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62E4B86" w14:textId="133FB64B" w:rsidR="005A4C66" w:rsidRPr="00276CCA" w:rsidRDefault="005A4C66" w:rsidP="005A4C66">
      <w:pPr>
        <w:spacing w:after="0"/>
        <w:jc w:val="center"/>
        <w:rPr>
          <w:b/>
          <w:sz w:val="28"/>
          <w:lang w:val="en-GB"/>
        </w:rPr>
      </w:pPr>
      <w:r w:rsidRPr="00276CCA">
        <w:rPr>
          <w:b/>
          <w:sz w:val="28"/>
          <w:lang w:val="en-GB"/>
        </w:rPr>
        <w:t>SUPPLEMENTARY INFORMATION</w:t>
      </w:r>
    </w:p>
    <w:p w14:paraId="2575162E" w14:textId="77777777" w:rsidR="00DE3940" w:rsidRPr="00276CCA" w:rsidRDefault="00DE3940" w:rsidP="00DE3940">
      <w:pPr>
        <w:spacing w:after="0"/>
        <w:jc w:val="both"/>
        <w:rPr>
          <w:rFonts w:cstheme="minorHAnsi"/>
          <w:lang w:val="en-GB"/>
        </w:rPr>
      </w:pPr>
    </w:p>
    <w:p w14:paraId="35952597" w14:textId="77777777" w:rsidR="00A76A41" w:rsidRPr="002937D4" w:rsidRDefault="00A76A41" w:rsidP="00A76A41">
      <w:pPr>
        <w:spacing w:after="0"/>
        <w:jc w:val="both"/>
        <w:rPr>
          <w:b/>
          <w:lang w:val="en-GB"/>
        </w:rPr>
      </w:pPr>
      <w:bookmarkStart w:id="0" w:name="_Hlk160558689"/>
      <w:bookmarkStart w:id="1" w:name="_Hlk171355790"/>
      <w:r w:rsidRPr="00535A0E">
        <w:rPr>
          <w:rStyle w:val="Strong"/>
          <w:color w:val="000000"/>
          <w:lang w:val="en-US"/>
        </w:rPr>
        <w:t>Investigating Synthetic Lethality and PARP Inhibitor Resistance in Pancreatic Cancer Through Enantiomer Differential Activit</w:t>
      </w:r>
      <w:r>
        <w:rPr>
          <w:rStyle w:val="Strong"/>
          <w:color w:val="000000"/>
          <w:lang w:val="en-US"/>
        </w:rPr>
        <w:t>y</w:t>
      </w:r>
      <w:bookmarkEnd w:id="0"/>
    </w:p>
    <w:bookmarkEnd w:id="1"/>
    <w:p w14:paraId="35CFE434" w14:textId="77777777" w:rsidR="00A76A41" w:rsidRPr="002937D4" w:rsidRDefault="00A76A41" w:rsidP="00A76A41">
      <w:pPr>
        <w:spacing w:after="0"/>
        <w:jc w:val="both"/>
        <w:rPr>
          <w:rFonts w:cstheme="minorHAnsi"/>
          <w:lang w:val="en-GB"/>
        </w:rPr>
      </w:pPr>
    </w:p>
    <w:p w14:paraId="03726A46" w14:textId="764C9593" w:rsidR="00A76A41" w:rsidRPr="00334DA5" w:rsidRDefault="00DB1D60" w:rsidP="00A76A41">
      <w:pPr>
        <w:spacing w:after="0"/>
        <w:jc w:val="both"/>
      </w:pPr>
      <w:bookmarkStart w:id="2" w:name="_Hlk160546600"/>
      <w:r w:rsidRPr="00DB1D60">
        <w:t>Mirco Masi</w:t>
      </w:r>
      <w:proofErr w:type="gramStart"/>
      <w:r w:rsidRPr="00DB1D60">
        <w:rPr>
          <w:vertAlign w:val="superscript"/>
        </w:rPr>
        <w:t>1,#</w:t>
      </w:r>
      <w:proofErr w:type="gramEnd"/>
      <w:r w:rsidRPr="00DB1D60">
        <w:t>, Laura Poppi</w:t>
      </w:r>
      <w:r w:rsidRPr="00DB1D60">
        <w:rPr>
          <w:vertAlign w:val="superscript"/>
        </w:rPr>
        <w:t>2,#</w:t>
      </w:r>
      <w:r w:rsidRPr="00DB1D60">
        <w:t>, Viola Previtali</w:t>
      </w:r>
      <w:r w:rsidRPr="00DB1D60">
        <w:rPr>
          <w:vertAlign w:val="superscript"/>
        </w:rPr>
        <w:t>1,#</w:t>
      </w:r>
      <w:r w:rsidRPr="00DB1D60">
        <w:t>, Shannon R Nelson</w:t>
      </w:r>
      <w:r w:rsidRPr="00DB1D60">
        <w:rPr>
          <w:vertAlign w:val="superscript"/>
        </w:rPr>
        <w:t>3</w:t>
      </w:r>
      <w:r w:rsidRPr="00DB1D60">
        <w:t xml:space="preserve">, </w:t>
      </w:r>
      <w:proofErr w:type="spellStart"/>
      <w:r w:rsidRPr="00DB1D60">
        <w:t>Kieran</w:t>
      </w:r>
      <w:proofErr w:type="spellEnd"/>
      <w:r w:rsidRPr="00DB1D60">
        <w:t xml:space="preserve"> Wynne</w:t>
      </w:r>
      <w:r w:rsidRPr="00DB1D60">
        <w:rPr>
          <w:vertAlign w:val="superscript"/>
        </w:rPr>
        <w:t>4,5</w:t>
      </w:r>
      <w:r w:rsidRPr="00DB1D60">
        <w:t>, Giulia Varignani</w:t>
      </w:r>
      <w:r w:rsidRPr="00DB1D60">
        <w:rPr>
          <w:vertAlign w:val="superscript"/>
        </w:rPr>
        <w:t>1</w:t>
      </w:r>
      <w:r w:rsidRPr="00DB1D60">
        <w:t>, Federico Falchi</w:t>
      </w:r>
      <w:r w:rsidRPr="00DB1D60">
        <w:rPr>
          <w:vertAlign w:val="superscript"/>
        </w:rPr>
        <w:t>1,2</w:t>
      </w:r>
      <w:r w:rsidRPr="00DB1D60">
        <w:t>, Marina Veronesi</w:t>
      </w:r>
      <w:r w:rsidRPr="00DB1D60">
        <w:rPr>
          <w:vertAlign w:val="superscript"/>
        </w:rPr>
        <w:t>6</w:t>
      </w:r>
      <w:r w:rsidRPr="00DB1D60">
        <w:t>, Ennio Albanesi</w:t>
      </w:r>
      <w:r w:rsidRPr="00DB1D60">
        <w:rPr>
          <w:vertAlign w:val="superscript"/>
        </w:rPr>
        <w:t>7</w:t>
      </w:r>
      <w:r w:rsidRPr="00DB1D60">
        <w:t>, Daniele Tedesco</w:t>
      </w:r>
      <w:r w:rsidRPr="00DB1D60">
        <w:rPr>
          <w:vertAlign w:val="superscript"/>
        </w:rPr>
        <w:t>8</w:t>
      </w:r>
      <w:r w:rsidRPr="00DB1D60">
        <w:t>, Francesca De Franco</w:t>
      </w:r>
      <w:r w:rsidRPr="00DB1D60">
        <w:rPr>
          <w:vertAlign w:val="superscript"/>
        </w:rPr>
        <w:t>9</w:t>
      </w:r>
      <w:r w:rsidRPr="00DB1D60">
        <w:t>, Andrea Ciamarone</w:t>
      </w:r>
      <w:r w:rsidRPr="00DB1D60">
        <w:rPr>
          <w:vertAlign w:val="superscript"/>
        </w:rPr>
        <w:t>1,2</w:t>
      </w:r>
      <w:r w:rsidRPr="00DB1D60">
        <w:t>, Samuel H Myers</w:t>
      </w:r>
      <w:r w:rsidRPr="00DB1D60">
        <w:rPr>
          <w:vertAlign w:val="superscript"/>
        </w:rPr>
        <w:t>1</w:t>
      </w:r>
      <w:r w:rsidRPr="00DB1D60">
        <w:t>, Jose Antonio Ortega</w:t>
      </w:r>
      <w:r w:rsidRPr="00DB1D60">
        <w:rPr>
          <w:vertAlign w:val="superscript"/>
        </w:rPr>
        <w:t>1</w:t>
      </w:r>
      <w:r w:rsidRPr="00DB1D60">
        <w:t>, Greta Bagnolini</w:t>
      </w:r>
      <w:r w:rsidRPr="00DB1D60">
        <w:rPr>
          <w:vertAlign w:val="superscript"/>
        </w:rPr>
        <w:t>2</w:t>
      </w:r>
      <w:r w:rsidRPr="00DB1D60">
        <w:t>, Giovanni Ferrandi</w:t>
      </w:r>
      <w:r w:rsidRPr="00DB1D60">
        <w:rPr>
          <w:vertAlign w:val="superscript"/>
        </w:rPr>
        <w:t>1,2</w:t>
      </w:r>
      <w:r w:rsidRPr="00DB1D60">
        <w:t>, Fulvia Farabegoli</w:t>
      </w:r>
      <w:r w:rsidRPr="00DB1D60">
        <w:rPr>
          <w:vertAlign w:val="superscript"/>
        </w:rPr>
        <w:t>2</w:t>
      </w:r>
      <w:r w:rsidRPr="00DB1D60">
        <w:t>, Nicola Tirelli</w:t>
      </w:r>
      <w:r w:rsidRPr="00DB1D60">
        <w:rPr>
          <w:vertAlign w:val="superscript"/>
        </w:rPr>
        <w:t>10</w:t>
      </w:r>
      <w:r w:rsidRPr="00DB1D60">
        <w:t>, Giuseppina Di Stefano</w:t>
      </w:r>
      <w:r w:rsidRPr="00DB1D60">
        <w:rPr>
          <w:vertAlign w:val="superscript"/>
        </w:rPr>
        <w:t>11</w:t>
      </w:r>
      <w:r w:rsidRPr="00DB1D60">
        <w:t>,  Giorgio Oliviero</w:t>
      </w:r>
      <w:r w:rsidRPr="00DB1D60">
        <w:rPr>
          <w:vertAlign w:val="superscript"/>
        </w:rPr>
        <w:t>4</w:t>
      </w:r>
      <w:r w:rsidRPr="00DB1D60">
        <w:t>, Naomi Walsh</w:t>
      </w:r>
      <w:r w:rsidRPr="00DB1D60">
        <w:rPr>
          <w:vertAlign w:val="superscript"/>
        </w:rPr>
        <w:t>3</w:t>
      </w:r>
      <w:r w:rsidRPr="00DB1D60">
        <w:t>, Marinella Roberti</w:t>
      </w:r>
      <w:r w:rsidRPr="00DB1D60">
        <w:rPr>
          <w:vertAlign w:val="superscript"/>
        </w:rPr>
        <w:t>2</w:t>
      </w:r>
      <w:r w:rsidRPr="00DB1D60">
        <w:t>, Stefania Girotto</w:t>
      </w:r>
      <w:r w:rsidRPr="00DB1D60">
        <w:rPr>
          <w:vertAlign w:val="superscript"/>
        </w:rPr>
        <w:t>1,6,*</w:t>
      </w:r>
      <w:r w:rsidRPr="00DB1D60">
        <w:t>, Andrea Cavalli</w:t>
      </w:r>
      <w:r w:rsidRPr="00DB1D60">
        <w:rPr>
          <w:vertAlign w:val="superscript"/>
        </w:rPr>
        <w:t>1,2,12,*</w:t>
      </w:r>
    </w:p>
    <w:p w14:paraId="5763A890" w14:textId="77777777" w:rsidR="00A76A41" w:rsidRPr="00334DA5" w:rsidRDefault="00A76A41" w:rsidP="00A76A41">
      <w:pPr>
        <w:spacing w:after="0"/>
        <w:jc w:val="both"/>
        <w:rPr>
          <w:rFonts w:cstheme="minorHAnsi"/>
        </w:rPr>
      </w:pPr>
    </w:p>
    <w:bookmarkEnd w:id="2"/>
    <w:p w14:paraId="380198E4" w14:textId="77777777" w:rsidR="00DB1D60" w:rsidRPr="00DB1D60" w:rsidRDefault="00DB1D60" w:rsidP="00DB1D60">
      <w:pPr>
        <w:spacing w:line="240" w:lineRule="auto"/>
        <w:jc w:val="both"/>
        <w:rPr>
          <w:rFonts w:cstheme="minorHAnsi"/>
          <w:sz w:val="20"/>
          <w:lang w:val="en-GB"/>
        </w:rPr>
      </w:pPr>
      <w:r w:rsidRPr="00DB1D60">
        <w:rPr>
          <w:rFonts w:cstheme="minorHAnsi"/>
          <w:sz w:val="20"/>
          <w:lang w:val="en-GB"/>
        </w:rPr>
        <w:t>1 Computational and Chemical Biology, Italian Institute of Technology IIT, via Morego 30, 16163 Genoa, Italy</w:t>
      </w:r>
    </w:p>
    <w:p w14:paraId="3053321B" w14:textId="77777777" w:rsidR="00DB1D60" w:rsidRPr="00DB1D60" w:rsidRDefault="00DB1D60" w:rsidP="00DB1D60">
      <w:pPr>
        <w:spacing w:line="240" w:lineRule="auto"/>
        <w:jc w:val="both"/>
        <w:rPr>
          <w:rFonts w:cstheme="minorHAnsi"/>
          <w:sz w:val="20"/>
          <w:lang w:val="en-GB"/>
        </w:rPr>
      </w:pPr>
      <w:r w:rsidRPr="00DB1D60">
        <w:rPr>
          <w:rFonts w:cstheme="minorHAnsi"/>
          <w:sz w:val="20"/>
          <w:lang w:val="en-GB"/>
        </w:rPr>
        <w:t>2 Department of Pharmacy and Biotechnology, University of Bologna, Via Belmeloro 6, 40126 Bologna, Italy</w:t>
      </w:r>
    </w:p>
    <w:p w14:paraId="02B5F008" w14:textId="77777777" w:rsidR="00DB1D60" w:rsidRPr="00DB1D60" w:rsidRDefault="00DB1D60" w:rsidP="00DB1D60">
      <w:pPr>
        <w:spacing w:line="240" w:lineRule="auto"/>
        <w:jc w:val="both"/>
        <w:rPr>
          <w:rFonts w:cstheme="minorHAnsi"/>
          <w:sz w:val="20"/>
          <w:lang w:val="en-GB"/>
        </w:rPr>
      </w:pPr>
      <w:r w:rsidRPr="00DB1D60">
        <w:rPr>
          <w:rFonts w:cstheme="minorHAnsi"/>
          <w:sz w:val="20"/>
          <w:lang w:val="en-GB"/>
        </w:rPr>
        <w:t>3 National Institute for Cellular Biotechnology, School of Biotechnology, Dublin City University, Dublin 9, Ireland</w:t>
      </w:r>
    </w:p>
    <w:p w14:paraId="18C61B8E" w14:textId="77777777" w:rsidR="00DB1D60" w:rsidRPr="00DB1D60" w:rsidRDefault="00DB1D60" w:rsidP="00DB1D60">
      <w:pPr>
        <w:spacing w:line="240" w:lineRule="auto"/>
        <w:jc w:val="both"/>
        <w:rPr>
          <w:rFonts w:cstheme="minorHAnsi"/>
          <w:sz w:val="20"/>
          <w:lang w:val="en-GB"/>
        </w:rPr>
      </w:pPr>
      <w:r w:rsidRPr="00DB1D60">
        <w:rPr>
          <w:rFonts w:cstheme="minorHAnsi"/>
          <w:sz w:val="20"/>
          <w:lang w:val="en-GB"/>
        </w:rPr>
        <w:t>4 Systems Biology Ireland, School of Medicine, University College Dublin, Belfield Dublin 4, Ireland</w:t>
      </w:r>
    </w:p>
    <w:p w14:paraId="031BD65B" w14:textId="77777777" w:rsidR="00DB1D60" w:rsidRPr="00DB1D60" w:rsidRDefault="00DB1D60" w:rsidP="00DB1D60">
      <w:pPr>
        <w:spacing w:line="240" w:lineRule="auto"/>
        <w:jc w:val="both"/>
        <w:rPr>
          <w:rFonts w:cstheme="minorHAnsi"/>
          <w:sz w:val="20"/>
          <w:lang w:val="en-GB"/>
        </w:rPr>
      </w:pPr>
      <w:r w:rsidRPr="00DB1D60">
        <w:rPr>
          <w:rFonts w:cstheme="minorHAnsi"/>
          <w:sz w:val="20"/>
          <w:lang w:val="en-GB"/>
        </w:rPr>
        <w:t xml:space="preserve">5 Conway Institute of Biomolecular &amp; Biomedical Research, University College Dublin, Dublin 4, Ireland. </w:t>
      </w:r>
    </w:p>
    <w:p w14:paraId="5DFB1B47" w14:textId="77777777" w:rsidR="00DB1D60" w:rsidRPr="00DB1D60" w:rsidRDefault="00DB1D60" w:rsidP="00DB1D60">
      <w:pPr>
        <w:spacing w:line="240" w:lineRule="auto"/>
        <w:jc w:val="both"/>
        <w:rPr>
          <w:rFonts w:cstheme="minorHAnsi"/>
          <w:sz w:val="20"/>
          <w:lang w:val="en-GB"/>
        </w:rPr>
      </w:pPr>
      <w:r w:rsidRPr="00DB1D60">
        <w:rPr>
          <w:rFonts w:cstheme="minorHAnsi"/>
          <w:sz w:val="20"/>
          <w:lang w:val="en-GB"/>
        </w:rPr>
        <w:t>6 Structural Biophysics Facility, Italian Institute of Technology IIT, via Morego 30, 16163 Genoa, Italy</w:t>
      </w:r>
    </w:p>
    <w:p w14:paraId="055251CF" w14:textId="77777777" w:rsidR="00DB1D60" w:rsidRPr="00DB1D60" w:rsidRDefault="00DB1D60" w:rsidP="00DB1D60">
      <w:pPr>
        <w:spacing w:line="240" w:lineRule="auto"/>
        <w:jc w:val="both"/>
        <w:rPr>
          <w:rFonts w:cstheme="minorHAnsi"/>
          <w:sz w:val="20"/>
          <w:lang w:val="en-GB"/>
        </w:rPr>
      </w:pPr>
      <w:r w:rsidRPr="00DB1D60">
        <w:rPr>
          <w:rFonts w:cstheme="minorHAnsi"/>
          <w:sz w:val="20"/>
          <w:lang w:val="en-GB"/>
        </w:rPr>
        <w:t xml:space="preserve">7 Department of Neuroscience and Brain Technologies, </w:t>
      </w:r>
      <w:proofErr w:type="spellStart"/>
      <w:r w:rsidRPr="00DB1D60">
        <w:rPr>
          <w:rFonts w:cstheme="minorHAnsi"/>
          <w:sz w:val="20"/>
          <w:lang w:val="en-GB"/>
        </w:rPr>
        <w:t>Neurofacility</w:t>
      </w:r>
      <w:proofErr w:type="spellEnd"/>
      <w:r w:rsidRPr="00DB1D60">
        <w:rPr>
          <w:rFonts w:cstheme="minorHAnsi"/>
          <w:sz w:val="20"/>
          <w:lang w:val="en-GB"/>
        </w:rPr>
        <w:t>, Italian Institute of Technology IIT, via Morego 30, 16163, Genoa, Italy.</w:t>
      </w:r>
    </w:p>
    <w:p w14:paraId="4219229A" w14:textId="77777777" w:rsidR="00DB1D60" w:rsidRPr="00DB1D60" w:rsidRDefault="00DB1D60" w:rsidP="00DB1D60">
      <w:pPr>
        <w:spacing w:line="240" w:lineRule="auto"/>
        <w:jc w:val="both"/>
        <w:rPr>
          <w:rFonts w:cstheme="minorHAnsi"/>
          <w:sz w:val="20"/>
          <w:lang w:val="en-GB"/>
        </w:rPr>
      </w:pPr>
      <w:r w:rsidRPr="00DB1D60">
        <w:rPr>
          <w:rFonts w:cstheme="minorHAnsi"/>
          <w:sz w:val="20"/>
          <w:lang w:val="en-GB"/>
        </w:rPr>
        <w:t xml:space="preserve">8 Institute for Organic Synthesis and Photoreactivity (ISOF), National Research Council of Italy (CNR), via P. </w:t>
      </w:r>
      <w:proofErr w:type="spellStart"/>
      <w:r w:rsidRPr="00DB1D60">
        <w:rPr>
          <w:rFonts w:cstheme="minorHAnsi"/>
          <w:sz w:val="20"/>
          <w:lang w:val="en-GB"/>
        </w:rPr>
        <w:t>Gobetti</w:t>
      </w:r>
      <w:proofErr w:type="spellEnd"/>
      <w:r w:rsidRPr="00DB1D60">
        <w:rPr>
          <w:rFonts w:cstheme="minorHAnsi"/>
          <w:sz w:val="20"/>
          <w:lang w:val="en-GB"/>
        </w:rPr>
        <w:t xml:space="preserve"> 101, I-40129 Bologna, Italy</w:t>
      </w:r>
    </w:p>
    <w:p w14:paraId="595154D2" w14:textId="77777777" w:rsidR="00DB1D60" w:rsidRPr="00DB1D60" w:rsidRDefault="00DB1D60" w:rsidP="00DB1D60">
      <w:pPr>
        <w:spacing w:line="240" w:lineRule="auto"/>
        <w:jc w:val="both"/>
        <w:rPr>
          <w:rFonts w:cstheme="minorHAnsi"/>
          <w:sz w:val="20"/>
        </w:rPr>
      </w:pPr>
      <w:r w:rsidRPr="00DB1D60">
        <w:rPr>
          <w:rFonts w:cstheme="minorHAnsi"/>
          <w:sz w:val="20"/>
        </w:rPr>
        <w:t>9 TES Pharma S.r.l., Via Palmiro Togliatti 22bis, I-06073 Corciano, Perugia, Italy</w:t>
      </w:r>
    </w:p>
    <w:p w14:paraId="202FE531" w14:textId="77777777" w:rsidR="00DB1D60" w:rsidRPr="00DB1D60" w:rsidRDefault="00DB1D60" w:rsidP="00DB1D60">
      <w:pPr>
        <w:spacing w:line="240" w:lineRule="auto"/>
        <w:jc w:val="both"/>
        <w:rPr>
          <w:rFonts w:cstheme="minorHAnsi"/>
          <w:sz w:val="20"/>
          <w:lang w:val="en-GB"/>
        </w:rPr>
      </w:pPr>
      <w:r w:rsidRPr="00DB1D60">
        <w:rPr>
          <w:rFonts w:cstheme="minorHAnsi"/>
          <w:sz w:val="20"/>
          <w:lang w:val="en-GB"/>
        </w:rPr>
        <w:t>10 Laboratory for Polymers and Biomaterials, Italian Institute of Technology IIT, via Morego 30, 16163 Genoa, Italy</w:t>
      </w:r>
    </w:p>
    <w:p w14:paraId="687847AA" w14:textId="77777777" w:rsidR="00DB1D60" w:rsidRPr="00DB1D60" w:rsidRDefault="00DB1D60" w:rsidP="00DB1D60">
      <w:pPr>
        <w:spacing w:line="240" w:lineRule="auto"/>
        <w:jc w:val="both"/>
        <w:rPr>
          <w:rFonts w:cstheme="minorHAnsi"/>
          <w:sz w:val="20"/>
          <w:lang w:val="en-GB"/>
        </w:rPr>
      </w:pPr>
      <w:r w:rsidRPr="00DB1D60">
        <w:rPr>
          <w:rFonts w:cstheme="minorHAnsi"/>
          <w:sz w:val="20"/>
          <w:lang w:val="en-GB"/>
        </w:rPr>
        <w:t>11 Department of Surgical and Medical Sciences, University of Bologna, 40126 Bologna, Italy</w:t>
      </w:r>
    </w:p>
    <w:p w14:paraId="69622DCE" w14:textId="77777777" w:rsidR="00DB1D60" w:rsidRPr="00DB1D60" w:rsidRDefault="00DB1D60" w:rsidP="00DB1D60">
      <w:pPr>
        <w:spacing w:line="240" w:lineRule="auto"/>
        <w:jc w:val="both"/>
        <w:rPr>
          <w:rFonts w:cstheme="minorHAnsi"/>
          <w:sz w:val="20"/>
        </w:rPr>
      </w:pPr>
      <w:r w:rsidRPr="00DB1D60">
        <w:rPr>
          <w:rFonts w:cstheme="minorHAnsi"/>
          <w:sz w:val="20"/>
        </w:rPr>
        <w:t xml:space="preserve">12 Centre </w:t>
      </w:r>
      <w:proofErr w:type="spellStart"/>
      <w:r w:rsidRPr="00DB1D60">
        <w:rPr>
          <w:rFonts w:cstheme="minorHAnsi"/>
          <w:sz w:val="20"/>
        </w:rPr>
        <w:t>Européen</w:t>
      </w:r>
      <w:proofErr w:type="spellEnd"/>
      <w:r w:rsidRPr="00DB1D60">
        <w:rPr>
          <w:rFonts w:cstheme="minorHAnsi"/>
          <w:sz w:val="20"/>
        </w:rPr>
        <w:t xml:space="preserve"> de </w:t>
      </w:r>
      <w:proofErr w:type="spellStart"/>
      <w:r w:rsidRPr="00DB1D60">
        <w:rPr>
          <w:rFonts w:cstheme="minorHAnsi"/>
          <w:sz w:val="20"/>
        </w:rPr>
        <w:t>Calcul</w:t>
      </w:r>
      <w:proofErr w:type="spellEnd"/>
      <w:r w:rsidRPr="00DB1D60">
        <w:rPr>
          <w:rFonts w:cstheme="minorHAnsi"/>
          <w:sz w:val="20"/>
        </w:rPr>
        <w:t xml:space="preserve"> </w:t>
      </w:r>
      <w:proofErr w:type="spellStart"/>
      <w:r w:rsidRPr="00DB1D60">
        <w:rPr>
          <w:rFonts w:cstheme="minorHAnsi"/>
          <w:sz w:val="20"/>
        </w:rPr>
        <w:t>Atomique</w:t>
      </w:r>
      <w:proofErr w:type="spellEnd"/>
      <w:r w:rsidRPr="00DB1D60">
        <w:rPr>
          <w:rFonts w:cstheme="minorHAnsi"/>
          <w:sz w:val="20"/>
        </w:rPr>
        <w:t xml:space="preserve"> et </w:t>
      </w:r>
      <w:proofErr w:type="spellStart"/>
      <w:r w:rsidRPr="00DB1D60">
        <w:rPr>
          <w:rFonts w:cstheme="minorHAnsi"/>
          <w:sz w:val="20"/>
        </w:rPr>
        <w:t>Moléculaire</w:t>
      </w:r>
      <w:proofErr w:type="spellEnd"/>
      <w:r w:rsidRPr="00DB1D60">
        <w:rPr>
          <w:rFonts w:cstheme="minorHAnsi"/>
          <w:sz w:val="20"/>
        </w:rPr>
        <w:t xml:space="preserve"> (CECAM), </w:t>
      </w:r>
      <w:proofErr w:type="spellStart"/>
      <w:r w:rsidRPr="00DB1D60">
        <w:rPr>
          <w:rFonts w:cstheme="minorHAnsi"/>
          <w:sz w:val="20"/>
        </w:rPr>
        <w:t>Ecole</w:t>
      </w:r>
      <w:proofErr w:type="spellEnd"/>
      <w:r w:rsidRPr="00DB1D60">
        <w:rPr>
          <w:rFonts w:cstheme="minorHAnsi"/>
          <w:sz w:val="20"/>
        </w:rPr>
        <w:t xml:space="preserve"> </w:t>
      </w:r>
      <w:proofErr w:type="spellStart"/>
      <w:r w:rsidRPr="00DB1D60">
        <w:rPr>
          <w:rFonts w:cstheme="minorHAnsi"/>
          <w:sz w:val="20"/>
        </w:rPr>
        <w:t>Polytechnique</w:t>
      </w:r>
      <w:proofErr w:type="spellEnd"/>
      <w:r w:rsidRPr="00DB1D60">
        <w:rPr>
          <w:rFonts w:cstheme="minorHAnsi"/>
          <w:sz w:val="20"/>
        </w:rPr>
        <w:t xml:space="preserve"> </w:t>
      </w:r>
      <w:proofErr w:type="spellStart"/>
      <w:r w:rsidRPr="00DB1D60">
        <w:rPr>
          <w:rFonts w:cstheme="minorHAnsi"/>
          <w:sz w:val="20"/>
        </w:rPr>
        <w:t>Fédérale</w:t>
      </w:r>
      <w:proofErr w:type="spellEnd"/>
      <w:r w:rsidRPr="00DB1D60">
        <w:rPr>
          <w:rFonts w:cstheme="minorHAnsi"/>
          <w:sz w:val="20"/>
        </w:rPr>
        <w:t xml:space="preserve"> de Lausanne, Lausanne, </w:t>
      </w:r>
      <w:proofErr w:type="spellStart"/>
      <w:r w:rsidRPr="00DB1D60">
        <w:rPr>
          <w:rFonts w:cstheme="minorHAnsi"/>
          <w:sz w:val="20"/>
        </w:rPr>
        <w:t>Switzerland</w:t>
      </w:r>
      <w:proofErr w:type="spellEnd"/>
      <w:r w:rsidRPr="00DB1D60">
        <w:rPr>
          <w:rFonts w:cstheme="minorHAnsi"/>
          <w:sz w:val="20"/>
        </w:rPr>
        <w:t>.</w:t>
      </w:r>
    </w:p>
    <w:p w14:paraId="76842AFF" w14:textId="77777777" w:rsidR="00DB1D60" w:rsidRPr="00DB1D60" w:rsidRDefault="00DB1D60" w:rsidP="00DB1D60">
      <w:pPr>
        <w:spacing w:line="240" w:lineRule="auto"/>
        <w:jc w:val="both"/>
        <w:rPr>
          <w:rFonts w:cstheme="minorHAnsi"/>
          <w:sz w:val="20"/>
          <w:lang w:val="en-GB"/>
        </w:rPr>
      </w:pPr>
      <w:r w:rsidRPr="00DB1D60">
        <w:rPr>
          <w:rFonts w:cstheme="minorHAnsi"/>
          <w:sz w:val="20"/>
          <w:lang w:val="en-GB"/>
        </w:rPr>
        <w:t># These authors contributed equally;</w:t>
      </w:r>
    </w:p>
    <w:p w14:paraId="701E9E05" w14:textId="65E1ED53" w:rsidR="00DE3940" w:rsidRPr="00276CCA" w:rsidRDefault="00DB1D60" w:rsidP="00DB1D60">
      <w:pPr>
        <w:spacing w:line="240" w:lineRule="auto"/>
        <w:jc w:val="both"/>
        <w:rPr>
          <w:b/>
          <w:lang w:val="en-GB"/>
        </w:rPr>
      </w:pPr>
      <w:r w:rsidRPr="00DB1D60">
        <w:rPr>
          <w:rFonts w:cstheme="minorHAnsi"/>
          <w:sz w:val="20"/>
          <w:lang w:val="en-GB"/>
        </w:rPr>
        <w:t>* These authors contributed equally;</w:t>
      </w:r>
      <w:r w:rsidR="00B3034B">
        <w:rPr>
          <w:rFonts w:cstheme="minorHAnsi"/>
          <w:sz w:val="20"/>
          <w:lang w:val="en-GB"/>
        </w:rPr>
        <w:t xml:space="preserve"> </w:t>
      </w:r>
      <w:r w:rsidRPr="00DB1D60">
        <w:rPr>
          <w:rFonts w:cstheme="minorHAnsi"/>
          <w:sz w:val="20"/>
          <w:lang w:val="en-GB"/>
        </w:rPr>
        <w:t>Correspondence: andrea.cavalli@iit.it; stefania.girotto@iit.it</w:t>
      </w:r>
    </w:p>
    <w:p w14:paraId="79799665" w14:textId="77777777" w:rsidR="00DE3940" w:rsidRPr="00276CCA" w:rsidRDefault="00DE3940" w:rsidP="00B25AE4">
      <w:pPr>
        <w:jc w:val="both"/>
        <w:rPr>
          <w:b/>
          <w:lang w:val="en-GB"/>
        </w:rPr>
      </w:pPr>
    </w:p>
    <w:p w14:paraId="2E0775C4" w14:textId="77777777" w:rsidR="00DE3940" w:rsidRPr="00276CCA" w:rsidRDefault="00DE3940" w:rsidP="00B25AE4">
      <w:pPr>
        <w:jc w:val="both"/>
        <w:rPr>
          <w:b/>
          <w:lang w:val="en-GB"/>
        </w:rPr>
      </w:pPr>
    </w:p>
    <w:p w14:paraId="2DACAE74" w14:textId="77777777" w:rsidR="00DE3940" w:rsidRPr="00276CCA" w:rsidRDefault="00DE3940" w:rsidP="00B25AE4">
      <w:pPr>
        <w:jc w:val="both"/>
        <w:rPr>
          <w:b/>
          <w:lang w:val="en-GB"/>
        </w:rPr>
      </w:pPr>
    </w:p>
    <w:p w14:paraId="1CC6BE30" w14:textId="77777777" w:rsidR="00DE3940" w:rsidRPr="00276CCA" w:rsidRDefault="00DE3940" w:rsidP="00B25AE4">
      <w:pPr>
        <w:jc w:val="both"/>
        <w:rPr>
          <w:b/>
          <w:lang w:val="en-GB"/>
        </w:rPr>
      </w:pPr>
    </w:p>
    <w:p w14:paraId="791FE9D9" w14:textId="77777777" w:rsidR="00DE3940" w:rsidRPr="00276CCA" w:rsidRDefault="00DE3940" w:rsidP="00B25AE4">
      <w:pPr>
        <w:jc w:val="both"/>
        <w:rPr>
          <w:b/>
          <w:lang w:val="en-GB"/>
        </w:rPr>
      </w:pPr>
    </w:p>
    <w:p w14:paraId="3E0C1A23" w14:textId="5487819F" w:rsidR="00DE3940" w:rsidRDefault="00DE3940" w:rsidP="00B25AE4">
      <w:pPr>
        <w:jc w:val="both"/>
        <w:rPr>
          <w:b/>
          <w:lang w:val="en-GB"/>
        </w:rPr>
      </w:pPr>
    </w:p>
    <w:p w14:paraId="11AFB6F5" w14:textId="77777777" w:rsidR="00A76A41" w:rsidRPr="00276CCA" w:rsidRDefault="00A76A41" w:rsidP="00B25AE4">
      <w:pPr>
        <w:jc w:val="both"/>
        <w:rPr>
          <w:b/>
          <w:lang w:val="en-GB"/>
        </w:rPr>
      </w:pPr>
    </w:p>
    <w:p w14:paraId="2A033D46" w14:textId="77777777" w:rsidR="00DE3940" w:rsidRPr="00276CCA" w:rsidRDefault="00DE3940" w:rsidP="00B25AE4">
      <w:pPr>
        <w:jc w:val="both"/>
        <w:rPr>
          <w:b/>
          <w:lang w:val="en-GB"/>
        </w:rPr>
      </w:pPr>
    </w:p>
    <w:sdt>
      <w:sdtPr>
        <w:rPr>
          <w:rFonts w:asciiTheme="minorHAnsi" w:eastAsiaTheme="minorHAnsi" w:hAnsiTheme="minorHAnsi" w:cstheme="minorHAnsi"/>
          <w:color w:val="auto"/>
          <w:sz w:val="22"/>
          <w:szCs w:val="22"/>
          <w:lang w:val="en-GB"/>
        </w:rPr>
        <w:id w:val="652567150"/>
        <w:docPartObj>
          <w:docPartGallery w:val="Table of Contents"/>
          <w:docPartUnique/>
        </w:docPartObj>
      </w:sdtPr>
      <w:sdtEndPr>
        <w:rPr>
          <w:sz w:val="24"/>
        </w:rPr>
      </w:sdtEndPr>
      <w:sdtContent>
        <w:p w14:paraId="3A12CDA5" w14:textId="1C7D715D" w:rsidR="005A4C66" w:rsidRPr="008444BB" w:rsidRDefault="005A4C66">
          <w:pPr>
            <w:pStyle w:val="TOCHeading"/>
            <w:rPr>
              <w:rFonts w:asciiTheme="minorHAnsi" w:hAnsiTheme="minorHAnsi" w:cstheme="minorHAnsi"/>
              <w:b/>
              <w:color w:val="auto"/>
              <w:sz w:val="24"/>
              <w:lang w:val="en-GB"/>
            </w:rPr>
          </w:pPr>
          <w:r w:rsidRPr="008444BB">
            <w:rPr>
              <w:rFonts w:asciiTheme="minorHAnsi" w:hAnsiTheme="minorHAnsi" w:cstheme="minorHAnsi"/>
              <w:b/>
              <w:color w:val="auto"/>
              <w:sz w:val="24"/>
              <w:lang w:val="en-GB"/>
            </w:rPr>
            <w:t>Table of Contents</w:t>
          </w:r>
        </w:p>
        <w:p w14:paraId="7E67F566" w14:textId="24F8FD26" w:rsidR="005A4C66" w:rsidRPr="00276CCA" w:rsidRDefault="00DE5614">
          <w:pPr>
            <w:pStyle w:val="TOC1"/>
            <w:rPr>
              <w:rFonts w:cstheme="minorHAnsi"/>
              <w:lang w:val="en-GB"/>
            </w:rPr>
          </w:pPr>
          <w:r w:rsidRPr="00276CCA">
            <w:rPr>
              <w:rFonts w:cstheme="minorHAnsi"/>
              <w:bCs/>
              <w:lang w:val="en-GB"/>
            </w:rPr>
            <w:t xml:space="preserve">Supplementary Table S1. Conformational search on the low-energy conformers of </w:t>
          </w:r>
          <w:r w:rsidRPr="00276CCA">
            <w:rPr>
              <w:rFonts w:cstheme="minorHAnsi"/>
              <w:bCs/>
              <w:i/>
              <w:lang w:val="en-GB"/>
            </w:rPr>
            <w:t>S</w:t>
          </w:r>
          <w:r w:rsidRPr="00276CCA">
            <w:rPr>
              <w:rFonts w:cstheme="minorHAnsi"/>
              <w:bCs/>
              <w:lang w:val="en-GB"/>
            </w:rPr>
            <w:t xml:space="preserve">-35d </w:t>
          </w:r>
          <w:r w:rsidR="005A4C66" w:rsidRPr="00276CCA">
            <w:rPr>
              <w:rFonts w:cstheme="minorHAnsi"/>
              <w:lang w:val="en-GB"/>
            </w:rPr>
            <w:ptab w:relativeTo="margin" w:alignment="right" w:leader="dot"/>
          </w:r>
          <w:r w:rsidR="00276CCA" w:rsidRPr="008444BB">
            <w:rPr>
              <w:rFonts w:cstheme="minorHAnsi"/>
              <w:lang w:val="en-GB"/>
            </w:rPr>
            <w:t>1</w:t>
          </w:r>
        </w:p>
        <w:p w14:paraId="19449E97" w14:textId="48CB1A88" w:rsidR="00276CCA" w:rsidRPr="00276CCA" w:rsidRDefault="00DE5614" w:rsidP="00276CCA">
          <w:pPr>
            <w:pStyle w:val="TOC1"/>
            <w:rPr>
              <w:rFonts w:cstheme="minorHAnsi"/>
              <w:lang w:val="en-GB"/>
            </w:rPr>
          </w:pPr>
          <w:r w:rsidRPr="00276CCA">
            <w:rPr>
              <w:rFonts w:cstheme="minorHAnsi"/>
              <w:bCs/>
              <w:lang w:val="en-GB"/>
            </w:rPr>
            <w:t xml:space="preserve">Supplementary Table S2. Rotational strengths of </w:t>
          </w:r>
          <w:r w:rsidRPr="00276CCA">
            <w:rPr>
              <w:rFonts w:cstheme="minorHAnsi"/>
              <w:bCs/>
              <w:i/>
              <w:lang w:val="en-GB"/>
            </w:rPr>
            <w:t>S</w:t>
          </w:r>
          <w:r w:rsidRPr="00276CCA">
            <w:rPr>
              <w:rFonts w:cstheme="minorHAnsi"/>
              <w:bCs/>
              <w:lang w:val="en-GB"/>
            </w:rPr>
            <w:t xml:space="preserve">-35d conformers </w:t>
          </w:r>
          <w:r w:rsidR="005A4C66" w:rsidRPr="00276CCA">
            <w:rPr>
              <w:rFonts w:cstheme="minorHAnsi"/>
              <w:lang w:val="en-GB"/>
            </w:rPr>
            <w:ptab w:relativeTo="margin" w:alignment="right" w:leader="dot"/>
          </w:r>
          <w:r w:rsidR="00276CCA" w:rsidRPr="008444BB">
            <w:rPr>
              <w:rFonts w:cstheme="minorHAnsi"/>
              <w:lang w:val="en-GB"/>
            </w:rPr>
            <w:t>2</w:t>
          </w:r>
        </w:p>
        <w:p w14:paraId="4ABCC2B9" w14:textId="77777777" w:rsidR="00276CCA" w:rsidRPr="00276CCA" w:rsidRDefault="00276CCA" w:rsidP="00276CCA">
          <w:pPr>
            <w:pStyle w:val="TOC1"/>
            <w:rPr>
              <w:rFonts w:cstheme="minorHAnsi"/>
              <w:lang w:val="en-GB"/>
            </w:rPr>
          </w:pPr>
          <w:r w:rsidRPr="00276CCA">
            <w:rPr>
              <w:lang w:val="en-GB"/>
            </w:rPr>
            <w:t>Supplementary Figure S1.</w:t>
          </w:r>
          <w:r w:rsidRPr="00276CCA">
            <w:rPr>
              <w:bCs/>
              <w:szCs w:val="20"/>
              <w:lang w:val="en-GB"/>
            </w:rPr>
            <w:t xml:space="preserve"> </w:t>
          </w:r>
          <w:r w:rsidRPr="00276CCA">
            <w:rPr>
              <w:i/>
              <w:lang w:val="en-GB"/>
            </w:rPr>
            <w:t>RS</w:t>
          </w:r>
          <w:r w:rsidRPr="00276CCA">
            <w:rPr>
              <w:lang w:val="en-GB"/>
            </w:rPr>
            <w:t>-35d enantiomers separation through supercritical fluid chromatography</w:t>
          </w:r>
          <w:r w:rsidRPr="00276CCA">
            <w:rPr>
              <w:rFonts w:cstheme="minorHAnsi"/>
              <w:lang w:val="en-GB"/>
            </w:rPr>
            <w:ptab w:relativeTo="margin" w:alignment="right" w:leader="dot"/>
          </w:r>
          <w:r w:rsidRPr="008444BB">
            <w:rPr>
              <w:rFonts w:cstheme="minorHAnsi"/>
              <w:lang w:val="en-GB"/>
            </w:rPr>
            <w:t>4</w:t>
          </w:r>
        </w:p>
        <w:p w14:paraId="1DA111BB" w14:textId="77777777" w:rsidR="00276CCA" w:rsidRPr="00276CCA" w:rsidRDefault="00276CCA" w:rsidP="00276CCA">
          <w:pPr>
            <w:rPr>
              <w:rFonts w:cstheme="minorHAnsi"/>
              <w:lang w:val="en-GB"/>
            </w:rPr>
          </w:pPr>
          <w:r w:rsidRPr="00276CCA">
            <w:rPr>
              <w:lang w:val="en-GB"/>
            </w:rPr>
            <w:t xml:space="preserve">Supplementary Figure S2. Stereochemical characterisation of </w:t>
          </w:r>
          <w:r w:rsidRPr="00276CCA">
            <w:rPr>
              <w:i/>
              <w:lang w:val="en-GB"/>
            </w:rPr>
            <w:t>RS</w:t>
          </w:r>
          <w:r w:rsidRPr="00276CCA">
            <w:rPr>
              <w:lang w:val="en-GB"/>
            </w:rPr>
            <w:t>-35d</w:t>
          </w:r>
          <w:r w:rsidRPr="00276CCA">
            <w:rPr>
              <w:rFonts w:cstheme="minorHAnsi"/>
              <w:lang w:val="en-GB"/>
            </w:rPr>
            <w:ptab w:relativeTo="margin" w:alignment="right" w:leader="dot"/>
          </w:r>
          <w:r w:rsidRPr="008444BB">
            <w:rPr>
              <w:rFonts w:cstheme="minorHAnsi"/>
              <w:lang w:val="en-GB"/>
            </w:rPr>
            <w:t>5</w:t>
          </w:r>
        </w:p>
        <w:p w14:paraId="45217215" w14:textId="0EA86824" w:rsidR="00276CCA" w:rsidRDefault="00276CCA" w:rsidP="00276CCA">
          <w:pPr>
            <w:rPr>
              <w:lang w:val="en-GB"/>
            </w:rPr>
          </w:pPr>
          <w:r w:rsidRPr="00276CCA">
            <w:rPr>
              <w:lang w:val="en-GB"/>
            </w:rPr>
            <w:t>Supplementary Figure S3. Enantiomers differential inhibiting activity towards RAD51-BRCA2</w:t>
          </w:r>
          <w:r w:rsidRPr="00276CCA">
            <w:rPr>
              <w:rFonts w:cstheme="minorHAnsi"/>
              <w:lang w:val="en-GB"/>
            </w:rPr>
            <w:ptab w:relativeTo="margin" w:alignment="right" w:leader="dot"/>
          </w:r>
          <w:r w:rsidRPr="008444BB">
            <w:rPr>
              <w:rFonts w:cstheme="minorHAnsi"/>
              <w:lang w:val="en-GB"/>
            </w:rPr>
            <w:t>6</w:t>
          </w:r>
        </w:p>
        <w:p w14:paraId="7FE9D7BE" w14:textId="3EFBA72F" w:rsidR="00276CCA" w:rsidRDefault="00276CCA" w:rsidP="00276CCA">
          <w:pPr>
            <w:rPr>
              <w:lang w:val="en-GB"/>
            </w:rPr>
          </w:pPr>
          <w:r w:rsidRPr="00276CCA">
            <w:rPr>
              <w:lang w:val="en-GB"/>
            </w:rPr>
            <w:t>Supplementary Fig</w:t>
          </w:r>
          <w:r>
            <w:rPr>
              <w:lang w:val="en-GB"/>
            </w:rPr>
            <w:t>ure</w:t>
          </w:r>
          <w:r w:rsidRPr="00276CCA">
            <w:rPr>
              <w:lang w:val="en-GB"/>
            </w:rPr>
            <w:t xml:space="preserve"> S4</w:t>
          </w:r>
          <w:r>
            <w:rPr>
              <w:lang w:val="en-GB"/>
            </w:rPr>
            <w:t>.</w:t>
          </w:r>
          <w:r w:rsidRPr="00276CCA">
            <w:rPr>
              <w:lang w:val="en-GB"/>
            </w:rPr>
            <w:t xml:space="preserve"> Molecular docking for </w:t>
          </w:r>
          <w:r w:rsidRPr="00276CCA">
            <w:rPr>
              <w:i/>
              <w:lang w:val="en-GB"/>
            </w:rPr>
            <w:t>S</w:t>
          </w:r>
          <w:r w:rsidRPr="00276CCA">
            <w:rPr>
              <w:lang w:val="en-GB"/>
            </w:rPr>
            <w:t xml:space="preserve">-35d and </w:t>
          </w:r>
          <w:r w:rsidRPr="00276CCA">
            <w:rPr>
              <w:i/>
              <w:lang w:val="en-GB"/>
            </w:rPr>
            <w:t>R</w:t>
          </w:r>
          <w:r w:rsidRPr="00276CCA">
            <w:rPr>
              <w:lang w:val="en-GB"/>
            </w:rPr>
            <w:t xml:space="preserve">-35d in RAD51 structure and MST traces of </w:t>
          </w:r>
          <w:r w:rsidRPr="00276CCA">
            <w:rPr>
              <w:i/>
              <w:lang w:val="en-GB"/>
            </w:rPr>
            <w:t>RS</w:t>
          </w:r>
          <w:r w:rsidRPr="00276CCA">
            <w:rPr>
              <w:lang w:val="en-GB"/>
            </w:rPr>
            <w:t xml:space="preserve">-35d, </w:t>
          </w:r>
          <w:r w:rsidRPr="00276CCA">
            <w:rPr>
              <w:i/>
              <w:lang w:val="en-GB"/>
            </w:rPr>
            <w:t>S</w:t>
          </w:r>
          <w:r w:rsidRPr="00276CCA">
            <w:rPr>
              <w:lang w:val="en-GB"/>
            </w:rPr>
            <w:t xml:space="preserve">-35d and </w:t>
          </w:r>
          <w:r w:rsidRPr="00276CCA">
            <w:rPr>
              <w:i/>
              <w:lang w:val="en-GB"/>
            </w:rPr>
            <w:t>R</w:t>
          </w:r>
          <w:r w:rsidRPr="00276CCA">
            <w:rPr>
              <w:lang w:val="en-GB"/>
            </w:rPr>
            <w:t>-35d binding to His-hRAD51</w:t>
          </w:r>
          <w:r w:rsidR="008444BB" w:rsidRPr="00276CCA">
            <w:rPr>
              <w:rFonts w:cstheme="minorHAnsi"/>
              <w:lang w:val="en-GB"/>
            </w:rPr>
            <w:ptab w:relativeTo="margin" w:alignment="right" w:leader="dot"/>
          </w:r>
          <w:r w:rsidR="008444BB" w:rsidRPr="008444BB">
            <w:rPr>
              <w:rFonts w:cstheme="minorHAnsi"/>
              <w:lang w:val="en-GB"/>
            </w:rPr>
            <w:t>7</w:t>
          </w:r>
        </w:p>
        <w:p w14:paraId="7CBC8CC9" w14:textId="77777777" w:rsidR="008444BB" w:rsidRDefault="00276CCA" w:rsidP="00276CCA">
          <w:pPr>
            <w:rPr>
              <w:rFonts w:cstheme="minorHAnsi"/>
              <w:lang w:val="en-GB"/>
            </w:rPr>
          </w:pPr>
          <w:r w:rsidRPr="00276CCA">
            <w:rPr>
              <w:lang w:val="en-GB"/>
            </w:rPr>
            <w:t>Supplementary Fig</w:t>
          </w:r>
          <w:r>
            <w:rPr>
              <w:lang w:val="en-GB"/>
            </w:rPr>
            <w:t xml:space="preserve">ure </w:t>
          </w:r>
          <w:r w:rsidRPr="00276CCA">
            <w:rPr>
              <w:lang w:val="en-GB"/>
            </w:rPr>
            <w:t>S5</w:t>
          </w:r>
          <w:r>
            <w:rPr>
              <w:lang w:val="en-GB"/>
            </w:rPr>
            <w:t>.</w:t>
          </w:r>
          <w:r w:rsidRPr="00276CCA">
            <w:rPr>
              <w:lang w:val="en-GB"/>
            </w:rPr>
            <w:t xml:space="preserve"> Complete cell viability graphs reporting all tested concentrations of RS-35d, S-35d and R-35d in BxPC-3, HPAC, Capan-1 and H-6037 cell lines</w:t>
          </w:r>
          <w:r w:rsidR="008444BB" w:rsidRPr="00276CCA">
            <w:rPr>
              <w:rFonts w:cstheme="minorHAnsi"/>
              <w:lang w:val="en-GB"/>
            </w:rPr>
            <w:ptab w:relativeTo="margin" w:alignment="right" w:leader="dot"/>
          </w:r>
          <w:r w:rsidR="008444BB" w:rsidRPr="008444BB">
            <w:rPr>
              <w:rFonts w:cstheme="minorHAnsi"/>
              <w:lang w:val="en-GB"/>
            </w:rPr>
            <w:t>8</w:t>
          </w:r>
        </w:p>
        <w:p w14:paraId="22741664" w14:textId="77777777" w:rsidR="008444BB" w:rsidRDefault="008444BB" w:rsidP="00276CCA">
          <w:pPr>
            <w:rPr>
              <w:rFonts w:cstheme="minorHAnsi"/>
              <w:lang w:val="en-GB"/>
            </w:rPr>
          </w:pPr>
          <w:r w:rsidRPr="008444BB">
            <w:rPr>
              <w:lang w:val="en-GB"/>
            </w:rPr>
            <w:t>Supplementary Fig</w:t>
          </w:r>
          <w:r>
            <w:rPr>
              <w:lang w:val="en-GB"/>
            </w:rPr>
            <w:t xml:space="preserve">ure </w:t>
          </w:r>
          <w:r w:rsidRPr="008444BB">
            <w:rPr>
              <w:lang w:val="en-GB"/>
            </w:rPr>
            <w:t>S6</w:t>
          </w:r>
          <w:r>
            <w:rPr>
              <w:lang w:val="en-GB"/>
            </w:rPr>
            <w:t>.</w:t>
          </w:r>
          <w:r w:rsidRPr="008444BB">
            <w:rPr>
              <w:lang w:val="en-GB"/>
            </w:rPr>
            <w:t xml:space="preserve"> Gating strategy used in flow cytometry for apoptosis analysis</w:t>
          </w:r>
          <w:r w:rsidRPr="00276CCA">
            <w:rPr>
              <w:rFonts w:cstheme="minorHAnsi"/>
              <w:lang w:val="en-GB"/>
            </w:rPr>
            <w:ptab w:relativeTo="margin" w:alignment="right" w:leader="dot"/>
          </w:r>
          <w:r w:rsidRPr="008444BB">
            <w:rPr>
              <w:rFonts w:cstheme="minorHAnsi"/>
              <w:lang w:val="en-GB"/>
            </w:rPr>
            <w:t>9</w:t>
          </w:r>
        </w:p>
        <w:p w14:paraId="1A3BAA4F" w14:textId="64962084" w:rsidR="008444BB" w:rsidRDefault="008444BB" w:rsidP="00276CCA">
          <w:pPr>
            <w:rPr>
              <w:rFonts w:cstheme="minorHAnsi"/>
              <w:lang w:val="en-GB"/>
            </w:rPr>
          </w:pPr>
          <w:r w:rsidRPr="008444BB">
            <w:rPr>
              <w:lang w:val="en-GB"/>
            </w:rPr>
            <w:t>Supplementary Fig</w:t>
          </w:r>
          <w:r>
            <w:rPr>
              <w:lang w:val="en-GB"/>
            </w:rPr>
            <w:t>ure</w:t>
          </w:r>
          <w:r w:rsidRPr="008444BB">
            <w:rPr>
              <w:lang w:val="en-GB"/>
            </w:rPr>
            <w:t xml:space="preserve"> S7</w:t>
          </w:r>
          <w:r>
            <w:rPr>
              <w:lang w:val="en-GB"/>
            </w:rPr>
            <w:t>.</w:t>
          </w:r>
          <w:r w:rsidRPr="008444BB">
            <w:rPr>
              <w:lang w:val="en-GB"/>
            </w:rPr>
            <w:t xml:space="preserve"> Characterisation of tumour-mimicking BxPC-3 3D spheroids and optimisation of single-agent treatments in human PDAC organoids</w:t>
          </w:r>
          <w:r w:rsidRPr="00276CCA">
            <w:rPr>
              <w:rFonts w:cstheme="minorHAnsi"/>
              <w:lang w:val="en-GB"/>
            </w:rPr>
            <w:ptab w:relativeTo="margin" w:alignment="right" w:leader="dot"/>
          </w:r>
          <w:r>
            <w:rPr>
              <w:rFonts w:cstheme="minorHAnsi"/>
              <w:lang w:val="en-GB"/>
            </w:rPr>
            <w:t>10</w:t>
          </w:r>
        </w:p>
        <w:p w14:paraId="6E6A5040" w14:textId="51BEC970" w:rsidR="008444BB" w:rsidRDefault="008444BB" w:rsidP="00276CCA">
          <w:pPr>
            <w:rPr>
              <w:rFonts w:cstheme="minorHAnsi"/>
              <w:lang w:val="en-GB"/>
            </w:rPr>
          </w:pPr>
          <w:r w:rsidRPr="008444BB">
            <w:rPr>
              <w:rFonts w:cstheme="minorHAnsi"/>
              <w:lang w:val="en-GB"/>
            </w:rPr>
            <w:t>Supplementary Fig</w:t>
          </w:r>
          <w:r>
            <w:rPr>
              <w:rFonts w:cstheme="minorHAnsi"/>
              <w:lang w:val="en-GB"/>
            </w:rPr>
            <w:t>ure</w:t>
          </w:r>
          <w:r w:rsidRPr="008444BB">
            <w:rPr>
              <w:rFonts w:cstheme="minorHAnsi"/>
              <w:lang w:val="en-GB"/>
            </w:rPr>
            <w:t xml:space="preserve"> S8</w:t>
          </w:r>
          <w:r>
            <w:rPr>
              <w:rFonts w:cstheme="minorHAnsi"/>
              <w:lang w:val="en-GB"/>
            </w:rPr>
            <w:t>.</w:t>
          </w:r>
          <w:r w:rsidRPr="008444BB">
            <w:rPr>
              <w:rFonts w:cstheme="minorHAnsi"/>
              <w:lang w:val="en-GB"/>
            </w:rPr>
            <w:t xml:space="preserve"> Characterisation of </w:t>
          </w:r>
          <w:r w:rsidRPr="008444BB">
            <w:rPr>
              <w:rFonts w:cstheme="minorHAnsi"/>
              <w:i/>
              <w:lang w:val="en-GB"/>
            </w:rPr>
            <w:t>S</w:t>
          </w:r>
          <w:r w:rsidRPr="008444BB">
            <w:rPr>
              <w:rFonts w:cstheme="minorHAnsi"/>
              <w:lang w:val="en-GB"/>
            </w:rPr>
            <w:t>-35d+</w:t>
          </w:r>
          <w:r w:rsidRPr="008444BB">
            <w:rPr>
              <w:rFonts w:cstheme="minorHAnsi"/>
              <w:i/>
              <w:lang w:val="en-GB"/>
            </w:rPr>
            <w:t>R</w:t>
          </w:r>
          <w:r w:rsidRPr="008444BB">
            <w:rPr>
              <w:rFonts w:cstheme="minorHAnsi"/>
              <w:lang w:val="en-GB"/>
            </w:rPr>
            <w:t>-35d reconstituted racemic mixture</w:t>
          </w:r>
          <w:r w:rsidRPr="00276CCA">
            <w:rPr>
              <w:rFonts w:cstheme="minorHAnsi"/>
              <w:lang w:val="en-GB"/>
            </w:rPr>
            <w:ptab w:relativeTo="margin" w:alignment="right" w:leader="dot"/>
          </w:r>
          <w:r>
            <w:rPr>
              <w:rFonts w:cstheme="minorHAnsi"/>
              <w:lang w:val="en-GB"/>
            </w:rPr>
            <w:t>11</w:t>
          </w:r>
        </w:p>
        <w:p w14:paraId="4E58B0C9" w14:textId="77777777" w:rsidR="008444BB" w:rsidRDefault="008444BB" w:rsidP="00276CCA">
          <w:pPr>
            <w:rPr>
              <w:rFonts w:cstheme="minorHAnsi"/>
              <w:lang w:val="en-GB"/>
            </w:rPr>
          </w:pPr>
          <w:r w:rsidRPr="008444BB">
            <w:rPr>
              <w:lang w:val="en-GB"/>
            </w:rPr>
            <w:t>Supplementary Fi</w:t>
          </w:r>
          <w:r>
            <w:rPr>
              <w:lang w:val="en-GB"/>
            </w:rPr>
            <w:t>gure</w:t>
          </w:r>
          <w:r w:rsidRPr="008444BB">
            <w:rPr>
              <w:lang w:val="en-GB"/>
            </w:rPr>
            <w:t xml:space="preserve"> S9</w:t>
          </w:r>
          <w:r>
            <w:rPr>
              <w:lang w:val="en-GB"/>
            </w:rPr>
            <w:t>.</w:t>
          </w:r>
          <w:r w:rsidRPr="008444BB">
            <w:rPr>
              <w:lang w:val="en-GB"/>
            </w:rPr>
            <w:t xml:space="preserve"> Molecular docking of </w:t>
          </w:r>
          <w:r w:rsidRPr="008444BB">
            <w:rPr>
              <w:i/>
              <w:lang w:val="en-GB"/>
            </w:rPr>
            <w:t>RS</w:t>
          </w:r>
          <w:r w:rsidRPr="008444BB">
            <w:rPr>
              <w:lang w:val="en-GB"/>
            </w:rPr>
            <w:t>-35d enantiomers in ATM structure</w:t>
          </w:r>
          <w:r w:rsidRPr="00276CCA">
            <w:rPr>
              <w:rFonts w:cstheme="minorHAnsi"/>
              <w:lang w:val="en-GB"/>
            </w:rPr>
            <w:ptab w:relativeTo="margin" w:alignment="right" w:leader="dot"/>
          </w:r>
          <w:r>
            <w:rPr>
              <w:rFonts w:cstheme="minorHAnsi"/>
              <w:lang w:val="en-GB"/>
            </w:rPr>
            <w:t>12</w:t>
          </w:r>
        </w:p>
        <w:p w14:paraId="22D3E91C" w14:textId="77777777" w:rsidR="008444BB" w:rsidRDefault="008444BB" w:rsidP="00276CCA">
          <w:pPr>
            <w:rPr>
              <w:rFonts w:cstheme="minorHAnsi"/>
              <w:lang w:val="en-GB"/>
            </w:rPr>
          </w:pPr>
          <w:r w:rsidRPr="008444BB">
            <w:rPr>
              <w:lang w:val="en-GB"/>
            </w:rPr>
            <w:t>Supplementary Fig</w:t>
          </w:r>
          <w:r>
            <w:rPr>
              <w:lang w:val="en-GB"/>
            </w:rPr>
            <w:t>ure</w:t>
          </w:r>
          <w:r w:rsidRPr="008444BB">
            <w:rPr>
              <w:lang w:val="en-GB"/>
            </w:rPr>
            <w:t xml:space="preserve"> S10</w:t>
          </w:r>
          <w:r>
            <w:rPr>
              <w:lang w:val="en-GB"/>
            </w:rPr>
            <w:t>.</w:t>
          </w:r>
          <w:r w:rsidRPr="008444BB">
            <w:rPr>
              <w:lang w:val="en-GB"/>
            </w:rPr>
            <w:t xml:space="preserve"> Molecular docking of </w:t>
          </w:r>
          <w:r w:rsidRPr="008444BB">
            <w:rPr>
              <w:i/>
              <w:lang w:val="en-GB"/>
            </w:rPr>
            <w:t>RS</w:t>
          </w:r>
          <w:r w:rsidRPr="008444BB">
            <w:rPr>
              <w:lang w:val="en-GB"/>
            </w:rPr>
            <w:t>-35d enantiomers in ATR structure</w:t>
          </w:r>
          <w:r w:rsidRPr="00276CCA">
            <w:rPr>
              <w:rFonts w:cstheme="minorHAnsi"/>
              <w:lang w:val="en-GB"/>
            </w:rPr>
            <w:ptab w:relativeTo="margin" w:alignment="right" w:leader="dot"/>
          </w:r>
          <w:r>
            <w:rPr>
              <w:rFonts w:cstheme="minorHAnsi"/>
              <w:lang w:val="en-GB"/>
            </w:rPr>
            <w:t>13</w:t>
          </w:r>
        </w:p>
        <w:p w14:paraId="19371015" w14:textId="77777777" w:rsidR="008444BB" w:rsidRDefault="008444BB" w:rsidP="00276CCA">
          <w:pPr>
            <w:rPr>
              <w:rFonts w:cstheme="minorHAnsi"/>
              <w:lang w:val="en-GB"/>
            </w:rPr>
          </w:pPr>
          <w:r w:rsidRPr="008444BB">
            <w:rPr>
              <w:lang w:val="en-GB"/>
            </w:rPr>
            <w:t>Supplementary Fig</w:t>
          </w:r>
          <w:r>
            <w:rPr>
              <w:lang w:val="en-GB"/>
            </w:rPr>
            <w:t>ure</w:t>
          </w:r>
          <w:r w:rsidRPr="008444BB">
            <w:rPr>
              <w:lang w:val="en-GB"/>
            </w:rPr>
            <w:t xml:space="preserve"> S11</w:t>
          </w:r>
          <w:r>
            <w:rPr>
              <w:lang w:val="en-GB"/>
            </w:rPr>
            <w:t>.</w:t>
          </w:r>
          <w:r w:rsidRPr="008444BB">
            <w:rPr>
              <w:lang w:val="en-GB"/>
            </w:rPr>
            <w:t xml:space="preserve"> Molecular docking of </w:t>
          </w:r>
          <w:r w:rsidRPr="008444BB">
            <w:rPr>
              <w:i/>
              <w:lang w:val="en-GB"/>
            </w:rPr>
            <w:t>RS</w:t>
          </w:r>
          <w:r w:rsidRPr="008444BB">
            <w:rPr>
              <w:lang w:val="en-GB"/>
            </w:rPr>
            <w:t>-35d enantiomers in DNA-PK structure</w:t>
          </w:r>
          <w:r w:rsidRPr="00276CCA">
            <w:rPr>
              <w:rFonts w:cstheme="minorHAnsi"/>
              <w:lang w:val="en-GB"/>
            </w:rPr>
            <w:ptab w:relativeTo="margin" w:alignment="right" w:leader="dot"/>
          </w:r>
          <w:r>
            <w:rPr>
              <w:rFonts w:cstheme="minorHAnsi"/>
              <w:lang w:val="en-GB"/>
            </w:rPr>
            <w:t>14</w:t>
          </w:r>
        </w:p>
        <w:p w14:paraId="52B82CDC" w14:textId="77777777" w:rsidR="008444BB" w:rsidRDefault="008444BB" w:rsidP="00276CCA">
          <w:pPr>
            <w:rPr>
              <w:rFonts w:cstheme="minorHAnsi"/>
              <w:lang w:val="en-GB"/>
            </w:rPr>
          </w:pPr>
          <w:r w:rsidRPr="008444BB">
            <w:rPr>
              <w:lang w:val="en-GB"/>
            </w:rPr>
            <w:t>Supplementary Fig</w:t>
          </w:r>
          <w:r>
            <w:rPr>
              <w:lang w:val="en-GB"/>
            </w:rPr>
            <w:t>ure</w:t>
          </w:r>
          <w:r w:rsidRPr="008444BB">
            <w:rPr>
              <w:lang w:val="en-GB"/>
            </w:rPr>
            <w:t xml:space="preserve"> S12</w:t>
          </w:r>
          <w:r>
            <w:rPr>
              <w:lang w:val="en-GB"/>
            </w:rPr>
            <w:t>.</w:t>
          </w:r>
          <w:r w:rsidRPr="008444BB">
            <w:rPr>
              <w:lang w:val="en-GB"/>
            </w:rPr>
            <w:t xml:space="preserve"> Further dissection of </w:t>
          </w:r>
          <w:r w:rsidRPr="008444BB">
            <w:rPr>
              <w:i/>
              <w:lang w:val="en-GB"/>
            </w:rPr>
            <w:t>RS</w:t>
          </w:r>
          <w:r w:rsidRPr="008444BB">
            <w:rPr>
              <w:lang w:val="en-GB"/>
            </w:rPr>
            <w:t>-35d mechanism of action</w:t>
          </w:r>
          <w:r w:rsidRPr="00276CCA">
            <w:rPr>
              <w:rFonts w:cstheme="minorHAnsi"/>
              <w:lang w:val="en-GB"/>
            </w:rPr>
            <w:ptab w:relativeTo="margin" w:alignment="right" w:leader="dot"/>
          </w:r>
          <w:r>
            <w:rPr>
              <w:rFonts w:cstheme="minorHAnsi"/>
              <w:lang w:val="en-GB"/>
            </w:rPr>
            <w:t>15</w:t>
          </w:r>
        </w:p>
        <w:p w14:paraId="5E7BDF03" w14:textId="77777777" w:rsidR="008444BB" w:rsidRDefault="008444BB" w:rsidP="00276CCA">
          <w:pPr>
            <w:rPr>
              <w:rFonts w:cstheme="minorHAnsi"/>
              <w:lang w:val="en-GB"/>
            </w:rPr>
          </w:pPr>
          <w:r w:rsidRPr="008444BB">
            <w:rPr>
              <w:lang w:val="en-GB"/>
            </w:rPr>
            <w:t>Supplementary Fig</w:t>
          </w:r>
          <w:r>
            <w:rPr>
              <w:lang w:val="en-GB"/>
            </w:rPr>
            <w:t>ure</w:t>
          </w:r>
          <w:r w:rsidRPr="008444BB">
            <w:rPr>
              <w:lang w:val="en-GB"/>
            </w:rPr>
            <w:t xml:space="preserve"> S13</w:t>
          </w:r>
          <w:r>
            <w:rPr>
              <w:lang w:val="en-GB"/>
            </w:rPr>
            <w:t>.</w:t>
          </w:r>
          <w:r w:rsidRPr="008444BB">
            <w:rPr>
              <w:lang w:val="en-GB"/>
            </w:rPr>
            <w:t xml:space="preserve"> </w:t>
          </w:r>
          <w:r w:rsidRPr="008444BB">
            <w:rPr>
              <w:i/>
              <w:lang w:val="en-GB"/>
            </w:rPr>
            <w:t>RS</w:t>
          </w:r>
          <w:r w:rsidRPr="008444BB">
            <w:rPr>
              <w:lang w:val="en-GB"/>
            </w:rPr>
            <w:t>-35d proteomic profile in BxPC-3 cells</w:t>
          </w:r>
          <w:r w:rsidRPr="00276CCA">
            <w:rPr>
              <w:rFonts w:cstheme="minorHAnsi"/>
              <w:lang w:val="en-GB"/>
            </w:rPr>
            <w:ptab w:relativeTo="margin" w:alignment="right" w:leader="dot"/>
          </w:r>
          <w:r>
            <w:rPr>
              <w:rFonts w:cstheme="minorHAnsi"/>
              <w:lang w:val="en-GB"/>
            </w:rPr>
            <w:t>16</w:t>
          </w:r>
        </w:p>
        <w:p w14:paraId="6E08EA67" w14:textId="77777777" w:rsidR="008444BB" w:rsidRDefault="008444BB" w:rsidP="00276CCA">
          <w:pPr>
            <w:rPr>
              <w:rFonts w:cstheme="minorHAnsi"/>
              <w:lang w:val="en-GB"/>
            </w:rPr>
          </w:pPr>
          <w:r w:rsidRPr="008444BB">
            <w:rPr>
              <w:lang w:val="en-GB"/>
            </w:rPr>
            <w:t>Supplementary Fig</w:t>
          </w:r>
          <w:r>
            <w:rPr>
              <w:lang w:val="en-GB"/>
            </w:rPr>
            <w:t>ure</w:t>
          </w:r>
          <w:r w:rsidRPr="008444BB">
            <w:rPr>
              <w:lang w:val="en-GB"/>
            </w:rPr>
            <w:t xml:space="preserve"> S14</w:t>
          </w:r>
          <w:r>
            <w:rPr>
              <w:lang w:val="en-GB"/>
            </w:rPr>
            <w:t>.</w:t>
          </w:r>
          <w:r w:rsidRPr="008444BB">
            <w:rPr>
              <w:lang w:val="en-GB"/>
            </w:rPr>
            <w:t xml:space="preserve"> Establishment of olaparib-resistant Capan-1/OP cell line and characterisation of tumour-mimicking Capan-1/OP 3D spheroids</w:t>
          </w:r>
          <w:r w:rsidRPr="00276CCA">
            <w:rPr>
              <w:rFonts w:cstheme="minorHAnsi"/>
              <w:lang w:val="en-GB"/>
            </w:rPr>
            <w:ptab w:relativeTo="margin" w:alignment="right" w:leader="dot"/>
          </w:r>
          <w:r>
            <w:rPr>
              <w:rFonts w:cstheme="minorHAnsi"/>
              <w:lang w:val="en-GB"/>
            </w:rPr>
            <w:t>17</w:t>
          </w:r>
        </w:p>
        <w:p w14:paraId="7D430997" w14:textId="1B20D16A" w:rsidR="005A4C66" w:rsidRPr="00276CCA" w:rsidRDefault="008444BB" w:rsidP="00276CCA">
          <w:pPr>
            <w:rPr>
              <w:lang w:val="en-GB"/>
            </w:rPr>
          </w:pPr>
          <w:r w:rsidRPr="008444BB">
            <w:rPr>
              <w:lang w:val="en-GB"/>
            </w:rPr>
            <w:t>Supplementary Fig</w:t>
          </w:r>
          <w:r>
            <w:rPr>
              <w:lang w:val="en-GB"/>
            </w:rPr>
            <w:t>ure</w:t>
          </w:r>
          <w:r w:rsidRPr="008444BB">
            <w:rPr>
              <w:lang w:val="en-GB"/>
            </w:rPr>
            <w:t xml:space="preserve"> S15</w:t>
          </w:r>
          <w:r>
            <w:rPr>
              <w:lang w:val="en-GB"/>
            </w:rPr>
            <w:t>.</w:t>
          </w:r>
          <w:r w:rsidRPr="008444BB">
            <w:rPr>
              <w:lang w:val="en-GB"/>
            </w:rPr>
            <w:t xml:space="preserve"> </w:t>
          </w:r>
          <w:r w:rsidRPr="008444BB">
            <w:rPr>
              <w:i/>
              <w:lang w:val="en-GB"/>
            </w:rPr>
            <w:t>RS</w:t>
          </w:r>
          <w:r w:rsidRPr="008444BB">
            <w:rPr>
              <w:lang w:val="en-GB"/>
            </w:rPr>
            <w:t xml:space="preserve">-35d NPs characterisation and effect on </w:t>
          </w:r>
          <w:r w:rsidRPr="002E38E0">
            <w:rPr>
              <w:i/>
              <w:lang w:val="en-GB"/>
            </w:rPr>
            <w:t>BRCA2</w:t>
          </w:r>
          <w:r w:rsidRPr="008444BB">
            <w:rPr>
              <w:lang w:val="en-GB"/>
            </w:rPr>
            <w:t xml:space="preserve">-proficient and </w:t>
          </w:r>
          <w:r w:rsidRPr="002E38E0">
            <w:rPr>
              <w:i/>
              <w:lang w:val="en-GB"/>
            </w:rPr>
            <w:t>BRCA2</w:t>
          </w:r>
          <w:r w:rsidRPr="008444BB">
            <w:rPr>
              <w:lang w:val="en-GB"/>
            </w:rPr>
            <w:t>-mutated, PARPi resistant PDAC cells</w:t>
          </w:r>
          <w:r w:rsidRPr="00276CCA">
            <w:rPr>
              <w:rFonts w:cstheme="minorHAnsi"/>
              <w:lang w:val="en-GB"/>
            </w:rPr>
            <w:ptab w:relativeTo="margin" w:alignment="right" w:leader="dot"/>
          </w:r>
          <w:r>
            <w:rPr>
              <w:rFonts w:cstheme="minorHAnsi"/>
              <w:lang w:val="en-GB"/>
            </w:rPr>
            <w:t>18</w:t>
          </w:r>
        </w:p>
      </w:sdtContent>
    </w:sdt>
    <w:p w14:paraId="4BF7EEF8" w14:textId="77777777" w:rsidR="005A4C66" w:rsidRPr="00276CCA" w:rsidRDefault="005A4C66" w:rsidP="00B25AE4">
      <w:pPr>
        <w:jc w:val="both"/>
        <w:rPr>
          <w:b/>
          <w:lang w:val="en-GB"/>
        </w:rPr>
      </w:pPr>
    </w:p>
    <w:p w14:paraId="2BC310C6" w14:textId="77777777" w:rsidR="005A4C66" w:rsidRPr="00276CCA" w:rsidRDefault="005A4C66" w:rsidP="00B25AE4">
      <w:pPr>
        <w:jc w:val="both"/>
        <w:rPr>
          <w:b/>
          <w:lang w:val="en-GB"/>
        </w:rPr>
      </w:pPr>
    </w:p>
    <w:p w14:paraId="14E2AB51" w14:textId="77777777" w:rsidR="005A4C66" w:rsidRPr="00276CCA" w:rsidRDefault="005A4C66" w:rsidP="00B25AE4">
      <w:pPr>
        <w:jc w:val="both"/>
        <w:rPr>
          <w:b/>
          <w:lang w:val="en-GB"/>
        </w:rPr>
      </w:pPr>
    </w:p>
    <w:p w14:paraId="5FB76C14" w14:textId="75673ED7" w:rsidR="005A4C66" w:rsidRPr="00276CCA" w:rsidRDefault="005A4C66" w:rsidP="00B25AE4">
      <w:pPr>
        <w:jc w:val="both"/>
        <w:rPr>
          <w:b/>
          <w:lang w:val="en-GB"/>
        </w:rPr>
        <w:sectPr w:rsidR="005A4C66" w:rsidRPr="00276CCA" w:rsidSect="00276CCA">
          <w:headerReference w:type="default" r:id="rId11"/>
          <w:footerReference w:type="default" r:id="rId12"/>
          <w:pgSz w:w="11906" w:h="16838"/>
          <w:pgMar w:top="1440" w:right="1440" w:bottom="1440" w:left="1440" w:header="708" w:footer="708" w:gutter="0"/>
          <w:pgNumType w:fmt="lowerRoman" w:start="1"/>
          <w:cols w:space="708"/>
          <w:docGrid w:linePitch="360"/>
        </w:sectPr>
      </w:pPr>
    </w:p>
    <w:p w14:paraId="6011B054" w14:textId="4C6FC1FE" w:rsidR="00BF6D83" w:rsidRPr="00276CCA" w:rsidRDefault="00C4363D" w:rsidP="00B25AE4">
      <w:pPr>
        <w:jc w:val="both"/>
        <w:rPr>
          <w:rFonts w:cstheme="minorHAnsi"/>
          <w:b/>
          <w:lang w:val="en-GB"/>
        </w:rPr>
      </w:pPr>
      <w:r w:rsidRPr="00276CCA">
        <w:rPr>
          <w:rFonts w:cstheme="minorHAnsi"/>
          <w:b/>
          <w:bCs/>
          <w:sz w:val="20"/>
          <w:szCs w:val="20"/>
          <w:lang w:val="en-GB"/>
        </w:rPr>
        <w:lastRenderedPageBreak/>
        <w:t>Supplementary Table S</w:t>
      </w:r>
      <w:r w:rsidR="00957A42" w:rsidRPr="00276CCA">
        <w:rPr>
          <w:rFonts w:cstheme="minorHAnsi"/>
          <w:b/>
          <w:bCs/>
          <w:sz w:val="20"/>
          <w:szCs w:val="20"/>
          <w:lang w:val="en-GB"/>
        </w:rPr>
        <w:t>1</w:t>
      </w:r>
      <w:r w:rsidRPr="00276CCA">
        <w:rPr>
          <w:rFonts w:cstheme="minorHAnsi"/>
          <w:b/>
          <w:bCs/>
          <w:sz w:val="20"/>
          <w:szCs w:val="20"/>
          <w:lang w:val="en-GB"/>
        </w:rPr>
        <w:t>.</w:t>
      </w:r>
      <w:r w:rsidR="009B0C6E" w:rsidRPr="00276CCA">
        <w:rPr>
          <w:rFonts w:cstheme="minorHAnsi"/>
          <w:sz w:val="20"/>
          <w:szCs w:val="20"/>
          <w:lang w:val="en-GB"/>
        </w:rPr>
        <w:t xml:space="preserve"> </w:t>
      </w:r>
      <w:r w:rsidR="001C4CF4" w:rsidRPr="00276CCA">
        <w:rPr>
          <w:rFonts w:cstheme="minorHAnsi"/>
          <w:sz w:val="20"/>
          <w:szCs w:val="20"/>
          <w:lang w:val="en-GB"/>
        </w:rPr>
        <w:t xml:space="preserve">Results of the conformational search on the low-energy conformers of </w:t>
      </w:r>
      <w:r w:rsidR="001C4CF4" w:rsidRPr="00276CCA">
        <w:rPr>
          <w:rFonts w:cstheme="minorHAnsi"/>
          <w:i/>
          <w:iCs/>
          <w:sz w:val="20"/>
          <w:szCs w:val="20"/>
          <w:lang w:val="en-GB"/>
        </w:rPr>
        <w:t>S</w:t>
      </w:r>
      <w:r w:rsidR="001C4CF4" w:rsidRPr="00276CCA">
        <w:rPr>
          <w:rFonts w:cstheme="minorHAnsi"/>
          <w:sz w:val="20"/>
          <w:szCs w:val="20"/>
          <w:lang w:val="en-GB"/>
        </w:rPr>
        <w:t>-35d: a</w:t>
      </w:r>
      <w:r w:rsidR="002A0FFE" w:rsidRPr="00276CCA">
        <w:rPr>
          <w:rFonts w:cstheme="minorHAnsi"/>
          <w:sz w:val="20"/>
          <w:szCs w:val="20"/>
          <w:lang w:val="en-GB"/>
        </w:rPr>
        <w:t xml:space="preserve">bsolute </w:t>
      </w:r>
      <w:r w:rsidR="006B5362" w:rsidRPr="00276CCA">
        <w:rPr>
          <w:rFonts w:cstheme="minorHAnsi"/>
          <w:sz w:val="20"/>
          <w:szCs w:val="20"/>
          <w:lang w:val="en-GB"/>
        </w:rPr>
        <w:t>MM energies (E</w:t>
      </w:r>
      <w:r w:rsidR="006B5362" w:rsidRPr="00276CCA">
        <w:rPr>
          <w:rFonts w:cstheme="minorHAnsi"/>
          <w:sz w:val="20"/>
          <w:szCs w:val="20"/>
          <w:vertAlign w:val="subscript"/>
          <w:lang w:val="en-GB"/>
        </w:rPr>
        <w:t>MM</w:t>
      </w:r>
      <w:r w:rsidR="006B5362" w:rsidRPr="00276CCA">
        <w:rPr>
          <w:rFonts w:cstheme="minorHAnsi"/>
          <w:sz w:val="20"/>
          <w:szCs w:val="20"/>
          <w:lang w:val="en-GB"/>
        </w:rPr>
        <w:t>)</w:t>
      </w:r>
      <w:r w:rsidR="001C4CF4" w:rsidRPr="00276CCA">
        <w:rPr>
          <w:rFonts w:cstheme="minorHAnsi"/>
          <w:sz w:val="20"/>
          <w:szCs w:val="20"/>
          <w:lang w:val="en-GB"/>
        </w:rPr>
        <w:t xml:space="preserve"> at the MMFF94 level;</w:t>
      </w:r>
      <w:r w:rsidR="00D91D64" w:rsidRPr="00276CCA">
        <w:rPr>
          <w:rFonts w:cstheme="minorHAnsi"/>
          <w:sz w:val="20"/>
          <w:szCs w:val="20"/>
          <w:lang w:val="en-GB"/>
        </w:rPr>
        <w:t xml:space="preserve"> </w:t>
      </w:r>
      <w:r w:rsidR="002A0FFE" w:rsidRPr="00276CCA">
        <w:rPr>
          <w:rFonts w:cstheme="minorHAnsi"/>
          <w:sz w:val="20"/>
          <w:szCs w:val="20"/>
          <w:lang w:val="en-GB"/>
        </w:rPr>
        <w:t xml:space="preserve">absolute and relative </w:t>
      </w:r>
      <w:r w:rsidR="00D91D64" w:rsidRPr="00276CCA">
        <w:rPr>
          <w:rFonts w:cstheme="minorHAnsi"/>
          <w:sz w:val="20"/>
          <w:szCs w:val="20"/>
          <w:lang w:val="en-GB"/>
        </w:rPr>
        <w:t xml:space="preserve">DFT </w:t>
      </w:r>
      <w:r w:rsidR="009B0C6E" w:rsidRPr="00276CCA">
        <w:rPr>
          <w:rFonts w:cstheme="minorHAnsi"/>
          <w:sz w:val="20"/>
          <w:szCs w:val="20"/>
          <w:lang w:val="en-GB"/>
        </w:rPr>
        <w:t>electronic energies (</w:t>
      </w:r>
      <w:r w:rsidR="009B0C6E" w:rsidRPr="00276CCA">
        <w:rPr>
          <w:rFonts w:cstheme="minorHAnsi"/>
          <w:i/>
          <w:iCs/>
          <w:sz w:val="20"/>
          <w:szCs w:val="20"/>
          <w:lang w:val="en-GB"/>
        </w:rPr>
        <w:t>E</w:t>
      </w:r>
      <w:r w:rsidR="002A0FFE" w:rsidRPr="00276CCA">
        <w:rPr>
          <w:rFonts w:cstheme="minorHAnsi"/>
          <w:sz w:val="20"/>
          <w:szCs w:val="20"/>
          <w:vertAlign w:val="subscript"/>
          <w:lang w:val="en-GB"/>
        </w:rPr>
        <w:t>SCF</w:t>
      </w:r>
      <w:r w:rsidR="00144AA8" w:rsidRPr="00276CCA">
        <w:rPr>
          <w:rFonts w:cstheme="minorHAnsi"/>
          <w:sz w:val="20"/>
          <w:szCs w:val="20"/>
          <w:lang w:val="en-GB"/>
        </w:rPr>
        <w:t xml:space="preserve"> and </w:t>
      </w:r>
      <w:r w:rsidR="00F87F39" w:rsidRPr="00276CCA">
        <w:rPr>
          <w:rFonts w:cstheme="minorHAnsi"/>
          <w:sz w:val="20"/>
          <w:szCs w:val="20"/>
          <w:lang w:val="en-GB"/>
        </w:rPr>
        <w:t>Δ</w:t>
      </w:r>
      <w:r w:rsidR="00F87F39" w:rsidRPr="00276CCA">
        <w:rPr>
          <w:rFonts w:cstheme="minorHAnsi"/>
          <w:i/>
          <w:iCs/>
          <w:sz w:val="20"/>
          <w:szCs w:val="20"/>
          <w:lang w:val="en-GB"/>
        </w:rPr>
        <w:t>E</w:t>
      </w:r>
      <w:r w:rsidR="00F87F39" w:rsidRPr="00276CCA">
        <w:rPr>
          <w:rFonts w:cstheme="minorHAnsi"/>
          <w:sz w:val="20"/>
          <w:szCs w:val="20"/>
          <w:vertAlign w:val="subscript"/>
          <w:lang w:val="en-GB"/>
        </w:rPr>
        <w:t>SCF</w:t>
      </w:r>
      <w:r w:rsidR="009B0C6E" w:rsidRPr="00276CCA">
        <w:rPr>
          <w:rFonts w:cstheme="minorHAnsi"/>
          <w:sz w:val="20"/>
          <w:szCs w:val="20"/>
          <w:lang w:val="en-GB"/>
        </w:rPr>
        <w:t xml:space="preserve">), </w:t>
      </w:r>
      <w:r w:rsidR="00D55BD5" w:rsidRPr="00276CCA">
        <w:rPr>
          <w:rFonts w:cstheme="minorHAnsi"/>
          <w:sz w:val="20"/>
          <w:szCs w:val="20"/>
          <w:lang w:val="en-GB"/>
        </w:rPr>
        <w:t>Boltzmann populations based on electronic energies (</w:t>
      </w:r>
      <w:proofErr w:type="spellStart"/>
      <w:r w:rsidR="00D55BD5" w:rsidRPr="00276CCA">
        <w:rPr>
          <w:rFonts w:cstheme="minorHAnsi"/>
          <w:i/>
          <w:iCs/>
          <w:sz w:val="20"/>
          <w:szCs w:val="20"/>
          <w:lang w:val="en-GB"/>
        </w:rPr>
        <w:t>χ</w:t>
      </w:r>
      <w:r w:rsidR="00D55BD5" w:rsidRPr="00276CCA">
        <w:rPr>
          <w:rFonts w:cstheme="minorHAnsi"/>
          <w:sz w:val="20"/>
          <w:szCs w:val="20"/>
          <w:vertAlign w:val="subscript"/>
          <w:lang w:val="en-GB"/>
        </w:rPr>
        <w:t>SCF</w:t>
      </w:r>
      <w:proofErr w:type="spellEnd"/>
      <w:r w:rsidR="00D55BD5" w:rsidRPr="00276CCA">
        <w:rPr>
          <w:rFonts w:cstheme="minorHAnsi"/>
          <w:sz w:val="20"/>
          <w:szCs w:val="20"/>
          <w:lang w:val="en-GB"/>
        </w:rPr>
        <w:t xml:space="preserve">) </w:t>
      </w:r>
      <w:r w:rsidR="008F4FDC" w:rsidRPr="00276CCA">
        <w:rPr>
          <w:rFonts w:cstheme="minorHAnsi"/>
          <w:sz w:val="20"/>
          <w:szCs w:val="20"/>
          <w:lang w:val="en-GB"/>
        </w:rPr>
        <w:t xml:space="preserve">and </w:t>
      </w:r>
      <w:r w:rsidR="009B0C6E" w:rsidRPr="00276CCA">
        <w:rPr>
          <w:rFonts w:cstheme="minorHAnsi"/>
          <w:sz w:val="20"/>
          <w:szCs w:val="20"/>
          <w:lang w:val="en-GB"/>
        </w:rPr>
        <w:t>absolute free energies (</w:t>
      </w:r>
      <w:r w:rsidR="009B0C6E" w:rsidRPr="00276CCA">
        <w:rPr>
          <w:rFonts w:cstheme="minorHAnsi"/>
          <w:i/>
          <w:iCs/>
          <w:sz w:val="20"/>
          <w:szCs w:val="20"/>
          <w:lang w:val="en-GB"/>
        </w:rPr>
        <w:t>G</w:t>
      </w:r>
      <w:r w:rsidR="009B0C6E" w:rsidRPr="00276CCA">
        <w:rPr>
          <w:rFonts w:cstheme="minorHAnsi"/>
          <w:sz w:val="20"/>
          <w:szCs w:val="20"/>
          <w:lang w:val="en-GB"/>
        </w:rPr>
        <w:t>), as obtained after DFT optimization at the B97D3/def2-TZVP/fit level (IEFPCM solvation model for methanol)</w:t>
      </w:r>
      <w:r w:rsidR="008F4FDC" w:rsidRPr="00276CCA">
        <w:rPr>
          <w:rFonts w:cstheme="minorHAnsi"/>
          <w:sz w:val="20"/>
          <w:szCs w:val="20"/>
          <w:lang w:val="en-GB"/>
        </w:rPr>
        <w:t xml:space="preserve">; </w:t>
      </w:r>
      <w:r w:rsidR="004F5CE4" w:rsidRPr="00276CCA">
        <w:rPr>
          <w:rFonts w:cstheme="minorHAnsi"/>
          <w:sz w:val="20"/>
          <w:szCs w:val="20"/>
          <w:lang w:val="en-GB"/>
        </w:rPr>
        <w:t>[</w:t>
      </w:r>
      <w:r w:rsidR="004F5CE4" w:rsidRPr="00276CCA">
        <w:rPr>
          <w:rFonts w:cstheme="minorHAnsi"/>
          <w:i/>
          <w:iCs/>
          <w:sz w:val="20"/>
          <w:szCs w:val="20"/>
          <w:lang w:val="en-GB"/>
        </w:rPr>
        <w:t>α</w:t>
      </w:r>
      <w:r w:rsidR="004F5CE4" w:rsidRPr="00276CCA">
        <w:rPr>
          <w:rFonts w:cstheme="minorHAnsi"/>
          <w:sz w:val="20"/>
          <w:szCs w:val="20"/>
          <w:lang w:val="en-GB"/>
        </w:rPr>
        <w:t>]</w:t>
      </w:r>
      <w:r w:rsidR="002D6797" w:rsidRPr="00276CCA">
        <w:rPr>
          <w:rFonts w:cstheme="minorHAnsi"/>
          <w:sz w:val="20"/>
          <w:szCs w:val="20"/>
          <w:vertAlign w:val="subscript"/>
          <w:lang w:val="en-GB"/>
        </w:rPr>
        <w:t>D</w:t>
      </w:r>
      <w:r w:rsidR="002D6797" w:rsidRPr="00276CCA">
        <w:rPr>
          <w:rFonts w:cstheme="minorHAnsi"/>
          <w:sz w:val="20"/>
          <w:szCs w:val="20"/>
          <w:lang w:val="en-GB"/>
        </w:rPr>
        <w:t xml:space="preserve"> values as obtained by </w:t>
      </w:r>
      <w:r w:rsidR="004F5CE4" w:rsidRPr="00276CCA">
        <w:rPr>
          <w:rFonts w:cstheme="minorHAnsi"/>
          <w:sz w:val="20"/>
          <w:szCs w:val="20"/>
          <w:lang w:val="en-GB"/>
        </w:rPr>
        <w:t xml:space="preserve">TD-DFT calculations at the </w:t>
      </w:r>
      <w:r w:rsidR="005E6776" w:rsidRPr="00276CCA">
        <w:rPr>
          <w:sz w:val="20"/>
          <w:szCs w:val="20"/>
          <w:lang w:val="en-GB"/>
        </w:rPr>
        <w:t>PBE0-⅓/def2-TZVPD//B97D3/def2-TZVP/fit level (IEFPCM solvation model for methanol)</w:t>
      </w:r>
      <w:r w:rsidR="00F87F39" w:rsidRPr="00276CCA">
        <w:rPr>
          <w:rFonts w:cstheme="minorHAnsi"/>
          <w:sz w:val="20"/>
          <w:szCs w:val="20"/>
          <w:lang w:val="en-GB"/>
        </w:rPr>
        <w:t>.</w:t>
      </w:r>
    </w:p>
    <w:tbl>
      <w:tblPr>
        <w:tblStyle w:val="TableGrid"/>
        <w:tblW w:w="4044" w:type="pct"/>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28" w:type="dxa"/>
          <w:left w:w="57" w:type="dxa"/>
          <w:bottom w:w="28" w:type="dxa"/>
          <w:right w:w="57" w:type="dxa"/>
        </w:tblCellMar>
        <w:tblLook w:val="04A0" w:firstRow="1" w:lastRow="0" w:firstColumn="1" w:lastColumn="0" w:noHBand="0" w:noVBand="1"/>
      </w:tblPr>
      <w:tblGrid>
        <w:gridCol w:w="1279"/>
        <w:gridCol w:w="1216"/>
        <w:gridCol w:w="1580"/>
        <w:gridCol w:w="1216"/>
        <w:gridCol w:w="818"/>
        <w:gridCol w:w="1464"/>
        <w:gridCol w:w="892"/>
      </w:tblGrid>
      <w:tr w:rsidR="00144AA8" w:rsidRPr="00276CCA" w14:paraId="09429330" w14:textId="3AC97F74" w:rsidTr="007A6EF1">
        <w:trPr>
          <w:jc w:val="center"/>
        </w:trPr>
        <w:tc>
          <w:tcPr>
            <w:tcW w:w="755" w:type="pct"/>
            <w:tcBorders>
              <w:top w:val="single" w:sz="4" w:space="0" w:color="auto"/>
              <w:bottom w:val="single" w:sz="4" w:space="0" w:color="auto"/>
            </w:tcBorders>
            <w:vAlign w:val="center"/>
          </w:tcPr>
          <w:p w14:paraId="151B8F3F" w14:textId="77777777" w:rsidR="00144AA8" w:rsidRPr="00276CCA" w:rsidRDefault="00144AA8" w:rsidP="007A6EF1">
            <w:pPr>
              <w:rPr>
                <w:rFonts w:cstheme="minorHAnsi"/>
                <w:b/>
                <w:sz w:val="16"/>
                <w:szCs w:val="16"/>
                <w:lang w:val="en-GB"/>
              </w:rPr>
            </w:pPr>
            <w:r w:rsidRPr="00276CCA">
              <w:rPr>
                <w:rFonts w:cstheme="minorHAnsi"/>
                <w:b/>
                <w:sz w:val="16"/>
                <w:szCs w:val="16"/>
                <w:lang w:val="en-GB"/>
              </w:rPr>
              <w:t>Conf. ID</w:t>
            </w:r>
          </w:p>
        </w:tc>
        <w:tc>
          <w:tcPr>
            <w:tcW w:w="718" w:type="pct"/>
            <w:tcBorders>
              <w:top w:val="single" w:sz="4" w:space="0" w:color="auto"/>
              <w:bottom w:val="single" w:sz="4" w:space="0" w:color="auto"/>
            </w:tcBorders>
            <w:vAlign w:val="center"/>
          </w:tcPr>
          <w:p w14:paraId="5D531856" w14:textId="77777777" w:rsidR="00144AA8" w:rsidRPr="00276CCA" w:rsidRDefault="00144AA8" w:rsidP="00A43F4D">
            <w:pPr>
              <w:jc w:val="center"/>
              <w:rPr>
                <w:rFonts w:cstheme="minorHAnsi"/>
                <w:b/>
                <w:i/>
                <w:iCs/>
                <w:sz w:val="16"/>
                <w:szCs w:val="16"/>
                <w:lang w:val="en-GB"/>
              </w:rPr>
            </w:pPr>
            <w:r w:rsidRPr="00276CCA">
              <w:rPr>
                <w:rFonts w:cstheme="minorHAnsi"/>
                <w:b/>
                <w:sz w:val="16"/>
                <w:szCs w:val="16"/>
                <w:lang w:val="en-GB"/>
              </w:rPr>
              <w:t>Δ</w:t>
            </w:r>
            <w:r w:rsidRPr="00276CCA">
              <w:rPr>
                <w:rFonts w:cstheme="minorHAnsi"/>
                <w:b/>
                <w:i/>
                <w:iCs/>
                <w:sz w:val="16"/>
                <w:szCs w:val="16"/>
                <w:lang w:val="en-GB"/>
              </w:rPr>
              <w:t>E</w:t>
            </w:r>
            <w:r w:rsidRPr="00276CCA">
              <w:rPr>
                <w:rFonts w:cstheme="minorHAnsi"/>
                <w:b/>
                <w:sz w:val="16"/>
                <w:szCs w:val="16"/>
                <w:vertAlign w:val="subscript"/>
                <w:lang w:val="en-GB"/>
              </w:rPr>
              <w:t>MM</w:t>
            </w:r>
            <w:r w:rsidRPr="00276CCA">
              <w:rPr>
                <w:rFonts w:cstheme="minorHAnsi"/>
                <w:b/>
                <w:sz w:val="16"/>
                <w:szCs w:val="16"/>
                <w:lang w:val="en-GB"/>
              </w:rPr>
              <w:br/>
              <w:t>(kcal mol</w:t>
            </w:r>
            <w:r w:rsidRPr="00276CCA">
              <w:rPr>
                <w:rFonts w:cstheme="minorHAnsi"/>
                <w:b/>
                <w:sz w:val="16"/>
                <w:szCs w:val="16"/>
                <w:vertAlign w:val="superscript"/>
                <w:lang w:val="en-GB"/>
              </w:rPr>
              <w:t>−1</w:t>
            </w:r>
            <w:r w:rsidRPr="00276CCA">
              <w:rPr>
                <w:rFonts w:cstheme="minorHAnsi"/>
                <w:b/>
                <w:sz w:val="16"/>
                <w:szCs w:val="16"/>
                <w:lang w:val="en-GB"/>
              </w:rPr>
              <w:t>)</w:t>
            </w:r>
          </w:p>
        </w:tc>
        <w:tc>
          <w:tcPr>
            <w:tcW w:w="933" w:type="pct"/>
            <w:tcBorders>
              <w:top w:val="single" w:sz="4" w:space="0" w:color="auto"/>
              <w:bottom w:val="single" w:sz="4" w:space="0" w:color="auto"/>
            </w:tcBorders>
            <w:vAlign w:val="center"/>
          </w:tcPr>
          <w:p w14:paraId="57D97AC6" w14:textId="77777777" w:rsidR="00144AA8" w:rsidRPr="00276CCA" w:rsidRDefault="00144AA8" w:rsidP="007A6EF1">
            <w:pPr>
              <w:jc w:val="center"/>
              <w:rPr>
                <w:rFonts w:cstheme="minorHAnsi"/>
                <w:b/>
                <w:sz w:val="16"/>
                <w:szCs w:val="16"/>
                <w:lang w:val="en-GB"/>
              </w:rPr>
            </w:pPr>
            <w:r w:rsidRPr="00276CCA">
              <w:rPr>
                <w:rFonts w:cstheme="minorHAnsi"/>
                <w:b/>
                <w:i/>
                <w:iCs/>
                <w:sz w:val="16"/>
                <w:szCs w:val="16"/>
                <w:lang w:val="en-GB"/>
              </w:rPr>
              <w:t>E</w:t>
            </w:r>
            <w:r w:rsidRPr="00276CCA">
              <w:rPr>
                <w:rFonts w:cstheme="minorHAnsi"/>
                <w:b/>
                <w:sz w:val="16"/>
                <w:szCs w:val="16"/>
                <w:vertAlign w:val="subscript"/>
                <w:lang w:val="en-GB"/>
              </w:rPr>
              <w:t>SCF</w:t>
            </w:r>
            <w:r w:rsidRPr="00276CCA">
              <w:rPr>
                <w:rFonts w:cstheme="minorHAnsi"/>
                <w:b/>
                <w:sz w:val="16"/>
                <w:szCs w:val="16"/>
                <w:lang w:val="en-GB"/>
              </w:rPr>
              <w:t xml:space="preserve"> (Ha)</w:t>
            </w:r>
          </w:p>
        </w:tc>
        <w:tc>
          <w:tcPr>
            <w:tcW w:w="718" w:type="pct"/>
            <w:tcBorders>
              <w:top w:val="single" w:sz="4" w:space="0" w:color="auto"/>
              <w:bottom w:val="single" w:sz="4" w:space="0" w:color="auto"/>
            </w:tcBorders>
            <w:vAlign w:val="center"/>
          </w:tcPr>
          <w:p w14:paraId="4D47EE79" w14:textId="77777777" w:rsidR="00144AA8" w:rsidRPr="00276CCA" w:rsidRDefault="00144AA8" w:rsidP="007A6EF1">
            <w:pPr>
              <w:jc w:val="center"/>
              <w:rPr>
                <w:rFonts w:cstheme="minorHAnsi"/>
                <w:b/>
                <w:sz w:val="16"/>
                <w:szCs w:val="16"/>
                <w:lang w:val="en-GB"/>
              </w:rPr>
            </w:pPr>
            <w:r w:rsidRPr="00276CCA">
              <w:rPr>
                <w:rFonts w:cstheme="minorHAnsi"/>
                <w:b/>
                <w:sz w:val="16"/>
                <w:szCs w:val="16"/>
                <w:lang w:val="en-GB"/>
              </w:rPr>
              <w:t>Δ</w:t>
            </w:r>
            <w:r w:rsidRPr="00276CCA">
              <w:rPr>
                <w:rFonts w:cstheme="minorHAnsi"/>
                <w:b/>
                <w:i/>
                <w:iCs/>
                <w:sz w:val="16"/>
                <w:szCs w:val="16"/>
                <w:lang w:val="en-GB"/>
              </w:rPr>
              <w:t>E</w:t>
            </w:r>
            <w:r w:rsidRPr="00276CCA">
              <w:rPr>
                <w:rFonts w:cstheme="minorHAnsi"/>
                <w:b/>
                <w:sz w:val="16"/>
                <w:szCs w:val="16"/>
                <w:vertAlign w:val="subscript"/>
                <w:lang w:val="en-GB"/>
              </w:rPr>
              <w:t>SCF</w:t>
            </w:r>
            <w:r w:rsidRPr="00276CCA">
              <w:rPr>
                <w:rFonts w:cstheme="minorHAnsi"/>
                <w:b/>
                <w:sz w:val="16"/>
                <w:szCs w:val="16"/>
                <w:lang w:val="en-GB"/>
              </w:rPr>
              <w:br/>
              <w:t>(kcal mol</w:t>
            </w:r>
            <w:r w:rsidRPr="00276CCA">
              <w:rPr>
                <w:rFonts w:cstheme="minorHAnsi"/>
                <w:b/>
                <w:sz w:val="16"/>
                <w:szCs w:val="16"/>
                <w:vertAlign w:val="superscript"/>
                <w:lang w:val="en-GB"/>
              </w:rPr>
              <w:t>−1</w:t>
            </w:r>
            <w:r w:rsidRPr="00276CCA">
              <w:rPr>
                <w:rFonts w:cstheme="minorHAnsi"/>
                <w:b/>
                <w:sz w:val="16"/>
                <w:szCs w:val="16"/>
                <w:lang w:val="en-GB"/>
              </w:rPr>
              <w:t>)</w:t>
            </w:r>
          </w:p>
        </w:tc>
        <w:tc>
          <w:tcPr>
            <w:tcW w:w="483" w:type="pct"/>
            <w:tcBorders>
              <w:top w:val="single" w:sz="4" w:space="0" w:color="auto"/>
              <w:bottom w:val="single" w:sz="4" w:space="0" w:color="auto"/>
            </w:tcBorders>
            <w:vAlign w:val="center"/>
          </w:tcPr>
          <w:p w14:paraId="5B946B0D" w14:textId="77777777" w:rsidR="00144AA8" w:rsidRPr="00276CCA" w:rsidRDefault="00144AA8" w:rsidP="007A6EF1">
            <w:pPr>
              <w:jc w:val="center"/>
              <w:rPr>
                <w:rFonts w:cstheme="minorHAnsi"/>
                <w:b/>
                <w:sz w:val="16"/>
                <w:szCs w:val="16"/>
                <w:lang w:val="en-GB"/>
              </w:rPr>
            </w:pPr>
            <w:proofErr w:type="spellStart"/>
            <w:r w:rsidRPr="00276CCA">
              <w:rPr>
                <w:rFonts w:cstheme="minorHAnsi"/>
                <w:b/>
                <w:i/>
                <w:iCs/>
                <w:sz w:val="16"/>
                <w:szCs w:val="16"/>
                <w:lang w:val="en-GB"/>
              </w:rPr>
              <w:t>χ</w:t>
            </w:r>
            <w:r w:rsidRPr="00276CCA">
              <w:rPr>
                <w:rFonts w:cstheme="minorHAnsi"/>
                <w:b/>
                <w:sz w:val="16"/>
                <w:szCs w:val="16"/>
                <w:vertAlign w:val="subscript"/>
                <w:lang w:val="en-GB"/>
              </w:rPr>
              <w:t>SCF</w:t>
            </w:r>
            <w:proofErr w:type="spellEnd"/>
            <w:r w:rsidRPr="00276CCA">
              <w:rPr>
                <w:rFonts w:cstheme="minorHAnsi"/>
                <w:b/>
                <w:sz w:val="16"/>
                <w:szCs w:val="16"/>
                <w:lang w:val="en-GB"/>
              </w:rPr>
              <w:t xml:space="preserve"> (%)</w:t>
            </w:r>
          </w:p>
        </w:tc>
        <w:tc>
          <w:tcPr>
            <w:tcW w:w="865" w:type="pct"/>
            <w:tcBorders>
              <w:top w:val="single" w:sz="4" w:space="0" w:color="auto"/>
              <w:bottom w:val="single" w:sz="4" w:space="0" w:color="auto"/>
            </w:tcBorders>
            <w:vAlign w:val="center"/>
          </w:tcPr>
          <w:p w14:paraId="67DBBC6B" w14:textId="77777777" w:rsidR="00144AA8" w:rsidRPr="00276CCA" w:rsidRDefault="00144AA8" w:rsidP="007A6EF1">
            <w:pPr>
              <w:jc w:val="center"/>
              <w:rPr>
                <w:rFonts w:cstheme="minorHAnsi"/>
                <w:b/>
                <w:sz w:val="16"/>
                <w:szCs w:val="16"/>
                <w:lang w:val="en-GB"/>
              </w:rPr>
            </w:pPr>
            <w:r w:rsidRPr="00276CCA">
              <w:rPr>
                <w:rFonts w:cstheme="minorHAnsi"/>
                <w:b/>
                <w:i/>
                <w:iCs/>
                <w:sz w:val="16"/>
                <w:szCs w:val="16"/>
                <w:lang w:val="en-GB"/>
              </w:rPr>
              <w:t>G</w:t>
            </w:r>
            <w:r w:rsidRPr="00276CCA">
              <w:rPr>
                <w:rFonts w:cstheme="minorHAnsi"/>
                <w:b/>
                <w:sz w:val="16"/>
                <w:szCs w:val="16"/>
                <w:lang w:val="en-GB"/>
              </w:rPr>
              <w:t xml:space="preserve"> (Ha)</w:t>
            </w:r>
          </w:p>
        </w:tc>
        <w:tc>
          <w:tcPr>
            <w:tcW w:w="527" w:type="pct"/>
            <w:tcBorders>
              <w:top w:val="single" w:sz="4" w:space="0" w:color="auto"/>
              <w:bottom w:val="single" w:sz="4" w:space="0" w:color="auto"/>
            </w:tcBorders>
          </w:tcPr>
          <w:p w14:paraId="5F2B6AAB" w14:textId="427DC316" w:rsidR="00144AA8" w:rsidRPr="00276CCA" w:rsidRDefault="00144AA8" w:rsidP="00A43F4D">
            <w:pPr>
              <w:jc w:val="center"/>
              <w:rPr>
                <w:rFonts w:cstheme="minorHAnsi"/>
                <w:b/>
                <w:sz w:val="16"/>
                <w:szCs w:val="16"/>
                <w:lang w:val="en-GB"/>
              </w:rPr>
            </w:pPr>
            <w:r w:rsidRPr="00276CCA">
              <w:rPr>
                <w:rFonts w:cstheme="minorHAnsi"/>
                <w:b/>
                <w:sz w:val="16"/>
                <w:szCs w:val="16"/>
                <w:lang w:val="en-GB"/>
              </w:rPr>
              <w:t>[</w:t>
            </w:r>
            <w:r w:rsidRPr="00276CCA">
              <w:rPr>
                <w:rFonts w:cstheme="minorHAnsi"/>
                <w:b/>
                <w:i/>
                <w:iCs/>
                <w:sz w:val="16"/>
                <w:szCs w:val="16"/>
                <w:lang w:val="en-GB"/>
              </w:rPr>
              <w:t>α</w:t>
            </w:r>
            <w:r w:rsidRPr="00276CCA">
              <w:rPr>
                <w:rFonts w:cstheme="minorHAnsi"/>
                <w:b/>
                <w:sz w:val="16"/>
                <w:szCs w:val="16"/>
                <w:lang w:val="en-GB"/>
              </w:rPr>
              <w:t>]</w:t>
            </w:r>
            <w:r w:rsidRPr="00276CCA">
              <w:rPr>
                <w:rFonts w:cstheme="minorHAnsi"/>
                <w:b/>
                <w:sz w:val="16"/>
                <w:szCs w:val="16"/>
                <w:vertAlign w:val="subscript"/>
                <w:lang w:val="en-GB"/>
              </w:rPr>
              <w:t>D</w:t>
            </w:r>
            <w:r w:rsidRPr="00276CCA">
              <w:rPr>
                <w:rFonts w:cstheme="minorHAnsi"/>
                <w:b/>
                <w:sz w:val="16"/>
                <w:szCs w:val="16"/>
                <w:lang w:val="en-GB"/>
              </w:rPr>
              <w:br/>
              <w:t>(</w:t>
            </w:r>
            <w:proofErr w:type="spellStart"/>
            <w:r w:rsidRPr="00276CCA">
              <w:rPr>
                <w:rFonts w:cstheme="minorHAnsi"/>
                <w:b/>
                <w:sz w:val="16"/>
                <w:szCs w:val="16"/>
                <w:lang w:val="en-GB"/>
              </w:rPr>
              <w:t>deg</w:t>
            </w:r>
            <w:proofErr w:type="spellEnd"/>
            <w:r w:rsidRPr="00276CCA">
              <w:rPr>
                <w:rFonts w:cstheme="minorHAnsi"/>
                <w:b/>
                <w:sz w:val="16"/>
                <w:szCs w:val="16"/>
                <w:lang w:val="en-GB"/>
              </w:rPr>
              <w:t>)</w:t>
            </w:r>
          </w:p>
        </w:tc>
      </w:tr>
      <w:tr w:rsidR="00144AA8" w:rsidRPr="00276CCA" w14:paraId="3993AC7A" w14:textId="239C0E23" w:rsidTr="007A6EF1">
        <w:trPr>
          <w:jc w:val="center"/>
        </w:trPr>
        <w:tc>
          <w:tcPr>
            <w:tcW w:w="755" w:type="pct"/>
            <w:tcBorders>
              <w:top w:val="single" w:sz="4" w:space="0" w:color="auto"/>
            </w:tcBorders>
            <w:vAlign w:val="center"/>
          </w:tcPr>
          <w:p w14:paraId="5A155906" w14:textId="1FF17184" w:rsidR="00144AA8" w:rsidRPr="00276CCA" w:rsidRDefault="00144AA8" w:rsidP="007A6EF1">
            <w:pPr>
              <w:rPr>
                <w:rFonts w:cstheme="minorHAnsi"/>
                <w:b/>
                <w:sz w:val="16"/>
                <w:szCs w:val="16"/>
                <w:lang w:val="en-GB"/>
              </w:rPr>
            </w:pPr>
            <w:r w:rsidRPr="00276CCA">
              <w:rPr>
                <w:rFonts w:cstheme="minorHAnsi"/>
                <w:b/>
                <w:i/>
                <w:iCs/>
                <w:sz w:val="16"/>
                <w:szCs w:val="16"/>
                <w:lang w:val="en-GB"/>
              </w:rPr>
              <w:t>S</w:t>
            </w:r>
            <w:r w:rsidRPr="00276CCA">
              <w:rPr>
                <w:rFonts w:cstheme="minorHAnsi"/>
                <w:b/>
                <w:sz w:val="16"/>
                <w:szCs w:val="16"/>
                <w:lang w:val="en-GB"/>
              </w:rPr>
              <w:t>-35d.T1c</w:t>
            </w:r>
          </w:p>
        </w:tc>
        <w:tc>
          <w:tcPr>
            <w:tcW w:w="718" w:type="pct"/>
            <w:tcBorders>
              <w:top w:val="single" w:sz="4" w:space="0" w:color="auto"/>
            </w:tcBorders>
          </w:tcPr>
          <w:p w14:paraId="00052B0D" w14:textId="77777777" w:rsidR="00144AA8" w:rsidRPr="00276CCA" w:rsidRDefault="00144AA8" w:rsidP="00295274">
            <w:pPr>
              <w:jc w:val="center"/>
              <w:rPr>
                <w:rFonts w:cstheme="minorHAnsi"/>
                <w:bCs/>
                <w:sz w:val="16"/>
                <w:szCs w:val="16"/>
                <w:lang w:val="en-GB"/>
              </w:rPr>
            </w:pPr>
            <w:r w:rsidRPr="00276CCA">
              <w:rPr>
                <w:rFonts w:cstheme="minorHAnsi"/>
                <w:sz w:val="16"/>
                <w:szCs w:val="16"/>
                <w:lang w:val="en-GB"/>
              </w:rPr>
              <w:t>76.1680</w:t>
            </w:r>
          </w:p>
        </w:tc>
        <w:tc>
          <w:tcPr>
            <w:tcW w:w="933" w:type="pct"/>
            <w:tcBorders>
              <w:top w:val="single" w:sz="4" w:space="0" w:color="auto"/>
            </w:tcBorders>
            <w:vAlign w:val="center"/>
          </w:tcPr>
          <w:p w14:paraId="61514C77" w14:textId="18AE6C7F" w:rsidR="00144AA8" w:rsidRPr="00276CCA" w:rsidRDefault="00144AA8" w:rsidP="007A6EF1">
            <w:pPr>
              <w:jc w:val="center"/>
              <w:rPr>
                <w:rFonts w:cstheme="minorHAnsi"/>
                <w:b/>
                <w:sz w:val="16"/>
                <w:szCs w:val="16"/>
                <w:lang w:val="en-GB"/>
              </w:rPr>
            </w:pPr>
            <w:r w:rsidRPr="00276CCA">
              <w:rPr>
                <w:rFonts w:cstheme="minorHAnsi"/>
                <w:b/>
                <w:sz w:val="16"/>
                <w:szCs w:val="16"/>
                <w:lang w:val="en-GB"/>
              </w:rPr>
              <w:t>−1931.2531635</w:t>
            </w:r>
          </w:p>
        </w:tc>
        <w:tc>
          <w:tcPr>
            <w:tcW w:w="718" w:type="pct"/>
            <w:tcBorders>
              <w:top w:val="single" w:sz="4" w:space="0" w:color="auto"/>
            </w:tcBorders>
            <w:vAlign w:val="center"/>
          </w:tcPr>
          <w:p w14:paraId="06EF5AA9" w14:textId="77777777" w:rsidR="00144AA8" w:rsidRPr="00276CCA" w:rsidRDefault="00144AA8" w:rsidP="007A6EF1">
            <w:pPr>
              <w:jc w:val="center"/>
              <w:rPr>
                <w:rFonts w:cstheme="minorHAnsi"/>
                <w:b/>
                <w:sz w:val="16"/>
                <w:szCs w:val="16"/>
                <w:lang w:val="en-GB"/>
              </w:rPr>
            </w:pPr>
            <w:r w:rsidRPr="00276CCA">
              <w:rPr>
                <w:rFonts w:cstheme="minorHAnsi"/>
                <w:b/>
                <w:sz w:val="16"/>
                <w:szCs w:val="16"/>
                <w:lang w:val="en-GB"/>
              </w:rPr>
              <w:t>0.0000</w:t>
            </w:r>
          </w:p>
        </w:tc>
        <w:tc>
          <w:tcPr>
            <w:tcW w:w="483" w:type="pct"/>
            <w:tcBorders>
              <w:top w:val="single" w:sz="4" w:space="0" w:color="auto"/>
            </w:tcBorders>
            <w:vAlign w:val="center"/>
          </w:tcPr>
          <w:p w14:paraId="2775B62D" w14:textId="77777777" w:rsidR="00144AA8" w:rsidRPr="00276CCA" w:rsidRDefault="00144AA8" w:rsidP="007A6EF1">
            <w:pPr>
              <w:jc w:val="center"/>
              <w:rPr>
                <w:rFonts w:cstheme="minorHAnsi"/>
                <w:bCs/>
                <w:sz w:val="16"/>
                <w:szCs w:val="16"/>
                <w:lang w:val="en-GB"/>
              </w:rPr>
            </w:pPr>
            <w:r w:rsidRPr="00276CCA">
              <w:rPr>
                <w:rFonts w:cstheme="minorHAnsi"/>
                <w:bCs/>
                <w:sz w:val="16"/>
                <w:szCs w:val="16"/>
                <w:lang w:val="en-GB"/>
              </w:rPr>
              <w:t>26.301</w:t>
            </w:r>
          </w:p>
        </w:tc>
        <w:tc>
          <w:tcPr>
            <w:tcW w:w="865" w:type="pct"/>
            <w:tcBorders>
              <w:top w:val="single" w:sz="4" w:space="0" w:color="auto"/>
            </w:tcBorders>
            <w:vAlign w:val="center"/>
          </w:tcPr>
          <w:p w14:paraId="69DA9956" w14:textId="6A7D2145" w:rsidR="00144AA8" w:rsidRPr="00276CCA" w:rsidRDefault="00144AA8" w:rsidP="007A6EF1">
            <w:pPr>
              <w:jc w:val="center"/>
              <w:rPr>
                <w:rFonts w:cstheme="minorHAnsi"/>
                <w:bCs/>
                <w:sz w:val="16"/>
                <w:szCs w:val="16"/>
                <w:lang w:val="en-GB"/>
              </w:rPr>
            </w:pPr>
            <w:r w:rsidRPr="00276CCA">
              <w:rPr>
                <w:rFonts w:cstheme="minorHAnsi"/>
                <w:bCs/>
                <w:sz w:val="16"/>
                <w:szCs w:val="16"/>
                <w:lang w:val="en-GB"/>
              </w:rPr>
              <w:t>−1930.863561</w:t>
            </w:r>
          </w:p>
        </w:tc>
        <w:tc>
          <w:tcPr>
            <w:tcW w:w="527" w:type="pct"/>
            <w:tcBorders>
              <w:top w:val="single" w:sz="4" w:space="0" w:color="auto"/>
              <w:bottom w:val="nil"/>
            </w:tcBorders>
            <w:shd w:val="clear" w:color="auto" w:fill="auto"/>
            <w:vAlign w:val="bottom"/>
          </w:tcPr>
          <w:p w14:paraId="34D7142E" w14:textId="00E1E8C0" w:rsidR="00144AA8" w:rsidRPr="00276CCA" w:rsidRDefault="00144AA8" w:rsidP="00295274">
            <w:pPr>
              <w:jc w:val="center"/>
              <w:rPr>
                <w:rFonts w:cstheme="minorHAnsi"/>
                <w:bCs/>
                <w:sz w:val="16"/>
                <w:szCs w:val="16"/>
                <w:lang w:val="en-GB"/>
              </w:rPr>
            </w:pPr>
            <w:r w:rsidRPr="00276CCA">
              <w:rPr>
                <w:rFonts w:cstheme="minorHAnsi"/>
                <w:color w:val="000000"/>
                <w:sz w:val="16"/>
                <w:szCs w:val="16"/>
                <w:lang w:val="en-GB"/>
              </w:rPr>
              <w:t>−148.87</w:t>
            </w:r>
          </w:p>
        </w:tc>
      </w:tr>
      <w:tr w:rsidR="00144AA8" w:rsidRPr="00276CCA" w14:paraId="0AFA0B75" w14:textId="78DBCCFF" w:rsidTr="007A6EF1">
        <w:trPr>
          <w:jc w:val="center"/>
        </w:trPr>
        <w:tc>
          <w:tcPr>
            <w:tcW w:w="755" w:type="pct"/>
            <w:vAlign w:val="center"/>
          </w:tcPr>
          <w:p w14:paraId="714C8DD3" w14:textId="0207786A" w:rsidR="00144AA8" w:rsidRPr="00276CCA" w:rsidRDefault="00144AA8" w:rsidP="007A6EF1">
            <w:pPr>
              <w:rPr>
                <w:rFonts w:cstheme="minorHAnsi"/>
                <w:b/>
                <w:sz w:val="16"/>
                <w:szCs w:val="16"/>
                <w:lang w:val="en-GB"/>
              </w:rPr>
            </w:pPr>
            <w:r w:rsidRPr="00276CCA">
              <w:rPr>
                <w:rFonts w:cstheme="minorHAnsi"/>
                <w:b/>
                <w:i/>
                <w:iCs/>
                <w:sz w:val="16"/>
                <w:szCs w:val="16"/>
                <w:lang w:val="en-GB"/>
              </w:rPr>
              <w:t>S</w:t>
            </w:r>
            <w:r w:rsidRPr="00276CCA">
              <w:rPr>
                <w:rFonts w:cstheme="minorHAnsi"/>
                <w:b/>
                <w:sz w:val="16"/>
                <w:szCs w:val="16"/>
                <w:lang w:val="en-GB"/>
              </w:rPr>
              <w:t>-35d.T1d</w:t>
            </w:r>
          </w:p>
        </w:tc>
        <w:tc>
          <w:tcPr>
            <w:tcW w:w="718" w:type="pct"/>
          </w:tcPr>
          <w:p w14:paraId="20E9B8C3" w14:textId="77777777" w:rsidR="00144AA8" w:rsidRPr="00276CCA" w:rsidRDefault="00144AA8" w:rsidP="00295274">
            <w:pPr>
              <w:jc w:val="center"/>
              <w:rPr>
                <w:rFonts w:cstheme="minorHAnsi"/>
                <w:bCs/>
                <w:sz w:val="16"/>
                <w:szCs w:val="16"/>
                <w:lang w:val="en-GB"/>
              </w:rPr>
            </w:pPr>
            <w:r w:rsidRPr="00276CCA">
              <w:rPr>
                <w:rFonts w:cstheme="minorHAnsi"/>
                <w:sz w:val="16"/>
                <w:szCs w:val="16"/>
                <w:lang w:val="en-GB"/>
              </w:rPr>
              <w:t>76.1766</w:t>
            </w:r>
          </w:p>
        </w:tc>
        <w:tc>
          <w:tcPr>
            <w:tcW w:w="933" w:type="pct"/>
            <w:vAlign w:val="center"/>
          </w:tcPr>
          <w:p w14:paraId="4161D3E7" w14:textId="31CC6ADE" w:rsidR="00144AA8" w:rsidRPr="00276CCA" w:rsidRDefault="00144AA8" w:rsidP="007A6EF1">
            <w:pPr>
              <w:jc w:val="center"/>
              <w:rPr>
                <w:rFonts w:cstheme="minorHAnsi"/>
                <w:bCs/>
                <w:sz w:val="16"/>
                <w:szCs w:val="16"/>
                <w:lang w:val="en-GB"/>
              </w:rPr>
            </w:pPr>
            <w:r w:rsidRPr="00276CCA">
              <w:rPr>
                <w:rFonts w:cstheme="minorHAnsi"/>
                <w:bCs/>
                <w:sz w:val="16"/>
                <w:szCs w:val="16"/>
                <w:lang w:val="en-GB"/>
              </w:rPr>
              <w:t>−1931.2529199</w:t>
            </w:r>
          </w:p>
        </w:tc>
        <w:tc>
          <w:tcPr>
            <w:tcW w:w="718" w:type="pct"/>
            <w:vAlign w:val="center"/>
          </w:tcPr>
          <w:p w14:paraId="610B0E32" w14:textId="77777777" w:rsidR="00144AA8" w:rsidRPr="00276CCA" w:rsidRDefault="00144AA8" w:rsidP="007A6EF1">
            <w:pPr>
              <w:jc w:val="center"/>
              <w:rPr>
                <w:rFonts w:cstheme="minorHAnsi"/>
                <w:bCs/>
                <w:sz w:val="16"/>
                <w:szCs w:val="16"/>
                <w:lang w:val="en-GB"/>
              </w:rPr>
            </w:pPr>
            <w:r w:rsidRPr="00276CCA">
              <w:rPr>
                <w:rFonts w:cstheme="minorHAnsi"/>
                <w:bCs/>
                <w:sz w:val="16"/>
                <w:szCs w:val="16"/>
                <w:lang w:val="en-GB"/>
              </w:rPr>
              <w:t>0.1529</w:t>
            </w:r>
          </w:p>
        </w:tc>
        <w:tc>
          <w:tcPr>
            <w:tcW w:w="483" w:type="pct"/>
            <w:vAlign w:val="center"/>
          </w:tcPr>
          <w:p w14:paraId="002C86BC" w14:textId="77777777" w:rsidR="00144AA8" w:rsidRPr="00276CCA" w:rsidRDefault="00144AA8" w:rsidP="007A6EF1">
            <w:pPr>
              <w:jc w:val="center"/>
              <w:rPr>
                <w:rFonts w:cstheme="minorHAnsi"/>
                <w:bCs/>
                <w:sz w:val="16"/>
                <w:szCs w:val="16"/>
                <w:lang w:val="en-GB"/>
              </w:rPr>
            </w:pPr>
            <w:r w:rsidRPr="00276CCA">
              <w:rPr>
                <w:rFonts w:cstheme="minorHAnsi"/>
                <w:bCs/>
                <w:sz w:val="16"/>
                <w:szCs w:val="16"/>
                <w:lang w:val="en-GB"/>
              </w:rPr>
              <w:t>20.320</w:t>
            </w:r>
          </w:p>
        </w:tc>
        <w:tc>
          <w:tcPr>
            <w:tcW w:w="865" w:type="pct"/>
            <w:vAlign w:val="center"/>
          </w:tcPr>
          <w:p w14:paraId="4739835C" w14:textId="6A5E0C60" w:rsidR="00144AA8" w:rsidRPr="00276CCA" w:rsidRDefault="00144AA8" w:rsidP="007A6EF1">
            <w:pPr>
              <w:jc w:val="center"/>
              <w:rPr>
                <w:rFonts w:cstheme="minorHAnsi"/>
                <w:bCs/>
                <w:sz w:val="16"/>
                <w:szCs w:val="16"/>
                <w:lang w:val="en-GB"/>
              </w:rPr>
            </w:pPr>
            <w:r w:rsidRPr="00276CCA">
              <w:rPr>
                <w:rFonts w:cstheme="minorHAnsi"/>
                <w:bCs/>
                <w:sz w:val="16"/>
                <w:szCs w:val="16"/>
                <w:lang w:val="en-GB"/>
              </w:rPr>
              <w:t>−1930.863289</w:t>
            </w:r>
          </w:p>
        </w:tc>
        <w:tc>
          <w:tcPr>
            <w:tcW w:w="527" w:type="pct"/>
            <w:tcBorders>
              <w:top w:val="nil"/>
              <w:bottom w:val="nil"/>
            </w:tcBorders>
            <w:shd w:val="clear" w:color="auto" w:fill="auto"/>
            <w:vAlign w:val="bottom"/>
          </w:tcPr>
          <w:p w14:paraId="235450BE" w14:textId="6B5134F8" w:rsidR="00144AA8" w:rsidRPr="00276CCA" w:rsidRDefault="00144AA8" w:rsidP="00295274">
            <w:pPr>
              <w:jc w:val="center"/>
              <w:rPr>
                <w:rFonts w:cstheme="minorHAnsi"/>
                <w:bCs/>
                <w:sz w:val="16"/>
                <w:szCs w:val="16"/>
                <w:lang w:val="en-GB"/>
              </w:rPr>
            </w:pPr>
            <w:r w:rsidRPr="00276CCA">
              <w:rPr>
                <w:rFonts w:cstheme="minorHAnsi"/>
                <w:color w:val="000000"/>
                <w:sz w:val="16"/>
                <w:szCs w:val="16"/>
                <w:lang w:val="en-GB"/>
              </w:rPr>
              <w:t>−198.61</w:t>
            </w:r>
          </w:p>
        </w:tc>
      </w:tr>
      <w:tr w:rsidR="00144AA8" w:rsidRPr="00276CCA" w14:paraId="7D018993" w14:textId="54AD7629" w:rsidTr="007A6EF1">
        <w:trPr>
          <w:jc w:val="center"/>
        </w:trPr>
        <w:tc>
          <w:tcPr>
            <w:tcW w:w="755" w:type="pct"/>
            <w:vAlign w:val="center"/>
          </w:tcPr>
          <w:p w14:paraId="35963210" w14:textId="3EF304AE" w:rsidR="00144AA8" w:rsidRPr="00276CCA" w:rsidRDefault="00144AA8" w:rsidP="007A6EF1">
            <w:pPr>
              <w:rPr>
                <w:rFonts w:cstheme="minorHAnsi"/>
                <w:b/>
                <w:sz w:val="16"/>
                <w:szCs w:val="16"/>
                <w:lang w:val="en-GB"/>
              </w:rPr>
            </w:pPr>
            <w:r w:rsidRPr="00276CCA">
              <w:rPr>
                <w:rFonts w:cstheme="minorHAnsi"/>
                <w:b/>
                <w:i/>
                <w:iCs/>
                <w:sz w:val="16"/>
                <w:szCs w:val="16"/>
                <w:lang w:val="en-GB"/>
              </w:rPr>
              <w:t>S</w:t>
            </w:r>
            <w:r w:rsidRPr="00276CCA">
              <w:rPr>
                <w:rFonts w:cstheme="minorHAnsi"/>
                <w:b/>
                <w:sz w:val="16"/>
                <w:szCs w:val="16"/>
                <w:lang w:val="en-GB"/>
              </w:rPr>
              <w:t>-35d.T1a</w:t>
            </w:r>
          </w:p>
        </w:tc>
        <w:tc>
          <w:tcPr>
            <w:tcW w:w="718" w:type="pct"/>
          </w:tcPr>
          <w:p w14:paraId="5E0B703E" w14:textId="77777777" w:rsidR="00144AA8" w:rsidRPr="00276CCA" w:rsidRDefault="00144AA8" w:rsidP="00295274">
            <w:pPr>
              <w:jc w:val="center"/>
              <w:rPr>
                <w:rFonts w:cstheme="minorHAnsi"/>
                <w:b/>
                <w:bCs/>
                <w:sz w:val="16"/>
                <w:szCs w:val="16"/>
                <w:lang w:val="en-GB"/>
              </w:rPr>
            </w:pPr>
            <w:r w:rsidRPr="00276CCA">
              <w:rPr>
                <w:rFonts w:cstheme="minorHAnsi"/>
                <w:b/>
                <w:bCs/>
                <w:sz w:val="16"/>
                <w:szCs w:val="16"/>
                <w:lang w:val="en-GB"/>
              </w:rPr>
              <w:t>75.5215</w:t>
            </w:r>
          </w:p>
        </w:tc>
        <w:tc>
          <w:tcPr>
            <w:tcW w:w="933" w:type="pct"/>
            <w:vAlign w:val="center"/>
          </w:tcPr>
          <w:p w14:paraId="77DDF1F5" w14:textId="6FD31571" w:rsidR="00144AA8" w:rsidRPr="00276CCA" w:rsidRDefault="00144AA8" w:rsidP="007A6EF1">
            <w:pPr>
              <w:jc w:val="center"/>
              <w:rPr>
                <w:rFonts w:cstheme="minorHAnsi"/>
                <w:bCs/>
                <w:sz w:val="16"/>
                <w:szCs w:val="16"/>
                <w:lang w:val="en-GB"/>
              </w:rPr>
            </w:pPr>
            <w:r w:rsidRPr="00276CCA">
              <w:rPr>
                <w:rFonts w:cstheme="minorHAnsi"/>
                <w:bCs/>
                <w:sz w:val="16"/>
                <w:szCs w:val="16"/>
                <w:lang w:val="en-GB"/>
              </w:rPr>
              <w:t>−1931.2524124</w:t>
            </w:r>
          </w:p>
        </w:tc>
        <w:tc>
          <w:tcPr>
            <w:tcW w:w="718" w:type="pct"/>
            <w:vAlign w:val="center"/>
          </w:tcPr>
          <w:p w14:paraId="18983260" w14:textId="77777777" w:rsidR="00144AA8" w:rsidRPr="00276CCA" w:rsidRDefault="00144AA8" w:rsidP="007A6EF1">
            <w:pPr>
              <w:jc w:val="center"/>
              <w:rPr>
                <w:rFonts w:cstheme="minorHAnsi"/>
                <w:bCs/>
                <w:sz w:val="16"/>
                <w:szCs w:val="16"/>
                <w:lang w:val="en-GB"/>
              </w:rPr>
            </w:pPr>
            <w:r w:rsidRPr="00276CCA">
              <w:rPr>
                <w:rFonts w:cstheme="minorHAnsi"/>
                <w:bCs/>
                <w:sz w:val="16"/>
                <w:szCs w:val="16"/>
                <w:lang w:val="en-GB"/>
              </w:rPr>
              <w:t>0.4713</w:t>
            </w:r>
          </w:p>
        </w:tc>
        <w:tc>
          <w:tcPr>
            <w:tcW w:w="483" w:type="pct"/>
            <w:vAlign w:val="center"/>
          </w:tcPr>
          <w:p w14:paraId="21D155C8" w14:textId="77777777" w:rsidR="00144AA8" w:rsidRPr="00276CCA" w:rsidRDefault="00144AA8" w:rsidP="007A6EF1">
            <w:pPr>
              <w:jc w:val="center"/>
              <w:rPr>
                <w:rFonts w:cstheme="minorHAnsi"/>
                <w:bCs/>
                <w:sz w:val="16"/>
                <w:szCs w:val="16"/>
                <w:lang w:val="en-GB"/>
              </w:rPr>
            </w:pPr>
            <w:r w:rsidRPr="00276CCA">
              <w:rPr>
                <w:rFonts w:cstheme="minorHAnsi"/>
                <w:bCs/>
                <w:sz w:val="16"/>
                <w:szCs w:val="16"/>
                <w:lang w:val="en-GB"/>
              </w:rPr>
              <w:t>11.871</w:t>
            </w:r>
          </w:p>
        </w:tc>
        <w:tc>
          <w:tcPr>
            <w:tcW w:w="865" w:type="pct"/>
            <w:vAlign w:val="center"/>
          </w:tcPr>
          <w:p w14:paraId="76D4A960" w14:textId="3214DD29" w:rsidR="00144AA8" w:rsidRPr="00276CCA" w:rsidRDefault="00144AA8" w:rsidP="007A6EF1">
            <w:pPr>
              <w:jc w:val="center"/>
              <w:rPr>
                <w:rFonts w:cstheme="minorHAnsi"/>
                <w:bCs/>
                <w:sz w:val="16"/>
                <w:szCs w:val="16"/>
                <w:lang w:val="en-GB"/>
              </w:rPr>
            </w:pPr>
            <w:r w:rsidRPr="00276CCA">
              <w:rPr>
                <w:rFonts w:cstheme="minorHAnsi"/>
                <w:bCs/>
                <w:sz w:val="16"/>
                <w:szCs w:val="16"/>
                <w:lang w:val="en-GB"/>
              </w:rPr>
              <w:t>−1930.863292</w:t>
            </w:r>
          </w:p>
        </w:tc>
        <w:tc>
          <w:tcPr>
            <w:tcW w:w="527" w:type="pct"/>
            <w:tcBorders>
              <w:top w:val="nil"/>
              <w:bottom w:val="nil"/>
            </w:tcBorders>
            <w:shd w:val="clear" w:color="auto" w:fill="auto"/>
            <w:vAlign w:val="bottom"/>
          </w:tcPr>
          <w:p w14:paraId="1D9AF2D7" w14:textId="5E2B7607" w:rsidR="00144AA8" w:rsidRPr="00276CCA" w:rsidRDefault="00144AA8" w:rsidP="00295274">
            <w:pPr>
              <w:jc w:val="center"/>
              <w:rPr>
                <w:rFonts w:cstheme="minorHAnsi"/>
                <w:bCs/>
                <w:sz w:val="16"/>
                <w:szCs w:val="16"/>
                <w:lang w:val="en-GB"/>
              </w:rPr>
            </w:pPr>
            <w:r w:rsidRPr="00276CCA">
              <w:rPr>
                <w:rFonts w:cstheme="minorHAnsi"/>
                <w:color w:val="000000"/>
                <w:sz w:val="16"/>
                <w:szCs w:val="16"/>
                <w:lang w:val="en-GB"/>
              </w:rPr>
              <w:t>−331.62</w:t>
            </w:r>
          </w:p>
        </w:tc>
      </w:tr>
      <w:tr w:rsidR="00144AA8" w:rsidRPr="00276CCA" w14:paraId="0A03FEEB" w14:textId="728AD716" w:rsidTr="007A6EF1">
        <w:trPr>
          <w:jc w:val="center"/>
        </w:trPr>
        <w:tc>
          <w:tcPr>
            <w:tcW w:w="755" w:type="pct"/>
            <w:vAlign w:val="center"/>
          </w:tcPr>
          <w:p w14:paraId="3F07C99C" w14:textId="07FF1470" w:rsidR="00144AA8" w:rsidRPr="00276CCA" w:rsidRDefault="00144AA8" w:rsidP="007A6EF1">
            <w:pPr>
              <w:rPr>
                <w:rFonts w:cstheme="minorHAnsi"/>
                <w:b/>
                <w:sz w:val="16"/>
                <w:szCs w:val="16"/>
                <w:lang w:val="en-GB"/>
              </w:rPr>
            </w:pPr>
            <w:r w:rsidRPr="00276CCA">
              <w:rPr>
                <w:rFonts w:cstheme="minorHAnsi"/>
                <w:b/>
                <w:i/>
                <w:iCs/>
                <w:sz w:val="16"/>
                <w:szCs w:val="16"/>
                <w:lang w:val="en-GB"/>
              </w:rPr>
              <w:t>S</w:t>
            </w:r>
            <w:r w:rsidRPr="00276CCA">
              <w:rPr>
                <w:rFonts w:cstheme="minorHAnsi"/>
                <w:b/>
                <w:sz w:val="16"/>
                <w:szCs w:val="16"/>
                <w:lang w:val="en-GB"/>
              </w:rPr>
              <w:t>-35d.T1b</w:t>
            </w:r>
          </w:p>
        </w:tc>
        <w:tc>
          <w:tcPr>
            <w:tcW w:w="718" w:type="pct"/>
          </w:tcPr>
          <w:p w14:paraId="28CE2D3B" w14:textId="77777777" w:rsidR="00144AA8" w:rsidRPr="00276CCA" w:rsidRDefault="00144AA8" w:rsidP="00295274">
            <w:pPr>
              <w:jc w:val="center"/>
              <w:rPr>
                <w:rFonts w:cstheme="minorHAnsi"/>
                <w:bCs/>
                <w:sz w:val="16"/>
                <w:szCs w:val="16"/>
                <w:lang w:val="en-GB"/>
              </w:rPr>
            </w:pPr>
            <w:r w:rsidRPr="00276CCA">
              <w:rPr>
                <w:rFonts w:cstheme="minorHAnsi"/>
                <w:sz w:val="16"/>
                <w:szCs w:val="16"/>
                <w:lang w:val="en-GB"/>
              </w:rPr>
              <w:t>75.5217</w:t>
            </w:r>
          </w:p>
        </w:tc>
        <w:tc>
          <w:tcPr>
            <w:tcW w:w="933" w:type="pct"/>
            <w:vAlign w:val="center"/>
          </w:tcPr>
          <w:p w14:paraId="08A9F5D2" w14:textId="145ADDCC" w:rsidR="00144AA8" w:rsidRPr="00276CCA" w:rsidRDefault="00144AA8" w:rsidP="007A6EF1">
            <w:pPr>
              <w:jc w:val="center"/>
              <w:rPr>
                <w:rFonts w:cstheme="minorHAnsi"/>
                <w:bCs/>
                <w:sz w:val="16"/>
                <w:szCs w:val="16"/>
                <w:lang w:val="en-GB"/>
              </w:rPr>
            </w:pPr>
            <w:r w:rsidRPr="00276CCA">
              <w:rPr>
                <w:rFonts w:cstheme="minorHAnsi"/>
                <w:bCs/>
                <w:sz w:val="16"/>
                <w:szCs w:val="16"/>
                <w:lang w:val="en-GB"/>
              </w:rPr>
              <w:t>−1931.2521714</w:t>
            </w:r>
          </w:p>
        </w:tc>
        <w:tc>
          <w:tcPr>
            <w:tcW w:w="718" w:type="pct"/>
            <w:vAlign w:val="center"/>
          </w:tcPr>
          <w:p w14:paraId="7B483467" w14:textId="77777777" w:rsidR="00144AA8" w:rsidRPr="00276CCA" w:rsidRDefault="00144AA8" w:rsidP="007A6EF1">
            <w:pPr>
              <w:jc w:val="center"/>
              <w:rPr>
                <w:rFonts w:cstheme="minorHAnsi"/>
                <w:bCs/>
                <w:sz w:val="16"/>
                <w:szCs w:val="16"/>
                <w:lang w:val="en-GB"/>
              </w:rPr>
            </w:pPr>
            <w:r w:rsidRPr="00276CCA">
              <w:rPr>
                <w:rFonts w:cstheme="minorHAnsi"/>
                <w:bCs/>
                <w:sz w:val="16"/>
                <w:szCs w:val="16"/>
                <w:lang w:val="en-GB"/>
              </w:rPr>
              <w:t>0.6226</w:t>
            </w:r>
          </w:p>
        </w:tc>
        <w:tc>
          <w:tcPr>
            <w:tcW w:w="483" w:type="pct"/>
            <w:vAlign w:val="center"/>
          </w:tcPr>
          <w:p w14:paraId="1C0F5FB0" w14:textId="77777777" w:rsidR="00144AA8" w:rsidRPr="00276CCA" w:rsidRDefault="00144AA8" w:rsidP="007A6EF1">
            <w:pPr>
              <w:jc w:val="center"/>
              <w:rPr>
                <w:rFonts w:cstheme="minorHAnsi"/>
                <w:bCs/>
                <w:sz w:val="16"/>
                <w:szCs w:val="16"/>
                <w:lang w:val="en-GB"/>
              </w:rPr>
            </w:pPr>
            <w:r w:rsidRPr="00276CCA">
              <w:rPr>
                <w:rFonts w:cstheme="minorHAnsi"/>
                <w:bCs/>
                <w:sz w:val="16"/>
                <w:szCs w:val="16"/>
                <w:lang w:val="en-GB"/>
              </w:rPr>
              <w:t>9.197</w:t>
            </w:r>
          </w:p>
        </w:tc>
        <w:tc>
          <w:tcPr>
            <w:tcW w:w="865" w:type="pct"/>
            <w:vAlign w:val="center"/>
          </w:tcPr>
          <w:p w14:paraId="14D6979D" w14:textId="590D0880" w:rsidR="00144AA8" w:rsidRPr="00276CCA" w:rsidRDefault="00144AA8" w:rsidP="007A6EF1">
            <w:pPr>
              <w:jc w:val="center"/>
              <w:rPr>
                <w:rFonts w:cstheme="minorHAnsi"/>
                <w:bCs/>
                <w:sz w:val="16"/>
                <w:szCs w:val="16"/>
                <w:lang w:val="en-GB"/>
              </w:rPr>
            </w:pPr>
            <w:r w:rsidRPr="00276CCA">
              <w:rPr>
                <w:rFonts w:cstheme="minorHAnsi"/>
                <w:bCs/>
                <w:sz w:val="16"/>
                <w:szCs w:val="16"/>
                <w:lang w:val="en-GB"/>
              </w:rPr>
              <w:t>−1930.864147</w:t>
            </w:r>
          </w:p>
        </w:tc>
        <w:tc>
          <w:tcPr>
            <w:tcW w:w="527" w:type="pct"/>
            <w:tcBorders>
              <w:top w:val="nil"/>
              <w:bottom w:val="nil"/>
            </w:tcBorders>
            <w:shd w:val="clear" w:color="auto" w:fill="auto"/>
            <w:vAlign w:val="bottom"/>
          </w:tcPr>
          <w:p w14:paraId="536A5609" w14:textId="3A85BA77" w:rsidR="00144AA8" w:rsidRPr="00276CCA" w:rsidRDefault="00144AA8" w:rsidP="00295274">
            <w:pPr>
              <w:jc w:val="center"/>
              <w:rPr>
                <w:rFonts w:cstheme="minorHAnsi"/>
                <w:bCs/>
                <w:sz w:val="16"/>
                <w:szCs w:val="16"/>
                <w:lang w:val="en-GB"/>
              </w:rPr>
            </w:pPr>
            <w:r w:rsidRPr="00276CCA">
              <w:rPr>
                <w:rFonts w:cstheme="minorHAnsi"/>
                <w:color w:val="000000"/>
                <w:sz w:val="16"/>
                <w:szCs w:val="16"/>
                <w:lang w:val="en-GB"/>
              </w:rPr>
              <w:t>−430.23</w:t>
            </w:r>
          </w:p>
        </w:tc>
      </w:tr>
      <w:tr w:rsidR="00144AA8" w:rsidRPr="00276CCA" w14:paraId="556A3ED2" w14:textId="675F64EC" w:rsidTr="007A6EF1">
        <w:trPr>
          <w:jc w:val="center"/>
        </w:trPr>
        <w:tc>
          <w:tcPr>
            <w:tcW w:w="755" w:type="pct"/>
            <w:vAlign w:val="center"/>
          </w:tcPr>
          <w:p w14:paraId="56573724" w14:textId="6F8BE5D8" w:rsidR="00144AA8" w:rsidRPr="00276CCA" w:rsidRDefault="00144AA8" w:rsidP="007A6EF1">
            <w:pPr>
              <w:rPr>
                <w:rFonts w:cstheme="minorHAnsi"/>
                <w:b/>
                <w:sz w:val="16"/>
                <w:szCs w:val="16"/>
                <w:lang w:val="en-GB"/>
              </w:rPr>
            </w:pPr>
            <w:r w:rsidRPr="00276CCA">
              <w:rPr>
                <w:rFonts w:cstheme="minorHAnsi"/>
                <w:b/>
                <w:i/>
                <w:iCs/>
                <w:sz w:val="16"/>
                <w:szCs w:val="16"/>
                <w:lang w:val="en-GB"/>
              </w:rPr>
              <w:t>S</w:t>
            </w:r>
            <w:r w:rsidRPr="00276CCA">
              <w:rPr>
                <w:rFonts w:cstheme="minorHAnsi"/>
                <w:b/>
                <w:sz w:val="16"/>
                <w:szCs w:val="16"/>
                <w:lang w:val="en-GB"/>
              </w:rPr>
              <w:t>-35d.T1e</w:t>
            </w:r>
          </w:p>
        </w:tc>
        <w:tc>
          <w:tcPr>
            <w:tcW w:w="718" w:type="pct"/>
          </w:tcPr>
          <w:p w14:paraId="6AEB3BA3" w14:textId="77777777" w:rsidR="00144AA8" w:rsidRPr="00276CCA" w:rsidRDefault="00144AA8" w:rsidP="00295274">
            <w:pPr>
              <w:jc w:val="center"/>
              <w:rPr>
                <w:rFonts w:cstheme="minorHAnsi"/>
                <w:bCs/>
                <w:sz w:val="16"/>
                <w:szCs w:val="16"/>
                <w:lang w:val="en-GB"/>
              </w:rPr>
            </w:pPr>
            <w:r w:rsidRPr="00276CCA">
              <w:rPr>
                <w:rFonts w:cstheme="minorHAnsi"/>
                <w:sz w:val="16"/>
                <w:szCs w:val="16"/>
                <w:lang w:val="en-GB"/>
              </w:rPr>
              <w:t>76.5141</w:t>
            </w:r>
          </w:p>
        </w:tc>
        <w:tc>
          <w:tcPr>
            <w:tcW w:w="933" w:type="pct"/>
            <w:vAlign w:val="center"/>
          </w:tcPr>
          <w:p w14:paraId="5D5BDB11" w14:textId="76A29FA8" w:rsidR="00144AA8" w:rsidRPr="00276CCA" w:rsidRDefault="00144AA8" w:rsidP="007A6EF1">
            <w:pPr>
              <w:jc w:val="center"/>
              <w:rPr>
                <w:rFonts w:cstheme="minorHAnsi"/>
                <w:bCs/>
                <w:sz w:val="16"/>
                <w:szCs w:val="16"/>
                <w:lang w:val="en-GB"/>
              </w:rPr>
            </w:pPr>
            <w:r w:rsidRPr="00276CCA">
              <w:rPr>
                <w:rFonts w:cstheme="minorHAnsi"/>
                <w:bCs/>
                <w:sz w:val="16"/>
                <w:szCs w:val="16"/>
                <w:lang w:val="en-GB"/>
              </w:rPr>
              <w:t>−1931.2521686</w:t>
            </w:r>
          </w:p>
        </w:tc>
        <w:tc>
          <w:tcPr>
            <w:tcW w:w="718" w:type="pct"/>
            <w:vAlign w:val="center"/>
          </w:tcPr>
          <w:p w14:paraId="27F008F3" w14:textId="77777777" w:rsidR="00144AA8" w:rsidRPr="00276CCA" w:rsidRDefault="00144AA8" w:rsidP="007A6EF1">
            <w:pPr>
              <w:jc w:val="center"/>
              <w:rPr>
                <w:rFonts w:cstheme="minorHAnsi"/>
                <w:bCs/>
                <w:sz w:val="16"/>
                <w:szCs w:val="16"/>
                <w:lang w:val="en-GB"/>
              </w:rPr>
            </w:pPr>
            <w:r w:rsidRPr="00276CCA">
              <w:rPr>
                <w:rFonts w:cstheme="minorHAnsi"/>
                <w:bCs/>
                <w:sz w:val="16"/>
                <w:szCs w:val="16"/>
                <w:lang w:val="en-GB"/>
              </w:rPr>
              <w:t>0.6243</w:t>
            </w:r>
          </w:p>
        </w:tc>
        <w:tc>
          <w:tcPr>
            <w:tcW w:w="483" w:type="pct"/>
            <w:vAlign w:val="center"/>
          </w:tcPr>
          <w:p w14:paraId="3E9409BA" w14:textId="77777777" w:rsidR="00144AA8" w:rsidRPr="00276CCA" w:rsidRDefault="00144AA8" w:rsidP="007A6EF1">
            <w:pPr>
              <w:jc w:val="center"/>
              <w:rPr>
                <w:rFonts w:cstheme="minorHAnsi"/>
                <w:bCs/>
                <w:sz w:val="16"/>
                <w:szCs w:val="16"/>
                <w:lang w:val="en-GB"/>
              </w:rPr>
            </w:pPr>
            <w:r w:rsidRPr="00276CCA">
              <w:rPr>
                <w:rFonts w:cstheme="minorHAnsi"/>
                <w:bCs/>
                <w:sz w:val="16"/>
                <w:szCs w:val="16"/>
                <w:lang w:val="en-GB"/>
              </w:rPr>
              <w:t>9.170</w:t>
            </w:r>
          </w:p>
        </w:tc>
        <w:tc>
          <w:tcPr>
            <w:tcW w:w="865" w:type="pct"/>
            <w:vAlign w:val="center"/>
          </w:tcPr>
          <w:p w14:paraId="5045E7EE" w14:textId="76F95375" w:rsidR="00144AA8" w:rsidRPr="00276CCA" w:rsidRDefault="00144AA8" w:rsidP="007A6EF1">
            <w:pPr>
              <w:jc w:val="center"/>
              <w:rPr>
                <w:rFonts w:cstheme="minorHAnsi"/>
                <w:bCs/>
                <w:sz w:val="16"/>
                <w:szCs w:val="16"/>
                <w:lang w:val="en-GB"/>
              </w:rPr>
            </w:pPr>
            <w:r w:rsidRPr="00276CCA">
              <w:rPr>
                <w:rFonts w:cstheme="minorHAnsi"/>
                <w:bCs/>
                <w:sz w:val="16"/>
                <w:szCs w:val="16"/>
                <w:lang w:val="en-GB"/>
              </w:rPr>
              <w:t>−1930.863301</w:t>
            </w:r>
          </w:p>
        </w:tc>
        <w:tc>
          <w:tcPr>
            <w:tcW w:w="527" w:type="pct"/>
            <w:tcBorders>
              <w:top w:val="nil"/>
              <w:bottom w:val="nil"/>
            </w:tcBorders>
            <w:shd w:val="clear" w:color="auto" w:fill="auto"/>
            <w:vAlign w:val="bottom"/>
          </w:tcPr>
          <w:p w14:paraId="51AFA56C" w14:textId="64D1F76F" w:rsidR="00144AA8" w:rsidRPr="00276CCA" w:rsidRDefault="00144AA8" w:rsidP="00295274">
            <w:pPr>
              <w:jc w:val="center"/>
              <w:rPr>
                <w:rFonts w:cstheme="minorHAnsi"/>
                <w:bCs/>
                <w:sz w:val="16"/>
                <w:szCs w:val="16"/>
                <w:lang w:val="en-GB"/>
              </w:rPr>
            </w:pPr>
            <w:r w:rsidRPr="00276CCA">
              <w:rPr>
                <w:rFonts w:cstheme="minorHAnsi"/>
                <w:color w:val="000000"/>
                <w:sz w:val="16"/>
                <w:szCs w:val="16"/>
                <w:lang w:val="en-GB"/>
              </w:rPr>
              <w:t>−270.57</w:t>
            </w:r>
          </w:p>
        </w:tc>
      </w:tr>
      <w:tr w:rsidR="00144AA8" w:rsidRPr="00276CCA" w14:paraId="4A4E8763" w14:textId="73A6E36C" w:rsidTr="007A6EF1">
        <w:trPr>
          <w:jc w:val="center"/>
        </w:trPr>
        <w:tc>
          <w:tcPr>
            <w:tcW w:w="755" w:type="pct"/>
            <w:vAlign w:val="center"/>
          </w:tcPr>
          <w:p w14:paraId="67F8DEB8" w14:textId="3A33DA37" w:rsidR="00144AA8" w:rsidRPr="00276CCA" w:rsidRDefault="00144AA8" w:rsidP="007A6EF1">
            <w:pPr>
              <w:rPr>
                <w:rFonts w:cstheme="minorHAnsi"/>
                <w:b/>
                <w:sz w:val="16"/>
                <w:szCs w:val="16"/>
                <w:lang w:val="en-GB"/>
              </w:rPr>
            </w:pPr>
            <w:r w:rsidRPr="00276CCA">
              <w:rPr>
                <w:rFonts w:cstheme="minorHAnsi"/>
                <w:b/>
                <w:i/>
                <w:iCs/>
                <w:sz w:val="16"/>
                <w:szCs w:val="16"/>
                <w:lang w:val="en-GB"/>
              </w:rPr>
              <w:t>S</w:t>
            </w:r>
            <w:r w:rsidRPr="00276CCA">
              <w:rPr>
                <w:rFonts w:cstheme="minorHAnsi"/>
                <w:b/>
                <w:sz w:val="16"/>
                <w:szCs w:val="16"/>
                <w:lang w:val="en-GB"/>
              </w:rPr>
              <w:t>-35d.T1f</w:t>
            </w:r>
          </w:p>
        </w:tc>
        <w:tc>
          <w:tcPr>
            <w:tcW w:w="718" w:type="pct"/>
          </w:tcPr>
          <w:p w14:paraId="51853047" w14:textId="77777777" w:rsidR="00144AA8" w:rsidRPr="00276CCA" w:rsidRDefault="00144AA8" w:rsidP="00295274">
            <w:pPr>
              <w:jc w:val="center"/>
              <w:rPr>
                <w:rFonts w:cstheme="minorHAnsi"/>
                <w:bCs/>
                <w:sz w:val="16"/>
                <w:szCs w:val="16"/>
                <w:lang w:val="en-GB"/>
              </w:rPr>
            </w:pPr>
            <w:r w:rsidRPr="00276CCA">
              <w:rPr>
                <w:rFonts w:cstheme="minorHAnsi"/>
                <w:sz w:val="16"/>
                <w:szCs w:val="16"/>
                <w:lang w:val="en-GB"/>
              </w:rPr>
              <w:t>76.5151</w:t>
            </w:r>
          </w:p>
        </w:tc>
        <w:tc>
          <w:tcPr>
            <w:tcW w:w="933" w:type="pct"/>
            <w:vAlign w:val="center"/>
          </w:tcPr>
          <w:p w14:paraId="7D9A0229" w14:textId="4EE20454" w:rsidR="00144AA8" w:rsidRPr="00276CCA" w:rsidRDefault="00144AA8" w:rsidP="007A6EF1">
            <w:pPr>
              <w:jc w:val="center"/>
              <w:rPr>
                <w:rFonts w:cstheme="minorHAnsi"/>
                <w:bCs/>
                <w:sz w:val="16"/>
                <w:szCs w:val="16"/>
                <w:lang w:val="en-GB"/>
              </w:rPr>
            </w:pPr>
            <w:r w:rsidRPr="00276CCA">
              <w:rPr>
                <w:rFonts w:cstheme="minorHAnsi"/>
                <w:bCs/>
                <w:sz w:val="16"/>
                <w:szCs w:val="16"/>
                <w:lang w:val="en-GB"/>
              </w:rPr>
              <w:t>−1931.2519620</w:t>
            </w:r>
          </w:p>
        </w:tc>
        <w:tc>
          <w:tcPr>
            <w:tcW w:w="718" w:type="pct"/>
            <w:vAlign w:val="center"/>
          </w:tcPr>
          <w:p w14:paraId="1851CE17" w14:textId="77777777" w:rsidR="00144AA8" w:rsidRPr="00276CCA" w:rsidRDefault="00144AA8" w:rsidP="007A6EF1">
            <w:pPr>
              <w:jc w:val="center"/>
              <w:rPr>
                <w:rFonts w:cstheme="minorHAnsi"/>
                <w:bCs/>
                <w:sz w:val="16"/>
                <w:szCs w:val="16"/>
                <w:lang w:val="en-GB"/>
              </w:rPr>
            </w:pPr>
            <w:r w:rsidRPr="00276CCA">
              <w:rPr>
                <w:rFonts w:cstheme="minorHAnsi"/>
                <w:bCs/>
                <w:sz w:val="16"/>
                <w:szCs w:val="16"/>
                <w:lang w:val="en-GB"/>
              </w:rPr>
              <w:t>0.7540</w:t>
            </w:r>
          </w:p>
        </w:tc>
        <w:tc>
          <w:tcPr>
            <w:tcW w:w="483" w:type="pct"/>
            <w:vAlign w:val="center"/>
          </w:tcPr>
          <w:p w14:paraId="155C111D" w14:textId="77777777" w:rsidR="00144AA8" w:rsidRPr="00276CCA" w:rsidRDefault="00144AA8" w:rsidP="007A6EF1">
            <w:pPr>
              <w:jc w:val="center"/>
              <w:rPr>
                <w:rFonts w:cstheme="minorHAnsi"/>
                <w:bCs/>
                <w:sz w:val="16"/>
                <w:szCs w:val="16"/>
                <w:lang w:val="en-GB"/>
              </w:rPr>
            </w:pPr>
            <w:r w:rsidRPr="00276CCA">
              <w:rPr>
                <w:rFonts w:cstheme="minorHAnsi"/>
                <w:bCs/>
                <w:sz w:val="16"/>
                <w:szCs w:val="16"/>
                <w:lang w:val="en-GB"/>
              </w:rPr>
              <w:t>7.367</w:t>
            </w:r>
          </w:p>
        </w:tc>
        <w:tc>
          <w:tcPr>
            <w:tcW w:w="865" w:type="pct"/>
            <w:vAlign w:val="center"/>
          </w:tcPr>
          <w:p w14:paraId="08094753" w14:textId="031C2054" w:rsidR="00144AA8" w:rsidRPr="00276CCA" w:rsidRDefault="00144AA8" w:rsidP="007A6EF1">
            <w:pPr>
              <w:jc w:val="center"/>
              <w:rPr>
                <w:rFonts w:cstheme="minorHAnsi"/>
                <w:bCs/>
                <w:sz w:val="16"/>
                <w:szCs w:val="16"/>
                <w:lang w:val="en-GB"/>
              </w:rPr>
            </w:pPr>
            <w:r w:rsidRPr="00276CCA">
              <w:rPr>
                <w:rFonts w:cstheme="minorHAnsi"/>
                <w:bCs/>
                <w:sz w:val="16"/>
                <w:szCs w:val="16"/>
                <w:lang w:val="en-GB"/>
              </w:rPr>
              <w:t>−1930.862897</w:t>
            </w:r>
          </w:p>
        </w:tc>
        <w:tc>
          <w:tcPr>
            <w:tcW w:w="527" w:type="pct"/>
            <w:tcBorders>
              <w:top w:val="nil"/>
              <w:bottom w:val="nil"/>
            </w:tcBorders>
            <w:shd w:val="clear" w:color="auto" w:fill="auto"/>
            <w:vAlign w:val="bottom"/>
          </w:tcPr>
          <w:p w14:paraId="646FA503" w14:textId="48F6268F" w:rsidR="00144AA8" w:rsidRPr="00276CCA" w:rsidRDefault="00144AA8" w:rsidP="00295274">
            <w:pPr>
              <w:jc w:val="center"/>
              <w:rPr>
                <w:rFonts w:cstheme="minorHAnsi"/>
                <w:bCs/>
                <w:sz w:val="16"/>
                <w:szCs w:val="16"/>
                <w:lang w:val="en-GB"/>
              </w:rPr>
            </w:pPr>
            <w:r w:rsidRPr="00276CCA">
              <w:rPr>
                <w:rFonts w:cstheme="minorHAnsi"/>
                <w:color w:val="000000"/>
                <w:sz w:val="16"/>
                <w:szCs w:val="16"/>
                <w:lang w:val="en-GB"/>
              </w:rPr>
              <w:t>−354.51</w:t>
            </w:r>
          </w:p>
        </w:tc>
      </w:tr>
      <w:tr w:rsidR="00144AA8" w:rsidRPr="00276CCA" w14:paraId="3769D7AB" w14:textId="360907F0" w:rsidTr="007A6EF1">
        <w:trPr>
          <w:jc w:val="center"/>
        </w:trPr>
        <w:tc>
          <w:tcPr>
            <w:tcW w:w="755" w:type="pct"/>
            <w:vAlign w:val="center"/>
          </w:tcPr>
          <w:p w14:paraId="41ACBEA0" w14:textId="202F0640" w:rsidR="00144AA8" w:rsidRPr="00276CCA" w:rsidRDefault="00144AA8" w:rsidP="007A6EF1">
            <w:pPr>
              <w:rPr>
                <w:rFonts w:cstheme="minorHAnsi"/>
                <w:b/>
                <w:sz w:val="16"/>
                <w:szCs w:val="16"/>
                <w:lang w:val="en-GB"/>
              </w:rPr>
            </w:pPr>
            <w:r w:rsidRPr="00276CCA">
              <w:rPr>
                <w:rFonts w:cstheme="minorHAnsi"/>
                <w:b/>
                <w:i/>
                <w:iCs/>
                <w:sz w:val="16"/>
                <w:szCs w:val="16"/>
                <w:lang w:val="en-GB"/>
              </w:rPr>
              <w:t>S</w:t>
            </w:r>
            <w:r w:rsidRPr="00276CCA">
              <w:rPr>
                <w:rFonts w:cstheme="minorHAnsi"/>
                <w:b/>
                <w:sz w:val="16"/>
                <w:szCs w:val="16"/>
                <w:lang w:val="en-GB"/>
              </w:rPr>
              <w:t>-35d.T1j</w:t>
            </w:r>
          </w:p>
        </w:tc>
        <w:tc>
          <w:tcPr>
            <w:tcW w:w="718" w:type="pct"/>
          </w:tcPr>
          <w:p w14:paraId="1B19DBEA" w14:textId="77777777" w:rsidR="00144AA8" w:rsidRPr="00276CCA" w:rsidRDefault="00144AA8" w:rsidP="00295274">
            <w:pPr>
              <w:jc w:val="center"/>
              <w:rPr>
                <w:rFonts w:cstheme="minorHAnsi"/>
                <w:bCs/>
                <w:sz w:val="16"/>
                <w:szCs w:val="16"/>
                <w:lang w:val="en-GB"/>
              </w:rPr>
            </w:pPr>
            <w:r w:rsidRPr="00276CCA">
              <w:rPr>
                <w:rFonts w:cstheme="minorHAnsi"/>
                <w:sz w:val="16"/>
                <w:szCs w:val="16"/>
                <w:lang w:val="en-GB"/>
              </w:rPr>
              <w:t>77.4396</w:t>
            </w:r>
          </w:p>
        </w:tc>
        <w:tc>
          <w:tcPr>
            <w:tcW w:w="933" w:type="pct"/>
            <w:vAlign w:val="center"/>
          </w:tcPr>
          <w:p w14:paraId="4A16670A" w14:textId="6C01A677" w:rsidR="00144AA8" w:rsidRPr="00276CCA" w:rsidRDefault="00144AA8" w:rsidP="007A6EF1">
            <w:pPr>
              <w:jc w:val="center"/>
              <w:rPr>
                <w:rFonts w:cstheme="minorHAnsi"/>
                <w:bCs/>
                <w:sz w:val="16"/>
                <w:szCs w:val="16"/>
                <w:lang w:val="en-GB"/>
              </w:rPr>
            </w:pPr>
            <w:r w:rsidRPr="00276CCA">
              <w:rPr>
                <w:rFonts w:cstheme="minorHAnsi"/>
                <w:bCs/>
                <w:sz w:val="16"/>
                <w:szCs w:val="16"/>
                <w:lang w:val="en-GB"/>
              </w:rPr>
              <w:t>−1931.2510266</w:t>
            </w:r>
          </w:p>
        </w:tc>
        <w:tc>
          <w:tcPr>
            <w:tcW w:w="718" w:type="pct"/>
            <w:vAlign w:val="center"/>
          </w:tcPr>
          <w:p w14:paraId="587BCBF7" w14:textId="77777777" w:rsidR="00144AA8" w:rsidRPr="00276CCA" w:rsidRDefault="00144AA8" w:rsidP="007A6EF1">
            <w:pPr>
              <w:jc w:val="center"/>
              <w:rPr>
                <w:rFonts w:cstheme="minorHAnsi"/>
                <w:bCs/>
                <w:sz w:val="16"/>
                <w:szCs w:val="16"/>
                <w:lang w:val="en-GB"/>
              </w:rPr>
            </w:pPr>
            <w:r w:rsidRPr="00276CCA">
              <w:rPr>
                <w:rFonts w:cstheme="minorHAnsi"/>
                <w:bCs/>
                <w:sz w:val="16"/>
                <w:szCs w:val="16"/>
                <w:lang w:val="en-GB"/>
              </w:rPr>
              <w:t>1.3409</w:t>
            </w:r>
          </w:p>
        </w:tc>
        <w:tc>
          <w:tcPr>
            <w:tcW w:w="483" w:type="pct"/>
            <w:vAlign w:val="center"/>
          </w:tcPr>
          <w:p w14:paraId="204C9AB3" w14:textId="77777777" w:rsidR="00144AA8" w:rsidRPr="00276CCA" w:rsidRDefault="00144AA8" w:rsidP="007A6EF1">
            <w:pPr>
              <w:jc w:val="center"/>
              <w:rPr>
                <w:rFonts w:cstheme="minorHAnsi"/>
                <w:bCs/>
                <w:sz w:val="16"/>
                <w:szCs w:val="16"/>
                <w:lang w:val="en-GB"/>
              </w:rPr>
            </w:pPr>
            <w:r w:rsidRPr="00276CCA">
              <w:rPr>
                <w:rFonts w:cstheme="minorHAnsi"/>
                <w:bCs/>
                <w:sz w:val="16"/>
                <w:szCs w:val="16"/>
                <w:lang w:val="en-GB"/>
              </w:rPr>
              <w:t>2.736</w:t>
            </w:r>
          </w:p>
        </w:tc>
        <w:tc>
          <w:tcPr>
            <w:tcW w:w="865" w:type="pct"/>
            <w:vAlign w:val="center"/>
          </w:tcPr>
          <w:p w14:paraId="35D781F2" w14:textId="64361432" w:rsidR="00144AA8" w:rsidRPr="00276CCA" w:rsidRDefault="00144AA8" w:rsidP="007A6EF1">
            <w:pPr>
              <w:jc w:val="center"/>
              <w:rPr>
                <w:rFonts w:cstheme="minorHAnsi"/>
                <w:bCs/>
                <w:sz w:val="16"/>
                <w:szCs w:val="16"/>
                <w:lang w:val="en-GB"/>
              </w:rPr>
            </w:pPr>
            <w:r w:rsidRPr="00276CCA">
              <w:rPr>
                <w:rFonts w:cstheme="minorHAnsi"/>
                <w:bCs/>
                <w:sz w:val="16"/>
                <w:szCs w:val="16"/>
                <w:lang w:val="en-GB"/>
              </w:rPr>
              <w:t>−1930.863474</w:t>
            </w:r>
          </w:p>
        </w:tc>
        <w:tc>
          <w:tcPr>
            <w:tcW w:w="527" w:type="pct"/>
            <w:tcBorders>
              <w:top w:val="nil"/>
              <w:bottom w:val="nil"/>
            </w:tcBorders>
            <w:shd w:val="clear" w:color="auto" w:fill="auto"/>
            <w:vAlign w:val="bottom"/>
          </w:tcPr>
          <w:p w14:paraId="13824421" w14:textId="04E82618" w:rsidR="00144AA8" w:rsidRPr="00276CCA" w:rsidRDefault="00144AA8" w:rsidP="00295274">
            <w:pPr>
              <w:jc w:val="center"/>
              <w:rPr>
                <w:rFonts w:cstheme="minorHAnsi"/>
                <w:bCs/>
                <w:sz w:val="16"/>
                <w:szCs w:val="16"/>
                <w:lang w:val="en-GB"/>
              </w:rPr>
            </w:pPr>
            <w:r w:rsidRPr="00276CCA">
              <w:rPr>
                <w:rFonts w:cstheme="minorHAnsi"/>
                <w:color w:val="000000"/>
                <w:sz w:val="16"/>
                <w:szCs w:val="16"/>
                <w:lang w:val="en-GB"/>
              </w:rPr>
              <w:t>296.09</w:t>
            </w:r>
          </w:p>
        </w:tc>
      </w:tr>
      <w:tr w:rsidR="00144AA8" w:rsidRPr="00276CCA" w14:paraId="55993700" w14:textId="214B8F0E" w:rsidTr="007A6EF1">
        <w:trPr>
          <w:jc w:val="center"/>
        </w:trPr>
        <w:tc>
          <w:tcPr>
            <w:tcW w:w="755" w:type="pct"/>
            <w:vAlign w:val="center"/>
          </w:tcPr>
          <w:p w14:paraId="72839781" w14:textId="60670DCA" w:rsidR="00144AA8" w:rsidRPr="00276CCA" w:rsidRDefault="00144AA8" w:rsidP="007A6EF1">
            <w:pPr>
              <w:rPr>
                <w:rFonts w:cstheme="minorHAnsi"/>
                <w:b/>
                <w:sz w:val="16"/>
                <w:szCs w:val="16"/>
                <w:lang w:val="en-GB"/>
              </w:rPr>
            </w:pPr>
            <w:r w:rsidRPr="00276CCA">
              <w:rPr>
                <w:rFonts w:cstheme="minorHAnsi"/>
                <w:b/>
                <w:i/>
                <w:iCs/>
                <w:sz w:val="16"/>
                <w:szCs w:val="16"/>
                <w:lang w:val="en-GB"/>
              </w:rPr>
              <w:t>S</w:t>
            </w:r>
            <w:r w:rsidRPr="00276CCA">
              <w:rPr>
                <w:rFonts w:cstheme="minorHAnsi"/>
                <w:b/>
                <w:sz w:val="16"/>
                <w:szCs w:val="16"/>
                <w:lang w:val="en-GB"/>
              </w:rPr>
              <w:t>-35d.T1i</w:t>
            </w:r>
          </w:p>
        </w:tc>
        <w:tc>
          <w:tcPr>
            <w:tcW w:w="718" w:type="pct"/>
          </w:tcPr>
          <w:p w14:paraId="3D582EA4" w14:textId="77777777" w:rsidR="00144AA8" w:rsidRPr="00276CCA" w:rsidRDefault="00144AA8" w:rsidP="00295274">
            <w:pPr>
              <w:jc w:val="center"/>
              <w:rPr>
                <w:rFonts w:cstheme="minorHAnsi"/>
                <w:bCs/>
                <w:sz w:val="16"/>
                <w:szCs w:val="16"/>
                <w:lang w:val="en-GB"/>
              </w:rPr>
            </w:pPr>
            <w:r w:rsidRPr="00276CCA">
              <w:rPr>
                <w:rFonts w:cstheme="minorHAnsi"/>
                <w:sz w:val="16"/>
                <w:szCs w:val="16"/>
                <w:lang w:val="en-GB"/>
              </w:rPr>
              <w:t>77.3846</w:t>
            </w:r>
          </w:p>
        </w:tc>
        <w:tc>
          <w:tcPr>
            <w:tcW w:w="933" w:type="pct"/>
            <w:vAlign w:val="center"/>
          </w:tcPr>
          <w:p w14:paraId="7B02304D" w14:textId="7FA06E2D" w:rsidR="00144AA8" w:rsidRPr="00276CCA" w:rsidRDefault="00144AA8" w:rsidP="007A6EF1">
            <w:pPr>
              <w:jc w:val="center"/>
              <w:rPr>
                <w:rFonts w:cstheme="minorHAnsi"/>
                <w:bCs/>
                <w:sz w:val="16"/>
                <w:szCs w:val="16"/>
                <w:lang w:val="en-GB"/>
              </w:rPr>
            </w:pPr>
            <w:r w:rsidRPr="00276CCA">
              <w:rPr>
                <w:rFonts w:cstheme="minorHAnsi"/>
                <w:bCs/>
                <w:sz w:val="16"/>
                <w:szCs w:val="16"/>
                <w:lang w:val="en-GB"/>
              </w:rPr>
              <w:t>−1931.2509866</w:t>
            </w:r>
          </w:p>
        </w:tc>
        <w:tc>
          <w:tcPr>
            <w:tcW w:w="718" w:type="pct"/>
            <w:vAlign w:val="center"/>
          </w:tcPr>
          <w:p w14:paraId="1E03FB4D" w14:textId="77777777" w:rsidR="00144AA8" w:rsidRPr="00276CCA" w:rsidRDefault="00144AA8" w:rsidP="007A6EF1">
            <w:pPr>
              <w:jc w:val="center"/>
              <w:rPr>
                <w:rFonts w:cstheme="minorHAnsi"/>
                <w:bCs/>
                <w:sz w:val="16"/>
                <w:szCs w:val="16"/>
                <w:lang w:val="en-GB"/>
              </w:rPr>
            </w:pPr>
            <w:r w:rsidRPr="00276CCA">
              <w:rPr>
                <w:rFonts w:cstheme="minorHAnsi"/>
                <w:bCs/>
                <w:sz w:val="16"/>
                <w:szCs w:val="16"/>
                <w:lang w:val="en-GB"/>
              </w:rPr>
              <w:t>1.3660</w:t>
            </w:r>
          </w:p>
        </w:tc>
        <w:tc>
          <w:tcPr>
            <w:tcW w:w="483" w:type="pct"/>
            <w:vAlign w:val="center"/>
          </w:tcPr>
          <w:p w14:paraId="19CC803B" w14:textId="77777777" w:rsidR="00144AA8" w:rsidRPr="00276CCA" w:rsidRDefault="00144AA8" w:rsidP="007A6EF1">
            <w:pPr>
              <w:jc w:val="center"/>
              <w:rPr>
                <w:rFonts w:cstheme="minorHAnsi"/>
                <w:bCs/>
                <w:sz w:val="16"/>
                <w:szCs w:val="16"/>
                <w:lang w:val="en-GB"/>
              </w:rPr>
            </w:pPr>
            <w:r w:rsidRPr="00276CCA">
              <w:rPr>
                <w:rFonts w:cstheme="minorHAnsi"/>
                <w:bCs/>
                <w:sz w:val="16"/>
                <w:szCs w:val="16"/>
                <w:lang w:val="en-GB"/>
              </w:rPr>
              <w:t>2.622</w:t>
            </w:r>
          </w:p>
        </w:tc>
        <w:tc>
          <w:tcPr>
            <w:tcW w:w="865" w:type="pct"/>
            <w:vAlign w:val="center"/>
          </w:tcPr>
          <w:p w14:paraId="5560274E" w14:textId="16BA020A" w:rsidR="00144AA8" w:rsidRPr="00276CCA" w:rsidRDefault="00144AA8" w:rsidP="007A6EF1">
            <w:pPr>
              <w:jc w:val="center"/>
              <w:rPr>
                <w:rFonts w:cstheme="minorHAnsi"/>
                <w:bCs/>
                <w:sz w:val="16"/>
                <w:szCs w:val="16"/>
                <w:lang w:val="en-GB"/>
              </w:rPr>
            </w:pPr>
            <w:r w:rsidRPr="00276CCA">
              <w:rPr>
                <w:rFonts w:cstheme="minorHAnsi"/>
                <w:bCs/>
                <w:sz w:val="16"/>
                <w:szCs w:val="16"/>
                <w:lang w:val="en-GB"/>
              </w:rPr>
              <w:t>−1930.863043</w:t>
            </w:r>
          </w:p>
        </w:tc>
        <w:tc>
          <w:tcPr>
            <w:tcW w:w="527" w:type="pct"/>
            <w:tcBorders>
              <w:top w:val="nil"/>
              <w:bottom w:val="nil"/>
            </w:tcBorders>
            <w:shd w:val="clear" w:color="auto" w:fill="auto"/>
            <w:vAlign w:val="bottom"/>
          </w:tcPr>
          <w:p w14:paraId="6ABBE2B3" w14:textId="590A20DD" w:rsidR="00144AA8" w:rsidRPr="00276CCA" w:rsidRDefault="00144AA8" w:rsidP="00295274">
            <w:pPr>
              <w:jc w:val="center"/>
              <w:rPr>
                <w:rFonts w:cstheme="minorHAnsi"/>
                <w:bCs/>
                <w:sz w:val="16"/>
                <w:szCs w:val="16"/>
                <w:lang w:val="en-GB"/>
              </w:rPr>
            </w:pPr>
            <w:r w:rsidRPr="00276CCA">
              <w:rPr>
                <w:rFonts w:cstheme="minorHAnsi"/>
                <w:color w:val="000000"/>
                <w:sz w:val="16"/>
                <w:szCs w:val="16"/>
                <w:lang w:val="en-GB"/>
              </w:rPr>
              <w:t>278.82</w:t>
            </w:r>
          </w:p>
        </w:tc>
      </w:tr>
      <w:tr w:rsidR="00144AA8" w:rsidRPr="00276CCA" w14:paraId="34D4122C" w14:textId="47FF6883" w:rsidTr="007A6EF1">
        <w:trPr>
          <w:jc w:val="center"/>
        </w:trPr>
        <w:tc>
          <w:tcPr>
            <w:tcW w:w="755" w:type="pct"/>
            <w:vAlign w:val="center"/>
          </w:tcPr>
          <w:p w14:paraId="71DFCEC4" w14:textId="7FCBBF8A" w:rsidR="00144AA8" w:rsidRPr="00276CCA" w:rsidRDefault="00144AA8" w:rsidP="007A6EF1">
            <w:pPr>
              <w:rPr>
                <w:rFonts w:cstheme="minorHAnsi"/>
                <w:b/>
                <w:sz w:val="16"/>
                <w:szCs w:val="16"/>
                <w:lang w:val="en-GB"/>
              </w:rPr>
            </w:pPr>
            <w:r w:rsidRPr="00276CCA">
              <w:rPr>
                <w:rFonts w:cstheme="minorHAnsi"/>
                <w:b/>
                <w:i/>
                <w:iCs/>
                <w:sz w:val="16"/>
                <w:szCs w:val="16"/>
                <w:lang w:val="en-GB"/>
              </w:rPr>
              <w:t>S</w:t>
            </w:r>
            <w:r w:rsidRPr="00276CCA">
              <w:rPr>
                <w:rFonts w:cstheme="minorHAnsi"/>
                <w:b/>
                <w:sz w:val="16"/>
                <w:szCs w:val="16"/>
                <w:lang w:val="en-GB"/>
              </w:rPr>
              <w:t>-35d.T1l</w:t>
            </w:r>
          </w:p>
        </w:tc>
        <w:tc>
          <w:tcPr>
            <w:tcW w:w="718" w:type="pct"/>
          </w:tcPr>
          <w:p w14:paraId="320C3841" w14:textId="77777777" w:rsidR="00144AA8" w:rsidRPr="00276CCA" w:rsidRDefault="00144AA8" w:rsidP="00295274">
            <w:pPr>
              <w:jc w:val="center"/>
              <w:rPr>
                <w:rFonts w:cstheme="minorHAnsi"/>
                <w:bCs/>
                <w:sz w:val="16"/>
                <w:szCs w:val="16"/>
                <w:lang w:val="en-GB"/>
              </w:rPr>
            </w:pPr>
            <w:r w:rsidRPr="00276CCA">
              <w:rPr>
                <w:rFonts w:cstheme="minorHAnsi"/>
                <w:sz w:val="16"/>
                <w:szCs w:val="16"/>
                <w:lang w:val="en-GB"/>
              </w:rPr>
              <w:t>77.9507</w:t>
            </w:r>
          </w:p>
        </w:tc>
        <w:tc>
          <w:tcPr>
            <w:tcW w:w="933" w:type="pct"/>
            <w:vAlign w:val="center"/>
          </w:tcPr>
          <w:p w14:paraId="19D6E39E" w14:textId="37171CE7" w:rsidR="00144AA8" w:rsidRPr="00276CCA" w:rsidRDefault="00144AA8" w:rsidP="007A6EF1">
            <w:pPr>
              <w:jc w:val="center"/>
              <w:rPr>
                <w:rFonts w:cstheme="minorHAnsi"/>
                <w:bCs/>
                <w:sz w:val="16"/>
                <w:szCs w:val="16"/>
                <w:lang w:val="en-GB"/>
              </w:rPr>
            </w:pPr>
            <w:r w:rsidRPr="00276CCA">
              <w:rPr>
                <w:rFonts w:cstheme="minorHAnsi"/>
                <w:bCs/>
                <w:sz w:val="16"/>
                <w:szCs w:val="16"/>
                <w:lang w:val="en-GB"/>
              </w:rPr>
              <w:t>−1931.2508659</w:t>
            </w:r>
          </w:p>
        </w:tc>
        <w:tc>
          <w:tcPr>
            <w:tcW w:w="718" w:type="pct"/>
            <w:vAlign w:val="center"/>
          </w:tcPr>
          <w:p w14:paraId="63E6DB3E" w14:textId="77777777" w:rsidR="00144AA8" w:rsidRPr="00276CCA" w:rsidRDefault="00144AA8" w:rsidP="007A6EF1">
            <w:pPr>
              <w:jc w:val="center"/>
              <w:rPr>
                <w:rFonts w:cstheme="minorHAnsi"/>
                <w:bCs/>
                <w:sz w:val="16"/>
                <w:szCs w:val="16"/>
                <w:lang w:val="en-GB"/>
              </w:rPr>
            </w:pPr>
            <w:r w:rsidRPr="00276CCA">
              <w:rPr>
                <w:rFonts w:cstheme="minorHAnsi"/>
                <w:bCs/>
                <w:sz w:val="16"/>
                <w:szCs w:val="16"/>
                <w:lang w:val="en-GB"/>
              </w:rPr>
              <w:t>1.4418</w:t>
            </w:r>
          </w:p>
        </w:tc>
        <w:tc>
          <w:tcPr>
            <w:tcW w:w="483" w:type="pct"/>
            <w:vAlign w:val="center"/>
          </w:tcPr>
          <w:p w14:paraId="2A75D83B" w14:textId="77777777" w:rsidR="00144AA8" w:rsidRPr="00276CCA" w:rsidRDefault="00144AA8" w:rsidP="007A6EF1">
            <w:pPr>
              <w:jc w:val="center"/>
              <w:rPr>
                <w:rFonts w:cstheme="minorHAnsi"/>
                <w:bCs/>
                <w:sz w:val="16"/>
                <w:szCs w:val="16"/>
                <w:lang w:val="en-GB"/>
              </w:rPr>
            </w:pPr>
            <w:r w:rsidRPr="00276CCA">
              <w:rPr>
                <w:rFonts w:cstheme="minorHAnsi"/>
                <w:bCs/>
                <w:sz w:val="16"/>
                <w:szCs w:val="16"/>
                <w:lang w:val="en-GB"/>
              </w:rPr>
              <w:t>2.308</w:t>
            </w:r>
          </w:p>
        </w:tc>
        <w:tc>
          <w:tcPr>
            <w:tcW w:w="865" w:type="pct"/>
            <w:vAlign w:val="center"/>
          </w:tcPr>
          <w:p w14:paraId="05F508D5" w14:textId="38C3FF1A" w:rsidR="00144AA8" w:rsidRPr="00276CCA" w:rsidRDefault="00144AA8" w:rsidP="007A6EF1">
            <w:pPr>
              <w:jc w:val="center"/>
              <w:rPr>
                <w:rFonts w:cstheme="minorHAnsi"/>
                <w:bCs/>
                <w:sz w:val="16"/>
                <w:szCs w:val="16"/>
                <w:lang w:val="en-GB"/>
              </w:rPr>
            </w:pPr>
            <w:r w:rsidRPr="00276CCA">
              <w:rPr>
                <w:rFonts w:cstheme="minorHAnsi"/>
                <w:bCs/>
                <w:sz w:val="16"/>
                <w:szCs w:val="16"/>
                <w:lang w:val="en-GB"/>
              </w:rPr>
              <w:t>−1930.862225</w:t>
            </w:r>
          </w:p>
        </w:tc>
        <w:tc>
          <w:tcPr>
            <w:tcW w:w="527" w:type="pct"/>
            <w:tcBorders>
              <w:top w:val="nil"/>
              <w:bottom w:val="nil"/>
            </w:tcBorders>
            <w:shd w:val="clear" w:color="auto" w:fill="auto"/>
            <w:vAlign w:val="bottom"/>
          </w:tcPr>
          <w:p w14:paraId="2C593353" w14:textId="749B9653" w:rsidR="00144AA8" w:rsidRPr="00276CCA" w:rsidRDefault="00144AA8" w:rsidP="00295274">
            <w:pPr>
              <w:jc w:val="center"/>
              <w:rPr>
                <w:rFonts w:cstheme="minorHAnsi"/>
                <w:bCs/>
                <w:sz w:val="16"/>
                <w:szCs w:val="16"/>
                <w:lang w:val="en-GB"/>
              </w:rPr>
            </w:pPr>
            <w:r w:rsidRPr="00276CCA">
              <w:rPr>
                <w:rFonts w:cstheme="minorHAnsi"/>
                <w:color w:val="000000"/>
                <w:sz w:val="16"/>
                <w:szCs w:val="16"/>
                <w:lang w:val="en-GB"/>
              </w:rPr>
              <w:t>523.67</w:t>
            </w:r>
          </w:p>
        </w:tc>
      </w:tr>
      <w:tr w:rsidR="00144AA8" w:rsidRPr="00276CCA" w14:paraId="547F7594" w14:textId="259D1DAA" w:rsidTr="007A6EF1">
        <w:trPr>
          <w:jc w:val="center"/>
        </w:trPr>
        <w:tc>
          <w:tcPr>
            <w:tcW w:w="755" w:type="pct"/>
            <w:vAlign w:val="center"/>
          </w:tcPr>
          <w:p w14:paraId="46C9E412" w14:textId="3B632636" w:rsidR="00144AA8" w:rsidRPr="00276CCA" w:rsidRDefault="00144AA8" w:rsidP="007A6EF1">
            <w:pPr>
              <w:rPr>
                <w:rFonts w:cstheme="minorHAnsi"/>
                <w:b/>
                <w:sz w:val="16"/>
                <w:szCs w:val="16"/>
                <w:lang w:val="en-GB"/>
              </w:rPr>
            </w:pPr>
            <w:r w:rsidRPr="00276CCA">
              <w:rPr>
                <w:rFonts w:cstheme="minorHAnsi"/>
                <w:b/>
                <w:i/>
                <w:iCs/>
                <w:sz w:val="16"/>
                <w:szCs w:val="16"/>
                <w:lang w:val="en-GB"/>
              </w:rPr>
              <w:t>S</w:t>
            </w:r>
            <w:r w:rsidRPr="00276CCA">
              <w:rPr>
                <w:rFonts w:cstheme="minorHAnsi"/>
                <w:b/>
                <w:sz w:val="16"/>
                <w:szCs w:val="16"/>
                <w:lang w:val="en-GB"/>
              </w:rPr>
              <w:t>-35d.T1h</w:t>
            </w:r>
          </w:p>
        </w:tc>
        <w:tc>
          <w:tcPr>
            <w:tcW w:w="718" w:type="pct"/>
          </w:tcPr>
          <w:p w14:paraId="4A3F6852" w14:textId="77777777" w:rsidR="00144AA8" w:rsidRPr="00276CCA" w:rsidRDefault="00144AA8" w:rsidP="00295274">
            <w:pPr>
              <w:jc w:val="center"/>
              <w:rPr>
                <w:rFonts w:cstheme="minorHAnsi"/>
                <w:bCs/>
                <w:sz w:val="16"/>
                <w:szCs w:val="16"/>
                <w:lang w:val="en-GB"/>
              </w:rPr>
            </w:pPr>
            <w:r w:rsidRPr="00276CCA">
              <w:rPr>
                <w:rFonts w:cstheme="minorHAnsi"/>
                <w:sz w:val="16"/>
                <w:szCs w:val="16"/>
                <w:lang w:val="en-GB"/>
              </w:rPr>
              <w:t>76.5634</w:t>
            </w:r>
          </w:p>
        </w:tc>
        <w:tc>
          <w:tcPr>
            <w:tcW w:w="933" w:type="pct"/>
            <w:vAlign w:val="center"/>
          </w:tcPr>
          <w:p w14:paraId="7D91ED33" w14:textId="71D2E604" w:rsidR="00144AA8" w:rsidRPr="00276CCA" w:rsidRDefault="00144AA8" w:rsidP="007A6EF1">
            <w:pPr>
              <w:jc w:val="center"/>
              <w:rPr>
                <w:rFonts w:cstheme="minorHAnsi"/>
                <w:bCs/>
                <w:sz w:val="16"/>
                <w:szCs w:val="16"/>
                <w:lang w:val="en-GB"/>
              </w:rPr>
            </w:pPr>
            <w:r w:rsidRPr="00276CCA">
              <w:rPr>
                <w:rFonts w:cstheme="minorHAnsi"/>
                <w:bCs/>
                <w:sz w:val="16"/>
                <w:szCs w:val="16"/>
                <w:lang w:val="en-GB"/>
              </w:rPr>
              <w:t>−1931.2508538</w:t>
            </w:r>
          </w:p>
        </w:tc>
        <w:tc>
          <w:tcPr>
            <w:tcW w:w="718" w:type="pct"/>
            <w:vAlign w:val="center"/>
          </w:tcPr>
          <w:p w14:paraId="6245AE71" w14:textId="77777777" w:rsidR="00144AA8" w:rsidRPr="00276CCA" w:rsidRDefault="00144AA8" w:rsidP="007A6EF1">
            <w:pPr>
              <w:jc w:val="center"/>
              <w:rPr>
                <w:rFonts w:cstheme="minorHAnsi"/>
                <w:bCs/>
                <w:sz w:val="16"/>
                <w:szCs w:val="16"/>
                <w:lang w:val="en-GB"/>
              </w:rPr>
            </w:pPr>
            <w:r w:rsidRPr="00276CCA">
              <w:rPr>
                <w:rFonts w:cstheme="minorHAnsi"/>
                <w:bCs/>
                <w:sz w:val="16"/>
                <w:szCs w:val="16"/>
                <w:lang w:val="en-GB"/>
              </w:rPr>
              <w:t>1.4494</w:t>
            </w:r>
          </w:p>
        </w:tc>
        <w:tc>
          <w:tcPr>
            <w:tcW w:w="483" w:type="pct"/>
            <w:vAlign w:val="center"/>
          </w:tcPr>
          <w:p w14:paraId="26421B11" w14:textId="77777777" w:rsidR="00144AA8" w:rsidRPr="00276CCA" w:rsidRDefault="00144AA8" w:rsidP="007A6EF1">
            <w:pPr>
              <w:jc w:val="center"/>
              <w:rPr>
                <w:rFonts w:cstheme="minorHAnsi"/>
                <w:bCs/>
                <w:sz w:val="16"/>
                <w:szCs w:val="16"/>
                <w:lang w:val="en-GB"/>
              </w:rPr>
            </w:pPr>
            <w:r w:rsidRPr="00276CCA">
              <w:rPr>
                <w:rFonts w:cstheme="minorHAnsi"/>
                <w:bCs/>
                <w:sz w:val="16"/>
                <w:szCs w:val="16"/>
                <w:lang w:val="en-GB"/>
              </w:rPr>
              <w:t>2.278</w:t>
            </w:r>
          </w:p>
        </w:tc>
        <w:tc>
          <w:tcPr>
            <w:tcW w:w="865" w:type="pct"/>
            <w:vAlign w:val="center"/>
          </w:tcPr>
          <w:p w14:paraId="511511DF" w14:textId="21115FB1" w:rsidR="00144AA8" w:rsidRPr="00276CCA" w:rsidRDefault="00144AA8" w:rsidP="007A6EF1">
            <w:pPr>
              <w:jc w:val="center"/>
              <w:rPr>
                <w:rFonts w:cstheme="minorHAnsi"/>
                <w:bCs/>
                <w:sz w:val="16"/>
                <w:szCs w:val="16"/>
                <w:lang w:val="en-GB"/>
              </w:rPr>
            </w:pPr>
            <w:r w:rsidRPr="00276CCA">
              <w:rPr>
                <w:rFonts w:cstheme="minorHAnsi"/>
                <w:bCs/>
                <w:sz w:val="16"/>
                <w:szCs w:val="16"/>
                <w:lang w:val="en-GB"/>
              </w:rPr>
              <w:t>−1930.864126</w:t>
            </w:r>
          </w:p>
        </w:tc>
        <w:tc>
          <w:tcPr>
            <w:tcW w:w="527" w:type="pct"/>
            <w:tcBorders>
              <w:top w:val="nil"/>
              <w:bottom w:val="nil"/>
            </w:tcBorders>
            <w:shd w:val="clear" w:color="auto" w:fill="auto"/>
            <w:vAlign w:val="bottom"/>
          </w:tcPr>
          <w:p w14:paraId="1787CB4B" w14:textId="0FE2D867" w:rsidR="00144AA8" w:rsidRPr="00276CCA" w:rsidRDefault="00144AA8" w:rsidP="00295274">
            <w:pPr>
              <w:jc w:val="center"/>
              <w:rPr>
                <w:rFonts w:cstheme="minorHAnsi"/>
                <w:bCs/>
                <w:sz w:val="16"/>
                <w:szCs w:val="16"/>
                <w:lang w:val="en-GB"/>
              </w:rPr>
            </w:pPr>
            <w:r w:rsidRPr="00276CCA">
              <w:rPr>
                <w:rFonts w:cstheme="minorHAnsi"/>
                <w:color w:val="000000"/>
                <w:sz w:val="16"/>
                <w:szCs w:val="16"/>
                <w:lang w:val="en-GB"/>
              </w:rPr>
              <w:t>478.16</w:t>
            </w:r>
          </w:p>
        </w:tc>
      </w:tr>
      <w:tr w:rsidR="00144AA8" w:rsidRPr="00276CCA" w14:paraId="157388F2" w14:textId="746AB3BF" w:rsidTr="007A6EF1">
        <w:trPr>
          <w:jc w:val="center"/>
        </w:trPr>
        <w:tc>
          <w:tcPr>
            <w:tcW w:w="755" w:type="pct"/>
            <w:vAlign w:val="center"/>
          </w:tcPr>
          <w:p w14:paraId="38CEA2E8" w14:textId="7C019301" w:rsidR="00144AA8" w:rsidRPr="00276CCA" w:rsidRDefault="00144AA8" w:rsidP="007A6EF1">
            <w:pPr>
              <w:rPr>
                <w:rFonts w:cstheme="minorHAnsi"/>
                <w:b/>
                <w:sz w:val="16"/>
                <w:szCs w:val="16"/>
                <w:lang w:val="en-GB"/>
              </w:rPr>
            </w:pPr>
            <w:r w:rsidRPr="00276CCA">
              <w:rPr>
                <w:rFonts w:cstheme="minorHAnsi"/>
                <w:b/>
                <w:i/>
                <w:iCs/>
                <w:sz w:val="16"/>
                <w:szCs w:val="16"/>
                <w:lang w:val="en-GB"/>
              </w:rPr>
              <w:t>S</w:t>
            </w:r>
            <w:r w:rsidRPr="00276CCA">
              <w:rPr>
                <w:rFonts w:cstheme="minorHAnsi"/>
                <w:b/>
                <w:sz w:val="16"/>
                <w:szCs w:val="16"/>
                <w:lang w:val="en-GB"/>
              </w:rPr>
              <w:t>-35d.T1k</w:t>
            </w:r>
          </w:p>
        </w:tc>
        <w:tc>
          <w:tcPr>
            <w:tcW w:w="718" w:type="pct"/>
          </w:tcPr>
          <w:p w14:paraId="6A4C6696" w14:textId="77777777" w:rsidR="00144AA8" w:rsidRPr="00276CCA" w:rsidRDefault="00144AA8" w:rsidP="00295274">
            <w:pPr>
              <w:jc w:val="center"/>
              <w:rPr>
                <w:rFonts w:cstheme="minorHAnsi"/>
                <w:bCs/>
                <w:sz w:val="16"/>
                <w:szCs w:val="16"/>
                <w:lang w:val="en-GB"/>
              </w:rPr>
            </w:pPr>
            <w:r w:rsidRPr="00276CCA">
              <w:rPr>
                <w:rFonts w:cstheme="minorHAnsi"/>
                <w:sz w:val="16"/>
                <w:szCs w:val="16"/>
                <w:lang w:val="en-GB"/>
              </w:rPr>
              <w:t>77.8384</w:t>
            </w:r>
          </w:p>
        </w:tc>
        <w:tc>
          <w:tcPr>
            <w:tcW w:w="933" w:type="pct"/>
            <w:vAlign w:val="center"/>
          </w:tcPr>
          <w:p w14:paraId="10086D33" w14:textId="7A331B96" w:rsidR="00144AA8" w:rsidRPr="00276CCA" w:rsidRDefault="00144AA8" w:rsidP="007A6EF1">
            <w:pPr>
              <w:jc w:val="center"/>
              <w:rPr>
                <w:rFonts w:cstheme="minorHAnsi"/>
                <w:bCs/>
                <w:sz w:val="16"/>
                <w:szCs w:val="16"/>
                <w:lang w:val="en-GB"/>
              </w:rPr>
            </w:pPr>
            <w:r w:rsidRPr="00276CCA">
              <w:rPr>
                <w:rFonts w:cstheme="minorHAnsi"/>
                <w:bCs/>
                <w:sz w:val="16"/>
                <w:szCs w:val="16"/>
                <w:lang w:val="en-GB"/>
              </w:rPr>
              <w:t>−1931.2508046</w:t>
            </w:r>
          </w:p>
        </w:tc>
        <w:tc>
          <w:tcPr>
            <w:tcW w:w="718" w:type="pct"/>
            <w:vAlign w:val="center"/>
          </w:tcPr>
          <w:p w14:paraId="2E51F5CD" w14:textId="77777777" w:rsidR="00144AA8" w:rsidRPr="00276CCA" w:rsidRDefault="00144AA8" w:rsidP="007A6EF1">
            <w:pPr>
              <w:jc w:val="center"/>
              <w:rPr>
                <w:rFonts w:cstheme="minorHAnsi"/>
                <w:bCs/>
                <w:sz w:val="16"/>
                <w:szCs w:val="16"/>
                <w:lang w:val="en-GB"/>
              </w:rPr>
            </w:pPr>
            <w:r w:rsidRPr="00276CCA">
              <w:rPr>
                <w:rFonts w:cstheme="minorHAnsi"/>
                <w:bCs/>
                <w:sz w:val="16"/>
                <w:szCs w:val="16"/>
                <w:lang w:val="en-GB"/>
              </w:rPr>
              <w:t>1.4802</w:t>
            </w:r>
          </w:p>
        </w:tc>
        <w:tc>
          <w:tcPr>
            <w:tcW w:w="483" w:type="pct"/>
            <w:vAlign w:val="center"/>
          </w:tcPr>
          <w:p w14:paraId="194F7CC3" w14:textId="77777777" w:rsidR="00144AA8" w:rsidRPr="00276CCA" w:rsidRDefault="00144AA8" w:rsidP="007A6EF1">
            <w:pPr>
              <w:jc w:val="center"/>
              <w:rPr>
                <w:rFonts w:cstheme="minorHAnsi"/>
                <w:bCs/>
                <w:sz w:val="16"/>
                <w:szCs w:val="16"/>
                <w:lang w:val="en-GB"/>
              </w:rPr>
            </w:pPr>
            <w:r w:rsidRPr="00276CCA">
              <w:rPr>
                <w:rFonts w:cstheme="minorHAnsi"/>
                <w:bCs/>
                <w:sz w:val="16"/>
                <w:szCs w:val="16"/>
                <w:lang w:val="en-GB"/>
              </w:rPr>
              <w:t>2.162</w:t>
            </w:r>
          </w:p>
        </w:tc>
        <w:tc>
          <w:tcPr>
            <w:tcW w:w="865" w:type="pct"/>
            <w:vAlign w:val="center"/>
          </w:tcPr>
          <w:p w14:paraId="1971FCAA" w14:textId="0A3C45C3" w:rsidR="00144AA8" w:rsidRPr="00276CCA" w:rsidRDefault="00144AA8" w:rsidP="007A6EF1">
            <w:pPr>
              <w:jc w:val="center"/>
              <w:rPr>
                <w:rFonts w:cstheme="minorHAnsi"/>
                <w:bCs/>
                <w:sz w:val="16"/>
                <w:szCs w:val="16"/>
                <w:lang w:val="en-GB"/>
              </w:rPr>
            </w:pPr>
            <w:r w:rsidRPr="00276CCA">
              <w:rPr>
                <w:rFonts w:cstheme="minorHAnsi"/>
                <w:bCs/>
                <w:sz w:val="16"/>
                <w:szCs w:val="16"/>
                <w:lang w:val="en-GB"/>
              </w:rPr>
              <w:t>−1930.862315</w:t>
            </w:r>
          </w:p>
        </w:tc>
        <w:tc>
          <w:tcPr>
            <w:tcW w:w="527" w:type="pct"/>
            <w:tcBorders>
              <w:top w:val="nil"/>
              <w:bottom w:val="nil"/>
            </w:tcBorders>
            <w:shd w:val="clear" w:color="auto" w:fill="auto"/>
            <w:vAlign w:val="bottom"/>
          </w:tcPr>
          <w:p w14:paraId="3C7EA05F" w14:textId="0C94B0C7" w:rsidR="00144AA8" w:rsidRPr="00276CCA" w:rsidRDefault="00144AA8" w:rsidP="00295274">
            <w:pPr>
              <w:jc w:val="center"/>
              <w:rPr>
                <w:rFonts w:cstheme="minorHAnsi"/>
                <w:bCs/>
                <w:sz w:val="16"/>
                <w:szCs w:val="16"/>
                <w:lang w:val="en-GB"/>
              </w:rPr>
            </w:pPr>
            <w:r w:rsidRPr="00276CCA">
              <w:rPr>
                <w:rFonts w:cstheme="minorHAnsi"/>
                <w:color w:val="000000"/>
                <w:sz w:val="16"/>
                <w:szCs w:val="16"/>
                <w:lang w:val="en-GB"/>
              </w:rPr>
              <w:t>534.30</w:t>
            </w:r>
          </w:p>
        </w:tc>
      </w:tr>
      <w:tr w:rsidR="00144AA8" w:rsidRPr="00276CCA" w14:paraId="69D5F65F" w14:textId="478373B8" w:rsidTr="007A6EF1">
        <w:trPr>
          <w:jc w:val="center"/>
        </w:trPr>
        <w:tc>
          <w:tcPr>
            <w:tcW w:w="755" w:type="pct"/>
            <w:tcBorders>
              <w:bottom w:val="single" w:sz="4" w:space="0" w:color="auto"/>
            </w:tcBorders>
            <w:vAlign w:val="center"/>
          </w:tcPr>
          <w:p w14:paraId="0C596B3B" w14:textId="4AC71527" w:rsidR="00144AA8" w:rsidRPr="00276CCA" w:rsidRDefault="00144AA8" w:rsidP="007A6EF1">
            <w:pPr>
              <w:rPr>
                <w:rFonts w:cstheme="minorHAnsi"/>
                <w:b/>
                <w:sz w:val="16"/>
                <w:szCs w:val="16"/>
                <w:lang w:val="en-GB"/>
              </w:rPr>
            </w:pPr>
            <w:r w:rsidRPr="00276CCA">
              <w:rPr>
                <w:rFonts w:cstheme="minorHAnsi"/>
                <w:b/>
                <w:i/>
                <w:iCs/>
                <w:sz w:val="16"/>
                <w:szCs w:val="16"/>
                <w:lang w:val="en-GB"/>
              </w:rPr>
              <w:t>S</w:t>
            </w:r>
            <w:r w:rsidRPr="00276CCA">
              <w:rPr>
                <w:rFonts w:cstheme="minorHAnsi"/>
                <w:b/>
                <w:sz w:val="16"/>
                <w:szCs w:val="16"/>
                <w:lang w:val="en-GB"/>
              </w:rPr>
              <w:t>-35d.T1g</w:t>
            </w:r>
          </w:p>
        </w:tc>
        <w:tc>
          <w:tcPr>
            <w:tcW w:w="718" w:type="pct"/>
            <w:tcBorders>
              <w:bottom w:val="single" w:sz="4" w:space="0" w:color="auto"/>
            </w:tcBorders>
          </w:tcPr>
          <w:p w14:paraId="5D737C91" w14:textId="77777777" w:rsidR="00144AA8" w:rsidRPr="00276CCA" w:rsidRDefault="00144AA8" w:rsidP="00295274">
            <w:pPr>
              <w:jc w:val="center"/>
              <w:rPr>
                <w:rFonts w:cstheme="minorHAnsi"/>
                <w:bCs/>
                <w:sz w:val="16"/>
                <w:szCs w:val="16"/>
                <w:lang w:val="en-GB"/>
              </w:rPr>
            </w:pPr>
            <w:r w:rsidRPr="00276CCA">
              <w:rPr>
                <w:rFonts w:cstheme="minorHAnsi"/>
                <w:sz w:val="16"/>
                <w:szCs w:val="16"/>
                <w:lang w:val="en-GB"/>
              </w:rPr>
              <w:t>76.5175</w:t>
            </w:r>
          </w:p>
        </w:tc>
        <w:tc>
          <w:tcPr>
            <w:tcW w:w="933" w:type="pct"/>
            <w:tcBorders>
              <w:bottom w:val="single" w:sz="4" w:space="0" w:color="auto"/>
            </w:tcBorders>
            <w:vAlign w:val="center"/>
          </w:tcPr>
          <w:p w14:paraId="327EA11E" w14:textId="34938A20" w:rsidR="00144AA8" w:rsidRPr="00276CCA" w:rsidRDefault="00144AA8" w:rsidP="007A6EF1">
            <w:pPr>
              <w:jc w:val="center"/>
              <w:rPr>
                <w:rFonts w:cstheme="minorHAnsi"/>
                <w:bCs/>
                <w:sz w:val="16"/>
                <w:szCs w:val="16"/>
                <w:lang w:val="en-GB"/>
              </w:rPr>
            </w:pPr>
            <w:r w:rsidRPr="00276CCA">
              <w:rPr>
                <w:rFonts w:cstheme="minorHAnsi"/>
                <w:bCs/>
                <w:sz w:val="16"/>
                <w:szCs w:val="16"/>
                <w:lang w:val="en-GB"/>
              </w:rPr>
              <w:t>−1931.2507511</w:t>
            </w:r>
          </w:p>
        </w:tc>
        <w:tc>
          <w:tcPr>
            <w:tcW w:w="718" w:type="pct"/>
            <w:tcBorders>
              <w:bottom w:val="single" w:sz="4" w:space="0" w:color="auto"/>
            </w:tcBorders>
            <w:vAlign w:val="center"/>
          </w:tcPr>
          <w:p w14:paraId="3EF7B897" w14:textId="77777777" w:rsidR="00144AA8" w:rsidRPr="00276CCA" w:rsidRDefault="00144AA8" w:rsidP="007A6EF1">
            <w:pPr>
              <w:jc w:val="center"/>
              <w:rPr>
                <w:rFonts w:cstheme="minorHAnsi"/>
                <w:bCs/>
                <w:sz w:val="16"/>
                <w:szCs w:val="16"/>
                <w:lang w:val="en-GB"/>
              </w:rPr>
            </w:pPr>
            <w:r w:rsidRPr="00276CCA">
              <w:rPr>
                <w:rFonts w:cstheme="minorHAnsi"/>
                <w:bCs/>
                <w:sz w:val="16"/>
                <w:szCs w:val="16"/>
                <w:lang w:val="en-GB"/>
              </w:rPr>
              <w:t>1.5138</w:t>
            </w:r>
          </w:p>
        </w:tc>
        <w:tc>
          <w:tcPr>
            <w:tcW w:w="483" w:type="pct"/>
            <w:tcBorders>
              <w:bottom w:val="single" w:sz="4" w:space="0" w:color="auto"/>
            </w:tcBorders>
            <w:vAlign w:val="center"/>
          </w:tcPr>
          <w:p w14:paraId="407157A4" w14:textId="77777777" w:rsidR="00144AA8" w:rsidRPr="00276CCA" w:rsidRDefault="00144AA8" w:rsidP="007A6EF1">
            <w:pPr>
              <w:jc w:val="center"/>
              <w:rPr>
                <w:rFonts w:cstheme="minorHAnsi"/>
                <w:bCs/>
                <w:sz w:val="16"/>
                <w:szCs w:val="16"/>
                <w:lang w:val="en-GB"/>
              </w:rPr>
            </w:pPr>
            <w:r w:rsidRPr="00276CCA">
              <w:rPr>
                <w:rFonts w:cstheme="minorHAnsi"/>
                <w:bCs/>
                <w:sz w:val="16"/>
                <w:szCs w:val="16"/>
                <w:lang w:val="en-GB"/>
              </w:rPr>
              <w:t>2.043</w:t>
            </w:r>
          </w:p>
        </w:tc>
        <w:tc>
          <w:tcPr>
            <w:tcW w:w="865" w:type="pct"/>
            <w:tcBorders>
              <w:bottom w:val="single" w:sz="4" w:space="0" w:color="auto"/>
            </w:tcBorders>
            <w:vAlign w:val="center"/>
          </w:tcPr>
          <w:p w14:paraId="573BFFCD" w14:textId="399F5353" w:rsidR="00144AA8" w:rsidRPr="00276CCA" w:rsidRDefault="00144AA8" w:rsidP="007A6EF1">
            <w:pPr>
              <w:jc w:val="center"/>
              <w:rPr>
                <w:rFonts w:cstheme="minorHAnsi"/>
                <w:bCs/>
                <w:sz w:val="16"/>
                <w:szCs w:val="16"/>
                <w:lang w:val="en-GB"/>
              </w:rPr>
            </w:pPr>
            <w:r w:rsidRPr="00276CCA">
              <w:rPr>
                <w:rFonts w:cstheme="minorHAnsi"/>
                <w:bCs/>
                <w:sz w:val="16"/>
                <w:szCs w:val="16"/>
                <w:lang w:val="en-GB"/>
              </w:rPr>
              <w:t>−1930.864561</w:t>
            </w:r>
          </w:p>
        </w:tc>
        <w:tc>
          <w:tcPr>
            <w:tcW w:w="527" w:type="pct"/>
            <w:tcBorders>
              <w:top w:val="nil"/>
              <w:bottom w:val="single" w:sz="4" w:space="0" w:color="auto"/>
            </w:tcBorders>
            <w:shd w:val="clear" w:color="auto" w:fill="auto"/>
            <w:vAlign w:val="bottom"/>
          </w:tcPr>
          <w:p w14:paraId="18FB3D5A" w14:textId="3F4E6F1A" w:rsidR="00144AA8" w:rsidRPr="00276CCA" w:rsidRDefault="00144AA8" w:rsidP="00295274">
            <w:pPr>
              <w:jc w:val="center"/>
              <w:rPr>
                <w:rFonts w:cstheme="minorHAnsi"/>
                <w:bCs/>
                <w:sz w:val="16"/>
                <w:szCs w:val="16"/>
                <w:lang w:val="en-GB"/>
              </w:rPr>
            </w:pPr>
            <w:r w:rsidRPr="00276CCA">
              <w:rPr>
                <w:rFonts w:cstheme="minorHAnsi"/>
                <w:color w:val="000000"/>
                <w:sz w:val="16"/>
                <w:szCs w:val="16"/>
                <w:lang w:val="en-GB"/>
              </w:rPr>
              <w:t>448.22</w:t>
            </w:r>
          </w:p>
        </w:tc>
      </w:tr>
      <w:tr w:rsidR="00144AA8" w:rsidRPr="00276CCA" w14:paraId="1D52D95E" w14:textId="0A276054" w:rsidTr="007A6EF1">
        <w:trPr>
          <w:jc w:val="center"/>
        </w:trPr>
        <w:tc>
          <w:tcPr>
            <w:tcW w:w="755" w:type="pct"/>
            <w:tcBorders>
              <w:top w:val="single" w:sz="4" w:space="0" w:color="auto"/>
            </w:tcBorders>
            <w:vAlign w:val="center"/>
          </w:tcPr>
          <w:p w14:paraId="50597BB1" w14:textId="25A46D65" w:rsidR="00144AA8" w:rsidRPr="00276CCA" w:rsidRDefault="00144AA8" w:rsidP="007A6EF1">
            <w:pPr>
              <w:rPr>
                <w:rFonts w:cstheme="minorHAnsi"/>
                <w:b/>
                <w:color w:val="7F7F7F" w:themeColor="text1" w:themeTint="80"/>
                <w:sz w:val="16"/>
                <w:szCs w:val="16"/>
                <w:lang w:val="en-GB"/>
              </w:rPr>
            </w:pPr>
            <w:r w:rsidRPr="00276CCA">
              <w:rPr>
                <w:rFonts w:cstheme="minorHAnsi"/>
                <w:b/>
                <w:i/>
                <w:iCs/>
                <w:color w:val="7F7F7F" w:themeColor="text1" w:themeTint="80"/>
                <w:sz w:val="16"/>
                <w:szCs w:val="16"/>
                <w:lang w:val="en-GB"/>
              </w:rPr>
              <w:t>S</w:t>
            </w:r>
            <w:r w:rsidRPr="00276CCA">
              <w:rPr>
                <w:rFonts w:cstheme="minorHAnsi"/>
                <w:b/>
                <w:color w:val="7F7F7F" w:themeColor="text1" w:themeTint="80"/>
                <w:sz w:val="16"/>
                <w:szCs w:val="16"/>
                <w:lang w:val="en-GB"/>
              </w:rPr>
              <w:t>-35d.T1q</w:t>
            </w:r>
          </w:p>
        </w:tc>
        <w:tc>
          <w:tcPr>
            <w:tcW w:w="718" w:type="pct"/>
            <w:tcBorders>
              <w:top w:val="single" w:sz="4" w:space="0" w:color="auto"/>
            </w:tcBorders>
          </w:tcPr>
          <w:p w14:paraId="13EB25B2" w14:textId="77777777" w:rsidR="00144AA8" w:rsidRPr="00276CCA" w:rsidRDefault="00144AA8" w:rsidP="00295274">
            <w:pPr>
              <w:jc w:val="center"/>
              <w:rPr>
                <w:rFonts w:cstheme="minorHAnsi"/>
                <w:bCs/>
                <w:color w:val="7F7F7F" w:themeColor="text1" w:themeTint="80"/>
                <w:sz w:val="16"/>
                <w:szCs w:val="16"/>
                <w:lang w:val="en-GB"/>
              </w:rPr>
            </w:pPr>
            <w:r w:rsidRPr="00276CCA">
              <w:rPr>
                <w:rFonts w:cstheme="minorHAnsi"/>
                <w:color w:val="7F7F7F" w:themeColor="text1" w:themeTint="80"/>
                <w:sz w:val="16"/>
                <w:szCs w:val="16"/>
                <w:lang w:val="en-GB"/>
              </w:rPr>
              <w:t>85.1116</w:t>
            </w:r>
          </w:p>
        </w:tc>
        <w:tc>
          <w:tcPr>
            <w:tcW w:w="933" w:type="pct"/>
            <w:tcBorders>
              <w:top w:val="single" w:sz="4" w:space="0" w:color="auto"/>
            </w:tcBorders>
            <w:vAlign w:val="center"/>
          </w:tcPr>
          <w:p w14:paraId="3F11E2D3" w14:textId="0091A6B3" w:rsidR="00144AA8" w:rsidRPr="00276CCA" w:rsidRDefault="00144AA8" w:rsidP="007A6EF1">
            <w:pPr>
              <w:jc w:val="center"/>
              <w:rPr>
                <w:rFonts w:cstheme="minorHAnsi"/>
                <w:bCs/>
                <w:color w:val="7F7F7F" w:themeColor="text1" w:themeTint="80"/>
                <w:sz w:val="16"/>
                <w:szCs w:val="16"/>
                <w:lang w:val="en-GB"/>
              </w:rPr>
            </w:pPr>
            <w:r w:rsidRPr="00276CCA">
              <w:rPr>
                <w:rFonts w:cstheme="minorHAnsi"/>
                <w:bCs/>
                <w:color w:val="7F7F7F" w:themeColor="text1" w:themeTint="80"/>
                <w:sz w:val="16"/>
                <w:szCs w:val="16"/>
                <w:lang w:val="en-GB"/>
              </w:rPr>
              <w:t>−1931.2492930</w:t>
            </w:r>
          </w:p>
        </w:tc>
        <w:tc>
          <w:tcPr>
            <w:tcW w:w="718" w:type="pct"/>
            <w:tcBorders>
              <w:top w:val="single" w:sz="4" w:space="0" w:color="auto"/>
            </w:tcBorders>
            <w:vAlign w:val="center"/>
          </w:tcPr>
          <w:p w14:paraId="2C37853B" w14:textId="77777777" w:rsidR="00144AA8" w:rsidRPr="00276CCA" w:rsidRDefault="00144AA8" w:rsidP="007A6EF1">
            <w:pPr>
              <w:jc w:val="center"/>
              <w:rPr>
                <w:rFonts w:cstheme="minorHAnsi"/>
                <w:bCs/>
                <w:color w:val="7F7F7F" w:themeColor="text1" w:themeTint="80"/>
                <w:sz w:val="16"/>
                <w:szCs w:val="16"/>
                <w:lang w:val="en-GB"/>
              </w:rPr>
            </w:pPr>
            <w:r w:rsidRPr="00276CCA">
              <w:rPr>
                <w:rFonts w:cstheme="minorHAnsi"/>
                <w:bCs/>
                <w:color w:val="7F7F7F" w:themeColor="text1" w:themeTint="80"/>
                <w:sz w:val="16"/>
                <w:szCs w:val="16"/>
                <w:lang w:val="en-GB"/>
              </w:rPr>
              <w:t>2.4288</w:t>
            </w:r>
          </w:p>
        </w:tc>
        <w:tc>
          <w:tcPr>
            <w:tcW w:w="483" w:type="pct"/>
            <w:tcBorders>
              <w:top w:val="single" w:sz="4" w:space="0" w:color="auto"/>
            </w:tcBorders>
            <w:vAlign w:val="center"/>
          </w:tcPr>
          <w:p w14:paraId="68FEF455" w14:textId="77777777" w:rsidR="00144AA8" w:rsidRPr="00276CCA" w:rsidRDefault="00144AA8" w:rsidP="007A6EF1">
            <w:pPr>
              <w:jc w:val="center"/>
              <w:rPr>
                <w:rFonts w:cstheme="minorHAnsi"/>
                <w:bCs/>
                <w:color w:val="7F7F7F" w:themeColor="text1" w:themeTint="80"/>
                <w:sz w:val="16"/>
                <w:szCs w:val="16"/>
                <w:lang w:val="en-GB"/>
              </w:rPr>
            </w:pPr>
            <w:r w:rsidRPr="00276CCA">
              <w:rPr>
                <w:rFonts w:cstheme="minorHAnsi"/>
                <w:bCs/>
                <w:color w:val="7F7F7F" w:themeColor="text1" w:themeTint="80"/>
                <w:sz w:val="16"/>
                <w:szCs w:val="16"/>
                <w:lang w:val="en-GB"/>
              </w:rPr>
              <w:t>0.436</w:t>
            </w:r>
          </w:p>
        </w:tc>
        <w:tc>
          <w:tcPr>
            <w:tcW w:w="865" w:type="pct"/>
            <w:tcBorders>
              <w:top w:val="single" w:sz="4" w:space="0" w:color="auto"/>
            </w:tcBorders>
            <w:vAlign w:val="center"/>
          </w:tcPr>
          <w:p w14:paraId="17F06129" w14:textId="283B2234" w:rsidR="00144AA8" w:rsidRPr="00276CCA" w:rsidRDefault="00144AA8" w:rsidP="007A6EF1">
            <w:pPr>
              <w:jc w:val="center"/>
              <w:rPr>
                <w:rFonts w:cstheme="minorHAnsi"/>
                <w:bCs/>
                <w:color w:val="7F7F7F" w:themeColor="text1" w:themeTint="80"/>
                <w:sz w:val="16"/>
                <w:szCs w:val="16"/>
                <w:lang w:val="en-GB"/>
              </w:rPr>
            </w:pPr>
            <w:r w:rsidRPr="00276CCA">
              <w:rPr>
                <w:rFonts w:cstheme="minorHAnsi"/>
                <w:bCs/>
                <w:color w:val="7F7F7F" w:themeColor="text1" w:themeTint="80"/>
                <w:sz w:val="16"/>
                <w:szCs w:val="16"/>
                <w:lang w:val="en-GB"/>
              </w:rPr>
              <w:t>−1930.859448</w:t>
            </w:r>
          </w:p>
        </w:tc>
        <w:tc>
          <w:tcPr>
            <w:tcW w:w="527" w:type="pct"/>
            <w:tcBorders>
              <w:top w:val="single" w:sz="4" w:space="0" w:color="auto"/>
            </w:tcBorders>
          </w:tcPr>
          <w:p w14:paraId="23A72FFD" w14:textId="77777777" w:rsidR="00144AA8" w:rsidRPr="00276CCA" w:rsidRDefault="00144AA8" w:rsidP="00295274">
            <w:pPr>
              <w:jc w:val="center"/>
              <w:rPr>
                <w:rFonts w:cstheme="minorHAnsi"/>
                <w:bCs/>
                <w:color w:val="7F7F7F" w:themeColor="text1" w:themeTint="80"/>
                <w:sz w:val="16"/>
                <w:szCs w:val="16"/>
                <w:lang w:val="en-GB"/>
              </w:rPr>
            </w:pPr>
          </w:p>
        </w:tc>
      </w:tr>
      <w:tr w:rsidR="00144AA8" w:rsidRPr="00276CCA" w14:paraId="7EC76252" w14:textId="2D728DC9" w:rsidTr="007A6EF1">
        <w:trPr>
          <w:jc w:val="center"/>
        </w:trPr>
        <w:tc>
          <w:tcPr>
            <w:tcW w:w="755" w:type="pct"/>
            <w:vAlign w:val="center"/>
          </w:tcPr>
          <w:p w14:paraId="0E699AF5" w14:textId="50C83726" w:rsidR="00144AA8" w:rsidRPr="00276CCA" w:rsidRDefault="00144AA8" w:rsidP="007A6EF1">
            <w:pPr>
              <w:rPr>
                <w:rFonts w:cstheme="minorHAnsi"/>
                <w:b/>
                <w:color w:val="7F7F7F" w:themeColor="text1" w:themeTint="80"/>
                <w:sz w:val="16"/>
                <w:szCs w:val="16"/>
                <w:lang w:val="en-GB"/>
              </w:rPr>
            </w:pPr>
            <w:r w:rsidRPr="00276CCA">
              <w:rPr>
                <w:rFonts w:cstheme="minorHAnsi"/>
                <w:b/>
                <w:i/>
                <w:iCs/>
                <w:color w:val="7F7F7F" w:themeColor="text1" w:themeTint="80"/>
                <w:sz w:val="16"/>
                <w:szCs w:val="16"/>
                <w:lang w:val="en-GB"/>
              </w:rPr>
              <w:t>S</w:t>
            </w:r>
            <w:r w:rsidRPr="00276CCA">
              <w:rPr>
                <w:rFonts w:cstheme="minorHAnsi"/>
                <w:b/>
                <w:color w:val="7F7F7F" w:themeColor="text1" w:themeTint="80"/>
                <w:sz w:val="16"/>
                <w:szCs w:val="16"/>
                <w:lang w:val="en-GB"/>
              </w:rPr>
              <w:t>-35d.T1s</w:t>
            </w:r>
          </w:p>
        </w:tc>
        <w:tc>
          <w:tcPr>
            <w:tcW w:w="718" w:type="pct"/>
          </w:tcPr>
          <w:p w14:paraId="046A5823" w14:textId="77777777" w:rsidR="00144AA8" w:rsidRPr="00276CCA" w:rsidRDefault="00144AA8" w:rsidP="00295274">
            <w:pPr>
              <w:jc w:val="center"/>
              <w:rPr>
                <w:rFonts w:cstheme="minorHAnsi"/>
                <w:bCs/>
                <w:color w:val="7F7F7F" w:themeColor="text1" w:themeTint="80"/>
                <w:sz w:val="16"/>
                <w:szCs w:val="16"/>
                <w:lang w:val="en-GB"/>
              </w:rPr>
            </w:pPr>
            <w:r w:rsidRPr="00276CCA">
              <w:rPr>
                <w:rFonts w:cstheme="minorHAnsi"/>
                <w:color w:val="7F7F7F" w:themeColor="text1" w:themeTint="80"/>
                <w:sz w:val="16"/>
                <w:szCs w:val="16"/>
                <w:lang w:val="en-GB"/>
              </w:rPr>
              <w:t>85.4901</w:t>
            </w:r>
          </w:p>
        </w:tc>
        <w:tc>
          <w:tcPr>
            <w:tcW w:w="933" w:type="pct"/>
            <w:vAlign w:val="center"/>
          </w:tcPr>
          <w:p w14:paraId="7EC3F3DA" w14:textId="1E3D60F8" w:rsidR="00144AA8" w:rsidRPr="00276CCA" w:rsidRDefault="00144AA8" w:rsidP="007A6EF1">
            <w:pPr>
              <w:jc w:val="center"/>
              <w:rPr>
                <w:rFonts w:cstheme="minorHAnsi"/>
                <w:bCs/>
                <w:color w:val="7F7F7F" w:themeColor="text1" w:themeTint="80"/>
                <w:sz w:val="16"/>
                <w:szCs w:val="16"/>
                <w:lang w:val="en-GB"/>
              </w:rPr>
            </w:pPr>
            <w:r w:rsidRPr="00276CCA">
              <w:rPr>
                <w:rFonts w:cstheme="minorHAnsi"/>
                <w:bCs/>
                <w:color w:val="7F7F7F" w:themeColor="text1" w:themeTint="80"/>
                <w:sz w:val="16"/>
                <w:szCs w:val="16"/>
                <w:lang w:val="en-GB"/>
              </w:rPr>
              <w:t>−1931.2491088</w:t>
            </w:r>
          </w:p>
        </w:tc>
        <w:tc>
          <w:tcPr>
            <w:tcW w:w="718" w:type="pct"/>
            <w:vAlign w:val="center"/>
          </w:tcPr>
          <w:p w14:paraId="3E6EFACA" w14:textId="77777777" w:rsidR="00144AA8" w:rsidRPr="00276CCA" w:rsidRDefault="00144AA8" w:rsidP="007A6EF1">
            <w:pPr>
              <w:jc w:val="center"/>
              <w:rPr>
                <w:rFonts w:cstheme="minorHAnsi"/>
                <w:bCs/>
                <w:color w:val="7F7F7F" w:themeColor="text1" w:themeTint="80"/>
                <w:sz w:val="16"/>
                <w:szCs w:val="16"/>
                <w:lang w:val="en-GB"/>
              </w:rPr>
            </w:pPr>
            <w:r w:rsidRPr="00276CCA">
              <w:rPr>
                <w:rFonts w:cstheme="minorHAnsi"/>
                <w:bCs/>
                <w:color w:val="7F7F7F" w:themeColor="text1" w:themeTint="80"/>
                <w:sz w:val="16"/>
                <w:szCs w:val="16"/>
                <w:lang w:val="en-GB"/>
              </w:rPr>
              <w:t>2.5444</w:t>
            </w:r>
          </w:p>
        </w:tc>
        <w:tc>
          <w:tcPr>
            <w:tcW w:w="483" w:type="pct"/>
            <w:vAlign w:val="center"/>
          </w:tcPr>
          <w:p w14:paraId="4297F651" w14:textId="77777777" w:rsidR="00144AA8" w:rsidRPr="00276CCA" w:rsidRDefault="00144AA8" w:rsidP="007A6EF1">
            <w:pPr>
              <w:jc w:val="center"/>
              <w:rPr>
                <w:rFonts w:cstheme="minorHAnsi"/>
                <w:bCs/>
                <w:color w:val="7F7F7F" w:themeColor="text1" w:themeTint="80"/>
                <w:sz w:val="16"/>
                <w:szCs w:val="16"/>
                <w:lang w:val="en-GB"/>
              </w:rPr>
            </w:pPr>
            <w:r w:rsidRPr="00276CCA">
              <w:rPr>
                <w:rFonts w:cstheme="minorHAnsi"/>
                <w:bCs/>
                <w:color w:val="7F7F7F" w:themeColor="text1" w:themeTint="80"/>
                <w:sz w:val="16"/>
                <w:szCs w:val="16"/>
                <w:lang w:val="en-GB"/>
              </w:rPr>
              <w:t>0.359</w:t>
            </w:r>
          </w:p>
        </w:tc>
        <w:tc>
          <w:tcPr>
            <w:tcW w:w="865" w:type="pct"/>
            <w:vAlign w:val="center"/>
          </w:tcPr>
          <w:p w14:paraId="5AD16095" w14:textId="159C27FC" w:rsidR="00144AA8" w:rsidRPr="00276CCA" w:rsidRDefault="00144AA8" w:rsidP="007A6EF1">
            <w:pPr>
              <w:jc w:val="center"/>
              <w:rPr>
                <w:rFonts w:cstheme="minorHAnsi"/>
                <w:bCs/>
                <w:color w:val="7F7F7F" w:themeColor="text1" w:themeTint="80"/>
                <w:sz w:val="16"/>
                <w:szCs w:val="16"/>
                <w:lang w:val="en-GB"/>
              </w:rPr>
            </w:pPr>
            <w:r w:rsidRPr="00276CCA">
              <w:rPr>
                <w:rFonts w:cstheme="minorHAnsi"/>
                <w:bCs/>
                <w:color w:val="7F7F7F" w:themeColor="text1" w:themeTint="80"/>
                <w:sz w:val="16"/>
                <w:szCs w:val="16"/>
                <w:lang w:val="en-GB"/>
              </w:rPr>
              <w:t>−1930.858310</w:t>
            </w:r>
          </w:p>
        </w:tc>
        <w:tc>
          <w:tcPr>
            <w:tcW w:w="527" w:type="pct"/>
          </w:tcPr>
          <w:p w14:paraId="1EB61696" w14:textId="77777777" w:rsidR="00144AA8" w:rsidRPr="00276CCA" w:rsidRDefault="00144AA8" w:rsidP="00295274">
            <w:pPr>
              <w:jc w:val="center"/>
              <w:rPr>
                <w:rFonts w:cstheme="minorHAnsi"/>
                <w:bCs/>
                <w:color w:val="7F7F7F" w:themeColor="text1" w:themeTint="80"/>
                <w:sz w:val="16"/>
                <w:szCs w:val="16"/>
                <w:lang w:val="en-GB"/>
              </w:rPr>
            </w:pPr>
          </w:p>
        </w:tc>
      </w:tr>
      <w:tr w:rsidR="00144AA8" w:rsidRPr="00276CCA" w14:paraId="6C0830F9" w14:textId="7E820B16" w:rsidTr="007A6EF1">
        <w:trPr>
          <w:jc w:val="center"/>
        </w:trPr>
        <w:tc>
          <w:tcPr>
            <w:tcW w:w="755" w:type="pct"/>
            <w:vAlign w:val="center"/>
          </w:tcPr>
          <w:p w14:paraId="4213E86A" w14:textId="2446C17A" w:rsidR="00144AA8" w:rsidRPr="00276CCA" w:rsidRDefault="00144AA8" w:rsidP="007A6EF1">
            <w:pPr>
              <w:rPr>
                <w:rFonts w:cstheme="minorHAnsi"/>
                <w:b/>
                <w:color w:val="7F7F7F" w:themeColor="text1" w:themeTint="80"/>
                <w:sz w:val="16"/>
                <w:szCs w:val="16"/>
                <w:lang w:val="en-GB"/>
              </w:rPr>
            </w:pPr>
            <w:r w:rsidRPr="00276CCA">
              <w:rPr>
                <w:rFonts w:cstheme="minorHAnsi"/>
                <w:b/>
                <w:i/>
                <w:iCs/>
                <w:color w:val="7F7F7F" w:themeColor="text1" w:themeTint="80"/>
                <w:sz w:val="16"/>
                <w:szCs w:val="16"/>
                <w:lang w:val="en-GB"/>
              </w:rPr>
              <w:t>S</w:t>
            </w:r>
            <w:r w:rsidRPr="00276CCA">
              <w:rPr>
                <w:rFonts w:cstheme="minorHAnsi"/>
                <w:b/>
                <w:color w:val="7F7F7F" w:themeColor="text1" w:themeTint="80"/>
                <w:sz w:val="16"/>
                <w:szCs w:val="16"/>
                <w:lang w:val="en-GB"/>
              </w:rPr>
              <w:t>-35d.T1m</w:t>
            </w:r>
          </w:p>
        </w:tc>
        <w:tc>
          <w:tcPr>
            <w:tcW w:w="718" w:type="pct"/>
          </w:tcPr>
          <w:p w14:paraId="10C7F178" w14:textId="77777777" w:rsidR="00144AA8" w:rsidRPr="00276CCA" w:rsidRDefault="00144AA8" w:rsidP="00295274">
            <w:pPr>
              <w:jc w:val="center"/>
              <w:rPr>
                <w:rFonts w:cstheme="minorHAnsi"/>
                <w:bCs/>
                <w:color w:val="7F7F7F" w:themeColor="text1" w:themeTint="80"/>
                <w:sz w:val="16"/>
                <w:szCs w:val="16"/>
                <w:lang w:val="en-GB"/>
              </w:rPr>
            </w:pPr>
            <w:r w:rsidRPr="00276CCA">
              <w:rPr>
                <w:rFonts w:cstheme="minorHAnsi"/>
                <w:color w:val="7F7F7F" w:themeColor="text1" w:themeTint="80"/>
                <w:sz w:val="16"/>
                <w:szCs w:val="16"/>
                <w:lang w:val="en-GB"/>
              </w:rPr>
              <w:t>83.4551</w:t>
            </w:r>
          </w:p>
        </w:tc>
        <w:tc>
          <w:tcPr>
            <w:tcW w:w="933" w:type="pct"/>
            <w:vAlign w:val="center"/>
          </w:tcPr>
          <w:p w14:paraId="61873C98" w14:textId="538F508F" w:rsidR="00144AA8" w:rsidRPr="00276CCA" w:rsidRDefault="00144AA8" w:rsidP="007A6EF1">
            <w:pPr>
              <w:jc w:val="center"/>
              <w:rPr>
                <w:rFonts w:cstheme="minorHAnsi"/>
                <w:bCs/>
                <w:color w:val="7F7F7F" w:themeColor="text1" w:themeTint="80"/>
                <w:sz w:val="16"/>
                <w:szCs w:val="16"/>
                <w:lang w:val="en-GB"/>
              </w:rPr>
            </w:pPr>
            <w:r w:rsidRPr="00276CCA">
              <w:rPr>
                <w:rFonts w:cstheme="minorHAnsi"/>
                <w:bCs/>
                <w:color w:val="7F7F7F" w:themeColor="text1" w:themeTint="80"/>
                <w:sz w:val="16"/>
                <w:szCs w:val="16"/>
                <w:lang w:val="en-GB"/>
              </w:rPr>
              <w:t>−1931.2488080</w:t>
            </w:r>
          </w:p>
        </w:tc>
        <w:tc>
          <w:tcPr>
            <w:tcW w:w="718" w:type="pct"/>
            <w:vAlign w:val="center"/>
          </w:tcPr>
          <w:p w14:paraId="1C2C6F4F" w14:textId="77777777" w:rsidR="00144AA8" w:rsidRPr="00276CCA" w:rsidRDefault="00144AA8" w:rsidP="007A6EF1">
            <w:pPr>
              <w:jc w:val="center"/>
              <w:rPr>
                <w:rFonts w:cstheme="minorHAnsi"/>
                <w:bCs/>
                <w:color w:val="7F7F7F" w:themeColor="text1" w:themeTint="80"/>
                <w:sz w:val="16"/>
                <w:szCs w:val="16"/>
                <w:lang w:val="en-GB"/>
              </w:rPr>
            </w:pPr>
            <w:r w:rsidRPr="00276CCA">
              <w:rPr>
                <w:rFonts w:cstheme="minorHAnsi"/>
                <w:bCs/>
                <w:color w:val="7F7F7F" w:themeColor="text1" w:themeTint="80"/>
                <w:sz w:val="16"/>
                <w:szCs w:val="16"/>
                <w:lang w:val="en-GB"/>
              </w:rPr>
              <w:t>2.7331</w:t>
            </w:r>
          </w:p>
        </w:tc>
        <w:tc>
          <w:tcPr>
            <w:tcW w:w="483" w:type="pct"/>
            <w:vAlign w:val="center"/>
          </w:tcPr>
          <w:p w14:paraId="6FB6E63D" w14:textId="77777777" w:rsidR="00144AA8" w:rsidRPr="00276CCA" w:rsidRDefault="00144AA8" w:rsidP="007A6EF1">
            <w:pPr>
              <w:jc w:val="center"/>
              <w:rPr>
                <w:rFonts w:cstheme="minorHAnsi"/>
                <w:bCs/>
                <w:color w:val="7F7F7F" w:themeColor="text1" w:themeTint="80"/>
                <w:sz w:val="16"/>
                <w:szCs w:val="16"/>
                <w:lang w:val="en-GB"/>
              </w:rPr>
            </w:pPr>
            <w:r w:rsidRPr="00276CCA">
              <w:rPr>
                <w:rFonts w:cstheme="minorHAnsi"/>
                <w:bCs/>
                <w:color w:val="7F7F7F" w:themeColor="text1" w:themeTint="80"/>
                <w:sz w:val="16"/>
                <w:szCs w:val="16"/>
                <w:lang w:val="en-GB"/>
              </w:rPr>
              <w:t>0.261</w:t>
            </w:r>
          </w:p>
        </w:tc>
        <w:tc>
          <w:tcPr>
            <w:tcW w:w="865" w:type="pct"/>
            <w:vAlign w:val="center"/>
          </w:tcPr>
          <w:p w14:paraId="56ABA95F" w14:textId="264037BF" w:rsidR="00144AA8" w:rsidRPr="00276CCA" w:rsidRDefault="00144AA8" w:rsidP="007A6EF1">
            <w:pPr>
              <w:jc w:val="center"/>
              <w:rPr>
                <w:rFonts w:cstheme="minorHAnsi"/>
                <w:bCs/>
                <w:color w:val="7F7F7F" w:themeColor="text1" w:themeTint="80"/>
                <w:sz w:val="16"/>
                <w:szCs w:val="16"/>
                <w:lang w:val="en-GB"/>
              </w:rPr>
            </w:pPr>
            <w:r w:rsidRPr="00276CCA">
              <w:rPr>
                <w:rFonts w:cstheme="minorHAnsi"/>
                <w:bCs/>
                <w:color w:val="7F7F7F" w:themeColor="text1" w:themeTint="80"/>
                <w:sz w:val="16"/>
                <w:szCs w:val="16"/>
                <w:lang w:val="en-GB"/>
              </w:rPr>
              <w:t>−1930.860243</w:t>
            </w:r>
          </w:p>
        </w:tc>
        <w:tc>
          <w:tcPr>
            <w:tcW w:w="527" w:type="pct"/>
          </w:tcPr>
          <w:p w14:paraId="5DF04CFE" w14:textId="77777777" w:rsidR="00144AA8" w:rsidRPr="00276CCA" w:rsidRDefault="00144AA8" w:rsidP="00295274">
            <w:pPr>
              <w:jc w:val="center"/>
              <w:rPr>
                <w:rFonts w:cstheme="minorHAnsi"/>
                <w:bCs/>
                <w:color w:val="7F7F7F" w:themeColor="text1" w:themeTint="80"/>
                <w:sz w:val="16"/>
                <w:szCs w:val="16"/>
                <w:lang w:val="en-GB"/>
              </w:rPr>
            </w:pPr>
          </w:p>
        </w:tc>
      </w:tr>
      <w:tr w:rsidR="00144AA8" w:rsidRPr="00276CCA" w14:paraId="7C195F1C" w14:textId="7641B255" w:rsidTr="007A6EF1">
        <w:trPr>
          <w:jc w:val="center"/>
        </w:trPr>
        <w:tc>
          <w:tcPr>
            <w:tcW w:w="755" w:type="pct"/>
            <w:vAlign w:val="center"/>
          </w:tcPr>
          <w:p w14:paraId="114BB38D" w14:textId="4F868D91" w:rsidR="00144AA8" w:rsidRPr="00276CCA" w:rsidRDefault="00144AA8" w:rsidP="007A6EF1">
            <w:pPr>
              <w:rPr>
                <w:rFonts w:cstheme="minorHAnsi"/>
                <w:b/>
                <w:color w:val="7F7F7F" w:themeColor="text1" w:themeTint="80"/>
                <w:sz w:val="16"/>
                <w:szCs w:val="16"/>
                <w:lang w:val="en-GB"/>
              </w:rPr>
            </w:pPr>
            <w:r w:rsidRPr="00276CCA">
              <w:rPr>
                <w:rFonts w:cstheme="minorHAnsi"/>
                <w:b/>
                <w:i/>
                <w:iCs/>
                <w:color w:val="7F7F7F" w:themeColor="text1" w:themeTint="80"/>
                <w:sz w:val="16"/>
                <w:szCs w:val="16"/>
                <w:lang w:val="en-GB"/>
              </w:rPr>
              <w:t>S</w:t>
            </w:r>
            <w:r w:rsidRPr="00276CCA">
              <w:rPr>
                <w:rFonts w:cstheme="minorHAnsi"/>
                <w:b/>
                <w:color w:val="7F7F7F" w:themeColor="text1" w:themeTint="80"/>
                <w:sz w:val="16"/>
                <w:szCs w:val="16"/>
                <w:lang w:val="en-GB"/>
              </w:rPr>
              <w:t>-35d.T1n</w:t>
            </w:r>
          </w:p>
        </w:tc>
        <w:tc>
          <w:tcPr>
            <w:tcW w:w="718" w:type="pct"/>
          </w:tcPr>
          <w:p w14:paraId="2033DBB3" w14:textId="77777777" w:rsidR="00144AA8" w:rsidRPr="00276CCA" w:rsidRDefault="00144AA8" w:rsidP="00295274">
            <w:pPr>
              <w:jc w:val="center"/>
              <w:rPr>
                <w:rFonts w:cstheme="minorHAnsi"/>
                <w:bCs/>
                <w:color w:val="7F7F7F" w:themeColor="text1" w:themeTint="80"/>
                <w:sz w:val="16"/>
                <w:szCs w:val="16"/>
                <w:lang w:val="en-GB"/>
              </w:rPr>
            </w:pPr>
            <w:r w:rsidRPr="00276CCA">
              <w:rPr>
                <w:rFonts w:cstheme="minorHAnsi"/>
                <w:color w:val="7F7F7F" w:themeColor="text1" w:themeTint="80"/>
                <w:sz w:val="16"/>
                <w:szCs w:val="16"/>
                <w:lang w:val="en-GB"/>
              </w:rPr>
              <w:t>83.8464</w:t>
            </w:r>
          </w:p>
        </w:tc>
        <w:tc>
          <w:tcPr>
            <w:tcW w:w="933" w:type="pct"/>
            <w:vAlign w:val="center"/>
          </w:tcPr>
          <w:p w14:paraId="008033B4" w14:textId="197EF9A0" w:rsidR="00144AA8" w:rsidRPr="00276CCA" w:rsidRDefault="00144AA8" w:rsidP="007A6EF1">
            <w:pPr>
              <w:jc w:val="center"/>
              <w:rPr>
                <w:rFonts w:cstheme="minorHAnsi"/>
                <w:bCs/>
                <w:color w:val="7F7F7F" w:themeColor="text1" w:themeTint="80"/>
                <w:sz w:val="16"/>
                <w:szCs w:val="16"/>
                <w:lang w:val="en-GB"/>
              </w:rPr>
            </w:pPr>
            <w:r w:rsidRPr="00276CCA">
              <w:rPr>
                <w:rFonts w:cstheme="minorHAnsi"/>
                <w:bCs/>
                <w:color w:val="7F7F7F" w:themeColor="text1" w:themeTint="80"/>
                <w:sz w:val="16"/>
                <w:szCs w:val="16"/>
                <w:lang w:val="en-GB"/>
              </w:rPr>
              <w:t>−1931.2485059</w:t>
            </w:r>
          </w:p>
        </w:tc>
        <w:tc>
          <w:tcPr>
            <w:tcW w:w="718" w:type="pct"/>
            <w:vAlign w:val="center"/>
          </w:tcPr>
          <w:p w14:paraId="514C336B" w14:textId="77777777" w:rsidR="00144AA8" w:rsidRPr="00276CCA" w:rsidRDefault="00144AA8" w:rsidP="007A6EF1">
            <w:pPr>
              <w:jc w:val="center"/>
              <w:rPr>
                <w:rFonts w:cstheme="minorHAnsi"/>
                <w:bCs/>
                <w:color w:val="7F7F7F" w:themeColor="text1" w:themeTint="80"/>
                <w:sz w:val="16"/>
                <w:szCs w:val="16"/>
                <w:lang w:val="en-GB"/>
              </w:rPr>
            </w:pPr>
            <w:r w:rsidRPr="00276CCA">
              <w:rPr>
                <w:rFonts w:cstheme="minorHAnsi"/>
                <w:bCs/>
                <w:color w:val="7F7F7F" w:themeColor="text1" w:themeTint="80"/>
                <w:sz w:val="16"/>
                <w:szCs w:val="16"/>
                <w:lang w:val="en-GB"/>
              </w:rPr>
              <w:t>2.9227</w:t>
            </w:r>
          </w:p>
        </w:tc>
        <w:tc>
          <w:tcPr>
            <w:tcW w:w="483" w:type="pct"/>
            <w:vAlign w:val="center"/>
          </w:tcPr>
          <w:p w14:paraId="735D5E18" w14:textId="77777777" w:rsidR="00144AA8" w:rsidRPr="00276CCA" w:rsidRDefault="00144AA8" w:rsidP="007A6EF1">
            <w:pPr>
              <w:jc w:val="center"/>
              <w:rPr>
                <w:rFonts w:cstheme="minorHAnsi"/>
                <w:bCs/>
                <w:color w:val="7F7F7F" w:themeColor="text1" w:themeTint="80"/>
                <w:sz w:val="16"/>
                <w:szCs w:val="16"/>
                <w:lang w:val="en-GB"/>
              </w:rPr>
            </w:pPr>
            <w:r w:rsidRPr="00276CCA">
              <w:rPr>
                <w:rFonts w:cstheme="minorHAnsi"/>
                <w:bCs/>
                <w:color w:val="7F7F7F" w:themeColor="text1" w:themeTint="80"/>
                <w:sz w:val="16"/>
                <w:szCs w:val="16"/>
                <w:lang w:val="en-GB"/>
              </w:rPr>
              <w:t>0.190</w:t>
            </w:r>
          </w:p>
        </w:tc>
        <w:tc>
          <w:tcPr>
            <w:tcW w:w="865" w:type="pct"/>
            <w:vAlign w:val="center"/>
          </w:tcPr>
          <w:p w14:paraId="5FEFBC4C" w14:textId="76881320" w:rsidR="00144AA8" w:rsidRPr="00276CCA" w:rsidRDefault="00144AA8" w:rsidP="007A6EF1">
            <w:pPr>
              <w:jc w:val="center"/>
              <w:rPr>
                <w:rFonts w:cstheme="minorHAnsi"/>
                <w:bCs/>
                <w:color w:val="7F7F7F" w:themeColor="text1" w:themeTint="80"/>
                <w:sz w:val="16"/>
                <w:szCs w:val="16"/>
                <w:lang w:val="en-GB"/>
              </w:rPr>
            </w:pPr>
            <w:r w:rsidRPr="00276CCA">
              <w:rPr>
                <w:rFonts w:cstheme="minorHAnsi"/>
                <w:bCs/>
                <w:color w:val="7F7F7F" w:themeColor="text1" w:themeTint="80"/>
                <w:sz w:val="16"/>
                <w:szCs w:val="16"/>
                <w:lang w:val="en-GB"/>
              </w:rPr>
              <w:t>−1930.860393</w:t>
            </w:r>
          </w:p>
        </w:tc>
        <w:tc>
          <w:tcPr>
            <w:tcW w:w="527" w:type="pct"/>
          </w:tcPr>
          <w:p w14:paraId="51635193" w14:textId="77777777" w:rsidR="00144AA8" w:rsidRPr="00276CCA" w:rsidRDefault="00144AA8" w:rsidP="00295274">
            <w:pPr>
              <w:jc w:val="center"/>
              <w:rPr>
                <w:rFonts w:cstheme="minorHAnsi"/>
                <w:bCs/>
                <w:color w:val="7F7F7F" w:themeColor="text1" w:themeTint="80"/>
                <w:sz w:val="16"/>
                <w:szCs w:val="16"/>
                <w:lang w:val="en-GB"/>
              </w:rPr>
            </w:pPr>
          </w:p>
        </w:tc>
      </w:tr>
      <w:tr w:rsidR="00144AA8" w:rsidRPr="00276CCA" w14:paraId="0DF48BCD" w14:textId="5567BCD1" w:rsidTr="007A6EF1">
        <w:trPr>
          <w:jc w:val="center"/>
        </w:trPr>
        <w:tc>
          <w:tcPr>
            <w:tcW w:w="755" w:type="pct"/>
            <w:vAlign w:val="center"/>
          </w:tcPr>
          <w:p w14:paraId="7462AF74" w14:textId="467B4A74" w:rsidR="00144AA8" w:rsidRPr="00276CCA" w:rsidRDefault="00144AA8" w:rsidP="007A6EF1">
            <w:pPr>
              <w:rPr>
                <w:rFonts w:cstheme="minorHAnsi"/>
                <w:b/>
                <w:color w:val="7F7F7F" w:themeColor="text1" w:themeTint="80"/>
                <w:sz w:val="16"/>
                <w:szCs w:val="16"/>
                <w:lang w:val="en-GB"/>
              </w:rPr>
            </w:pPr>
            <w:r w:rsidRPr="00276CCA">
              <w:rPr>
                <w:rFonts w:cstheme="minorHAnsi"/>
                <w:b/>
                <w:i/>
                <w:iCs/>
                <w:color w:val="7F7F7F" w:themeColor="text1" w:themeTint="80"/>
                <w:sz w:val="16"/>
                <w:szCs w:val="16"/>
                <w:lang w:val="en-GB"/>
              </w:rPr>
              <w:t>S</w:t>
            </w:r>
            <w:r w:rsidRPr="00276CCA">
              <w:rPr>
                <w:rFonts w:cstheme="minorHAnsi"/>
                <w:b/>
                <w:color w:val="7F7F7F" w:themeColor="text1" w:themeTint="80"/>
                <w:sz w:val="16"/>
                <w:szCs w:val="16"/>
                <w:lang w:val="en-GB"/>
              </w:rPr>
              <w:t>-35d.T1o</w:t>
            </w:r>
          </w:p>
        </w:tc>
        <w:tc>
          <w:tcPr>
            <w:tcW w:w="718" w:type="pct"/>
          </w:tcPr>
          <w:p w14:paraId="08F1DFC4" w14:textId="77777777" w:rsidR="00144AA8" w:rsidRPr="00276CCA" w:rsidRDefault="00144AA8" w:rsidP="00295274">
            <w:pPr>
              <w:jc w:val="center"/>
              <w:rPr>
                <w:rFonts w:cstheme="minorHAnsi"/>
                <w:bCs/>
                <w:color w:val="7F7F7F" w:themeColor="text1" w:themeTint="80"/>
                <w:sz w:val="16"/>
                <w:szCs w:val="16"/>
                <w:lang w:val="en-GB"/>
              </w:rPr>
            </w:pPr>
            <w:r w:rsidRPr="00276CCA">
              <w:rPr>
                <w:rFonts w:cstheme="minorHAnsi"/>
                <w:color w:val="7F7F7F" w:themeColor="text1" w:themeTint="80"/>
                <w:sz w:val="16"/>
                <w:szCs w:val="16"/>
                <w:lang w:val="en-GB"/>
              </w:rPr>
              <w:t>84.7821</w:t>
            </w:r>
          </w:p>
        </w:tc>
        <w:tc>
          <w:tcPr>
            <w:tcW w:w="933" w:type="pct"/>
            <w:vAlign w:val="center"/>
          </w:tcPr>
          <w:p w14:paraId="422227F6" w14:textId="48D6FE6F" w:rsidR="00144AA8" w:rsidRPr="00276CCA" w:rsidRDefault="00144AA8" w:rsidP="007A6EF1">
            <w:pPr>
              <w:jc w:val="center"/>
              <w:rPr>
                <w:rFonts w:cstheme="minorHAnsi"/>
                <w:bCs/>
                <w:color w:val="7F7F7F" w:themeColor="text1" w:themeTint="80"/>
                <w:sz w:val="16"/>
                <w:szCs w:val="16"/>
                <w:lang w:val="en-GB"/>
              </w:rPr>
            </w:pPr>
            <w:r w:rsidRPr="00276CCA">
              <w:rPr>
                <w:rFonts w:cstheme="minorHAnsi"/>
                <w:bCs/>
                <w:color w:val="7F7F7F" w:themeColor="text1" w:themeTint="80"/>
                <w:sz w:val="16"/>
                <w:szCs w:val="16"/>
                <w:lang w:val="en-GB"/>
              </w:rPr>
              <w:t>−1931.2482929</w:t>
            </w:r>
          </w:p>
        </w:tc>
        <w:tc>
          <w:tcPr>
            <w:tcW w:w="718" w:type="pct"/>
            <w:vAlign w:val="center"/>
          </w:tcPr>
          <w:p w14:paraId="3363E654" w14:textId="77777777" w:rsidR="00144AA8" w:rsidRPr="00276CCA" w:rsidRDefault="00144AA8" w:rsidP="007A6EF1">
            <w:pPr>
              <w:jc w:val="center"/>
              <w:rPr>
                <w:rFonts w:cstheme="minorHAnsi"/>
                <w:bCs/>
                <w:color w:val="7F7F7F" w:themeColor="text1" w:themeTint="80"/>
                <w:sz w:val="16"/>
                <w:szCs w:val="16"/>
                <w:lang w:val="en-GB"/>
              </w:rPr>
            </w:pPr>
            <w:r w:rsidRPr="00276CCA">
              <w:rPr>
                <w:rFonts w:cstheme="minorHAnsi"/>
                <w:bCs/>
                <w:color w:val="7F7F7F" w:themeColor="text1" w:themeTint="80"/>
                <w:sz w:val="16"/>
                <w:szCs w:val="16"/>
                <w:lang w:val="en-GB"/>
              </w:rPr>
              <w:t>3.0563</w:t>
            </w:r>
          </w:p>
        </w:tc>
        <w:tc>
          <w:tcPr>
            <w:tcW w:w="483" w:type="pct"/>
            <w:vAlign w:val="center"/>
          </w:tcPr>
          <w:p w14:paraId="1A87F5D1" w14:textId="77777777" w:rsidR="00144AA8" w:rsidRPr="00276CCA" w:rsidRDefault="00144AA8" w:rsidP="007A6EF1">
            <w:pPr>
              <w:jc w:val="center"/>
              <w:rPr>
                <w:rFonts w:cstheme="minorHAnsi"/>
                <w:bCs/>
                <w:color w:val="7F7F7F" w:themeColor="text1" w:themeTint="80"/>
                <w:sz w:val="16"/>
                <w:szCs w:val="16"/>
                <w:lang w:val="en-GB"/>
              </w:rPr>
            </w:pPr>
            <w:r w:rsidRPr="00276CCA">
              <w:rPr>
                <w:rFonts w:cstheme="minorHAnsi"/>
                <w:bCs/>
                <w:color w:val="7F7F7F" w:themeColor="text1" w:themeTint="80"/>
                <w:sz w:val="16"/>
                <w:szCs w:val="16"/>
                <w:lang w:val="en-GB"/>
              </w:rPr>
              <w:t>0.151</w:t>
            </w:r>
          </w:p>
        </w:tc>
        <w:tc>
          <w:tcPr>
            <w:tcW w:w="865" w:type="pct"/>
            <w:vAlign w:val="center"/>
          </w:tcPr>
          <w:p w14:paraId="6CEE0979" w14:textId="42E06748" w:rsidR="00144AA8" w:rsidRPr="00276CCA" w:rsidRDefault="00144AA8" w:rsidP="007A6EF1">
            <w:pPr>
              <w:jc w:val="center"/>
              <w:rPr>
                <w:rFonts w:cstheme="minorHAnsi"/>
                <w:bCs/>
                <w:color w:val="7F7F7F" w:themeColor="text1" w:themeTint="80"/>
                <w:sz w:val="16"/>
                <w:szCs w:val="16"/>
                <w:lang w:val="en-GB"/>
              </w:rPr>
            </w:pPr>
            <w:r w:rsidRPr="00276CCA">
              <w:rPr>
                <w:rFonts w:cstheme="minorHAnsi"/>
                <w:bCs/>
                <w:color w:val="7F7F7F" w:themeColor="text1" w:themeTint="80"/>
                <w:sz w:val="16"/>
                <w:szCs w:val="16"/>
                <w:lang w:val="en-GB"/>
              </w:rPr>
              <w:t>−1930.859247</w:t>
            </w:r>
          </w:p>
        </w:tc>
        <w:tc>
          <w:tcPr>
            <w:tcW w:w="527" w:type="pct"/>
          </w:tcPr>
          <w:p w14:paraId="07C376F2" w14:textId="77777777" w:rsidR="00144AA8" w:rsidRPr="00276CCA" w:rsidRDefault="00144AA8" w:rsidP="00295274">
            <w:pPr>
              <w:jc w:val="center"/>
              <w:rPr>
                <w:rFonts w:cstheme="minorHAnsi"/>
                <w:bCs/>
                <w:color w:val="7F7F7F" w:themeColor="text1" w:themeTint="80"/>
                <w:sz w:val="16"/>
                <w:szCs w:val="16"/>
                <w:lang w:val="en-GB"/>
              </w:rPr>
            </w:pPr>
          </w:p>
        </w:tc>
      </w:tr>
      <w:tr w:rsidR="00144AA8" w:rsidRPr="00276CCA" w14:paraId="786F12E8" w14:textId="74D44058" w:rsidTr="007A6EF1">
        <w:trPr>
          <w:jc w:val="center"/>
        </w:trPr>
        <w:tc>
          <w:tcPr>
            <w:tcW w:w="755" w:type="pct"/>
            <w:vAlign w:val="center"/>
          </w:tcPr>
          <w:p w14:paraId="79A3F8CC" w14:textId="29E4FD74" w:rsidR="00144AA8" w:rsidRPr="00276CCA" w:rsidRDefault="00144AA8" w:rsidP="007A6EF1">
            <w:pPr>
              <w:rPr>
                <w:rFonts w:cstheme="minorHAnsi"/>
                <w:b/>
                <w:color w:val="7F7F7F" w:themeColor="text1" w:themeTint="80"/>
                <w:sz w:val="16"/>
                <w:szCs w:val="16"/>
                <w:lang w:val="en-GB"/>
              </w:rPr>
            </w:pPr>
            <w:r w:rsidRPr="00276CCA">
              <w:rPr>
                <w:rFonts w:cstheme="minorHAnsi"/>
                <w:b/>
                <w:i/>
                <w:iCs/>
                <w:color w:val="7F7F7F" w:themeColor="text1" w:themeTint="80"/>
                <w:sz w:val="16"/>
                <w:szCs w:val="16"/>
                <w:lang w:val="en-GB"/>
              </w:rPr>
              <w:t>S</w:t>
            </w:r>
            <w:r w:rsidRPr="00276CCA">
              <w:rPr>
                <w:rFonts w:cstheme="minorHAnsi"/>
                <w:b/>
                <w:color w:val="7F7F7F" w:themeColor="text1" w:themeTint="80"/>
                <w:sz w:val="16"/>
                <w:szCs w:val="16"/>
                <w:lang w:val="en-GB"/>
              </w:rPr>
              <w:t>-35d.T1r</w:t>
            </w:r>
          </w:p>
        </w:tc>
        <w:tc>
          <w:tcPr>
            <w:tcW w:w="718" w:type="pct"/>
          </w:tcPr>
          <w:p w14:paraId="228CAA0D" w14:textId="77777777" w:rsidR="00144AA8" w:rsidRPr="00276CCA" w:rsidRDefault="00144AA8" w:rsidP="00295274">
            <w:pPr>
              <w:jc w:val="center"/>
              <w:rPr>
                <w:rFonts w:cstheme="minorHAnsi"/>
                <w:bCs/>
                <w:color w:val="7F7F7F" w:themeColor="text1" w:themeTint="80"/>
                <w:sz w:val="16"/>
                <w:szCs w:val="16"/>
                <w:lang w:val="en-GB"/>
              </w:rPr>
            </w:pPr>
            <w:r w:rsidRPr="00276CCA">
              <w:rPr>
                <w:rFonts w:cstheme="minorHAnsi"/>
                <w:color w:val="7F7F7F" w:themeColor="text1" w:themeTint="80"/>
                <w:sz w:val="16"/>
                <w:szCs w:val="16"/>
                <w:lang w:val="en-GB"/>
              </w:rPr>
              <w:t>85.1958</w:t>
            </w:r>
          </w:p>
        </w:tc>
        <w:tc>
          <w:tcPr>
            <w:tcW w:w="933" w:type="pct"/>
            <w:vAlign w:val="center"/>
          </w:tcPr>
          <w:p w14:paraId="0964813A" w14:textId="7C2B9ED3" w:rsidR="00144AA8" w:rsidRPr="00276CCA" w:rsidRDefault="00144AA8" w:rsidP="007A6EF1">
            <w:pPr>
              <w:jc w:val="center"/>
              <w:rPr>
                <w:rFonts w:cstheme="minorHAnsi"/>
                <w:bCs/>
                <w:color w:val="7F7F7F" w:themeColor="text1" w:themeTint="80"/>
                <w:sz w:val="16"/>
                <w:szCs w:val="16"/>
                <w:lang w:val="en-GB"/>
              </w:rPr>
            </w:pPr>
            <w:r w:rsidRPr="00276CCA">
              <w:rPr>
                <w:rFonts w:cstheme="minorHAnsi"/>
                <w:bCs/>
                <w:color w:val="7F7F7F" w:themeColor="text1" w:themeTint="80"/>
                <w:sz w:val="16"/>
                <w:szCs w:val="16"/>
                <w:lang w:val="en-GB"/>
              </w:rPr>
              <w:t>−1931.2479929</w:t>
            </w:r>
          </w:p>
        </w:tc>
        <w:tc>
          <w:tcPr>
            <w:tcW w:w="718" w:type="pct"/>
            <w:vAlign w:val="center"/>
          </w:tcPr>
          <w:p w14:paraId="6FBE5300" w14:textId="77777777" w:rsidR="00144AA8" w:rsidRPr="00276CCA" w:rsidRDefault="00144AA8" w:rsidP="007A6EF1">
            <w:pPr>
              <w:jc w:val="center"/>
              <w:rPr>
                <w:rFonts w:cstheme="minorHAnsi"/>
                <w:bCs/>
                <w:color w:val="7F7F7F" w:themeColor="text1" w:themeTint="80"/>
                <w:sz w:val="16"/>
                <w:szCs w:val="16"/>
                <w:lang w:val="en-GB"/>
              </w:rPr>
            </w:pPr>
            <w:r w:rsidRPr="00276CCA">
              <w:rPr>
                <w:rFonts w:cstheme="minorHAnsi"/>
                <w:bCs/>
                <w:color w:val="7F7F7F" w:themeColor="text1" w:themeTint="80"/>
                <w:sz w:val="16"/>
                <w:szCs w:val="16"/>
                <w:lang w:val="en-GB"/>
              </w:rPr>
              <w:t>3.2446</w:t>
            </w:r>
          </w:p>
        </w:tc>
        <w:tc>
          <w:tcPr>
            <w:tcW w:w="483" w:type="pct"/>
            <w:vAlign w:val="center"/>
          </w:tcPr>
          <w:p w14:paraId="73832B65" w14:textId="77777777" w:rsidR="00144AA8" w:rsidRPr="00276CCA" w:rsidRDefault="00144AA8" w:rsidP="007A6EF1">
            <w:pPr>
              <w:jc w:val="center"/>
              <w:rPr>
                <w:rFonts w:cstheme="minorHAnsi"/>
                <w:bCs/>
                <w:color w:val="7F7F7F" w:themeColor="text1" w:themeTint="80"/>
                <w:sz w:val="16"/>
                <w:szCs w:val="16"/>
                <w:lang w:val="en-GB"/>
              </w:rPr>
            </w:pPr>
            <w:r w:rsidRPr="00276CCA">
              <w:rPr>
                <w:rFonts w:cstheme="minorHAnsi"/>
                <w:bCs/>
                <w:color w:val="7F7F7F" w:themeColor="text1" w:themeTint="80"/>
                <w:sz w:val="16"/>
                <w:szCs w:val="16"/>
                <w:lang w:val="en-GB"/>
              </w:rPr>
              <w:t>0.110</w:t>
            </w:r>
          </w:p>
        </w:tc>
        <w:tc>
          <w:tcPr>
            <w:tcW w:w="865" w:type="pct"/>
            <w:vAlign w:val="center"/>
          </w:tcPr>
          <w:p w14:paraId="0A24C066" w14:textId="2A637DD9" w:rsidR="00144AA8" w:rsidRPr="00276CCA" w:rsidRDefault="00144AA8" w:rsidP="007A6EF1">
            <w:pPr>
              <w:jc w:val="center"/>
              <w:rPr>
                <w:rFonts w:cstheme="minorHAnsi"/>
                <w:bCs/>
                <w:color w:val="7F7F7F" w:themeColor="text1" w:themeTint="80"/>
                <w:sz w:val="16"/>
                <w:szCs w:val="16"/>
                <w:lang w:val="en-GB"/>
              </w:rPr>
            </w:pPr>
            <w:r w:rsidRPr="00276CCA">
              <w:rPr>
                <w:rFonts w:cstheme="minorHAnsi"/>
                <w:bCs/>
                <w:color w:val="7F7F7F" w:themeColor="text1" w:themeTint="80"/>
                <w:sz w:val="16"/>
                <w:szCs w:val="16"/>
                <w:lang w:val="en-GB"/>
              </w:rPr>
              <w:t>−1930.858839</w:t>
            </w:r>
          </w:p>
        </w:tc>
        <w:tc>
          <w:tcPr>
            <w:tcW w:w="527" w:type="pct"/>
          </w:tcPr>
          <w:p w14:paraId="0DB57066" w14:textId="77777777" w:rsidR="00144AA8" w:rsidRPr="00276CCA" w:rsidRDefault="00144AA8" w:rsidP="00295274">
            <w:pPr>
              <w:jc w:val="center"/>
              <w:rPr>
                <w:rFonts w:cstheme="minorHAnsi"/>
                <w:bCs/>
                <w:color w:val="7F7F7F" w:themeColor="text1" w:themeTint="80"/>
                <w:sz w:val="16"/>
                <w:szCs w:val="16"/>
                <w:lang w:val="en-GB"/>
              </w:rPr>
            </w:pPr>
          </w:p>
        </w:tc>
      </w:tr>
      <w:tr w:rsidR="00144AA8" w:rsidRPr="00276CCA" w14:paraId="296EA71C" w14:textId="451090D9" w:rsidTr="007A6EF1">
        <w:trPr>
          <w:jc w:val="center"/>
        </w:trPr>
        <w:tc>
          <w:tcPr>
            <w:tcW w:w="755" w:type="pct"/>
            <w:vAlign w:val="center"/>
          </w:tcPr>
          <w:p w14:paraId="58353A8D" w14:textId="5EBBD970" w:rsidR="00144AA8" w:rsidRPr="00276CCA" w:rsidRDefault="00144AA8" w:rsidP="007A6EF1">
            <w:pPr>
              <w:rPr>
                <w:rFonts w:cstheme="minorHAnsi"/>
                <w:b/>
                <w:color w:val="7F7F7F" w:themeColor="text1" w:themeTint="80"/>
                <w:sz w:val="16"/>
                <w:szCs w:val="16"/>
                <w:lang w:val="en-GB"/>
              </w:rPr>
            </w:pPr>
            <w:r w:rsidRPr="00276CCA">
              <w:rPr>
                <w:rFonts w:cstheme="minorHAnsi"/>
                <w:b/>
                <w:i/>
                <w:iCs/>
                <w:color w:val="7F7F7F" w:themeColor="text1" w:themeTint="80"/>
                <w:sz w:val="16"/>
                <w:szCs w:val="16"/>
                <w:lang w:val="en-GB"/>
              </w:rPr>
              <w:t>S</w:t>
            </w:r>
            <w:r w:rsidRPr="00276CCA">
              <w:rPr>
                <w:rFonts w:cstheme="minorHAnsi"/>
                <w:b/>
                <w:color w:val="7F7F7F" w:themeColor="text1" w:themeTint="80"/>
                <w:sz w:val="16"/>
                <w:szCs w:val="16"/>
                <w:lang w:val="en-GB"/>
              </w:rPr>
              <w:t>-35d.T1</w:t>
            </w:r>
            <w:r w:rsidR="008726FA" w:rsidRPr="00276CCA">
              <w:rPr>
                <w:rFonts w:cstheme="minorHAnsi"/>
                <w:b/>
                <w:color w:val="7F7F7F" w:themeColor="text1" w:themeTint="80"/>
                <w:sz w:val="16"/>
                <w:szCs w:val="16"/>
                <w:lang w:val="en-GB"/>
              </w:rPr>
              <w:t>x</w:t>
            </w:r>
          </w:p>
        </w:tc>
        <w:tc>
          <w:tcPr>
            <w:tcW w:w="718" w:type="pct"/>
          </w:tcPr>
          <w:p w14:paraId="0D141F33" w14:textId="77777777" w:rsidR="00144AA8" w:rsidRPr="00276CCA" w:rsidRDefault="00144AA8" w:rsidP="00295274">
            <w:pPr>
              <w:jc w:val="center"/>
              <w:rPr>
                <w:rFonts w:cstheme="minorHAnsi"/>
                <w:bCs/>
                <w:color w:val="7F7F7F" w:themeColor="text1" w:themeTint="80"/>
                <w:sz w:val="16"/>
                <w:szCs w:val="16"/>
                <w:lang w:val="en-GB"/>
              </w:rPr>
            </w:pPr>
            <w:r w:rsidRPr="00276CCA">
              <w:rPr>
                <w:rFonts w:cstheme="minorHAnsi"/>
                <w:color w:val="7F7F7F" w:themeColor="text1" w:themeTint="80"/>
                <w:sz w:val="16"/>
                <w:szCs w:val="16"/>
                <w:lang w:val="en-GB"/>
              </w:rPr>
              <w:t>87.3846</w:t>
            </w:r>
          </w:p>
        </w:tc>
        <w:tc>
          <w:tcPr>
            <w:tcW w:w="933" w:type="pct"/>
            <w:vAlign w:val="center"/>
          </w:tcPr>
          <w:p w14:paraId="57FD9130" w14:textId="30477958" w:rsidR="00144AA8" w:rsidRPr="00276CCA" w:rsidRDefault="00144AA8" w:rsidP="007A6EF1">
            <w:pPr>
              <w:jc w:val="center"/>
              <w:rPr>
                <w:rFonts w:cstheme="minorHAnsi"/>
                <w:bCs/>
                <w:color w:val="7F7F7F" w:themeColor="text1" w:themeTint="80"/>
                <w:sz w:val="16"/>
                <w:szCs w:val="16"/>
                <w:lang w:val="en-GB"/>
              </w:rPr>
            </w:pPr>
            <w:r w:rsidRPr="00276CCA">
              <w:rPr>
                <w:rFonts w:cstheme="minorHAnsi"/>
                <w:bCs/>
                <w:color w:val="7F7F7F" w:themeColor="text1" w:themeTint="80"/>
                <w:sz w:val="16"/>
                <w:szCs w:val="16"/>
                <w:lang w:val="en-GB"/>
              </w:rPr>
              <w:t>−1931.2467428</w:t>
            </w:r>
          </w:p>
        </w:tc>
        <w:tc>
          <w:tcPr>
            <w:tcW w:w="718" w:type="pct"/>
            <w:vAlign w:val="center"/>
          </w:tcPr>
          <w:p w14:paraId="35B7B7FA" w14:textId="77777777" w:rsidR="00144AA8" w:rsidRPr="00276CCA" w:rsidRDefault="00144AA8" w:rsidP="007A6EF1">
            <w:pPr>
              <w:jc w:val="center"/>
              <w:rPr>
                <w:rFonts w:cstheme="minorHAnsi"/>
                <w:bCs/>
                <w:color w:val="7F7F7F" w:themeColor="text1" w:themeTint="80"/>
                <w:sz w:val="16"/>
                <w:szCs w:val="16"/>
                <w:lang w:val="en-GB"/>
              </w:rPr>
            </w:pPr>
            <w:r w:rsidRPr="00276CCA">
              <w:rPr>
                <w:rFonts w:cstheme="minorHAnsi"/>
                <w:bCs/>
                <w:color w:val="7F7F7F" w:themeColor="text1" w:themeTint="80"/>
                <w:sz w:val="16"/>
                <w:szCs w:val="16"/>
                <w:lang w:val="en-GB"/>
              </w:rPr>
              <w:t>4.0291</w:t>
            </w:r>
          </w:p>
        </w:tc>
        <w:tc>
          <w:tcPr>
            <w:tcW w:w="483" w:type="pct"/>
            <w:vAlign w:val="center"/>
          </w:tcPr>
          <w:p w14:paraId="6419CDFB" w14:textId="77777777" w:rsidR="00144AA8" w:rsidRPr="00276CCA" w:rsidRDefault="00144AA8" w:rsidP="007A6EF1">
            <w:pPr>
              <w:jc w:val="center"/>
              <w:rPr>
                <w:rFonts w:cstheme="minorHAnsi"/>
                <w:bCs/>
                <w:color w:val="7F7F7F" w:themeColor="text1" w:themeTint="80"/>
                <w:sz w:val="16"/>
                <w:szCs w:val="16"/>
                <w:lang w:val="en-GB"/>
              </w:rPr>
            </w:pPr>
            <w:r w:rsidRPr="00276CCA">
              <w:rPr>
                <w:rFonts w:cstheme="minorHAnsi"/>
                <w:bCs/>
                <w:color w:val="7F7F7F" w:themeColor="text1" w:themeTint="80"/>
                <w:sz w:val="16"/>
                <w:szCs w:val="16"/>
                <w:lang w:val="en-GB"/>
              </w:rPr>
              <w:t>0.029</w:t>
            </w:r>
          </w:p>
        </w:tc>
        <w:tc>
          <w:tcPr>
            <w:tcW w:w="865" w:type="pct"/>
            <w:vAlign w:val="center"/>
          </w:tcPr>
          <w:p w14:paraId="4D00000F" w14:textId="44673D00" w:rsidR="00144AA8" w:rsidRPr="00276CCA" w:rsidRDefault="00144AA8" w:rsidP="007A6EF1">
            <w:pPr>
              <w:jc w:val="center"/>
              <w:rPr>
                <w:rFonts w:cstheme="minorHAnsi"/>
                <w:bCs/>
                <w:color w:val="7F7F7F" w:themeColor="text1" w:themeTint="80"/>
                <w:sz w:val="16"/>
                <w:szCs w:val="16"/>
                <w:lang w:val="en-GB"/>
              </w:rPr>
            </w:pPr>
            <w:r w:rsidRPr="00276CCA">
              <w:rPr>
                <w:rFonts w:cstheme="minorHAnsi"/>
                <w:bCs/>
                <w:color w:val="7F7F7F" w:themeColor="text1" w:themeTint="80"/>
                <w:sz w:val="16"/>
                <w:szCs w:val="16"/>
                <w:lang w:val="en-GB"/>
              </w:rPr>
              <w:t>−1930.857743</w:t>
            </w:r>
          </w:p>
        </w:tc>
        <w:tc>
          <w:tcPr>
            <w:tcW w:w="527" w:type="pct"/>
          </w:tcPr>
          <w:p w14:paraId="2791BD22" w14:textId="77777777" w:rsidR="00144AA8" w:rsidRPr="00276CCA" w:rsidRDefault="00144AA8" w:rsidP="00295274">
            <w:pPr>
              <w:jc w:val="center"/>
              <w:rPr>
                <w:rFonts w:cstheme="minorHAnsi"/>
                <w:bCs/>
                <w:color w:val="7F7F7F" w:themeColor="text1" w:themeTint="80"/>
                <w:sz w:val="16"/>
                <w:szCs w:val="16"/>
                <w:lang w:val="en-GB"/>
              </w:rPr>
            </w:pPr>
          </w:p>
        </w:tc>
      </w:tr>
      <w:tr w:rsidR="00144AA8" w:rsidRPr="00276CCA" w14:paraId="1D7730DA" w14:textId="70C87C17" w:rsidTr="007A6EF1">
        <w:trPr>
          <w:jc w:val="center"/>
        </w:trPr>
        <w:tc>
          <w:tcPr>
            <w:tcW w:w="755" w:type="pct"/>
            <w:vAlign w:val="center"/>
          </w:tcPr>
          <w:p w14:paraId="150DB690" w14:textId="60BBFD39" w:rsidR="00144AA8" w:rsidRPr="00276CCA" w:rsidRDefault="00144AA8" w:rsidP="007A6EF1">
            <w:pPr>
              <w:rPr>
                <w:rFonts w:cstheme="minorHAnsi"/>
                <w:b/>
                <w:color w:val="7F7F7F" w:themeColor="text1" w:themeTint="80"/>
                <w:sz w:val="16"/>
                <w:szCs w:val="16"/>
                <w:lang w:val="en-GB"/>
              </w:rPr>
            </w:pPr>
            <w:r w:rsidRPr="00276CCA">
              <w:rPr>
                <w:rFonts w:cstheme="minorHAnsi"/>
                <w:b/>
                <w:i/>
                <w:iCs/>
                <w:color w:val="7F7F7F" w:themeColor="text1" w:themeTint="80"/>
                <w:sz w:val="16"/>
                <w:szCs w:val="16"/>
                <w:lang w:val="en-GB"/>
              </w:rPr>
              <w:t>S</w:t>
            </w:r>
            <w:r w:rsidRPr="00276CCA">
              <w:rPr>
                <w:rFonts w:cstheme="minorHAnsi"/>
                <w:b/>
                <w:color w:val="7F7F7F" w:themeColor="text1" w:themeTint="80"/>
                <w:sz w:val="16"/>
                <w:szCs w:val="16"/>
                <w:lang w:val="en-GB"/>
              </w:rPr>
              <w:t>-35d.T1</w:t>
            </w:r>
            <w:r w:rsidR="008726FA" w:rsidRPr="00276CCA">
              <w:rPr>
                <w:rFonts w:cstheme="minorHAnsi"/>
                <w:b/>
                <w:color w:val="7F7F7F" w:themeColor="text1" w:themeTint="80"/>
                <w:sz w:val="16"/>
                <w:szCs w:val="16"/>
                <w:lang w:val="en-GB"/>
              </w:rPr>
              <w:t>v</w:t>
            </w:r>
          </w:p>
        </w:tc>
        <w:tc>
          <w:tcPr>
            <w:tcW w:w="718" w:type="pct"/>
          </w:tcPr>
          <w:p w14:paraId="4A21808A" w14:textId="77777777" w:rsidR="00144AA8" w:rsidRPr="00276CCA" w:rsidRDefault="00144AA8" w:rsidP="00295274">
            <w:pPr>
              <w:jc w:val="center"/>
              <w:rPr>
                <w:rFonts w:cstheme="minorHAnsi"/>
                <w:bCs/>
                <w:color w:val="7F7F7F" w:themeColor="text1" w:themeTint="80"/>
                <w:sz w:val="16"/>
                <w:szCs w:val="16"/>
                <w:lang w:val="en-GB"/>
              </w:rPr>
            </w:pPr>
            <w:r w:rsidRPr="00276CCA">
              <w:rPr>
                <w:rFonts w:cstheme="minorHAnsi"/>
                <w:color w:val="7F7F7F" w:themeColor="text1" w:themeTint="80"/>
                <w:sz w:val="16"/>
                <w:szCs w:val="16"/>
                <w:lang w:val="en-GB"/>
              </w:rPr>
              <w:t>86.5882</w:t>
            </w:r>
          </w:p>
        </w:tc>
        <w:tc>
          <w:tcPr>
            <w:tcW w:w="933" w:type="pct"/>
            <w:vAlign w:val="center"/>
          </w:tcPr>
          <w:p w14:paraId="024CF9E4" w14:textId="47B29D71" w:rsidR="00144AA8" w:rsidRPr="00276CCA" w:rsidRDefault="00144AA8" w:rsidP="007A6EF1">
            <w:pPr>
              <w:jc w:val="center"/>
              <w:rPr>
                <w:rFonts w:cstheme="minorHAnsi"/>
                <w:bCs/>
                <w:color w:val="7F7F7F" w:themeColor="text1" w:themeTint="80"/>
                <w:sz w:val="16"/>
                <w:szCs w:val="16"/>
                <w:lang w:val="en-GB"/>
              </w:rPr>
            </w:pPr>
            <w:r w:rsidRPr="00276CCA">
              <w:rPr>
                <w:rFonts w:cstheme="minorHAnsi"/>
                <w:bCs/>
                <w:color w:val="7F7F7F" w:themeColor="text1" w:themeTint="80"/>
                <w:sz w:val="16"/>
                <w:szCs w:val="16"/>
                <w:lang w:val="en-GB"/>
              </w:rPr>
              <w:t>−1931.2466640</w:t>
            </w:r>
          </w:p>
        </w:tc>
        <w:tc>
          <w:tcPr>
            <w:tcW w:w="718" w:type="pct"/>
            <w:vAlign w:val="center"/>
          </w:tcPr>
          <w:p w14:paraId="5E1B4571" w14:textId="77777777" w:rsidR="00144AA8" w:rsidRPr="00276CCA" w:rsidRDefault="00144AA8" w:rsidP="007A6EF1">
            <w:pPr>
              <w:jc w:val="center"/>
              <w:rPr>
                <w:rFonts w:cstheme="minorHAnsi"/>
                <w:bCs/>
                <w:color w:val="7F7F7F" w:themeColor="text1" w:themeTint="80"/>
                <w:sz w:val="16"/>
                <w:szCs w:val="16"/>
                <w:lang w:val="en-GB"/>
              </w:rPr>
            </w:pPr>
            <w:r w:rsidRPr="00276CCA">
              <w:rPr>
                <w:rFonts w:cstheme="minorHAnsi"/>
                <w:bCs/>
                <w:color w:val="7F7F7F" w:themeColor="text1" w:themeTint="80"/>
                <w:sz w:val="16"/>
                <w:szCs w:val="16"/>
                <w:lang w:val="en-GB"/>
              </w:rPr>
              <w:t>4.0785</w:t>
            </w:r>
          </w:p>
        </w:tc>
        <w:tc>
          <w:tcPr>
            <w:tcW w:w="483" w:type="pct"/>
            <w:vAlign w:val="center"/>
          </w:tcPr>
          <w:p w14:paraId="5743E0EF" w14:textId="77777777" w:rsidR="00144AA8" w:rsidRPr="00276CCA" w:rsidRDefault="00144AA8" w:rsidP="007A6EF1">
            <w:pPr>
              <w:jc w:val="center"/>
              <w:rPr>
                <w:rFonts w:cstheme="minorHAnsi"/>
                <w:bCs/>
                <w:color w:val="7F7F7F" w:themeColor="text1" w:themeTint="80"/>
                <w:sz w:val="16"/>
                <w:szCs w:val="16"/>
                <w:lang w:val="en-GB"/>
              </w:rPr>
            </w:pPr>
            <w:r w:rsidRPr="00276CCA">
              <w:rPr>
                <w:rFonts w:cstheme="minorHAnsi"/>
                <w:bCs/>
                <w:color w:val="7F7F7F" w:themeColor="text1" w:themeTint="80"/>
                <w:sz w:val="16"/>
                <w:szCs w:val="16"/>
                <w:lang w:val="en-GB"/>
              </w:rPr>
              <w:t>0.027</w:t>
            </w:r>
          </w:p>
        </w:tc>
        <w:tc>
          <w:tcPr>
            <w:tcW w:w="865" w:type="pct"/>
            <w:vAlign w:val="center"/>
          </w:tcPr>
          <w:p w14:paraId="62191C58" w14:textId="2B419BBD" w:rsidR="00144AA8" w:rsidRPr="00276CCA" w:rsidRDefault="00144AA8" w:rsidP="007A6EF1">
            <w:pPr>
              <w:jc w:val="center"/>
              <w:rPr>
                <w:rFonts w:cstheme="minorHAnsi"/>
                <w:bCs/>
                <w:color w:val="7F7F7F" w:themeColor="text1" w:themeTint="80"/>
                <w:sz w:val="16"/>
                <w:szCs w:val="16"/>
                <w:lang w:val="en-GB"/>
              </w:rPr>
            </w:pPr>
            <w:r w:rsidRPr="00276CCA">
              <w:rPr>
                <w:rFonts w:cstheme="minorHAnsi"/>
                <w:bCs/>
                <w:color w:val="7F7F7F" w:themeColor="text1" w:themeTint="80"/>
                <w:sz w:val="16"/>
                <w:szCs w:val="16"/>
                <w:lang w:val="en-GB"/>
              </w:rPr>
              <w:t>−1930.857798</w:t>
            </w:r>
          </w:p>
        </w:tc>
        <w:tc>
          <w:tcPr>
            <w:tcW w:w="527" w:type="pct"/>
          </w:tcPr>
          <w:p w14:paraId="564D7B56" w14:textId="77777777" w:rsidR="00144AA8" w:rsidRPr="00276CCA" w:rsidRDefault="00144AA8" w:rsidP="00295274">
            <w:pPr>
              <w:jc w:val="center"/>
              <w:rPr>
                <w:rFonts w:cstheme="minorHAnsi"/>
                <w:bCs/>
                <w:color w:val="7F7F7F" w:themeColor="text1" w:themeTint="80"/>
                <w:sz w:val="16"/>
                <w:szCs w:val="16"/>
                <w:lang w:val="en-GB"/>
              </w:rPr>
            </w:pPr>
          </w:p>
        </w:tc>
      </w:tr>
      <w:tr w:rsidR="00144AA8" w:rsidRPr="00276CCA" w14:paraId="3E8EF311" w14:textId="069BF3D4" w:rsidTr="007A6EF1">
        <w:trPr>
          <w:jc w:val="center"/>
        </w:trPr>
        <w:tc>
          <w:tcPr>
            <w:tcW w:w="755" w:type="pct"/>
            <w:vAlign w:val="center"/>
          </w:tcPr>
          <w:p w14:paraId="0099D472" w14:textId="7538C0BB" w:rsidR="00144AA8" w:rsidRPr="00276CCA" w:rsidRDefault="00144AA8" w:rsidP="007A6EF1">
            <w:pPr>
              <w:rPr>
                <w:rFonts w:cstheme="minorHAnsi"/>
                <w:b/>
                <w:color w:val="7F7F7F" w:themeColor="text1" w:themeTint="80"/>
                <w:sz w:val="16"/>
                <w:szCs w:val="16"/>
                <w:lang w:val="en-GB"/>
              </w:rPr>
            </w:pPr>
            <w:r w:rsidRPr="00276CCA">
              <w:rPr>
                <w:rFonts w:cstheme="minorHAnsi"/>
                <w:b/>
                <w:i/>
                <w:iCs/>
                <w:color w:val="7F7F7F" w:themeColor="text1" w:themeTint="80"/>
                <w:sz w:val="16"/>
                <w:szCs w:val="16"/>
                <w:lang w:val="en-GB"/>
              </w:rPr>
              <w:t>S</w:t>
            </w:r>
            <w:r w:rsidRPr="00276CCA">
              <w:rPr>
                <w:rFonts w:cstheme="minorHAnsi"/>
                <w:b/>
                <w:color w:val="7F7F7F" w:themeColor="text1" w:themeTint="80"/>
                <w:sz w:val="16"/>
                <w:szCs w:val="16"/>
                <w:lang w:val="en-GB"/>
              </w:rPr>
              <w:t>-35d.T1t</w:t>
            </w:r>
          </w:p>
        </w:tc>
        <w:tc>
          <w:tcPr>
            <w:tcW w:w="718" w:type="pct"/>
          </w:tcPr>
          <w:p w14:paraId="2877C433" w14:textId="77777777" w:rsidR="00144AA8" w:rsidRPr="00276CCA" w:rsidRDefault="00144AA8" w:rsidP="00295274">
            <w:pPr>
              <w:jc w:val="center"/>
              <w:rPr>
                <w:rFonts w:cstheme="minorHAnsi"/>
                <w:bCs/>
                <w:color w:val="7F7F7F" w:themeColor="text1" w:themeTint="80"/>
                <w:sz w:val="16"/>
                <w:szCs w:val="16"/>
                <w:lang w:val="en-GB"/>
              </w:rPr>
            </w:pPr>
            <w:r w:rsidRPr="00276CCA">
              <w:rPr>
                <w:rFonts w:cstheme="minorHAnsi"/>
                <w:color w:val="7F7F7F" w:themeColor="text1" w:themeTint="80"/>
                <w:sz w:val="16"/>
                <w:szCs w:val="16"/>
                <w:lang w:val="en-GB"/>
              </w:rPr>
              <w:t>85.8594</w:t>
            </w:r>
          </w:p>
        </w:tc>
        <w:tc>
          <w:tcPr>
            <w:tcW w:w="933" w:type="pct"/>
            <w:vAlign w:val="center"/>
          </w:tcPr>
          <w:p w14:paraId="15AEA781" w14:textId="1B954877" w:rsidR="00144AA8" w:rsidRPr="00276CCA" w:rsidRDefault="00144AA8" w:rsidP="007A6EF1">
            <w:pPr>
              <w:jc w:val="center"/>
              <w:rPr>
                <w:rFonts w:cstheme="minorHAnsi"/>
                <w:bCs/>
                <w:color w:val="7F7F7F" w:themeColor="text1" w:themeTint="80"/>
                <w:sz w:val="16"/>
                <w:szCs w:val="16"/>
                <w:lang w:val="en-GB"/>
              </w:rPr>
            </w:pPr>
            <w:r w:rsidRPr="00276CCA">
              <w:rPr>
                <w:rFonts w:cstheme="minorHAnsi"/>
                <w:bCs/>
                <w:color w:val="7F7F7F" w:themeColor="text1" w:themeTint="80"/>
                <w:sz w:val="16"/>
                <w:szCs w:val="16"/>
                <w:lang w:val="en-GB"/>
              </w:rPr>
              <w:t>−1931.2463015</w:t>
            </w:r>
          </w:p>
        </w:tc>
        <w:tc>
          <w:tcPr>
            <w:tcW w:w="718" w:type="pct"/>
            <w:vAlign w:val="center"/>
          </w:tcPr>
          <w:p w14:paraId="685CD012" w14:textId="77777777" w:rsidR="00144AA8" w:rsidRPr="00276CCA" w:rsidRDefault="00144AA8" w:rsidP="007A6EF1">
            <w:pPr>
              <w:jc w:val="center"/>
              <w:rPr>
                <w:rFonts w:cstheme="minorHAnsi"/>
                <w:bCs/>
                <w:color w:val="7F7F7F" w:themeColor="text1" w:themeTint="80"/>
                <w:sz w:val="16"/>
                <w:szCs w:val="16"/>
                <w:lang w:val="en-GB"/>
              </w:rPr>
            </w:pPr>
            <w:r w:rsidRPr="00276CCA">
              <w:rPr>
                <w:rFonts w:cstheme="minorHAnsi"/>
                <w:bCs/>
                <w:color w:val="7F7F7F" w:themeColor="text1" w:themeTint="80"/>
                <w:sz w:val="16"/>
                <w:szCs w:val="16"/>
                <w:lang w:val="en-GB"/>
              </w:rPr>
              <w:t>4.3060</w:t>
            </w:r>
          </w:p>
        </w:tc>
        <w:tc>
          <w:tcPr>
            <w:tcW w:w="483" w:type="pct"/>
            <w:vAlign w:val="center"/>
          </w:tcPr>
          <w:p w14:paraId="4BA740AE" w14:textId="77777777" w:rsidR="00144AA8" w:rsidRPr="00276CCA" w:rsidRDefault="00144AA8" w:rsidP="007A6EF1">
            <w:pPr>
              <w:jc w:val="center"/>
              <w:rPr>
                <w:rFonts w:cstheme="minorHAnsi"/>
                <w:bCs/>
                <w:color w:val="7F7F7F" w:themeColor="text1" w:themeTint="80"/>
                <w:sz w:val="16"/>
                <w:szCs w:val="16"/>
                <w:lang w:val="en-GB"/>
              </w:rPr>
            </w:pPr>
            <w:r w:rsidRPr="00276CCA">
              <w:rPr>
                <w:rFonts w:cstheme="minorHAnsi"/>
                <w:bCs/>
                <w:color w:val="7F7F7F" w:themeColor="text1" w:themeTint="80"/>
                <w:sz w:val="16"/>
                <w:szCs w:val="16"/>
                <w:lang w:val="en-GB"/>
              </w:rPr>
              <w:t>0.018</w:t>
            </w:r>
          </w:p>
        </w:tc>
        <w:tc>
          <w:tcPr>
            <w:tcW w:w="865" w:type="pct"/>
            <w:vAlign w:val="center"/>
          </w:tcPr>
          <w:p w14:paraId="6A693836" w14:textId="171CDB47" w:rsidR="00144AA8" w:rsidRPr="00276CCA" w:rsidRDefault="00144AA8" w:rsidP="007A6EF1">
            <w:pPr>
              <w:jc w:val="center"/>
              <w:rPr>
                <w:rFonts w:cstheme="minorHAnsi"/>
                <w:bCs/>
                <w:color w:val="7F7F7F" w:themeColor="text1" w:themeTint="80"/>
                <w:sz w:val="16"/>
                <w:szCs w:val="16"/>
                <w:lang w:val="en-GB"/>
              </w:rPr>
            </w:pPr>
            <w:r w:rsidRPr="00276CCA">
              <w:rPr>
                <w:rFonts w:cstheme="minorHAnsi"/>
                <w:bCs/>
                <w:color w:val="7F7F7F" w:themeColor="text1" w:themeTint="80"/>
                <w:sz w:val="16"/>
                <w:szCs w:val="16"/>
                <w:lang w:val="en-GB"/>
              </w:rPr>
              <w:t>−1930.859651</w:t>
            </w:r>
          </w:p>
        </w:tc>
        <w:tc>
          <w:tcPr>
            <w:tcW w:w="527" w:type="pct"/>
          </w:tcPr>
          <w:p w14:paraId="27E5BD52" w14:textId="77777777" w:rsidR="00144AA8" w:rsidRPr="00276CCA" w:rsidRDefault="00144AA8" w:rsidP="00295274">
            <w:pPr>
              <w:jc w:val="center"/>
              <w:rPr>
                <w:rFonts w:cstheme="minorHAnsi"/>
                <w:bCs/>
                <w:color w:val="7F7F7F" w:themeColor="text1" w:themeTint="80"/>
                <w:sz w:val="16"/>
                <w:szCs w:val="16"/>
                <w:lang w:val="en-GB"/>
              </w:rPr>
            </w:pPr>
          </w:p>
        </w:tc>
      </w:tr>
      <w:tr w:rsidR="00144AA8" w:rsidRPr="00276CCA" w14:paraId="5B009E41" w14:textId="10CCE0CF" w:rsidTr="007A6EF1">
        <w:trPr>
          <w:jc w:val="center"/>
        </w:trPr>
        <w:tc>
          <w:tcPr>
            <w:tcW w:w="755" w:type="pct"/>
            <w:vAlign w:val="center"/>
          </w:tcPr>
          <w:p w14:paraId="0D0FAB4B" w14:textId="2AFA0999" w:rsidR="00144AA8" w:rsidRPr="00276CCA" w:rsidRDefault="00144AA8" w:rsidP="007A6EF1">
            <w:pPr>
              <w:rPr>
                <w:rFonts w:cstheme="minorHAnsi"/>
                <w:b/>
                <w:color w:val="7F7F7F" w:themeColor="text1" w:themeTint="80"/>
                <w:sz w:val="16"/>
                <w:szCs w:val="16"/>
                <w:lang w:val="en-GB"/>
              </w:rPr>
            </w:pPr>
            <w:r w:rsidRPr="00276CCA">
              <w:rPr>
                <w:rFonts w:cstheme="minorHAnsi"/>
                <w:b/>
                <w:i/>
                <w:iCs/>
                <w:color w:val="7F7F7F" w:themeColor="text1" w:themeTint="80"/>
                <w:sz w:val="16"/>
                <w:szCs w:val="16"/>
                <w:lang w:val="en-GB"/>
              </w:rPr>
              <w:t>S</w:t>
            </w:r>
            <w:r w:rsidRPr="00276CCA">
              <w:rPr>
                <w:rFonts w:cstheme="minorHAnsi"/>
                <w:b/>
                <w:color w:val="7F7F7F" w:themeColor="text1" w:themeTint="80"/>
                <w:sz w:val="16"/>
                <w:szCs w:val="16"/>
                <w:lang w:val="en-GB"/>
              </w:rPr>
              <w:t>-35d.T1p</w:t>
            </w:r>
          </w:p>
        </w:tc>
        <w:tc>
          <w:tcPr>
            <w:tcW w:w="718" w:type="pct"/>
          </w:tcPr>
          <w:p w14:paraId="2D2B271A" w14:textId="77777777" w:rsidR="00144AA8" w:rsidRPr="00276CCA" w:rsidRDefault="00144AA8" w:rsidP="00295274">
            <w:pPr>
              <w:jc w:val="center"/>
              <w:rPr>
                <w:rFonts w:cstheme="minorHAnsi"/>
                <w:bCs/>
                <w:color w:val="7F7F7F" w:themeColor="text1" w:themeTint="80"/>
                <w:sz w:val="16"/>
                <w:szCs w:val="16"/>
                <w:lang w:val="en-GB"/>
              </w:rPr>
            </w:pPr>
            <w:r w:rsidRPr="00276CCA">
              <w:rPr>
                <w:rFonts w:cstheme="minorHAnsi"/>
                <w:color w:val="7F7F7F" w:themeColor="text1" w:themeTint="80"/>
                <w:sz w:val="16"/>
                <w:szCs w:val="16"/>
                <w:lang w:val="en-GB"/>
              </w:rPr>
              <w:t>85.0632</w:t>
            </w:r>
          </w:p>
        </w:tc>
        <w:tc>
          <w:tcPr>
            <w:tcW w:w="933" w:type="pct"/>
            <w:vAlign w:val="center"/>
          </w:tcPr>
          <w:p w14:paraId="6B87D587" w14:textId="438A82F4" w:rsidR="00144AA8" w:rsidRPr="00276CCA" w:rsidRDefault="00144AA8" w:rsidP="007A6EF1">
            <w:pPr>
              <w:jc w:val="center"/>
              <w:rPr>
                <w:rFonts w:cstheme="minorHAnsi"/>
                <w:bCs/>
                <w:color w:val="7F7F7F" w:themeColor="text1" w:themeTint="80"/>
                <w:sz w:val="16"/>
                <w:szCs w:val="16"/>
                <w:lang w:val="en-GB"/>
              </w:rPr>
            </w:pPr>
            <w:r w:rsidRPr="00276CCA">
              <w:rPr>
                <w:rFonts w:cstheme="minorHAnsi"/>
                <w:bCs/>
                <w:color w:val="7F7F7F" w:themeColor="text1" w:themeTint="80"/>
                <w:sz w:val="16"/>
                <w:szCs w:val="16"/>
                <w:lang w:val="en-GB"/>
              </w:rPr>
              <w:t>−1931.2462757</w:t>
            </w:r>
          </w:p>
        </w:tc>
        <w:tc>
          <w:tcPr>
            <w:tcW w:w="718" w:type="pct"/>
            <w:vAlign w:val="center"/>
          </w:tcPr>
          <w:p w14:paraId="55178804" w14:textId="77777777" w:rsidR="00144AA8" w:rsidRPr="00276CCA" w:rsidRDefault="00144AA8" w:rsidP="007A6EF1">
            <w:pPr>
              <w:jc w:val="center"/>
              <w:rPr>
                <w:rFonts w:cstheme="minorHAnsi"/>
                <w:bCs/>
                <w:color w:val="7F7F7F" w:themeColor="text1" w:themeTint="80"/>
                <w:sz w:val="16"/>
                <w:szCs w:val="16"/>
                <w:lang w:val="en-GB"/>
              </w:rPr>
            </w:pPr>
            <w:r w:rsidRPr="00276CCA">
              <w:rPr>
                <w:rFonts w:cstheme="minorHAnsi"/>
                <w:bCs/>
                <w:color w:val="7F7F7F" w:themeColor="text1" w:themeTint="80"/>
                <w:sz w:val="16"/>
                <w:szCs w:val="16"/>
                <w:lang w:val="en-GB"/>
              </w:rPr>
              <w:t>4.3222</w:t>
            </w:r>
          </w:p>
        </w:tc>
        <w:tc>
          <w:tcPr>
            <w:tcW w:w="483" w:type="pct"/>
            <w:vAlign w:val="center"/>
          </w:tcPr>
          <w:p w14:paraId="02C9D18E" w14:textId="77777777" w:rsidR="00144AA8" w:rsidRPr="00276CCA" w:rsidRDefault="00144AA8" w:rsidP="007A6EF1">
            <w:pPr>
              <w:jc w:val="center"/>
              <w:rPr>
                <w:rFonts w:cstheme="minorHAnsi"/>
                <w:bCs/>
                <w:color w:val="7F7F7F" w:themeColor="text1" w:themeTint="80"/>
                <w:sz w:val="16"/>
                <w:szCs w:val="16"/>
                <w:lang w:val="en-GB"/>
              </w:rPr>
            </w:pPr>
            <w:r w:rsidRPr="00276CCA">
              <w:rPr>
                <w:rFonts w:cstheme="minorHAnsi"/>
                <w:bCs/>
                <w:color w:val="7F7F7F" w:themeColor="text1" w:themeTint="80"/>
                <w:sz w:val="16"/>
                <w:szCs w:val="16"/>
                <w:lang w:val="en-GB"/>
              </w:rPr>
              <w:t>0.018</w:t>
            </w:r>
          </w:p>
        </w:tc>
        <w:tc>
          <w:tcPr>
            <w:tcW w:w="865" w:type="pct"/>
            <w:vAlign w:val="center"/>
          </w:tcPr>
          <w:p w14:paraId="1378EEBC" w14:textId="16F691F9" w:rsidR="00144AA8" w:rsidRPr="00276CCA" w:rsidRDefault="00144AA8" w:rsidP="007A6EF1">
            <w:pPr>
              <w:jc w:val="center"/>
              <w:rPr>
                <w:rFonts w:cstheme="minorHAnsi"/>
                <w:bCs/>
                <w:color w:val="7F7F7F" w:themeColor="text1" w:themeTint="80"/>
                <w:sz w:val="16"/>
                <w:szCs w:val="16"/>
                <w:lang w:val="en-GB"/>
              </w:rPr>
            </w:pPr>
            <w:r w:rsidRPr="00276CCA">
              <w:rPr>
                <w:rFonts w:cstheme="minorHAnsi"/>
                <w:bCs/>
                <w:color w:val="7F7F7F" w:themeColor="text1" w:themeTint="80"/>
                <w:sz w:val="16"/>
                <w:szCs w:val="16"/>
                <w:lang w:val="en-GB"/>
              </w:rPr>
              <w:t>−1930.859510</w:t>
            </w:r>
          </w:p>
        </w:tc>
        <w:tc>
          <w:tcPr>
            <w:tcW w:w="527" w:type="pct"/>
          </w:tcPr>
          <w:p w14:paraId="1ED90F20" w14:textId="77777777" w:rsidR="00144AA8" w:rsidRPr="00276CCA" w:rsidRDefault="00144AA8" w:rsidP="00295274">
            <w:pPr>
              <w:jc w:val="center"/>
              <w:rPr>
                <w:rFonts w:cstheme="minorHAnsi"/>
                <w:bCs/>
                <w:color w:val="7F7F7F" w:themeColor="text1" w:themeTint="80"/>
                <w:sz w:val="16"/>
                <w:szCs w:val="16"/>
                <w:lang w:val="en-GB"/>
              </w:rPr>
            </w:pPr>
          </w:p>
        </w:tc>
      </w:tr>
      <w:tr w:rsidR="00144AA8" w:rsidRPr="00276CCA" w14:paraId="6B79A83D" w14:textId="19C6ED21" w:rsidTr="007A6EF1">
        <w:trPr>
          <w:jc w:val="center"/>
        </w:trPr>
        <w:tc>
          <w:tcPr>
            <w:tcW w:w="755" w:type="pct"/>
            <w:vAlign w:val="center"/>
          </w:tcPr>
          <w:p w14:paraId="41C41009" w14:textId="7AAD630A" w:rsidR="00144AA8" w:rsidRPr="00276CCA" w:rsidRDefault="00144AA8" w:rsidP="007A6EF1">
            <w:pPr>
              <w:rPr>
                <w:rFonts w:cstheme="minorHAnsi"/>
                <w:b/>
                <w:color w:val="7F7F7F" w:themeColor="text1" w:themeTint="80"/>
                <w:sz w:val="16"/>
                <w:szCs w:val="16"/>
                <w:lang w:val="en-GB"/>
              </w:rPr>
            </w:pPr>
            <w:r w:rsidRPr="00276CCA">
              <w:rPr>
                <w:rFonts w:cstheme="minorHAnsi"/>
                <w:b/>
                <w:i/>
                <w:iCs/>
                <w:color w:val="7F7F7F" w:themeColor="text1" w:themeTint="80"/>
                <w:sz w:val="16"/>
                <w:szCs w:val="16"/>
                <w:lang w:val="en-GB"/>
              </w:rPr>
              <w:t>S</w:t>
            </w:r>
            <w:r w:rsidRPr="00276CCA">
              <w:rPr>
                <w:rFonts w:cstheme="minorHAnsi"/>
                <w:b/>
                <w:color w:val="7F7F7F" w:themeColor="text1" w:themeTint="80"/>
                <w:sz w:val="16"/>
                <w:szCs w:val="16"/>
                <w:lang w:val="en-GB"/>
              </w:rPr>
              <w:t>-35d.T1</w:t>
            </w:r>
            <w:r w:rsidR="008726FA" w:rsidRPr="00276CCA">
              <w:rPr>
                <w:rFonts w:cstheme="minorHAnsi"/>
                <w:b/>
                <w:color w:val="7F7F7F" w:themeColor="text1" w:themeTint="80"/>
                <w:sz w:val="16"/>
                <w:szCs w:val="16"/>
                <w:lang w:val="en-GB"/>
              </w:rPr>
              <w:t>w</w:t>
            </w:r>
          </w:p>
        </w:tc>
        <w:tc>
          <w:tcPr>
            <w:tcW w:w="718" w:type="pct"/>
          </w:tcPr>
          <w:p w14:paraId="19A7FCBE" w14:textId="77777777" w:rsidR="00144AA8" w:rsidRPr="00276CCA" w:rsidRDefault="00144AA8" w:rsidP="00295274">
            <w:pPr>
              <w:jc w:val="center"/>
              <w:rPr>
                <w:rFonts w:cstheme="minorHAnsi"/>
                <w:bCs/>
                <w:color w:val="7F7F7F" w:themeColor="text1" w:themeTint="80"/>
                <w:sz w:val="16"/>
                <w:szCs w:val="16"/>
                <w:lang w:val="en-GB"/>
              </w:rPr>
            </w:pPr>
            <w:r w:rsidRPr="00276CCA">
              <w:rPr>
                <w:rFonts w:cstheme="minorHAnsi"/>
                <w:color w:val="7F7F7F" w:themeColor="text1" w:themeTint="80"/>
                <w:sz w:val="16"/>
                <w:szCs w:val="16"/>
                <w:lang w:val="en-GB"/>
              </w:rPr>
              <w:t>87.3015</w:t>
            </w:r>
          </w:p>
        </w:tc>
        <w:tc>
          <w:tcPr>
            <w:tcW w:w="933" w:type="pct"/>
            <w:vAlign w:val="center"/>
          </w:tcPr>
          <w:p w14:paraId="5C97C5D6" w14:textId="2BD3CB92" w:rsidR="00144AA8" w:rsidRPr="00276CCA" w:rsidRDefault="00144AA8" w:rsidP="007A6EF1">
            <w:pPr>
              <w:jc w:val="center"/>
              <w:rPr>
                <w:rFonts w:cstheme="minorHAnsi"/>
                <w:bCs/>
                <w:color w:val="7F7F7F" w:themeColor="text1" w:themeTint="80"/>
                <w:sz w:val="16"/>
                <w:szCs w:val="16"/>
                <w:lang w:val="en-GB"/>
              </w:rPr>
            </w:pPr>
            <w:r w:rsidRPr="00276CCA">
              <w:rPr>
                <w:rFonts w:cstheme="minorHAnsi"/>
                <w:bCs/>
                <w:color w:val="7F7F7F" w:themeColor="text1" w:themeTint="80"/>
                <w:sz w:val="16"/>
                <w:szCs w:val="16"/>
                <w:lang w:val="en-GB"/>
              </w:rPr>
              <w:t>−1931.2460006</w:t>
            </w:r>
          </w:p>
        </w:tc>
        <w:tc>
          <w:tcPr>
            <w:tcW w:w="718" w:type="pct"/>
            <w:vAlign w:val="center"/>
          </w:tcPr>
          <w:p w14:paraId="458D8127" w14:textId="77777777" w:rsidR="00144AA8" w:rsidRPr="00276CCA" w:rsidRDefault="00144AA8" w:rsidP="007A6EF1">
            <w:pPr>
              <w:jc w:val="center"/>
              <w:rPr>
                <w:rFonts w:cstheme="minorHAnsi"/>
                <w:bCs/>
                <w:color w:val="7F7F7F" w:themeColor="text1" w:themeTint="80"/>
                <w:sz w:val="16"/>
                <w:szCs w:val="16"/>
                <w:lang w:val="en-GB"/>
              </w:rPr>
            </w:pPr>
            <w:r w:rsidRPr="00276CCA">
              <w:rPr>
                <w:rFonts w:cstheme="minorHAnsi"/>
                <w:bCs/>
                <w:color w:val="7F7F7F" w:themeColor="text1" w:themeTint="80"/>
                <w:sz w:val="16"/>
                <w:szCs w:val="16"/>
                <w:lang w:val="en-GB"/>
              </w:rPr>
              <w:t>4.4948</w:t>
            </w:r>
          </w:p>
        </w:tc>
        <w:tc>
          <w:tcPr>
            <w:tcW w:w="483" w:type="pct"/>
            <w:vAlign w:val="center"/>
          </w:tcPr>
          <w:p w14:paraId="60A089E9" w14:textId="77777777" w:rsidR="00144AA8" w:rsidRPr="00276CCA" w:rsidRDefault="00144AA8" w:rsidP="007A6EF1">
            <w:pPr>
              <w:jc w:val="center"/>
              <w:rPr>
                <w:rFonts w:cstheme="minorHAnsi"/>
                <w:bCs/>
                <w:color w:val="7F7F7F" w:themeColor="text1" w:themeTint="80"/>
                <w:sz w:val="16"/>
                <w:szCs w:val="16"/>
                <w:lang w:val="en-GB"/>
              </w:rPr>
            </w:pPr>
            <w:r w:rsidRPr="00276CCA">
              <w:rPr>
                <w:rFonts w:cstheme="minorHAnsi"/>
                <w:bCs/>
                <w:color w:val="7F7F7F" w:themeColor="text1" w:themeTint="80"/>
                <w:sz w:val="16"/>
                <w:szCs w:val="16"/>
                <w:lang w:val="en-GB"/>
              </w:rPr>
              <w:t>0.013</w:t>
            </w:r>
          </w:p>
        </w:tc>
        <w:tc>
          <w:tcPr>
            <w:tcW w:w="865" w:type="pct"/>
            <w:vAlign w:val="center"/>
          </w:tcPr>
          <w:p w14:paraId="09D79A32" w14:textId="5794B54D" w:rsidR="00144AA8" w:rsidRPr="00276CCA" w:rsidRDefault="00144AA8" w:rsidP="007A6EF1">
            <w:pPr>
              <w:jc w:val="center"/>
              <w:rPr>
                <w:rFonts w:cstheme="minorHAnsi"/>
                <w:bCs/>
                <w:color w:val="7F7F7F" w:themeColor="text1" w:themeTint="80"/>
                <w:sz w:val="16"/>
                <w:szCs w:val="16"/>
                <w:lang w:val="en-GB"/>
              </w:rPr>
            </w:pPr>
            <w:r w:rsidRPr="00276CCA">
              <w:rPr>
                <w:rFonts w:cstheme="minorHAnsi"/>
                <w:bCs/>
                <w:color w:val="7F7F7F" w:themeColor="text1" w:themeTint="80"/>
                <w:sz w:val="16"/>
                <w:szCs w:val="16"/>
                <w:lang w:val="en-GB"/>
              </w:rPr>
              <w:t>−1930.857645</w:t>
            </w:r>
          </w:p>
        </w:tc>
        <w:tc>
          <w:tcPr>
            <w:tcW w:w="527" w:type="pct"/>
          </w:tcPr>
          <w:p w14:paraId="7F83CB63" w14:textId="77777777" w:rsidR="00144AA8" w:rsidRPr="00276CCA" w:rsidRDefault="00144AA8" w:rsidP="00295274">
            <w:pPr>
              <w:jc w:val="center"/>
              <w:rPr>
                <w:rFonts w:cstheme="minorHAnsi"/>
                <w:bCs/>
                <w:color w:val="7F7F7F" w:themeColor="text1" w:themeTint="80"/>
                <w:sz w:val="16"/>
                <w:szCs w:val="16"/>
                <w:lang w:val="en-GB"/>
              </w:rPr>
            </w:pPr>
          </w:p>
        </w:tc>
      </w:tr>
      <w:tr w:rsidR="00144AA8" w:rsidRPr="00276CCA" w14:paraId="3D946591" w14:textId="499246C8" w:rsidTr="007A6EF1">
        <w:trPr>
          <w:jc w:val="center"/>
        </w:trPr>
        <w:tc>
          <w:tcPr>
            <w:tcW w:w="755" w:type="pct"/>
            <w:vAlign w:val="center"/>
          </w:tcPr>
          <w:p w14:paraId="35380C38" w14:textId="6689BFD2" w:rsidR="00144AA8" w:rsidRPr="00276CCA" w:rsidRDefault="00144AA8" w:rsidP="007A6EF1">
            <w:pPr>
              <w:rPr>
                <w:rFonts w:cstheme="minorHAnsi"/>
                <w:b/>
                <w:color w:val="7F7F7F" w:themeColor="text1" w:themeTint="80"/>
                <w:sz w:val="16"/>
                <w:szCs w:val="16"/>
                <w:lang w:val="en-GB"/>
              </w:rPr>
            </w:pPr>
            <w:r w:rsidRPr="00276CCA">
              <w:rPr>
                <w:rFonts w:cstheme="minorHAnsi"/>
                <w:b/>
                <w:i/>
                <w:iCs/>
                <w:color w:val="7F7F7F" w:themeColor="text1" w:themeTint="80"/>
                <w:sz w:val="16"/>
                <w:szCs w:val="16"/>
                <w:lang w:val="en-GB"/>
              </w:rPr>
              <w:t>S</w:t>
            </w:r>
            <w:r w:rsidRPr="00276CCA">
              <w:rPr>
                <w:rFonts w:cstheme="minorHAnsi"/>
                <w:b/>
                <w:color w:val="7F7F7F" w:themeColor="text1" w:themeTint="80"/>
                <w:sz w:val="16"/>
                <w:szCs w:val="16"/>
                <w:lang w:val="en-GB"/>
              </w:rPr>
              <w:t>-35d.T1u</w:t>
            </w:r>
          </w:p>
        </w:tc>
        <w:tc>
          <w:tcPr>
            <w:tcW w:w="718" w:type="pct"/>
          </w:tcPr>
          <w:p w14:paraId="42399516" w14:textId="77777777" w:rsidR="00144AA8" w:rsidRPr="00276CCA" w:rsidRDefault="00144AA8" w:rsidP="00295274">
            <w:pPr>
              <w:jc w:val="center"/>
              <w:rPr>
                <w:rFonts w:cstheme="minorHAnsi"/>
                <w:bCs/>
                <w:color w:val="7F7F7F" w:themeColor="text1" w:themeTint="80"/>
                <w:sz w:val="16"/>
                <w:szCs w:val="16"/>
                <w:lang w:val="en-GB"/>
              </w:rPr>
            </w:pPr>
            <w:r w:rsidRPr="00276CCA">
              <w:rPr>
                <w:rFonts w:cstheme="minorHAnsi"/>
                <w:color w:val="7F7F7F" w:themeColor="text1" w:themeTint="80"/>
                <w:sz w:val="16"/>
                <w:szCs w:val="16"/>
                <w:lang w:val="en-GB"/>
              </w:rPr>
              <w:t>86.4831</w:t>
            </w:r>
          </w:p>
        </w:tc>
        <w:tc>
          <w:tcPr>
            <w:tcW w:w="933" w:type="pct"/>
            <w:vAlign w:val="center"/>
          </w:tcPr>
          <w:p w14:paraId="3619578B" w14:textId="2A22D0FA" w:rsidR="00144AA8" w:rsidRPr="00276CCA" w:rsidRDefault="00144AA8" w:rsidP="007A6EF1">
            <w:pPr>
              <w:jc w:val="center"/>
              <w:rPr>
                <w:rFonts w:cstheme="minorHAnsi"/>
                <w:bCs/>
                <w:color w:val="7F7F7F" w:themeColor="text1" w:themeTint="80"/>
                <w:sz w:val="16"/>
                <w:szCs w:val="16"/>
                <w:lang w:val="en-GB"/>
              </w:rPr>
            </w:pPr>
            <w:r w:rsidRPr="00276CCA">
              <w:rPr>
                <w:rFonts w:cstheme="minorHAnsi"/>
                <w:bCs/>
                <w:color w:val="7F7F7F" w:themeColor="text1" w:themeTint="80"/>
                <w:sz w:val="16"/>
                <w:szCs w:val="16"/>
                <w:lang w:val="en-GB"/>
              </w:rPr>
              <w:t>−1931.2459545</w:t>
            </w:r>
          </w:p>
        </w:tc>
        <w:tc>
          <w:tcPr>
            <w:tcW w:w="718" w:type="pct"/>
            <w:vAlign w:val="center"/>
          </w:tcPr>
          <w:p w14:paraId="05402E37" w14:textId="77777777" w:rsidR="00144AA8" w:rsidRPr="00276CCA" w:rsidRDefault="00144AA8" w:rsidP="007A6EF1">
            <w:pPr>
              <w:jc w:val="center"/>
              <w:rPr>
                <w:rFonts w:cstheme="minorHAnsi"/>
                <w:bCs/>
                <w:color w:val="7F7F7F" w:themeColor="text1" w:themeTint="80"/>
                <w:sz w:val="16"/>
                <w:szCs w:val="16"/>
                <w:lang w:val="en-GB"/>
              </w:rPr>
            </w:pPr>
            <w:r w:rsidRPr="00276CCA">
              <w:rPr>
                <w:rFonts w:cstheme="minorHAnsi"/>
                <w:bCs/>
                <w:color w:val="7F7F7F" w:themeColor="text1" w:themeTint="80"/>
                <w:sz w:val="16"/>
                <w:szCs w:val="16"/>
                <w:lang w:val="en-GB"/>
              </w:rPr>
              <w:t>4.5237</w:t>
            </w:r>
          </w:p>
        </w:tc>
        <w:tc>
          <w:tcPr>
            <w:tcW w:w="483" w:type="pct"/>
            <w:vAlign w:val="center"/>
          </w:tcPr>
          <w:p w14:paraId="0A39A8BC" w14:textId="77777777" w:rsidR="00144AA8" w:rsidRPr="00276CCA" w:rsidRDefault="00144AA8" w:rsidP="007A6EF1">
            <w:pPr>
              <w:jc w:val="center"/>
              <w:rPr>
                <w:rFonts w:cstheme="minorHAnsi"/>
                <w:bCs/>
                <w:color w:val="7F7F7F" w:themeColor="text1" w:themeTint="80"/>
                <w:sz w:val="16"/>
                <w:szCs w:val="16"/>
                <w:lang w:val="en-GB"/>
              </w:rPr>
            </w:pPr>
            <w:r w:rsidRPr="00276CCA">
              <w:rPr>
                <w:rFonts w:cstheme="minorHAnsi"/>
                <w:bCs/>
                <w:color w:val="7F7F7F" w:themeColor="text1" w:themeTint="80"/>
                <w:sz w:val="16"/>
                <w:szCs w:val="16"/>
                <w:lang w:val="en-GB"/>
              </w:rPr>
              <w:t>0.013</w:t>
            </w:r>
          </w:p>
        </w:tc>
        <w:tc>
          <w:tcPr>
            <w:tcW w:w="865" w:type="pct"/>
            <w:vAlign w:val="center"/>
          </w:tcPr>
          <w:p w14:paraId="610AE2FA" w14:textId="6BE51411" w:rsidR="00144AA8" w:rsidRPr="00276CCA" w:rsidRDefault="00144AA8" w:rsidP="007A6EF1">
            <w:pPr>
              <w:jc w:val="center"/>
              <w:rPr>
                <w:rFonts w:cstheme="minorHAnsi"/>
                <w:bCs/>
                <w:color w:val="7F7F7F" w:themeColor="text1" w:themeTint="80"/>
                <w:sz w:val="16"/>
                <w:szCs w:val="16"/>
                <w:lang w:val="en-GB"/>
              </w:rPr>
            </w:pPr>
            <w:r w:rsidRPr="00276CCA">
              <w:rPr>
                <w:rFonts w:cstheme="minorHAnsi"/>
                <w:bCs/>
                <w:color w:val="7F7F7F" w:themeColor="text1" w:themeTint="80"/>
                <w:sz w:val="16"/>
                <w:szCs w:val="16"/>
                <w:lang w:val="en-GB"/>
              </w:rPr>
              <w:t>−1930.857971</w:t>
            </w:r>
          </w:p>
        </w:tc>
        <w:tc>
          <w:tcPr>
            <w:tcW w:w="527" w:type="pct"/>
          </w:tcPr>
          <w:p w14:paraId="0BB24CC9" w14:textId="77777777" w:rsidR="00144AA8" w:rsidRPr="00276CCA" w:rsidRDefault="00144AA8" w:rsidP="00295274">
            <w:pPr>
              <w:jc w:val="center"/>
              <w:rPr>
                <w:rFonts w:cstheme="minorHAnsi"/>
                <w:bCs/>
                <w:color w:val="7F7F7F" w:themeColor="text1" w:themeTint="80"/>
                <w:sz w:val="16"/>
                <w:szCs w:val="16"/>
                <w:lang w:val="en-GB"/>
              </w:rPr>
            </w:pPr>
          </w:p>
        </w:tc>
      </w:tr>
      <w:tr w:rsidR="00144AA8" w:rsidRPr="00276CCA" w14:paraId="3F17CE02" w14:textId="0C9C1756" w:rsidTr="007A6EF1">
        <w:trPr>
          <w:jc w:val="center"/>
        </w:trPr>
        <w:tc>
          <w:tcPr>
            <w:tcW w:w="755" w:type="pct"/>
            <w:vAlign w:val="center"/>
          </w:tcPr>
          <w:p w14:paraId="0109399B" w14:textId="5B9F441E" w:rsidR="00144AA8" w:rsidRPr="00276CCA" w:rsidRDefault="00144AA8" w:rsidP="007A6EF1">
            <w:pPr>
              <w:rPr>
                <w:rFonts w:cstheme="minorHAnsi"/>
                <w:b/>
                <w:color w:val="7F7F7F" w:themeColor="text1" w:themeTint="80"/>
                <w:sz w:val="16"/>
                <w:szCs w:val="16"/>
                <w:lang w:val="en-GB"/>
              </w:rPr>
            </w:pPr>
            <w:r w:rsidRPr="00276CCA">
              <w:rPr>
                <w:rFonts w:cstheme="minorHAnsi"/>
                <w:b/>
                <w:i/>
                <w:iCs/>
                <w:color w:val="7F7F7F" w:themeColor="text1" w:themeTint="80"/>
                <w:sz w:val="16"/>
                <w:szCs w:val="16"/>
                <w:lang w:val="en-GB"/>
              </w:rPr>
              <w:t>S</w:t>
            </w:r>
            <w:r w:rsidRPr="00276CCA">
              <w:rPr>
                <w:rFonts w:cstheme="minorHAnsi"/>
                <w:b/>
                <w:color w:val="7F7F7F" w:themeColor="text1" w:themeTint="80"/>
                <w:sz w:val="16"/>
                <w:szCs w:val="16"/>
                <w:lang w:val="en-GB"/>
              </w:rPr>
              <w:t>-35d.T2c</w:t>
            </w:r>
          </w:p>
        </w:tc>
        <w:tc>
          <w:tcPr>
            <w:tcW w:w="718" w:type="pct"/>
          </w:tcPr>
          <w:p w14:paraId="59F39F30" w14:textId="77777777" w:rsidR="00144AA8" w:rsidRPr="00276CCA" w:rsidRDefault="00144AA8" w:rsidP="00295274">
            <w:pPr>
              <w:jc w:val="center"/>
              <w:rPr>
                <w:rFonts w:cstheme="minorHAnsi"/>
                <w:bCs/>
                <w:color w:val="7F7F7F" w:themeColor="text1" w:themeTint="80"/>
                <w:sz w:val="16"/>
                <w:szCs w:val="16"/>
                <w:lang w:val="en-GB"/>
              </w:rPr>
            </w:pPr>
            <w:r w:rsidRPr="00276CCA">
              <w:rPr>
                <w:rFonts w:cstheme="minorHAnsi"/>
                <w:color w:val="7F7F7F" w:themeColor="text1" w:themeTint="80"/>
                <w:sz w:val="16"/>
                <w:szCs w:val="16"/>
                <w:lang w:val="en-GB"/>
              </w:rPr>
              <w:t>87.4102</w:t>
            </w:r>
          </w:p>
        </w:tc>
        <w:tc>
          <w:tcPr>
            <w:tcW w:w="933" w:type="pct"/>
            <w:vAlign w:val="center"/>
          </w:tcPr>
          <w:p w14:paraId="722ED0E6" w14:textId="7DFF4F74" w:rsidR="00144AA8" w:rsidRPr="00276CCA" w:rsidRDefault="00144AA8" w:rsidP="007A6EF1">
            <w:pPr>
              <w:jc w:val="center"/>
              <w:rPr>
                <w:rFonts w:cstheme="minorHAnsi"/>
                <w:bCs/>
                <w:color w:val="7F7F7F" w:themeColor="text1" w:themeTint="80"/>
                <w:sz w:val="16"/>
                <w:szCs w:val="16"/>
                <w:lang w:val="en-GB"/>
              </w:rPr>
            </w:pPr>
            <w:r w:rsidRPr="00276CCA">
              <w:rPr>
                <w:rFonts w:cstheme="minorHAnsi"/>
                <w:bCs/>
                <w:color w:val="7F7F7F" w:themeColor="text1" w:themeTint="80"/>
                <w:sz w:val="16"/>
                <w:szCs w:val="16"/>
                <w:lang w:val="en-GB"/>
              </w:rPr>
              <w:t>−1931.2396399</w:t>
            </w:r>
          </w:p>
        </w:tc>
        <w:tc>
          <w:tcPr>
            <w:tcW w:w="718" w:type="pct"/>
            <w:vAlign w:val="center"/>
          </w:tcPr>
          <w:p w14:paraId="0910F268" w14:textId="77777777" w:rsidR="00144AA8" w:rsidRPr="00276CCA" w:rsidRDefault="00144AA8" w:rsidP="007A6EF1">
            <w:pPr>
              <w:jc w:val="center"/>
              <w:rPr>
                <w:rFonts w:cstheme="minorHAnsi"/>
                <w:bCs/>
                <w:color w:val="7F7F7F" w:themeColor="text1" w:themeTint="80"/>
                <w:sz w:val="16"/>
                <w:szCs w:val="16"/>
                <w:lang w:val="en-GB"/>
              </w:rPr>
            </w:pPr>
            <w:r w:rsidRPr="00276CCA">
              <w:rPr>
                <w:rFonts w:cstheme="minorHAnsi"/>
                <w:bCs/>
                <w:color w:val="7F7F7F" w:themeColor="text1" w:themeTint="80"/>
                <w:sz w:val="16"/>
                <w:szCs w:val="16"/>
                <w:lang w:val="en-GB"/>
              </w:rPr>
              <w:t>8.4862</w:t>
            </w:r>
          </w:p>
        </w:tc>
        <w:tc>
          <w:tcPr>
            <w:tcW w:w="483" w:type="pct"/>
            <w:vAlign w:val="center"/>
          </w:tcPr>
          <w:p w14:paraId="6A303427" w14:textId="77777777" w:rsidR="00144AA8" w:rsidRPr="00276CCA" w:rsidRDefault="00144AA8" w:rsidP="007A6EF1">
            <w:pPr>
              <w:jc w:val="center"/>
              <w:rPr>
                <w:rFonts w:cstheme="minorHAnsi"/>
                <w:bCs/>
                <w:color w:val="7F7F7F" w:themeColor="text1" w:themeTint="80"/>
                <w:sz w:val="16"/>
                <w:szCs w:val="16"/>
                <w:lang w:val="en-GB"/>
              </w:rPr>
            </w:pPr>
            <w:r w:rsidRPr="00276CCA">
              <w:rPr>
                <w:rFonts w:cstheme="minorHAnsi"/>
                <w:bCs/>
                <w:color w:val="7F7F7F" w:themeColor="text1" w:themeTint="80"/>
                <w:sz w:val="16"/>
                <w:szCs w:val="16"/>
                <w:lang w:val="en-GB"/>
              </w:rPr>
              <w:t>0.000</w:t>
            </w:r>
          </w:p>
        </w:tc>
        <w:tc>
          <w:tcPr>
            <w:tcW w:w="865" w:type="pct"/>
            <w:vAlign w:val="center"/>
          </w:tcPr>
          <w:p w14:paraId="564DBB18" w14:textId="50612634" w:rsidR="00144AA8" w:rsidRPr="00276CCA" w:rsidRDefault="00144AA8" w:rsidP="007A6EF1">
            <w:pPr>
              <w:jc w:val="center"/>
              <w:rPr>
                <w:rFonts w:cstheme="minorHAnsi"/>
                <w:bCs/>
                <w:color w:val="7F7F7F" w:themeColor="text1" w:themeTint="80"/>
                <w:sz w:val="16"/>
                <w:szCs w:val="16"/>
                <w:lang w:val="en-GB"/>
              </w:rPr>
            </w:pPr>
            <w:r w:rsidRPr="00276CCA">
              <w:rPr>
                <w:rFonts w:cstheme="minorHAnsi"/>
                <w:bCs/>
                <w:color w:val="7F7F7F" w:themeColor="text1" w:themeTint="80"/>
                <w:sz w:val="16"/>
                <w:szCs w:val="16"/>
                <w:lang w:val="en-GB"/>
              </w:rPr>
              <w:t>−1930.850195</w:t>
            </w:r>
          </w:p>
        </w:tc>
        <w:tc>
          <w:tcPr>
            <w:tcW w:w="527" w:type="pct"/>
          </w:tcPr>
          <w:p w14:paraId="5B3807E5" w14:textId="77777777" w:rsidR="00144AA8" w:rsidRPr="00276CCA" w:rsidRDefault="00144AA8" w:rsidP="00295274">
            <w:pPr>
              <w:jc w:val="center"/>
              <w:rPr>
                <w:rFonts w:cstheme="minorHAnsi"/>
                <w:bCs/>
                <w:color w:val="7F7F7F" w:themeColor="text1" w:themeTint="80"/>
                <w:sz w:val="16"/>
                <w:szCs w:val="16"/>
                <w:lang w:val="en-GB"/>
              </w:rPr>
            </w:pPr>
          </w:p>
        </w:tc>
      </w:tr>
      <w:tr w:rsidR="00144AA8" w:rsidRPr="00276CCA" w14:paraId="381FD19A" w14:textId="7E017036" w:rsidTr="007A6EF1">
        <w:trPr>
          <w:jc w:val="center"/>
        </w:trPr>
        <w:tc>
          <w:tcPr>
            <w:tcW w:w="755" w:type="pct"/>
            <w:vAlign w:val="center"/>
          </w:tcPr>
          <w:p w14:paraId="0F4703FD" w14:textId="67FFB5F8" w:rsidR="00144AA8" w:rsidRPr="00276CCA" w:rsidRDefault="00144AA8" w:rsidP="007A6EF1">
            <w:pPr>
              <w:rPr>
                <w:rFonts w:cstheme="minorHAnsi"/>
                <w:b/>
                <w:color w:val="7F7F7F" w:themeColor="text1" w:themeTint="80"/>
                <w:sz w:val="16"/>
                <w:szCs w:val="16"/>
                <w:lang w:val="en-GB"/>
              </w:rPr>
            </w:pPr>
            <w:r w:rsidRPr="00276CCA">
              <w:rPr>
                <w:rFonts w:cstheme="minorHAnsi"/>
                <w:b/>
                <w:i/>
                <w:iCs/>
                <w:color w:val="7F7F7F" w:themeColor="text1" w:themeTint="80"/>
                <w:sz w:val="16"/>
                <w:szCs w:val="16"/>
                <w:lang w:val="en-GB"/>
              </w:rPr>
              <w:t>S</w:t>
            </w:r>
            <w:r w:rsidRPr="00276CCA">
              <w:rPr>
                <w:rFonts w:cstheme="minorHAnsi"/>
                <w:b/>
                <w:color w:val="7F7F7F" w:themeColor="text1" w:themeTint="80"/>
                <w:sz w:val="16"/>
                <w:szCs w:val="16"/>
                <w:lang w:val="en-GB"/>
              </w:rPr>
              <w:t>-35d.T2d</w:t>
            </w:r>
          </w:p>
        </w:tc>
        <w:tc>
          <w:tcPr>
            <w:tcW w:w="718" w:type="pct"/>
          </w:tcPr>
          <w:p w14:paraId="3270AB8C" w14:textId="77777777" w:rsidR="00144AA8" w:rsidRPr="00276CCA" w:rsidRDefault="00144AA8" w:rsidP="00295274">
            <w:pPr>
              <w:jc w:val="center"/>
              <w:rPr>
                <w:rFonts w:cstheme="minorHAnsi"/>
                <w:bCs/>
                <w:color w:val="7F7F7F" w:themeColor="text1" w:themeTint="80"/>
                <w:sz w:val="16"/>
                <w:szCs w:val="16"/>
                <w:lang w:val="en-GB"/>
              </w:rPr>
            </w:pPr>
            <w:r w:rsidRPr="00276CCA">
              <w:rPr>
                <w:rFonts w:cstheme="minorHAnsi"/>
                <w:color w:val="7F7F7F" w:themeColor="text1" w:themeTint="80"/>
                <w:sz w:val="16"/>
                <w:szCs w:val="16"/>
                <w:lang w:val="en-GB"/>
              </w:rPr>
              <w:t>87.4542</w:t>
            </w:r>
          </w:p>
        </w:tc>
        <w:tc>
          <w:tcPr>
            <w:tcW w:w="933" w:type="pct"/>
            <w:vAlign w:val="center"/>
          </w:tcPr>
          <w:p w14:paraId="2771DAE6" w14:textId="34603E8F" w:rsidR="00144AA8" w:rsidRPr="00276CCA" w:rsidRDefault="00144AA8" w:rsidP="007A6EF1">
            <w:pPr>
              <w:jc w:val="center"/>
              <w:rPr>
                <w:rFonts w:cstheme="minorHAnsi"/>
                <w:bCs/>
                <w:color w:val="7F7F7F" w:themeColor="text1" w:themeTint="80"/>
                <w:sz w:val="16"/>
                <w:szCs w:val="16"/>
                <w:lang w:val="en-GB"/>
              </w:rPr>
            </w:pPr>
            <w:r w:rsidRPr="00276CCA">
              <w:rPr>
                <w:rFonts w:cstheme="minorHAnsi"/>
                <w:bCs/>
                <w:color w:val="7F7F7F" w:themeColor="text1" w:themeTint="80"/>
                <w:sz w:val="16"/>
                <w:szCs w:val="16"/>
                <w:lang w:val="en-GB"/>
              </w:rPr>
              <w:t>−1931.2393874</w:t>
            </w:r>
          </w:p>
        </w:tc>
        <w:tc>
          <w:tcPr>
            <w:tcW w:w="718" w:type="pct"/>
            <w:vAlign w:val="center"/>
          </w:tcPr>
          <w:p w14:paraId="55E77681" w14:textId="77777777" w:rsidR="00144AA8" w:rsidRPr="00276CCA" w:rsidRDefault="00144AA8" w:rsidP="007A6EF1">
            <w:pPr>
              <w:jc w:val="center"/>
              <w:rPr>
                <w:rFonts w:cstheme="minorHAnsi"/>
                <w:bCs/>
                <w:color w:val="7F7F7F" w:themeColor="text1" w:themeTint="80"/>
                <w:sz w:val="16"/>
                <w:szCs w:val="16"/>
                <w:lang w:val="en-GB"/>
              </w:rPr>
            </w:pPr>
            <w:r w:rsidRPr="00276CCA">
              <w:rPr>
                <w:rFonts w:cstheme="minorHAnsi"/>
                <w:bCs/>
                <w:color w:val="7F7F7F" w:themeColor="text1" w:themeTint="80"/>
                <w:sz w:val="16"/>
                <w:szCs w:val="16"/>
                <w:lang w:val="en-GB"/>
              </w:rPr>
              <w:t>8.6446</w:t>
            </w:r>
          </w:p>
        </w:tc>
        <w:tc>
          <w:tcPr>
            <w:tcW w:w="483" w:type="pct"/>
            <w:vAlign w:val="center"/>
          </w:tcPr>
          <w:p w14:paraId="2BBA219C" w14:textId="77777777" w:rsidR="00144AA8" w:rsidRPr="00276CCA" w:rsidRDefault="00144AA8" w:rsidP="007A6EF1">
            <w:pPr>
              <w:jc w:val="center"/>
              <w:rPr>
                <w:rFonts w:cstheme="minorHAnsi"/>
                <w:bCs/>
                <w:color w:val="7F7F7F" w:themeColor="text1" w:themeTint="80"/>
                <w:sz w:val="16"/>
                <w:szCs w:val="16"/>
                <w:lang w:val="en-GB"/>
              </w:rPr>
            </w:pPr>
            <w:r w:rsidRPr="00276CCA">
              <w:rPr>
                <w:rFonts w:cstheme="minorHAnsi"/>
                <w:bCs/>
                <w:color w:val="7F7F7F" w:themeColor="text1" w:themeTint="80"/>
                <w:sz w:val="16"/>
                <w:szCs w:val="16"/>
                <w:lang w:val="en-GB"/>
              </w:rPr>
              <w:t>0.000</w:t>
            </w:r>
          </w:p>
        </w:tc>
        <w:tc>
          <w:tcPr>
            <w:tcW w:w="865" w:type="pct"/>
            <w:vAlign w:val="center"/>
          </w:tcPr>
          <w:p w14:paraId="1EA822FC" w14:textId="7BCA7833" w:rsidR="00144AA8" w:rsidRPr="00276CCA" w:rsidRDefault="00144AA8" w:rsidP="007A6EF1">
            <w:pPr>
              <w:jc w:val="center"/>
              <w:rPr>
                <w:rFonts w:cstheme="minorHAnsi"/>
                <w:bCs/>
                <w:color w:val="7F7F7F" w:themeColor="text1" w:themeTint="80"/>
                <w:sz w:val="16"/>
                <w:szCs w:val="16"/>
                <w:lang w:val="en-GB"/>
              </w:rPr>
            </w:pPr>
            <w:r w:rsidRPr="00276CCA">
              <w:rPr>
                <w:rFonts w:cstheme="minorHAnsi"/>
                <w:bCs/>
                <w:color w:val="7F7F7F" w:themeColor="text1" w:themeTint="80"/>
                <w:sz w:val="16"/>
                <w:szCs w:val="16"/>
                <w:lang w:val="en-GB"/>
              </w:rPr>
              <w:t>−1930.850195</w:t>
            </w:r>
          </w:p>
        </w:tc>
        <w:tc>
          <w:tcPr>
            <w:tcW w:w="527" w:type="pct"/>
          </w:tcPr>
          <w:p w14:paraId="183AB324" w14:textId="77777777" w:rsidR="00144AA8" w:rsidRPr="00276CCA" w:rsidRDefault="00144AA8" w:rsidP="00295274">
            <w:pPr>
              <w:jc w:val="center"/>
              <w:rPr>
                <w:rFonts w:cstheme="minorHAnsi"/>
                <w:bCs/>
                <w:color w:val="7F7F7F" w:themeColor="text1" w:themeTint="80"/>
                <w:sz w:val="16"/>
                <w:szCs w:val="16"/>
                <w:lang w:val="en-GB"/>
              </w:rPr>
            </w:pPr>
          </w:p>
        </w:tc>
      </w:tr>
      <w:tr w:rsidR="00144AA8" w:rsidRPr="00276CCA" w14:paraId="60DC3712" w14:textId="258524A1" w:rsidTr="007A6EF1">
        <w:trPr>
          <w:jc w:val="center"/>
        </w:trPr>
        <w:tc>
          <w:tcPr>
            <w:tcW w:w="755" w:type="pct"/>
            <w:vAlign w:val="center"/>
          </w:tcPr>
          <w:p w14:paraId="37B8D28B" w14:textId="20F13757" w:rsidR="00144AA8" w:rsidRPr="00276CCA" w:rsidRDefault="00144AA8" w:rsidP="007A6EF1">
            <w:pPr>
              <w:rPr>
                <w:rFonts w:cstheme="minorHAnsi"/>
                <w:b/>
                <w:color w:val="7F7F7F" w:themeColor="text1" w:themeTint="80"/>
                <w:sz w:val="16"/>
                <w:szCs w:val="16"/>
                <w:lang w:val="en-GB"/>
              </w:rPr>
            </w:pPr>
            <w:r w:rsidRPr="00276CCA">
              <w:rPr>
                <w:rFonts w:cstheme="minorHAnsi"/>
                <w:b/>
                <w:i/>
                <w:iCs/>
                <w:color w:val="7F7F7F" w:themeColor="text1" w:themeTint="80"/>
                <w:sz w:val="16"/>
                <w:szCs w:val="16"/>
                <w:lang w:val="en-GB"/>
              </w:rPr>
              <w:t>S</w:t>
            </w:r>
            <w:r w:rsidRPr="00276CCA">
              <w:rPr>
                <w:rFonts w:cstheme="minorHAnsi"/>
                <w:b/>
                <w:color w:val="7F7F7F" w:themeColor="text1" w:themeTint="80"/>
                <w:sz w:val="16"/>
                <w:szCs w:val="16"/>
                <w:lang w:val="en-GB"/>
              </w:rPr>
              <w:t>-35d.T2a</w:t>
            </w:r>
          </w:p>
        </w:tc>
        <w:tc>
          <w:tcPr>
            <w:tcW w:w="718" w:type="pct"/>
          </w:tcPr>
          <w:p w14:paraId="4871F0EB" w14:textId="77777777" w:rsidR="00144AA8" w:rsidRPr="00276CCA" w:rsidRDefault="00144AA8" w:rsidP="00295274">
            <w:pPr>
              <w:jc w:val="center"/>
              <w:rPr>
                <w:rFonts w:cstheme="minorHAnsi"/>
                <w:bCs/>
                <w:color w:val="7F7F7F" w:themeColor="text1" w:themeTint="80"/>
                <w:sz w:val="16"/>
                <w:szCs w:val="16"/>
                <w:lang w:val="en-GB"/>
              </w:rPr>
            </w:pPr>
            <w:r w:rsidRPr="00276CCA">
              <w:rPr>
                <w:rFonts w:cstheme="minorHAnsi"/>
                <w:color w:val="7F7F7F" w:themeColor="text1" w:themeTint="80"/>
                <w:sz w:val="16"/>
                <w:szCs w:val="16"/>
                <w:lang w:val="en-GB"/>
              </w:rPr>
              <w:t>86.7414</w:t>
            </w:r>
          </w:p>
        </w:tc>
        <w:tc>
          <w:tcPr>
            <w:tcW w:w="933" w:type="pct"/>
            <w:vAlign w:val="center"/>
          </w:tcPr>
          <w:p w14:paraId="563439B7" w14:textId="352C33B8" w:rsidR="00144AA8" w:rsidRPr="00276CCA" w:rsidRDefault="00144AA8" w:rsidP="007A6EF1">
            <w:pPr>
              <w:jc w:val="center"/>
              <w:rPr>
                <w:rFonts w:cstheme="minorHAnsi"/>
                <w:bCs/>
                <w:color w:val="7F7F7F" w:themeColor="text1" w:themeTint="80"/>
                <w:sz w:val="16"/>
                <w:szCs w:val="16"/>
                <w:lang w:val="en-GB"/>
              </w:rPr>
            </w:pPr>
            <w:r w:rsidRPr="00276CCA">
              <w:rPr>
                <w:rFonts w:cstheme="minorHAnsi"/>
                <w:bCs/>
                <w:color w:val="7F7F7F" w:themeColor="text1" w:themeTint="80"/>
                <w:sz w:val="16"/>
                <w:szCs w:val="16"/>
                <w:lang w:val="en-GB"/>
              </w:rPr>
              <w:t>−1931.2387913</w:t>
            </w:r>
          </w:p>
        </w:tc>
        <w:tc>
          <w:tcPr>
            <w:tcW w:w="718" w:type="pct"/>
            <w:vAlign w:val="center"/>
          </w:tcPr>
          <w:p w14:paraId="2C971339" w14:textId="77777777" w:rsidR="00144AA8" w:rsidRPr="00276CCA" w:rsidRDefault="00144AA8" w:rsidP="007A6EF1">
            <w:pPr>
              <w:jc w:val="center"/>
              <w:rPr>
                <w:rFonts w:cstheme="minorHAnsi"/>
                <w:bCs/>
                <w:color w:val="7F7F7F" w:themeColor="text1" w:themeTint="80"/>
                <w:sz w:val="16"/>
                <w:szCs w:val="16"/>
                <w:lang w:val="en-GB"/>
              </w:rPr>
            </w:pPr>
            <w:r w:rsidRPr="00276CCA">
              <w:rPr>
                <w:rFonts w:cstheme="minorHAnsi"/>
                <w:bCs/>
                <w:color w:val="7F7F7F" w:themeColor="text1" w:themeTint="80"/>
                <w:sz w:val="16"/>
                <w:szCs w:val="16"/>
                <w:lang w:val="en-GB"/>
              </w:rPr>
              <w:t>9.0187</w:t>
            </w:r>
          </w:p>
        </w:tc>
        <w:tc>
          <w:tcPr>
            <w:tcW w:w="483" w:type="pct"/>
            <w:vAlign w:val="center"/>
          </w:tcPr>
          <w:p w14:paraId="3AC94135" w14:textId="77777777" w:rsidR="00144AA8" w:rsidRPr="00276CCA" w:rsidRDefault="00144AA8" w:rsidP="007A6EF1">
            <w:pPr>
              <w:jc w:val="center"/>
              <w:rPr>
                <w:rFonts w:cstheme="minorHAnsi"/>
                <w:bCs/>
                <w:color w:val="7F7F7F" w:themeColor="text1" w:themeTint="80"/>
                <w:sz w:val="16"/>
                <w:szCs w:val="16"/>
                <w:lang w:val="en-GB"/>
              </w:rPr>
            </w:pPr>
            <w:r w:rsidRPr="00276CCA">
              <w:rPr>
                <w:rFonts w:cstheme="minorHAnsi"/>
                <w:bCs/>
                <w:color w:val="7F7F7F" w:themeColor="text1" w:themeTint="80"/>
                <w:sz w:val="16"/>
                <w:szCs w:val="16"/>
                <w:lang w:val="en-GB"/>
              </w:rPr>
              <w:t>0.000</w:t>
            </w:r>
          </w:p>
        </w:tc>
        <w:tc>
          <w:tcPr>
            <w:tcW w:w="865" w:type="pct"/>
            <w:vAlign w:val="center"/>
          </w:tcPr>
          <w:p w14:paraId="55D75D61" w14:textId="644B1400" w:rsidR="00144AA8" w:rsidRPr="00276CCA" w:rsidRDefault="00144AA8" w:rsidP="007A6EF1">
            <w:pPr>
              <w:jc w:val="center"/>
              <w:rPr>
                <w:rFonts w:cstheme="minorHAnsi"/>
                <w:bCs/>
                <w:color w:val="7F7F7F" w:themeColor="text1" w:themeTint="80"/>
                <w:sz w:val="16"/>
                <w:szCs w:val="16"/>
                <w:lang w:val="en-GB"/>
              </w:rPr>
            </w:pPr>
            <w:r w:rsidRPr="00276CCA">
              <w:rPr>
                <w:rFonts w:cstheme="minorHAnsi"/>
                <w:bCs/>
                <w:color w:val="7F7F7F" w:themeColor="text1" w:themeTint="80"/>
                <w:sz w:val="16"/>
                <w:szCs w:val="16"/>
                <w:lang w:val="en-GB"/>
              </w:rPr>
              <w:t>−1930.850855</w:t>
            </w:r>
          </w:p>
        </w:tc>
        <w:tc>
          <w:tcPr>
            <w:tcW w:w="527" w:type="pct"/>
          </w:tcPr>
          <w:p w14:paraId="7FDB0D80" w14:textId="77777777" w:rsidR="00144AA8" w:rsidRPr="00276CCA" w:rsidRDefault="00144AA8" w:rsidP="00295274">
            <w:pPr>
              <w:jc w:val="center"/>
              <w:rPr>
                <w:rFonts w:cstheme="minorHAnsi"/>
                <w:bCs/>
                <w:color w:val="7F7F7F" w:themeColor="text1" w:themeTint="80"/>
                <w:sz w:val="16"/>
                <w:szCs w:val="16"/>
                <w:lang w:val="en-GB"/>
              </w:rPr>
            </w:pPr>
          </w:p>
        </w:tc>
      </w:tr>
      <w:tr w:rsidR="00144AA8" w:rsidRPr="00276CCA" w14:paraId="0FCFF2D9" w14:textId="139D90E2" w:rsidTr="007A6EF1">
        <w:trPr>
          <w:jc w:val="center"/>
        </w:trPr>
        <w:tc>
          <w:tcPr>
            <w:tcW w:w="755" w:type="pct"/>
            <w:vAlign w:val="center"/>
          </w:tcPr>
          <w:p w14:paraId="7B39A486" w14:textId="0C948D55" w:rsidR="00144AA8" w:rsidRPr="00276CCA" w:rsidRDefault="00144AA8" w:rsidP="007A6EF1">
            <w:pPr>
              <w:rPr>
                <w:rFonts w:cstheme="minorHAnsi"/>
                <w:b/>
                <w:color w:val="7F7F7F" w:themeColor="text1" w:themeTint="80"/>
                <w:sz w:val="16"/>
                <w:szCs w:val="16"/>
                <w:lang w:val="en-GB"/>
              </w:rPr>
            </w:pPr>
            <w:r w:rsidRPr="00276CCA">
              <w:rPr>
                <w:rFonts w:cstheme="minorHAnsi"/>
                <w:b/>
                <w:i/>
                <w:iCs/>
                <w:color w:val="7F7F7F" w:themeColor="text1" w:themeTint="80"/>
                <w:sz w:val="16"/>
                <w:szCs w:val="16"/>
                <w:lang w:val="en-GB"/>
              </w:rPr>
              <w:t>S</w:t>
            </w:r>
            <w:r w:rsidRPr="00276CCA">
              <w:rPr>
                <w:rFonts w:cstheme="minorHAnsi"/>
                <w:b/>
                <w:color w:val="7F7F7F" w:themeColor="text1" w:themeTint="80"/>
                <w:sz w:val="16"/>
                <w:szCs w:val="16"/>
                <w:lang w:val="en-GB"/>
              </w:rPr>
              <w:t>-35d.T2e</w:t>
            </w:r>
          </w:p>
        </w:tc>
        <w:tc>
          <w:tcPr>
            <w:tcW w:w="718" w:type="pct"/>
          </w:tcPr>
          <w:p w14:paraId="6D69939A" w14:textId="77777777" w:rsidR="00144AA8" w:rsidRPr="00276CCA" w:rsidRDefault="00144AA8" w:rsidP="00295274">
            <w:pPr>
              <w:jc w:val="center"/>
              <w:rPr>
                <w:rFonts w:cstheme="minorHAnsi"/>
                <w:bCs/>
                <w:color w:val="7F7F7F" w:themeColor="text1" w:themeTint="80"/>
                <w:sz w:val="16"/>
                <w:szCs w:val="16"/>
                <w:lang w:val="en-GB"/>
              </w:rPr>
            </w:pPr>
            <w:r w:rsidRPr="00276CCA">
              <w:rPr>
                <w:rFonts w:cstheme="minorHAnsi"/>
                <w:color w:val="7F7F7F" w:themeColor="text1" w:themeTint="80"/>
                <w:sz w:val="16"/>
                <w:szCs w:val="16"/>
                <w:lang w:val="en-GB"/>
              </w:rPr>
              <w:t>87.7279</w:t>
            </w:r>
          </w:p>
        </w:tc>
        <w:tc>
          <w:tcPr>
            <w:tcW w:w="933" w:type="pct"/>
            <w:vAlign w:val="center"/>
          </w:tcPr>
          <w:p w14:paraId="06505C95" w14:textId="6FECD0F7" w:rsidR="00144AA8" w:rsidRPr="00276CCA" w:rsidRDefault="00144AA8" w:rsidP="007A6EF1">
            <w:pPr>
              <w:jc w:val="center"/>
              <w:rPr>
                <w:rFonts w:cstheme="minorHAnsi"/>
                <w:bCs/>
                <w:color w:val="7F7F7F" w:themeColor="text1" w:themeTint="80"/>
                <w:sz w:val="16"/>
                <w:szCs w:val="16"/>
                <w:lang w:val="en-GB"/>
              </w:rPr>
            </w:pPr>
            <w:r w:rsidRPr="00276CCA">
              <w:rPr>
                <w:rFonts w:cstheme="minorHAnsi"/>
                <w:bCs/>
                <w:color w:val="7F7F7F" w:themeColor="text1" w:themeTint="80"/>
                <w:sz w:val="16"/>
                <w:szCs w:val="16"/>
                <w:lang w:val="en-GB"/>
              </w:rPr>
              <w:t>−1931.2385624</w:t>
            </w:r>
          </w:p>
        </w:tc>
        <w:tc>
          <w:tcPr>
            <w:tcW w:w="718" w:type="pct"/>
            <w:vAlign w:val="center"/>
          </w:tcPr>
          <w:p w14:paraId="53FC6751" w14:textId="77777777" w:rsidR="00144AA8" w:rsidRPr="00276CCA" w:rsidRDefault="00144AA8" w:rsidP="007A6EF1">
            <w:pPr>
              <w:jc w:val="center"/>
              <w:rPr>
                <w:rFonts w:cstheme="minorHAnsi"/>
                <w:bCs/>
                <w:color w:val="7F7F7F" w:themeColor="text1" w:themeTint="80"/>
                <w:sz w:val="16"/>
                <w:szCs w:val="16"/>
                <w:lang w:val="en-GB"/>
              </w:rPr>
            </w:pPr>
            <w:r w:rsidRPr="00276CCA">
              <w:rPr>
                <w:rFonts w:cstheme="minorHAnsi"/>
                <w:bCs/>
                <w:color w:val="7F7F7F" w:themeColor="text1" w:themeTint="80"/>
                <w:sz w:val="16"/>
                <w:szCs w:val="16"/>
                <w:lang w:val="en-GB"/>
              </w:rPr>
              <w:t>9.1623</w:t>
            </w:r>
          </w:p>
        </w:tc>
        <w:tc>
          <w:tcPr>
            <w:tcW w:w="483" w:type="pct"/>
            <w:vAlign w:val="center"/>
          </w:tcPr>
          <w:p w14:paraId="15146831" w14:textId="77777777" w:rsidR="00144AA8" w:rsidRPr="00276CCA" w:rsidRDefault="00144AA8" w:rsidP="007A6EF1">
            <w:pPr>
              <w:jc w:val="center"/>
              <w:rPr>
                <w:rFonts w:cstheme="minorHAnsi"/>
                <w:bCs/>
                <w:color w:val="7F7F7F" w:themeColor="text1" w:themeTint="80"/>
                <w:sz w:val="16"/>
                <w:szCs w:val="16"/>
                <w:lang w:val="en-GB"/>
              </w:rPr>
            </w:pPr>
            <w:r w:rsidRPr="00276CCA">
              <w:rPr>
                <w:rFonts w:cstheme="minorHAnsi"/>
                <w:bCs/>
                <w:color w:val="7F7F7F" w:themeColor="text1" w:themeTint="80"/>
                <w:sz w:val="16"/>
                <w:szCs w:val="16"/>
                <w:lang w:val="en-GB"/>
              </w:rPr>
              <w:t>0.000</w:t>
            </w:r>
          </w:p>
        </w:tc>
        <w:tc>
          <w:tcPr>
            <w:tcW w:w="865" w:type="pct"/>
            <w:vAlign w:val="center"/>
          </w:tcPr>
          <w:p w14:paraId="4AEDEA81" w14:textId="4C562BB6" w:rsidR="00144AA8" w:rsidRPr="00276CCA" w:rsidRDefault="00144AA8" w:rsidP="007A6EF1">
            <w:pPr>
              <w:jc w:val="center"/>
              <w:rPr>
                <w:rFonts w:cstheme="minorHAnsi"/>
                <w:bCs/>
                <w:color w:val="7F7F7F" w:themeColor="text1" w:themeTint="80"/>
                <w:sz w:val="16"/>
                <w:szCs w:val="16"/>
                <w:lang w:val="en-GB"/>
              </w:rPr>
            </w:pPr>
            <w:r w:rsidRPr="00276CCA">
              <w:rPr>
                <w:rFonts w:cstheme="minorHAnsi"/>
                <w:bCs/>
                <w:color w:val="7F7F7F" w:themeColor="text1" w:themeTint="80"/>
                <w:sz w:val="16"/>
                <w:szCs w:val="16"/>
                <w:lang w:val="en-GB"/>
              </w:rPr>
              <w:t>−1930.850311</w:t>
            </w:r>
          </w:p>
        </w:tc>
        <w:tc>
          <w:tcPr>
            <w:tcW w:w="527" w:type="pct"/>
          </w:tcPr>
          <w:p w14:paraId="1ECBF61C" w14:textId="77777777" w:rsidR="00144AA8" w:rsidRPr="00276CCA" w:rsidRDefault="00144AA8" w:rsidP="00295274">
            <w:pPr>
              <w:jc w:val="center"/>
              <w:rPr>
                <w:rFonts w:cstheme="minorHAnsi"/>
                <w:bCs/>
                <w:color w:val="7F7F7F" w:themeColor="text1" w:themeTint="80"/>
                <w:sz w:val="16"/>
                <w:szCs w:val="16"/>
                <w:lang w:val="en-GB"/>
              </w:rPr>
            </w:pPr>
          </w:p>
        </w:tc>
      </w:tr>
      <w:tr w:rsidR="00144AA8" w:rsidRPr="00276CCA" w14:paraId="7856C9E9" w14:textId="1D0E1B0D" w:rsidTr="007A6EF1">
        <w:trPr>
          <w:jc w:val="center"/>
        </w:trPr>
        <w:tc>
          <w:tcPr>
            <w:tcW w:w="755" w:type="pct"/>
            <w:vAlign w:val="center"/>
          </w:tcPr>
          <w:p w14:paraId="37A4290D" w14:textId="56FF3C17" w:rsidR="00144AA8" w:rsidRPr="00276CCA" w:rsidRDefault="00144AA8" w:rsidP="007A6EF1">
            <w:pPr>
              <w:rPr>
                <w:rFonts w:cstheme="minorHAnsi"/>
                <w:b/>
                <w:color w:val="7F7F7F" w:themeColor="text1" w:themeTint="80"/>
                <w:sz w:val="16"/>
                <w:szCs w:val="16"/>
                <w:lang w:val="en-GB"/>
              </w:rPr>
            </w:pPr>
            <w:r w:rsidRPr="00276CCA">
              <w:rPr>
                <w:rFonts w:cstheme="minorHAnsi"/>
                <w:b/>
                <w:i/>
                <w:iCs/>
                <w:color w:val="7F7F7F" w:themeColor="text1" w:themeTint="80"/>
                <w:sz w:val="16"/>
                <w:szCs w:val="16"/>
                <w:lang w:val="en-GB"/>
              </w:rPr>
              <w:t>S</w:t>
            </w:r>
            <w:r w:rsidRPr="00276CCA">
              <w:rPr>
                <w:rFonts w:cstheme="minorHAnsi"/>
                <w:b/>
                <w:color w:val="7F7F7F" w:themeColor="text1" w:themeTint="80"/>
                <w:sz w:val="16"/>
                <w:szCs w:val="16"/>
                <w:lang w:val="en-GB"/>
              </w:rPr>
              <w:t>-35d.T2b</w:t>
            </w:r>
          </w:p>
        </w:tc>
        <w:tc>
          <w:tcPr>
            <w:tcW w:w="718" w:type="pct"/>
          </w:tcPr>
          <w:p w14:paraId="2FC7B6BC" w14:textId="77777777" w:rsidR="00144AA8" w:rsidRPr="00276CCA" w:rsidRDefault="00144AA8" w:rsidP="00295274">
            <w:pPr>
              <w:jc w:val="center"/>
              <w:rPr>
                <w:rFonts w:cstheme="minorHAnsi"/>
                <w:bCs/>
                <w:color w:val="7F7F7F" w:themeColor="text1" w:themeTint="80"/>
                <w:sz w:val="16"/>
                <w:szCs w:val="16"/>
                <w:lang w:val="en-GB"/>
              </w:rPr>
            </w:pPr>
            <w:r w:rsidRPr="00276CCA">
              <w:rPr>
                <w:rFonts w:cstheme="minorHAnsi"/>
                <w:color w:val="7F7F7F" w:themeColor="text1" w:themeTint="80"/>
                <w:sz w:val="16"/>
                <w:szCs w:val="16"/>
                <w:lang w:val="en-GB"/>
              </w:rPr>
              <w:t>86.7787</w:t>
            </w:r>
          </w:p>
        </w:tc>
        <w:tc>
          <w:tcPr>
            <w:tcW w:w="933" w:type="pct"/>
            <w:vAlign w:val="center"/>
          </w:tcPr>
          <w:p w14:paraId="1BBA0A10" w14:textId="12D36B81" w:rsidR="00144AA8" w:rsidRPr="00276CCA" w:rsidRDefault="00144AA8" w:rsidP="007A6EF1">
            <w:pPr>
              <w:jc w:val="center"/>
              <w:rPr>
                <w:rFonts w:cstheme="minorHAnsi"/>
                <w:bCs/>
                <w:color w:val="7F7F7F" w:themeColor="text1" w:themeTint="80"/>
                <w:sz w:val="16"/>
                <w:szCs w:val="16"/>
                <w:lang w:val="en-GB"/>
              </w:rPr>
            </w:pPr>
            <w:r w:rsidRPr="00276CCA">
              <w:rPr>
                <w:rFonts w:cstheme="minorHAnsi"/>
                <w:bCs/>
                <w:color w:val="7F7F7F" w:themeColor="text1" w:themeTint="80"/>
                <w:sz w:val="16"/>
                <w:szCs w:val="16"/>
                <w:lang w:val="en-GB"/>
              </w:rPr>
              <w:t>−1931.2385409</w:t>
            </w:r>
          </w:p>
        </w:tc>
        <w:tc>
          <w:tcPr>
            <w:tcW w:w="718" w:type="pct"/>
            <w:vAlign w:val="center"/>
          </w:tcPr>
          <w:p w14:paraId="4B20D164" w14:textId="77777777" w:rsidR="00144AA8" w:rsidRPr="00276CCA" w:rsidRDefault="00144AA8" w:rsidP="007A6EF1">
            <w:pPr>
              <w:jc w:val="center"/>
              <w:rPr>
                <w:rFonts w:cstheme="minorHAnsi"/>
                <w:bCs/>
                <w:color w:val="7F7F7F" w:themeColor="text1" w:themeTint="80"/>
                <w:sz w:val="16"/>
                <w:szCs w:val="16"/>
                <w:lang w:val="en-GB"/>
              </w:rPr>
            </w:pPr>
            <w:r w:rsidRPr="00276CCA">
              <w:rPr>
                <w:rFonts w:cstheme="minorHAnsi"/>
                <w:bCs/>
                <w:color w:val="7F7F7F" w:themeColor="text1" w:themeTint="80"/>
                <w:sz w:val="16"/>
                <w:szCs w:val="16"/>
                <w:lang w:val="en-GB"/>
              </w:rPr>
              <w:t>9.1758</w:t>
            </w:r>
          </w:p>
        </w:tc>
        <w:tc>
          <w:tcPr>
            <w:tcW w:w="483" w:type="pct"/>
            <w:vAlign w:val="center"/>
          </w:tcPr>
          <w:p w14:paraId="450DD167" w14:textId="77777777" w:rsidR="00144AA8" w:rsidRPr="00276CCA" w:rsidRDefault="00144AA8" w:rsidP="007A6EF1">
            <w:pPr>
              <w:jc w:val="center"/>
              <w:rPr>
                <w:rFonts w:cstheme="minorHAnsi"/>
                <w:bCs/>
                <w:color w:val="7F7F7F" w:themeColor="text1" w:themeTint="80"/>
                <w:sz w:val="16"/>
                <w:szCs w:val="16"/>
                <w:lang w:val="en-GB"/>
              </w:rPr>
            </w:pPr>
            <w:r w:rsidRPr="00276CCA">
              <w:rPr>
                <w:rFonts w:cstheme="minorHAnsi"/>
                <w:bCs/>
                <w:color w:val="7F7F7F" w:themeColor="text1" w:themeTint="80"/>
                <w:sz w:val="16"/>
                <w:szCs w:val="16"/>
                <w:lang w:val="en-GB"/>
              </w:rPr>
              <w:t>0.000</w:t>
            </w:r>
          </w:p>
        </w:tc>
        <w:tc>
          <w:tcPr>
            <w:tcW w:w="865" w:type="pct"/>
            <w:vAlign w:val="center"/>
          </w:tcPr>
          <w:p w14:paraId="3E2741B9" w14:textId="68979589" w:rsidR="00144AA8" w:rsidRPr="00276CCA" w:rsidRDefault="00144AA8" w:rsidP="007A6EF1">
            <w:pPr>
              <w:jc w:val="center"/>
              <w:rPr>
                <w:rFonts w:cstheme="minorHAnsi"/>
                <w:bCs/>
                <w:color w:val="7F7F7F" w:themeColor="text1" w:themeTint="80"/>
                <w:sz w:val="16"/>
                <w:szCs w:val="16"/>
                <w:lang w:val="en-GB"/>
              </w:rPr>
            </w:pPr>
            <w:r w:rsidRPr="00276CCA">
              <w:rPr>
                <w:rFonts w:cstheme="minorHAnsi"/>
                <w:bCs/>
                <w:color w:val="7F7F7F" w:themeColor="text1" w:themeTint="80"/>
                <w:sz w:val="16"/>
                <w:szCs w:val="16"/>
                <w:lang w:val="en-GB"/>
              </w:rPr>
              <w:t>−1930.850316</w:t>
            </w:r>
          </w:p>
        </w:tc>
        <w:tc>
          <w:tcPr>
            <w:tcW w:w="527" w:type="pct"/>
          </w:tcPr>
          <w:p w14:paraId="413087A2" w14:textId="77777777" w:rsidR="00144AA8" w:rsidRPr="00276CCA" w:rsidRDefault="00144AA8" w:rsidP="00295274">
            <w:pPr>
              <w:jc w:val="center"/>
              <w:rPr>
                <w:rFonts w:cstheme="minorHAnsi"/>
                <w:bCs/>
                <w:color w:val="7F7F7F" w:themeColor="text1" w:themeTint="80"/>
                <w:sz w:val="16"/>
                <w:szCs w:val="16"/>
                <w:lang w:val="en-GB"/>
              </w:rPr>
            </w:pPr>
          </w:p>
        </w:tc>
      </w:tr>
      <w:tr w:rsidR="00144AA8" w:rsidRPr="00276CCA" w14:paraId="6AA9F74D" w14:textId="200D6F8E" w:rsidTr="007A6EF1">
        <w:trPr>
          <w:jc w:val="center"/>
        </w:trPr>
        <w:tc>
          <w:tcPr>
            <w:tcW w:w="755" w:type="pct"/>
            <w:vAlign w:val="center"/>
          </w:tcPr>
          <w:p w14:paraId="348CF70A" w14:textId="17A843D6" w:rsidR="00144AA8" w:rsidRPr="00276CCA" w:rsidRDefault="00144AA8" w:rsidP="007A6EF1">
            <w:pPr>
              <w:rPr>
                <w:rFonts w:cstheme="minorHAnsi"/>
                <w:b/>
                <w:color w:val="7F7F7F" w:themeColor="text1" w:themeTint="80"/>
                <w:sz w:val="16"/>
                <w:szCs w:val="16"/>
                <w:lang w:val="en-GB"/>
              </w:rPr>
            </w:pPr>
            <w:r w:rsidRPr="00276CCA">
              <w:rPr>
                <w:rFonts w:cstheme="minorHAnsi"/>
                <w:b/>
                <w:i/>
                <w:iCs/>
                <w:color w:val="7F7F7F" w:themeColor="text1" w:themeTint="80"/>
                <w:sz w:val="16"/>
                <w:szCs w:val="16"/>
                <w:lang w:val="en-GB"/>
              </w:rPr>
              <w:t>S</w:t>
            </w:r>
            <w:r w:rsidRPr="00276CCA">
              <w:rPr>
                <w:rFonts w:cstheme="minorHAnsi"/>
                <w:b/>
                <w:color w:val="7F7F7F" w:themeColor="text1" w:themeTint="80"/>
                <w:sz w:val="16"/>
                <w:szCs w:val="16"/>
                <w:lang w:val="en-GB"/>
              </w:rPr>
              <w:t>-35d.T2f</w:t>
            </w:r>
          </w:p>
        </w:tc>
        <w:tc>
          <w:tcPr>
            <w:tcW w:w="718" w:type="pct"/>
          </w:tcPr>
          <w:p w14:paraId="1EEE1D2A" w14:textId="77777777" w:rsidR="00144AA8" w:rsidRPr="00276CCA" w:rsidRDefault="00144AA8" w:rsidP="00295274">
            <w:pPr>
              <w:jc w:val="center"/>
              <w:rPr>
                <w:rFonts w:cstheme="minorHAnsi"/>
                <w:bCs/>
                <w:color w:val="7F7F7F" w:themeColor="text1" w:themeTint="80"/>
                <w:sz w:val="16"/>
                <w:szCs w:val="16"/>
                <w:lang w:val="en-GB"/>
              </w:rPr>
            </w:pPr>
            <w:r w:rsidRPr="00276CCA">
              <w:rPr>
                <w:rFonts w:cstheme="minorHAnsi"/>
                <w:color w:val="7F7F7F" w:themeColor="text1" w:themeTint="80"/>
                <w:sz w:val="16"/>
                <w:szCs w:val="16"/>
                <w:lang w:val="en-GB"/>
              </w:rPr>
              <w:t>87.7646</w:t>
            </w:r>
          </w:p>
        </w:tc>
        <w:tc>
          <w:tcPr>
            <w:tcW w:w="933" w:type="pct"/>
            <w:vAlign w:val="center"/>
          </w:tcPr>
          <w:p w14:paraId="2FE1A8A1" w14:textId="2180C060" w:rsidR="00144AA8" w:rsidRPr="00276CCA" w:rsidRDefault="00144AA8" w:rsidP="007A6EF1">
            <w:pPr>
              <w:jc w:val="center"/>
              <w:rPr>
                <w:rFonts w:cstheme="minorHAnsi"/>
                <w:bCs/>
                <w:color w:val="7F7F7F" w:themeColor="text1" w:themeTint="80"/>
                <w:sz w:val="16"/>
                <w:szCs w:val="16"/>
                <w:lang w:val="en-GB"/>
              </w:rPr>
            </w:pPr>
            <w:r w:rsidRPr="00276CCA">
              <w:rPr>
                <w:rFonts w:cstheme="minorHAnsi"/>
                <w:bCs/>
                <w:color w:val="7F7F7F" w:themeColor="text1" w:themeTint="80"/>
                <w:sz w:val="16"/>
                <w:szCs w:val="16"/>
                <w:lang w:val="en-GB"/>
              </w:rPr>
              <w:t>−1931.2383282</w:t>
            </w:r>
          </w:p>
        </w:tc>
        <w:tc>
          <w:tcPr>
            <w:tcW w:w="718" w:type="pct"/>
            <w:vAlign w:val="center"/>
          </w:tcPr>
          <w:p w14:paraId="7F0EF031" w14:textId="77777777" w:rsidR="00144AA8" w:rsidRPr="00276CCA" w:rsidRDefault="00144AA8" w:rsidP="007A6EF1">
            <w:pPr>
              <w:jc w:val="center"/>
              <w:rPr>
                <w:rFonts w:cstheme="minorHAnsi"/>
                <w:bCs/>
                <w:color w:val="7F7F7F" w:themeColor="text1" w:themeTint="80"/>
                <w:sz w:val="16"/>
                <w:szCs w:val="16"/>
                <w:lang w:val="en-GB"/>
              </w:rPr>
            </w:pPr>
            <w:r w:rsidRPr="00276CCA">
              <w:rPr>
                <w:rFonts w:cstheme="minorHAnsi"/>
                <w:bCs/>
                <w:color w:val="7F7F7F" w:themeColor="text1" w:themeTint="80"/>
                <w:sz w:val="16"/>
                <w:szCs w:val="16"/>
                <w:lang w:val="en-GB"/>
              </w:rPr>
              <w:t>9.3093</w:t>
            </w:r>
          </w:p>
        </w:tc>
        <w:tc>
          <w:tcPr>
            <w:tcW w:w="483" w:type="pct"/>
            <w:vAlign w:val="center"/>
          </w:tcPr>
          <w:p w14:paraId="7B21817B" w14:textId="77777777" w:rsidR="00144AA8" w:rsidRPr="00276CCA" w:rsidRDefault="00144AA8" w:rsidP="007A6EF1">
            <w:pPr>
              <w:jc w:val="center"/>
              <w:rPr>
                <w:rFonts w:cstheme="minorHAnsi"/>
                <w:bCs/>
                <w:color w:val="7F7F7F" w:themeColor="text1" w:themeTint="80"/>
                <w:sz w:val="16"/>
                <w:szCs w:val="16"/>
                <w:lang w:val="en-GB"/>
              </w:rPr>
            </w:pPr>
            <w:r w:rsidRPr="00276CCA">
              <w:rPr>
                <w:rFonts w:cstheme="minorHAnsi"/>
                <w:bCs/>
                <w:color w:val="7F7F7F" w:themeColor="text1" w:themeTint="80"/>
                <w:sz w:val="16"/>
                <w:szCs w:val="16"/>
                <w:lang w:val="en-GB"/>
              </w:rPr>
              <w:t>0.000</w:t>
            </w:r>
          </w:p>
        </w:tc>
        <w:tc>
          <w:tcPr>
            <w:tcW w:w="865" w:type="pct"/>
            <w:vAlign w:val="center"/>
          </w:tcPr>
          <w:p w14:paraId="4F714B49" w14:textId="17B82D97" w:rsidR="00144AA8" w:rsidRPr="00276CCA" w:rsidRDefault="00144AA8" w:rsidP="007A6EF1">
            <w:pPr>
              <w:jc w:val="center"/>
              <w:rPr>
                <w:rFonts w:cstheme="minorHAnsi"/>
                <w:bCs/>
                <w:color w:val="7F7F7F" w:themeColor="text1" w:themeTint="80"/>
                <w:sz w:val="16"/>
                <w:szCs w:val="16"/>
                <w:lang w:val="en-GB"/>
              </w:rPr>
            </w:pPr>
            <w:r w:rsidRPr="00276CCA">
              <w:rPr>
                <w:rFonts w:cstheme="minorHAnsi"/>
                <w:bCs/>
                <w:color w:val="7F7F7F" w:themeColor="text1" w:themeTint="80"/>
                <w:sz w:val="16"/>
                <w:szCs w:val="16"/>
                <w:lang w:val="en-GB"/>
              </w:rPr>
              <w:t>−1930.849918</w:t>
            </w:r>
          </w:p>
        </w:tc>
        <w:tc>
          <w:tcPr>
            <w:tcW w:w="527" w:type="pct"/>
          </w:tcPr>
          <w:p w14:paraId="3E7D56FB" w14:textId="77777777" w:rsidR="00144AA8" w:rsidRPr="00276CCA" w:rsidRDefault="00144AA8" w:rsidP="00295274">
            <w:pPr>
              <w:jc w:val="center"/>
              <w:rPr>
                <w:rFonts w:cstheme="minorHAnsi"/>
                <w:bCs/>
                <w:color w:val="7F7F7F" w:themeColor="text1" w:themeTint="80"/>
                <w:sz w:val="16"/>
                <w:szCs w:val="16"/>
                <w:lang w:val="en-GB"/>
              </w:rPr>
            </w:pPr>
          </w:p>
        </w:tc>
      </w:tr>
      <w:tr w:rsidR="00144AA8" w:rsidRPr="00276CCA" w14:paraId="42F4CA04" w14:textId="13458A0B" w:rsidTr="007A6EF1">
        <w:trPr>
          <w:jc w:val="center"/>
        </w:trPr>
        <w:tc>
          <w:tcPr>
            <w:tcW w:w="755" w:type="pct"/>
            <w:vAlign w:val="center"/>
          </w:tcPr>
          <w:p w14:paraId="15812D5A" w14:textId="7A19E562" w:rsidR="00144AA8" w:rsidRPr="00276CCA" w:rsidRDefault="00144AA8" w:rsidP="007A6EF1">
            <w:pPr>
              <w:rPr>
                <w:rFonts w:cstheme="minorHAnsi"/>
                <w:b/>
                <w:color w:val="7F7F7F" w:themeColor="text1" w:themeTint="80"/>
                <w:sz w:val="16"/>
                <w:szCs w:val="16"/>
                <w:lang w:val="en-GB"/>
              </w:rPr>
            </w:pPr>
            <w:r w:rsidRPr="00276CCA">
              <w:rPr>
                <w:rFonts w:cstheme="minorHAnsi"/>
                <w:b/>
                <w:i/>
                <w:iCs/>
                <w:color w:val="7F7F7F" w:themeColor="text1" w:themeTint="80"/>
                <w:sz w:val="16"/>
                <w:szCs w:val="16"/>
                <w:lang w:val="en-GB"/>
              </w:rPr>
              <w:t>S</w:t>
            </w:r>
            <w:r w:rsidRPr="00276CCA">
              <w:rPr>
                <w:rFonts w:cstheme="minorHAnsi"/>
                <w:b/>
                <w:color w:val="7F7F7F" w:themeColor="text1" w:themeTint="80"/>
                <w:sz w:val="16"/>
                <w:szCs w:val="16"/>
                <w:lang w:val="en-GB"/>
              </w:rPr>
              <w:t>-35d.T2k</w:t>
            </w:r>
          </w:p>
        </w:tc>
        <w:tc>
          <w:tcPr>
            <w:tcW w:w="718" w:type="pct"/>
          </w:tcPr>
          <w:p w14:paraId="17B58A26" w14:textId="77777777" w:rsidR="00144AA8" w:rsidRPr="00276CCA" w:rsidRDefault="00144AA8" w:rsidP="00295274">
            <w:pPr>
              <w:jc w:val="center"/>
              <w:rPr>
                <w:rFonts w:cstheme="minorHAnsi"/>
                <w:bCs/>
                <w:color w:val="7F7F7F" w:themeColor="text1" w:themeTint="80"/>
                <w:sz w:val="16"/>
                <w:szCs w:val="16"/>
                <w:lang w:val="en-GB"/>
              </w:rPr>
            </w:pPr>
            <w:r w:rsidRPr="00276CCA">
              <w:rPr>
                <w:rFonts w:cstheme="minorHAnsi"/>
                <w:color w:val="7F7F7F" w:themeColor="text1" w:themeTint="80"/>
                <w:sz w:val="16"/>
                <w:szCs w:val="16"/>
                <w:lang w:val="en-GB"/>
              </w:rPr>
              <w:t>89.1601</w:t>
            </w:r>
          </w:p>
        </w:tc>
        <w:tc>
          <w:tcPr>
            <w:tcW w:w="933" w:type="pct"/>
            <w:vAlign w:val="center"/>
          </w:tcPr>
          <w:p w14:paraId="2A818CFA" w14:textId="63A84B9D" w:rsidR="00144AA8" w:rsidRPr="00276CCA" w:rsidRDefault="00144AA8" w:rsidP="007A6EF1">
            <w:pPr>
              <w:jc w:val="center"/>
              <w:rPr>
                <w:rFonts w:cstheme="minorHAnsi"/>
                <w:bCs/>
                <w:color w:val="7F7F7F" w:themeColor="text1" w:themeTint="80"/>
                <w:sz w:val="16"/>
                <w:szCs w:val="16"/>
                <w:lang w:val="en-GB"/>
              </w:rPr>
            </w:pPr>
            <w:r w:rsidRPr="00276CCA">
              <w:rPr>
                <w:rFonts w:cstheme="minorHAnsi"/>
                <w:bCs/>
                <w:color w:val="7F7F7F" w:themeColor="text1" w:themeTint="80"/>
                <w:sz w:val="16"/>
                <w:szCs w:val="16"/>
                <w:lang w:val="en-GB"/>
              </w:rPr>
              <w:t>−1931.2373550</w:t>
            </w:r>
          </w:p>
        </w:tc>
        <w:tc>
          <w:tcPr>
            <w:tcW w:w="718" w:type="pct"/>
            <w:vAlign w:val="center"/>
          </w:tcPr>
          <w:p w14:paraId="470A1D00" w14:textId="77777777" w:rsidR="00144AA8" w:rsidRPr="00276CCA" w:rsidRDefault="00144AA8" w:rsidP="007A6EF1">
            <w:pPr>
              <w:jc w:val="center"/>
              <w:rPr>
                <w:rFonts w:cstheme="minorHAnsi"/>
                <w:bCs/>
                <w:color w:val="7F7F7F" w:themeColor="text1" w:themeTint="80"/>
                <w:sz w:val="16"/>
                <w:szCs w:val="16"/>
                <w:lang w:val="en-GB"/>
              </w:rPr>
            </w:pPr>
            <w:r w:rsidRPr="00276CCA">
              <w:rPr>
                <w:rFonts w:cstheme="minorHAnsi"/>
                <w:bCs/>
                <w:color w:val="7F7F7F" w:themeColor="text1" w:themeTint="80"/>
                <w:sz w:val="16"/>
                <w:szCs w:val="16"/>
                <w:lang w:val="en-GB"/>
              </w:rPr>
              <w:t>9.9200</w:t>
            </w:r>
          </w:p>
        </w:tc>
        <w:tc>
          <w:tcPr>
            <w:tcW w:w="483" w:type="pct"/>
            <w:vAlign w:val="center"/>
          </w:tcPr>
          <w:p w14:paraId="6A075C18" w14:textId="77777777" w:rsidR="00144AA8" w:rsidRPr="00276CCA" w:rsidRDefault="00144AA8" w:rsidP="007A6EF1">
            <w:pPr>
              <w:jc w:val="center"/>
              <w:rPr>
                <w:rFonts w:cstheme="minorHAnsi"/>
                <w:bCs/>
                <w:color w:val="7F7F7F" w:themeColor="text1" w:themeTint="80"/>
                <w:sz w:val="16"/>
                <w:szCs w:val="16"/>
                <w:lang w:val="en-GB"/>
              </w:rPr>
            </w:pPr>
            <w:r w:rsidRPr="00276CCA">
              <w:rPr>
                <w:rFonts w:cstheme="minorHAnsi"/>
                <w:bCs/>
                <w:color w:val="7F7F7F" w:themeColor="text1" w:themeTint="80"/>
                <w:sz w:val="16"/>
                <w:szCs w:val="16"/>
                <w:lang w:val="en-GB"/>
              </w:rPr>
              <w:t>0.000</w:t>
            </w:r>
          </w:p>
        </w:tc>
        <w:tc>
          <w:tcPr>
            <w:tcW w:w="865" w:type="pct"/>
            <w:vAlign w:val="center"/>
          </w:tcPr>
          <w:p w14:paraId="3764EF6B" w14:textId="55AAB20F" w:rsidR="00144AA8" w:rsidRPr="00276CCA" w:rsidRDefault="00144AA8" w:rsidP="007A6EF1">
            <w:pPr>
              <w:jc w:val="center"/>
              <w:rPr>
                <w:rFonts w:cstheme="minorHAnsi"/>
                <w:bCs/>
                <w:color w:val="7F7F7F" w:themeColor="text1" w:themeTint="80"/>
                <w:sz w:val="16"/>
                <w:szCs w:val="16"/>
                <w:lang w:val="en-GB"/>
              </w:rPr>
            </w:pPr>
            <w:r w:rsidRPr="00276CCA">
              <w:rPr>
                <w:rFonts w:cstheme="minorHAnsi"/>
                <w:bCs/>
                <w:color w:val="7F7F7F" w:themeColor="text1" w:themeTint="80"/>
                <w:sz w:val="16"/>
                <w:szCs w:val="16"/>
                <w:lang w:val="en-GB"/>
              </w:rPr>
              <w:t>−1930.849970</w:t>
            </w:r>
          </w:p>
        </w:tc>
        <w:tc>
          <w:tcPr>
            <w:tcW w:w="527" w:type="pct"/>
          </w:tcPr>
          <w:p w14:paraId="6DCD96AB" w14:textId="77777777" w:rsidR="00144AA8" w:rsidRPr="00276CCA" w:rsidRDefault="00144AA8" w:rsidP="00295274">
            <w:pPr>
              <w:jc w:val="center"/>
              <w:rPr>
                <w:rFonts w:cstheme="minorHAnsi"/>
                <w:bCs/>
                <w:color w:val="7F7F7F" w:themeColor="text1" w:themeTint="80"/>
                <w:sz w:val="16"/>
                <w:szCs w:val="16"/>
                <w:lang w:val="en-GB"/>
              </w:rPr>
            </w:pPr>
          </w:p>
        </w:tc>
      </w:tr>
      <w:tr w:rsidR="00144AA8" w:rsidRPr="00276CCA" w14:paraId="1F664086" w14:textId="219AC671" w:rsidTr="007A6EF1">
        <w:trPr>
          <w:jc w:val="center"/>
        </w:trPr>
        <w:tc>
          <w:tcPr>
            <w:tcW w:w="755" w:type="pct"/>
            <w:vAlign w:val="center"/>
          </w:tcPr>
          <w:p w14:paraId="43F6D478" w14:textId="6CD0CC15" w:rsidR="00144AA8" w:rsidRPr="00276CCA" w:rsidRDefault="00144AA8" w:rsidP="007A6EF1">
            <w:pPr>
              <w:rPr>
                <w:rFonts w:cstheme="minorHAnsi"/>
                <w:b/>
                <w:color w:val="7F7F7F" w:themeColor="text1" w:themeTint="80"/>
                <w:sz w:val="16"/>
                <w:szCs w:val="16"/>
                <w:lang w:val="en-GB"/>
              </w:rPr>
            </w:pPr>
            <w:r w:rsidRPr="00276CCA">
              <w:rPr>
                <w:rFonts w:cstheme="minorHAnsi"/>
                <w:b/>
                <w:i/>
                <w:iCs/>
                <w:color w:val="7F7F7F" w:themeColor="text1" w:themeTint="80"/>
                <w:sz w:val="16"/>
                <w:szCs w:val="16"/>
                <w:lang w:val="en-GB"/>
              </w:rPr>
              <w:t>S</w:t>
            </w:r>
            <w:r w:rsidRPr="00276CCA">
              <w:rPr>
                <w:rFonts w:cstheme="minorHAnsi"/>
                <w:b/>
                <w:color w:val="7F7F7F" w:themeColor="text1" w:themeTint="80"/>
                <w:sz w:val="16"/>
                <w:szCs w:val="16"/>
                <w:lang w:val="en-GB"/>
              </w:rPr>
              <w:t>-35d.T2i</w:t>
            </w:r>
          </w:p>
        </w:tc>
        <w:tc>
          <w:tcPr>
            <w:tcW w:w="718" w:type="pct"/>
          </w:tcPr>
          <w:p w14:paraId="6F41D157" w14:textId="77777777" w:rsidR="00144AA8" w:rsidRPr="00276CCA" w:rsidRDefault="00144AA8" w:rsidP="00295274">
            <w:pPr>
              <w:jc w:val="center"/>
              <w:rPr>
                <w:rFonts w:cstheme="minorHAnsi"/>
                <w:bCs/>
                <w:color w:val="7F7F7F" w:themeColor="text1" w:themeTint="80"/>
                <w:sz w:val="16"/>
                <w:szCs w:val="16"/>
                <w:lang w:val="en-GB"/>
              </w:rPr>
            </w:pPr>
            <w:r w:rsidRPr="00276CCA">
              <w:rPr>
                <w:rFonts w:cstheme="minorHAnsi"/>
                <w:color w:val="7F7F7F" w:themeColor="text1" w:themeTint="80"/>
                <w:sz w:val="16"/>
                <w:szCs w:val="16"/>
                <w:lang w:val="en-GB"/>
              </w:rPr>
              <w:t>88.7638</w:t>
            </w:r>
          </w:p>
        </w:tc>
        <w:tc>
          <w:tcPr>
            <w:tcW w:w="933" w:type="pct"/>
            <w:vAlign w:val="center"/>
          </w:tcPr>
          <w:p w14:paraId="4B08D6F7" w14:textId="429A4C7D" w:rsidR="00144AA8" w:rsidRPr="00276CCA" w:rsidRDefault="00144AA8" w:rsidP="007A6EF1">
            <w:pPr>
              <w:jc w:val="center"/>
              <w:rPr>
                <w:rFonts w:cstheme="minorHAnsi"/>
                <w:bCs/>
                <w:color w:val="7F7F7F" w:themeColor="text1" w:themeTint="80"/>
                <w:sz w:val="16"/>
                <w:szCs w:val="16"/>
                <w:lang w:val="en-GB"/>
              </w:rPr>
            </w:pPr>
            <w:r w:rsidRPr="00276CCA">
              <w:rPr>
                <w:rFonts w:cstheme="minorHAnsi"/>
                <w:bCs/>
                <w:color w:val="7F7F7F" w:themeColor="text1" w:themeTint="80"/>
                <w:sz w:val="16"/>
                <w:szCs w:val="16"/>
                <w:lang w:val="en-GB"/>
              </w:rPr>
              <w:t>−1931.2373143</w:t>
            </w:r>
          </w:p>
        </w:tc>
        <w:tc>
          <w:tcPr>
            <w:tcW w:w="718" w:type="pct"/>
            <w:vAlign w:val="center"/>
          </w:tcPr>
          <w:p w14:paraId="2D2B8BFC" w14:textId="77777777" w:rsidR="00144AA8" w:rsidRPr="00276CCA" w:rsidRDefault="00144AA8" w:rsidP="007A6EF1">
            <w:pPr>
              <w:jc w:val="center"/>
              <w:rPr>
                <w:rFonts w:cstheme="minorHAnsi"/>
                <w:bCs/>
                <w:color w:val="7F7F7F" w:themeColor="text1" w:themeTint="80"/>
                <w:sz w:val="16"/>
                <w:szCs w:val="16"/>
                <w:lang w:val="en-GB"/>
              </w:rPr>
            </w:pPr>
            <w:r w:rsidRPr="00276CCA">
              <w:rPr>
                <w:rFonts w:cstheme="minorHAnsi"/>
                <w:bCs/>
                <w:color w:val="7F7F7F" w:themeColor="text1" w:themeTint="80"/>
                <w:sz w:val="16"/>
                <w:szCs w:val="16"/>
                <w:lang w:val="en-GB"/>
              </w:rPr>
              <w:t>9.9455</w:t>
            </w:r>
          </w:p>
        </w:tc>
        <w:tc>
          <w:tcPr>
            <w:tcW w:w="483" w:type="pct"/>
            <w:vAlign w:val="center"/>
          </w:tcPr>
          <w:p w14:paraId="7AA61C9C" w14:textId="77777777" w:rsidR="00144AA8" w:rsidRPr="00276CCA" w:rsidRDefault="00144AA8" w:rsidP="007A6EF1">
            <w:pPr>
              <w:jc w:val="center"/>
              <w:rPr>
                <w:rFonts w:cstheme="minorHAnsi"/>
                <w:bCs/>
                <w:color w:val="7F7F7F" w:themeColor="text1" w:themeTint="80"/>
                <w:sz w:val="16"/>
                <w:szCs w:val="16"/>
                <w:lang w:val="en-GB"/>
              </w:rPr>
            </w:pPr>
            <w:r w:rsidRPr="00276CCA">
              <w:rPr>
                <w:rFonts w:cstheme="minorHAnsi"/>
                <w:bCs/>
                <w:color w:val="7F7F7F" w:themeColor="text1" w:themeTint="80"/>
                <w:sz w:val="16"/>
                <w:szCs w:val="16"/>
                <w:lang w:val="en-GB"/>
              </w:rPr>
              <w:t>0.000</w:t>
            </w:r>
          </w:p>
        </w:tc>
        <w:tc>
          <w:tcPr>
            <w:tcW w:w="865" w:type="pct"/>
            <w:vAlign w:val="center"/>
          </w:tcPr>
          <w:p w14:paraId="51A4733F" w14:textId="0D6287C6" w:rsidR="00144AA8" w:rsidRPr="00276CCA" w:rsidRDefault="00144AA8" w:rsidP="007A6EF1">
            <w:pPr>
              <w:jc w:val="center"/>
              <w:rPr>
                <w:rFonts w:cstheme="minorHAnsi"/>
                <w:bCs/>
                <w:color w:val="7F7F7F" w:themeColor="text1" w:themeTint="80"/>
                <w:sz w:val="16"/>
                <w:szCs w:val="16"/>
                <w:lang w:val="en-GB"/>
              </w:rPr>
            </w:pPr>
            <w:r w:rsidRPr="00276CCA">
              <w:rPr>
                <w:rFonts w:cstheme="minorHAnsi"/>
                <w:bCs/>
                <w:color w:val="7F7F7F" w:themeColor="text1" w:themeTint="80"/>
                <w:sz w:val="16"/>
                <w:szCs w:val="16"/>
                <w:lang w:val="en-GB"/>
              </w:rPr>
              <w:t>−1930.849443</w:t>
            </w:r>
          </w:p>
        </w:tc>
        <w:tc>
          <w:tcPr>
            <w:tcW w:w="527" w:type="pct"/>
          </w:tcPr>
          <w:p w14:paraId="49BBAF52" w14:textId="77777777" w:rsidR="00144AA8" w:rsidRPr="00276CCA" w:rsidRDefault="00144AA8" w:rsidP="00295274">
            <w:pPr>
              <w:jc w:val="center"/>
              <w:rPr>
                <w:rFonts w:cstheme="minorHAnsi"/>
                <w:bCs/>
                <w:color w:val="7F7F7F" w:themeColor="text1" w:themeTint="80"/>
                <w:sz w:val="16"/>
                <w:szCs w:val="16"/>
                <w:lang w:val="en-GB"/>
              </w:rPr>
            </w:pPr>
          </w:p>
        </w:tc>
      </w:tr>
      <w:tr w:rsidR="00144AA8" w:rsidRPr="00276CCA" w14:paraId="1C8B1DA2" w14:textId="0E8A4994" w:rsidTr="007A6EF1">
        <w:trPr>
          <w:jc w:val="center"/>
        </w:trPr>
        <w:tc>
          <w:tcPr>
            <w:tcW w:w="755" w:type="pct"/>
            <w:vAlign w:val="center"/>
          </w:tcPr>
          <w:p w14:paraId="30C60995" w14:textId="10F9BFBE" w:rsidR="00144AA8" w:rsidRPr="00276CCA" w:rsidRDefault="00144AA8" w:rsidP="007A6EF1">
            <w:pPr>
              <w:rPr>
                <w:rFonts w:cstheme="minorHAnsi"/>
                <w:b/>
                <w:color w:val="7F7F7F" w:themeColor="text1" w:themeTint="80"/>
                <w:sz w:val="16"/>
                <w:szCs w:val="16"/>
                <w:lang w:val="en-GB"/>
              </w:rPr>
            </w:pPr>
            <w:r w:rsidRPr="00276CCA">
              <w:rPr>
                <w:rFonts w:cstheme="minorHAnsi"/>
                <w:b/>
                <w:i/>
                <w:iCs/>
                <w:color w:val="7F7F7F" w:themeColor="text1" w:themeTint="80"/>
                <w:sz w:val="16"/>
                <w:szCs w:val="16"/>
                <w:lang w:val="en-GB"/>
              </w:rPr>
              <w:t>S</w:t>
            </w:r>
            <w:r w:rsidRPr="00276CCA">
              <w:rPr>
                <w:rFonts w:cstheme="minorHAnsi"/>
                <w:b/>
                <w:color w:val="7F7F7F" w:themeColor="text1" w:themeTint="80"/>
                <w:sz w:val="16"/>
                <w:szCs w:val="16"/>
                <w:lang w:val="en-GB"/>
              </w:rPr>
              <w:t>-35d.T2l</w:t>
            </w:r>
          </w:p>
        </w:tc>
        <w:tc>
          <w:tcPr>
            <w:tcW w:w="718" w:type="pct"/>
          </w:tcPr>
          <w:p w14:paraId="386A55BF" w14:textId="77777777" w:rsidR="00144AA8" w:rsidRPr="00276CCA" w:rsidRDefault="00144AA8" w:rsidP="00295274">
            <w:pPr>
              <w:jc w:val="center"/>
              <w:rPr>
                <w:rFonts w:cstheme="minorHAnsi"/>
                <w:bCs/>
                <w:color w:val="7F7F7F" w:themeColor="text1" w:themeTint="80"/>
                <w:sz w:val="16"/>
                <w:szCs w:val="16"/>
                <w:lang w:val="en-GB"/>
              </w:rPr>
            </w:pPr>
            <w:r w:rsidRPr="00276CCA">
              <w:rPr>
                <w:rFonts w:cstheme="minorHAnsi"/>
                <w:color w:val="7F7F7F" w:themeColor="text1" w:themeTint="80"/>
                <w:sz w:val="16"/>
                <w:szCs w:val="16"/>
                <w:lang w:val="en-GB"/>
              </w:rPr>
              <w:t>89.2361</w:t>
            </w:r>
          </w:p>
        </w:tc>
        <w:tc>
          <w:tcPr>
            <w:tcW w:w="933" w:type="pct"/>
            <w:vAlign w:val="center"/>
          </w:tcPr>
          <w:p w14:paraId="62685833" w14:textId="3B8DF5DE" w:rsidR="00144AA8" w:rsidRPr="00276CCA" w:rsidRDefault="00144AA8" w:rsidP="007A6EF1">
            <w:pPr>
              <w:jc w:val="center"/>
              <w:rPr>
                <w:rFonts w:cstheme="minorHAnsi"/>
                <w:bCs/>
                <w:color w:val="7F7F7F" w:themeColor="text1" w:themeTint="80"/>
                <w:sz w:val="16"/>
                <w:szCs w:val="16"/>
                <w:lang w:val="en-GB"/>
              </w:rPr>
            </w:pPr>
            <w:r w:rsidRPr="00276CCA">
              <w:rPr>
                <w:rFonts w:cstheme="minorHAnsi"/>
                <w:bCs/>
                <w:color w:val="7F7F7F" w:themeColor="text1" w:themeTint="80"/>
                <w:sz w:val="16"/>
                <w:szCs w:val="16"/>
                <w:lang w:val="en-GB"/>
              </w:rPr>
              <w:t>−1931.2372769</w:t>
            </w:r>
          </w:p>
        </w:tc>
        <w:tc>
          <w:tcPr>
            <w:tcW w:w="718" w:type="pct"/>
            <w:vAlign w:val="center"/>
          </w:tcPr>
          <w:p w14:paraId="580C983C" w14:textId="77777777" w:rsidR="00144AA8" w:rsidRPr="00276CCA" w:rsidRDefault="00144AA8" w:rsidP="007A6EF1">
            <w:pPr>
              <w:jc w:val="center"/>
              <w:rPr>
                <w:rFonts w:cstheme="minorHAnsi"/>
                <w:bCs/>
                <w:color w:val="7F7F7F" w:themeColor="text1" w:themeTint="80"/>
                <w:sz w:val="16"/>
                <w:szCs w:val="16"/>
                <w:lang w:val="en-GB"/>
              </w:rPr>
            </w:pPr>
            <w:r w:rsidRPr="00276CCA">
              <w:rPr>
                <w:rFonts w:cstheme="minorHAnsi"/>
                <w:bCs/>
                <w:color w:val="7F7F7F" w:themeColor="text1" w:themeTint="80"/>
                <w:sz w:val="16"/>
                <w:szCs w:val="16"/>
                <w:lang w:val="en-GB"/>
              </w:rPr>
              <w:t>9.9690</w:t>
            </w:r>
          </w:p>
        </w:tc>
        <w:tc>
          <w:tcPr>
            <w:tcW w:w="483" w:type="pct"/>
            <w:vAlign w:val="center"/>
          </w:tcPr>
          <w:p w14:paraId="76390B5D" w14:textId="77777777" w:rsidR="00144AA8" w:rsidRPr="00276CCA" w:rsidRDefault="00144AA8" w:rsidP="007A6EF1">
            <w:pPr>
              <w:jc w:val="center"/>
              <w:rPr>
                <w:rFonts w:cstheme="minorHAnsi"/>
                <w:bCs/>
                <w:color w:val="7F7F7F" w:themeColor="text1" w:themeTint="80"/>
                <w:sz w:val="16"/>
                <w:szCs w:val="16"/>
                <w:lang w:val="en-GB"/>
              </w:rPr>
            </w:pPr>
            <w:r w:rsidRPr="00276CCA">
              <w:rPr>
                <w:rFonts w:cstheme="minorHAnsi"/>
                <w:bCs/>
                <w:color w:val="7F7F7F" w:themeColor="text1" w:themeTint="80"/>
                <w:sz w:val="16"/>
                <w:szCs w:val="16"/>
                <w:lang w:val="en-GB"/>
              </w:rPr>
              <w:t>0.000</w:t>
            </w:r>
          </w:p>
        </w:tc>
        <w:tc>
          <w:tcPr>
            <w:tcW w:w="865" w:type="pct"/>
            <w:vAlign w:val="center"/>
          </w:tcPr>
          <w:p w14:paraId="0575D943" w14:textId="30657C2B" w:rsidR="00144AA8" w:rsidRPr="00276CCA" w:rsidRDefault="00144AA8" w:rsidP="007A6EF1">
            <w:pPr>
              <w:jc w:val="center"/>
              <w:rPr>
                <w:rFonts w:cstheme="minorHAnsi"/>
                <w:bCs/>
                <w:color w:val="7F7F7F" w:themeColor="text1" w:themeTint="80"/>
                <w:sz w:val="16"/>
                <w:szCs w:val="16"/>
                <w:lang w:val="en-GB"/>
              </w:rPr>
            </w:pPr>
            <w:r w:rsidRPr="00276CCA">
              <w:rPr>
                <w:rFonts w:cstheme="minorHAnsi"/>
                <w:bCs/>
                <w:color w:val="7F7F7F" w:themeColor="text1" w:themeTint="80"/>
                <w:sz w:val="16"/>
                <w:szCs w:val="16"/>
                <w:lang w:val="en-GB"/>
              </w:rPr>
              <w:t>−1930.849487</w:t>
            </w:r>
          </w:p>
        </w:tc>
        <w:tc>
          <w:tcPr>
            <w:tcW w:w="527" w:type="pct"/>
          </w:tcPr>
          <w:p w14:paraId="6A356291" w14:textId="77777777" w:rsidR="00144AA8" w:rsidRPr="00276CCA" w:rsidRDefault="00144AA8" w:rsidP="00295274">
            <w:pPr>
              <w:jc w:val="center"/>
              <w:rPr>
                <w:rFonts w:cstheme="minorHAnsi"/>
                <w:bCs/>
                <w:color w:val="7F7F7F" w:themeColor="text1" w:themeTint="80"/>
                <w:sz w:val="16"/>
                <w:szCs w:val="16"/>
                <w:lang w:val="en-GB"/>
              </w:rPr>
            </w:pPr>
          </w:p>
        </w:tc>
      </w:tr>
      <w:tr w:rsidR="00144AA8" w:rsidRPr="00276CCA" w14:paraId="47D96AF6" w14:textId="2C9750E1" w:rsidTr="007A6EF1">
        <w:trPr>
          <w:jc w:val="center"/>
        </w:trPr>
        <w:tc>
          <w:tcPr>
            <w:tcW w:w="755" w:type="pct"/>
            <w:vAlign w:val="center"/>
          </w:tcPr>
          <w:p w14:paraId="1FFC8D72" w14:textId="4682F5E3" w:rsidR="00144AA8" w:rsidRPr="00276CCA" w:rsidRDefault="00144AA8" w:rsidP="007A6EF1">
            <w:pPr>
              <w:rPr>
                <w:rFonts w:cstheme="minorHAnsi"/>
                <w:b/>
                <w:color w:val="7F7F7F" w:themeColor="text1" w:themeTint="80"/>
                <w:sz w:val="16"/>
                <w:szCs w:val="16"/>
                <w:lang w:val="en-GB"/>
              </w:rPr>
            </w:pPr>
            <w:r w:rsidRPr="00276CCA">
              <w:rPr>
                <w:rFonts w:cstheme="minorHAnsi"/>
                <w:b/>
                <w:i/>
                <w:iCs/>
                <w:color w:val="7F7F7F" w:themeColor="text1" w:themeTint="80"/>
                <w:sz w:val="16"/>
                <w:szCs w:val="16"/>
                <w:lang w:val="en-GB"/>
              </w:rPr>
              <w:t>S</w:t>
            </w:r>
            <w:r w:rsidRPr="00276CCA">
              <w:rPr>
                <w:rFonts w:cstheme="minorHAnsi"/>
                <w:b/>
                <w:color w:val="7F7F7F" w:themeColor="text1" w:themeTint="80"/>
                <w:sz w:val="16"/>
                <w:szCs w:val="16"/>
                <w:lang w:val="en-GB"/>
              </w:rPr>
              <w:t>-35d.T2j</w:t>
            </w:r>
          </w:p>
        </w:tc>
        <w:tc>
          <w:tcPr>
            <w:tcW w:w="718" w:type="pct"/>
          </w:tcPr>
          <w:p w14:paraId="36CB0DBB" w14:textId="77777777" w:rsidR="00144AA8" w:rsidRPr="00276CCA" w:rsidRDefault="00144AA8" w:rsidP="00295274">
            <w:pPr>
              <w:jc w:val="center"/>
              <w:rPr>
                <w:rFonts w:cstheme="minorHAnsi"/>
                <w:bCs/>
                <w:color w:val="7F7F7F" w:themeColor="text1" w:themeTint="80"/>
                <w:sz w:val="16"/>
                <w:szCs w:val="16"/>
                <w:lang w:val="en-GB"/>
              </w:rPr>
            </w:pPr>
            <w:r w:rsidRPr="00276CCA">
              <w:rPr>
                <w:rFonts w:cstheme="minorHAnsi"/>
                <w:color w:val="7F7F7F" w:themeColor="text1" w:themeTint="80"/>
                <w:sz w:val="16"/>
                <w:szCs w:val="16"/>
                <w:lang w:val="en-GB"/>
              </w:rPr>
              <w:t>88.8696</w:t>
            </w:r>
          </w:p>
        </w:tc>
        <w:tc>
          <w:tcPr>
            <w:tcW w:w="933" w:type="pct"/>
            <w:vAlign w:val="center"/>
          </w:tcPr>
          <w:p w14:paraId="26DA8511" w14:textId="3B4CC045" w:rsidR="00144AA8" w:rsidRPr="00276CCA" w:rsidRDefault="00144AA8" w:rsidP="007A6EF1">
            <w:pPr>
              <w:jc w:val="center"/>
              <w:rPr>
                <w:rFonts w:cstheme="minorHAnsi"/>
                <w:bCs/>
                <w:color w:val="7F7F7F" w:themeColor="text1" w:themeTint="80"/>
                <w:sz w:val="16"/>
                <w:szCs w:val="16"/>
                <w:lang w:val="en-GB"/>
              </w:rPr>
            </w:pPr>
            <w:r w:rsidRPr="00276CCA">
              <w:rPr>
                <w:rFonts w:cstheme="minorHAnsi"/>
                <w:bCs/>
                <w:color w:val="7F7F7F" w:themeColor="text1" w:themeTint="80"/>
                <w:sz w:val="16"/>
                <w:szCs w:val="16"/>
                <w:lang w:val="en-GB"/>
              </w:rPr>
              <w:t>−1931.2372333</w:t>
            </w:r>
          </w:p>
        </w:tc>
        <w:tc>
          <w:tcPr>
            <w:tcW w:w="718" w:type="pct"/>
            <w:vAlign w:val="center"/>
          </w:tcPr>
          <w:p w14:paraId="282FB79E" w14:textId="77777777" w:rsidR="00144AA8" w:rsidRPr="00276CCA" w:rsidRDefault="00144AA8" w:rsidP="007A6EF1">
            <w:pPr>
              <w:jc w:val="center"/>
              <w:rPr>
                <w:rFonts w:cstheme="minorHAnsi"/>
                <w:bCs/>
                <w:color w:val="7F7F7F" w:themeColor="text1" w:themeTint="80"/>
                <w:sz w:val="16"/>
                <w:szCs w:val="16"/>
                <w:lang w:val="en-GB"/>
              </w:rPr>
            </w:pPr>
            <w:r w:rsidRPr="00276CCA">
              <w:rPr>
                <w:rFonts w:cstheme="minorHAnsi"/>
                <w:bCs/>
                <w:color w:val="7F7F7F" w:themeColor="text1" w:themeTint="80"/>
                <w:sz w:val="16"/>
                <w:szCs w:val="16"/>
                <w:lang w:val="en-GB"/>
              </w:rPr>
              <w:t>9.9964</w:t>
            </w:r>
          </w:p>
        </w:tc>
        <w:tc>
          <w:tcPr>
            <w:tcW w:w="483" w:type="pct"/>
            <w:vAlign w:val="center"/>
          </w:tcPr>
          <w:p w14:paraId="49A3E517" w14:textId="77777777" w:rsidR="00144AA8" w:rsidRPr="00276CCA" w:rsidRDefault="00144AA8" w:rsidP="007A6EF1">
            <w:pPr>
              <w:jc w:val="center"/>
              <w:rPr>
                <w:rFonts w:cstheme="minorHAnsi"/>
                <w:bCs/>
                <w:color w:val="7F7F7F" w:themeColor="text1" w:themeTint="80"/>
                <w:sz w:val="16"/>
                <w:szCs w:val="16"/>
                <w:lang w:val="en-GB"/>
              </w:rPr>
            </w:pPr>
            <w:r w:rsidRPr="00276CCA">
              <w:rPr>
                <w:rFonts w:cstheme="minorHAnsi"/>
                <w:bCs/>
                <w:color w:val="7F7F7F" w:themeColor="text1" w:themeTint="80"/>
                <w:sz w:val="16"/>
                <w:szCs w:val="16"/>
                <w:lang w:val="en-GB"/>
              </w:rPr>
              <w:t>0.000</w:t>
            </w:r>
          </w:p>
        </w:tc>
        <w:tc>
          <w:tcPr>
            <w:tcW w:w="865" w:type="pct"/>
            <w:vAlign w:val="center"/>
          </w:tcPr>
          <w:p w14:paraId="2F988224" w14:textId="59D92751" w:rsidR="00144AA8" w:rsidRPr="00276CCA" w:rsidRDefault="00144AA8" w:rsidP="007A6EF1">
            <w:pPr>
              <w:jc w:val="center"/>
              <w:rPr>
                <w:rFonts w:cstheme="minorHAnsi"/>
                <w:bCs/>
                <w:color w:val="7F7F7F" w:themeColor="text1" w:themeTint="80"/>
                <w:sz w:val="16"/>
                <w:szCs w:val="16"/>
                <w:lang w:val="en-GB"/>
              </w:rPr>
            </w:pPr>
            <w:r w:rsidRPr="00276CCA">
              <w:rPr>
                <w:rFonts w:cstheme="minorHAnsi"/>
                <w:bCs/>
                <w:color w:val="7F7F7F" w:themeColor="text1" w:themeTint="80"/>
                <w:sz w:val="16"/>
                <w:szCs w:val="16"/>
                <w:lang w:val="en-GB"/>
              </w:rPr>
              <w:t>−1930.850336</w:t>
            </w:r>
          </w:p>
        </w:tc>
        <w:tc>
          <w:tcPr>
            <w:tcW w:w="527" w:type="pct"/>
          </w:tcPr>
          <w:p w14:paraId="4406803C" w14:textId="77777777" w:rsidR="00144AA8" w:rsidRPr="00276CCA" w:rsidRDefault="00144AA8" w:rsidP="00295274">
            <w:pPr>
              <w:jc w:val="center"/>
              <w:rPr>
                <w:rFonts w:cstheme="minorHAnsi"/>
                <w:bCs/>
                <w:color w:val="7F7F7F" w:themeColor="text1" w:themeTint="80"/>
                <w:sz w:val="16"/>
                <w:szCs w:val="16"/>
                <w:lang w:val="en-GB"/>
              </w:rPr>
            </w:pPr>
          </w:p>
        </w:tc>
      </w:tr>
      <w:tr w:rsidR="00144AA8" w:rsidRPr="00276CCA" w14:paraId="124DC6D5" w14:textId="39DE9943" w:rsidTr="007A6EF1">
        <w:trPr>
          <w:jc w:val="center"/>
        </w:trPr>
        <w:tc>
          <w:tcPr>
            <w:tcW w:w="755" w:type="pct"/>
            <w:vAlign w:val="center"/>
          </w:tcPr>
          <w:p w14:paraId="7AE928DE" w14:textId="43D97F25" w:rsidR="00144AA8" w:rsidRPr="00276CCA" w:rsidRDefault="00144AA8" w:rsidP="007A6EF1">
            <w:pPr>
              <w:rPr>
                <w:rFonts w:cstheme="minorHAnsi"/>
                <w:b/>
                <w:color w:val="7F7F7F" w:themeColor="text1" w:themeTint="80"/>
                <w:sz w:val="16"/>
                <w:szCs w:val="16"/>
                <w:lang w:val="en-GB"/>
              </w:rPr>
            </w:pPr>
            <w:r w:rsidRPr="00276CCA">
              <w:rPr>
                <w:rFonts w:cstheme="minorHAnsi"/>
                <w:b/>
                <w:i/>
                <w:iCs/>
                <w:color w:val="7F7F7F" w:themeColor="text1" w:themeTint="80"/>
                <w:sz w:val="16"/>
                <w:szCs w:val="16"/>
                <w:lang w:val="en-GB"/>
              </w:rPr>
              <w:t>S</w:t>
            </w:r>
            <w:r w:rsidRPr="00276CCA">
              <w:rPr>
                <w:rFonts w:cstheme="minorHAnsi"/>
                <w:b/>
                <w:color w:val="7F7F7F" w:themeColor="text1" w:themeTint="80"/>
                <w:sz w:val="16"/>
                <w:szCs w:val="16"/>
                <w:lang w:val="en-GB"/>
              </w:rPr>
              <w:t>-35d.T2g</w:t>
            </w:r>
          </w:p>
        </w:tc>
        <w:tc>
          <w:tcPr>
            <w:tcW w:w="718" w:type="pct"/>
          </w:tcPr>
          <w:p w14:paraId="5DD1D41E" w14:textId="77777777" w:rsidR="00144AA8" w:rsidRPr="00276CCA" w:rsidRDefault="00144AA8" w:rsidP="00295274">
            <w:pPr>
              <w:jc w:val="center"/>
              <w:rPr>
                <w:rFonts w:cstheme="minorHAnsi"/>
                <w:bCs/>
                <w:color w:val="7F7F7F" w:themeColor="text1" w:themeTint="80"/>
                <w:sz w:val="16"/>
                <w:szCs w:val="16"/>
                <w:lang w:val="en-GB"/>
              </w:rPr>
            </w:pPr>
            <w:r w:rsidRPr="00276CCA">
              <w:rPr>
                <w:rFonts w:cstheme="minorHAnsi"/>
                <w:color w:val="7F7F7F" w:themeColor="text1" w:themeTint="80"/>
                <w:sz w:val="16"/>
                <w:szCs w:val="16"/>
                <w:lang w:val="en-GB"/>
              </w:rPr>
              <w:t>87.9052</w:t>
            </w:r>
          </w:p>
        </w:tc>
        <w:tc>
          <w:tcPr>
            <w:tcW w:w="933" w:type="pct"/>
            <w:vAlign w:val="center"/>
          </w:tcPr>
          <w:p w14:paraId="55C36C52" w14:textId="230E5BD2" w:rsidR="00144AA8" w:rsidRPr="00276CCA" w:rsidRDefault="00144AA8" w:rsidP="007A6EF1">
            <w:pPr>
              <w:jc w:val="center"/>
              <w:rPr>
                <w:rFonts w:cstheme="minorHAnsi"/>
                <w:bCs/>
                <w:color w:val="7F7F7F" w:themeColor="text1" w:themeTint="80"/>
                <w:sz w:val="16"/>
                <w:szCs w:val="16"/>
                <w:lang w:val="en-GB"/>
              </w:rPr>
            </w:pPr>
            <w:r w:rsidRPr="00276CCA">
              <w:rPr>
                <w:rFonts w:cstheme="minorHAnsi"/>
                <w:bCs/>
                <w:color w:val="7F7F7F" w:themeColor="text1" w:themeTint="80"/>
                <w:sz w:val="16"/>
                <w:szCs w:val="16"/>
                <w:lang w:val="en-GB"/>
              </w:rPr>
              <w:t>−1931.2371686</w:t>
            </w:r>
          </w:p>
        </w:tc>
        <w:tc>
          <w:tcPr>
            <w:tcW w:w="718" w:type="pct"/>
            <w:vAlign w:val="center"/>
          </w:tcPr>
          <w:p w14:paraId="451F756F" w14:textId="77777777" w:rsidR="00144AA8" w:rsidRPr="00276CCA" w:rsidRDefault="00144AA8" w:rsidP="007A6EF1">
            <w:pPr>
              <w:jc w:val="center"/>
              <w:rPr>
                <w:rFonts w:cstheme="minorHAnsi"/>
                <w:bCs/>
                <w:color w:val="7F7F7F" w:themeColor="text1" w:themeTint="80"/>
                <w:sz w:val="16"/>
                <w:szCs w:val="16"/>
                <w:lang w:val="en-GB"/>
              </w:rPr>
            </w:pPr>
            <w:r w:rsidRPr="00276CCA">
              <w:rPr>
                <w:rFonts w:cstheme="minorHAnsi"/>
                <w:bCs/>
                <w:color w:val="7F7F7F" w:themeColor="text1" w:themeTint="80"/>
                <w:sz w:val="16"/>
                <w:szCs w:val="16"/>
                <w:lang w:val="en-GB"/>
              </w:rPr>
              <w:t>10.0370</w:t>
            </w:r>
          </w:p>
        </w:tc>
        <w:tc>
          <w:tcPr>
            <w:tcW w:w="483" w:type="pct"/>
            <w:vAlign w:val="center"/>
          </w:tcPr>
          <w:p w14:paraId="62E8EF86" w14:textId="77777777" w:rsidR="00144AA8" w:rsidRPr="00276CCA" w:rsidRDefault="00144AA8" w:rsidP="007A6EF1">
            <w:pPr>
              <w:jc w:val="center"/>
              <w:rPr>
                <w:rFonts w:cstheme="minorHAnsi"/>
                <w:bCs/>
                <w:color w:val="7F7F7F" w:themeColor="text1" w:themeTint="80"/>
                <w:sz w:val="16"/>
                <w:szCs w:val="16"/>
                <w:lang w:val="en-GB"/>
              </w:rPr>
            </w:pPr>
            <w:r w:rsidRPr="00276CCA">
              <w:rPr>
                <w:rFonts w:cstheme="minorHAnsi"/>
                <w:bCs/>
                <w:color w:val="7F7F7F" w:themeColor="text1" w:themeTint="80"/>
                <w:sz w:val="16"/>
                <w:szCs w:val="16"/>
                <w:lang w:val="en-GB"/>
              </w:rPr>
              <w:t>0.000</w:t>
            </w:r>
          </w:p>
        </w:tc>
        <w:tc>
          <w:tcPr>
            <w:tcW w:w="865" w:type="pct"/>
            <w:vAlign w:val="center"/>
          </w:tcPr>
          <w:p w14:paraId="1D39DD78" w14:textId="0EE3ADAB" w:rsidR="00144AA8" w:rsidRPr="00276CCA" w:rsidRDefault="00144AA8" w:rsidP="007A6EF1">
            <w:pPr>
              <w:jc w:val="center"/>
              <w:rPr>
                <w:rFonts w:cstheme="minorHAnsi"/>
                <w:bCs/>
                <w:color w:val="7F7F7F" w:themeColor="text1" w:themeTint="80"/>
                <w:sz w:val="16"/>
                <w:szCs w:val="16"/>
                <w:lang w:val="en-GB"/>
              </w:rPr>
            </w:pPr>
            <w:r w:rsidRPr="00276CCA">
              <w:rPr>
                <w:rFonts w:cstheme="minorHAnsi"/>
                <w:bCs/>
                <w:color w:val="7F7F7F" w:themeColor="text1" w:themeTint="80"/>
                <w:sz w:val="16"/>
                <w:szCs w:val="16"/>
                <w:lang w:val="en-GB"/>
              </w:rPr>
              <w:t>−1930.849870</w:t>
            </w:r>
          </w:p>
        </w:tc>
        <w:tc>
          <w:tcPr>
            <w:tcW w:w="527" w:type="pct"/>
          </w:tcPr>
          <w:p w14:paraId="2BAA6553" w14:textId="77777777" w:rsidR="00144AA8" w:rsidRPr="00276CCA" w:rsidRDefault="00144AA8" w:rsidP="00295274">
            <w:pPr>
              <w:jc w:val="center"/>
              <w:rPr>
                <w:rFonts w:cstheme="minorHAnsi"/>
                <w:bCs/>
                <w:color w:val="7F7F7F" w:themeColor="text1" w:themeTint="80"/>
                <w:sz w:val="16"/>
                <w:szCs w:val="16"/>
                <w:lang w:val="en-GB"/>
              </w:rPr>
            </w:pPr>
          </w:p>
        </w:tc>
      </w:tr>
      <w:tr w:rsidR="00144AA8" w:rsidRPr="00276CCA" w14:paraId="1906F969" w14:textId="7E1883C3" w:rsidTr="007A6EF1">
        <w:trPr>
          <w:jc w:val="center"/>
        </w:trPr>
        <w:tc>
          <w:tcPr>
            <w:tcW w:w="755" w:type="pct"/>
            <w:tcBorders>
              <w:bottom w:val="single" w:sz="4" w:space="0" w:color="auto"/>
            </w:tcBorders>
            <w:vAlign w:val="center"/>
          </w:tcPr>
          <w:p w14:paraId="4CD19BEA" w14:textId="2A212139" w:rsidR="00144AA8" w:rsidRPr="00276CCA" w:rsidRDefault="00144AA8" w:rsidP="007A6EF1">
            <w:pPr>
              <w:rPr>
                <w:rFonts w:cstheme="minorHAnsi"/>
                <w:b/>
                <w:color w:val="7F7F7F" w:themeColor="text1" w:themeTint="80"/>
                <w:sz w:val="16"/>
                <w:szCs w:val="16"/>
                <w:lang w:val="en-GB"/>
              </w:rPr>
            </w:pPr>
            <w:r w:rsidRPr="00276CCA">
              <w:rPr>
                <w:rFonts w:cstheme="minorHAnsi"/>
                <w:b/>
                <w:i/>
                <w:iCs/>
                <w:color w:val="7F7F7F" w:themeColor="text1" w:themeTint="80"/>
                <w:sz w:val="16"/>
                <w:szCs w:val="16"/>
                <w:lang w:val="en-GB"/>
              </w:rPr>
              <w:t>S</w:t>
            </w:r>
            <w:r w:rsidRPr="00276CCA">
              <w:rPr>
                <w:rFonts w:cstheme="minorHAnsi"/>
                <w:b/>
                <w:color w:val="7F7F7F" w:themeColor="text1" w:themeTint="80"/>
                <w:sz w:val="16"/>
                <w:szCs w:val="16"/>
                <w:lang w:val="en-GB"/>
              </w:rPr>
              <w:t>-35d.T2h</w:t>
            </w:r>
          </w:p>
        </w:tc>
        <w:tc>
          <w:tcPr>
            <w:tcW w:w="718" w:type="pct"/>
            <w:tcBorders>
              <w:bottom w:val="single" w:sz="4" w:space="0" w:color="auto"/>
            </w:tcBorders>
          </w:tcPr>
          <w:p w14:paraId="2057453D" w14:textId="77777777" w:rsidR="00144AA8" w:rsidRPr="00276CCA" w:rsidRDefault="00144AA8" w:rsidP="00295274">
            <w:pPr>
              <w:jc w:val="center"/>
              <w:rPr>
                <w:rFonts w:cstheme="minorHAnsi"/>
                <w:bCs/>
                <w:color w:val="7F7F7F" w:themeColor="text1" w:themeTint="80"/>
                <w:sz w:val="16"/>
                <w:szCs w:val="16"/>
                <w:lang w:val="en-GB"/>
              </w:rPr>
            </w:pPr>
            <w:r w:rsidRPr="00276CCA">
              <w:rPr>
                <w:rFonts w:cstheme="minorHAnsi"/>
                <w:color w:val="7F7F7F" w:themeColor="text1" w:themeTint="80"/>
                <w:sz w:val="16"/>
                <w:szCs w:val="16"/>
                <w:lang w:val="en-GB"/>
              </w:rPr>
              <w:t>88.0282</w:t>
            </w:r>
          </w:p>
        </w:tc>
        <w:tc>
          <w:tcPr>
            <w:tcW w:w="933" w:type="pct"/>
            <w:tcBorders>
              <w:bottom w:val="single" w:sz="4" w:space="0" w:color="auto"/>
            </w:tcBorders>
            <w:vAlign w:val="center"/>
          </w:tcPr>
          <w:p w14:paraId="4F07F7D9" w14:textId="0505A26D" w:rsidR="00144AA8" w:rsidRPr="00276CCA" w:rsidRDefault="00144AA8" w:rsidP="007A6EF1">
            <w:pPr>
              <w:jc w:val="center"/>
              <w:rPr>
                <w:rFonts w:cstheme="minorHAnsi"/>
                <w:bCs/>
                <w:color w:val="7F7F7F" w:themeColor="text1" w:themeTint="80"/>
                <w:sz w:val="16"/>
                <w:szCs w:val="16"/>
                <w:lang w:val="en-GB"/>
              </w:rPr>
            </w:pPr>
            <w:r w:rsidRPr="00276CCA">
              <w:rPr>
                <w:rFonts w:cstheme="minorHAnsi"/>
                <w:bCs/>
                <w:color w:val="7F7F7F" w:themeColor="text1" w:themeTint="80"/>
                <w:sz w:val="16"/>
                <w:szCs w:val="16"/>
                <w:lang w:val="en-GB"/>
              </w:rPr>
              <w:t>−1931.2370683</w:t>
            </w:r>
          </w:p>
        </w:tc>
        <w:tc>
          <w:tcPr>
            <w:tcW w:w="718" w:type="pct"/>
            <w:tcBorders>
              <w:bottom w:val="single" w:sz="4" w:space="0" w:color="auto"/>
            </w:tcBorders>
            <w:vAlign w:val="center"/>
          </w:tcPr>
          <w:p w14:paraId="7FBC0CA1" w14:textId="77777777" w:rsidR="00144AA8" w:rsidRPr="00276CCA" w:rsidRDefault="00144AA8" w:rsidP="007A6EF1">
            <w:pPr>
              <w:jc w:val="center"/>
              <w:rPr>
                <w:rFonts w:cstheme="minorHAnsi"/>
                <w:bCs/>
                <w:color w:val="7F7F7F" w:themeColor="text1" w:themeTint="80"/>
                <w:sz w:val="16"/>
                <w:szCs w:val="16"/>
                <w:lang w:val="en-GB"/>
              </w:rPr>
            </w:pPr>
            <w:r w:rsidRPr="00276CCA">
              <w:rPr>
                <w:rFonts w:cstheme="minorHAnsi"/>
                <w:bCs/>
                <w:color w:val="7F7F7F" w:themeColor="text1" w:themeTint="80"/>
                <w:sz w:val="16"/>
                <w:szCs w:val="16"/>
                <w:lang w:val="en-GB"/>
              </w:rPr>
              <w:t>10.0999</w:t>
            </w:r>
          </w:p>
        </w:tc>
        <w:tc>
          <w:tcPr>
            <w:tcW w:w="483" w:type="pct"/>
            <w:tcBorders>
              <w:bottom w:val="single" w:sz="4" w:space="0" w:color="auto"/>
            </w:tcBorders>
            <w:vAlign w:val="center"/>
          </w:tcPr>
          <w:p w14:paraId="6C3D83A8" w14:textId="77777777" w:rsidR="00144AA8" w:rsidRPr="00276CCA" w:rsidRDefault="00144AA8" w:rsidP="007A6EF1">
            <w:pPr>
              <w:jc w:val="center"/>
              <w:rPr>
                <w:rFonts w:cstheme="minorHAnsi"/>
                <w:bCs/>
                <w:color w:val="7F7F7F" w:themeColor="text1" w:themeTint="80"/>
                <w:sz w:val="16"/>
                <w:szCs w:val="16"/>
                <w:lang w:val="en-GB"/>
              </w:rPr>
            </w:pPr>
            <w:r w:rsidRPr="00276CCA">
              <w:rPr>
                <w:rFonts w:cstheme="minorHAnsi"/>
                <w:bCs/>
                <w:color w:val="7F7F7F" w:themeColor="text1" w:themeTint="80"/>
                <w:sz w:val="16"/>
                <w:szCs w:val="16"/>
                <w:lang w:val="en-GB"/>
              </w:rPr>
              <w:t>0.000</w:t>
            </w:r>
          </w:p>
        </w:tc>
        <w:tc>
          <w:tcPr>
            <w:tcW w:w="865" w:type="pct"/>
            <w:tcBorders>
              <w:bottom w:val="single" w:sz="4" w:space="0" w:color="auto"/>
            </w:tcBorders>
            <w:vAlign w:val="center"/>
          </w:tcPr>
          <w:p w14:paraId="0EF0B7F3" w14:textId="3E0EC985" w:rsidR="00144AA8" w:rsidRPr="00276CCA" w:rsidRDefault="00144AA8" w:rsidP="007A6EF1">
            <w:pPr>
              <w:jc w:val="center"/>
              <w:rPr>
                <w:rFonts w:cstheme="minorHAnsi"/>
                <w:bCs/>
                <w:color w:val="7F7F7F" w:themeColor="text1" w:themeTint="80"/>
                <w:sz w:val="16"/>
                <w:szCs w:val="16"/>
                <w:lang w:val="en-GB"/>
              </w:rPr>
            </w:pPr>
            <w:r w:rsidRPr="00276CCA">
              <w:rPr>
                <w:rFonts w:cstheme="minorHAnsi"/>
                <w:bCs/>
                <w:color w:val="7F7F7F" w:themeColor="text1" w:themeTint="80"/>
                <w:sz w:val="16"/>
                <w:szCs w:val="16"/>
                <w:lang w:val="en-GB"/>
              </w:rPr>
              <w:t>−1930.850612</w:t>
            </w:r>
          </w:p>
        </w:tc>
        <w:tc>
          <w:tcPr>
            <w:tcW w:w="527" w:type="pct"/>
            <w:tcBorders>
              <w:bottom w:val="single" w:sz="4" w:space="0" w:color="auto"/>
            </w:tcBorders>
          </w:tcPr>
          <w:p w14:paraId="0D83CE79" w14:textId="77777777" w:rsidR="00144AA8" w:rsidRPr="00276CCA" w:rsidRDefault="00144AA8" w:rsidP="00295274">
            <w:pPr>
              <w:jc w:val="center"/>
              <w:rPr>
                <w:rFonts w:cstheme="minorHAnsi"/>
                <w:bCs/>
                <w:color w:val="7F7F7F" w:themeColor="text1" w:themeTint="80"/>
                <w:sz w:val="16"/>
                <w:szCs w:val="16"/>
                <w:lang w:val="en-GB"/>
              </w:rPr>
            </w:pPr>
          </w:p>
        </w:tc>
      </w:tr>
    </w:tbl>
    <w:p w14:paraId="286FF8C9" w14:textId="77777777" w:rsidR="00D83223" w:rsidRPr="00276CCA" w:rsidRDefault="00D83223" w:rsidP="00B25AE4">
      <w:pPr>
        <w:jc w:val="both"/>
        <w:rPr>
          <w:b/>
          <w:lang w:val="en-GB"/>
        </w:rPr>
      </w:pPr>
    </w:p>
    <w:p w14:paraId="14A8DA07" w14:textId="7B8D7B25" w:rsidR="000E0A9D" w:rsidRPr="00276CCA" w:rsidRDefault="000E0A9D">
      <w:pPr>
        <w:rPr>
          <w:b/>
          <w:lang w:val="en-GB"/>
        </w:rPr>
      </w:pPr>
      <w:r w:rsidRPr="00276CCA">
        <w:rPr>
          <w:b/>
          <w:lang w:val="en-GB"/>
        </w:rPr>
        <w:br w:type="page"/>
      </w:r>
    </w:p>
    <w:p w14:paraId="6ED4E1A8" w14:textId="2FCA5567" w:rsidR="00B206EC" w:rsidRPr="00276CCA" w:rsidRDefault="002D4FB4" w:rsidP="00B206EC">
      <w:pPr>
        <w:rPr>
          <w:sz w:val="20"/>
          <w:szCs w:val="20"/>
          <w:lang w:val="en-GB"/>
        </w:rPr>
      </w:pPr>
      <w:r w:rsidRPr="00276CCA">
        <w:rPr>
          <w:b/>
          <w:bCs/>
          <w:sz w:val="20"/>
          <w:szCs w:val="20"/>
          <w:lang w:val="en-GB"/>
        </w:rPr>
        <w:lastRenderedPageBreak/>
        <w:t>Supplementary Table S</w:t>
      </w:r>
      <w:r w:rsidR="00957A42" w:rsidRPr="00276CCA">
        <w:rPr>
          <w:b/>
          <w:bCs/>
          <w:sz w:val="20"/>
          <w:szCs w:val="20"/>
          <w:lang w:val="en-GB"/>
        </w:rPr>
        <w:t>2</w:t>
      </w:r>
      <w:r w:rsidRPr="00276CCA">
        <w:rPr>
          <w:b/>
          <w:bCs/>
          <w:sz w:val="20"/>
          <w:szCs w:val="20"/>
          <w:lang w:val="en-GB"/>
        </w:rPr>
        <w:t>.</w:t>
      </w:r>
      <w:r w:rsidRPr="00276CCA">
        <w:rPr>
          <w:sz w:val="20"/>
          <w:szCs w:val="20"/>
          <w:lang w:val="en-GB"/>
        </w:rPr>
        <w:t xml:space="preserve"> Rotational strengths in dipole length formalism (</w:t>
      </w:r>
      <w:proofErr w:type="spellStart"/>
      <w:r w:rsidRPr="00276CCA">
        <w:rPr>
          <w:i/>
          <w:iCs/>
          <w:sz w:val="20"/>
          <w:szCs w:val="20"/>
          <w:lang w:val="en-GB"/>
        </w:rPr>
        <w:t>R</w:t>
      </w:r>
      <w:r w:rsidRPr="00276CCA">
        <w:rPr>
          <w:i/>
          <w:iCs/>
          <w:sz w:val="20"/>
          <w:szCs w:val="20"/>
          <w:vertAlign w:val="subscript"/>
          <w:lang w:val="en-GB"/>
        </w:rPr>
        <w:t>j</w:t>
      </w:r>
      <w:proofErr w:type="spellEnd"/>
      <w:r w:rsidRPr="00276CCA">
        <w:rPr>
          <w:sz w:val="20"/>
          <w:szCs w:val="20"/>
          <w:lang w:val="en-GB"/>
        </w:rPr>
        <w:t>), oscillator strengths (</w:t>
      </w:r>
      <w:r w:rsidRPr="00276CCA">
        <w:rPr>
          <w:i/>
          <w:iCs/>
          <w:sz w:val="20"/>
          <w:szCs w:val="20"/>
          <w:lang w:val="en-GB"/>
        </w:rPr>
        <w:t>f</w:t>
      </w:r>
      <w:r w:rsidRPr="00276CCA">
        <w:rPr>
          <w:i/>
          <w:iCs/>
          <w:sz w:val="20"/>
          <w:szCs w:val="20"/>
          <w:vertAlign w:val="subscript"/>
          <w:lang w:val="en-GB"/>
        </w:rPr>
        <w:t>j</w:t>
      </w:r>
      <w:r w:rsidRPr="00276CCA">
        <w:rPr>
          <w:sz w:val="20"/>
          <w:szCs w:val="20"/>
          <w:lang w:val="en-GB"/>
        </w:rPr>
        <w:t>) and excitation wavelengths (</w:t>
      </w:r>
      <w:proofErr w:type="spellStart"/>
      <w:r w:rsidRPr="00276CCA">
        <w:rPr>
          <w:i/>
          <w:iCs/>
          <w:sz w:val="20"/>
          <w:szCs w:val="20"/>
          <w:lang w:val="en-GB"/>
        </w:rPr>
        <w:t>λ</w:t>
      </w:r>
      <w:r w:rsidRPr="00276CCA">
        <w:rPr>
          <w:i/>
          <w:iCs/>
          <w:sz w:val="20"/>
          <w:szCs w:val="20"/>
          <w:vertAlign w:val="subscript"/>
          <w:lang w:val="en-GB"/>
        </w:rPr>
        <w:t>j</w:t>
      </w:r>
      <w:proofErr w:type="spellEnd"/>
      <w:r w:rsidRPr="00276CCA">
        <w:rPr>
          <w:sz w:val="20"/>
          <w:szCs w:val="20"/>
          <w:lang w:val="en-GB"/>
        </w:rPr>
        <w:t xml:space="preserve">) for the first </w:t>
      </w:r>
      <w:r w:rsidR="0007269A" w:rsidRPr="00276CCA">
        <w:rPr>
          <w:sz w:val="20"/>
          <w:szCs w:val="20"/>
          <w:lang w:val="en-GB"/>
        </w:rPr>
        <w:t>5</w:t>
      </w:r>
      <w:r w:rsidRPr="00276CCA">
        <w:rPr>
          <w:sz w:val="20"/>
          <w:szCs w:val="20"/>
          <w:lang w:val="en-GB"/>
        </w:rPr>
        <w:t xml:space="preserve">0 electronic transitions of the conformers of </w:t>
      </w:r>
      <w:r w:rsidR="0007269A" w:rsidRPr="00276CCA">
        <w:rPr>
          <w:i/>
          <w:iCs/>
          <w:sz w:val="20"/>
          <w:szCs w:val="20"/>
          <w:lang w:val="en-GB"/>
        </w:rPr>
        <w:t>S</w:t>
      </w:r>
      <w:r w:rsidR="0007269A" w:rsidRPr="00276CCA">
        <w:rPr>
          <w:sz w:val="20"/>
          <w:szCs w:val="20"/>
          <w:lang w:val="en-GB"/>
        </w:rPr>
        <w:t>-35d</w:t>
      </w:r>
      <w:r w:rsidRPr="00276CCA">
        <w:rPr>
          <w:sz w:val="20"/>
          <w:szCs w:val="20"/>
          <w:lang w:val="en-GB"/>
        </w:rPr>
        <w:t>, as obtained by TD-DFT calculations at the PBE0-⅓/def2-TZVPD//B97D3/def2-TZVP/fit level (IEFPCM solvation model for methanol).</w:t>
      </w:r>
    </w:p>
    <w:tbl>
      <w:tblPr>
        <w:tblStyle w:val="TableGrid"/>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45" w:type="dxa"/>
          <w:left w:w="0" w:type="dxa"/>
          <w:bottom w:w="45" w:type="dxa"/>
          <w:right w:w="0" w:type="dxa"/>
        </w:tblCellMar>
        <w:tblLook w:val="04A0" w:firstRow="1" w:lastRow="0" w:firstColumn="1" w:lastColumn="0" w:noHBand="0" w:noVBand="1"/>
      </w:tblPr>
      <w:tblGrid>
        <w:gridCol w:w="277"/>
        <w:gridCol w:w="1697"/>
        <w:gridCol w:w="1698"/>
        <w:gridCol w:w="1698"/>
        <w:gridCol w:w="1698"/>
        <w:gridCol w:w="1698"/>
        <w:gridCol w:w="1700"/>
      </w:tblGrid>
      <w:tr w:rsidR="00CA672B" w:rsidRPr="001F18D5" w14:paraId="5ADF5EF7" w14:textId="77777777" w:rsidTr="007A6EF1">
        <w:tc>
          <w:tcPr>
            <w:tcW w:w="133" w:type="pct"/>
            <w:vMerge w:val="restart"/>
            <w:tcBorders>
              <w:top w:val="single" w:sz="4" w:space="0" w:color="auto"/>
            </w:tcBorders>
            <w:vAlign w:val="center"/>
          </w:tcPr>
          <w:p w14:paraId="77E1D70D" w14:textId="77777777" w:rsidR="00B206EC" w:rsidRPr="00276CCA" w:rsidRDefault="00B206EC" w:rsidP="00A40D01">
            <w:pPr>
              <w:jc w:val="center"/>
              <w:rPr>
                <w:rFonts w:ascii="Calibri" w:hAnsi="Calibri" w:cs="Calibri"/>
                <w:b/>
                <w:bCs/>
                <w:i/>
                <w:iCs/>
                <w:sz w:val="14"/>
                <w:szCs w:val="14"/>
                <w:lang w:val="en-GB"/>
              </w:rPr>
            </w:pPr>
            <w:r w:rsidRPr="00276CCA">
              <w:rPr>
                <w:rFonts w:ascii="Calibri" w:hAnsi="Calibri" w:cs="Calibri"/>
                <w:b/>
                <w:bCs/>
                <w:i/>
                <w:iCs/>
                <w:sz w:val="14"/>
                <w:szCs w:val="14"/>
                <w:lang w:val="en-GB"/>
              </w:rPr>
              <w:t>j</w:t>
            </w:r>
          </w:p>
        </w:tc>
        <w:tc>
          <w:tcPr>
            <w:tcW w:w="4867" w:type="pct"/>
            <w:gridSpan w:val="6"/>
            <w:tcBorders>
              <w:top w:val="single" w:sz="4" w:space="0" w:color="auto"/>
            </w:tcBorders>
            <w:vAlign w:val="center"/>
          </w:tcPr>
          <w:p w14:paraId="2E03F2A7" w14:textId="2389D3B7" w:rsidR="00B206EC" w:rsidRPr="00276CCA" w:rsidRDefault="00AB728C" w:rsidP="00A40D01">
            <w:pPr>
              <w:jc w:val="center"/>
              <w:rPr>
                <w:rFonts w:ascii="Calibri" w:hAnsi="Calibri" w:cs="Calibri"/>
                <w:b/>
                <w:bCs/>
                <w:sz w:val="14"/>
                <w:szCs w:val="14"/>
                <w:lang w:val="en-GB"/>
              </w:rPr>
            </w:pPr>
            <w:proofErr w:type="spellStart"/>
            <w:r w:rsidRPr="00276CCA">
              <w:rPr>
                <w:rFonts w:ascii="Calibri" w:hAnsi="Calibri" w:cs="Calibri"/>
                <w:b/>
                <w:bCs/>
                <w:i/>
                <w:iCs/>
                <w:sz w:val="14"/>
                <w:szCs w:val="14"/>
                <w:lang w:val="en-GB"/>
              </w:rPr>
              <w:t>R</w:t>
            </w:r>
            <w:r w:rsidRPr="00276CCA">
              <w:rPr>
                <w:rFonts w:ascii="Calibri" w:hAnsi="Calibri" w:cs="Calibri"/>
                <w:b/>
                <w:bCs/>
                <w:i/>
                <w:iCs/>
                <w:sz w:val="14"/>
                <w:szCs w:val="14"/>
                <w:vertAlign w:val="subscript"/>
                <w:lang w:val="en-GB"/>
              </w:rPr>
              <w:t>j</w:t>
            </w:r>
            <w:proofErr w:type="spellEnd"/>
            <w:r w:rsidRPr="00276CCA">
              <w:rPr>
                <w:rFonts w:ascii="Calibri" w:hAnsi="Calibri" w:cs="Calibri"/>
                <w:b/>
                <w:bCs/>
                <w:sz w:val="14"/>
                <w:szCs w:val="14"/>
                <w:lang w:val="en-GB"/>
              </w:rPr>
              <w:t>, 10</w:t>
            </w:r>
            <w:r w:rsidRPr="00276CCA">
              <w:rPr>
                <w:rFonts w:ascii="Calibri" w:hAnsi="Calibri" w:cs="Calibri"/>
                <w:b/>
                <w:bCs/>
                <w:sz w:val="14"/>
                <w:szCs w:val="14"/>
                <w:vertAlign w:val="superscript"/>
                <w:lang w:val="en-GB"/>
              </w:rPr>
              <w:t>−40</w:t>
            </w:r>
            <w:r w:rsidRPr="00276CCA">
              <w:rPr>
                <w:rFonts w:ascii="Calibri" w:hAnsi="Calibri" w:cs="Calibri"/>
                <w:b/>
                <w:bCs/>
                <w:sz w:val="14"/>
                <w:szCs w:val="14"/>
                <w:lang w:val="en-GB"/>
              </w:rPr>
              <w:t xml:space="preserve"> erg cm</w:t>
            </w:r>
            <w:r w:rsidRPr="00276CCA">
              <w:rPr>
                <w:rFonts w:ascii="Calibri" w:hAnsi="Calibri" w:cs="Calibri"/>
                <w:b/>
                <w:bCs/>
                <w:sz w:val="14"/>
                <w:szCs w:val="14"/>
                <w:vertAlign w:val="superscript"/>
                <w:lang w:val="en-GB"/>
              </w:rPr>
              <w:t>3</w:t>
            </w:r>
            <w:r w:rsidRPr="00276CCA">
              <w:rPr>
                <w:rFonts w:ascii="Calibri" w:hAnsi="Calibri" w:cs="Calibri"/>
                <w:b/>
                <w:bCs/>
                <w:sz w:val="14"/>
                <w:szCs w:val="14"/>
                <w:lang w:val="en-GB"/>
              </w:rPr>
              <w:t xml:space="preserve">; </w:t>
            </w:r>
            <w:r w:rsidRPr="00276CCA">
              <w:rPr>
                <w:rFonts w:ascii="Calibri" w:hAnsi="Calibri" w:cs="Calibri"/>
                <w:b/>
                <w:bCs/>
                <w:i/>
                <w:iCs/>
                <w:sz w:val="14"/>
                <w:szCs w:val="14"/>
                <w:lang w:val="en-GB"/>
              </w:rPr>
              <w:t>f</w:t>
            </w:r>
            <w:r w:rsidRPr="00276CCA">
              <w:rPr>
                <w:rFonts w:ascii="Calibri" w:hAnsi="Calibri" w:cs="Calibri"/>
                <w:b/>
                <w:bCs/>
                <w:i/>
                <w:iCs/>
                <w:sz w:val="14"/>
                <w:szCs w:val="14"/>
                <w:vertAlign w:val="subscript"/>
                <w:lang w:val="en-GB"/>
              </w:rPr>
              <w:t>j</w:t>
            </w:r>
            <w:r w:rsidRPr="00276CCA">
              <w:rPr>
                <w:rFonts w:ascii="Calibri" w:hAnsi="Calibri" w:cs="Calibri"/>
                <w:b/>
                <w:bCs/>
                <w:sz w:val="14"/>
                <w:szCs w:val="14"/>
                <w:lang w:val="en-GB"/>
              </w:rPr>
              <w:t xml:space="preserve"> (</w:t>
            </w:r>
            <w:proofErr w:type="spellStart"/>
            <w:r w:rsidRPr="00276CCA">
              <w:rPr>
                <w:rFonts w:ascii="Calibri" w:hAnsi="Calibri" w:cs="Calibri"/>
                <w:b/>
                <w:bCs/>
                <w:i/>
                <w:iCs/>
                <w:sz w:val="14"/>
                <w:szCs w:val="14"/>
                <w:lang w:val="en-GB"/>
              </w:rPr>
              <w:t>λ</w:t>
            </w:r>
            <w:r w:rsidRPr="00276CCA">
              <w:rPr>
                <w:rFonts w:ascii="Calibri" w:hAnsi="Calibri" w:cs="Calibri"/>
                <w:b/>
                <w:bCs/>
                <w:i/>
                <w:iCs/>
                <w:sz w:val="14"/>
                <w:szCs w:val="14"/>
                <w:vertAlign w:val="subscript"/>
                <w:lang w:val="en-GB"/>
              </w:rPr>
              <w:t>j</w:t>
            </w:r>
            <w:proofErr w:type="spellEnd"/>
            <w:r w:rsidRPr="00276CCA">
              <w:rPr>
                <w:rFonts w:ascii="Calibri" w:hAnsi="Calibri" w:cs="Calibri"/>
                <w:b/>
                <w:bCs/>
                <w:sz w:val="14"/>
                <w:szCs w:val="14"/>
                <w:lang w:val="en-GB"/>
              </w:rPr>
              <w:t>, nm)</w:t>
            </w:r>
          </w:p>
        </w:tc>
      </w:tr>
      <w:tr w:rsidR="00B206EC" w:rsidRPr="00276CCA" w14:paraId="7A230225" w14:textId="77777777" w:rsidTr="007A6EF1">
        <w:tc>
          <w:tcPr>
            <w:tcW w:w="133" w:type="pct"/>
            <w:vMerge/>
            <w:tcBorders>
              <w:bottom w:val="single" w:sz="4" w:space="0" w:color="auto"/>
            </w:tcBorders>
            <w:vAlign w:val="center"/>
          </w:tcPr>
          <w:p w14:paraId="2E02C4A0" w14:textId="77777777" w:rsidR="00B206EC" w:rsidRPr="00276CCA" w:rsidRDefault="00B206EC" w:rsidP="00A40D01">
            <w:pPr>
              <w:jc w:val="center"/>
              <w:rPr>
                <w:rFonts w:ascii="Calibri" w:hAnsi="Calibri" w:cs="Calibri"/>
                <w:b/>
                <w:bCs/>
                <w:i/>
                <w:iCs/>
                <w:sz w:val="14"/>
                <w:szCs w:val="14"/>
                <w:lang w:val="en-GB"/>
              </w:rPr>
            </w:pPr>
          </w:p>
        </w:tc>
        <w:tc>
          <w:tcPr>
            <w:tcW w:w="811" w:type="pct"/>
            <w:tcBorders>
              <w:bottom w:val="single" w:sz="4" w:space="0" w:color="auto"/>
            </w:tcBorders>
            <w:vAlign w:val="center"/>
          </w:tcPr>
          <w:p w14:paraId="3B3E0950" w14:textId="6B50C816" w:rsidR="00B206EC" w:rsidRPr="00276CCA" w:rsidRDefault="00B206EC" w:rsidP="00A40D01">
            <w:pPr>
              <w:jc w:val="center"/>
              <w:rPr>
                <w:rFonts w:ascii="Calibri" w:hAnsi="Calibri" w:cs="Calibri"/>
                <w:b/>
                <w:bCs/>
                <w:sz w:val="14"/>
                <w:szCs w:val="14"/>
                <w:lang w:val="en-GB"/>
              </w:rPr>
            </w:pPr>
            <w:r w:rsidRPr="00276CCA">
              <w:rPr>
                <w:rFonts w:ascii="Calibri" w:hAnsi="Calibri" w:cs="Calibri"/>
                <w:b/>
                <w:bCs/>
                <w:i/>
                <w:iCs/>
                <w:sz w:val="14"/>
                <w:szCs w:val="14"/>
                <w:lang w:val="en-GB"/>
              </w:rPr>
              <w:t>S</w:t>
            </w:r>
            <w:r w:rsidRPr="00276CCA">
              <w:rPr>
                <w:rFonts w:ascii="Calibri" w:hAnsi="Calibri" w:cs="Calibri"/>
                <w:b/>
                <w:bCs/>
                <w:sz w:val="14"/>
                <w:szCs w:val="14"/>
                <w:lang w:val="en-GB"/>
              </w:rPr>
              <w:t>-35d.T1a</w:t>
            </w:r>
          </w:p>
        </w:tc>
        <w:tc>
          <w:tcPr>
            <w:tcW w:w="811" w:type="pct"/>
            <w:tcBorders>
              <w:bottom w:val="single" w:sz="4" w:space="0" w:color="auto"/>
            </w:tcBorders>
            <w:vAlign w:val="center"/>
          </w:tcPr>
          <w:p w14:paraId="55F81E13" w14:textId="045AEE0D" w:rsidR="00B206EC" w:rsidRPr="00276CCA" w:rsidRDefault="00B206EC" w:rsidP="00A40D01">
            <w:pPr>
              <w:jc w:val="center"/>
              <w:rPr>
                <w:rFonts w:ascii="Calibri" w:hAnsi="Calibri" w:cs="Calibri"/>
                <w:b/>
                <w:bCs/>
                <w:sz w:val="14"/>
                <w:szCs w:val="14"/>
                <w:lang w:val="en-GB"/>
              </w:rPr>
            </w:pPr>
            <w:r w:rsidRPr="00276CCA">
              <w:rPr>
                <w:rFonts w:ascii="Calibri" w:hAnsi="Calibri" w:cs="Calibri"/>
                <w:b/>
                <w:bCs/>
                <w:i/>
                <w:iCs/>
                <w:sz w:val="14"/>
                <w:szCs w:val="14"/>
                <w:lang w:val="en-GB"/>
              </w:rPr>
              <w:t>S</w:t>
            </w:r>
            <w:r w:rsidRPr="00276CCA">
              <w:rPr>
                <w:rFonts w:ascii="Calibri" w:hAnsi="Calibri" w:cs="Calibri"/>
                <w:b/>
                <w:bCs/>
                <w:sz w:val="14"/>
                <w:szCs w:val="14"/>
                <w:lang w:val="en-GB"/>
              </w:rPr>
              <w:t>-35d.T1b</w:t>
            </w:r>
          </w:p>
        </w:tc>
        <w:tc>
          <w:tcPr>
            <w:tcW w:w="811" w:type="pct"/>
            <w:tcBorders>
              <w:bottom w:val="single" w:sz="4" w:space="0" w:color="auto"/>
            </w:tcBorders>
            <w:vAlign w:val="center"/>
          </w:tcPr>
          <w:p w14:paraId="2AA69AD7" w14:textId="692FD1FE" w:rsidR="00B206EC" w:rsidRPr="00276CCA" w:rsidRDefault="00B206EC" w:rsidP="00A40D01">
            <w:pPr>
              <w:jc w:val="center"/>
              <w:rPr>
                <w:rFonts w:ascii="Calibri" w:hAnsi="Calibri" w:cs="Calibri"/>
                <w:b/>
                <w:bCs/>
                <w:sz w:val="14"/>
                <w:szCs w:val="14"/>
                <w:lang w:val="en-GB"/>
              </w:rPr>
            </w:pPr>
            <w:r w:rsidRPr="00276CCA">
              <w:rPr>
                <w:rFonts w:ascii="Calibri" w:hAnsi="Calibri" w:cs="Calibri"/>
                <w:b/>
                <w:bCs/>
                <w:i/>
                <w:iCs/>
                <w:sz w:val="14"/>
                <w:szCs w:val="14"/>
                <w:lang w:val="en-GB"/>
              </w:rPr>
              <w:t>S</w:t>
            </w:r>
            <w:r w:rsidRPr="00276CCA">
              <w:rPr>
                <w:rFonts w:ascii="Calibri" w:hAnsi="Calibri" w:cs="Calibri"/>
                <w:b/>
                <w:bCs/>
                <w:sz w:val="14"/>
                <w:szCs w:val="14"/>
                <w:lang w:val="en-GB"/>
              </w:rPr>
              <w:t>-35d.T1c</w:t>
            </w:r>
          </w:p>
        </w:tc>
        <w:tc>
          <w:tcPr>
            <w:tcW w:w="811" w:type="pct"/>
            <w:tcBorders>
              <w:bottom w:val="single" w:sz="4" w:space="0" w:color="auto"/>
            </w:tcBorders>
            <w:vAlign w:val="center"/>
          </w:tcPr>
          <w:p w14:paraId="548EFF13" w14:textId="7531B353" w:rsidR="00B206EC" w:rsidRPr="00276CCA" w:rsidRDefault="00B206EC" w:rsidP="00A40D01">
            <w:pPr>
              <w:jc w:val="center"/>
              <w:rPr>
                <w:rFonts w:ascii="Calibri" w:hAnsi="Calibri" w:cs="Calibri"/>
                <w:b/>
                <w:bCs/>
                <w:sz w:val="14"/>
                <w:szCs w:val="14"/>
                <w:lang w:val="en-GB"/>
              </w:rPr>
            </w:pPr>
            <w:r w:rsidRPr="00276CCA">
              <w:rPr>
                <w:rFonts w:ascii="Calibri" w:hAnsi="Calibri" w:cs="Calibri"/>
                <w:b/>
                <w:bCs/>
                <w:i/>
                <w:iCs/>
                <w:sz w:val="14"/>
                <w:szCs w:val="14"/>
                <w:lang w:val="en-GB"/>
              </w:rPr>
              <w:t>S</w:t>
            </w:r>
            <w:r w:rsidRPr="00276CCA">
              <w:rPr>
                <w:rFonts w:ascii="Calibri" w:hAnsi="Calibri" w:cs="Calibri"/>
                <w:b/>
                <w:bCs/>
                <w:sz w:val="14"/>
                <w:szCs w:val="14"/>
                <w:lang w:val="en-GB"/>
              </w:rPr>
              <w:t>-35d.T1d</w:t>
            </w:r>
          </w:p>
        </w:tc>
        <w:tc>
          <w:tcPr>
            <w:tcW w:w="811" w:type="pct"/>
            <w:tcBorders>
              <w:bottom w:val="single" w:sz="4" w:space="0" w:color="auto"/>
            </w:tcBorders>
            <w:vAlign w:val="center"/>
          </w:tcPr>
          <w:p w14:paraId="0CDC54FF" w14:textId="0EE62FE9" w:rsidR="00B206EC" w:rsidRPr="00276CCA" w:rsidRDefault="00B206EC" w:rsidP="00A40D01">
            <w:pPr>
              <w:jc w:val="center"/>
              <w:rPr>
                <w:rFonts w:ascii="Calibri" w:hAnsi="Calibri" w:cs="Calibri"/>
                <w:b/>
                <w:bCs/>
                <w:sz w:val="14"/>
                <w:szCs w:val="14"/>
                <w:lang w:val="en-GB"/>
              </w:rPr>
            </w:pPr>
            <w:r w:rsidRPr="00276CCA">
              <w:rPr>
                <w:rFonts w:ascii="Calibri" w:hAnsi="Calibri" w:cs="Calibri"/>
                <w:b/>
                <w:bCs/>
                <w:i/>
                <w:iCs/>
                <w:sz w:val="14"/>
                <w:szCs w:val="14"/>
                <w:lang w:val="en-GB"/>
              </w:rPr>
              <w:t>S</w:t>
            </w:r>
            <w:r w:rsidRPr="00276CCA">
              <w:rPr>
                <w:rFonts w:ascii="Calibri" w:hAnsi="Calibri" w:cs="Calibri"/>
                <w:b/>
                <w:bCs/>
                <w:sz w:val="14"/>
                <w:szCs w:val="14"/>
                <w:lang w:val="en-GB"/>
              </w:rPr>
              <w:t>-35d.T1e</w:t>
            </w:r>
          </w:p>
        </w:tc>
        <w:tc>
          <w:tcPr>
            <w:tcW w:w="811" w:type="pct"/>
            <w:tcBorders>
              <w:bottom w:val="single" w:sz="4" w:space="0" w:color="auto"/>
            </w:tcBorders>
            <w:vAlign w:val="center"/>
          </w:tcPr>
          <w:p w14:paraId="7BB56CFC" w14:textId="703C73A6" w:rsidR="00B206EC" w:rsidRPr="00276CCA" w:rsidRDefault="00B206EC" w:rsidP="00A40D01">
            <w:pPr>
              <w:jc w:val="center"/>
              <w:rPr>
                <w:rFonts w:ascii="Calibri" w:hAnsi="Calibri" w:cs="Calibri"/>
                <w:b/>
                <w:bCs/>
                <w:sz w:val="14"/>
                <w:szCs w:val="14"/>
                <w:lang w:val="en-GB"/>
              </w:rPr>
            </w:pPr>
            <w:r w:rsidRPr="00276CCA">
              <w:rPr>
                <w:rFonts w:ascii="Calibri" w:hAnsi="Calibri" w:cs="Calibri"/>
                <w:b/>
                <w:bCs/>
                <w:i/>
                <w:iCs/>
                <w:sz w:val="14"/>
                <w:szCs w:val="14"/>
                <w:lang w:val="en-GB"/>
              </w:rPr>
              <w:t>S</w:t>
            </w:r>
            <w:r w:rsidRPr="00276CCA">
              <w:rPr>
                <w:rFonts w:ascii="Calibri" w:hAnsi="Calibri" w:cs="Calibri"/>
                <w:b/>
                <w:bCs/>
                <w:sz w:val="14"/>
                <w:szCs w:val="14"/>
                <w:lang w:val="en-GB"/>
              </w:rPr>
              <w:t>-35d.T1f</w:t>
            </w:r>
          </w:p>
        </w:tc>
      </w:tr>
      <w:tr w:rsidR="00CA672B" w:rsidRPr="00276CCA" w14:paraId="2AC4BE7A" w14:textId="77777777" w:rsidTr="00CA672B">
        <w:tc>
          <w:tcPr>
            <w:tcW w:w="133" w:type="pct"/>
            <w:tcBorders>
              <w:top w:val="single" w:sz="4" w:space="0" w:color="auto"/>
            </w:tcBorders>
            <w:vAlign w:val="center"/>
          </w:tcPr>
          <w:p w14:paraId="2C16365C" w14:textId="77777777" w:rsidR="00B206EC" w:rsidRPr="00276CCA" w:rsidRDefault="00B206EC" w:rsidP="00A40D01">
            <w:pPr>
              <w:jc w:val="center"/>
              <w:rPr>
                <w:rFonts w:ascii="Calibri" w:hAnsi="Calibri" w:cs="Calibri"/>
                <w:b/>
                <w:bCs/>
                <w:sz w:val="14"/>
                <w:szCs w:val="14"/>
                <w:lang w:val="en-GB"/>
              </w:rPr>
            </w:pPr>
            <w:r w:rsidRPr="00276CCA">
              <w:rPr>
                <w:rFonts w:ascii="Calibri" w:hAnsi="Calibri" w:cs="Calibri"/>
                <w:b/>
                <w:bCs/>
                <w:sz w:val="14"/>
                <w:szCs w:val="14"/>
                <w:lang w:val="en-GB"/>
              </w:rPr>
              <w:t>1</w:t>
            </w:r>
          </w:p>
        </w:tc>
        <w:tc>
          <w:tcPr>
            <w:tcW w:w="811" w:type="pct"/>
            <w:tcBorders>
              <w:top w:val="single" w:sz="4" w:space="0" w:color="auto"/>
            </w:tcBorders>
            <w:vAlign w:val="center"/>
          </w:tcPr>
          <w:p w14:paraId="6B303711" w14:textId="5456E346" w:rsidR="00B206EC" w:rsidRPr="00276CCA" w:rsidRDefault="00B206EC" w:rsidP="00A40D01">
            <w:pPr>
              <w:jc w:val="center"/>
              <w:rPr>
                <w:rFonts w:ascii="Calibri" w:hAnsi="Calibri" w:cs="Calibri"/>
                <w:sz w:val="14"/>
                <w:szCs w:val="14"/>
                <w:lang w:val="en-GB"/>
              </w:rPr>
            </w:pPr>
            <w:r w:rsidRPr="00276CCA">
              <w:rPr>
                <w:rFonts w:ascii="Calibri" w:hAnsi="Calibri" w:cs="Calibri"/>
                <w:sz w:val="14"/>
                <w:szCs w:val="14"/>
                <w:lang w:val="en-GB"/>
              </w:rPr>
              <w:t>−47.2263</w:t>
            </w:r>
            <w:r w:rsidR="00AB728C" w:rsidRPr="00276CCA">
              <w:rPr>
                <w:rFonts w:ascii="Calibri" w:hAnsi="Calibri" w:cs="Calibri"/>
                <w:sz w:val="14"/>
                <w:szCs w:val="14"/>
                <w:lang w:val="en-GB"/>
              </w:rPr>
              <w:t>;</w:t>
            </w:r>
            <w:r w:rsidRPr="00276CCA">
              <w:rPr>
                <w:rFonts w:ascii="Calibri" w:hAnsi="Calibri" w:cs="Calibri"/>
                <w:sz w:val="14"/>
                <w:szCs w:val="14"/>
                <w:lang w:val="en-GB"/>
              </w:rPr>
              <w:t xml:space="preserve"> 0.3798 (326.03)</w:t>
            </w:r>
          </w:p>
        </w:tc>
        <w:tc>
          <w:tcPr>
            <w:tcW w:w="811" w:type="pct"/>
            <w:tcBorders>
              <w:top w:val="single" w:sz="4" w:space="0" w:color="auto"/>
            </w:tcBorders>
            <w:vAlign w:val="center"/>
          </w:tcPr>
          <w:p w14:paraId="33BD8A9A" w14:textId="2642081C" w:rsidR="00B206EC" w:rsidRPr="00276CCA" w:rsidRDefault="00B206EC" w:rsidP="00A40D01">
            <w:pPr>
              <w:jc w:val="center"/>
              <w:rPr>
                <w:rFonts w:ascii="Calibri" w:hAnsi="Calibri" w:cs="Calibri"/>
                <w:sz w:val="14"/>
                <w:szCs w:val="14"/>
                <w:lang w:val="en-GB"/>
              </w:rPr>
            </w:pPr>
            <w:r w:rsidRPr="00276CCA">
              <w:rPr>
                <w:rFonts w:ascii="Calibri" w:hAnsi="Calibri" w:cs="Calibri"/>
                <w:sz w:val="14"/>
                <w:szCs w:val="14"/>
                <w:lang w:val="en-GB"/>
              </w:rPr>
              <w:t>−57.8956</w:t>
            </w:r>
            <w:r w:rsidR="00AB728C" w:rsidRPr="00276CCA">
              <w:rPr>
                <w:rFonts w:ascii="Calibri" w:hAnsi="Calibri" w:cs="Calibri"/>
                <w:sz w:val="14"/>
                <w:szCs w:val="14"/>
                <w:lang w:val="en-GB"/>
              </w:rPr>
              <w:t>;</w:t>
            </w:r>
            <w:r w:rsidRPr="00276CCA">
              <w:rPr>
                <w:rFonts w:ascii="Calibri" w:hAnsi="Calibri" w:cs="Calibri"/>
                <w:sz w:val="14"/>
                <w:szCs w:val="14"/>
                <w:lang w:val="en-GB"/>
              </w:rPr>
              <w:t xml:space="preserve"> 0.3962 (327.06)</w:t>
            </w:r>
          </w:p>
        </w:tc>
        <w:tc>
          <w:tcPr>
            <w:tcW w:w="811" w:type="pct"/>
            <w:tcBorders>
              <w:top w:val="single" w:sz="4" w:space="0" w:color="auto"/>
            </w:tcBorders>
            <w:vAlign w:val="center"/>
          </w:tcPr>
          <w:p w14:paraId="097B0081" w14:textId="351DFE6F" w:rsidR="00B206EC" w:rsidRPr="00276CCA" w:rsidRDefault="00B206EC" w:rsidP="00A40D01">
            <w:pPr>
              <w:jc w:val="center"/>
              <w:rPr>
                <w:rFonts w:ascii="Calibri" w:hAnsi="Calibri" w:cs="Calibri"/>
                <w:sz w:val="14"/>
                <w:szCs w:val="14"/>
                <w:lang w:val="en-GB"/>
              </w:rPr>
            </w:pPr>
            <w:r w:rsidRPr="00276CCA">
              <w:rPr>
                <w:rFonts w:ascii="Calibri" w:hAnsi="Calibri" w:cs="Calibri"/>
                <w:sz w:val="14"/>
                <w:szCs w:val="14"/>
                <w:lang w:val="en-GB"/>
              </w:rPr>
              <w:t>−19.9966</w:t>
            </w:r>
            <w:r w:rsidR="00AB728C" w:rsidRPr="00276CCA">
              <w:rPr>
                <w:rFonts w:ascii="Calibri" w:hAnsi="Calibri" w:cs="Calibri"/>
                <w:sz w:val="14"/>
                <w:szCs w:val="14"/>
                <w:lang w:val="en-GB"/>
              </w:rPr>
              <w:t>;</w:t>
            </w:r>
            <w:r w:rsidRPr="00276CCA">
              <w:rPr>
                <w:rFonts w:ascii="Calibri" w:hAnsi="Calibri" w:cs="Calibri"/>
                <w:sz w:val="14"/>
                <w:szCs w:val="14"/>
                <w:lang w:val="en-GB"/>
              </w:rPr>
              <w:t xml:space="preserve"> 0.2934 (318.26)</w:t>
            </w:r>
          </w:p>
        </w:tc>
        <w:tc>
          <w:tcPr>
            <w:tcW w:w="811" w:type="pct"/>
            <w:tcBorders>
              <w:top w:val="single" w:sz="4" w:space="0" w:color="auto"/>
            </w:tcBorders>
            <w:vAlign w:val="center"/>
          </w:tcPr>
          <w:p w14:paraId="4ECEFE13" w14:textId="2DC85383" w:rsidR="00B206EC" w:rsidRPr="00276CCA" w:rsidRDefault="00B206EC" w:rsidP="00A40D01">
            <w:pPr>
              <w:jc w:val="center"/>
              <w:rPr>
                <w:rFonts w:ascii="Calibri" w:hAnsi="Calibri" w:cs="Calibri"/>
                <w:sz w:val="14"/>
                <w:szCs w:val="14"/>
                <w:lang w:val="en-GB"/>
              </w:rPr>
            </w:pPr>
            <w:r w:rsidRPr="00276CCA">
              <w:rPr>
                <w:rFonts w:ascii="Calibri" w:hAnsi="Calibri" w:cs="Calibri"/>
                <w:sz w:val="14"/>
                <w:szCs w:val="14"/>
                <w:lang w:val="en-GB"/>
              </w:rPr>
              <w:t>−23.7371</w:t>
            </w:r>
            <w:r w:rsidR="00AB728C" w:rsidRPr="00276CCA">
              <w:rPr>
                <w:rFonts w:ascii="Calibri" w:hAnsi="Calibri" w:cs="Calibri"/>
                <w:sz w:val="14"/>
                <w:szCs w:val="14"/>
                <w:lang w:val="en-GB"/>
              </w:rPr>
              <w:t>;</w:t>
            </w:r>
            <w:r w:rsidRPr="00276CCA">
              <w:rPr>
                <w:rFonts w:ascii="Calibri" w:hAnsi="Calibri" w:cs="Calibri"/>
                <w:sz w:val="14"/>
                <w:szCs w:val="14"/>
                <w:lang w:val="en-GB"/>
              </w:rPr>
              <w:t xml:space="preserve"> 0.2984 (318.27)</w:t>
            </w:r>
          </w:p>
        </w:tc>
        <w:tc>
          <w:tcPr>
            <w:tcW w:w="811" w:type="pct"/>
            <w:tcBorders>
              <w:top w:val="single" w:sz="4" w:space="0" w:color="auto"/>
            </w:tcBorders>
            <w:vAlign w:val="center"/>
          </w:tcPr>
          <w:p w14:paraId="75F5F4FE" w14:textId="0B2C999D" w:rsidR="00B206EC" w:rsidRPr="00276CCA" w:rsidRDefault="00B206EC" w:rsidP="00A40D01">
            <w:pPr>
              <w:jc w:val="center"/>
              <w:rPr>
                <w:rFonts w:ascii="Calibri" w:hAnsi="Calibri" w:cs="Calibri"/>
                <w:sz w:val="14"/>
                <w:szCs w:val="14"/>
                <w:lang w:val="en-GB"/>
              </w:rPr>
            </w:pPr>
            <w:r w:rsidRPr="00276CCA">
              <w:rPr>
                <w:rFonts w:ascii="Calibri" w:hAnsi="Calibri" w:cs="Calibri"/>
                <w:sz w:val="14"/>
                <w:szCs w:val="14"/>
                <w:lang w:val="en-GB"/>
              </w:rPr>
              <w:t>−38.9541</w:t>
            </w:r>
            <w:r w:rsidR="00AB728C" w:rsidRPr="00276CCA">
              <w:rPr>
                <w:rFonts w:ascii="Calibri" w:hAnsi="Calibri" w:cs="Calibri"/>
                <w:sz w:val="14"/>
                <w:szCs w:val="14"/>
                <w:lang w:val="en-GB"/>
              </w:rPr>
              <w:t>;</w:t>
            </w:r>
            <w:r w:rsidRPr="00276CCA">
              <w:rPr>
                <w:rFonts w:ascii="Calibri" w:hAnsi="Calibri" w:cs="Calibri"/>
                <w:sz w:val="14"/>
                <w:szCs w:val="14"/>
                <w:lang w:val="en-GB"/>
              </w:rPr>
              <w:t xml:space="preserve"> 0.3656 (324.70)</w:t>
            </w:r>
          </w:p>
        </w:tc>
        <w:tc>
          <w:tcPr>
            <w:tcW w:w="811" w:type="pct"/>
            <w:tcBorders>
              <w:top w:val="single" w:sz="4" w:space="0" w:color="auto"/>
            </w:tcBorders>
            <w:vAlign w:val="center"/>
          </w:tcPr>
          <w:p w14:paraId="77C4A929" w14:textId="316BAB70" w:rsidR="00B206EC" w:rsidRPr="00276CCA" w:rsidRDefault="00B206EC" w:rsidP="00A40D01">
            <w:pPr>
              <w:jc w:val="center"/>
              <w:rPr>
                <w:rFonts w:ascii="Calibri" w:hAnsi="Calibri" w:cs="Calibri"/>
                <w:sz w:val="14"/>
                <w:szCs w:val="14"/>
                <w:lang w:val="en-GB"/>
              </w:rPr>
            </w:pPr>
            <w:r w:rsidRPr="00276CCA">
              <w:rPr>
                <w:rFonts w:ascii="Calibri" w:hAnsi="Calibri" w:cs="Calibri"/>
                <w:sz w:val="14"/>
                <w:szCs w:val="14"/>
                <w:lang w:val="en-GB"/>
              </w:rPr>
              <w:t>−46.1781</w:t>
            </w:r>
            <w:r w:rsidR="00AB728C" w:rsidRPr="00276CCA">
              <w:rPr>
                <w:rFonts w:ascii="Calibri" w:hAnsi="Calibri" w:cs="Calibri"/>
                <w:sz w:val="14"/>
                <w:szCs w:val="14"/>
                <w:lang w:val="en-GB"/>
              </w:rPr>
              <w:t>;</w:t>
            </w:r>
            <w:r w:rsidRPr="00276CCA">
              <w:rPr>
                <w:rFonts w:ascii="Calibri" w:hAnsi="Calibri" w:cs="Calibri"/>
                <w:sz w:val="14"/>
                <w:szCs w:val="14"/>
                <w:lang w:val="en-GB"/>
              </w:rPr>
              <w:t xml:space="preserve"> 0.3798 (325.62)</w:t>
            </w:r>
          </w:p>
        </w:tc>
      </w:tr>
      <w:tr w:rsidR="00CA672B" w:rsidRPr="00276CCA" w14:paraId="0196BF1E" w14:textId="77777777" w:rsidTr="00CA672B">
        <w:tc>
          <w:tcPr>
            <w:tcW w:w="133" w:type="pct"/>
            <w:vAlign w:val="center"/>
          </w:tcPr>
          <w:p w14:paraId="1601DD40" w14:textId="77777777" w:rsidR="00B206EC" w:rsidRPr="00276CCA" w:rsidRDefault="00B206EC" w:rsidP="00A40D01">
            <w:pPr>
              <w:jc w:val="center"/>
              <w:rPr>
                <w:rFonts w:ascii="Calibri" w:hAnsi="Calibri" w:cs="Calibri"/>
                <w:b/>
                <w:bCs/>
                <w:sz w:val="14"/>
                <w:szCs w:val="14"/>
                <w:lang w:val="en-GB"/>
              </w:rPr>
            </w:pPr>
            <w:r w:rsidRPr="00276CCA">
              <w:rPr>
                <w:rFonts w:ascii="Calibri" w:hAnsi="Calibri" w:cs="Calibri"/>
                <w:b/>
                <w:bCs/>
                <w:sz w:val="14"/>
                <w:szCs w:val="14"/>
                <w:lang w:val="en-GB"/>
              </w:rPr>
              <w:t>2</w:t>
            </w:r>
          </w:p>
        </w:tc>
        <w:tc>
          <w:tcPr>
            <w:tcW w:w="811" w:type="pct"/>
            <w:vAlign w:val="center"/>
          </w:tcPr>
          <w:p w14:paraId="6091A33C" w14:textId="369D190D" w:rsidR="00B206EC" w:rsidRPr="00276CCA" w:rsidRDefault="00B206EC" w:rsidP="00A40D01">
            <w:pPr>
              <w:jc w:val="center"/>
              <w:rPr>
                <w:rFonts w:ascii="Calibri" w:hAnsi="Calibri" w:cs="Calibri"/>
                <w:sz w:val="14"/>
                <w:szCs w:val="14"/>
                <w:lang w:val="en-GB"/>
              </w:rPr>
            </w:pPr>
            <w:r w:rsidRPr="00276CCA">
              <w:rPr>
                <w:rFonts w:ascii="Calibri" w:hAnsi="Calibri" w:cs="Calibri"/>
                <w:sz w:val="14"/>
                <w:szCs w:val="14"/>
                <w:lang w:val="en-GB"/>
              </w:rPr>
              <w:t>4.7802</w:t>
            </w:r>
            <w:r w:rsidR="00AB728C" w:rsidRPr="00276CCA">
              <w:rPr>
                <w:rFonts w:ascii="Calibri" w:hAnsi="Calibri" w:cs="Calibri"/>
                <w:sz w:val="14"/>
                <w:szCs w:val="14"/>
                <w:lang w:val="en-GB"/>
              </w:rPr>
              <w:t>;</w:t>
            </w:r>
            <w:r w:rsidRPr="00276CCA">
              <w:rPr>
                <w:rFonts w:ascii="Calibri" w:hAnsi="Calibri" w:cs="Calibri"/>
                <w:sz w:val="14"/>
                <w:szCs w:val="14"/>
                <w:lang w:val="en-GB"/>
              </w:rPr>
              <w:t xml:space="preserve"> 0.0141 (307.15)</w:t>
            </w:r>
          </w:p>
        </w:tc>
        <w:tc>
          <w:tcPr>
            <w:tcW w:w="811" w:type="pct"/>
            <w:vAlign w:val="center"/>
          </w:tcPr>
          <w:p w14:paraId="4E301D79" w14:textId="2198D107" w:rsidR="00B206EC" w:rsidRPr="00276CCA" w:rsidRDefault="00B206EC" w:rsidP="00A40D01">
            <w:pPr>
              <w:jc w:val="center"/>
              <w:rPr>
                <w:rFonts w:ascii="Calibri" w:hAnsi="Calibri" w:cs="Calibri"/>
                <w:sz w:val="14"/>
                <w:szCs w:val="14"/>
                <w:lang w:val="en-GB"/>
              </w:rPr>
            </w:pPr>
            <w:r w:rsidRPr="00276CCA">
              <w:rPr>
                <w:rFonts w:ascii="Calibri" w:hAnsi="Calibri" w:cs="Calibri"/>
                <w:sz w:val="14"/>
                <w:szCs w:val="14"/>
                <w:lang w:val="en-GB"/>
              </w:rPr>
              <w:t>3.8999</w:t>
            </w:r>
            <w:r w:rsidR="00AB728C" w:rsidRPr="00276CCA">
              <w:rPr>
                <w:rFonts w:ascii="Calibri" w:hAnsi="Calibri" w:cs="Calibri"/>
                <w:sz w:val="14"/>
                <w:szCs w:val="14"/>
                <w:lang w:val="en-GB"/>
              </w:rPr>
              <w:t>;</w:t>
            </w:r>
            <w:r w:rsidRPr="00276CCA">
              <w:rPr>
                <w:rFonts w:ascii="Calibri" w:hAnsi="Calibri" w:cs="Calibri"/>
                <w:sz w:val="14"/>
                <w:szCs w:val="14"/>
                <w:lang w:val="en-GB"/>
              </w:rPr>
              <w:t xml:space="preserve"> 0.0172 (307.29)</w:t>
            </w:r>
          </w:p>
        </w:tc>
        <w:tc>
          <w:tcPr>
            <w:tcW w:w="811" w:type="pct"/>
            <w:vAlign w:val="center"/>
          </w:tcPr>
          <w:p w14:paraId="26E77B48" w14:textId="1D289B3B" w:rsidR="00B206EC" w:rsidRPr="00276CCA" w:rsidRDefault="00B206EC" w:rsidP="00A40D01">
            <w:pPr>
              <w:jc w:val="center"/>
              <w:rPr>
                <w:rFonts w:ascii="Calibri" w:hAnsi="Calibri" w:cs="Calibri"/>
                <w:sz w:val="14"/>
                <w:szCs w:val="14"/>
                <w:lang w:val="en-GB"/>
              </w:rPr>
            </w:pPr>
            <w:r w:rsidRPr="00276CCA">
              <w:rPr>
                <w:rFonts w:ascii="Calibri" w:hAnsi="Calibri" w:cs="Calibri"/>
                <w:sz w:val="14"/>
                <w:szCs w:val="14"/>
                <w:lang w:val="en-GB"/>
              </w:rPr>
              <w:t>−7.8043</w:t>
            </w:r>
            <w:r w:rsidR="00AB728C" w:rsidRPr="00276CCA">
              <w:rPr>
                <w:rFonts w:ascii="Calibri" w:hAnsi="Calibri" w:cs="Calibri"/>
                <w:sz w:val="14"/>
                <w:szCs w:val="14"/>
                <w:lang w:val="en-GB"/>
              </w:rPr>
              <w:t>;</w:t>
            </w:r>
            <w:r w:rsidRPr="00276CCA">
              <w:rPr>
                <w:rFonts w:ascii="Calibri" w:hAnsi="Calibri" w:cs="Calibri"/>
                <w:sz w:val="14"/>
                <w:szCs w:val="14"/>
                <w:lang w:val="en-GB"/>
              </w:rPr>
              <w:t xml:space="preserve"> 0.0176 (301.18)</w:t>
            </w:r>
          </w:p>
        </w:tc>
        <w:tc>
          <w:tcPr>
            <w:tcW w:w="811" w:type="pct"/>
            <w:vAlign w:val="center"/>
          </w:tcPr>
          <w:p w14:paraId="19714835" w14:textId="2A9B7CA0" w:rsidR="00B206EC" w:rsidRPr="00276CCA" w:rsidRDefault="00B206EC" w:rsidP="00A40D01">
            <w:pPr>
              <w:jc w:val="center"/>
              <w:rPr>
                <w:rFonts w:ascii="Calibri" w:hAnsi="Calibri" w:cs="Calibri"/>
                <w:sz w:val="14"/>
                <w:szCs w:val="14"/>
                <w:lang w:val="en-GB"/>
              </w:rPr>
            </w:pPr>
            <w:r w:rsidRPr="00276CCA">
              <w:rPr>
                <w:rFonts w:ascii="Calibri" w:hAnsi="Calibri" w:cs="Calibri"/>
                <w:sz w:val="14"/>
                <w:szCs w:val="14"/>
                <w:lang w:val="en-GB"/>
              </w:rPr>
              <w:t>−8.1573</w:t>
            </w:r>
            <w:r w:rsidR="00AB728C" w:rsidRPr="00276CCA">
              <w:rPr>
                <w:rFonts w:ascii="Calibri" w:hAnsi="Calibri" w:cs="Calibri"/>
                <w:sz w:val="14"/>
                <w:szCs w:val="14"/>
                <w:lang w:val="en-GB"/>
              </w:rPr>
              <w:t>;</w:t>
            </w:r>
            <w:r w:rsidRPr="00276CCA">
              <w:rPr>
                <w:rFonts w:ascii="Calibri" w:hAnsi="Calibri" w:cs="Calibri"/>
                <w:sz w:val="14"/>
                <w:szCs w:val="14"/>
                <w:lang w:val="en-GB"/>
              </w:rPr>
              <w:t xml:space="preserve"> 0.0213 (300.79)</w:t>
            </w:r>
          </w:p>
        </w:tc>
        <w:tc>
          <w:tcPr>
            <w:tcW w:w="811" w:type="pct"/>
            <w:vAlign w:val="center"/>
          </w:tcPr>
          <w:p w14:paraId="29EBE4EF" w14:textId="305FA598" w:rsidR="00B206EC" w:rsidRPr="00276CCA" w:rsidRDefault="00B206EC" w:rsidP="00A40D01">
            <w:pPr>
              <w:jc w:val="center"/>
              <w:rPr>
                <w:rFonts w:ascii="Calibri" w:hAnsi="Calibri" w:cs="Calibri"/>
                <w:sz w:val="14"/>
                <w:szCs w:val="14"/>
                <w:lang w:val="en-GB"/>
              </w:rPr>
            </w:pPr>
            <w:r w:rsidRPr="00276CCA">
              <w:rPr>
                <w:rFonts w:ascii="Calibri" w:hAnsi="Calibri" w:cs="Calibri"/>
                <w:sz w:val="14"/>
                <w:szCs w:val="14"/>
                <w:lang w:val="en-GB"/>
              </w:rPr>
              <w:t>1.2441</w:t>
            </w:r>
            <w:r w:rsidR="00AB728C" w:rsidRPr="00276CCA">
              <w:rPr>
                <w:rFonts w:ascii="Calibri" w:hAnsi="Calibri" w:cs="Calibri"/>
                <w:sz w:val="14"/>
                <w:szCs w:val="14"/>
                <w:lang w:val="en-GB"/>
              </w:rPr>
              <w:t>;</w:t>
            </w:r>
            <w:r w:rsidRPr="00276CCA">
              <w:rPr>
                <w:rFonts w:ascii="Calibri" w:hAnsi="Calibri" w:cs="Calibri"/>
                <w:sz w:val="14"/>
                <w:szCs w:val="14"/>
                <w:lang w:val="en-GB"/>
              </w:rPr>
              <w:t xml:space="preserve"> 0.0229 (305.32)</w:t>
            </w:r>
          </w:p>
        </w:tc>
        <w:tc>
          <w:tcPr>
            <w:tcW w:w="811" w:type="pct"/>
            <w:vAlign w:val="center"/>
          </w:tcPr>
          <w:p w14:paraId="59BA69D5" w14:textId="737F9EBD" w:rsidR="00B206EC" w:rsidRPr="00276CCA" w:rsidRDefault="00B206EC" w:rsidP="00A40D01">
            <w:pPr>
              <w:jc w:val="center"/>
              <w:rPr>
                <w:rFonts w:ascii="Calibri" w:hAnsi="Calibri" w:cs="Calibri"/>
                <w:sz w:val="14"/>
                <w:szCs w:val="14"/>
                <w:lang w:val="en-GB"/>
              </w:rPr>
            </w:pPr>
            <w:r w:rsidRPr="00276CCA">
              <w:rPr>
                <w:rFonts w:ascii="Calibri" w:hAnsi="Calibri" w:cs="Calibri"/>
                <w:sz w:val="14"/>
                <w:szCs w:val="14"/>
                <w:lang w:val="en-GB"/>
              </w:rPr>
              <w:t>0.0901</w:t>
            </w:r>
            <w:r w:rsidR="00AB728C" w:rsidRPr="00276CCA">
              <w:rPr>
                <w:rFonts w:ascii="Calibri" w:hAnsi="Calibri" w:cs="Calibri"/>
                <w:sz w:val="14"/>
                <w:szCs w:val="14"/>
                <w:lang w:val="en-GB"/>
              </w:rPr>
              <w:t>;</w:t>
            </w:r>
            <w:r w:rsidRPr="00276CCA">
              <w:rPr>
                <w:rFonts w:ascii="Calibri" w:hAnsi="Calibri" w:cs="Calibri"/>
                <w:sz w:val="14"/>
                <w:szCs w:val="14"/>
                <w:lang w:val="en-GB"/>
              </w:rPr>
              <w:t xml:space="preserve"> 0.0283 (305.42)</w:t>
            </w:r>
          </w:p>
        </w:tc>
      </w:tr>
      <w:tr w:rsidR="00CA672B" w:rsidRPr="00276CCA" w14:paraId="2BCCC91D" w14:textId="77777777" w:rsidTr="00CA672B">
        <w:tc>
          <w:tcPr>
            <w:tcW w:w="133" w:type="pct"/>
            <w:vAlign w:val="center"/>
          </w:tcPr>
          <w:p w14:paraId="0B2484C0" w14:textId="77777777" w:rsidR="00B206EC" w:rsidRPr="00276CCA" w:rsidRDefault="00B206EC" w:rsidP="00A40D01">
            <w:pPr>
              <w:jc w:val="center"/>
              <w:rPr>
                <w:rFonts w:ascii="Calibri" w:hAnsi="Calibri" w:cs="Calibri"/>
                <w:b/>
                <w:bCs/>
                <w:sz w:val="14"/>
                <w:szCs w:val="14"/>
                <w:lang w:val="en-GB"/>
              </w:rPr>
            </w:pPr>
            <w:r w:rsidRPr="00276CCA">
              <w:rPr>
                <w:rFonts w:ascii="Calibri" w:hAnsi="Calibri" w:cs="Calibri"/>
                <w:b/>
                <w:bCs/>
                <w:sz w:val="14"/>
                <w:szCs w:val="14"/>
                <w:lang w:val="en-GB"/>
              </w:rPr>
              <w:t>3</w:t>
            </w:r>
          </w:p>
        </w:tc>
        <w:tc>
          <w:tcPr>
            <w:tcW w:w="811" w:type="pct"/>
            <w:vAlign w:val="center"/>
          </w:tcPr>
          <w:p w14:paraId="13056C8E" w14:textId="6430084A" w:rsidR="00B206EC" w:rsidRPr="00276CCA" w:rsidRDefault="00B206EC" w:rsidP="00A40D01">
            <w:pPr>
              <w:jc w:val="center"/>
              <w:rPr>
                <w:rFonts w:ascii="Calibri" w:hAnsi="Calibri" w:cs="Calibri"/>
                <w:sz w:val="14"/>
                <w:szCs w:val="14"/>
                <w:lang w:val="en-GB"/>
              </w:rPr>
            </w:pPr>
            <w:r w:rsidRPr="00276CCA">
              <w:rPr>
                <w:rFonts w:ascii="Calibri" w:hAnsi="Calibri" w:cs="Calibri"/>
                <w:sz w:val="14"/>
                <w:szCs w:val="14"/>
                <w:lang w:val="en-GB"/>
              </w:rPr>
              <w:t>0.3218</w:t>
            </w:r>
            <w:r w:rsidR="00AB728C" w:rsidRPr="00276CCA">
              <w:rPr>
                <w:rFonts w:ascii="Calibri" w:hAnsi="Calibri" w:cs="Calibri"/>
                <w:sz w:val="14"/>
                <w:szCs w:val="14"/>
                <w:lang w:val="en-GB"/>
              </w:rPr>
              <w:t>;</w:t>
            </w:r>
            <w:r w:rsidRPr="00276CCA">
              <w:rPr>
                <w:rFonts w:ascii="Calibri" w:hAnsi="Calibri" w:cs="Calibri"/>
                <w:sz w:val="14"/>
                <w:szCs w:val="14"/>
                <w:lang w:val="en-GB"/>
              </w:rPr>
              <w:t xml:space="preserve"> 0.0117 (298.35)</w:t>
            </w:r>
          </w:p>
        </w:tc>
        <w:tc>
          <w:tcPr>
            <w:tcW w:w="811" w:type="pct"/>
            <w:vAlign w:val="center"/>
          </w:tcPr>
          <w:p w14:paraId="52223CE8" w14:textId="1A4F6068" w:rsidR="00B206EC" w:rsidRPr="00276CCA" w:rsidRDefault="00B206EC" w:rsidP="00A40D01">
            <w:pPr>
              <w:jc w:val="center"/>
              <w:rPr>
                <w:rFonts w:ascii="Calibri" w:hAnsi="Calibri" w:cs="Calibri"/>
                <w:sz w:val="14"/>
                <w:szCs w:val="14"/>
                <w:lang w:val="en-GB"/>
              </w:rPr>
            </w:pPr>
            <w:r w:rsidRPr="00276CCA">
              <w:rPr>
                <w:rFonts w:ascii="Calibri" w:hAnsi="Calibri" w:cs="Calibri"/>
                <w:sz w:val="14"/>
                <w:szCs w:val="14"/>
                <w:lang w:val="en-GB"/>
              </w:rPr>
              <w:t>0.3578</w:t>
            </w:r>
            <w:r w:rsidR="00AB728C" w:rsidRPr="00276CCA">
              <w:rPr>
                <w:rFonts w:ascii="Calibri" w:hAnsi="Calibri" w:cs="Calibri"/>
                <w:sz w:val="14"/>
                <w:szCs w:val="14"/>
                <w:lang w:val="en-GB"/>
              </w:rPr>
              <w:t>;</w:t>
            </w:r>
            <w:r w:rsidRPr="00276CCA">
              <w:rPr>
                <w:rFonts w:ascii="Calibri" w:hAnsi="Calibri" w:cs="Calibri"/>
                <w:sz w:val="14"/>
                <w:szCs w:val="14"/>
                <w:lang w:val="en-GB"/>
              </w:rPr>
              <w:t xml:space="preserve"> 0.0066 (298.43)</w:t>
            </w:r>
          </w:p>
        </w:tc>
        <w:tc>
          <w:tcPr>
            <w:tcW w:w="811" w:type="pct"/>
            <w:vAlign w:val="center"/>
          </w:tcPr>
          <w:p w14:paraId="06876867" w14:textId="0CC9B398" w:rsidR="00B206EC" w:rsidRPr="00276CCA" w:rsidRDefault="00B206EC" w:rsidP="00A40D01">
            <w:pPr>
              <w:jc w:val="center"/>
              <w:rPr>
                <w:rFonts w:ascii="Calibri" w:hAnsi="Calibri" w:cs="Calibri"/>
                <w:sz w:val="14"/>
                <w:szCs w:val="14"/>
                <w:lang w:val="en-GB"/>
              </w:rPr>
            </w:pPr>
            <w:r w:rsidRPr="00276CCA">
              <w:rPr>
                <w:rFonts w:ascii="Calibri" w:hAnsi="Calibri" w:cs="Calibri"/>
                <w:sz w:val="14"/>
                <w:szCs w:val="14"/>
                <w:lang w:val="en-GB"/>
              </w:rPr>
              <w:t>0.6645</w:t>
            </w:r>
            <w:r w:rsidR="00AB728C" w:rsidRPr="00276CCA">
              <w:rPr>
                <w:rFonts w:ascii="Calibri" w:hAnsi="Calibri" w:cs="Calibri"/>
                <w:sz w:val="14"/>
                <w:szCs w:val="14"/>
                <w:lang w:val="en-GB"/>
              </w:rPr>
              <w:t>;</w:t>
            </w:r>
            <w:r w:rsidRPr="00276CCA">
              <w:rPr>
                <w:rFonts w:ascii="Calibri" w:hAnsi="Calibri" w:cs="Calibri"/>
                <w:sz w:val="14"/>
                <w:szCs w:val="14"/>
                <w:lang w:val="en-GB"/>
              </w:rPr>
              <w:t xml:space="preserve"> 0.0222 (292.34)</w:t>
            </w:r>
          </w:p>
        </w:tc>
        <w:tc>
          <w:tcPr>
            <w:tcW w:w="811" w:type="pct"/>
            <w:vAlign w:val="center"/>
          </w:tcPr>
          <w:p w14:paraId="13BCDBE9" w14:textId="3ED03720" w:rsidR="00B206EC" w:rsidRPr="00276CCA" w:rsidRDefault="00B206EC" w:rsidP="00A40D01">
            <w:pPr>
              <w:jc w:val="center"/>
              <w:rPr>
                <w:rFonts w:ascii="Calibri" w:hAnsi="Calibri" w:cs="Calibri"/>
                <w:sz w:val="14"/>
                <w:szCs w:val="14"/>
                <w:lang w:val="en-GB"/>
              </w:rPr>
            </w:pPr>
            <w:r w:rsidRPr="00276CCA">
              <w:rPr>
                <w:rFonts w:ascii="Calibri" w:hAnsi="Calibri" w:cs="Calibri"/>
                <w:sz w:val="14"/>
                <w:szCs w:val="14"/>
                <w:lang w:val="en-GB"/>
              </w:rPr>
              <w:t>−0.8094</w:t>
            </w:r>
            <w:r w:rsidR="00AB728C" w:rsidRPr="00276CCA">
              <w:rPr>
                <w:rFonts w:ascii="Calibri" w:hAnsi="Calibri" w:cs="Calibri"/>
                <w:sz w:val="14"/>
                <w:szCs w:val="14"/>
                <w:lang w:val="en-GB"/>
              </w:rPr>
              <w:t>;</w:t>
            </w:r>
            <w:r w:rsidRPr="00276CCA">
              <w:rPr>
                <w:rFonts w:ascii="Calibri" w:hAnsi="Calibri" w:cs="Calibri"/>
                <w:sz w:val="14"/>
                <w:szCs w:val="14"/>
                <w:lang w:val="en-GB"/>
              </w:rPr>
              <w:t xml:space="preserve"> 0.0190 (291.99)</w:t>
            </w:r>
          </w:p>
        </w:tc>
        <w:tc>
          <w:tcPr>
            <w:tcW w:w="811" w:type="pct"/>
            <w:vAlign w:val="center"/>
          </w:tcPr>
          <w:p w14:paraId="4F4D3EBA" w14:textId="21978CDA" w:rsidR="00B206EC" w:rsidRPr="00276CCA" w:rsidRDefault="00B206EC" w:rsidP="00A40D01">
            <w:pPr>
              <w:jc w:val="center"/>
              <w:rPr>
                <w:rFonts w:ascii="Calibri" w:hAnsi="Calibri" w:cs="Calibri"/>
                <w:sz w:val="14"/>
                <w:szCs w:val="14"/>
                <w:lang w:val="en-GB"/>
              </w:rPr>
            </w:pPr>
            <w:r w:rsidRPr="00276CCA">
              <w:rPr>
                <w:rFonts w:ascii="Calibri" w:hAnsi="Calibri" w:cs="Calibri"/>
                <w:sz w:val="14"/>
                <w:szCs w:val="14"/>
                <w:lang w:val="en-GB"/>
              </w:rPr>
              <w:t>1.0151</w:t>
            </w:r>
            <w:r w:rsidR="00AB728C" w:rsidRPr="00276CCA">
              <w:rPr>
                <w:rFonts w:ascii="Calibri" w:hAnsi="Calibri" w:cs="Calibri"/>
                <w:sz w:val="14"/>
                <w:szCs w:val="14"/>
                <w:lang w:val="en-GB"/>
              </w:rPr>
              <w:t>;</w:t>
            </w:r>
            <w:r w:rsidRPr="00276CCA">
              <w:rPr>
                <w:rFonts w:ascii="Calibri" w:hAnsi="Calibri" w:cs="Calibri"/>
                <w:sz w:val="14"/>
                <w:szCs w:val="14"/>
                <w:lang w:val="en-GB"/>
              </w:rPr>
              <w:t xml:space="preserve"> 0.0155 (297.74)</w:t>
            </w:r>
          </w:p>
        </w:tc>
        <w:tc>
          <w:tcPr>
            <w:tcW w:w="811" w:type="pct"/>
            <w:vAlign w:val="center"/>
          </w:tcPr>
          <w:p w14:paraId="616C518A" w14:textId="7246EC98" w:rsidR="00B206EC" w:rsidRPr="00276CCA" w:rsidRDefault="00B206EC" w:rsidP="00A40D01">
            <w:pPr>
              <w:jc w:val="center"/>
              <w:rPr>
                <w:rFonts w:ascii="Calibri" w:hAnsi="Calibri" w:cs="Calibri"/>
                <w:sz w:val="14"/>
                <w:szCs w:val="14"/>
                <w:lang w:val="en-GB"/>
              </w:rPr>
            </w:pPr>
            <w:r w:rsidRPr="00276CCA">
              <w:rPr>
                <w:rFonts w:ascii="Calibri" w:hAnsi="Calibri" w:cs="Calibri"/>
                <w:sz w:val="14"/>
                <w:szCs w:val="14"/>
                <w:lang w:val="en-GB"/>
              </w:rPr>
              <w:t>0.9567</w:t>
            </w:r>
            <w:r w:rsidR="00AB728C" w:rsidRPr="00276CCA">
              <w:rPr>
                <w:rFonts w:ascii="Calibri" w:hAnsi="Calibri" w:cs="Calibri"/>
                <w:sz w:val="14"/>
                <w:szCs w:val="14"/>
                <w:lang w:val="en-GB"/>
              </w:rPr>
              <w:t>;</w:t>
            </w:r>
            <w:r w:rsidRPr="00276CCA">
              <w:rPr>
                <w:rFonts w:ascii="Calibri" w:hAnsi="Calibri" w:cs="Calibri"/>
                <w:sz w:val="14"/>
                <w:szCs w:val="14"/>
                <w:lang w:val="en-GB"/>
              </w:rPr>
              <w:t xml:space="preserve"> 0.0086 (297.89)</w:t>
            </w:r>
          </w:p>
        </w:tc>
      </w:tr>
      <w:tr w:rsidR="00CA672B" w:rsidRPr="00276CCA" w14:paraId="3731FBF8" w14:textId="77777777" w:rsidTr="007A6EF1">
        <w:tc>
          <w:tcPr>
            <w:tcW w:w="133" w:type="pct"/>
            <w:vAlign w:val="center"/>
          </w:tcPr>
          <w:p w14:paraId="5989F4DB" w14:textId="77777777" w:rsidR="00B206EC" w:rsidRPr="00276CCA" w:rsidRDefault="00B206EC" w:rsidP="00A40D01">
            <w:pPr>
              <w:jc w:val="center"/>
              <w:rPr>
                <w:rFonts w:ascii="Calibri" w:hAnsi="Calibri" w:cs="Calibri"/>
                <w:b/>
                <w:bCs/>
                <w:sz w:val="14"/>
                <w:szCs w:val="14"/>
                <w:lang w:val="en-GB"/>
              </w:rPr>
            </w:pPr>
            <w:r w:rsidRPr="00276CCA">
              <w:rPr>
                <w:rFonts w:ascii="Calibri" w:hAnsi="Calibri" w:cs="Calibri"/>
                <w:b/>
                <w:bCs/>
                <w:sz w:val="14"/>
                <w:szCs w:val="14"/>
                <w:lang w:val="en-GB"/>
              </w:rPr>
              <w:t>4</w:t>
            </w:r>
          </w:p>
        </w:tc>
        <w:tc>
          <w:tcPr>
            <w:tcW w:w="811" w:type="pct"/>
            <w:vAlign w:val="center"/>
          </w:tcPr>
          <w:p w14:paraId="1C8351B9" w14:textId="6FBCE18C" w:rsidR="00B206EC" w:rsidRPr="00276CCA" w:rsidRDefault="00B206EC" w:rsidP="00A40D01">
            <w:pPr>
              <w:jc w:val="center"/>
              <w:rPr>
                <w:rFonts w:ascii="Calibri" w:hAnsi="Calibri" w:cs="Calibri"/>
                <w:sz w:val="14"/>
                <w:szCs w:val="14"/>
                <w:lang w:val="en-GB"/>
              </w:rPr>
            </w:pPr>
            <w:r w:rsidRPr="00276CCA">
              <w:rPr>
                <w:rFonts w:ascii="Calibri" w:hAnsi="Calibri" w:cs="Calibri"/>
                <w:sz w:val="14"/>
                <w:szCs w:val="14"/>
                <w:lang w:val="en-GB"/>
              </w:rPr>
              <w:t>31.6301</w:t>
            </w:r>
            <w:r w:rsidR="00AB728C" w:rsidRPr="00276CCA">
              <w:rPr>
                <w:rFonts w:ascii="Calibri" w:hAnsi="Calibri" w:cs="Calibri"/>
                <w:sz w:val="14"/>
                <w:szCs w:val="14"/>
                <w:lang w:val="en-GB"/>
              </w:rPr>
              <w:t>;</w:t>
            </w:r>
            <w:r w:rsidRPr="00276CCA">
              <w:rPr>
                <w:rFonts w:ascii="Calibri" w:hAnsi="Calibri" w:cs="Calibri"/>
                <w:sz w:val="14"/>
                <w:szCs w:val="14"/>
                <w:lang w:val="en-GB"/>
              </w:rPr>
              <w:t xml:space="preserve"> 0.0516 (275.00)</w:t>
            </w:r>
          </w:p>
        </w:tc>
        <w:tc>
          <w:tcPr>
            <w:tcW w:w="811" w:type="pct"/>
            <w:vAlign w:val="center"/>
          </w:tcPr>
          <w:p w14:paraId="74E2E9B7" w14:textId="0EC26799" w:rsidR="00B206EC" w:rsidRPr="00276CCA" w:rsidRDefault="00B206EC" w:rsidP="00A40D01">
            <w:pPr>
              <w:jc w:val="center"/>
              <w:rPr>
                <w:rFonts w:ascii="Calibri" w:hAnsi="Calibri" w:cs="Calibri"/>
                <w:sz w:val="14"/>
                <w:szCs w:val="14"/>
                <w:lang w:val="en-GB"/>
              </w:rPr>
            </w:pPr>
            <w:r w:rsidRPr="00276CCA">
              <w:rPr>
                <w:rFonts w:ascii="Calibri" w:hAnsi="Calibri" w:cs="Calibri"/>
                <w:sz w:val="14"/>
                <w:szCs w:val="14"/>
                <w:lang w:val="en-GB"/>
              </w:rPr>
              <w:t>29.3092</w:t>
            </w:r>
            <w:r w:rsidR="00AB728C" w:rsidRPr="00276CCA">
              <w:rPr>
                <w:rFonts w:ascii="Calibri" w:hAnsi="Calibri" w:cs="Calibri"/>
                <w:sz w:val="14"/>
                <w:szCs w:val="14"/>
                <w:lang w:val="en-GB"/>
              </w:rPr>
              <w:t>;</w:t>
            </w:r>
            <w:r w:rsidRPr="00276CCA">
              <w:rPr>
                <w:rFonts w:ascii="Calibri" w:hAnsi="Calibri" w:cs="Calibri"/>
                <w:sz w:val="14"/>
                <w:szCs w:val="14"/>
                <w:lang w:val="en-GB"/>
              </w:rPr>
              <w:t xml:space="preserve"> 0.0475 (275.43)</w:t>
            </w:r>
          </w:p>
        </w:tc>
        <w:tc>
          <w:tcPr>
            <w:tcW w:w="811" w:type="pct"/>
            <w:vAlign w:val="center"/>
          </w:tcPr>
          <w:p w14:paraId="402D0492" w14:textId="39157048" w:rsidR="00B206EC" w:rsidRPr="00276CCA" w:rsidRDefault="00B206EC" w:rsidP="00A40D01">
            <w:pPr>
              <w:jc w:val="center"/>
              <w:rPr>
                <w:rFonts w:ascii="Calibri" w:hAnsi="Calibri" w:cs="Calibri"/>
                <w:sz w:val="14"/>
                <w:szCs w:val="14"/>
                <w:lang w:val="en-GB"/>
              </w:rPr>
            </w:pPr>
            <w:r w:rsidRPr="00276CCA">
              <w:rPr>
                <w:rFonts w:ascii="Calibri" w:hAnsi="Calibri" w:cs="Calibri"/>
                <w:sz w:val="14"/>
                <w:szCs w:val="14"/>
                <w:lang w:val="en-GB"/>
              </w:rPr>
              <w:t>32.9481</w:t>
            </w:r>
            <w:r w:rsidR="00AB728C" w:rsidRPr="00276CCA">
              <w:rPr>
                <w:rFonts w:ascii="Calibri" w:hAnsi="Calibri" w:cs="Calibri"/>
                <w:sz w:val="14"/>
                <w:szCs w:val="14"/>
                <w:lang w:val="en-GB"/>
              </w:rPr>
              <w:t>;</w:t>
            </w:r>
            <w:r w:rsidRPr="00276CCA">
              <w:rPr>
                <w:rFonts w:ascii="Calibri" w:hAnsi="Calibri" w:cs="Calibri"/>
                <w:sz w:val="14"/>
                <w:szCs w:val="14"/>
                <w:lang w:val="en-GB"/>
              </w:rPr>
              <w:t xml:space="preserve"> 0.0676 (270.64)</w:t>
            </w:r>
          </w:p>
        </w:tc>
        <w:tc>
          <w:tcPr>
            <w:tcW w:w="811" w:type="pct"/>
            <w:vAlign w:val="center"/>
          </w:tcPr>
          <w:p w14:paraId="1A152EE1" w14:textId="2AB10D1D" w:rsidR="00B206EC" w:rsidRPr="00276CCA" w:rsidRDefault="00B206EC" w:rsidP="00A40D01">
            <w:pPr>
              <w:jc w:val="center"/>
              <w:rPr>
                <w:rFonts w:ascii="Calibri" w:hAnsi="Calibri" w:cs="Calibri"/>
                <w:sz w:val="14"/>
                <w:szCs w:val="14"/>
                <w:lang w:val="en-GB"/>
              </w:rPr>
            </w:pPr>
            <w:r w:rsidRPr="00276CCA">
              <w:rPr>
                <w:rFonts w:ascii="Calibri" w:hAnsi="Calibri" w:cs="Calibri"/>
                <w:sz w:val="14"/>
                <w:szCs w:val="14"/>
                <w:lang w:val="en-GB"/>
              </w:rPr>
              <w:t>30.1287</w:t>
            </w:r>
            <w:r w:rsidR="00AB728C" w:rsidRPr="00276CCA">
              <w:rPr>
                <w:rFonts w:ascii="Calibri" w:hAnsi="Calibri" w:cs="Calibri"/>
                <w:sz w:val="14"/>
                <w:szCs w:val="14"/>
                <w:lang w:val="en-GB"/>
              </w:rPr>
              <w:t>;</w:t>
            </w:r>
            <w:r w:rsidRPr="00276CCA">
              <w:rPr>
                <w:rFonts w:ascii="Calibri" w:hAnsi="Calibri" w:cs="Calibri"/>
                <w:sz w:val="14"/>
                <w:szCs w:val="14"/>
                <w:lang w:val="en-GB"/>
              </w:rPr>
              <w:t xml:space="preserve"> 0.0672 (270.78)</w:t>
            </w:r>
          </w:p>
        </w:tc>
        <w:tc>
          <w:tcPr>
            <w:tcW w:w="811" w:type="pct"/>
            <w:vAlign w:val="center"/>
          </w:tcPr>
          <w:p w14:paraId="39B43F69" w14:textId="67916B07" w:rsidR="00B206EC" w:rsidRPr="00276CCA" w:rsidRDefault="00B206EC" w:rsidP="00A40D01">
            <w:pPr>
              <w:jc w:val="center"/>
              <w:rPr>
                <w:rFonts w:ascii="Calibri" w:hAnsi="Calibri" w:cs="Calibri"/>
                <w:sz w:val="14"/>
                <w:szCs w:val="14"/>
                <w:lang w:val="en-GB"/>
              </w:rPr>
            </w:pPr>
            <w:r w:rsidRPr="00276CCA">
              <w:rPr>
                <w:rFonts w:ascii="Calibri" w:hAnsi="Calibri" w:cs="Calibri"/>
                <w:sz w:val="14"/>
                <w:szCs w:val="14"/>
                <w:lang w:val="en-GB"/>
              </w:rPr>
              <w:t>32.7611</w:t>
            </w:r>
            <w:r w:rsidR="00AB728C" w:rsidRPr="00276CCA">
              <w:rPr>
                <w:rFonts w:ascii="Calibri" w:hAnsi="Calibri" w:cs="Calibri"/>
                <w:sz w:val="14"/>
                <w:szCs w:val="14"/>
                <w:lang w:val="en-GB"/>
              </w:rPr>
              <w:t>;</w:t>
            </w:r>
            <w:r w:rsidRPr="00276CCA">
              <w:rPr>
                <w:rFonts w:ascii="Calibri" w:hAnsi="Calibri" w:cs="Calibri"/>
                <w:sz w:val="14"/>
                <w:szCs w:val="14"/>
                <w:lang w:val="en-GB"/>
              </w:rPr>
              <w:t xml:space="preserve"> 0.0516 (274.74)</w:t>
            </w:r>
          </w:p>
        </w:tc>
        <w:tc>
          <w:tcPr>
            <w:tcW w:w="811" w:type="pct"/>
            <w:vAlign w:val="center"/>
          </w:tcPr>
          <w:p w14:paraId="52F17888" w14:textId="01E26D7E" w:rsidR="00B206EC" w:rsidRPr="00276CCA" w:rsidRDefault="00B206EC" w:rsidP="00A40D01">
            <w:pPr>
              <w:jc w:val="center"/>
              <w:rPr>
                <w:rFonts w:ascii="Calibri" w:hAnsi="Calibri" w:cs="Calibri"/>
                <w:sz w:val="14"/>
                <w:szCs w:val="14"/>
                <w:lang w:val="en-GB"/>
              </w:rPr>
            </w:pPr>
            <w:r w:rsidRPr="00276CCA">
              <w:rPr>
                <w:rFonts w:ascii="Calibri" w:hAnsi="Calibri" w:cs="Calibri"/>
                <w:sz w:val="14"/>
                <w:szCs w:val="14"/>
                <w:lang w:val="en-GB"/>
              </w:rPr>
              <w:t>30.4207</w:t>
            </w:r>
            <w:r w:rsidR="00AB728C" w:rsidRPr="00276CCA">
              <w:rPr>
                <w:rFonts w:ascii="Calibri" w:hAnsi="Calibri" w:cs="Calibri"/>
                <w:sz w:val="14"/>
                <w:szCs w:val="14"/>
                <w:lang w:val="en-GB"/>
              </w:rPr>
              <w:t>;</w:t>
            </w:r>
            <w:r w:rsidRPr="00276CCA">
              <w:rPr>
                <w:rFonts w:ascii="Calibri" w:hAnsi="Calibri" w:cs="Calibri"/>
                <w:sz w:val="14"/>
                <w:szCs w:val="14"/>
                <w:lang w:val="en-GB"/>
              </w:rPr>
              <w:t xml:space="preserve"> 0.0493 (275.31)</w:t>
            </w:r>
          </w:p>
        </w:tc>
      </w:tr>
      <w:tr w:rsidR="00CA672B" w:rsidRPr="00276CCA" w14:paraId="50602715" w14:textId="77777777" w:rsidTr="007A6EF1">
        <w:tc>
          <w:tcPr>
            <w:tcW w:w="133" w:type="pct"/>
            <w:vAlign w:val="center"/>
          </w:tcPr>
          <w:p w14:paraId="561C1B63" w14:textId="77777777" w:rsidR="00B206EC" w:rsidRPr="00276CCA" w:rsidRDefault="00B206EC" w:rsidP="00A40D01">
            <w:pPr>
              <w:jc w:val="center"/>
              <w:rPr>
                <w:rFonts w:ascii="Calibri" w:hAnsi="Calibri" w:cs="Calibri"/>
                <w:b/>
                <w:bCs/>
                <w:sz w:val="14"/>
                <w:szCs w:val="14"/>
                <w:lang w:val="en-GB"/>
              </w:rPr>
            </w:pPr>
            <w:r w:rsidRPr="00276CCA">
              <w:rPr>
                <w:rFonts w:ascii="Calibri" w:hAnsi="Calibri" w:cs="Calibri"/>
                <w:b/>
                <w:bCs/>
                <w:sz w:val="14"/>
                <w:szCs w:val="14"/>
                <w:lang w:val="en-GB"/>
              </w:rPr>
              <w:t>5</w:t>
            </w:r>
          </w:p>
        </w:tc>
        <w:tc>
          <w:tcPr>
            <w:tcW w:w="811" w:type="pct"/>
            <w:vAlign w:val="center"/>
          </w:tcPr>
          <w:p w14:paraId="0F53974F" w14:textId="1E023E05" w:rsidR="00B206EC" w:rsidRPr="00276CCA" w:rsidRDefault="00B206EC" w:rsidP="00A40D01">
            <w:pPr>
              <w:jc w:val="center"/>
              <w:rPr>
                <w:rFonts w:ascii="Calibri" w:hAnsi="Calibri" w:cs="Calibri"/>
                <w:sz w:val="14"/>
                <w:szCs w:val="14"/>
                <w:lang w:val="en-GB"/>
              </w:rPr>
            </w:pPr>
            <w:r w:rsidRPr="00276CCA">
              <w:rPr>
                <w:rFonts w:ascii="Calibri" w:hAnsi="Calibri" w:cs="Calibri"/>
                <w:sz w:val="14"/>
                <w:szCs w:val="14"/>
                <w:lang w:val="en-GB"/>
              </w:rPr>
              <w:t>−14.2837</w:t>
            </w:r>
            <w:r w:rsidR="00AB728C" w:rsidRPr="00276CCA">
              <w:rPr>
                <w:rFonts w:ascii="Calibri" w:hAnsi="Calibri" w:cs="Calibri"/>
                <w:sz w:val="14"/>
                <w:szCs w:val="14"/>
                <w:lang w:val="en-GB"/>
              </w:rPr>
              <w:t>;</w:t>
            </w:r>
            <w:r w:rsidRPr="00276CCA">
              <w:rPr>
                <w:rFonts w:ascii="Calibri" w:hAnsi="Calibri" w:cs="Calibri"/>
                <w:sz w:val="14"/>
                <w:szCs w:val="14"/>
                <w:lang w:val="en-GB"/>
              </w:rPr>
              <w:t xml:space="preserve"> 0.0310 (263.52)</w:t>
            </w:r>
          </w:p>
        </w:tc>
        <w:tc>
          <w:tcPr>
            <w:tcW w:w="811" w:type="pct"/>
            <w:vAlign w:val="center"/>
          </w:tcPr>
          <w:p w14:paraId="14E06C39" w14:textId="6C63CC90" w:rsidR="00B206EC" w:rsidRPr="00276CCA" w:rsidRDefault="00B206EC" w:rsidP="00A40D01">
            <w:pPr>
              <w:jc w:val="center"/>
              <w:rPr>
                <w:rFonts w:ascii="Calibri" w:hAnsi="Calibri" w:cs="Calibri"/>
                <w:sz w:val="14"/>
                <w:szCs w:val="14"/>
                <w:lang w:val="en-GB"/>
              </w:rPr>
            </w:pPr>
            <w:r w:rsidRPr="00276CCA">
              <w:rPr>
                <w:rFonts w:ascii="Calibri" w:hAnsi="Calibri" w:cs="Calibri"/>
                <w:sz w:val="14"/>
                <w:szCs w:val="14"/>
                <w:lang w:val="en-GB"/>
              </w:rPr>
              <w:t>−16.3001</w:t>
            </w:r>
            <w:r w:rsidR="00AB728C" w:rsidRPr="00276CCA">
              <w:rPr>
                <w:rFonts w:ascii="Calibri" w:hAnsi="Calibri" w:cs="Calibri"/>
                <w:sz w:val="14"/>
                <w:szCs w:val="14"/>
                <w:lang w:val="en-GB"/>
              </w:rPr>
              <w:t>;</w:t>
            </w:r>
            <w:r w:rsidRPr="00276CCA">
              <w:rPr>
                <w:rFonts w:ascii="Calibri" w:hAnsi="Calibri" w:cs="Calibri"/>
                <w:sz w:val="14"/>
                <w:szCs w:val="14"/>
                <w:lang w:val="en-GB"/>
              </w:rPr>
              <w:t xml:space="preserve"> 0.0304 (263.98)</w:t>
            </w:r>
          </w:p>
        </w:tc>
        <w:tc>
          <w:tcPr>
            <w:tcW w:w="811" w:type="pct"/>
            <w:vAlign w:val="center"/>
          </w:tcPr>
          <w:p w14:paraId="00A474DE" w14:textId="14B0C8ED" w:rsidR="00B206EC" w:rsidRPr="00276CCA" w:rsidRDefault="00B206EC" w:rsidP="00A40D01">
            <w:pPr>
              <w:jc w:val="center"/>
              <w:rPr>
                <w:rFonts w:ascii="Calibri" w:hAnsi="Calibri" w:cs="Calibri"/>
                <w:sz w:val="14"/>
                <w:szCs w:val="14"/>
                <w:lang w:val="en-GB"/>
              </w:rPr>
            </w:pPr>
            <w:r w:rsidRPr="00276CCA">
              <w:rPr>
                <w:rFonts w:ascii="Calibri" w:hAnsi="Calibri" w:cs="Calibri"/>
                <w:sz w:val="14"/>
                <w:szCs w:val="14"/>
                <w:lang w:val="en-GB"/>
              </w:rPr>
              <w:t>−19.4706</w:t>
            </w:r>
            <w:r w:rsidR="00AB728C" w:rsidRPr="00276CCA">
              <w:rPr>
                <w:rFonts w:ascii="Calibri" w:hAnsi="Calibri" w:cs="Calibri"/>
                <w:sz w:val="14"/>
                <w:szCs w:val="14"/>
                <w:lang w:val="en-GB"/>
              </w:rPr>
              <w:t>;</w:t>
            </w:r>
            <w:r w:rsidRPr="00276CCA">
              <w:rPr>
                <w:rFonts w:ascii="Calibri" w:hAnsi="Calibri" w:cs="Calibri"/>
                <w:sz w:val="14"/>
                <w:szCs w:val="14"/>
                <w:lang w:val="en-GB"/>
              </w:rPr>
              <w:t xml:space="preserve"> 0.0435 (261.95)</w:t>
            </w:r>
          </w:p>
        </w:tc>
        <w:tc>
          <w:tcPr>
            <w:tcW w:w="811" w:type="pct"/>
            <w:vAlign w:val="center"/>
          </w:tcPr>
          <w:p w14:paraId="402417EE" w14:textId="214B194A" w:rsidR="00B206EC" w:rsidRPr="00276CCA" w:rsidRDefault="00B206EC" w:rsidP="00A40D01">
            <w:pPr>
              <w:jc w:val="center"/>
              <w:rPr>
                <w:rFonts w:ascii="Calibri" w:hAnsi="Calibri" w:cs="Calibri"/>
                <w:sz w:val="14"/>
                <w:szCs w:val="14"/>
                <w:lang w:val="en-GB"/>
              </w:rPr>
            </w:pPr>
            <w:r w:rsidRPr="00276CCA">
              <w:rPr>
                <w:rFonts w:ascii="Calibri" w:hAnsi="Calibri" w:cs="Calibri"/>
                <w:sz w:val="14"/>
                <w:szCs w:val="14"/>
                <w:lang w:val="en-GB"/>
              </w:rPr>
              <w:t>−22.2568</w:t>
            </w:r>
            <w:r w:rsidR="00AB728C" w:rsidRPr="00276CCA">
              <w:rPr>
                <w:rFonts w:ascii="Calibri" w:hAnsi="Calibri" w:cs="Calibri"/>
                <w:sz w:val="14"/>
                <w:szCs w:val="14"/>
                <w:lang w:val="en-GB"/>
              </w:rPr>
              <w:t>;</w:t>
            </w:r>
            <w:r w:rsidRPr="00276CCA">
              <w:rPr>
                <w:rFonts w:ascii="Calibri" w:hAnsi="Calibri" w:cs="Calibri"/>
                <w:sz w:val="14"/>
                <w:szCs w:val="14"/>
                <w:lang w:val="en-GB"/>
              </w:rPr>
              <w:t xml:space="preserve"> 0.0473 (261.87)</w:t>
            </w:r>
          </w:p>
        </w:tc>
        <w:tc>
          <w:tcPr>
            <w:tcW w:w="811" w:type="pct"/>
            <w:vAlign w:val="center"/>
          </w:tcPr>
          <w:p w14:paraId="43B6D08A" w14:textId="37ADB804" w:rsidR="00B206EC" w:rsidRPr="00276CCA" w:rsidRDefault="00B206EC" w:rsidP="00A40D01">
            <w:pPr>
              <w:jc w:val="center"/>
              <w:rPr>
                <w:rFonts w:ascii="Calibri" w:hAnsi="Calibri" w:cs="Calibri"/>
                <w:sz w:val="14"/>
                <w:szCs w:val="14"/>
                <w:lang w:val="en-GB"/>
              </w:rPr>
            </w:pPr>
            <w:r w:rsidRPr="00276CCA">
              <w:rPr>
                <w:rFonts w:ascii="Calibri" w:hAnsi="Calibri" w:cs="Calibri"/>
                <w:sz w:val="14"/>
                <w:szCs w:val="14"/>
                <w:lang w:val="en-GB"/>
              </w:rPr>
              <w:t>−12.1572</w:t>
            </w:r>
            <w:r w:rsidR="00AB728C" w:rsidRPr="00276CCA">
              <w:rPr>
                <w:rFonts w:ascii="Calibri" w:hAnsi="Calibri" w:cs="Calibri"/>
                <w:sz w:val="14"/>
                <w:szCs w:val="14"/>
                <w:lang w:val="en-GB"/>
              </w:rPr>
              <w:t>;</w:t>
            </w:r>
            <w:r w:rsidRPr="00276CCA">
              <w:rPr>
                <w:rFonts w:ascii="Calibri" w:hAnsi="Calibri" w:cs="Calibri"/>
                <w:sz w:val="14"/>
                <w:szCs w:val="14"/>
                <w:lang w:val="en-GB"/>
              </w:rPr>
              <w:t xml:space="preserve"> 0.0281 (263.23)</w:t>
            </w:r>
          </w:p>
        </w:tc>
        <w:tc>
          <w:tcPr>
            <w:tcW w:w="811" w:type="pct"/>
            <w:vAlign w:val="center"/>
          </w:tcPr>
          <w:p w14:paraId="576B2396" w14:textId="2DF131EE" w:rsidR="00B206EC" w:rsidRPr="00276CCA" w:rsidRDefault="00B206EC" w:rsidP="00A40D01">
            <w:pPr>
              <w:jc w:val="center"/>
              <w:rPr>
                <w:rFonts w:ascii="Calibri" w:hAnsi="Calibri" w:cs="Calibri"/>
                <w:sz w:val="14"/>
                <w:szCs w:val="14"/>
                <w:lang w:val="en-GB"/>
              </w:rPr>
            </w:pPr>
            <w:r w:rsidRPr="00276CCA">
              <w:rPr>
                <w:rFonts w:ascii="Calibri" w:hAnsi="Calibri" w:cs="Calibri"/>
                <w:sz w:val="14"/>
                <w:szCs w:val="14"/>
                <w:lang w:val="en-GB"/>
              </w:rPr>
              <w:t>−13.3222</w:t>
            </w:r>
            <w:r w:rsidR="00AB728C" w:rsidRPr="00276CCA">
              <w:rPr>
                <w:rFonts w:ascii="Calibri" w:hAnsi="Calibri" w:cs="Calibri"/>
                <w:sz w:val="14"/>
                <w:szCs w:val="14"/>
                <w:lang w:val="en-GB"/>
              </w:rPr>
              <w:t>;</w:t>
            </w:r>
            <w:r w:rsidRPr="00276CCA">
              <w:rPr>
                <w:rFonts w:ascii="Calibri" w:hAnsi="Calibri" w:cs="Calibri"/>
                <w:sz w:val="14"/>
                <w:szCs w:val="14"/>
                <w:lang w:val="en-GB"/>
              </w:rPr>
              <w:t xml:space="preserve"> 0.0280 (263.53)</w:t>
            </w:r>
          </w:p>
        </w:tc>
      </w:tr>
      <w:tr w:rsidR="00CA672B" w:rsidRPr="00276CCA" w14:paraId="7BA4FF0A" w14:textId="77777777" w:rsidTr="007A6EF1">
        <w:tc>
          <w:tcPr>
            <w:tcW w:w="133" w:type="pct"/>
            <w:vAlign w:val="center"/>
          </w:tcPr>
          <w:p w14:paraId="0E06516F" w14:textId="77777777" w:rsidR="00B206EC" w:rsidRPr="00276CCA" w:rsidRDefault="00B206EC" w:rsidP="00A40D01">
            <w:pPr>
              <w:jc w:val="center"/>
              <w:rPr>
                <w:rFonts w:ascii="Calibri" w:hAnsi="Calibri" w:cs="Calibri"/>
                <w:b/>
                <w:bCs/>
                <w:sz w:val="14"/>
                <w:szCs w:val="14"/>
                <w:lang w:val="en-GB"/>
              </w:rPr>
            </w:pPr>
            <w:r w:rsidRPr="00276CCA">
              <w:rPr>
                <w:rFonts w:ascii="Calibri" w:hAnsi="Calibri" w:cs="Calibri"/>
                <w:b/>
                <w:bCs/>
                <w:sz w:val="14"/>
                <w:szCs w:val="14"/>
                <w:lang w:val="en-GB"/>
              </w:rPr>
              <w:t>6</w:t>
            </w:r>
          </w:p>
        </w:tc>
        <w:tc>
          <w:tcPr>
            <w:tcW w:w="811" w:type="pct"/>
            <w:vAlign w:val="center"/>
          </w:tcPr>
          <w:p w14:paraId="236ECAE5" w14:textId="5DF195C7" w:rsidR="00B206EC" w:rsidRPr="00276CCA" w:rsidRDefault="00B206EC" w:rsidP="00A40D01">
            <w:pPr>
              <w:jc w:val="center"/>
              <w:rPr>
                <w:rFonts w:ascii="Calibri" w:hAnsi="Calibri" w:cs="Calibri"/>
                <w:sz w:val="14"/>
                <w:szCs w:val="14"/>
                <w:lang w:val="en-GB"/>
              </w:rPr>
            </w:pPr>
            <w:r w:rsidRPr="00276CCA">
              <w:rPr>
                <w:rFonts w:ascii="Calibri" w:hAnsi="Calibri" w:cs="Calibri"/>
                <w:sz w:val="14"/>
                <w:szCs w:val="14"/>
                <w:lang w:val="en-GB"/>
              </w:rPr>
              <w:t>−29.3126</w:t>
            </w:r>
            <w:r w:rsidR="00AB728C" w:rsidRPr="00276CCA">
              <w:rPr>
                <w:rFonts w:ascii="Calibri" w:hAnsi="Calibri" w:cs="Calibri"/>
                <w:sz w:val="14"/>
                <w:szCs w:val="14"/>
                <w:lang w:val="en-GB"/>
              </w:rPr>
              <w:t>;</w:t>
            </w:r>
            <w:r w:rsidRPr="00276CCA">
              <w:rPr>
                <w:rFonts w:ascii="Calibri" w:hAnsi="Calibri" w:cs="Calibri"/>
                <w:sz w:val="14"/>
                <w:szCs w:val="14"/>
                <w:lang w:val="en-GB"/>
              </w:rPr>
              <w:t xml:space="preserve"> 0.0497 (256.79)</w:t>
            </w:r>
          </w:p>
        </w:tc>
        <w:tc>
          <w:tcPr>
            <w:tcW w:w="811" w:type="pct"/>
            <w:vAlign w:val="center"/>
          </w:tcPr>
          <w:p w14:paraId="6C6A762D" w14:textId="1A89A357" w:rsidR="00B206EC" w:rsidRPr="00276CCA" w:rsidRDefault="00B206EC" w:rsidP="00A40D01">
            <w:pPr>
              <w:jc w:val="center"/>
              <w:rPr>
                <w:rFonts w:ascii="Calibri" w:hAnsi="Calibri" w:cs="Calibri"/>
                <w:sz w:val="14"/>
                <w:szCs w:val="14"/>
                <w:lang w:val="en-GB"/>
              </w:rPr>
            </w:pPr>
            <w:r w:rsidRPr="00276CCA">
              <w:rPr>
                <w:rFonts w:ascii="Calibri" w:hAnsi="Calibri" w:cs="Calibri"/>
                <w:sz w:val="14"/>
                <w:szCs w:val="14"/>
                <w:lang w:val="en-GB"/>
              </w:rPr>
              <w:t>−29.0079</w:t>
            </w:r>
            <w:r w:rsidR="00AB728C" w:rsidRPr="00276CCA">
              <w:rPr>
                <w:rFonts w:ascii="Calibri" w:hAnsi="Calibri" w:cs="Calibri"/>
                <w:sz w:val="14"/>
                <w:szCs w:val="14"/>
                <w:lang w:val="en-GB"/>
              </w:rPr>
              <w:t>;</w:t>
            </w:r>
            <w:r w:rsidRPr="00276CCA">
              <w:rPr>
                <w:rFonts w:ascii="Calibri" w:hAnsi="Calibri" w:cs="Calibri"/>
                <w:sz w:val="14"/>
                <w:szCs w:val="14"/>
                <w:lang w:val="en-GB"/>
              </w:rPr>
              <w:t xml:space="preserve"> 0.0509 (257.14)</w:t>
            </w:r>
          </w:p>
        </w:tc>
        <w:tc>
          <w:tcPr>
            <w:tcW w:w="811" w:type="pct"/>
            <w:vAlign w:val="center"/>
          </w:tcPr>
          <w:p w14:paraId="4B448506" w14:textId="59B98EF1" w:rsidR="00B206EC" w:rsidRPr="00276CCA" w:rsidRDefault="00B206EC" w:rsidP="00A40D01">
            <w:pPr>
              <w:jc w:val="center"/>
              <w:rPr>
                <w:rFonts w:ascii="Calibri" w:hAnsi="Calibri" w:cs="Calibri"/>
                <w:sz w:val="14"/>
                <w:szCs w:val="14"/>
                <w:lang w:val="en-GB"/>
              </w:rPr>
            </w:pPr>
            <w:r w:rsidRPr="00276CCA">
              <w:rPr>
                <w:rFonts w:ascii="Calibri" w:hAnsi="Calibri" w:cs="Calibri"/>
                <w:sz w:val="14"/>
                <w:szCs w:val="14"/>
                <w:lang w:val="en-GB"/>
              </w:rPr>
              <w:t>−20.8603</w:t>
            </w:r>
            <w:r w:rsidR="00AB728C" w:rsidRPr="00276CCA">
              <w:rPr>
                <w:rFonts w:ascii="Calibri" w:hAnsi="Calibri" w:cs="Calibri"/>
                <w:sz w:val="14"/>
                <w:szCs w:val="14"/>
                <w:lang w:val="en-GB"/>
              </w:rPr>
              <w:t>;</w:t>
            </w:r>
            <w:r w:rsidRPr="00276CCA">
              <w:rPr>
                <w:rFonts w:ascii="Calibri" w:hAnsi="Calibri" w:cs="Calibri"/>
                <w:sz w:val="14"/>
                <w:szCs w:val="14"/>
                <w:lang w:val="en-GB"/>
              </w:rPr>
              <w:t xml:space="preserve"> 0.0243 (252.90)</w:t>
            </w:r>
          </w:p>
        </w:tc>
        <w:tc>
          <w:tcPr>
            <w:tcW w:w="811" w:type="pct"/>
            <w:vAlign w:val="center"/>
          </w:tcPr>
          <w:p w14:paraId="1EB00795" w14:textId="23E7DD90" w:rsidR="00B206EC" w:rsidRPr="00276CCA" w:rsidRDefault="00B206EC" w:rsidP="00A40D01">
            <w:pPr>
              <w:jc w:val="center"/>
              <w:rPr>
                <w:rFonts w:ascii="Calibri" w:hAnsi="Calibri" w:cs="Calibri"/>
                <w:sz w:val="14"/>
                <w:szCs w:val="14"/>
                <w:lang w:val="en-GB"/>
              </w:rPr>
            </w:pPr>
            <w:r w:rsidRPr="00276CCA">
              <w:rPr>
                <w:rFonts w:ascii="Calibri" w:hAnsi="Calibri" w:cs="Calibri"/>
                <w:sz w:val="14"/>
                <w:szCs w:val="14"/>
                <w:lang w:val="en-GB"/>
              </w:rPr>
              <w:t>−20.0871</w:t>
            </w:r>
            <w:r w:rsidR="00AB728C" w:rsidRPr="00276CCA">
              <w:rPr>
                <w:rFonts w:ascii="Calibri" w:hAnsi="Calibri" w:cs="Calibri"/>
                <w:sz w:val="14"/>
                <w:szCs w:val="14"/>
                <w:lang w:val="en-GB"/>
              </w:rPr>
              <w:t>;</w:t>
            </w:r>
            <w:r w:rsidRPr="00276CCA">
              <w:rPr>
                <w:rFonts w:ascii="Calibri" w:hAnsi="Calibri" w:cs="Calibri"/>
                <w:sz w:val="14"/>
                <w:szCs w:val="14"/>
                <w:lang w:val="en-GB"/>
              </w:rPr>
              <w:t xml:space="preserve"> 0.0255 (252.85)</w:t>
            </w:r>
          </w:p>
        </w:tc>
        <w:tc>
          <w:tcPr>
            <w:tcW w:w="811" w:type="pct"/>
            <w:vAlign w:val="center"/>
          </w:tcPr>
          <w:p w14:paraId="621F8EC8" w14:textId="5035FD5B" w:rsidR="00B206EC" w:rsidRPr="00276CCA" w:rsidRDefault="00B206EC" w:rsidP="00A40D01">
            <w:pPr>
              <w:jc w:val="center"/>
              <w:rPr>
                <w:rFonts w:ascii="Calibri" w:hAnsi="Calibri" w:cs="Calibri"/>
                <w:sz w:val="14"/>
                <w:szCs w:val="14"/>
                <w:lang w:val="en-GB"/>
              </w:rPr>
            </w:pPr>
            <w:r w:rsidRPr="00276CCA">
              <w:rPr>
                <w:rFonts w:ascii="Calibri" w:hAnsi="Calibri" w:cs="Calibri"/>
                <w:sz w:val="14"/>
                <w:szCs w:val="14"/>
                <w:lang w:val="en-GB"/>
              </w:rPr>
              <w:t>−26.1728</w:t>
            </w:r>
            <w:r w:rsidR="00AB728C" w:rsidRPr="00276CCA">
              <w:rPr>
                <w:rFonts w:ascii="Calibri" w:hAnsi="Calibri" w:cs="Calibri"/>
                <w:sz w:val="14"/>
                <w:szCs w:val="14"/>
                <w:lang w:val="en-GB"/>
              </w:rPr>
              <w:t>;</w:t>
            </w:r>
            <w:r w:rsidRPr="00276CCA">
              <w:rPr>
                <w:rFonts w:ascii="Calibri" w:hAnsi="Calibri" w:cs="Calibri"/>
                <w:sz w:val="14"/>
                <w:szCs w:val="14"/>
                <w:lang w:val="en-GB"/>
              </w:rPr>
              <w:t xml:space="preserve"> 0.0431 (256.53)</w:t>
            </w:r>
          </w:p>
        </w:tc>
        <w:tc>
          <w:tcPr>
            <w:tcW w:w="811" w:type="pct"/>
            <w:vAlign w:val="center"/>
          </w:tcPr>
          <w:p w14:paraId="6FB57C93" w14:textId="7AFE5EC0" w:rsidR="00B206EC" w:rsidRPr="00276CCA" w:rsidRDefault="00B206EC" w:rsidP="00A40D01">
            <w:pPr>
              <w:jc w:val="center"/>
              <w:rPr>
                <w:rFonts w:ascii="Calibri" w:hAnsi="Calibri" w:cs="Calibri"/>
                <w:sz w:val="14"/>
                <w:szCs w:val="14"/>
                <w:lang w:val="en-GB"/>
              </w:rPr>
            </w:pPr>
            <w:r w:rsidRPr="00276CCA">
              <w:rPr>
                <w:rFonts w:ascii="Calibri" w:hAnsi="Calibri" w:cs="Calibri"/>
                <w:sz w:val="14"/>
                <w:szCs w:val="14"/>
                <w:lang w:val="en-GB"/>
              </w:rPr>
              <w:t>−27.0932</w:t>
            </w:r>
            <w:r w:rsidR="00AB728C" w:rsidRPr="00276CCA">
              <w:rPr>
                <w:rFonts w:ascii="Calibri" w:hAnsi="Calibri" w:cs="Calibri"/>
                <w:sz w:val="14"/>
                <w:szCs w:val="14"/>
                <w:lang w:val="en-GB"/>
              </w:rPr>
              <w:t>;</w:t>
            </w:r>
            <w:r w:rsidRPr="00276CCA">
              <w:rPr>
                <w:rFonts w:ascii="Calibri" w:hAnsi="Calibri" w:cs="Calibri"/>
                <w:sz w:val="14"/>
                <w:szCs w:val="14"/>
                <w:lang w:val="en-GB"/>
              </w:rPr>
              <w:t xml:space="preserve"> 0.0461 (256.88)</w:t>
            </w:r>
          </w:p>
        </w:tc>
      </w:tr>
      <w:tr w:rsidR="00CA672B" w:rsidRPr="00276CCA" w14:paraId="43565C8B" w14:textId="77777777" w:rsidTr="00CA672B">
        <w:tc>
          <w:tcPr>
            <w:tcW w:w="133" w:type="pct"/>
            <w:vAlign w:val="center"/>
          </w:tcPr>
          <w:p w14:paraId="5CE1366F" w14:textId="77777777" w:rsidR="00B206EC" w:rsidRPr="00276CCA" w:rsidRDefault="00B206EC" w:rsidP="00A40D01">
            <w:pPr>
              <w:jc w:val="center"/>
              <w:rPr>
                <w:rFonts w:ascii="Calibri" w:hAnsi="Calibri" w:cs="Calibri"/>
                <w:b/>
                <w:bCs/>
                <w:sz w:val="14"/>
                <w:szCs w:val="14"/>
                <w:lang w:val="en-GB"/>
              </w:rPr>
            </w:pPr>
            <w:r w:rsidRPr="00276CCA">
              <w:rPr>
                <w:rFonts w:ascii="Calibri" w:hAnsi="Calibri" w:cs="Calibri"/>
                <w:b/>
                <w:bCs/>
                <w:sz w:val="14"/>
                <w:szCs w:val="14"/>
                <w:lang w:val="en-GB"/>
              </w:rPr>
              <w:t>7</w:t>
            </w:r>
          </w:p>
        </w:tc>
        <w:tc>
          <w:tcPr>
            <w:tcW w:w="811" w:type="pct"/>
            <w:vAlign w:val="center"/>
          </w:tcPr>
          <w:p w14:paraId="46F2342A" w14:textId="2A46F226" w:rsidR="00B206EC" w:rsidRPr="00276CCA" w:rsidRDefault="00B206EC" w:rsidP="00A40D01">
            <w:pPr>
              <w:jc w:val="center"/>
              <w:rPr>
                <w:rFonts w:ascii="Calibri" w:hAnsi="Calibri" w:cs="Calibri"/>
                <w:sz w:val="14"/>
                <w:szCs w:val="14"/>
                <w:lang w:val="en-GB"/>
              </w:rPr>
            </w:pPr>
            <w:r w:rsidRPr="00276CCA">
              <w:rPr>
                <w:rFonts w:ascii="Calibri" w:hAnsi="Calibri" w:cs="Calibri"/>
                <w:sz w:val="14"/>
                <w:szCs w:val="14"/>
                <w:lang w:val="en-GB"/>
              </w:rPr>
              <w:t>−9.6220</w:t>
            </w:r>
            <w:r w:rsidR="00AB728C" w:rsidRPr="00276CCA">
              <w:rPr>
                <w:rFonts w:ascii="Calibri" w:hAnsi="Calibri" w:cs="Calibri"/>
                <w:sz w:val="14"/>
                <w:szCs w:val="14"/>
                <w:lang w:val="en-GB"/>
              </w:rPr>
              <w:t>;</w:t>
            </w:r>
            <w:r w:rsidRPr="00276CCA">
              <w:rPr>
                <w:rFonts w:ascii="Calibri" w:hAnsi="Calibri" w:cs="Calibri"/>
                <w:sz w:val="14"/>
                <w:szCs w:val="14"/>
                <w:lang w:val="en-GB"/>
              </w:rPr>
              <w:t xml:space="preserve"> 0.0053 (249.77)</w:t>
            </w:r>
          </w:p>
        </w:tc>
        <w:tc>
          <w:tcPr>
            <w:tcW w:w="811" w:type="pct"/>
            <w:vAlign w:val="center"/>
          </w:tcPr>
          <w:p w14:paraId="54C8020D" w14:textId="4D55E0FD" w:rsidR="00B206EC" w:rsidRPr="00276CCA" w:rsidRDefault="00B206EC" w:rsidP="00A40D01">
            <w:pPr>
              <w:jc w:val="center"/>
              <w:rPr>
                <w:rFonts w:ascii="Calibri" w:hAnsi="Calibri" w:cs="Calibri"/>
                <w:sz w:val="14"/>
                <w:szCs w:val="14"/>
                <w:lang w:val="en-GB"/>
              </w:rPr>
            </w:pPr>
            <w:r w:rsidRPr="00276CCA">
              <w:rPr>
                <w:rFonts w:ascii="Calibri" w:hAnsi="Calibri" w:cs="Calibri"/>
                <w:sz w:val="14"/>
                <w:szCs w:val="14"/>
                <w:lang w:val="en-GB"/>
              </w:rPr>
              <w:t>−0.0125</w:t>
            </w:r>
            <w:r w:rsidR="00AB728C" w:rsidRPr="00276CCA">
              <w:rPr>
                <w:rFonts w:ascii="Calibri" w:hAnsi="Calibri" w:cs="Calibri"/>
                <w:sz w:val="14"/>
                <w:szCs w:val="14"/>
                <w:lang w:val="en-GB"/>
              </w:rPr>
              <w:t>;</w:t>
            </w:r>
            <w:r w:rsidRPr="00276CCA">
              <w:rPr>
                <w:rFonts w:ascii="Calibri" w:hAnsi="Calibri" w:cs="Calibri"/>
                <w:sz w:val="14"/>
                <w:szCs w:val="14"/>
                <w:lang w:val="en-GB"/>
              </w:rPr>
              <w:t xml:space="preserve"> 0.0045 (250.29)</w:t>
            </w:r>
          </w:p>
        </w:tc>
        <w:tc>
          <w:tcPr>
            <w:tcW w:w="811" w:type="pct"/>
            <w:vAlign w:val="center"/>
          </w:tcPr>
          <w:p w14:paraId="1803A1EA" w14:textId="47336D93" w:rsidR="00B206EC" w:rsidRPr="00276CCA" w:rsidRDefault="00B206EC" w:rsidP="00A40D01">
            <w:pPr>
              <w:jc w:val="center"/>
              <w:rPr>
                <w:rFonts w:ascii="Calibri" w:hAnsi="Calibri" w:cs="Calibri"/>
                <w:sz w:val="14"/>
                <w:szCs w:val="14"/>
                <w:lang w:val="en-GB"/>
              </w:rPr>
            </w:pPr>
            <w:r w:rsidRPr="00276CCA">
              <w:rPr>
                <w:rFonts w:ascii="Calibri" w:hAnsi="Calibri" w:cs="Calibri"/>
                <w:sz w:val="14"/>
                <w:szCs w:val="14"/>
                <w:lang w:val="en-GB"/>
              </w:rPr>
              <w:t>52.5601</w:t>
            </w:r>
            <w:r w:rsidR="00AB728C" w:rsidRPr="00276CCA">
              <w:rPr>
                <w:rFonts w:ascii="Calibri" w:hAnsi="Calibri" w:cs="Calibri"/>
                <w:sz w:val="14"/>
                <w:szCs w:val="14"/>
                <w:lang w:val="en-GB"/>
              </w:rPr>
              <w:t>;</w:t>
            </w:r>
            <w:r w:rsidRPr="00276CCA">
              <w:rPr>
                <w:rFonts w:ascii="Calibri" w:hAnsi="Calibri" w:cs="Calibri"/>
                <w:sz w:val="14"/>
                <w:szCs w:val="14"/>
                <w:lang w:val="en-GB"/>
              </w:rPr>
              <w:t xml:space="preserve"> 0.0195 (248.28)</w:t>
            </w:r>
          </w:p>
        </w:tc>
        <w:tc>
          <w:tcPr>
            <w:tcW w:w="811" w:type="pct"/>
            <w:vAlign w:val="center"/>
          </w:tcPr>
          <w:p w14:paraId="5E6744C7" w14:textId="544C81DA" w:rsidR="00B206EC" w:rsidRPr="00276CCA" w:rsidRDefault="00B206EC" w:rsidP="00A40D01">
            <w:pPr>
              <w:jc w:val="center"/>
              <w:rPr>
                <w:rFonts w:ascii="Calibri" w:hAnsi="Calibri" w:cs="Calibri"/>
                <w:sz w:val="14"/>
                <w:szCs w:val="14"/>
                <w:lang w:val="en-GB"/>
              </w:rPr>
            </w:pPr>
            <w:r w:rsidRPr="00276CCA">
              <w:rPr>
                <w:rFonts w:ascii="Calibri" w:hAnsi="Calibri" w:cs="Calibri"/>
                <w:sz w:val="14"/>
                <w:szCs w:val="14"/>
                <w:lang w:val="en-GB"/>
              </w:rPr>
              <w:t>−0.6708</w:t>
            </w:r>
            <w:r w:rsidR="00AB728C" w:rsidRPr="00276CCA">
              <w:rPr>
                <w:rFonts w:ascii="Calibri" w:hAnsi="Calibri" w:cs="Calibri"/>
                <w:sz w:val="14"/>
                <w:szCs w:val="14"/>
                <w:lang w:val="en-GB"/>
              </w:rPr>
              <w:t>;</w:t>
            </w:r>
            <w:r w:rsidRPr="00276CCA">
              <w:rPr>
                <w:rFonts w:ascii="Calibri" w:hAnsi="Calibri" w:cs="Calibri"/>
                <w:sz w:val="14"/>
                <w:szCs w:val="14"/>
                <w:lang w:val="en-GB"/>
              </w:rPr>
              <w:t xml:space="preserve"> 0.0020 (248.44)</w:t>
            </w:r>
          </w:p>
        </w:tc>
        <w:tc>
          <w:tcPr>
            <w:tcW w:w="811" w:type="pct"/>
            <w:vAlign w:val="center"/>
          </w:tcPr>
          <w:p w14:paraId="3AC67E07" w14:textId="28756FFE" w:rsidR="00B206EC" w:rsidRPr="00276CCA" w:rsidRDefault="00B206EC" w:rsidP="00A40D01">
            <w:pPr>
              <w:jc w:val="center"/>
              <w:rPr>
                <w:rFonts w:ascii="Calibri" w:hAnsi="Calibri" w:cs="Calibri"/>
                <w:sz w:val="14"/>
                <w:szCs w:val="14"/>
                <w:lang w:val="en-GB"/>
              </w:rPr>
            </w:pPr>
            <w:r w:rsidRPr="00276CCA">
              <w:rPr>
                <w:rFonts w:ascii="Calibri" w:hAnsi="Calibri" w:cs="Calibri"/>
                <w:sz w:val="14"/>
                <w:szCs w:val="14"/>
                <w:lang w:val="en-GB"/>
              </w:rPr>
              <w:t>−11.8031</w:t>
            </w:r>
            <w:r w:rsidR="00AB728C" w:rsidRPr="00276CCA">
              <w:rPr>
                <w:rFonts w:ascii="Calibri" w:hAnsi="Calibri" w:cs="Calibri"/>
                <w:sz w:val="14"/>
                <w:szCs w:val="14"/>
                <w:lang w:val="en-GB"/>
              </w:rPr>
              <w:t>;</w:t>
            </w:r>
            <w:r w:rsidRPr="00276CCA">
              <w:rPr>
                <w:rFonts w:ascii="Calibri" w:hAnsi="Calibri" w:cs="Calibri"/>
                <w:sz w:val="14"/>
                <w:szCs w:val="14"/>
                <w:lang w:val="en-GB"/>
              </w:rPr>
              <w:t xml:space="preserve"> 0.0061 (249.58)</w:t>
            </w:r>
          </w:p>
        </w:tc>
        <w:tc>
          <w:tcPr>
            <w:tcW w:w="811" w:type="pct"/>
            <w:vAlign w:val="center"/>
          </w:tcPr>
          <w:p w14:paraId="6BDDB66C" w14:textId="5111EEA0" w:rsidR="00B206EC" w:rsidRPr="00276CCA" w:rsidRDefault="00B206EC" w:rsidP="00A40D01">
            <w:pPr>
              <w:jc w:val="center"/>
              <w:rPr>
                <w:rFonts w:ascii="Calibri" w:hAnsi="Calibri" w:cs="Calibri"/>
                <w:sz w:val="14"/>
                <w:szCs w:val="14"/>
                <w:lang w:val="en-GB"/>
              </w:rPr>
            </w:pPr>
            <w:r w:rsidRPr="00276CCA">
              <w:rPr>
                <w:rFonts w:ascii="Calibri" w:hAnsi="Calibri" w:cs="Calibri"/>
                <w:sz w:val="14"/>
                <w:szCs w:val="14"/>
                <w:lang w:val="en-GB"/>
              </w:rPr>
              <w:t>−2.4052</w:t>
            </w:r>
            <w:r w:rsidR="00AB728C" w:rsidRPr="00276CCA">
              <w:rPr>
                <w:rFonts w:ascii="Calibri" w:hAnsi="Calibri" w:cs="Calibri"/>
                <w:sz w:val="14"/>
                <w:szCs w:val="14"/>
                <w:lang w:val="en-GB"/>
              </w:rPr>
              <w:t>;</w:t>
            </w:r>
            <w:r w:rsidRPr="00276CCA">
              <w:rPr>
                <w:rFonts w:ascii="Calibri" w:hAnsi="Calibri" w:cs="Calibri"/>
                <w:sz w:val="14"/>
                <w:szCs w:val="14"/>
                <w:lang w:val="en-GB"/>
              </w:rPr>
              <w:t xml:space="preserve"> 0.0042 (250.11)</w:t>
            </w:r>
          </w:p>
        </w:tc>
      </w:tr>
      <w:tr w:rsidR="00CA672B" w:rsidRPr="00276CCA" w14:paraId="6C72CF01" w14:textId="77777777" w:rsidTr="00CA672B">
        <w:tc>
          <w:tcPr>
            <w:tcW w:w="133" w:type="pct"/>
            <w:vAlign w:val="center"/>
          </w:tcPr>
          <w:p w14:paraId="6F1EAD2A" w14:textId="77777777" w:rsidR="00B206EC" w:rsidRPr="00276CCA" w:rsidRDefault="00B206EC" w:rsidP="00A40D01">
            <w:pPr>
              <w:jc w:val="center"/>
              <w:rPr>
                <w:rFonts w:ascii="Calibri" w:hAnsi="Calibri" w:cs="Calibri"/>
                <w:b/>
                <w:bCs/>
                <w:sz w:val="14"/>
                <w:szCs w:val="14"/>
                <w:lang w:val="en-GB"/>
              </w:rPr>
            </w:pPr>
            <w:r w:rsidRPr="00276CCA">
              <w:rPr>
                <w:rFonts w:ascii="Calibri" w:hAnsi="Calibri" w:cs="Calibri"/>
                <w:b/>
                <w:bCs/>
                <w:sz w:val="14"/>
                <w:szCs w:val="14"/>
                <w:lang w:val="en-GB"/>
              </w:rPr>
              <w:t>8</w:t>
            </w:r>
          </w:p>
        </w:tc>
        <w:tc>
          <w:tcPr>
            <w:tcW w:w="811" w:type="pct"/>
            <w:vAlign w:val="center"/>
          </w:tcPr>
          <w:p w14:paraId="06E624B0" w14:textId="634FAA2E" w:rsidR="00B206EC" w:rsidRPr="00276CCA" w:rsidRDefault="00B206EC" w:rsidP="00A40D01">
            <w:pPr>
              <w:jc w:val="center"/>
              <w:rPr>
                <w:rFonts w:ascii="Calibri" w:hAnsi="Calibri" w:cs="Calibri"/>
                <w:sz w:val="14"/>
                <w:szCs w:val="14"/>
                <w:lang w:val="en-GB"/>
              </w:rPr>
            </w:pPr>
            <w:r w:rsidRPr="00276CCA">
              <w:rPr>
                <w:rFonts w:ascii="Calibri" w:hAnsi="Calibri" w:cs="Calibri"/>
                <w:sz w:val="14"/>
                <w:szCs w:val="14"/>
                <w:lang w:val="en-GB"/>
              </w:rPr>
              <w:t>68.0580</w:t>
            </w:r>
            <w:r w:rsidR="00AB728C" w:rsidRPr="00276CCA">
              <w:rPr>
                <w:rFonts w:ascii="Calibri" w:hAnsi="Calibri" w:cs="Calibri"/>
                <w:sz w:val="14"/>
                <w:szCs w:val="14"/>
                <w:lang w:val="en-GB"/>
              </w:rPr>
              <w:t>;</w:t>
            </w:r>
            <w:r w:rsidRPr="00276CCA">
              <w:rPr>
                <w:rFonts w:ascii="Calibri" w:hAnsi="Calibri" w:cs="Calibri"/>
                <w:sz w:val="14"/>
                <w:szCs w:val="14"/>
                <w:lang w:val="en-GB"/>
              </w:rPr>
              <w:t xml:space="preserve"> 0.0248 (248.85)</w:t>
            </w:r>
          </w:p>
        </w:tc>
        <w:tc>
          <w:tcPr>
            <w:tcW w:w="811" w:type="pct"/>
            <w:vAlign w:val="center"/>
          </w:tcPr>
          <w:p w14:paraId="461A344D" w14:textId="001A6CB1" w:rsidR="00B206EC" w:rsidRPr="00276CCA" w:rsidRDefault="00B206EC" w:rsidP="00A40D01">
            <w:pPr>
              <w:jc w:val="center"/>
              <w:rPr>
                <w:rFonts w:ascii="Calibri" w:hAnsi="Calibri" w:cs="Calibri"/>
                <w:sz w:val="14"/>
                <w:szCs w:val="14"/>
                <w:lang w:val="en-GB"/>
              </w:rPr>
            </w:pPr>
            <w:r w:rsidRPr="00276CCA">
              <w:rPr>
                <w:rFonts w:ascii="Calibri" w:hAnsi="Calibri" w:cs="Calibri"/>
                <w:sz w:val="14"/>
                <w:szCs w:val="14"/>
                <w:lang w:val="en-GB"/>
              </w:rPr>
              <w:t>6.0564</w:t>
            </w:r>
            <w:r w:rsidR="00AB728C" w:rsidRPr="00276CCA">
              <w:rPr>
                <w:rFonts w:ascii="Calibri" w:hAnsi="Calibri" w:cs="Calibri"/>
                <w:sz w:val="14"/>
                <w:szCs w:val="14"/>
                <w:lang w:val="en-GB"/>
              </w:rPr>
              <w:t>;</w:t>
            </w:r>
            <w:r w:rsidRPr="00276CCA">
              <w:rPr>
                <w:rFonts w:ascii="Calibri" w:hAnsi="Calibri" w:cs="Calibri"/>
                <w:sz w:val="14"/>
                <w:szCs w:val="14"/>
                <w:lang w:val="en-GB"/>
              </w:rPr>
              <w:t xml:space="preserve"> 0.0210 (247.60)</w:t>
            </w:r>
          </w:p>
        </w:tc>
        <w:tc>
          <w:tcPr>
            <w:tcW w:w="811" w:type="pct"/>
            <w:vAlign w:val="center"/>
          </w:tcPr>
          <w:p w14:paraId="765548EF" w14:textId="74640715" w:rsidR="00B206EC" w:rsidRPr="00276CCA" w:rsidRDefault="00B206EC" w:rsidP="00A40D01">
            <w:pPr>
              <w:jc w:val="center"/>
              <w:rPr>
                <w:rFonts w:ascii="Calibri" w:hAnsi="Calibri" w:cs="Calibri"/>
                <w:sz w:val="14"/>
                <w:szCs w:val="14"/>
                <w:lang w:val="en-GB"/>
              </w:rPr>
            </w:pPr>
            <w:r w:rsidRPr="00276CCA">
              <w:rPr>
                <w:rFonts w:ascii="Calibri" w:hAnsi="Calibri" w:cs="Calibri"/>
                <w:sz w:val="14"/>
                <w:szCs w:val="14"/>
                <w:lang w:val="en-GB"/>
              </w:rPr>
              <w:t>−5.1547</w:t>
            </w:r>
            <w:r w:rsidR="00AB728C" w:rsidRPr="00276CCA">
              <w:rPr>
                <w:rFonts w:ascii="Calibri" w:hAnsi="Calibri" w:cs="Calibri"/>
                <w:sz w:val="14"/>
                <w:szCs w:val="14"/>
                <w:lang w:val="en-GB"/>
              </w:rPr>
              <w:t>;</w:t>
            </w:r>
            <w:r w:rsidRPr="00276CCA">
              <w:rPr>
                <w:rFonts w:ascii="Calibri" w:hAnsi="Calibri" w:cs="Calibri"/>
                <w:sz w:val="14"/>
                <w:szCs w:val="14"/>
                <w:lang w:val="en-GB"/>
              </w:rPr>
              <w:t xml:space="preserve"> 0.0024 (248.17)</w:t>
            </w:r>
          </w:p>
        </w:tc>
        <w:tc>
          <w:tcPr>
            <w:tcW w:w="811" w:type="pct"/>
            <w:vAlign w:val="center"/>
          </w:tcPr>
          <w:p w14:paraId="40DBE64B" w14:textId="47BE89D6" w:rsidR="00B206EC" w:rsidRPr="00276CCA" w:rsidRDefault="00B206EC" w:rsidP="00A40D01">
            <w:pPr>
              <w:jc w:val="center"/>
              <w:rPr>
                <w:rFonts w:ascii="Calibri" w:hAnsi="Calibri" w:cs="Calibri"/>
                <w:sz w:val="14"/>
                <w:szCs w:val="14"/>
                <w:lang w:val="en-GB"/>
              </w:rPr>
            </w:pPr>
            <w:r w:rsidRPr="00276CCA">
              <w:rPr>
                <w:rFonts w:ascii="Calibri" w:hAnsi="Calibri" w:cs="Calibri"/>
                <w:sz w:val="14"/>
                <w:szCs w:val="14"/>
                <w:lang w:val="en-GB"/>
              </w:rPr>
              <w:t>28.5853</w:t>
            </w:r>
            <w:r w:rsidR="00AB728C" w:rsidRPr="00276CCA">
              <w:rPr>
                <w:rFonts w:ascii="Calibri" w:hAnsi="Calibri" w:cs="Calibri"/>
                <w:sz w:val="14"/>
                <w:szCs w:val="14"/>
                <w:lang w:val="en-GB"/>
              </w:rPr>
              <w:t>;</w:t>
            </w:r>
            <w:r w:rsidRPr="00276CCA">
              <w:rPr>
                <w:rFonts w:ascii="Calibri" w:hAnsi="Calibri" w:cs="Calibri"/>
                <w:sz w:val="14"/>
                <w:szCs w:val="14"/>
                <w:lang w:val="en-GB"/>
              </w:rPr>
              <w:t xml:space="preserve"> 0.0202 (246.94)</w:t>
            </w:r>
          </w:p>
        </w:tc>
        <w:tc>
          <w:tcPr>
            <w:tcW w:w="811" w:type="pct"/>
            <w:vAlign w:val="center"/>
          </w:tcPr>
          <w:p w14:paraId="4F1EB39F" w14:textId="5C2EF4A3" w:rsidR="00B206EC" w:rsidRPr="00276CCA" w:rsidRDefault="00B206EC" w:rsidP="00A40D01">
            <w:pPr>
              <w:jc w:val="center"/>
              <w:rPr>
                <w:rFonts w:ascii="Calibri" w:hAnsi="Calibri" w:cs="Calibri"/>
                <w:sz w:val="14"/>
                <w:szCs w:val="14"/>
                <w:lang w:val="en-GB"/>
              </w:rPr>
            </w:pPr>
            <w:r w:rsidRPr="00276CCA">
              <w:rPr>
                <w:rFonts w:ascii="Calibri" w:hAnsi="Calibri" w:cs="Calibri"/>
                <w:sz w:val="14"/>
                <w:szCs w:val="14"/>
                <w:lang w:val="en-GB"/>
              </w:rPr>
              <w:t>47.1795</w:t>
            </w:r>
            <w:r w:rsidR="00AB728C" w:rsidRPr="00276CCA">
              <w:rPr>
                <w:rFonts w:ascii="Calibri" w:hAnsi="Calibri" w:cs="Calibri"/>
                <w:sz w:val="14"/>
                <w:szCs w:val="14"/>
                <w:lang w:val="en-GB"/>
              </w:rPr>
              <w:t>;</w:t>
            </w:r>
            <w:r w:rsidRPr="00276CCA">
              <w:rPr>
                <w:rFonts w:ascii="Calibri" w:hAnsi="Calibri" w:cs="Calibri"/>
                <w:sz w:val="14"/>
                <w:szCs w:val="14"/>
                <w:lang w:val="en-GB"/>
              </w:rPr>
              <w:t xml:space="preserve"> 0.0196 (248.71)</w:t>
            </w:r>
          </w:p>
        </w:tc>
        <w:tc>
          <w:tcPr>
            <w:tcW w:w="811" w:type="pct"/>
            <w:vAlign w:val="center"/>
          </w:tcPr>
          <w:p w14:paraId="67DDB593" w14:textId="1747C835" w:rsidR="00B206EC" w:rsidRPr="00276CCA" w:rsidRDefault="00B206EC" w:rsidP="00A40D01">
            <w:pPr>
              <w:jc w:val="center"/>
              <w:rPr>
                <w:rFonts w:ascii="Calibri" w:hAnsi="Calibri" w:cs="Calibri"/>
                <w:sz w:val="14"/>
                <w:szCs w:val="14"/>
                <w:lang w:val="en-GB"/>
              </w:rPr>
            </w:pPr>
            <w:r w:rsidRPr="00276CCA">
              <w:rPr>
                <w:rFonts w:ascii="Calibri" w:hAnsi="Calibri" w:cs="Calibri"/>
                <w:sz w:val="14"/>
                <w:szCs w:val="14"/>
                <w:lang w:val="en-GB"/>
              </w:rPr>
              <w:t>11.0553</w:t>
            </w:r>
            <w:r w:rsidR="00AB728C" w:rsidRPr="00276CCA">
              <w:rPr>
                <w:rFonts w:ascii="Calibri" w:hAnsi="Calibri" w:cs="Calibri"/>
                <w:sz w:val="14"/>
                <w:szCs w:val="14"/>
                <w:lang w:val="en-GB"/>
              </w:rPr>
              <w:t>;</w:t>
            </w:r>
            <w:r w:rsidRPr="00276CCA">
              <w:rPr>
                <w:rFonts w:ascii="Calibri" w:hAnsi="Calibri" w:cs="Calibri"/>
                <w:sz w:val="14"/>
                <w:szCs w:val="14"/>
                <w:lang w:val="en-GB"/>
              </w:rPr>
              <w:t xml:space="preserve"> 0.0197 (247.51)</w:t>
            </w:r>
          </w:p>
        </w:tc>
      </w:tr>
      <w:tr w:rsidR="00CA672B" w:rsidRPr="00276CCA" w14:paraId="1197C5A6" w14:textId="77777777" w:rsidTr="007A6EF1">
        <w:tc>
          <w:tcPr>
            <w:tcW w:w="133" w:type="pct"/>
            <w:vAlign w:val="center"/>
          </w:tcPr>
          <w:p w14:paraId="6BB66C5D" w14:textId="77777777" w:rsidR="00B206EC" w:rsidRPr="00276CCA" w:rsidRDefault="00B206EC" w:rsidP="00A40D01">
            <w:pPr>
              <w:jc w:val="center"/>
              <w:rPr>
                <w:rFonts w:ascii="Calibri" w:hAnsi="Calibri" w:cs="Calibri"/>
                <w:b/>
                <w:bCs/>
                <w:sz w:val="14"/>
                <w:szCs w:val="14"/>
                <w:lang w:val="en-GB"/>
              </w:rPr>
            </w:pPr>
            <w:r w:rsidRPr="00276CCA">
              <w:rPr>
                <w:rFonts w:ascii="Calibri" w:hAnsi="Calibri" w:cs="Calibri"/>
                <w:b/>
                <w:bCs/>
                <w:sz w:val="14"/>
                <w:szCs w:val="14"/>
                <w:lang w:val="en-GB"/>
              </w:rPr>
              <w:t>9</w:t>
            </w:r>
          </w:p>
        </w:tc>
        <w:tc>
          <w:tcPr>
            <w:tcW w:w="811" w:type="pct"/>
            <w:vAlign w:val="center"/>
          </w:tcPr>
          <w:p w14:paraId="5068253E" w14:textId="04098550" w:rsidR="00B206EC" w:rsidRPr="00276CCA" w:rsidRDefault="00B206EC" w:rsidP="00A40D01">
            <w:pPr>
              <w:jc w:val="center"/>
              <w:rPr>
                <w:rFonts w:ascii="Calibri" w:hAnsi="Calibri" w:cs="Calibri"/>
                <w:sz w:val="14"/>
                <w:szCs w:val="14"/>
                <w:lang w:val="en-GB"/>
              </w:rPr>
            </w:pPr>
            <w:r w:rsidRPr="00276CCA">
              <w:rPr>
                <w:rFonts w:ascii="Calibri" w:hAnsi="Calibri" w:cs="Calibri"/>
                <w:sz w:val="14"/>
                <w:szCs w:val="14"/>
                <w:lang w:val="en-GB"/>
              </w:rPr>
              <w:t>−138.6357</w:t>
            </w:r>
            <w:r w:rsidR="00AB728C" w:rsidRPr="00276CCA">
              <w:rPr>
                <w:rFonts w:ascii="Calibri" w:hAnsi="Calibri" w:cs="Calibri"/>
                <w:sz w:val="14"/>
                <w:szCs w:val="14"/>
                <w:lang w:val="en-GB"/>
              </w:rPr>
              <w:t>;</w:t>
            </w:r>
            <w:r w:rsidRPr="00276CCA">
              <w:rPr>
                <w:rFonts w:ascii="Calibri" w:hAnsi="Calibri" w:cs="Calibri"/>
                <w:sz w:val="14"/>
                <w:szCs w:val="14"/>
                <w:lang w:val="en-GB"/>
              </w:rPr>
              <w:t xml:space="preserve"> 0.1661 (247.20)</w:t>
            </w:r>
          </w:p>
        </w:tc>
        <w:tc>
          <w:tcPr>
            <w:tcW w:w="811" w:type="pct"/>
            <w:vAlign w:val="center"/>
          </w:tcPr>
          <w:p w14:paraId="4669A64C" w14:textId="0831FBD9" w:rsidR="00B206EC" w:rsidRPr="00276CCA" w:rsidRDefault="00B206EC" w:rsidP="00A40D01">
            <w:pPr>
              <w:jc w:val="center"/>
              <w:rPr>
                <w:rFonts w:ascii="Calibri" w:hAnsi="Calibri" w:cs="Calibri"/>
                <w:sz w:val="14"/>
                <w:szCs w:val="14"/>
                <w:lang w:val="en-GB"/>
              </w:rPr>
            </w:pPr>
            <w:r w:rsidRPr="00276CCA">
              <w:rPr>
                <w:rFonts w:ascii="Calibri" w:hAnsi="Calibri" w:cs="Calibri"/>
                <w:sz w:val="14"/>
                <w:szCs w:val="14"/>
                <w:lang w:val="en-GB"/>
              </w:rPr>
              <w:t>−87.1809</w:t>
            </w:r>
            <w:r w:rsidR="00AB728C" w:rsidRPr="00276CCA">
              <w:rPr>
                <w:rFonts w:ascii="Calibri" w:hAnsi="Calibri" w:cs="Calibri"/>
                <w:sz w:val="14"/>
                <w:szCs w:val="14"/>
                <w:lang w:val="en-GB"/>
              </w:rPr>
              <w:t>;</w:t>
            </w:r>
            <w:r w:rsidRPr="00276CCA">
              <w:rPr>
                <w:rFonts w:ascii="Calibri" w:hAnsi="Calibri" w:cs="Calibri"/>
                <w:sz w:val="14"/>
                <w:szCs w:val="14"/>
                <w:lang w:val="en-GB"/>
              </w:rPr>
              <w:t xml:space="preserve"> 0.1718 (246.97)</w:t>
            </w:r>
          </w:p>
        </w:tc>
        <w:tc>
          <w:tcPr>
            <w:tcW w:w="811" w:type="pct"/>
            <w:vAlign w:val="center"/>
          </w:tcPr>
          <w:p w14:paraId="5E1D853A" w14:textId="4A15A25F" w:rsidR="00B206EC" w:rsidRPr="00276CCA" w:rsidRDefault="00B206EC" w:rsidP="00A40D01">
            <w:pPr>
              <w:jc w:val="center"/>
              <w:rPr>
                <w:rFonts w:ascii="Calibri" w:hAnsi="Calibri" w:cs="Calibri"/>
                <w:sz w:val="14"/>
                <w:szCs w:val="14"/>
                <w:lang w:val="en-GB"/>
              </w:rPr>
            </w:pPr>
            <w:r w:rsidRPr="00276CCA">
              <w:rPr>
                <w:rFonts w:ascii="Calibri" w:hAnsi="Calibri" w:cs="Calibri"/>
                <w:sz w:val="14"/>
                <w:szCs w:val="14"/>
                <w:lang w:val="en-GB"/>
              </w:rPr>
              <w:t>−128.3086</w:t>
            </w:r>
            <w:r w:rsidR="00AB728C" w:rsidRPr="00276CCA">
              <w:rPr>
                <w:rFonts w:ascii="Calibri" w:hAnsi="Calibri" w:cs="Calibri"/>
                <w:sz w:val="14"/>
                <w:szCs w:val="14"/>
                <w:lang w:val="en-GB"/>
              </w:rPr>
              <w:t>;</w:t>
            </w:r>
            <w:r w:rsidRPr="00276CCA">
              <w:rPr>
                <w:rFonts w:ascii="Calibri" w:hAnsi="Calibri" w:cs="Calibri"/>
                <w:sz w:val="14"/>
                <w:szCs w:val="14"/>
                <w:lang w:val="en-GB"/>
              </w:rPr>
              <w:t xml:space="preserve"> 0.2356 (243.09)</w:t>
            </w:r>
          </w:p>
        </w:tc>
        <w:tc>
          <w:tcPr>
            <w:tcW w:w="811" w:type="pct"/>
            <w:vAlign w:val="center"/>
          </w:tcPr>
          <w:p w14:paraId="2D8CF72F" w14:textId="7D60AC15" w:rsidR="00B206EC" w:rsidRPr="00276CCA" w:rsidRDefault="00B206EC" w:rsidP="00A40D01">
            <w:pPr>
              <w:jc w:val="center"/>
              <w:rPr>
                <w:rFonts w:ascii="Calibri" w:hAnsi="Calibri" w:cs="Calibri"/>
                <w:sz w:val="14"/>
                <w:szCs w:val="14"/>
                <w:lang w:val="en-GB"/>
              </w:rPr>
            </w:pPr>
            <w:r w:rsidRPr="00276CCA">
              <w:rPr>
                <w:rFonts w:ascii="Calibri" w:hAnsi="Calibri" w:cs="Calibri"/>
                <w:sz w:val="14"/>
                <w:szCs w:val="14"/>
                <w:lang w:val="en-GB"/>
              </w:rPr>
              <w:t>−77.6746</w:t>
            </w:r>
            <w:r w:rsidR="00AB728C" w:rsidRPr="00276CCA">
              <w:rPr>
                <w:rFonts w:ascii="Calibri" w:hAnsi="Calibri" w:cs="Calibri"/>
                <w:sz w:val="14"/>
                <w:szCs w:val="14"/>
                <w:lang w:val="en-GB"/>
              </w:rPr>
              <w:t>;</w:t>
            </w:r>
            <w:r w:rsidRPr="00276CCA">
              <w:rPr>
                <w:rFonts w:ascii="Calibri" w:hAnsi="Calibri" w:cs="Calibri"/>
                <w:sz w:val="14"/>
                <w:szCs w:val="14"/>
                <w:lang w:val="en-GB"/>
              </w:rPr>
              <w:t xml:space="preserve"> 0.1653 (242.81)</w:t>
            </w:r>
          </w:p>
        </w:tc>
        <w:tc>
          <w:tcPr>
            <w:tcW w:w="811" w:type="pct"/>
            <w:vAlign w:val="center"/>
          </w:tcPr>
          <w:p w14:paraId="13F39C3F" w14:textId="79D59543" w:rsidR="00B206EC" w:rsidRPr="00276CCA" w:rsidRDefault="00B206EC" w:rsidP="00A40D01">
            <w:pPr>
              <w:jc w:val="center"/>
              <w:rPr>
                <w:rFonts w:ascii="Calibri" w:hAnsi="Calibri" w:cs="Calibri"/>
                <w:sz w:val="14"/>
                <w:szCs w:val="14"/>
                <w:lang w:val="en-GB"/>
              </w:rPr>
            </w:pPr>
            <w:r w:rsidRPr="00276CCA">
              <w:rPr>
                <w:rFonts w:ascii="Calibri" w:hAnsi="Calibri" w:cs="Calibri"/>
                <w:sz w:val="14"/>
                <w:szCs w:val="14"/>
                <w:lang w:val="en-GB"/>
              </w:rPr>
              <w:t>−124.2858</w:t>
            </w:r>
            <w:r w:rsidR="00AB728C" w:rsidRPr="00276CCA">
              <w:rPr>
                <w:rFonts w:ascii="Calibri" w:hAnsi="Calibri" w:cs="Calibri"/>
                <w:sz w:val="14"/>
                <w:szCs w:val="14"/>
                <w:lang w:val="en-GB"/>
              </w:rPr>
              <w:t>;</w:t>
            </w:r>
            <w:r w:rsidRPr="00276CCA">
              <w:rPr>
                <w:rFonts w:ascii="Calibri" w:hAnsi="Calibri" w:cs="Calibri"/>
                <w:sz w:val="14"/>
                <w:szCs w:val="14"/>
                <w:lang w:val="en-GB"/>
              </w:rPr>
              <w:t xml:space="preserve"> 0.1744 (245.60)</w:t>
            </w:r>
          </w:p>
        </w:tc>
        <w:tc>
          <w:tcPr>
            <w:tcW w:w="811" w:type="pct"/>
            <w:vAlign w:val="center"/>
          </w:tcPr>
          <w:p w14:paraId="03BDCC05" w14:textId="60C36FCD" w:rsidR="00B206EC" w:rsidRPr="00276CCA" w:rsidRDefault="00B206EC" w:rsidP="00A40D01">
            <w:pPr>
              <w:jc w:val="center"/>
              <w:rPr>
                <w:rFonts w:ascii="Calibri" w:hAnsi="Calibri" w:cs="Calibri"/>
                <w:sz w:val="14"/>
                <w:szCs w:val="14"/>
                <w:lang w:val="en-GB"/>
              </w:rPr>
            </w:pPr>
            <w:r w:rsidRPr="00276CCA">
              <w:rPr>
                <w:rFonts w:ascii="Calibri" w:hAnsi="Calibri" w:cs="Calibri"/>
                <w:sz w:val="14"/>
                <w:szCs w:val="14"/>
                <w:lang w:val="en-GB"/>
              </w:rPr>
              <w:t>−98.5687</w:t>
            </w:r>
            <w:r w:rsidR="00AB728C" w:rsidRPr="00276CCA">
              <w:rPr>
                <w:rFonts w:ascii="Calibri" w:hAnsi="Calibri" w:cs="Calibri"/>
                <w:sz w:val="14"/>
                <w:szCs w:val="14"/>
                <w:lang w:val="en-GB"/>
              </w:rPr>
              <w:t>;</w:t>
            </w:r>
            <w:r w:rsidRPr="00276CCA">
              <w:rPr>
                <w:rFonts w:ascii="Calibri" w:hAnsi="Calibri" w:cs="Calibri"/>
                <w:sz w:val="14"/>
                <w:szCs w:val="14"/>
                <w:lang w:val="en-GB"/>
              </w:rPr>
              <w:t xml:space="preserve"> 0.1754 (245.50)</w:t>
            </w:r>
          </w:p>
        </w:tc>
      </w:tr>
      <w:tr w:rsidR="00CA672B" w:rsidRPr="00276CCA" w14:paraId="7B507FF8" w14:textId="77777777" w:rsidTr="007A6EF1">
        <w:tc>
          <w:tcPr>
            <w:tcW w:w="133" w:type="pct"/>
            <w:vAlign w:val="center"/>
          </w:tcPr>
          <w:p w14:paraId="3320D13C" w14:textId="77777777" w:rsidR="00B206EC" w:rsidRPr="00276CCA" w:rsidRDefault="00B206EC" w:rsidP="00A40D01">
            <w:pPr>
              <w:jc w:val="center"/>
              <w:rPr>
                <w:rFonts w:ascii="Calibri" w:hAnsi="Calibri" w:cs="Calibri"/>
                <w:b/>
                <w:bCs/>
                <w:sz w:val="14"/>
                <w:szCs w:val="14"/>
                <w:lang w:val="en-GB"/>
              </w:rPr>
            </w:pPr>
            <w:r w:rsidRPr="00276CCA">
              <w:rPr>
                <w:rFonts w:ascii="Calibri" w:hAnsi="Calibri" w:cs="Calibri"/>
                <w:b/>
                <w:bCs/>
                <w:sz w:val="14"/>
                <w:szCs w:val="14"/>
                <w:lang w:val="en-GB"/>
              </w:rPr>
              <w:t>10</w:t>
            </w:r>
          </w:p>
        </w:tc>
        <w:tc>
          <w:tcPr>
            <w:tcW w:w="811" w:type="pct"/>
            <w:vAlign w:val="center"/>
          </w:tcPr>
          <w:p w14:paraId="0D07C9A9" w14:textId="063191E6" w:rsidR="00B206EC" w:rsidRPr="00276CCA" w:rsidRDefault="00B206EC" w:rsidP="00A40D01">
            <w:pPr>
              <w:jc w:val="center"/>
              <w:rPr>
                <w:rFonts w:ascii="Calibri" w:hAnsi="Calibri" w:cs="Calibri"/>
                <w:sz w:val="14"/>
                <w:szCs w:val="14"/>
                <w:lang w:val="en-GB"/>
              </w:rPr>
            </w:pPr>
            <w:r w:rsidRPr="00276CCA">
              <w:rPr>
                <w:rFonts w:ascii="Calibri" w:hAnsi="Calibri" w:cs="Calibri"/>
                <w:sz w:val="14"/>
                <w:szCs w:val="14"/>
                <w:lang w:val="en-GB"/>
              </w:rPr>
              <w:t>−49.7909</w:t>
            </w:r>
            <w:r w:rsidR="00AB728C" w:rsidRPr="00276CCA">
              <w:rPr>
                <w:rFonts w:ascii="Calibri" w:hAnsi="Calibri" w:cs="Calibri"/>
                <w:sz w:val="14"/>
                <w:szCs w:val="14"/>
                <w:lang w:val="en-GB"/>
              </w:rPr>
              <w:t>;</w:t>
            </w:r>
            <w:r w:rsidRPr="00276CCA">
              <w:rPr>
                <w:rFonts w:ascii="Calibri" w:hAnsi="Calibri" w:cs="Calibri"/>
                <w:sz w:val="14"/>
                <w:szCs w:val="14"/>
                <w:lang w:val="en-GB"/>
              </w:rPr>
              <w:t xml:space="preserve"> 0.0383 (240.76)</w:t>
            </w:r>
          </w:p>
        </w:tc>
        <w:tc>
          <w:tcPr>
            <w:tcW w:w="811" w:type="pct"/>
            <w:vAlign w:val="center"/>
          </w:tcPr>
          <w:p w14:paraId="7ED00A38" w14:textId="2261BBDC" w:rsidR="00B206EC" w:rsidRPr="00276CCA" w:rsidRDefault="00B206EC" w:rsidP="00A40D01">
            <w:pPr>
              <w:jc w:val="center"/>
              <w:rPr>
                <w:rFonts w:ascii="Calibri" w:hAnsi="Calibri" w:cs="Calibri"/>
                <w:sz w:val="14"/>
                <w:szCs w:val="14"/>
                <w:lang w:val="en-GB"/>
              </w:rPr>
            </w:pPr>
            <w:r w:rsidRPr="00276CCA">
              <w:rPr>
                <w:rFonts w:ascii="Calibri" w:hAnsi="Calibri" w:cs="Calibri"/>
                <w:sz w:val="14"/>
                <w:szCs w:val="14"/>
                <w:lang w:val="en-GB"/>
              </w:rPr>
              <w:t>−54.5438</w:t>
            </w:r>
            <w:r w:rsidR="00AB728C" w:rsidRPr="00276CCA">
              <w:rPr>
                <w:rFonts w:ascii="Calibri" w:hAnsi="Calibri" w:cs="Calibri"/>
                <w:sz w:val="14"/>
                <w:szCs w:val="14"/>
                <w:lang w:val="en-GB"/>
              </w:rPr>
              <w:t>;</w:t>
            </w:r>
            <w:r w:rsidRPr="00276CCA">
              <w:rPr>
                <w:rFonts w:ascii="Calibri" w:hAnsi="Calibri" w:cs="Calibri"/>
                <w:sz w:val="14"/>
                <w:szCs w:val="14"/>
                <w:lang w:val="en-GB"/>
              </w:rPr>
              <w:t xml:space="preserve"> 0.0446 (240.49)</w:t>
            </w:r>
          </w:p>
        </w:tc>
        <w:tc>
          <w:tcPr>
            <w:tcW w:w="811" w:type="pct"/>
            <w:vAlign w:val="center"/>
          </w:tcPr>
          <w:p w14:paraId="0E24FE88" w14:textId="7188F70E" w:rsidR="00B206EC" w:rsidRPr="00276CCA" w:rsidRDefault="00B206EC" w:rsidP="00A40D01">
            <w:pPr>
              <w:jc w:val="center"/>
              <w:rPr>
                <w:rFonts w:ascii="Calibri" w:hAnsi="Calibri" w:cs="Calibri"/>
                <w:sz w:val="14"/>
                <w:szCs w:val="14"/>
                <w:lang w:val="en-GB"/>
              </w:rPr>
            </w:pPr>
            <w:r w:rsidRPr="00276CCA">
              <w:rPr>
                <w:rFonts w:ascii="Calibri" w:hAnsi="Calibri" w:cs="Calibri"/>
                <w:sz w:val="14"/>
                <w:szCs w:val="14"/>
                <w:lang w:val="en-GB"/>
              </w:rPr>
              <w:t>−37.1435</w:t>
            </w:r>
            <w:r w:rsidR="00AB728C" w:rsidRPr="00276CCA">
              <w:rPr>
                <w:rFonts w:ascii="Calibri" w:hAnsi="Calibri" w:cs="Calibri"/>
                <w:sz w:val="14"/>
                <w:szCs w:val="14"/>
                <w:lang w:val="en-GB"/>
              </w:rPr>
              <w:t>;</w:t>
            </w:r>
            <w:r w:rsidRPr="00276CCA">
              <w:rPr>
                <w:rFonts w:ascii="Calibri" w:hAnsi="Calibri" w:cs="Calibri"/>
                <w:sz w:val="14"/>
                <w:szCs w:val="14"/>
                <w:lang w:val="en-GB"/>
              </w:rPr>
              <w:t xml:space="preserve"> 0.0236 (242.47)</w:t>
            </w:r>
          </w:p>
        </w:tc>
        <w:tc>
          <w:tcPr>
            <w:tcW w:w="811" w:type="pct"/>
            <w:vAlign w:val="center"/>
          </w:tcPr>
          <w:p w14:paraId="3C45685F" w14:textId="35C7F3BE" w:rsidR="00B206EC" w:rsidRPr="00276CCA" w:rsidRDefault="00B206EC" w:rsidP="00A40D01">
            <w:pPr>
              <w:jc w:val="center"/>
              <w:rPr>
                <w:rFonts w:ascii="Calibri" w:hAnsi="Calibri" w:cs="Calibri"/>
                <w:sz w:val="14"/>
                <w:szCs w:val="14"/>
                <w:lang w:val="en-GB"/>
              </w:rPr>
            </w:pPr>
            <w:r w:rsidRPr="00276CCA">
              <w:rPr>
                <w:rFonts w:ascii="Calibri" w:hAnsi="Calibri" w:cs="Calibri"/>
                <w:sz w:val="14"/>
                <w:szCs w:val="14"/>
                <w:lang w:val="en-GB"/>
              </w:rPr>
              <w:t>−80.2423</w:t>
            </w:r>
            <w:r w:rsidR="00AB728C" w:rsidRPr="00276CCA">
              <w:rPr>
                <w:rFonts w:ascii="Calibri" w:hAnsi="Calibri" w:cs="Calibri"/>
                <w:sz w:val="14"/>
                <w:szCs w:val="14"/>
                <w:lang w:val="en-GB"/>
              </w:rPr>
              <w:t>;</w:t>
            </w:r>
            <w:r w:rsidRPr="00276CCA">
              <w:rPr>
                <w:rFonts w:ascii="Calibri" w:hAnsi="Calibri" w:cs="Calibri"/>
                <w:sz w:val="14"/>
                <w:szCs w:val="14"/>
                <w:lang w:val="en-GB"/>
              </w:rPr>
              <w:t xml:space="preserve"> 0.1143 (242.47)</w:t>
            </w:r>
          </w:p>
        </w:tc>
        <w:tc>
          <w:tcPr>
            <w:tcW w:w="811" w:type="pct"/>
            <w:vAlign w:val="center"/>
          </w:tcPr>
          <w:p w14:paraId="4DC1CA7F" w14:textId="3E18439C" w:rsidR="00B206EC" w:rsidRPr="00276CCA" w:rsidRDefault="00B206EC" w:rsidP="00A40D01">
            <w:pPr>
              <w:jc w:val="center"/>
              <w:rPr>
                <w:rFonts w:ascii="Calibri" w:hAnsi="Calibri" w:cs="Calibri"/>
                <w:sz w:val="14"/>
                <w:szCs w:val="14"/>
                <w:lang w:val="en-GB"/>
              </w:rPr>
            </w:pPr>
            <w:r w:rsidRPr="00276CCA">
              <w:rPr>
                <w:rFonts w:ascii="Calibri" w:hAnsi="Calibri" w:cs="Calibri"/>
                <w:sz w:val="14"/>
                <w:szCs w:val="14"/>
                <w:lang w:val="en-GB"/>
              </w:rPr>
              <w:t>−62.2169</w:t>
            </w:r>
            <w:r w:rsidR="00AB728C" w:rsidRPr="00276CCA">
              <w:rPr>
                <w:rFonts w:ascii="Calibri" w:hAnsi="Calibri" w:cs="Calibri"/>
                <w:sz w:val="14"/>
                <w:szCs w:val="14"/>
                <w:lang w:val="en-GB"/>
              </w:rPr>
              <w:t>;</w:t>
            </w:r>
            <w:r w:rsidRPr="00276CCA">
              <w:rPr>
                <w:rFonts w:ascii="Calibri" w:hAnsi="Calibri" w:cs="Calibri"/>
                <w:sz w:val="14"/>
                <w:szCs w:val="14"/>
                <w:lang w:val="en-GB"/>
              </w:rPr>
              <w:t xml:space="preserve"> 0.0381 (240.90)</w:t>
            </w:r>
          </w:p>
        </w:tc>
        <w:tc>
          <w:tcPr>
            <w:tcW w:w="811" w:type="pct"/>
            <w:vAlign w:val="center"/>
          </w:tcPr>
          <w:p w14:paraId="1E8236A4" w14:textId="7C3BA4DC" w:rsidR="00B206EC" w:rsidRPr="00276CCA" w:rsidRDefault="00B206EC" w:rsidP="00A40D01">
            <w:pPr>
              <w:jc w:val="center"/>
              <w:rPr>
                <w:rFonts w:ascii="Calibri" w:hAnsi="Calibri" w:cs="Calibri"/>
                <w:sz w:val="14"/>
                <w:szCs w:val="14"/>
                <w:lang w:val="en-GB"/>
              </w:rPr>
            </w:pPr>
            <w:r w:rsidRPr="00276CCA">
              <w:rPr>
                <w:rFonts w:ascii="Calibri" w:hAnsi="Calibri" w:cs="Calibri"/>
                <w:sz w:val="14"/>
                <w:szCs w:val="14"/>
                <w:lang w:val="en-GB"/>
              </w:rPr>
              <w:t>−71.6632</w:t>
            </w:r>
            <w:r w:rsidR="00AB728C" w:rsidRPr="00276CCA">
              <w:rPr>
                <w:rFonts w:ascii="Calibri" w:hAnsi="Calibri" w:cs="Calibri"/>
                <w:sz w:val="14"/>
                <w:szCs w:val="14"/>
                <w:lang w:val="en-GB"/>
              </w:rPr>
              <w:t>;</w:t>
            </w:r>
            <w:r w:rsidRPr="00276CCA">
              <w:rPr>
                <w:rFonts w:ascii="Calibri" w:hAnsi="Calibri" w:cs="Calibri"/>
                <w:sz w:val="14"/>
                <w:szCs w:val="14"/>
                <w:lang w:val="en-GB"/>
              </w:rPr>
              <w:t xml:space="preserve"> 0.0475 (240.84)</w:t>
            </w:r>
          </w:p>
        </w:tc>
      </w:tr>
      <w:tr w:rsidR="00CA672B" w:rsidRPr="00276CCA" w14:paraId="500B537B" w14:textId="77777777" w:rsidTr="007A6EF1">
        <w:tc>
          <w:tcPr>
            <w:tcW w:w="133" w:type="pct"/>
            <w:vAlign w:val="center"/>
          </w:tcPr>
          <w:p w14:paraId="62DBDDA0" w14:textId="77777777" w:rsidR="00B206EC" w:rsidRPr="00276CCA" w:rsidRDefault="00B206EC" w:rsidP="00A40D01">
            <w:pPr>
              <w:jc w:val="center"/>
              <w:rPr>
                <w:rFonts w:ascii="Calibri" w:hAnsi="Calibri" w:cs="Calibri"/>
                <w:b/>
                <w:bCs/>
                <w:sz w:val="14"/>
                <w:szCs w:val="14"/>
                <w:lang w:val="en-GB"/>
              </w:rPr>
            </w:pPr>
            <w:r w:rsidRPr="00276CCA">
              <w:rPr>
                <w:rFonts w:ascii="Calibri" w:hAnsi="Calibri" w:cs="Calibri"/>
                <w:b/>
                <w:bCs/>
                <w:sz w:val="14"/>
                <w:szCs w:val="14"/>
                <w:lang w:val="en-GB"/>
              </w:rPr>
              <w:t>11</w:t>
            </w:r>
          </w:p>
        </w:tc>
        <w:tc>
          <w:tcPr>
            <w:tcW w:w="811" w:type="pct"/>
            <w:vAlign w:val="center"/>
          </w:tcPr>
          <w:p w14:paraId="27D21B64" w14:textId="38F8C1ED" w:rsidR="00B206EC" w:rsidRPr="00276CCA" w:rsidRDefault="00B206EC" w:rsidP="00A40D01">
            <w:pPr>
              <w:jc w:val="center"/>
              <w:rPr>
                <w:rFonts w:ascii="Calibri" w:hAnsi="Calibri" w:cs="Calibri"/>
                <w:sz w:val="14"/>
                <w:szCs w:val="14"/>
                <w:lang w:val="en-GB"/>
              </w:rPr>
            </w:pPr>
            <w:r w:rsidRPr="00276CCA">
              <w:rPr>
                <w:rFonts w:ascii="Calibri" w:hAnsi="Calibri" w:cs="Calibri"/>
                <w:sz w:val="14"/>
                <w:szCs w:val="14"/>
                <w:lang w:val="en-GB"/>
              </w:rPr>
              <w:t>2.8353</w:t>
            </w:r>
            <w:r w:rsidR="00AB728C" w:rsidRPr="00276CCA">
              <w:rPr>
                <w:rFonts w:ascii="Calibri" w:hAnsi="Calibri" w:cs="Calibri"/>
                <w:sz w:val="14"/>
                <w:szCs w:val="14"/>
                <w:lang w:val="en-GB"/>
              </w:rPr>
              <w:t>;</w:t>
            </w:r>
            <w:r w:rsidRPr="00276CCA">
              <w:rPr>
                <w:rFonts w:ascii="Calibri" w:hAnsi="Calibri" w:cs="Calibri"/>
                <w:sz w:val="14"/>
                <w:szCs w:val="14"/>
                <w:lang w:val="en-GB"/>
              </w:rPr>
              <w:t xml:space="preserve"> 0.0099 (238.56)</w:t>
            </w:r>
          </w:p>
        </w:tc>
        <w:tc>
          <w:tcPr>
            <w:tcW w:w="811" w:type="pct"/>
            <w:vAlign w:val="center"/>
          </w:tcPr>
          <w:p w14:paraId="4271A41E" w14:textId="0A37BC8B" w:rsidR="00B206EC" w:rsidRPr="00276CCA" w:rsidRDefault="00B206EC" w:rsidP="00A40D01">
            <w:pPr>
              <w:jc w:val="center"/>
              <w:rPr>
                <w:rFonts w:ascii="Calibri" w:hAnsi="Calibri" w:cs="Calibri"/>
                <w:sz w:val="14"/>
                <w:szCs w:val="14"/>
                <w:lang w:val="en-GB"/>
              </w:rPr>
            </w:pPr>
            <w:r w:rsidRPr="00276CCA">
              <w:rPr>
                <w:rFonts w:ascii="Calibri" w:hAnsi="Calibri" w:cs="Calibri"/>
                <w:sz w:val="14"/>
                <w:szCs w:val="14"/>
                <w:lang w:val="en-GB"/>
              </w:rPr>
              <w:t>−5.4138</w:t>
            </w:r>
            <w:r w:rsidR="00AB728C" w:rsidRPr="00276CCA">
              <w:rPr>
                <w:rFonts w:ascii="Calibri" w:hAnsi="Calibri" w:cs="Calibri"/>
                <w:sz w:val="14"/>
                <w:szCs w:val="14"/>
                <w:lang w:val="en-GB"/>
              </w:rPr>
              <w:t>;</w:t>
            </w:r>
            <w:r w:rsidRPr="00276CCA">
              <w:rPr>
                <w:rFonts w:ascii="Calibri" w:hAnsi="Calibri" w:cs="Calibri"/>
                <w:sz w:val="14"/>
                <w:szCs w:val="14"/>
                <w:lang w:val="en-GB"/>
              </w:rPr>
              <w:t xml:space="preserve"> 0.0281 (238.77)</w:t>
            </w:r>
          </w:p>
        </w:tc>
        <w:tc>
          <w:tcPr>
            <w:tcW w:w="811" w:type="pct"/>
            <w:vAlign w:val="center"/>
          </w:tcPr>
          <w:p w14:paraId="1CB1F61B" w14:textId="622F0FA6" w:rsidR="00B206EC" w:rsidRPr="00276CCA" w:rsidRDefault="00B206EC" w:rsidP="00A40D01">
            <w:pPr>
              <w:jc w:val="center"/>
              <w:rPr>
                <w:rFonts w:ascii="Calibri" w:hAnsi="Calibri" w:cs="Calibri"/>
                <w:sz w:val="14"/>
                <w:szCs w:val="14"/>
                <w:lang w:val="en-GB"/>
              </w:rPr>
            </w:pPr>
            <w:r w:rsidRPr="00276CCA">
              <w:rPr>
                <w:rFonts w:ascii="Calibri" w:hAnsi="Calibri" w:cs="Calibri"/>
                <w:sz w:val="14"/>
                <w:szCs w:val="14"/>
                <w:lang w:val="en-GB"/>
              </w:rPr>
              <w:t>19.2741</w:t>
            </w:r>
            <w:r w:rsidR="00AB728C" w:rsidRPr="00276CCA">
              <w:rPr>
                <w:rFonts w:ascii="Calibri" w:hAnsi="Calibri" w:cs="Calibri"/>
                <w:sz w:val="14"/>
                <w:szCs w:val="14"/>
                <w:lang w:val="en-GB"/>
              </w:rPr>
              <w:t>;</w:t>
            </w:r>
            <w:r w:rsidRPr="00276CCA">
              <w:rPr>
                <w:rFonts w:ascii="Calibri" w:hAnsi="Calibri" w:cs="Calibri"/>
                <w:sz w:val="14"/>
                <w:szCs w:val="14"/>
                <w:lang w:val="en-GB"/>
              </w:rPr>
              <w:t xml:space="preserve"> 0.0513 (235.59)</w:t>
            </w:r>
          </w:p>
        </w:tc>
        <w:tc>
          <w:tcPr>
            <w:tcW w:w="811" w:type="pct"/>
            <w:vAlign w:val="center"/>
          </w:tcPr>
          <w:p w14:paraId="723B302A" w14:textId="1C289F69" w:rsidR="00B206EC" w:rsidRPr="00276CCA" w:rsidRDefault="00B206EC" w:rsidP="00A40D01">
            <w:pPr>
              <w:jc w:val="center"/>
              <w:rPr>
                <w:rFonts w:ascii="Calibri" w:hAnsi="Calibri" w:cs="Calibri"/>
                <w:sz w:val="14"/>
                <w:szCs w:val="14"/>
                <w:lang w:val="en-GB"/>
              </w:rPr>
            </w:pPr>
            <w:r w:rsidRPr="00276CCA">
              <w:rPr>
                <w:rFonts w:ascii="Calibri" w:hAnsi="Calibri" w:cs="Calibri"/>
                <w:sz w:val="14"/>
                <w:szCs w:val="14"/>
                <w:lang w:val="en-GB"/>
              </w:rPr>
              <w:t>22.1165</w:t>
            </w:r>
            <w:r w:rsidR="00AB728C" w:rsidRPr="00276CCA">
              <w:rPr>
                <w:rFonts w:ascii="Calibri" w:hAnsi="Calibri" w:cs="Calibri"/>
                <w:sz w:val="14"/>
                <w:szCs w:val="14"/>
                <w:lang w:val="en-GB"/>
              </w:rPr>
              <w:t>;</w:t>
            </w:r>
            <w:r w:rsidRPr="00276CCA">
              <w:rPr>
                <w:rFonts w:ascii="Calibri" w:hAnsi="Calibri" w:cs="Calibri"/>
                <w:sz w:val="14"/>
                <w:szCs w:val="14"/>
                <w:lang w:val="en-GB"/>
              </w:rPr>
              <w:t xml:space="preserve"> 0.0859 (235.53)</w:t>
            </w:r>
          </w:p>
        </w:tc>
        <w:tc>
          <w:tcPr>
            <w:tcW w:w="811" w:type="pct"/>
            <w:vAlign w:val="center"/>
          </w:tcPr>
          <w:p w14:paraId="63B3AA99" w14:textId="6A628B17" w:rsidR="00B206EC" w:rsidRPr="00276CCA" w:rsidRDefault="00B206EC" w:rsidP="00A40D01">
            <w:pPr>
              <w:jc w:val="center"/>
              <w:rPr>
                <w:rFonts w:ascii="Calibri" w:hAnsi="Calibri" w:cs="Calibri"/>
                <w:sz w:val="14"/>
                <w:szCs w:val="14"/>
                <w:lang w:val="en-GB"/>
              </w:rPr>
            </w:pPr>
            <w:r w:rsidRPr="00276CCA">
              <w:rPr>
                <w:rFonts w:ascii="Calibri" w:hAnsi="Calibri" w:cs="Calibri"/>
                <w:sz w:val="14"/>
                <w:szCs w:val="14"/>
                <w:lang w:val="en-GB"/>
              </w:rPr>
              <w:t>2.0976</w:t>
            </w:r>
            <w:r w:rsidR="00AB728C" w:rsidRPr="00276CCA">
              <w:rPr>
                <w:rFonts w:ascii="Calibri" w:hAnsi="Calibri" w:cs="Calibri"/>
                <w:sz w:val="14"/>
                <w:szCs w:val="14"/>
                <w:lang w:val="en-GB"/>
              </w:rPr>
              <w:t>;</w:t>
            </w:r>
            <w:r w:rsidRPr="00276CCA">
              <w:rPr>
                <w:rFonts w:ascii="Calibri" w:hAnsi="Calibri" w:cs="Calibri"/>
                <w:sz w:val="14"/>
                <w:szCs w:val="14"/>
                <w:lang w:val="en-GB"/>
              </w:rPr>
              <w:t xml:space="preserve"> 0.0071 (238.36)</w:t>
            </w:r>
          </w:p>
        </w:tc>
        <w:tc>
          <w:tcPr>
            <w:tcW w:w="811" w:type="pct"/>
            <w:vAlign w:val="center"/>
          </w:tcPr>
          <w:p w14:paraId="7EA4ACC9" w14:textId="5CE379AE" w:rsidR="00B206EC" w:rsidRPr="00276CCA" w:rsidRDefault="00B206EC" w:rsidP="00A40D01">
            <w:pPr>
              <w:jc w:val="center"/>
              <w:rPr>
                <w:rFonts w:ascii="Calibri" w:hAnsi="Calibri" w:cs="Calibri"/>
                <w:sz w:val="14"/>
                <w:szCs w:val="14"/>
                <w:lang w:val="en-GB"/>
              </w:rPr>
            </w:pPr>
            <w:r w:rsidRPr="00276CCA">
              <w:rPr>
                <w:rFonts w:ascii="Calibri" w:hAnsi="Calibri" w:cs="Calibri"/>
                <w:sz w:val="14"/>
                <w:szCs w:val="14"/>
                <w:lang w:val="en-GB"/>
              </w:rPr>
              <w:t>−3.1011</w:t>
            </w:r>
            <w:r w:rsidR="00AB728C" w:rsidRPr="00276CCA">
              <w:rPr>
                <w:rFonts w:ascii="Calibri" w:hAnsi="Calibri" w:cs="Calibri"/>
                <w:sz w:val="14"/>
                <w:szCs w:val="14"/>
                <w:lang w:val="en-GB"/>
              </w:rPr>
              <w:t>;</w:t>
            </w:r>
            <w:r w:rsidRPr="00276CCA">
              <w:rPr>
                <w:rFonts w:ascii="Calibri" w:hAnsi="Calibri" w:cs="Calibri"/>
                <w:sz w:val="14"/>
                <w:szCs w:val="14"/>
                <w:lang w:val="en-GB"/>
              </w:rPr>
              <w:t xml:space="preserve"> 0.0228 (238.58)</w:t>
            </w:r>
          </w:p>
        </w:tc>
      </w:tr>
      <w:tr w:rsidR="00CA672B" w:rsidRPr="00276CCA" w14:paraId="14721D66" w14:textId="77777777" w:rsidTr="00CA672B">
        <w:tc>
          <w:tcPr>
            <w:tcW w:w="133" w:type="pct"/>
            <w:vAlign w:val="center"/>
          </w:tcPr>
          <w:p w14:paraId="33E06B37" w14:textId="77777777" w:rsidR="00B206EC" w:rsidRPr="00276CCA" w:rsidRDefault="00B206EC" w:rsidP="00A40D01">
            <w:pPr>
              <w:jc w:val="center"/>
              <w:rPr>
                <w:rFonts w:ascii="Calibri" w:hAnsi="Calibri" w:cs="Calibri"/>
                <w:b/>
                <w:bCs/>
                <w:sz w:val="14"/>
                <w:szCs w:val="14"/>
                <w:lang w:val="en-GB"/>
              </w:rPr>
            </w:pPr>
            <w:r w:rsidRPr="00276CCA">
              <w:rPr>
                <w:rFonts w:ascii="Calibri" w:hAnsi="Calibri" w:cs="Calibri"/>
                <w:b/>
                <w:bCs/>
                <w:sz w:val="14"/>
                <w:szCs w:val="14"/>
                <w:lang w:val="en-GB"/>
              </w:rPr>
              <w:t>12</w:t>
            </w:r>
          </w:p>
        </w:tc>
        <w:tc>
          <w:tcPr>
            <w:tcW w:w="811" w:type="pct"/>
            <w:vAlign w:val="center"/>
          </w:tcPr>
          <w:p w14:paraId="437DEA28" w14:textId="6A2106E9" w:rsidR="00B206EC" w:rsidRPr="00276CCA" w:rsidRDefault="00B206EC" w:rsidP="00A40D01">
            <w:pPr>
              <w:jc w:val="center"/>
              <w:rPr>
                <w:rFonts w:ascii="Calibri" w:hAnsi="Calibri" w:cs="Calibri"/>
                <w:sz w:val="14"/>
                <w:szCs w:val="14"/>
                <w:lang w:val="en-GB"/>
              </w:rPr>
            </w:pPr>
            <w:r w:rsidRPr="00276CCA">
              <w:rPr>
                <w:rFonts w:ascii="Calibri" w:hAnsi="Calibri" w:cs="Calibri"/>
                <w:sz w:val="14"/>
                <w:szCs w:val="14"/>
                <w:lang w:val="en-GB"/>
              </w:rPr>
              <w:t>−14.1089</w:t>
            </w:r>
            <w:r w:rsidR="00AB728C" w:rsidRPr="00276CCA">
              <w:rPr>
                <w:rFonts w:ascii="Calibri" w:hAnsi="Calibri" w:cs="Calibri"/>
                <w:sz w:val="14"/>
                <w:szCs w:val="14"/>
                <w:lang w:val="en-GB"/>
              </w:rPr>
              <w:t>;</w:t>
            </w:r>
            <w:r w:rsidRPr="00276CCA">
              <w:rPr>
                <w:rFonts w:ascii="Calibri" w:hAnsi="Calibri" w:cs="Calibri"/>
                <w:sz w:val="14"/>
                <w:szCs w:val="14"/>
                <w:lang w:val="en-GB"/>
              </w:rPr>
              <w:t xml:space="preserve"> 0.0451 (236.27)</w:t>
            </w:r>
          </w:p>
        </w:tc>
        <w:tc>
          <w:tcPr>
            <w:tcW w:w="811" w:type="pct"/>
            <w:vAlign w:val="center"/>
          </w:tcPr>
          <w:p w14:paraId="508CDDD1" w14:textId="472034D7" w:rsidR="00B206EC" w:rsidRPr="00276CCA" w:rsidRDefault="00B206EC" w:rsidP="00A40D01">
            <w:pPr>
              <w:jc w:val="center"/>
              <w:rPr>
                <w:rFonts w:ascii="Calibri" w:hAnsi="Calibri" w:cs="Calibri"/>
                <w:sz w:val="14"/>
                <w:szCs w:val="14"/>
                <w:lang w:val="en-GB"/>
              </w:rPr>
            </w:pPr>
            <w:r w:rsidRPr="00276CCA">
              <w:rPr>
                <w:rFonts w:ascii="Calibri" w:hAnsi="Calibri" w:cs="Calibri"/>
                <w:sz w:val="14"/>
                <w:szCs w:val="14"/>
                <w:lang w:val="en-GB"/>
              </w:rPr>
              <w:t>−17.7872</w:t>
            </w:r>
            <w:r w:rsidR="00AB728C" w:rsidRPr="00276CCA">
              <w:rPr>
                <w:rFonts w:ascii="Calibri" w:hAnsi="Calibri" w:cs="Calibri"/>
                <w:sz w:val="14"/>
                <w:szCs w:val="14"/>
                <w:lang w:val="en-GB"/>
              </w:rPr>
              <w:t>;</w:t>
            </w:r>
            <w:r w:rsidRPr="00276CCA">
              <w:rPr>
                <w:rFonts w:ascii="Calibri" w:hAnsi="Calibri" w:cs="Calibri"/>
                <w:sz w:val="14"/>
                <w:szCs w:val="14"/>
                <w:lang w:val="en-GB"/>
              </w:rPr>
              <w:t xml:space="preserve"> 0.0694 (236.18)</w:t>
            </w:r>
          </w:p>
        </w:tc>
        <w:tc>
          <w:tcPr>
            <w:tcW w:w="811" w:type="pct"/>
            <w:vAlign w:val="center"/>
          </w:tcPr>
          <w:p w14:paraId="47267A3C" w14:textId="1735E5E8" w:rsidR="00B206EC" w:rsidRPr="00276CCA" w:rsidRDefault="00B206EC" w:rsidP="00A40D01">
            <w:pPr>
              <w:jc w:val="center"/>
              <w:rPr>
                <w:rFonts w:ascii="Calibri" w:hAnsi="Calibri" w:cs="Calibri"/>
                <w:sz w:val="14"/>
                <w:szCs w:val="14"/>
                <w:lang w:val="en-GB"/>
              </w:rPr>
            </w:pPr>
            <w:r w:rsidRPr="00276CCA">
              <w:rPr>
                <w:rFonts w:ascii="Calibri" w:hAnsi="Calibri" w:cs="Calibri"/>
                <w:sz w:val="14"/>
                <w:szCs w:val="14"/>
                <w:lang w:val="en-GB"/>
              </w:rPr>
              <w:t>47.3899</w:t>
            </w:r>
            <w:r w:rsidR="00AB728C" w:rsidRPr="00276CCA">
              <w:rPr>
                <w:rFonts w:ascii="Calibri" w:hAnsi="Calibri" w:cs="Calibri"/>
                <w:sz w:val="14"/>
                <w:szCs w:val="14"/>
                <w:lang w:val="en-GB"/>
              </w:rPr>
              <w:t>;</w:t>
            </w:r>
            <w:r w:rsidRPr="00276CCA">
              <w:rPr>
                <w:rFonts w:ascii="Calibri" w:hAnsi="Calibri" w:cs="Calibri"/>
                <w:sz w:val="14"/>
                <w:szCs w:val="14"/>
                <w:lang w:val="en-GB"/>
              </w:rPr>
              <w:t xml:space="preserve"> 0.3058 (234.65)</w:t>
            </w:r>
          </w:p>
        </w:tc>
        <w:tc>
          <w:tcPr>
            <w:tcW w:w="811" w:type="pct"/>
            <w:vAlign w:val="center"/>
          </w:tcPr>
          <w:p w14:paraId="2A2C2B70" w14:textId="6634837B" w:rsidR="00B206EC" w:rsidRPr="00276CCA" w:rsidRDefault="00B206EC" w:rsidP="00A40D01">
            <w:pPr>
              <w:jc w:val="center"/>
              <w:rPr>
                <w:rFonts w:ascii="Calibri" w:hAnsi="Calibri" w:cs="Calibri"/>
                <w:sz w:val="14"/>
                <w:szCs w:val="14"/>
                <w:lang w:val="en-GB"/>
              </w:rPr>
            </w:pPr>
            <w:r w:rsidRPr="00276CCA">
              <w:rPr>
                <w:rFonts w:ascii="Calibri" w:hAnsi="Calibri" w:cs="Calibri"/>
                <w:sz w:val="14"/>
                <w:szCs w:val="14"/>
                <w:lang w:val="en-GB"/>
              </w:rPr>
              <w:t>44.9866</w:t>
            </w:r>
            <w:r w:rsidR="00AB728C" w:rsidRPr="00276CCA">
              <w:rPr>
                <w:rFonts w:ascii="Calibri" w:hAnsi="Calibri" w:cs="Calibri"/>
                <w:sz w:val="14"/>
                <w:szCs w:val="14"/>
                <w:lang w:val="en-GB"/>
              </w:rPr>
              <w:t>;</w:t>
            </w:r>
            <w:r w:rsidRPr="00276CCA">
              <w:rPr>
                <w:rFonts w:ascii="Calibri" w:hAnsi="Calibri" w:cs="Calibri"/>
                <w:sz w:val="14"/>
                <w:szCs w:val="14"/>
                <w:lang w:val="en-GB"/>
              </w:rPr>
              <w:t xml:space="preserve"> 0.2753 (234.37)</w:t>
            </w:r>
          </w:p>
        </w:tc>
        <w:tc>
          <w:tcPr>
            <w:tcW w:w="811" w:type="pct"/>
            <w:vAlign w:val="center"/>
          </w:tcPr>
          <w:p w14:paraId="7B8B20C8" w14:textId="5FAC14F9" w:rsidR="00B206EC" w:rsidRPr="00276CCA" w:rsidRDefault="00B206EC" w:rsidP="00A40D01">
            <w:pPr>
              <w:jc w:val="center"/>
              <w:rPr>
                <w:rFonts w:ascii="Calibri" w:hAnsi="Calibri" w:cs="Calibri"/>
                <w:sz w:val="14"/>
                <w:szCs w:val="14"/>
                <w:lang w:val="en-GB"/>
              </w:rPr>
            </w:pPr>
            <w:r w:rsidRPr="00276CCA">
              <w:rPr>
                <w:rFonts w:ascii="Calibri" w:hAnsi="Calibri" w:cs="Calibri"/>
                <w:sz w:val="14"/>
                <w:szCs w:val="14"/>
                <w:lang w:val="en-GB"/>
              </w:rPr>
              <w:t>−15.8109</w:t>
            </w:r>
            <w:r w:rsidR="00AB728C" w:rsidRPr="00276CCA">
              <w:rPr>
                <w:rFonts w:ascii="Calibri" w:hAnsi="Calibri" w:cs="Calibri"/>
                <w:sz w:val="14"/>
                <w:szCs w:val="14"/>
                <w:lang w:val="en-GB"/>
              </w:rPr>
              <w:t>;</w:t>
            </w:r>
            <w:r w:rsidRPr="00276CCA">
              <w:rPr>
                <w:rFonts w:ascii="Calibri" w:hAnsi="Calibri" w:cs="Calibri"/>
                <w:sz w:val="14"/>
                <w:szCs w:val="14"/>
                <w:lang w:val="en-GB"/>
              </w:rPr>
              <w:t xml:space="preserve"> 0.0440 (235.35)</w:t>
            </w:r>
          </w:p>
        </w:tc>
        <w:tc>
          <w:tcPr>
            <w:tcW w:w="811" w:type="pct"/>
            <w:vAlign w:val="center"/>
          </w:tcPr>
          <w:p w14:paraId="2375823B" w14:textId="06332B57" w:rsidR="00B206EC" w:rsidRPr="00276CCA" w:rsidRDefault="00B206EC" w:rsidP="00A40D01">
            <w:pPr>
              <w:jc w:val="center"/>
              <w:rPr>
                <w:rFonts w:ascii="Calibri" w:hAnsi="Calibri" w:cs="Calibri"/>
                <w:sz w:val="14"/>
                <w:szCs w:val="14"/>
                <w:lang w:val="en-GB"/>
              </w:rPr>
            </w:pPr>
            <w:r w:rsidRPr="00276CCA">
              <w:rPr>
                <w:rFonts w:ascii="Calibri" w:hAnsi="Calibri" w:cs="Calibri"/>
                <w:sz w:val="14"/>
                <w:szCs w:val="14"/>
                <w:lang w:val="en-GB"/>
              </w:rPr>
              <w:t>−19.8344</w:t>
            </w:r>
            <w:r w:rsidR="00AB728C" w:rsidRPr="00276CCA">
              <w:rPr>
                <w:rFonts w:ascii="Calibri" w:hAnsi="Calibri" w:cs="Calibri"/>
                <w:sz w:val="14"/>
                <w:szCs w:val="14"/>
                <w:lang w:val="en-GB"/>
              </w:rPr>
              <w:t>;</w:t>
            </w:r>
            <w:r w:rsidRPr="00276CCA">
              <w:rPr>
                <w:rFonts w:ascii="Calibri" w:hAnsi="Calibri" w:cs="Calibri"/>
                <w:sz w:val="14"/>
                <w:szCs w:val="14"/>
                <w:lang w:val="en-GB"/>
              </w:rPr>
              <w:t xml:space="preserve"> 0.0641 (235.40)</w:t>
            </w:r>
          </w:p>
        </w:tc>
      </w:tr>
      <w:tr w:rsidR="00CA672B" w:rsidRPr="00276CCA" w14:paraId="5267F3E6" w14:textId="77777777" w:rsidTr="00CA672B">
        <w:tc>
          <w:tcPr>
            <w:tcW w:w="133" w:type="pct"/>
            <w:vAlign w:val="center"/>
          </w:tcPr>
          <w:p w14:paraId="4019F280" w14:textId="77777777" w:rsidR="00B206EC" w:rsidRPr="00276CCA" w:rsidRDefault="00B206EC" w:rsidP="00A40D01">
            <w:pPr>
              <w:jc w:val="center"/>
              <w:rPr>
                <w:rFonts w:ascii="Calibri" w:hAnsi="Calibri" w:cs="Calibri"/>
                <w:b/>
                <w:bCs/>
                <w:sz w:val="14"/>
                <w:szCs w:val="14"/>
                <w:lang w:val="en-GB"/>
              </w:rPr>
            </w:pPr>
            <w:r w:rsidRPr="00276CCA">
              <w:rPr>
                <w:rFonts w:ascii="Calibri" w:hAnsi="Calibri" w:cs="Calibri"/>
                <w:b/>
                <w:bCs/>
                <w:sz w:val="14"/>
                <w:szCs w:val="14"/>
                <w:lang w:val="en-GB"/>
              </w:rPr>
              <w:t>13</w:t>
            </w:r>
          </w:p>
        </w:tc>
        <w:tc>
          <w:tcPr>
            <w:tcW w:w="811" w:type="pct"/>
            <w:vAlign w:val="center"/>
          </w:tcPr>
          <w:p w14:paraId="3E78E48D" w14:textId="0201252C" w:rsidR="00B206EC" w:rsidRPr="00276CCA" w:rsidRDefault="00B206EC" w:rsidP="00A40D01">
            <w:pPr>
              <w:jc w:val="center"/>
              <w:rPr>
                <w:rFonts w:ascii="Calibri" w:hAnsi="Calibri" w:cs="Calibri"/>
                <w:sz w:val="14"/>
                <w:szCs w:val="14"/>
                <w:lang w:val="en-GB"/>
              </w:rPr>
            </w:pPr>
            <w:r w:rsidRPr="00276CCA">
              <w:rPr>
                <w:rFonts w:ascii="Calibri" w:hAnsi="Calibri" w:cs="Calibri"/>
                <w:sz w:val="14"/>
                <w:szCs w:val="14"/>
                <w:lang w:val="en-GB"/>
              </w:rPr>
              <w:t>40.4965</w:t>
            </w:r>
            <w:r w:rsidR="00AB728C" w:rsidRPr="00276CCA">
              <w:rPr>
                <w:rFonts w:ascii="Calibri" w:hAnsi="Calibri" w:cs="Calibri"/>
                <w:sz w:val="14"/>
                <w:szCs w:val="14"/>
                <w:lang w:val="en-GB"/>
              </w:rPr>
              <w:t>;</w:t>
            </w:r>
            <w:r w:rsidRPr="00276CCA">
              <w:rPr>
                <w:rFonts w:ascii="Calibri" w:hAnsi="Calibri" w:cs="Calibri"/>
                <w:sz w:val="14"/>
                <w:szCs w:val="14"/>
                <w:lang w:val="en-GB"/>
              </w:rPr>
              <w:t xml:space="preserve"> 0.5334 (234.04)</w:t>
            </w:r>
          </w:p>
        </w:tc>
        <w:tc>
          <w:tcPr>
            <w:tcW w:w="811" w:type="pct"/>
            <w:vAlign w:val="center"/>
          </w:tcPr>
          <w:p w14:paraId="3EE4DD13" w14:textId="54404F21" w:rsidR="00B206EC" w:rsidRPr="00276CCA" w:rsidRDefault="00B206EC" w:rsidP="00A40D01">
            <w:pPr>
              <w:jc w:val="center"/>
              <w:rPr>
                <w:rFonts w:ascii="Calibri" w:hAnsi="Calibri" w:cs="Calibri"/>
                <w:sz w:val="14"/>
                <w:szCs w:val="14"/>
                <w:lang w:val="en-GB"/>
              </w:rPr>
            </w:pPr>
            <w:r w:rsidRPr="00276CCA">
              <w:rPr>
                <w:rFonts w:ascii="Calibri" w:hAnsi="Calibri" w:cs="Calibri"/>
                <w:sz w:val="14"/>
                <w:szCs w:val="14"/>
                <w:lang w:val="en-GB"/>
              </w:rPr>
              <w:t>48.3123</w:t>
            </w:r>
            <w:r w:rsidR="00AB728C" w:rsidRPr="00276CCA">
              <w:rPr>
                <w:rFonts w:ascii="Calibri" w:hAnsi="Calibri" w:cs="Calibri"/>
                <w:sz w:val="14"/>
                <w:szCs w:val="14"/>
                <w:lang w:val="en-GB"/>
              </w:rPr>
              <w:t>;</w:t>
            </w:r>
            <w:r w:rsidRPr="00276CCA">
              <w:rPr>
                <w:rFonts w:ascii="Calibri" w:hAnsi="Calibri" w:cs="Calibri"/>
                <w:sz w:val="14"/>
                <w:szCs w:val="14"/>
                <w:lang w:val="en-GB"/>
              </w:rPr>
              <w:t xml:space="preserve"> 0.5179 (233.71)</w:t>
            </w:r>
          </w:p>
        </w:tc>
        <w:tc>
          <w:tcPr>
            <w:tcW w:w="811" w:type="pct"/>
            <w:vAlign w:val="center"/>
          </w:tcPr>
          <w:p w14:paraId="6D01F24C" w14:textId="251214AE" w:rsidR="00B206EC" w:rsidRPr="00276CCA" w:rsidRDefault="00B206EC" w:rsidP="00A40D01">
            <w:pPr>
              <w:jc w:val="center"/>
              <w:rPr>
                <w:rFonts w:ascii="Calibri" w:hAnsi="Calibri" w:cs="Calibri"/>
                <w:sz w:val="14"/>
                <w:szCs w:val="14"/>
                <w:lang w:val="en-GB"/>
              </w:rPr>
            </w:pPr>
            <w:r w:rsidRPr="00276CCA">
              <w:rPr>
                <w:rFonts w:ascii="Calibri" w:hAnsi="Calibri" w:cs="Calibri"/>
                <w:sz w:val="14"/>
                <w:szCs w:val="14"/>
                <w:lang w:val="en-GB"/>
              </w:rPr>
              <w:t>−11.5995</w:t>
            </w:r>
            <w:r w:rsidR="00AB728C" w:rsidRPr="00276CCA">
              <w:rPr>
                <w:rFonts w:ascii="Calibri" w:hAnsi="Calibri" w:cs="Calibri"/>
                <w:sz w:val="14"/>
                <w:szCs w:val="14"/>
                <w:lang w:val="en-GB"/>
              </w:rPr>
              <w:t>;</w:t>
            </w:r>
            <w:r w:rsidRPr="00276CCA">
              <w:rPr>
                <w:rFonts w:ascii="Calibri" w:hAnsi="Calibri" w:cs="Calibri"/>
                <w:sz w:val="14"/>
                <w:szCs w:val="14"/>
                <w:lang w:val="en-GB"/>
              </w:rPr>
              <w:t xml:space="preserve"> 0.1682 (232.74)</w:t>
            </w:r>
          </w:p>
        </w:tc>
        <w:tc>
          <w:tcPr>
            <w:tcW w:w="811" w:type="pct"/>
            <w:vAlign w:val="center"/>
          </w:tcPr>
          <w:p w14:paraId="7EB949FD" w14:textId="1A93C83B" w:rsidR="00B206EC" w:rsidRPr="00276CCA" w:rsidRDefault="00B206EC" w:rsidP="00A40D01">
            <w:pPr>
              <w:jc w:val="center"/>
              <w:rPr>
                <w:rFonts w:ascii="Calibri" w:hAnsi="Calibri" w:cs="Calibri"/>
                <w:sz w:val="14"/>
                <w:szCs w:val="14"/>
                <w:lang w:val="en-GB"/>
              </w:rPr>
            </w:pPr>
            <w:r w:rsidRPr="00276CCA">
              <w:rPr>
                <w:rFonts w:ascii="Calibri" w:hAnsi="Calibri" w:cs="Calibri"/>
                <w:sz w:val="14"/>
                <w:szCs w:val="14"/>
                <w:lang w:val="en-GB"/>
              </w:rPr>
              <w:t>−16.3805</w:t>
            </w:r>
            <w:r w:rsidR="00AB728C" w:rsidRPr="00276CCA">
              <w:rPr>
                <w:rFonts w:ascii="Calibri" w:hAnsi="Calibri" w:cs="Calibri"/>
                <w:sz w:val="14"/>
                <w:szCs w:val="14"/>
                <w:lang w:val="en-GB"/>
              </w:rPr>
              <w:t>;</w:t>
            </w:r>
            <w:r w:rsidRPr="00276CCA">
              <w:rPr>
                <w:rFonts w:ascii="Calibri" w:hAnsi="Calibri" w:cs="Calibri"/>
                <w:sz w:val="14"/>
                <w:szCs w:val="14"/>
                <w:lang w:val="en-GB"/>
              </w:rPr>
              <w:t xml:space="preserve"> 0.1666 (232.68)</w:t>
            </w:r>
          </w:p>
        </w:tc>
        <w:tc>
          <w:tcPr>
            <w:tcW w:w="811" w:type="pct"/>
            <w:vAlign w:val="center"/>
          </w:tcPr>
          <w:p w14:paraId="25585CD5" w14:textId="584282E1" w:rsidR="00B206EC" w:rsidRPr="00276CCA" w:rsidRDefault="00B206EC" w:rsidP="00A40D01">
            <w:pPr>
              <w:jc w:val="center"/>
              <w:rPr>
                <w:rFonts w:ascii="Calibri" w:hAnsi="Calibri" w:cs="Calibri"/>
                <w:sz w:val="14"/>
                <w:szCs w:val="14"/>
                <w:lang w:val="en-GB"/>
              </w:rPr>
            </w:pPr>
            <w:r w:rsidRPr="00276CCA">
              <w:rPr>
                <w:rFonts w:ascii="Calibri" w:hAnsi="Calibri" w:cs="Calibri"/>
                <w:sz w:val="14"/>
                <w:szCs w:val="14"/>
                <w:lang w:val="en-GB"/>
              </w:rPr>
              <w:t>137.9702</w:t>
            </w:r>
            <w:r w:rsidR="00AB728C" w:rsidRPr="00276CCA">
              <w:rPr>
                <w:rFonts w:ascii="Calibri" w:hAnsi="Calibri" w:cs="Calibri"/>
                <w:sz w:val="14"/>
                <w:szCs w:val="14"/>
                <w:lang w:val="en-GB"/>
              </w:rPr>
              <w:t>;</w:t>
            </w:r>
            <w:r w:rsidRPr="00276CCA">
              <w:rPr>
                <w:rFonts w:ascii="Calibri" w:hAnsi="Calibri" w:cs="Calibri"/>
                <w:sz w:val="14"/>
                <w:szCs w:val="14"/>
                <w:lang w:val="en-GB"/>
              </w:rPr>
              <w:t xml:space="preserve"> 0.3701 (234.09)</w:t>
            </w:r>
          </w:p>
        </w:tc>
        <w:tc>
          <w:tcPr>
            <w:tcW w:w="811" w:type="pct"/>
            <w:vAlign w:val="center"/>
          </w:tcPr>
          <w:p w14:paraId="49EE1CD6" w14:textId="4BF619B5" w:rsidR="00B206EC" w:rsidRPr="00276CCA" w:rsidRDefault="00B206EC" w:rsidP="00A40D01">
            <w:pPr>
              <w:jc w:val="center"/>
              <w:rPr>
                <w:rFonts w:ascii="Calibri" w:hAnsi="Calibri" w:cs="Calibri"/>
                <w:sz w:val="14"/>
                <w:szCs w:val="14"/>
                <w:lang w:val="en-GB"/>
              </w:rPr>
            </w:pPr>
            <w:r w:rsidRPr="00276CCA">
              <w:rPr>
                <w:rFonts w:ascii="Calibri" w:hAnsi="Calibri" w:cs="Calibri"/>
                <w:sz w:val="14"/>
                <w:szCs w:val="14"/>
                <w:lang w:val="en-GB"/>
              </w:rPr>
              <w:t>104.7661</w:t>
            </w:r>
            <w:r w:rsidR="00AB728C" w:rsidRPr="00276CCA">
              <w:rPr>
                <w:rFonts w:ascii="Calibri" w:hAnsi="Calibri" w:cs="Calibri"/>
                <w:sz w:val="14"/>
                <w:szCs w:val="14"/>
                <w:lang w:val="en-GB"/>
              </w:rPr>
              <w:t>;</w:t>
            </w:r>
            <w:r w:rsidRPr="00276CCA">
              <w:rPr>
                <w:rFonts w:ascii="Calibri" w:hAnsi="Calibri" w:cs="Calibri"/>
                <w:sz w:val="14"/>
                <w:szCs w:val="14"/>
                <w:lang w:val="en-GB"/>
              </w:rPr>
              <w:t xml:space="preserve"> 0.1455 (234.26)</w:t>
            </w:r>
          </w:p>
        </w:tc>
      </w:tr>
      <w:tr w:rsidR="00CA672B" w:rsidRPr="00276CCA" w14:paraId="0ED81756" w14:textId="77777777" w:rsidTr="007A6EF1">
        <w:tc>
          <w:tcPr>
            <w:tcW w:w="133" w:type="pct"/>
            <w:vAlign w:val="center"/>
          </w:tcPr>
          <w:p w14:paraId="62270795" w14:textId="77777777" w:rsidR="00B206EC" w:rsidRPr="00276CCA" w:rsidRDefault="00B206EC" w:rsidP="00A40D01">
            <w:pPr>
              <w:jc w:val="center"/>
              <w:rPr>
                <w:rFonts w:ascii="Calibri" w:hAnsi="Calibri" w:cs="Calibri"/>
                <w:b/>
                <w:bCs/>
                <w:sz w:val="14"/>
                <w:szCs w:val="14"/>
                <w:lang w:val="en-GB"/>
              </w:rPr>
            </w:pPr>
            <w:r w:rsidRPr="00276CCA">
              <w:rPr>
                <w:rFonts w:ascii="Calibri" w:hAnsi="Calibri" w:cs="Calibri"/>
                <w:b/>
                <w:bCs/>
                <w:sz w:val="14"/>
                <w:szCs w:val="14"/>
                <w:lang w:val="en-GB"/>
              </w:rPr>
              <w:t>14</w:t>
            </w:r>
          </w:p>
        </w:tc>
        <w:tc>
          <w:tcPr>
            <w:tcW w:w="811" w:type="pct"/>
            <w:vAlign w:val="center"/>
          </w:tcPr>
          <w:p w14:paraId="0E5ABA8B" w14:textId="6610CF13" w:rsidR="00B206EC" w:rsidRPr="00276CCA" w:rsidRDefault="00B206EC" w:rsidP="00A40D01">
            <w:pPr>
              <w:jc w:val="center"/>
              <w:rPr>
                <w:rFonts w:ascii="Calibri" w:hAnsi="Calibri" w:cs="Calibri"/>
                <w:sz w:val="14"/>
                <w:szCs w:val="14"/>
                <w:lang w:val="en-GB"/>
              </w:rPr>
            </w:pPr>
            <w:r w:rsidRPr="00276CCA">
              <w:rPr>
                <w:rFonts w:ascii="Calibri" w:hAnsi="Calibri" w:cs="Calibri"/>
                <w:sz w:val="14"/>
                <w:szCs w:val="14"/>
                <w:lang w:val="en-GB"/>
              </w:rPr>
              <w:t>−25.1519</w:t>
            </w:r>
            <w:r w:rsidR="00AB728C" w:rsidRPr="00276CCA">
              <w:rPr>
                <w:rFonts w:ascii="Calibri" w:hAnsi="Calibri" w:cs="Calibri"/>
                <w:sz w:val="14"/>
                <w:szCs w:val="14"/>
                <w:lang w:val="en-GB"/>
              </w:rPr>
              <w:t>;</w:t>
            </w:r>
            <w:r w:rsidRPr="00276CCA">
              <w:rPr>
                <w:rFonts w:ascii="Calibri" w:hAnsi="Calibri" w:cs="Calibri"/>
                <w:sz w:val="14"/>
                <w:szCs w:val="14"/>
                <w:lang w:val="en-GB"/>
              </w:rPr>
              <w:t xml:space="preserve"> 0.0041 (231.49)</w:t>
            </w:r>
          </w:p>
        </w:tc>
        <w:tc>
          <w:tcPr>
            <w:tcW w:w="811" w:type="pct"/>
            <w:vAlign w:val="center"/>
          </w:tcPr>
          <w:p w14:paraId="49B3310D" w14:textId="448A5673" w:rsidR="00B206EC" w:rsidRPr="00276CCA" w:rsidRDefault="00B206EC" w:rsidP="00A40D01">
            <w:pPr>
              <w:jc w:val="center"/>
              <w:rPr>
                <w:rFonts w:ascii="Calibri" w:hAnsi="Calibri" w:cs="Calibri"/>
                <w:sz w:val="14"/>
                <w:szCs w:val="14"/>
                <w:lang w:val="en-GB"/>
              </w:rPr>
            </w:pPr>
            <w:r w:rsidRPr="00276CCA">
              <w:rPr>
                <w:rFonts w:ascii="Calibri" w:hAnsi="Calibri" w:cs="Calibri"/>
                <w:sz w:val="14"/>
                <w:szCs w:val="14"/>
                <w:lang w:val="en-GB"/>
              </w:rPr>
              <w:t>−25.4998</w:t>
            </w:r>
            <w:r w:rsidR="00AB728C" w:rsidRPr="00276CCA">
              <w:rPr>
                <w:rFonts w:ascii="Calibri" w:hAnsi="Calibri" w:cs="Calibri"/>
                <w:sz w:val="14"/>
                <w:szCs w:val="14"/>
                <w:lang w:val="en-GB"/>
              </w:rPr>
              <w:t>;</w:t>
            </w:r>
            <w:r w:rsidRPr="00276CCA">
              <w:rPr>
                <w:rFonts w:ascii="Calibri" w:hAnsi="Calibri" w:cs="Calibri"/>
                <w:sz w:val="14"/>
                <w:szCs w:val="14"/>
                <w:lang w:val="en-GB"/>
              </w:rPr>
              <w:t xml:space="preserve"> 0.0099 (231.96)</w:t>
            </w:r>
          </w:p>
        </w:tc>
        <w:tc>
          <w:tcPr>
            <w:tcW w:w="811" w:type="pct"/>
            <w:vAlign w:val="center"/>
          </w:tcPr>
          <w:p w14:paraId="7A6D8F4B" w14:textId="089662B6" w:rsidR="00B206EC" w:rsidRPr="00276CCA" w:rsidRDefault="00B206EC" w:rsidP="00A40D01">
            <w:pPr>
              <w:jc w:val="center"/>
              <w:rPr>
                <w:rFonts w:ascii="Calibri" w:hAnsi="Calibri" w:cs="Calibri"/>
                <w:sz w:val="14"/>
                <w:szCs w:val="14"/>
                <w:lang w:val="en-GB"/>
              </w:rPr>
            </w:pPr>
            <w:r w:rsidRPr="00276CCA">
              <w:rPr>
                <w:rFonts w:ascii="Calibri" w:hAnsi="Calibri" w:cs="Calibri"/>
                <w:sz w:val="14"/>
                <w:szCs w:val="14"/>
                <w:lang w:val="en-GB"/>
              </w:rPr>
              <w:t>−30.7630</w:t>
            </w:r>
            <w:r w:rsidR="00AB728C" w:rsidRPr="00276CCA">
              <w:rPr>
                <w:rFonts w:ascii="Calibri" w:hAnsi="Calibri" w:cs="Calibri"/>
                <w:sz w:val="14"/>
                <w:szCs w:val="14"/>
                <w:lang w:val="en-GB"/>
              </w:rPr>
              <w:t>;</w:t>
            </w:r>
            <w:r w:rsidRPr="00276CCA">
              <w:rPr>
                <w:rFonts w:ascii="Calibri" w:hAnsi="Calibri" w:cs="Calibri"/>
                <w:sz w:val="14"/>
                <w:szCs w:val="14"/>
                <w:lang w:val="en-GB"/>
              </w:rPr>
              <w:t xml:space="preserve"> 0.0207 (230.16)</w:t>
            </w:r>
          </w:p>
        </w:tc>
        <w:tc>
          <w:tcPr>
            <w:tcW w:w="811" w:type="pct"/>
            <w:vAlign w:val="center"/>
          </w:tcPr>
          <w:p w14:paraId="581F2CB3" w14:textId="4B2B72F5" w:rsidR="00B206EC" w:rsidRPr="00276CCA" w:rsidRDefault="00B206EC" w:rsidP="00A40D01">
            <w:pPr>
              <w:jc w:val="center"/>
              <w:rPr>
                <w:rFonts w:ascii="Calibri" w:hAnsi="Calibri" w:cs="Calibri"/>
                <w:sz w:val="14"/>
                <w:szCs w:val="14"/>
                <w:lang w:val="en-GB"/>
              </w:rPr>
            </w:pPr>
            <w:r w:rsidRPr="00276CCA">
              <w:rPr>
                <w:rFonts w:ascii="Calibri" w:hAnsi="Calibri" w:cs="Calibri"/>
                <w:sz w:val="14"/>
                <w:szCs w:val="14"/>
                <w:lang w:val="en-GB"/>
              </w:rPr>
              <w:t>−37.6542</w:t>
            </w:r>
            <w:r w:rsidR="00AB728C" w:rsidRPr="00276CCA">
              <w:rPr>
                <w:rFonts w:ascii="Calibri" w:hAnsi="Calibri" w:cs="Calibri"/>
                <w:sz w:val="14"/>
                <w:szCs w:val="14"/>
                <w:lang w:val="en-GB"/>
              </w:rPr>
              <w:t>;</w:t>
            </w:r>
            <w:r w:rsidRPr="00276CCA">
              <w:rPr>
                <w:rFonts w:ascii="Calibri" w:hAnsi="Calibri" w:cs="Calibri"/>
                <w:sz w:val="14"/>
                <w:szCs w:val="14"/>
                <w:lang w:val="en-GB"/>
              </w:rPr>
              <w:t xml:space="preserve"> 0.0169 (230.05)</w:t>
            </w:r>
          </w:p>
        </w:tc>
        <w:tc>
          <w:tcPr>
            <w:tcW w:w="811" w:type="pct"/>
            <w:vAlign w:val="center"/>
          </w:tcPr>
          <w:p w14:paraId="3F02C3FE" w14:textId="7F3F31D8" w:rsidR="00B206EC" w:rsidRPr="00276CCA" w:rsidRDefault="00B206EC" w:rsidP="00A40D01">
            <w:pPr>
              <w:jc w:val="center"/>
              <w:rPr>
                <w:rFonts w:ascii="Calibri" w:hAnsi="Calibri" w:cs="Calibri"/>
                <w:sz w:val="14"/>
                <w:szCs w:val="14"/>
                <w:lang w:val="en-GB"/>
              </w:rPr>
            </w:pPr>
            <w:r w:rsidRPr="00276CCA">
              <w:rPr>
                <w:rFonts w:ascii="Calibri" w:hAnsi="Calibri" w:cs="Calibri"/>
                <w:sz w:val="14"/>
                <w:szCs w:val="14"/>
                <w:lang w:val="en-GB"/>
              </w:rPr>
              <w:t>−102.8644</w:t>
            </w:r>
            <w:r w:rsidR="00AB728C" w:rsidRPr="00276CCA">
              <w:rPr>
                <w:rFonts w:ascii="Calibri" w:hAnsi="Calibri" w:cs="Calibri"/>
                <w:sz w:val="14"/>
                <w:szCs w:val="14"/>
                <w:lang w:val="en-GB"/>
              </w:rPr>
              <w:t>;</w:t>
            </w:r>
            <w:r w:rsidRPr="00276CCA">
              <w:rPr>
                <w:rFonts w:ascii="Calibri" w:hAnsi="Calibri" w:cs="Calibri"/>
                <w:sz w:val="14"/>
                <w:szCs w:val="14"/>
                <w:lang w:val="en-GB"/>
              </w:rPr>
              <w:t xml:space="preserve"> 0.1982 (233.43)</w:t>
            </w:r>
          </w:p>
        </w:tc>
        <w:tc>
          <w:tcPr>
            <w:tcW w:w="811" w:type="pct"/>
            <w:vAlign w:val="center"/>
          </w:tcPr>
          <w:p w14:paraId="6825AF81" w14:textId="523B5B71" w:rsidR="00B206EC" w:rsidRPr="00276CCA" w:rsidRDefault="00B206EC" w:rsidP="00A40D01">
            <w:pPr>
              <w:jc w:val="center"/>
              <w:rPr>
                <w:rFonts w:ascii="Calibri" w:hAnsi="Calibri" w:cs="Calibri"/>
                <w:sz w:val="14"/>
                <w:szCs w:val="14"/>
                <w:lang w:val="en-GB"/>
              </w:rPr>
            </w:pPr>
            <w:r w:rsidRPr="00276CCA">
              <w:rPr>
                <w:rFonts w:ascii="Calibri" w:hAnsi="Calibri" w:cs="Calibri"/>
                <w:sz w:val="14"/>
                <w:szCs w:val="14"/>
                <w:lang w:val="en-GB"/>
              </w:rPr>
              <w:t>−62.5052</w:t>
            </w:r>
            <w:r w:rsidR="00AB728C" w:rsidRPr="00276CCA">
              <w:rPr>
                <w:rFonts w:ascii="Calibri" w:hAnsi="Calibri" w:cs="Calibri"/>
                <w:sz w:val="14"/>
                <w:szCs w:val="14"/>
                <w:lang w:val="en-GB"/>
              </w:rPr>
              <w:t>;</w:t>
            </w:r>
            <w:r w:rsidRPr="00276CCA">
              <w:rPr>
                <w:rFonts w:ascii="Calibri" w:hAnsi="Calibri" w:cs="Calibri"/>
                <w:sz w:val="14"/>
                <w:szCs w:val="14"/>
                <w:lang w:val="en-GB"/>
              </w:rPr>
              <w:t xml:space="preserve"> 0.4229 (233.40)</w:t>
            </w:r>
          </w:p>
        </w:tc>
      </w:tr>
      <w:tr w:rsidR="00CA672B" w:rsidRPr="00276CCA" w14:paraId="0D395534" w14:textId="77777777" w:rsidTr="007A6EF1">
        <w:tc>
          <w:tcPr>
            <w:tcW w:w="133" w:type="pct"/>
            <w:vAlign w:val="center"/>
          </w:tcPr>
          <w:p w14:paraId="660B6156" w14:textId="77777777" w:rsidR="00B206EC" w:rsidRPr="00276CCA" w:rsidRDefault="00B206EC" w:rsidP="00A40D01">
            <w:pPr>
              <w:jc w:val="center"/>
              <w:rPr>
                <w:rFonts w:ascii="Calibri" w:hAnsi="Calibri" w:cs="Calibri"/>
                <w:b/>
                <w:bCs/>
                <w:sz w:val="14"/>
                <w:szCs w:val="14"/>
                <w:lang w:val="en-GB"/>
              </w:rPr>
            </w:pPr>
            <w:r w:rsidRPr="00276CCA">
              <w:rPr>
                <w:rFonts w:ascii="Calibri" w:hAnsi="Calibri" w:cs="Calibri"/>
                <w:b/>
                <w:bCs/>
                <w:sz w:val="14"/>
                <w:szCs w:val="14"/>
                <w:lang w:val="en-GB"/>
              </w:rPr>
              <w:t>15</w:t>
            </w:r>
          </w:p>
        </w:tc>
        <w:tc>
          <w:tcPr>
            <w:tcW w:w="811" w:type="pct"/>
            <w:vAlign w:val="center"/>
          </w:tcPr>
          <w:p w14:paraId="5DA20984" w14:textId="29E72714" w:rsidR="00B206EC" w:rsidRPr="00276CCA" w:rsidRDefault="00B206EC" w:rsidP="00A40D01">
            <w:pPr>
              <w:jc w:val="center"/>
              <w:rPr>
                <w:rFonts w:ascii="Calibri" w:hAnsi="Calibri" w:cs="Calibri"/>
                <w:sz w:val="14"/>
                <w:szCs w:val="14"/>
                <w:lang w:val="en-GB"/>
              </w:rPr>
            </w:pPr>
            <w:r w:rsidRPr="00276CCA">
              <w:rPr>
                <w:rFonts w:ascii="Calibri" w:hAnsi="Calibri" w:cs="Calibri"/>
                <w:sz w:val="14"/>
                <w:szCs w:val="14"/>
                <w:lang w:val="en-GB"/>
              </w:rPr>
              <w:t>5.4958</w:t>
            </w:r>
            <w:r w:rsidR="00AB728C" w:rsidRPr="00276CCA">
              <w:rPr>
                <w:rFonts w:ascii="Calibri" w:hAnsi="Calibri" w:cs="Calibri"/>
                <w:sz w:val="14"/>
                <w:szCs w:val="14"/>
                <w:lang w:val="en-GB"/>
              </w:rPr>
              <w:t>;</w:t>
            </w:r>
            <w:r w:rsidRPr="00276CCA">
              <w:rPr>
                <w:rFonts w:ascii="Calibri" w:hAnsi="Calibri" w:cs="Calibri"/>
                <w:sz w:val="14"/>
                <w:szCs w:val="14"/>
                <w:lang w:val="en-GB"/>
              </w:rPr>
              <w:t xml:space="preserve"> 0.0318 (230.59)</w:t>
            </w:r>
          </w:p>
        </w:tc>
        <w:tc>
          <w:tcPr>
            <w:tcW w:w="811" w:type="pct"/>
            <w:vAlign w:val="center"/>
          </w:tcPr>
          <w:p w14:paraId="2C53EEA9" w14:textId="6D8E5CCD" w:rsidR="00B206EC" w:rsidRPr="00276CCA" w:rsidRDefault="00B206EC" w:rsidP="00A40D01">
            <w:pPr>
              <w:jc w:val="center"/>
              <w:rPr>
                <w:rFonts w:ascii="Calibri" w:hAnsi="Calibri" w:cs="Calibri"/>
                <w:sz w:val="14"/>
                <w:szCs w:val="14"/>
                <w:lang w:val="en-GB"/>
              </w:rPr>
            </w:pPr>
            <w:r w:rsidRPr="00276CCA">
              <w:rPr>
                <w:rFonts w:ascii="Calibri" w:hAnsi="Calibri" w:cs="Calibri"/>
                <w:sz w:val="14"/>
                <w:szCs w:val="14"/>
                <w:lang w:val="en-GB"/>
              </w:rPr>
              <w:t>6.3942</w:t>
            </w:r>
            <w:r w:rsidR="00AB728C" w:rsidRPr="00276CCA">
              <w:rPr>
                <w:rFonts w:ascii="Calibri" w:hAnsi="Calibri" w:cs="Calibri"/>
                <w:sz w:val="14"/>
                <w:szCs w:val="14"/>
                <w:lang w:val="en-GB"/>
              </w:rPr>
              <w:t>;</w:t>
            </w:r>
            <w:r w:rsidRPr="00276CCA">
              <w:rPr>
                <w:rFonts w:ascii="Calibri" w:hAnsi="Calibri" w:cs="Calibri"/>
                <w:sz w:val="14"/>
                <w:szCs w:val="14"/>
                <w:lang w:val="en-GB"/>
              </w:rPr>
              <w:t xml:space="preserve"> 0.0515 (230.29)</w:t>
            </w:r>
          </w:p>
        </w:tc>
        <w:tc>
          <w:tcPr>
            <w:tcW w:w="811" w:type="pct"/>
            <w:vAlign w:val="center"/>
          </w:tcPr>
          <w:p w14:paraId="2AF79DD7" w14:textId="39E5745A" w:rsidR="00B206EC" w:rsidRPr="00276CCA" w:rsidRDefault="00B206EC" w:rsidP="00A40D01">
            <w:pPr>
              <w:jc w:val="center"/>
              <w:rPr>
                <w:rFonts w:ascii="Calibri" w:hAnsi="Calibri" w:cs="Calibri"/>
                <w:sz w:val="14"/>
                <w:szCs w:val="14"/>
                <w:lang w:val="en-GB"/>
              </w:rPr>
            </w:pPr>
            <w:r w:rsidRPr="00276CCA">
              <w:rPr>
                <w:rFonts w:ascii="Calibri" w:hAnsi="Calibri" w:cs="Calibri"/>
                <w:sz w:val="14"/>
                <w:szCs w:val="14"/>
                <w:lang w:val="en-GB"/>
              </w:rPr>
              <w:t>−3.2367</w:t>
            </w:r>
            <w:r w:rsidR="00AB728C" w:rsidRPr="00276CCA">
              <w:rPr>
                <w:rFonts w:ascii="Calibri" w:hAnsi="Calibri" w:cs="Calibri"/>
                <w:sz w:val="14"/>
                <w:szCs w:val="14"/>
                <w:lang w:val="en-GB"/>
              </w:rPr>
              <w:t>;</w:t>
            </w:r>
            <w:r w:rsidRPr="00276CCA">
              <w:rPr>
                <w:rFonts w:ascii="Calibri" w:hAnsi="Calibri" w:cs="Calibri"/>
                <w:sz w:val="14"/>
                <w:szCs w:val="14"/>
                <w:lang w:val="en-GB"/>
              </w:rPr>
              <w:t xml:space="preserve"> 0.0028 (229.88)</w:t>
            </w:r>
          </w:p>
        </w:tc>
        <w:tc>
          <w:tcPr>
            <w:tcW w:w="811" w:type="pct"/>
            <w:vAlign w:val="center"/>
          </w:tcPr>
          <w:p w14:paraId="786F0FC7" w14:textId="42CFDC20" w:rsidR="00B206EC" w:rsidRPr="00276CCA" w:rsidRDefault="00B206EC" w:rsidP="00A40D01">
            <w:pPr>
              <w:jc w:val="center"/>
              <w:rPr>
                <w:rFonts w:ascii="Calibri" w:hAnsi="Calibri" w:cs="Calibri"/>
                <w:sz w:val="14"/>
                <w:szCs w:val="14"/>
                <w:lang w:val="en-GB"/>
              </w:rPr>
            </w:pPr>
            <w:r w:rsidRPr="00276CCA">
              <w:rPr>
                <w:rFonts w:ascii="Calibri" w:hAnsi="Calibri" w:cs="Calibri"/>
                <w:sz w:val="14"/>
                <w:szCs w:val="14"/>
                <w:lang w:val="en-GB"/>
              </w:rPr>
              <w:t>−8.5796</w:t>
            </w:r>
            <w:r w:rsidR="00AB728C" w:rsidRPr="00276CCA">
              <w:rPr>
                <w:rFonts w:ascii="Calibri" w:hAnsi="Calibri" w:cs="Calibri"/>
                <w:sz w:val="14"/>
                <w:szCs w:val="14"/>
                <w:lang w:val="en-GB"/>
              </w:rPr>
              <w:t>;</w:t>
            </w:r>
            <w:r w:rsidRPr="00276CCA">
              <w:rPr>
                <w:rFonts w:ascii="Calibri" w:hAnsi="Calibri" w:cs="Calibri"/>
                <w:sz w:val="14"/>
                <w:szCs w:val="14"/>
                <w:lang w:val="en-GB"/>
              </w:rPr>
              <w:t xml:space="preserve"> 0.0065 (229.66)</w:t>
            </w:r>
          </w:p>
        </w:tc>
        <w:tc>
          <w:tcPr>
            <w:tcW w:w="811" w:type="pct"/>
            <w:vAlign w:val="center"/>
          </w:tcPr>
          <w:p w14:paraId="57BD3ADB" w14:textId="1CC23E1F" w:rsidR="00B206EC" w:rsidRPr="00276CCA" w:rsidRDefault="00B206EC" w:rsidP="00A40D01">
            <w:pPr>
              <w:jc w:val="center"/>
              <w:rPr>
                <w:rFonts w:ascii="Calibri" w:hAnsi="Calibri" w:cs="Calibri"/>
                <w:sz w:val="14"/>
                <w:szCs w:val="14"/>
                <w:lang w:val="en-GB"/>
              </w:rPr>
            </w:pPr>
            <w:r w:rsidRPr="00276CCA">
              <w:rPr>
                <w:rFonts w:ascii="Calibri" w:hAnsi="Calibri" w:cs="Calibri"/>
                <w:sz w:val="14"/>
                <w:szCs w:val="14"/>
                <w:lang w:val="en-GB"/>
              </w:rPr>
              <w:t>1.9855</w:t>
            </w:r>
            <w:r w:rsidR="00AB728C" w:rsidRPr="00276CCA">
              <w:rPr>
                <w:rFonts w:ascii="Calibri" w:hAnsi="Calibri" w:cs="Calibri"/>
                <w:sz w:val="14"/>
                <w:szCs w:val="14"/>
                <w:lang w:val="en-GB"/>
              </w:rPr>
              <w:t>;</w:t>
            </w:r>
            <w:r w:rsidRPr="00276CCA">
              <w:rPr>
                <w:rFonts w:ascii="Calibri" w:hAnsi="Calibri" w:cs="Calibri"/>
                <w:sz w:val="14"/>
                <w:szCs w:val="14"/>
                <w:lang w:val="en-GB"/>
              </w:rPr>
              <w:t xml:space="preserve"> 0.0320 (230.43)</w:t>
            </w:r>
          </w:p>
        </w:tc>
        <w:tc>
          <w:tcPr>
            <w:tcW w:w="811" w:type="pct"/>
            <w:vAlign w:val="center"/>
          </w:tcPr>
          <w:p w14:paraId="1187BD40" w14:textId="44894AE8" w:rsidR="00B206EC" w:rsidRPr="00276CCA" w:rsidRDefault="00B206EC" w:rsidP="00A40D01">
            <w:pPr>
              <w:jc w:val="center"/>
              <w:rPr>
                <w:rFonts w:ascii="Calibri" w:hAnsi="Calibri" w:cs="Calibri"/>
                <w:sz w:val="14"/>
                <w:szCs w:val="14"/>
                <w:lang w:val="en-GB"/>
              </w:rPr>
            </w:pPr>
            <w:r w:rsidRPr="00276CCA">
              <w:rPr>
                <w:rFonts w:ascii="Calibri" w:hAnsi="Calibri" w:cs="Calibri"/>
                <w:sz w:val="14"/>
                <w:szCs w:val="14"/>
                <w:lang w:val="en-GB"/>
              </w:rPr>
              <w:t>3.3052</w:t>
            </w:r>
            <w:r w:rsidR="00AB728C" w:rsidRPr="00276CCA">
              <w:rPr>
                <w:rFonts w:ascii="Calibri" w:hAnsi="Calibri" w:cs="Calibri"/>
                <w:sz w:val="14"/>
                <w:szCs w:val="14"/>
                <w:lang w:val="en-GB"/>
              </w:rPr>
              <w:t>;</w:t>
            </w:r>
            <w:r w:rsidRPr="00276CCA">
              <w:rPr>
                <w:rFonts w:ascii="Calibri" w:hAnsi="Calibri" w:cs="Calibri"/>
                <w:sz w:val="14"/>
                <w:szCs w:val="14"/>
                <w:lang w:val="en-GB"/>
              </w:rPr>
              <w:t xml:space="preserve"> 0.0393 (230.32)</w:t>
            </w:r>
          </w:p>
        </w:tc>
      </w:tr>
      <w:tr w:rsidR="00CA672B" w:rsidRPr="00276CCA" w14:paraId="6418733F" w14:textId="77777777" w:rsidTr="007A6EF1">
        <w:tc>
          <w:tcPr>
            <w:tcW w:w="133" w:type="pct"/>
            <w:vAlign w:val="center"/>
          </w:tcPr>
          <w:p w14:paraId="40C9BC2E" w14:textId="77777777" w:rsidR="00B206EC" w:rsidRPr="00276CCA" w:rsidRDefault="00B206EC" w:rsidP="00A40D01">
            <w:pPr>
              <w:jc w:val="center"/>
              <w:rPr>
                <w:rFonts w:ascii="Calibri" w:hAnsi="Calibri" w:cs="Calibri"/>
                <w:b/>
                <w:bCs/>
                <w:sz w:val="14"/>
                <w:szCs w:val="14"/>
                <w:lang w:val="en-GB"/>
              </w:rPr>
            </w:pPr>
            <w:r w:rsidRPr="00276CCA">
              <w:rPr>
                <w:rFonts w:ascii="Calibri" w:hAnsi="Calibri" w:cs="Calibri"/>
                <w:b/>
                <w:bCs/>
                <w:sz w:val="14"/>
                <w:szCs w:val="14"/>
                <w:lang w:val="en-GB"/>
              </w:rPr>
              <w:t>16</w:t>
            </w:r>
          </w:p>
        </w:tc>
        <w:tc>
          <w:tcPr>
            <w:tcW w:w="811" w:type="pct"/>
            <w:vAlign w:val="center"/>
          </w:tcPr>
          <w:p w14:paraId="1644FE31" w14:textId="6D955E90" w:rsidR="00B206EC" w:rsidRPr="00276CCA" w:rsidRDefault="00B206EC" w:rsidP="00A40D01">
            <w:pPr>
              <w:jc w:val="center"/>
              <w:rPr>
                <w:rFonts w:ascii="Calibri" w:hAnsi="Calibri" w:cs="Calibri"/>
                <w:sz w:val="14"/>
                <w:szCs w:val="14"/>
                <w:lang w:val="en-GB"/>
              </w:rPr>
            </w:pPr>
            <w:r w:rsidRPr="00276CCA">
              <w:rPr>
                <w:rFonts w:ascii="Calibri" w:hAnsi="Calibri" w:cs="Calibri"/>
                <w:sz w:val="14"/>
                <w:szCs w:val="14"/>
                <w:lang w:val="en-GB"/>
              </w:rPr>
              <w:t>−3.1215</w:t>
            </w:r>
            <w:r w:rsidR="00AB728C" w:rsidRPr="00276CCA">
              <w:rPr>
                <w:rFonts w:ascii="Calibri" w:hAnsi="Calibri" w:cs="Calibri"/>
                <w:sz w:val="14"/>
                <w:szCs w:val="14"/>
                <w:lang w:val="en-GB"/>
              </w:rPr>
              <w:t>;</w:t>
            </w:r>
            <w:r w:rsidRPr="00276CCA">
              <w:rPr>
                <w:rFonts w:ascii="Calibri" w:hAnsi="Calibri" w:cs="Calibri"/>
                <w:sz w:val="14"/>
                <w:szCs w:val="14"/>
                <w:lang w:val="en-GB"/>
              </w:rPr>
              <w:t xml:space="preserve"> 0.0012 (228.85)</w:t>
            </w:r>
          </w:p>
        </w:tc>
        <w:tc>
          <w:tcPr>
            <w:tcW w:w="811" w:type="pct"/>
            <w:vAlign w:val="center"/>
          </w:tcPr>
          <w:p w14:paraId="6FD84A3B" w14:textId="07757865" w:rsidR="00B206EC" w:rsidRPr="00276CCA" w:rsidRDefault="00B206EC" w:rsidP="00A40D01">
            <w:pPr>
              <w:jc w:val="center"/>
              <w:rPr>
                <w:rFonts w:ascii="Calibri" w:hAnsi="Calibri" w:cs="Calibri"/>
                <w:sz w:val="14"/>
                <w:szCs w:val="14"/>
                <w:lang w:val="en-GB"/>
              </w:rPr>
            </w:pPr>
            <w:r w:rsidRPr="00276CCA">
              <w:rPr>
                <w:rFonts w:ascii="Calibri" w:hAnsi="Calibri" w:cs="Calibri"/>
                <w:sz w:val="14"/>
                <w:szCs w:val="14"/>
                <w:lang w:val="en-GB"/>
              </w:rPr>
              <w:t>−1.3622</w:t>
            </w:r>
            <w:r w:rsidR="00AB728C" w:rsidRPr="00276CCA">
              <w:rPr>
                <w:rFonts w:ascii="Calibri" w:hAnsi="Calibri" w:cs="Calibri"/>
                <w:sz w:val="14"/>
                <w:szCs w:val="14"/>
                <w:lang w:val="en-GB"/>
              </w:rPr>
              <w:t>;</w:t>
            </w:r>
            <w:r w:rsidRPr="00276CCA">
              <w:rPr>
                <w:rFonts w:ascii="Calibri" w:hAnsi="Calibri" w:cs="Calibri"/>
                <w:sz w:val="14"/>
                <w:szCs w:val="14"/>
                <w:lang w:val="en-GB"/>
              </w:rPr>
              <w:t xml:space="preserve"> 0.0074 (227.29)</w:t>
            </w:r>
          </w:p>
        </w:tc>
        <w:tc>
          <w:tcPr>
            <w:tcW w:w="811" w:type="pct"/>
            <w:vAlign w:val="center"/>
          </w:tcPr>
          <w:p w14:paraId="57A4AE9F" w14:textId="3525BE02" w:rsidR="00B206EC" w:rsidRPr="00276CCA" w:rsidRDefault="00B206EC" w:rsidP="00A40D01">
            <w:pPr>
              <w:jc w:val="center"/>
              <w:rPr>
                <w:rFonts w:ascii="Calibri" w:hAnsi="Calibri" w:cs="Calibri"/>
                <w:sz w:val="14"/>
                <w:szCs w:val="14"/>
                <w:lang w:val="en-GB"/>
              </w:rPr>
            </w:pPr>
            <w:r w:rsidRPr="00276CCA">
              <w:rPr>
                <w:rFonts w:ascii="Calibri" w:hAnsi="Calibri" w:cs="Calibri"/>
                <w:sz w:val="14"/>
                <w:szCs w:val="14"/>
                <w:lang w:val="en-GB"/>
              </w:rPr>
              <w:t>−3.6529</w:t>
            </w:r>
            <w:r w:rsidR="00AB728C" w:rsidRPr="00276CCA">
              <w:rPr>
                <w:rFonts w:ascii="Calibri" w:hAnsi="Calibri" w:cs="Calibri"/>
                <w:sz w:val="14"/>
                <w:szCs w:val="14"/>
                <w:lang w:val="en-GB"/>
              </w:rPr>
              <w:t>;</w:t>
            </w:r>
            <w:r w:rsidRPr="00276CCA">
              <w:rPr>
                <w:rFonts w:ascii="Calibri" w:hAnsi="Calibri" w:cs="Calibri"/>
                <w:sz w:val="14"/>
                <w:szCs w:val="14"/>
                <w:lang w:val="en-GB"/>
              </w:rPr>
              <w:t xml:space="preserve"> 0.0039 (229.15)</w:t>
            </w:r>
          </w:p>
        </w:tc>
        <w:tc>
          <w:tcPr>
            <w:tcW w:w="811" w:type="pct"/>
            <w:vAlign w:val="center"/>
          </w:tcPr>
          <w:p w14:paraId="63CBE6E5" w14:textId="38901539" w:rsidR="00B206EC" w:rsidRPr="00276CCA" w:rsidRDefault="00B206EC" w:rsidP="00A40D01">
            <w:pPr>
              <w:jc w:val="center"/>
              <w:rPr>
                <w:rFonts w:ascii="Calibri" w:hAnsi="Calibri" w:cs="Calibri"/>
                <w:sz w:val="14"/>
                <w:szCs w:val="14"/>
                <w:lang w:val="en-GB"/>
              </w:rPr>
            </w:pPr>
            <w:r w:rsidRPr="00276CCA">
              <w:rPr>
                <w:rFonts w:ascii="Calibri" w:hAnsi="Calibri" w:cs="Calibri"/>
                <w:sz w:val="14"/>
                <w:szCs w:val="14"/>
                <w:lang w:val="en-GB"/>
              </w:rPr>
              <w:t>13.3003</w:t>
            </w:r>
            <w:r w:rsidR="00AB728C" w:rsidRPr="00276CCA">
              <w:rPr>
                <w:rFonts w:ascii="Calibri" w:hAnsi="Calibri" w:cs="Calibri"/>
                <w:sz w:val="14"/>
                <w:szCs w:val="14"/>
                <w:lang w:val="en-GB"/>
              </w:rPr>
              <w:t>;</w:t>
            </w:r>
            <w:r w:rsidRPr="00276CCA">
              <w:rPr>
                <w:rFonts w:ascii="Calibri" w:hAnsi="Calibri" w:cs="Calibri"/>
                <w:sz w:val="14"/>
                <w:szCs w:val="14"/>
                <w:lang w:val="en-GB"/>
              </w:rPr>
              <w:t xml:space="preserve"> 0.0095 (228.08)</w:t>
            </w:r>
          </w:p>
        </w:tc>
        <w:tc>
          <w:tcPr>
            <w:tcW w:w="811" w:type="pct"/>
            <w:vAlign w:val="center"/>
          </w:tcPr>
          <w:p w14:paraId="2065D6EE" w14:textId="13E4AC13" w:rsidR="00B206EC" w:rsidRPr="00276CCA" w:rsidRDefault="00B206EC" w:rsidP="00A40D01">
            <w:pPr>
              <w:jc w:val="center"/>
              <w:rPr>
                <w:rFonts w:ascii="Calibri" w:hAnsi="Calibri" w:cs="Calibri"/>
                <w:sz w:val="14"/>
                <w:szCs w:val="14"/>
                <w:lang w:val="en-GB"/>
              </w:rPr>
            </w:pPr>
            <w:r w:rsidRPr="00276CCA">
              <w:rPr>
                <w:rFonts w:ascii="Calibri" w:hAnsi="Calibri" w:cs="Calibri"/>
                <w:sz w:val="14"/>
                <w:szCs w:val="14"/>
                <w:lang w:val="en-GB"/>
              </w:rPr>
              <w:t>−1.9564</w:t>
            </w:r>
            <w:r w:rsidR="00AB728C" w:rsidRPr="00276CCA">
              <w:rPr>
                <w:rFonts w:ascii="Calibri" w:hAnsi="Calibri" w:cs="Calibri"/>
                <w:sz w:val="14"/>
                <w:szCs w:val="14"/>
                <w:lang w:val="en-GB"/>
              </w:rPr>
              <w:t>;</w:t>
            </w:r>
            <w:r w:rsidRPr="00276CCA">
              <w:rPr>
                <w:rFonts w:ascii="Calibri" w:hAnsi="Calibri" w:cs="Calibri"/>
                <w:sz w:val="14"/>
                <w:szCs w:val="14"/>
                <w:lang w:val="en-GB"/>
              </w:rPr>
              <w:t xml:space="preserve"> 0.0009 (228.51)</w:t>
            </w:r>
          </w:p>
        </w:tc>
        <w:tc>
          <w:tcPr>
            <w:tcW w:w="811" w:type="pct"/>
            <w:vAlign w:val="center"/>
          </w:tcPr>
          <w:p w14:paraId="7DF325F9" w14:textId="06DC02B6" w:rsidR="00B206EC" w:rsidRPr="00276CCA" w:rsidRDefault="00B206EC" w:rsidP="00A40D01">
            <w:pPr>
              <w:jc w:val="center"/>
              <w:rPr>
                <w:rFonts w:ascii="Calibri" w:hAnsi="Calibri" w:cs="Calibri"/>
                <w:sz w:val="14"/>
                <w:szCs w:val="14"/>
                <w:lang w:val="en-GB"/>
              </w:rPr>
            </w:pPr>
            <w:r w:rsidRPr="00276CCA">
              <w:rPr>
                <w:rFonts w:ascii="Calibri" w:hAnsi="Calibri" w:cs="Calibri"/>
                <w:sz w:val="14"/>
                <w:szCs w:val="14"/>
                <w:lang w:val="en-GB"/>
              </w:rPr>
              <w:t>−0.9014</w:t>
            </w:r>
            <w:r w:rsidR="00AB728C" w:rsidRPr="00276CCA">
              <w:rPr>
                <w:rFonts w:ascii="Calibri" w:hAnsi="Calibri" w:cs="Calibri"/>
                <w:sz w:val="14"/>
                <w:szCs w:val="14"/>
                <w:lang w:val="en-GB"/>
              </w:rPr>
              <w:t>;</w:t>
            </w:r>
            <w:r w:rsidRPr="00276CCA">
              <w:rPr>
                <w:rFonts w:ascii="Calibri" w:hAnsi="Calibri" w:cs="Calibri"/>
                <w:sz w:val="14"/>
                <w:szCs w:val="14"/>
                <w:lang w:val="en-GB"/>
              </w:rPr>
              <w:t xml:space="preserve"> 0.0051 (227.00)</w:t>
            </w:r>
          </w:p>
        </w:tc>
      </w:tr>
      <w:tr w:rsidR="00CA672B" w:rsidRPr="00276CCA" w14:paraId="50BA5223" w14:textId="77777777" w:rsidTr="00CA672B">
        <w:tc>
          <w:tcPr>
            <w:tcW w:w="133" w:type="pct"/>
            <w:vAlign w:val="center"/>
          </w:tcPr>
          <w:p w14:paraId="764119A8" w14:textId="77777777" w:rsidR="00B206EC" w:rsidRPr="00276CCA" w:rsidRDefault="00B206EC" w:rsidP="00A40D01">
            <w:pPr>
              <w:jc w:val="center"/>
              <w:rPr>
                <w:rFonts w:ascii="Calibri" w:hAnsi="Calibri" w:cs="Calibri"/>
                <w:b/>
                <w:bCs/>
                <w:sz w:val="14"/>
                <w:szCs w:val="14"/>
                <w:lang w:val="en-GB"/>
              </w:rPr>
            </w:pPr>
            <w:r w:rsidRPr="00276CCA">
              <w:rPr>
                <w:rFonts w:ascii="Calibri" w:hAnsi="Calibri" w:cs="Calibri"/>
                <w:b/>
                <w:bCs/>
                <w:sz w:val="14"/>
                <w:szCs w:val="14"/>
                <w:lang w:val="en-GB"/>
              </w:rPr>
              <w:t>17</w:t>
            </w:r>
          </w:p>
        </w:tc>
        <w:tc>
          <w:tcPr>
            <w:tcW w:w="811" w:type="pct"/>
            <w:vAlign w:val="center"/>
          </w:tcPr>
          <w:p w14:paraId="3A824289" w14:textId="37382FFC" w:rsidR="00B206EC" w:rsidRPr="00276CCA" w:rsidRDefault="00B206EC" w:rsidP="00A40D01">
            <w:pPr>
              <w:jc w:val="center"/>
              <w:rPr>
                <w:rFonts w:ascii="Calibri" w:hAnsi="Calibri" w:cs="Calibri"/>
                <w:sz w:val="14"/>
                <w:szCs w:val="14"/>
                <w:lang w:val="en-GB"/>
              </w:rPr>
            </w:pPr>
            <w:r w:rsidRPr="00276CCA">
              <w:rPr>
                <w:rFonts w:ascii="Calibri" w:hAnsi="Calibri" w:cs="Calibri"/>
                <w:sz w:val="14"/>
                <w:szCs w:val="14"/>
                <w:lang w:val="en-GB"/>
              </w:rPr>
              <w:t>21.7281</w:t>
            </w:r>
            <w:r w:rsidR="00AB728C" w:rsidRPr="00276CCA">
              <w:rPr>
                <w:rFonts w:ascii="Calibri" w:hAnsi="Calibri" w:cs="Calibri"/>
                <w:sz w:val="14"/>
                <w:szCs w:val="14"/>
                <w:lang w:val="en-GB"/>
              </w:rPr>
              <w:t>;</w:t>
            </w:r>
            <w:r w:rsidRPr="00276CCA">
              <w:rPr>
                <w:rFonts w:ascii="Calibri" w:hAnsi="Calibri" w:cs="Calibri"/>
                <w:sz w:val="14"/>
                <w:szCs w:val="14"/>
                <w:lang w:val="en-GB"/>
              </w:rPr>
              <w:t xml:space="preserve"> 0.0358 (224.82)</w:t>
            </w:r>
          </w:p>
        </w:tc>
        <w:tc>
          <w:tcPr>
            <w:tcW w:w="811" w:type="pct"/>
            <w:vAlign w:val="center"/>
          </w:tcPr>
          <w:p w14:paraId="323F4907" w14:textId="65520682" w:rsidR="00B206EC" w:rsidRPr="00276CCA" w:rsidRDefault="00B206EC" w:rsidP="00A40D01">
            <w:pPr>
              <w:jc w:val="center"/>
              <w:rPr>
                <w:rFonts w:ascii="Calibri" w:hAnsi="Calibri" w:cs="Calibri"/>
                <w:sz w:val="14"/>
                <w:szCs w:val="14"/>
                <w:lang w:val="en-GB"/>
              </w:rPr>
            </w:pPr>
            <w:r w:rsidRPr="00276CCA">
              <w:rPr>
                <w:rFonts w:ascii="Calibri" w:hAnsi="Calibri" w:cs="Calibri"/>
                <w:sz w:val="14"/>
                <w:szCs w:val="14"/>
                <w:lang w:val="en-GB"/>
              </w:rPr>
              <w:t>50.7766</w:t>
            </w:r>
            <w:r w:rsidR="00AB728C" w:rsidRPr="00276CCA">
              <w:rPr>
                <w:rFonts w:ascii="Calibri" w:hAnsi="Calibri" w:cs="Calibri"/>
                <w:sz w:val="14"/>
                <w:szCs w:val="14"/>
                <w:lang w:val="en-GB"/>
              </w:rPr>
              <w:t>;</w:t>
            </w:r>
            <w:r w:rsidRPr="00276CCA">
              <w:rPr>
                <w:rFonts w:ascii="Calibri" w:hAnsi="Calibri" w:cs="Calibri"/>
                <w:sz w:val="14"/>
                <w:szCs w:val="14"/>
                <w:lang w:val="en-GB"/>
              </w:rPr>
              <w:t xml:space="preserve"> 0.0689 (224.27)</w:t>
            </w:r>
          </w:p>
        </w:tc>
        <w:tc>
          <w:tcPr>
            <w:tcW w:w="811" w:type="pct"/>
            <w:vAlign w:val="center"/>
          </w:tcPr>
          <w:p w14:paraId="40E1616B" w14:textId="5A3809AE" w:rsidR="00B206EC" w:rsidRPr="00276CCA" w:rsidRDefault="00B206EC" w:rsidP="00A40D01">
            <w:pPr>
              <w:jc w:val="center"/>
              <w:rPr>
                <w:rFonts w:ascii="Calibri" w:hAnsi="Calibri" w:cs="Calibri"/>
                <w:sz w:val="14"/>
                <w:szCs w:val="14"/>
                <w:lang w:val="en-GB"/>
              </w:rPr>
            </w:pPr>
            <w:r w:rsidRPr="00276CCA">
              <w:rPr>
                <w:rFonts w:ascii="Calibri" w:hAnsi="Calibri" w:cs="Calibri"/>
                <w:sz w:val="14"/>
                <w:szCs w:val="14"/>
                <w:lang w:val="en-GB"/>
              </w:rPr>
              <w:t>42.0363</w:t>
            </w:r>
            <w:r w:rsidR="00AB728C" w:rsidRPr="00276CCA">
              <w:rPr>
                <w:rFonts w:ascii="Calibri" w:hAnsi="Calibri" w:cs="Calibri"/>
                <w:sz w:val="14"/>
                <w:szCs w:val="14"/>
                <w:lang w:val="en-GB"/>
              </w:rPr>
              <w:t>;</w:t>
            </w:r>
            <w:r w:rsidRPr="00276CCA">
              <w:rPr>
                <w:rFonts w:ascii="Calibri" w:hAnsi="Calibri" w:cs="Calibri"/>
                <w:sz w:val="14"/>
                <w:szCs w:val="14"/>
                <w:lang w:val="en-GB"/>
              </w:rPr>
              <w:t xml:space="preserve"> 0.1164 (224.66)</w:t>
            </w:r>
          </w:p>
        </w:tc>
        <w:tc>
          <w:tcPr>
            <w:tcW w:w="811" w:type="pct"/>
            <w:vAlign w:val="center"/>
          </w:tcPr>
          <w:p w14:paraId="2163117A" w14:textId="2AE82FB0" w:rsidR="00B206EC" w:rsidRPr="00276CCA" w:rsidRDefault="00B206EC" w:rsidP="00A40D01">
            <w:pPr>
              <w:jc w:val="center"/>
              <w:rPr>
                <w:rFonts w:ascii="Calibri" w:hAnsi="Calibri" w:cs="Calibri"/>
                <w:sz w:val="14"/>
                <w:szCs w:val="14"/>
                <w:lang w:val="en-GB"/>
              </w:rPr>
            </w:pPr>
            <w:r w:rsidRPr="00276CCA">
              <w:rPr>
                <w:rFonts w:ascii="Calibri" w:hAnsi="Calibri" w:cs="Calibri"/>
                <w:sz w:val="14"/>
                <w:szCs w:val="14"/>
                <w:lang w:val="en-GB"/>
              </w:rPr>
              <w:t>−23.8095</w:t>
            </w:r>
            <w:r w:rsidR="00AB728C" w:rsidRPr="00276CCA">
              <w:rPr>
                <w:rFonts w:ascii="Calibri" w:hAnsi="Calibri" w:cs="Calibri"/>
                <w:sz w:val="14"/>
                <w:szCs w:val="14"/>
                <w:lang w:val="en-GB"/>
              </w:rPr>
              <w:t>;</w:t>
            </w:r>
            <w:r w:rsidRPr="00276CCA">
              <w:rPr>
                <w:rFonts w:ascii="Calibri" w:hAnsi="Calibri" w:cs="Calibri"/>
                <w:sz w:val="14"/>
                <w:szCs w:val="14"/>
                <w:lang w:val="en-GB"/>
              </w:rPr>
              <w:t xml:space="preserve"> 0.3176 (224.31)</w:t>
            </w:r>
          </w:p>
        </w:tc>
        <w:tc>
          <w:tcPr>
            <w:tcW w:w="811" w:type="pct"/>
            <w:vAlign w:val="center"/>
          </w:tcPr>
          <w:p w14:paraId="70A2335C" w14:textId="773C3BD3" w:rsidR="00B206EC" w:rsidRPr="00276CCA" w:rsidRDefault="00B206EC" w:rsidP="00A40D01">
            <w:pPr>
              <w:jc w:val="center"/>
              <w:rPr>
                <w:rFonts w:ascii="Calibri" w:hAnsi="Calibri" w:cs="Calibri"/>
                <w:sz w:val="14"/>
                <w:szCs w:val="14"/>
                <w:lang w:val="en-GB"/>
              </w:rPr>
            </w:pPr>
            <w:r w:rsidRPr="00276CCA">
              <w:rPr>
                <w:rFonts w:ascii="Calibri" w:hAnsi="Calibri" w:cs="Calibri"/>
                <w:sz w:val="14"/>
                <w:szCs w:val="14"/>
                <w:lang w:val="en-GB"/>
              </w:rPr>
              <w:t>12.5452</w:t>
            </w:r>
            <w:r w:rsidR="00AB728C" w:rsidRPr="00276CCA">
              <w:rPr>
                <w:rFonts w:ascii="Calibri" w:hAnsi="Calibri" w:cs="Calibri"/>
                <w:sz w:val="14"/>
                <w:szCs w:val="14"/>
                <w:lang w:val="en-GB"/>
              </w:rPr>
              <w:t>;</w:t>
            </w:r>
            <w:r w:rsidRPr="00276CCA">
              <w:rPr>
                <w:rFonts w:ascii="Calibri" w:hAnsi="Calibri" w:cs="Calibri"/>
                <w:sz w:val="14"/>
                <w:szCs w:val="14"/>
                <w:lang w:val="en-GB"/>
              </w:rPr>
              <w:t xml:space="preserve"> 0.0642 (224.27)</w:t>
            </w:r>
          </w:p>
        </w:tc>
        <w:tc>
          <w:tcPr>
            <w:tcW w:w="811" w:type="pct"/>
            <w:vAlign w:val="center"/>
          </w:tcPr>
          <w:p w14:paraId="1999398D" w14:textId="321B3A0D" w:rsidR="00B206EC" w:rsidRPr="00276CCA" w:rsidRDefault="00B206EC" w:rsidP="00A40D01">
            <w:pPr>
              <w:jc w:val="center"/>
              <w:rPr>
                <w:rFonts w:ascii="Calibri" w:hAnsi="Calibri" w:cs="Calibri"/>
                <w:sz w:val="14"/>
                <w:szCs w:val="14"/>
                <w:lang w:val="en-GB"/>
              </w:rPr>
            </w:pPr>
            <w:r w:rsidRPr="00276CCA">
              <w:rPr>
                <w:rFonts w:ascii="Calibri" w:hAnsi="Calibri" w:cs="Calibri"/>
                <w:sz w:val="14"/>
                <w:szCs w:val="14"/>
                <w:lang w:val="en-GB"/>
              </w:rPr>
              <w:t>49.1905</w:t>
            </w:r>
            <w:r w:rsidR="00AB728C" w:rsidRPr="00276CCA">
              <w:rPr>
                <w:rFonts w:ascii="Calibri" w:hAnsi="Calibri" w:cs="Calibri"/>
                <w:sz w:val="14"/>
                <w:szCs w:val="14"/>
                <w:lang w:val="en-GB"/>
              </w:rPr>
              <w:t>;</w:t>
            </w:r>
            <w:r w:rsidRPr="00276CCA">
              <w:rPr>
                <w:rFonts w:ascii="Calibri" w:hAnsi="Calibri" w:cs="Calibri"/>
                <w:sz w:val="14"/>
                <w:szCs w:val="14"/>
                <w:lang w:val="en-GB"/>
              </w:rPr>
              <w:t xml:space="preserve"> 0.1199 (223.69)</w:t>
            </w:r>
          </w:p>
        </w:tc>
      </w:tr>
      <w:tr w:rsidR="00CA672B" w:rsidRPr="00276CCA" w14:paraId="322C972E" w14:textId="77777777" w:rsidTr="00CA672B">
        <w:tc>
          <w:tcPr>
            <w:tcW w:w="133" w:type="pct"/>
            <w:vAlign w:val="center"/>
          </w:tcPr>
          <w:p w14:paraId="3A66740C" w14:textId="77777777" w:rsidR="00B206EC" w:rsidRPr="00276CCA" w:rsidRDefault="00B206EC" w:rsidP="00A40D01">
            <w:pPr>
              <w:jc w:val="center"/>
              <w:rPr>
                <w:rFonts w:ascii="Calibri" w:hAnsi="Calibri" w:cs="Calibri"/>
                <w:b/>
                <w:bCs/>
                <w:sz w:val="14"/>
                <w:szCs w:val="14"/>
                <w:lang w:val="en-GB"/>
              </w:rPr>
            </w:pPr>
            <w:r w:rsidRPr="00276CCA">
              <w:rPr>
                <w:rFonts w:ascii="Calibri" w:hAnsi="Calibri" w:cs="Calibri"/>
                <w:b/>
                <w:bCs/>
                <w:sz w:val="14"/>
                <w:szCs w:val="14"/>
                <w:lang w:val="en-GB"/>
              </w:rPr>
              <w:t>18</w:t>
            </w:r>
          </w:p>
        </w:tc>
        <w:tc>
          <w:tcPr>
            <w:tcW w:w="811" w:type="pct"/>
            <w:vAlign w:val="center"/>
          </w:tcPr>
          <w:p w14:paraId="077EBA2B" w14:textId="5847F421" w:rsidR="00B206EC" w:rsidRPr="00276CCA" w:rsidRDefault="00B206EC" w:rsidP="00A40D01">
            <w:pPr>
              <w:jc w:val="center"/>
              <w:rPr>
                <w:rFonts w:ascii="Calibri" w:hAnsi="Calibri" w:cs="Calibri"/>
                <w:sz w:val="14"/>
                <w:szCs w:val="14"/>
                <w:lang w:val="en-GB"/>
              </w:rPr>
            </w:pPr>
            <w:r w:rsidRPr="00276CCA">
              <w:rPr>
                <w:rFonts w:ascii="Calibri" w:hAnsi="Calibri" w:cs="Calibri"/>
                <w:sz w:val="14"/>
                <w:szCs w:val="14"/>
                <w:lang w:val="en-GB"/>
              </w:rPr>
              <w:t>−1.2343</w:t>
            </w:r>
            <w:r w:rsidR="00AB728C" w:rsidRPr="00276CCA">
              <w:rPr>
                <w:rFonts w:ascii="Calibri" w:hAnsi="Calibri" w:cs="Calibri"/>
                <w:sz w:val="14"/>
                <w:szCs w:val="14"/>
                <w:lang w:val="en-GB"/>
              </w:rPr>
              <w:t>;</w:t>
            </w:r>
            <w:r w:rsidRPr="00276CCA">
              <w:rPr>
                <w:rFonts w:ascii="Calibri" w:hAnsi="Calibri" w:cs="Calibri"/>
                <w:sz w:val="14"/>
                <w:szCs w:val="14"/>
                <w:lang w:val="en-GB"/>
              </w:rPr>
              <w:t xml:space="preserve"> 0.1887 (224.00)</w:t>
            </w:r>
          </w:p>
        </w:tc>
        <w:tc>
          <w:tcPr>
            <w:tcW w:w="811" w:type="pct"/>
            <w:vAlign w:val="center"/>
          </w:tcPr>
          <w:p w14:paraId="23B8B3E1" w14:textId="14C057A4" w:rsidR="00B206EC" w:rsidRPr="00276CCA" w:rsidRDefault="00B206EC" w:rsidP="00A40D01">
            <w:pPr>
              <w:jc w:val="center"/>
              <w:rPr>
                <w:rFonts w:ascii="Calibri" w:hAnsi="Calibri" w:cs="Calibri"/>
                <w:sz w:val="14"/>
                <w:szCs w:val="14"/>
                <w:lang w:val="en-GB"/>
              </w:rPr>
            </w:pPr>
            <w:r w:rsidRPr="00276CCA">
              <w:rPr>
                <w:rFonts w:ascii="Calibri" w:hAnsi="Calibri" w:cs="Calibri"/>
                <w:sz w:val="14"/>
                <w:szCs w:val="14"/>
                <w:lang w:val="en-GB"/>
              </w:rPr>
              <w:t>−1.0123</w:t>
            </w:r>
            <w:r w:rsidR="00AB728C" w:rsidRPr="00276CCA">
              <w:rPr>
                <w:rFonts w:ascii="Calibri" w:hAnsi="Calibri" w:cs="Calibri"/>
                <w:sz w:val="14"/>
                <w:szCs w:val="14"/>
                <w:lang w:val="en-GB"/>
              </w:rPr>
              <w:t>;</w:t>
            </w:r>
            <w:r w:rsidRPr="00276CCA">
              <w:rPr>
                <w:rFonts w:ascii="Calibri" w:hAnsi="Calibri" w:cs="Calibri"/>
                <w:sz w:val="14"/>
                <w:szCs w:val="14"/>
                <w:lang w:val="en-GB"/>
              </w:rPr>
              <w:t xml:space="preserve"> 0.0943 (223.52)</w:t>
            </w:r>
          </w:p>
        </w:tc>
        <w:tc>
          <w:tcPr>
            <w:tcW w:w="811" w:type="pct"/>
            <w:vAlign w:val="center"/>
          </w:tcPr>
          <w:p w14:paraId="7FD97150" w14:textId="36C74936" w:rsidR="00B206EC" w:rsidRPr="00276CCA" w:rsidRDefault="00B206EC" w:rsidP="00A40D01">
            <w:pPr>
              <w:jc w:val="center"/>
              <w:rPr>
                <w:rFonts w:ascii="Calibri" w:hAnsi="Calibri" w:cs="Calibri"/>
                <w:sz w:val="14"/>
                <w:szCs w:val="14"/>
                <w:lang w:val="en-GB"/>
              </w:rPr>
            </w:pPr>
            <w:r w:rsidRPr="00276CCA">
              <w:rPr>
                <w:rFonts w:ascii="Calibri" w:hAnsi="Calibri" w:cs="Calibri"/>
                <w:sz w:val="14"/>
                <w:szCs w:val="14"/>
                <w:lang w:val="en-GB"/>
              </w:rPr>
              <w:t>−9.0955</w:t>
            </w:r>
            <w:r w:rsidR="00AB728C" w:rsidRPr="00276CCA">
              <w:rPr>
                <w:rFonts w:ascii="Calibri" w:hAnsi="Calibri" w:cs="Calibri"/>
                <w:sz w:val="14"/>
                <w:szCs w:val="14"/>
                <w:lang w:val="en-GB"/>
              </w:rPr>
              <w:t>;</w:t>
            </w:r>
            <w:r w:rsidRPr="00276CCA">
              <w:rPr>
                <w:rFonts w:ascii="Calibri" w:hAnsi="Calibri" w:cs="Calibri"/>
                <w:sz w:val="14"/>
                <w:szCs w:val="14"/>
                <w:lang w:val="en-GB"/>
              </w:rPr>
              <w:t xml:space="preserve"> 0.3215 (223.95)</w:t>
            </w:r>
          </w:p>
        </w:tc>
        <w:tc>
          <w:tcPr>
            <w:tcW w:w="811" w:type="pct"/>
            <w:vAlign w:val="center"/>
          </w:tcPr>
          <w:p w14:paraId="53DCFB34" w14:textId="287B5111" w:rsidR="00B206EC" w:rsidRPr="00276CCA" w:rsidRDefault="00B206EC" w:rsidP="00A40D01">
            <w:pPr>
              <w:jc w:val="center"/>
              <w:rPr>
                <w:rFonts w:ascii="Calibri" w:hAnsi="Calibri" w:cs="Calibri"/>
                <w:sz w:val="14"/>
                <w:szCs w:val="14"/>
                <w:lang w:val="en-GB"/>
              </w:rPr>
            </w:pPr>
            <w:r w:rsidRPr="00276CCA">
              <w:rPr>
                <w:rFonts w:ascii="Calibri" w:hAnsi="Calibri" w:cs="Calibri"/>
                <w:sz w:val="14"/>
                <w:szCs w:val="14"/>
                <w:lang w:val="en-GB"/>
              </w:rPr>
              <w:t>78.2340</w:t>
            </w:r>
            <w:r w:rsidR="00AB728C" w:rsidRPr="00276CCA">
              <w:rPr>
                <w:rFonts w:ascii="Calibri" w:hAnsi="Calibri" w:cs="Calibri"/>
                <w:sz w:val="14"/>
                <w:szCs w:val="14"/>
                <w:lang w:val="en-GB"/>
              </w:rPr>
              <w:t>;</w:t>
            </w:r>
            <w:r w:rsidRPr="00276CCA">
              <w:rPr>
                <w:rFonts w:ascii="Calibri" w:hAnsi="Calibri" w:cs="Calibri"/>
                <w:sz w:val="14"/>
                <w:szCs w:val="14"/>
                <w:lang w:val="en-GB"/>
              </w:rPr>
              <w:t xml:space="preserve"> 0.1547 (223.72)</w:t>
            </w:r>
          </w:p>
        </w:tc>
        <w:tc>
          <w:tcPr>
            <w:tcW w:w="811" w:type="pct"/>
            <w:vAlign w:val="center"/>
          </w:tcPr>
          <w:p w14:paraId="5F9DDE85" w14:textId="761F2F09" w:rsidR="00B206EC" w:rsidRPr="00276CCA" w:rsidRDefault="00B206EC" w:rsidP="00A40D01">
            <w:pPr>
              <w:jc w:val="center"/>
              <w:rPr>
                <w:rFonts w:ascii="Calibri" w:hAnsi="Calibri" w:cs="Calibri"/>
                <w:sz w:val="14"/>
                <w:szCs w:val="14"/>
                <w:lang w:val="en-GB"/>
              </w:rPr>
            </w:pPr>
            <w:r w:rsidRPr="00276CCA">
              <w:rPr>
                <w:rFonts w:ascii="Calibri" w:hAnsi="Calibri" w:cs="Calibri"/>
                <w:sz w:val="14"/>
                <w:szCs w:val="14"/>
                <w:lang w:val="en-GB"/>
              </w:rPr>
              <w:t>18.8926</w:t>
            </w:r>
            <w:r w:rsidR="00AB728C" w:rsidRPr="00276CCA">
              <w:rPr>
                <w:rFonts w:ascii="Calibri" w:hAnsi="Calibri" w:cs="Calibri"/>
                <w:sz w:val="14"/>
                <w:szCs w:val="14"/>
                <w:lang w:val="en-GB"/>
              </w:rPr>
              <w:t>;</w:t>
            </w:r>
            <w:r w:rsidRPr="00276CCA">
              <w:rPr>
                <w:rFonts w:ascii="Calibri" w:hAnsi="Calibri" w:cs="Calibri"/>
                <w:sz w:val="14"/>
                <w:szCs w:val="14"/>
                <w:lang w:val="en-GB"/>
              </w:rPr>
              <w:t xml:space="preserve"> 0.1994 (223.53)</w:t>
            </w:r>
          </w:p>
        </w:tc>
        <w:tc>
          <w:tcPr>
            <w:tcW w:w="811" w:type="pct"/>
            <w:vAlign w:val="center"/>
          </w:tcPr>
          <w:p w14:paraId="466E6BFC" w14:textId="6355EB53" w:rsidR="00B206EC" w:rsidRPr="00276CCA" w:rsidRDefault="00B206EC" w:rsidP="00A40D01">
            <w:pPr>
              <w:jc w:val="center"/>
              <w:rPr>
                <w:rFonts w:ascii="Calibri" w:hAnsi="Calibri" w:cs="Calibri"/>
                <w:sz w:val="14"/>
                <w:szCs w:val="14"/>
                <w:lang w:val="en-GB"/>
              </w:rPr>
            </w:pPr>
            <w:r w:rsidRPr="00276CCA">
              <w:rPr>
                <w:rFonts w:ascii="Calibri" w:hAnsi="Calibri" w:cs="Calibri"/>
                <w:sz w:val="14"/>
                <w:szCs w:val="14"/>
                <w:lang w:val="en-GB"/>
              </w:rPr>
              <w:t>7.8985</w:t>
            </w:r>
            <w:r w:rsidR="00AB728C" w:rsidRPr="00276CCA">
              <w:rPr>
                <w:rFonts w:ascii="Calibri" w:hAnsi="Calibri" w:cs="Calibri"/>
                <w:sz w:val="14"/>
                <w:szCs w:val="14"/>
                <w:lang w:val="en-GB"/>
              </w:rPr>
              <w:t>;</w:t>
            </w:r>
            <w:r w:rsidRPr="00276CCA">
              <w:rPr>
                <w:rFonts w:ascii="Calibri" w:hAnsi="Calibri" w:cs="Calibri"/>
                <w:sz w:val="14"/>
                <w:szCs w:val="14"/>
                <w:lang w:val="en-GB"/>
              </w:rPr>
              <w:t xml:space="preserve"> 0.1219 (223.25)</w:t>
            </w:r>
          </w:p>
        </w:tc>
      </w:tr>
      <w:tr w:rsidR="00CA672B" w:rsidRPr="00276CCA" w14:paraId="6BBAA3F3" w14:textId="77777777" w:rsidTr="007A6EF1">
        <w:tc>
          <w:tcPr>
            <w:tcW w:w="133" w:type="pct"/>
            <w:vAlign w:val="center"/>
          </w:tcPr>
          <w:p w14:paraId="23BA9374" w14:textId="77777777" w:rsidR="00B206EC" w:rsidRPr="00276CCA" w:rsidRDefault="00B206EC" w:rsidP="00A40D01">
            <w:pPr>
              <w:jc w:val="center"/>
              <w:rPr>
                <w:rFonts w:ascii="Calibri" w:hAnsi="Calibri" w:cs="Calibri"/>
                <w:b/>
                <w:bCs/>
                <w:sz w:val="14"/>
                <w:szCs w:val="14"/>
                <w:lang w:val="en-GB"/>
              </w:rPr>
            </w:pPr>
            <w:r w:rsidRPr="00276CCA">
              <w:rPr>
                <w:rFonts w:ascii="Calibri" w:hAnsi="Calibri" w:cs="Calibri"/>
                <w:b/>
                <w:bCs/>
                <w:sz w:val="14"/>
                <w:szCs w:val="14"/>
                <w:lang w:val="en-GB"/>
              </w:rPr>
              <w:t>19</w:t>
            </w:r>
          </w:p>
        </w:tc>
        <w:tc>
          <w:tcPr>
            <w:tcW w:w="811" w:type="pct"/>
            <w:vAlign w:val="center"/>
          </w:tcPr>
          <w:p w14:paraId="47B78C80" w14:textId="7782FA8D" w:rsidR="00B206EC" w:rsidRPr="00276CCA" w:rsidRDefault="00B206EC" w:rsidP="00A40D01">
            <w:pPr>
              <w:jc w:val="center"/>
              <w:rPr>
                <w:rFonts w:ascii="Calibri" w:hAnsi="Calibri" w:cs="Calibri"/>
                <w:sz w:val="14"/>
                <w:szCs w:val="14"/>
                <w:lang w:val="en-GB"/>
              </w:rPr>
            </w:pPr>
            <w:r w:rsidRPr="00276CCA">
              <w:rPr>
                <w:rFonts w:ascii="Calibri" w:hAnsi="Calibri" w:cs="Calibri"/>
                <w:sz w:val="14"/>
                <w:szCs w:val="14"/>
                <w:lang w:val="en-GB"/>
              </w:rPr>
              <w:t>30.2492</w:t>
            </w:r>
            <w:r w:rsidR="00AB728C" w:rsidRPr="00276CCA">
              <w:rPr>
                <w:rFonts w:ascii="Calibri" w:hAnsi="Calibri" w:cs="Calibri"/>
                <w:sz w:val="14"/>
                <w:szCs w:val="14"/>
                <w:lang w:val="en-GB"/>
              </w:rPr>
              <w:t>;</w:t>
            </w:r>
            <w:r w:rsidRPr="00276CCA">
              <w:rPr>
                <w:rFonts w:ascii="Calibri" w:hAnsi="Calibri" w:cs="Calibri"/>
                <w:sz w:val="14"/>
                <w:szCs w:val="14"/>
                <w:lang w:val="en-GB"/>
              </w:rPr>
              <w:t xml:space="preserve"> 0.0219 (222.37)</w:t>
            </w:r>
          </w:p>
        </w:tc>
        <w:tc>
          <w:tcPr>
            <w:tcW w:w="811" w:type="pct"/>
            <w:vAlign w:val="center"/>
          </w:tcPr>
          <w:p w14:paraId="6795EFA7" w14:textId="170220A4" w:rsidR="00B206EC" w:rsidRPr="00276CCA" w:rsidRDefault="00B206EC" w:rsidP="00A40D01">
            <w:pPr>
              <w:jc w:val="center"/>
              <w:rPr>
                <w:rFonts w:ascii="Calibri" w:hAnsi="Calibri" w:cs="Calibri"/>
                <w:sz w:val="14"/>
                <w:szCs w:val="14"/>
                <w:lang w:val="en-GB"/>
              </w:rPr>
            </w:pPr>
            <w:r w:rsidRPr="00276CCA">
              <w:rPr>
                <w:rFonts w:ascii="Calibri" w:hAnsi="Calibri" w:cs="Calibri"/>
                <w:sz w:val="14"/>
                <w:szCs w:val="14"/>
                <w:lang w:val="en-GB"/>
              </w:rPr>
              <w:t>4.4777</w:t>
            </w:r>
            <w:r w:rsidR="00AB728C" w:rsidRPr="00276CCA">
              <w:rPr>
                <w:rFonts w:ascii="Calibri" w:hAnsi="Calibri" w:cs="Calibri"/>
                <w:sz w:val="14"/>
                <w:szCs w:val="14"/>
                <w:lang w:val="en-GB"/>
              </w:rPr>
              <w:t>;</w:t>
            </w:r>
            <w:r w:rsidRPr="00276CCA">
              <w:rPr>
                <w:rFonts w:ascii="Calibri" w:hAnsi="Calibri" w:cs="Calibri"/>
                <w:sz w:val="14"/>
                <w:szCs w:val="14"/>
                <w:lang w:val="en-GB"/>
              </w:rPr>
              <w:t xml:space="preserve"> 0.0098 (222.35)</w:t>
            </w:r>
          </w:p>
        </w:tc>
        <w:tc>
          <w:tcPr>
            <w:tcW w:w="811" w:type="pct"/>
            <w:vAlign w:val="center"/>
          </w:tcPr>
          <w:p w14:paraId="7E17BBBF" w14:textId="0132A3FD" w:rsidR="00B206EC" w:rsidRPr="00276CCA" w:rsidRDefault="00B206EC" w:rsidP="00A40D01">
            <w:pPr>
              <w:jc w:val="center"/>
              <w:rPr>
                <w:rFonts w:ascii="Calibri" w:hAnsi="Calibri" w:cs="Calibri"/>
                <w:sz w:val="14"/>
                <w:szCs w:val="14"/>
                <w:lang w:val="en-GB"/>
              </w:rPr>
            </w:pPr>
            <w:r w:rsidRPr="00276CCA">
              <w:rPr>
                <w:rFonts w:ascii="Calibri" w:hAnsi="Calibri" w:cs="Calibri"/>
                <w:sz w:val="14"/>
                <w:szCs w:val="14"/>
                <w:lang w:val="en-GB"/>
              </w:rPr>
              <w:t>27.2622</w:t>
            </w:r>
            <w:r w:rsidR="00AB728C" w:rsidRPr="00276CCA">
              <w:rPr>
                <w:rFonts w:ascii="Calibri" w:hAnsi="Calibri" w:cs="Calibri"/>
                <w:sz w:val="14"/>
                <w:szCs w:val="14"/>
                <w:lang w:val="en-GB"/>
              </w:rPr>
              <w:t>;</w:t>
            </w:r>
            <w:r w:rsidRPr="00276CCA">
              <w:rPr>
                <w:rFonts w:ascii="Calibri" w:hAnsi="Calibri" w:cs="Calibri"/>
                <w:sz w:val="14"/>
                <w:szCs w:val="14"/>
                <w:lang w:val="en-GB"/>
              </w:rPr>
              <w:t xml:space="preserve"> 0.0338 (220.75)</w:t>
            </w:r>
          </w:p>
        </w:tc>
        <w:tc>
          <w:tcPr>
            <w:tcW w:w="811" w:type="pct"/>
            <w:vAlign w:val="center"/>
          </w:tcPr>
          <w:p w14:paraId="6F8A85AC" w14:textId="6EC63891" w:rsidR="00B206EC" w:rsidRPr="00276CCA" w:rsidRDefault="00B206EC" w:rsidP="00A40D01">
            <w:pPr>
              <w:jc w:val="center"/>
              <w:rPr>
                <w:rFonts w:ascii="Calibri" w:hAnsi="Calibri" w:cs="Calibri"/>
                <w:sz w:val="14"/>
                <w:szCs w:val="14"/>
                <w:lang w:val="en-GB"/>
              </w:rPr>
            </w:pPr>
            <w:r w:rsidRPr="00276CCA">
              <w:rPr>
                <w:rFonts w:ascii="Calibri" w:hAnsi="Calibri" w:cs="Calibri"/>
                <w:sz w:val="14"/>
                <w:szCs w:val="14"/>
                <w:lang w:val="en-GB"/>
              </w:rPr>
              <w:t>21.6237</w:t>
            </w:r>
            <w:r w:rsidR="00AB728C" w:rsidRPr="00276CCA">
              <w:rPr>
                <w:rFonts w:ascii="Calibri" w:hAnsi="Calibri" w:cs="Calibri"/>
                <w:sz w:val="14"/>
                <w:szCs w:val="14"/>
                <w:lang w:val="en-GB"/>
              </w:rPr>
              <w:t>;</w:t>
            </w:r>
            <w:r w:rsidRPr="00276CCA">
              <w:rPr>
                <w:rFonts w:ascii="Calibri" w:hAnsi="Calibri" w:cs="Calibri"/>
                <w:sz w:val="14"/>
                <w:szCs w:val="14"/>
                <w:lang w:val="en-GB"/>
              </w:rPr>
              <w:t xml:space="preserve"> 0.0202 (221.21)</w:t>
            </w:r>
          </w:p>
        </w:tc>
        <w:tc>
          <w:tcPr>
            <w:tcW w:w="811" w:type="pct"/>
            <w:vAlign w:val="center"/>
          </w:tcPr>
          <w:p w14:paraId="3036F7EB" w14:textId="378EA185" w:rsidR="00B206EC" w:rsidRPr="00276CCA" w:rsidRDefault="00B206EC" w:rsidP="00A40D01">
            <w:pPr>
              <w:jc w:val="center"/>
              <w:rPr>
                <w:rFonts w:ascii="Calibri" w:hAnsi="Calibri" w:cs="Calibri"/>
                <w:sz w:val="14"/>
                <w:szCs w:val="14"/>
                <w:lang w:val="en-GB"/>
              </w:rPr>
            </w:pPr>
            <w:r w:rsidRPr="00276CCA">
              <w:rPr>
                <w:rFonts w:ascii="Calibri" w:hAnsi="Calibri" w:cs="Calibri"/>
                <w:sz w:val="14"/>
                <w:szCs w:val="14"/>
                <w:lang w:val="en-GB"/>
              </w:rPr>
              <w:t>37.4521</w:t>
            </w:r>
            <w:r w:rsidR="00AB728C" w:rsidRPr="00276CCA">
              <w:rPr>
                <w:rFonts w:ascii="Calibri" w:hAnsi="Calibri" w:cs="Calibri"/>
                <w:sz w:val="14"/>
                <w:szCs w:val="14"/>
                <w:lang w:val="en-GB"/>
              </w:rPr>
              <w:t>;</w:t>
            </w:r>
            <w:r w:rsidRPr="00276CCA">
              <w:rPr>
                <w:rFonts w:ascii="Calibri" w:hAnsi="Calibri" w:cs="Calibri"/>
                <w:sz w:val="14"/>
                <w:szCs w:val="14"/>
                <w:lang w:val="en-GB"/>
              </w:rPr>
              <w:t xml:space="preserve"> 0.0392 (221.33)</w:t>
            </w:r>
          </w:p>
        </w:tc>
        <w:tc>
          <w:tcPr>
            <w:tcW w:w="811" w:type="pct"/>
            <w:vAlign w:val="center"/>
          </w:tcPr>
          <w:p w14:paraId="47D1C385" w14:textId="5C31DBF9" w:rsidR="00B206EC" w:rsidRPr="00276CCA" w:rsidRDefault="00B206EC" w:rsidP="00A40D01">
            <w:pPr>
              <w:jc w:val="center"/>
              <w:rPr>
                <w:rFonts w:ascii="Calibri" w:hAnsi="Calibri" w:cs="Calibri"/>
                <w:sz w:val="14"/>
                <w:szCs w:val="14"/>
                <w:lang w:val="en-GB"/>
              </w:rPr>
            </w:pPr>
            <w:r w:rsidRPr="00276CCA">
              <w:rPr>
                <w:rFonts w:ascii="Calibri" w:hAnsi="Calibri" w:cs="Calibri"/>
                <w:sz w:val="14"/>
                <w:szCs w:val="14"/>
                <w:lang w:val="en-GB"/>
              </w:rPr>
              <w:t>8.0599</w:t>
            </w:r>
            <w:r w:rsidR="00AB728C" w:rsidRPr="00276CCA">
              <w:rPr>
                <w:rFonts w:ascii="Calibri" w:hAnsi="Calibri" w:cs="Calibri"/>
                <w:sz w:val="14"/>
                <w:szCs w:val="14"/>
                <w:lang w:val="en-GB"/>
              </w:rPr>
              <w:t>;</w:t>
            </w:r>
            <w:r w:rsidRPr="00276CCA">
              <w:rPr>
                <w:rFonts w:ascii="Calibri" w:hAnsi="Calibri" w:cs="Calibri"/>
                <w:sz w:val="14"/>
                <w:szCs w:val="14"/>
                <w:lang w:val="en-GB"/>
              </w:rPr>
              <w:t xml:space="preserve"> 0.0095 (221.46)</w:t>
            </w:r>
          </w:p>
        </w:tc>
      </w:tr>
      <w:tr w:rsidR="00CA672B" w:rsidRPr="00276CCA" w14:paraId="27AD89F0" w14:textId="77777777" w:rsidTr="007A6EF1">
        <w:tc>
          <w:tcPr>
            <w:tcW w:w="133" w:type="pct"/>
            <w:vAlign w:val="center"/>
          </w:tcPr>
          <w:p w14:paraId="0FB3C5F5" w14:textId="77777777" w:rsidR="00B206EC" w:rsidRPr="00276CCA" w:rsidRDefault="00B206EC" w:rsidP="00A40D01">
            <w:pPr>
              <w:jc w:val="center"/>
              <w:rPr>
                <w:rFonts w:ascii="Calibri" w:hAnsi="Calibri" w:cs="Calibri"/>
                <w:b/>
                <w:bCs/>
                <w:sz w:val="14"/>
                <w:szCs w:val="14"/>
                <w:lang w:val="en-GB"/>
              </w:rPr>
            </w:pPr>
            <w:r w:rsidRPr="00276CCA">
              <w:rPr>
                <w:rFonts w:ascii="Calibri" w:hAnsi="Calibri" w:cs="Calibri"/>
                <w:b/>
                <w:bCs/>
                <w:sz w:val="14"/>
                <w:szCs w:val="14"/>
                <w:lang w:val="en-GB"/>
              </w:rPr>
              <w:t>20</w:t>
            </w:r>
          </w:p>
        </w:tc>
        <w:tc>
          <w:tcPr>
            <w:tcW w:w="811" w:type="pct"/>
            <w:vAlign w:val="center"/>
          </w:tcPr>
          <w:p w14:paraId="7EBE1121" w14:textId="06AEDB49" w:rsidR="00B206EC" w:rsidRPr="00276CCA" w:rsidRDefault="00B206EC" w:rsidP="00A40D01">
            <w:pPr>
              <w:jc w:val="center"/>
              <w:rPr>
                <w:rFonts w:ascii="Calibri" w:hAnsi="Calibri" w:cs="Calibri"/>
                <w:sz w:val="14"/>
                <w:szCs w:val="14"/>
                <w:lang w:val="en-GB"/>
              </w:rPr>
            </w:pPr>
            <w:r w:rsidRPr="00276CCA">
              <w:rPr>
                <w:rFonts w:ascii="Calibri" w:hAnsi="Calibri" w:cs="Calibri"/>
                <w:sz w:val="14"/>
                <w:szCs w:val="14"/>
                <w:lang w:val="en-GB"/>
              </w:rPr>
              <w:t>14.3777</w:t>
            </w:r>
            <w:r w:rsidR="00AB728C" w:rsidRPr="00276CCA">
              <w:rPr>
                <w:rFonts w:ascii="Calibri" w:hAnsi="Calibri" w:cs="Calibri"/>
                <w:sz w:val="14"/>
                <w:szCs w:val="14"/>
                <w:lang w:val="en-GB"/>
              </w:rPr>
              <w:t>;</w:t>
            </w:r>
            <w:r w:rsidRPr="00276CCA">
              <w:rPr>
                <w:rFonts w:ascii="Calibri" w:hAnsi="Calibri" w:cs="Calibri"/>
                <w:sz w:val="14"/>
                <w:szCs w:val="14"/>
                <w:lang w:val="en-GB"/>
              </w:rPr>
              <w:t xml:space="preserve"> 0.1452 (221.58)</w:t>
            </w:r>
          </w:p>
        </w:tc>
        <w:tc>
          <w:tcPr>
            <w:tcW w:w="811" w:type="pct"/>
            <w:vAlign w:val="center"/>
          </w:tcPr>
          <w:p w14:paraId="5CA429FB" w14:textId="2E425159" w:rsidR="00B206EC" w:rsidRPr="00276CCA" w:rsidRDefault="00B206EC" w:rsidP="00A40D01">
            <w:pPr>
              <w:jc w:val="center"/>
              <w:rPr>
                <w:rFonts w:ascii="Calibri" w:hAnsi="Calibri" w:cs="Calibri"/>
                <w:sz w:val="14"/>
                <w:szCs w:val="14"/>
                <w:lang w:val="en-GB"/>
              </w:rPr>
            </w:pPr>
            <w:r w:rsidRPr="00276CCA">
              <w:rPr>
                <w:rFonts w:ascii="Calibri" w:hAnsi="Calibri" w:cs="Calibri"/>
                <w:sz w:val="14"/>
                <w:szCs w:val="14"/>
                <w:lang w:val="en-GB"/>
              </w:rPr>
              <w:t>−29.5776</w:t>
            </w:r>
            <w:r w:rsidR="00AB728C" w:rsidRPr="00276CCA">
              <w:rPr>
                <w:rFonts w:ascii="Calibri" w:hAnsi="Calibri" w:cs="Calibri"/>
                <w:sz w:val="14"/>
                <w:szCs w:val="14"/>
                <w:lang w:val="en-GB"/>
              </w:rPr>
              <w:t>;</w:t>
            </w:r>
            <w:r w:rsidRPr="00276CCA">
              <w:rPr>
                <w:rFonts w:ascii="Calibri" w:hAnsi="Calibri" w:cs="Calibri"/>
                <w:sz w:val="14"/>
                <w:szCs w:val="14"/>
                <w:lang w:val="en-GB"/>
              </w:rPr>
              <w:t xml:space="preserve"> 0.1920 (220.83)</w:t>
            </w:r>
          </w:p>
        </w:tc>
        <w:tc>
          <w:tcPr>
            <w:tcW w:w="811" w:type="pct"/>
            <w:vAlign w:val="center"/>
          </w:tcPr>
          <w:p w14:paraId="20EB59ED" w14:textId="0C4801A9" w:rsidR="00B206EC" w:rsidRPr="00276CCA" w:rsidRDefault="00B206EC" w:rsidP="00A40D01">
            <w:pPr>
              <w:jc w:val="center"/>
              <w:rPr>
                <w:rFonts w:ascii="Calibri" w:hAnsi="Calibri" w:cs="Calibri"/>
                <w:sz w:val="14"/>
                <w:szCs w:val="14"/>
                <w:lang w:val="en-GB"/>
              </w:rPr>
            </w:pPr>
            <w:r w:rsidRPr="00276CCA">
              <w:rPr>
                <w:rFonts w:ascii="Calibri" w:hAnsi="Calibri" w:cs="Calibri"/>
                <w:sz w:val="14"/>
                <w:szCs w:val="14"/>
                <w:lang w:val="en-GB"/>
              </w:rPr>
              <w:t>−22.6118</w:t>
            </w:r>
            <w:r w:rsidR="00AB728C" w:rsidRPr="00276CCA">
              <w:rPr>
                <w:rFonts w:ascii="Calibri" w:hAnsi="Calibri" w:cs="Calibri"/>
                <w:sz w:val="14"/>
                <w:szCs w:val="14"/>
                <w:lang w:val="en-GB"/>
              </w:rPr>
              <w:t>;</w:t>
            </w:r>
            <w:r w:rsidRPr="00276CCA">
              <w:rPr>
                <w:rFonts w:ascii="Calibri" w:hAnsi="Calibri" w:cs="Calibri"/>
                <w:sz w:val="14"/>
                <w:szCs w:val="14"/>
                <w:lang w:val="en-GB"/>
              </w:rPr>
              <w:t xml:space="preserve"> 0.0298 (219.21)</w:t>
            </w:r>
          </w:p>
        </w:tc>
        <w:tc>
          <w:tcPr>
            <w:tcW w:w="811" w:type="pct"/>
            <w:vAlign w:val="center"/>
          </w:tcPr>
          <w:p w14:paraId="7FE5A778" w14:textId="2BBD55F1" w:rsidR="00B206EC" w:rsidRPr="00276CCA" w:rsidRDefault="00B206EC" w:rsidP="00A40D01">
            <w:pPr>
              <w:jc w:val="center"/>
              <w:rPr>
                <w:rFonts w:ascii="Calibri" w:hAnsi="Calibri" w:cs="Calibri"/>
                <w:sz w:val="14"/>
                <w:szCs w:val="14"/>
                <w:lang w:val="en-GB"/>
              </w:rPr>
            </w:pPr>
            <w:r w:rsidRPr="00276CCA">
              <w:rPr>
                <w:rFonts w:ascii="Calibri" w:hAnsi="Calibri" w:cs="Calibri"/>
                <w:sz w:val="14"/>
                <w:szCs w:val="14"/>
                <w:lang w:val="en-GB"/>
              </w:rPr>
              <w:t>−14.1790</w:t>
            </w:r>
            <w:r w:rsidR="00AB728C" w:rsidRPr="00276CCA">
              <w:rPr>
                <w:rFonts w:ascii="Calibri" w:hAnsi="Calibri" w:cs="Calibri"/>
                <w:sz w:val="14"/>
                <w:szCs w:val="14"/>
                <w:lang w:val="en-GB"/>
              </w:rPr>
              <w:t>;</w:t>
            </w:r>
            <w:r w:rsidRPr="00276CCA">
              <w:rPr>
                <w:rFonts w:ascii="Calibri" w:hAnsi="Calibri" w:cs="Calibri"/>
                <w:sz w:val="14"/>
                <w:szCs w:val="14"/>
                <w:lang w:val="en-GB"/>
              </w:rPr>
              <w:t xml:space="preserve"> 0.0335 (217.78)</w:t>
            </w:r>
          </w:p>
        </w:tc>
        <w:tc>
          <w:tcPr>
            <w:tcW w:w="811" w:type="pct"/>
            <w:vAlign w:val="center"/>
          </w:tcPr>
          <w:p w14:paraId="2856A6A6" w14:textId="46D67597" w:rsidR="00B206EC" w:rsidRPr="00276CCA" w:rsidRDefault="00B206EC" w:rsidP="00A40D01">
            <w:pPr>
              <w:jc w:val="center"/>
              <w:rPr>
                <w:rFonts w:ascii="Calibri" w:hAnsi="Calibri" w:cs="Calibri"/>
                <w:sz w:val="14"/>
                <w:szCs w:val="14"/>
                <w:lang w:val="en-GB"/>
              </w:rPr>
            </w:pPr>
            <w:r w:rsidRPr="00276CCA">
              <w:rPr>
                <w:rFonts w:ascii="Calibri" w:hAnsi="Calibri" w:cs="Calibri"/>
                <w:sz w:val="14"/>
                <w:szCs w:val="14"/>
                <w:lang w:val="en-GB"/>
              </w:rPr>
              <w:t>−14.7095</w:t>
            </w:r>
            <w:r w:rsidR="00AB728C" w:rsidRPr="00276CCA">
              <w:rPr>
                <w:rFonts w:ascii="Calibri" w:hAnsi="Calibri" w:cs="Calibri"/>
                <w:sz w:val="14"/>
                <w:szCs w:val="14"/>
                <w:lang w:val="en-GB"/>
              </w:rPr>
              <w:t>;</w:t>
            </w:r>
            <w:r w:rsidRPr="00276CCA">
              <w:rPr>
                <w:rFonts w:ascii="Calibri" w:hAnsi="Calibri" w:cs="Calibri"/>
                <w:sz w:val="14"/>
                <w:szCs w:val="14"/>
                <w:lang w:val="en-GB"/>
              </w:rPr>
              <w:t xml:space="preserve"> 0.1171 (220.73)</w:t>
            </w:r>
          </w:p>
        </w:tc>
        <w:tc>
          <w:tcPr>
            <w:tcW w:w="811" w:type="pct"/>
            <w:vAlign w:val="center"/>
          </w:tcPr>
          <w:p w14:paraId="1F43F21E" w14:textId="7BE64AEF" w:rsidR="00B206EC" w:rsidRPr="00276CCA" w:rsidRDefault="00B206EC" w:rsidP="00A40D01">
            <w:pPr>
              <w:jc w:val="center"/>
              <w:rPr>
                <w:rFonts w:ascii="Calibri" w:hAnsi="Calibri" w:cs="Calibri"/>
                <w:sz w:val="14"/>
                <w:szCs w:val="14"/>
                <w:lang w:val="en-GB"/>
              </w:rPr>
            </w:pPr>
            <w:r w:rsidRPr="00276CCA">
              <w:rPr>
                <w:rFonts w:ascii="Calibri" w:hAnsi="Calibri" w:cs="Calibri"/>
                <w:sz w:val="14"/>
                <w:szCs w:val="14"/>
                <w:lang w:val="en-GB"/>
              </w:rPr>
              <w:t>−36.8014</w:t>
            </w:r>
            <w:r w:rsidR="00AB728C" w:rsidRPr="00276CCA">
              <w:rPr>
                <w:rFonts w:ascii="Calibri" w:hAnsi="Calibri" w:cs="Calibri"/>
                <w:sz w:val="14"/>
                <w:szCs w:val="14"/>
                <w:lang w:val="en-GB"/>
              </w:rPr>
              <w:t>;</w:t>
            </w:r>
            <w:r w:rsidRPr="00276CCA">
              <w:rPr>
                <w:rFonts w:ascii="Calibri" w:hAnsi="Calibri" w:cs="Calibri"/>
                <w:sz w:val="14"/>
                <w:szCs w:val="14"/>
                <w:lang w:val="en-GB"/>
              </w:rPr>
              <w:t xml:space="preserve"> 0.1583 (219.79)</w:t>
            </w:r>
          </w:p>
        </w:tc>
      </w:tr>
      <w:tr w:rsidR="00CA672B" w:rsidRPr="00276CCA" w14:paraId="1DE59B82" w14:textId="77777777" w:rsidTr="007A6EF1">
        <w:tc>
          <w:tcPr>
            <w:tcW w:w="133" w:type="pct"/>
            <w:vAlign w:val="center"/>
          </w:tcPr>
          <w:p w14:paraId="43FFA712" w14:textId="77777777" w:rsidR="00B206EC" w:rsidRPr="00276CCA" w:rsidRDefault="00B206EC" w:rsidP="00A40D01">
            <w:pPr>
              <w:jc w:val="center"/>
              <w:rPr>
                <w:rFonts w:ascii="Calibri" w:hAnsi="Calibri" w:cs="Calibri"/>
                <w:b/>
                <w:bCs/>
                <w:sz w:val="14"/>
                <w:szCs w:val="14"/>
                <w:lang w:val="en-GB"/>
              </w:rPr>
            </w:pPr>
            <w:r w:rsidRPr="00276CCA">
              <w:rPr>
                <w:rFonts w:ascii="Calibri" w:hAnsi="Calibri" w:cs="Calibri"/>
                <w:b/>
                <w:bCs/>
                <w:sz w:val="14"/>
                <w:szCs w:val="14"/>
                <w:lang w:val="en-GB"/>
              </w:rPr>
              <w:t>21</w:t>
            </w:r>
          </w:p>
        </w:tc>
        <w:tc>
          <w:tcPr>
            <w:tcW w:w="811" w:type="pct"/>
            <w:vAlign w:val="center"/>
          </w:tcPr>
          <w:p w14:paraId="41B930B6" w14:textId="39E38C17" w:rsidR="00B206EC" w:rsidRPr="00276CCA" w:rsidRDefault="00B206EC" w:rsidP="00A40D01">
            <w:pPr>
              <w:jc w:val="center"/>
              <w:rPr>
                <w:rFonts w:ascii="Calibri" w:hAnsi="Calibri" w:cs="Calibri"/>
                <w:sz w:val="14"/>
                <w:szCs w:val="14"/>
                <w:lang w:val="en-GB"/>
              </w:rPr>
            </w:pPr>
            <w:r w:rsidRPr="00276CCA">
              <w:rPr>
                <w:rFonts w:ascii="Calibri" w:hAnsi="Calibri" w:cs="Calibri"/>
                <w:sz w:val="14"/>
                <w:szCs w:val="14"/>
                <w:lang w:val="en-GB"/>
              </w:rPr>
              <w:t>30.7379</w:t>
            </w:r>
            <w:r w:rsidR="00AB728C" w:rsidRPr="00276CCA">
              <w:rPr>
                <w:rFonts w:ascii="Calibri" w:hAnsi="Calibri" w:cs="Calibri"/>
                <w:sz w:val="14"/>
                <w:szCs w:val="14"/>
                <w:lang w:val="en-GB"/>
              </w:rPr>
              <w:t>;</w:t>
            </w:r>
            <w:r w:rsidRPr="00276CCA">
              <w:rPr>
                <w:rFonts w:ascii="Calibri" w:hAnsi="Calibri" w:cs="Calibri"/>
                <w:sz w:val="14"/>
                <w:szCs w:val="14"/>
                <w:lang w:val="en-GB"/>
              </w:rPr>
              <w:t xml:space="preserve"> 0.1056 (219.33)</w:t>
            </w:r>
          </w:p>
        </w:tc>
        <w:tc>
          <w:tcPr>
            <w:tcW w:w="811" w:type="pct"/>
            <w:vAlign w:val="center"/>
          </w:tcPr>
          <w:p w14:paraId="788E816B" w14:textId="3DD49FCC" w:rsidR="00B206EC" w:rsidRPr="00276CCA" w:rsidRDefault="00B206EC" w:rsidP="00A40D01">
            <w:pPr>
              <w:jc w:val="center"/>
              <w:rPr>
                <w:rFonts w:ascii="Calibri" w:hAnsi="Calibri" w:cs="Calibri"/>
                <w:sz w:val="14"/>
                <w:szCs w:val="14"/>
                <w:lang w:val="en-GB"/>
              </w:rPr>
            </w:pPr>
            <w:r w:rsidRPr="00276CCA">
              <w:rPr>
                <w:rFonts w:ascii="Calibri" w:hAnsi="Calibri" w:cs="Calibri"/>
                <w:sz w:val="14"/>
                <w:szCs w:val="14"/>
                <w:lang w:val="en-GB"/>
              </w:rPr>
              <w:t>103.3300</w:t>
            </w:r>
            <w:r w:rsidR="00AB728C" w:rsidRPr="00276CCA">
              <w:rPr>
                <w:rFonts w:ascii="Calibri" w:hAnsi="Calibri" w:cs="Calibri"/>
                <w:sz w:val="14"/>
                <w:szCs w:val="14"/>
                <w:lang w:val="en-GB"/>
              </w:rPr>
              <w:t>;</w:t>
            </w:r>
            <w:r w:rsidRPr="00276CCA">
              <w:rPr>
                <w:rFonts w:ascii="Calibri" w:hAnsi="Calibri" w:cs="Calibri"/>
                <w:sz w:val="14"/>
                <w:szCs w:val="14"/>
                <w:lang w:val="en-GB"/>
              </w:rPr>
              <w:t xml:space="preserve"> 0.1117 (220.24)</w:t>
            </w:r>
          </w:p>
        </w:tc>
        <w:tc>
          <w:tcPr>
            <w:tcW w:w="811" w:type="pct"/>
            <w:vAlign w:val="center"/>
          </w:tcPr>
          <w:p w14:paraId="0E07D4C5" w14:textId="133845ED" w:rsidR="00B206EC" w:rsidRPr="00276CCA" w:rsidRDefault="00B206EC" w:rsidP="00A40D01">
            <w:pPr>
              <w:jc w:val="center"/>
              <w:rPr>
                <w:rFonts w:ascii="Calibri" w:hAnsi="Calibri" w:cs="Calibri"/>
                <w:sz w:val="14"/>
                <w:szCs w:val="14"/>
                <w:lang w:val="en-GB"/>
              </w:rPr>
            </w:pPr>
            <w:r w:rsidRPr="00276CCA">
              <w:rPr>
                <w:rFonts w:ascii="Calibri" w:hAnsi="Calibri" w:cs="Calibri"/>
                <w:sz w:val="14"/>
                <w:szCs w:val="14"/>
                <w:lang w:val="en-GB"/>
              </w:rPr>
              <w:t>−65.3557</w:t>
            </w:r>
            <w:r w:rsidR="00AB728C" w:rsidRPr="00276CCA">
              <w:rPr>
                <w:rFonts w:ascii="Calibri" w:hAnsi="Calibri" w:cs="Calibri"/>
                <w:sz w:val="14"/>
                <w:szCs w:val="14"/>
                <w:lang w:val="en-GB"/>
              </w:rPr>
              <w:t>;</w:t>
            </w:r>
            <w:r w:rsidRPr="00276CCA">
              <w:rPr>
                <w:rFonts w:ascii="Calibri" w:hAnsi="Calibri" w:cs="Calibri"/>
                <w:sz w:val="14"/>
                <w:szCs w:val="14"/>
                <w:lang w:val="en-GB"/>
              </w:rPr>
              <w:t xml:space="preserve"> 0.0259 (217.24)</w:t>
            </w:r>
          </w:p>
        </w:tc>
        <w:tc>
          <w:tcPr>
            <w:tcW w:w="811" w:type="pct"/>
            <w:vAlign w:val="center"/>
          </w:tcPr>
          <w:p w14:paraId="5D7A3672" w14:textId="40ED2134" w:rsidR="00B206EC" w:rsidRPr="00276CCA" w:rsidRDefault="00B206EC" w:rsidP="00A40D01">
            <w:pPr>
              <w:jc w:val="center"/>
              <w:rPr>
                <w:rFonts w:ascii="Calibri" w:hAnsi="Calibri" w:cs="Calibri"/>
                <w:sz w:val="14"/>
                <w:szCs w:val="14"/>
                <w:lang w:val="en-GB"/>
              </w:rPr>
            </w:pPr>
            <w:r w:rsidRPr="00276CCA">
              <w:rPr>
                <w:rFonts w:ascii="Calibri" w:hAnsi="Calibri" w:cs="Calibri"/>
                <w:sz w:val="14"/>
                <w:szCs w:val="14"/>
                <w:lang w:val="en-GB"/>
              </w:rPr>
              <w:t>−32.1140</w:t>
            </w:r>
            <w:r w:rsidR="00AB728C" w:rsidRPr="00276CCA">
              <w:rPr>
                <w:rFonts w:ascii="Calibri" w:hAnsi="Calibri" w:cs="Calibri"/>
                <w:sz w:val="14"/>
                <w:szCs w:val="14"/>
                <w:lang w:val="en-GB"/>
              </w:rPr>
              <w:t>;</w:t>
            </w:r>
            <w:r w:rsidRPr="00276CCA">
              <w:rPr>
                <w:rFonts w:ascii="Calibri" w:hAnsi="Calibri" w:cs="Calibri"/>
                <w:sz w:val="14"/>
                <w:szCs w:val="14"/>
                <w:lang w:val="en-GB"/>
              </w:rPr>
              <w:t xml:space="preserve"> 0.0215 (217.30)</w:t>
            </w:r>
          </w:p>
        </w:tc>
        <w:tc>
          <w:tcPr>
            <w:tcW w:w="811" w:type="pct"/>
            <w:vAlign w:val="center"/>
          </w:tcPr>
          <w:p w14:paraId="3487AC0D" w14:textId="2D1C0E24" w:rsidR="00B206EC" w:rsidRPr="00276CCA" w:rsidRDefault="00B206EC" w:rsidP="00A40D01">
            <w:pPr>
              <w:jc w:val="center"/>
              <w:rPr>
                <w:rFonts w:ascii="Calibri" w:hAnsi="Calibri" w:cs="Calibri"/>
                <w:sz w:val="14"/>
                <w:szCs w:val="14"/>
                <w:lang w:val="en-GB"/>
              </w:rPr>
            </w:pPr>
            <w:r w:rsidRPr="00276CCA">
              <w:rPr>
                <w:rFonts w:ascii="Calibri" w:hAnsi="Calibri" w:cs="Calibri"/>
                <w:sz w:val="14"/>
                <w:szCs w:val="14"/>
                <w:lang w:val="en-GB"/>
              </w:rPr>
              <w:t>25.1250</w:t>
            </w:r>
            <w:r w:rsidR="00AB728C" w:rsidRPr="00276CCA">
              <w:rPr>
                <w:rFonts w:ascii="Calibri" w:hAnsi="Calibri" w:cs="Calibri"/>
                <w:sz w:val="14"/>
                <w:szCs w:val="14"/>
                <w:lang w:val="en-GB"/>
              </w:rPr>
              <w:t>;</w:t>
            </w:r>
            <w:r w:rsidRPr="00276CCA">
              <w:rPr>
                <w:rFonts w:ascii="Calibri" w:hAnsi="Calibri" w:cs="Calibri"/>
                <w:sz w:val="14"/>
                <w:szCs w:val="14"/>
                <w:lang w:val="en-GB"/>
              </w:rPr>
              <w:t xml:space="preserve"> 0.0781 (218.40)</w:t>
            </w:r>
          </w:p>
        </w:tc>
        <w:tc>
          <w:tcPr>
            <w:tcW w:w="811" w:type="pct"/>
            <w:vAlign w:val="center"/>
          </w:tcPr>
          <w:p w14:paraId="53E03322" w14:textId="372E2664" w:rsidR="00B206EC" w:rsidRPr="00276CCA" w:rsidRDefault="00B206EC" w:rsidP="00A40D01">
            <w:pPr>
              <w:jc w:val="center"/>
              <w:rPr>
                <w:rFonts w:ascii="Calibri" w:hAnsi="Calibri" w:cs="Calibri"/>
                <w:sz w:val="14"/>
                <w:szCs w:val="14"/>
                <w:lang w:val="en-GB"/>
              </w:rPr>
            </w:pPr>
            <w:r w:rsidRPr="00276CCA">
              <w:rPr>
                <w:rFonts w:ascii="Calibri" w:hAnsi="Calibri" w:cs="Calibri"/>
                <w:sz w:val="14"/>
                <w:szCs w:val="14"/>
                <w:lang w:val="en-GB"/>
              </w:rPr>
              <w:t>91.7950</w:t>
            </w:r>
            <w:r w:rsidR="00AB728C" w:rsidRPr="00276CCA">
              <w:rPr>
                <w:rFonts w:ascii="Calibri" w:hAnsi="Calibri" w:cs="Calibri"/>
                <w:sz w:val="14"/>
                <w:szCs w:val="14"/>
                <w:lang w:val="en-GB"/>
              </w:rPr>
              <w:t>;</w:t>
            </w:r>
            <w:r w:rsidRPr="00276CCA">
              <w:rPr>
                <w:rFonts w:ascii="Calibri" w:hAnsi="Calibri" w:cs="Calibri"/>
                <w:sz w:val="14"/>
                <w:szCs w:val="14"/>
                <w:lang w:val="en-GB"/>
              </w:rPr>
              <w:t xml:space="preserve"> 0.0836 (219.19)</w:t>
            </w:r>
          </w:p>
        </w:tc>
      </w:tr>
      <w:tr w:rsidR="00CA672B" w:rsidRPr="00276CCA" w14:paraId="42857CF2" w14:textId="77777777" w:rsidTr="00CA672B">
        <w:tc>
          <w:tcPr>
            <w:tcW w:w="133" w:type="pct"/>
            <w:vAlign w:val="center"/>
          </w:tcPr>
          <w:p w14:paraId="07458936" w14:textId="77777777" w:rsidR="00B206EC" w:rsidRPr="00276CCA" w:rsidRDefault="00B206EC" w:rsidP="00A40D01">
            <w:pPr>
              <w:jc w:val="center"/>
              <w:rPr>
                <w:rFonts w:ascii="Calibri" w:hAnsi="Calibri" w:cs="Calibri"/>
                <w:b/>
                <w:bCs/>
                <w:sz w:val="14"/>
                <w:szCs w:val="14"/>
                <w:lang w:val="en-GB"/>
              </w:rPr>
            </w:pPr>
            <w:r w:rsidRPr="00276CCA">
              <w:rPr>
                <w:rFonts w:ascii="Calibri" w:hAnsi="Calibri" w:cs="Calibri"/>
                <w:b/>
                <w:bCs/>
                <w:sz w:val="14"/>
                <w:szCs w:val="14"/>
                <w:lang w:val="en-GB"/>
              </w:rPr>
              <w:t>22</w:t>
            </w:r>
          </w:p>
        </w:tc>
        <w:tc>
          <w:tcPr>
            <w:tcW w:w="811" w:type="pct"/>
            <w:vAlign w:val="center"/>
          </w:tcPr>
          <w:p w14:paraId="11AD8C6D" w14:textId="557D1472" w:rsidR="00B206EC" w:rsidRPr="00276CCA" w:rsidRDefault="00B206EC" w:rsidP="00A40D01">
            <w:pPr>
              <w:jc w:val="center"/>
              <w:rPr>
                <w:rFonts w:ascii="Calibri" w:hAnsi="Calibri" w:cs="Calibri"/>
                <w:sz w:val="14"/>
                <w:szCs w:val="14"/>
                <w:lang w:val="en-GB"/>
              </w:rPr>
            </w:pPr>
            <w:r w:rsidRPr="00276CCA">
              <w:rPr>
                <w:rFonts w:ascii="Calibri" w:hAnsi="Calibri" w:cs="Calibri"/>
                <w:sz w:val="14"/>
                <w:szCs w:val="14"/>
                <w:lang w:val="en-GB"/>
              </w:rPr>
              <w:t>107.5888</w:t>
            </w:r>
            <w:r w:rsidR="00AB728C" w:rsidRPr="00276CCA">
              <w:rPr>
                <w:rFonts w:ascii="Calibri" w:hAnsi="Calibri" w:cs="Calibri"/>
                <w:sz w:val="14"/>
                <w:szCs w:val="14"/>
                <w:lang w:val="en-GB"/>
              </w:rPr>
              <w:t>;</w:t>
            </w:r>
            <w:r w:rsidRPr="00276CCA">
              <w:rPr>
                <w:rFonts w:ascii="Calibri" w:hAnsi="Calibri" w:cs="Calibri"/>
                <w:sz w:val="14"/>
                <w:szCs w:val="14"/>
                <w:lang w:val="en-GB"/>
              </w:rPr>
              <w:t xml:space="preserve"> 0.0585 (214.87)</w:t>
            </w:r>
          </w:p>
        </w:tc>
        <w:tc>
          <w:tcPr>
            <w:tcW w:w="811" w:type="pct"/>
            <w:vAlign w:val="center"/>
          </w:tcPr>
          <w:p w14:paraId="49F0E0BA" w14:textId="4D00F85D" w:rsidR="00B206EC" w:rsidRPr="00276CCA" w:rsidRDefault="00B206EC" w:rsidP="00A40D01">
            <w:pPr>
              <w:jc w:val="center"/>
              <w:rPr>
                <w:rFonts w:ascii="Calibri" w:hAnsi="Calibri" w:cs="Calibri"/>
                <w:sz w:val="14"/>
                <w:szCs w:val="14"/>
                <w:lang w:val="en-GB"/>
              </w:rPr>
            </w:pPr>
            <w:r w:rsidRPr="00276CCA">
              <w:rPr>
                <w:rFonts w:ascii="Calibri" w:hAnsi="Calibri" w:cs="Calibri"/>
                <w:sz w:val="14"/>
                <w:szCs w:val="14"/>
                <w:lang w:val="en-GB"/>
              </w:rPr>
              <w:t>95.9569</w:t>
            </w:r>
            <w:r w:rsidR="00AB728C" w:rsidRPr="00276CCA">
              <w:rPr>
                <w:rFonts w:ascii="Calibri" w:hAnsi="Calibri" w:cs="Calibri"/>
                <w:sz w:val="14"/>
                <w:szCs w:val="14"/>
                <w:lang w:val="en-GB"/>
              </w:rPr>
              <w:t>;</w:t>
            </w:r>
            <w:r w:rsidRPr="00276CCA">
              <w:rPr>
                <w:rFonts w:ascii="Calibri" w:hAnsi="Calibri" w:cs="Calibri"/>
                <w:sz w:val="14"/>
                <w:szCs w:val="14"/>
                <w:lang w:val="en-GB"/>
              </w:rPr>
              <w:t xml:space="preserve"> 0.0578 (214.54)</w:t>
            </w:r>
          </w:p>
        </w:tc>
        <w:tc>
          <w:tcPr>
            <w:tcW w:w="811" w:type="pct"/>
            <w:vAlign w:val="center"/>
          </w:tcPr>
          <w:p w14:paraId="38EA2313" w14:textId="24E38E07" w:rsidR="00B206EC" w:rsidRPr="00276CCA" w:rsidRDefault="00B206EC" w:rsidP="00A40D01">
            <w:pPr>
              <w:jc w:val="center"/>
              <w:rPr>
                <w:rFonts w:ascii="Calibri" w:hAnsi="Calibri" w:cs="Calibri"/>
                <w:sz w:val="14"/>
                <w:szCs w:val="14"/>
                <w:lang w:val="en-GB"/>
              </w:rPr>
            </w:pPr>
            <w:r w:rsidRPr="00276CCA">
              <w:rPr>
                <w:rFonts w:ascii="Calibri" w:hAnsi="Calibri" w:cs="Calibri"/>
                <w:sz w:val="14"/>
                <w:szCs w:val="14"/>
                <w:lang w:val="en-GB"/>
              </w:rPr>
              <w:t>59.9826</w:t>
            </w:r>
            <w:r w:rsidR="00AB728C" w:rsidRPr="00276CCA">
              <w:rPr>
                <w:rFonts w:ascii="Calibri" w:hAnsi="Calibri" w:cs="Calibri"/>
                <w:sz w:val="14"/>
                <w:szCs w:val="14"/>
                <w:lang w:val="en-GB"/>
              </w:rPr>
              <w:t>;</w:t>
            </w:r>
            <w:r w:rsidRPr="00276CCA">
              <w:rPr>
                <w:rFonts w:ascii="Calibri" w:hAnsi="Calibri" w:cs="Calibri"/>
                <w:sz w:val="14"/>
                <w:szCs w:val="14"/>
                <w:lang w:val="en-GB"/>
              </w:rPr>
              <w:t xml:space="preserve"> 0.0566 (216.70)</w:t>
            </w:r>
          </w:p>
        </w:tc>
        <w:tc>
          <w:tcPr>
            <w:tcW w:w="811" w:type="pct"/>
            <w:vAlign w:val="center"/>
          </w:tcPr>
          <w:p w14:paraId="09507223" w14:textId="665F7DB2" w:rsidR="00B206EC" w:rsidRPr="00276CCA" w:rsidRDefault="00B206EC" w:rsidP="00A40D01">
            <w:pPr>
              <w:jc w:val="center"/>
              <w:rPr>
                <w:rFonts w:ascii="Calibri" w:hAnsi="Calibri" w:cs="Calibri"/>
                <w:sz w:val="14"/>
                <w:szCs w:val="14"/>
                <w:lang w:val="en-GB"/>
              </w:rPr>
            </w:pPr>
            <w:r w:rsidRPr="00276CCA">
              <w:rPr>
                <w:rFonts w:ascii="Calibri" w:hAnsi="Calibri" w:cs="Calibri"/>
                <w:sz w:val="14"/>
                <w:szCs w:val="14"/>
                <w:lang w:val="en-GB"/>
              </w:rPr>
              <w:t>84.6320</w:t>
            </w:r>
            <w:r w:rsidR="00AB728C" w:rsidRPr="00276CCA">
              <w:rPr>
                <w:rFonts w:ascii="Calibri" w:hAnsi="Calibri" w:cs="Calibri"/>
                <w:sz w:val="14"/>
                <w:szCs w:val="14"/>
                <w:lang w:val="en-GB"/>
              </w:rPr>
              <w:t>;</w:t>
            </w:r>
            <w:r w:rsidRPr="00276CCA">
              <w:rPr>
                <w:rFonts w:ascii="Calibri" w:hAnsi="Calibri" w:cs="Calibri"/>
                <w:sz w:val="14"/>
                <w:szCs w:val="14"/>
                <w:lang w:val="en-GB"/>
              </w:rPr>
              <w:t xml:space="preserve"> 0.0672 (216.49)</w:t>
            </w:r>
          </w:p>
        </w:tc>
        <w:tc>
          <w:tcPr>
            <w:tcW w:w="811" w:type="pct"/>
            <w:vAlign w:val="center"/>
          </w:tcPr>
          <w:p w14:paraId="6E376135" w14:textId="7D426FC2" w:rsidR="00B206EC" w:rsidRPr="00276CCA" w:rsidRDefault="00B206EC" w:rsidP="00A40D01">
            <w:pPr>
              <w:jc w:val="center"/>
              <w:rPr>
                <w:rFonts w:ascii="Calibri" w:hAnsi="Calibri" w:cs="Calibri"/>
                <w:sz w:val="14"/>
                <w:szCs w:val="14"/>
                <w:lang w:val="en-GB"/>
              </w:rPr>
            </w:pPr>
            <w:r w:rsidRPr="00276CCA">
              <w:rPr>
                <w:rFonts w:ascii="Calibri" w:hAnsi="Calibri" w:cs="Calibri"/>
                <w:sz w:val="14"/>
                <w:szCs w:val="14"/>
                <w:lang w:val="en-GB"/>
              </w:rPr>
              <w:t>68.2727</w:t>
            </w:r>
            <w:r w:rsidR="00AB728C" w:rsidRPr="00276CCA">
              <w:rPr>
                <w:rFonts w:ascii="Calibri" w:hAnsi="Calibri" w:cs="Calibri"/>
                <w:sz w:val="14"/>
                <w:szCs w:val="14"/>
                <w:lang w:val="en-GB"/>
              </w:rPr>
              <w:t>;</w:t>
            </w:r>
            <w:r w:rsidRPr="00276CCA">
              <w:rPr>
                <w:rFonts w:ascii="Calibri" w:hAnsi="Calibri" w:cs="Calibri"/>
                <w:sz w:val="14"/>
                <w:szCs w:val="14"/>
                <w:lang w:val="en-GB"/>
              </w:rPr>
              <w:t xml:space="preserve"> 0.0358 (215.33)</w:t>
            </w:r>
          </w:p>
        </w:tc>
        <w:tc>
          <w:tcPr>
            <w:tcW w:w="811" w:type="pct"/>
            <w:vAlign w:val="center"/>
          </w:tcPr>
          <w:p w14:paraId="5D992CCE" w14:textId="6FE6C28E" w:rsidR="00B206EC" w:rsidRPr="00276CCA" w:rsidRDefault="00B206EC" w:rsidP="00A40D01">
            <w:pPr>
              <w:jc w:val="center"/>
              <w:rPr>
                <w:rFonts w:ascii="Calibri" w:hAnsi="Calibri" w:cs="Calibri"/>
                <w:sz w:val="14"/>
                <w:szCs w:val="14"/>
                <w:lang w:val="en-GB"/>
              </w:rPr>
            </w:pPr>
            <w:r w:rsidRPr="00276CCA">
              <w:rPr>
                <w:rFonts w:ascii="Calibri" w:hAnsi="Calibri" w:cs="Calibri"/>
                <w:sz w:val="14"/>
                <w:szCs w:val="14"/>
                <w:lang w:val="en-GB"/>
              </w:rPr>
              <w:t>100.7494</w:t>
            </w:r>
            <w:r w:rsidR="00AB728C" w:rsidRPr="00276CCA">
              <w:rPr>
                <w:rFonts w:ascii="Calibri" w:hAnsi="Calibri" w:cs="Calibri"/>
                <w:sz w:val="14"/>
                <w:szCs w:val="14"/>
                <w:lang w:val="en-GB"/>
              </w:rPr>
              <w:t>;</w:t>
            </w:r>
            <w:r w:rsidRPr="00276CCA">
              <w:rPr>
                <w:rFonts w:ascii="Calibri" w:hAnsi="Calibri" w:cs="Calibri"/>
                <w:sz w:val="14"/>
                <w:szCs w:val="14"/>
                <w:lang w:val="en-GB"/>
              </w:rPr>
              <w:t xml:space="preserve"> 0.0321 (215.03)</w:t>
            </w:r>
          </w:p>
        </w:tc>
      </w:tr>
      <w:tr w:rsidR="00CA672B" w:rsidRPr="00276CCA" w14:paraId="120304CF" w14:textId="77777777" w:rsidTr="00CA672B">
        <w:tc>
          <w:tcPr>
            <w:tcW w:w="133" w:type="pct"/>
            <w:vAlign w:val="center"/>
          </w:tcPr>
          <w:p w14:paraId="62A72E03" w14:textId="77777777" w:rsidR="00B206EC" w:rsidRPr="00276CCA" w:rsidRDefault="00B206EC" w:rsidP="00A40D01">
            <w:pPr>
              <w:jc w:val="center"/>
              <w:rPr>
                <w:rFonts w:ascii="Calibri" w:hAnsi="Calibri" w:cs="Calibri"/>
                <w:b/>
                <w:bCs/>
                <w:sz w:val="14"/>
                <w:szCs w:val="14"/>
                <w:lang w:val="en-GB"/>
              </w:rPr>
            </w:pPr>
            <w:r w:rsidRPr="00276CCA">
              <w:rPr>
                <w:rFonts w:ascii="Calibri" w:hAnsi="Calibri" w:cs="Calibri"/>
                <w:b/>
                <w:bCs/>
                <w:sz w:val="14"/>
                <w:szCs w:val="14"/>
                <w:lang w:val="en-GB"/>
              </w:rPr>
              <w:t>23</w:t>
            </w:r>
          </w:p>
        </w:tc>
        <w:tc>
          <w:tcPr>
            <w:tcW w:w="811" w:type="pct"/>
            <w:vAlign w:val="center"/>
          </w:tcPr>
          <w:p w14:paraId="429D1151" w14:textId="04E77041" w:rsidR="00B206EC" w:rsidRPr="00276CCA" w:rsidRDefault="00B206EC" w:rsidP="00A40D01">
            <w:pPr>
              <w:jc w:val="center"/>
              <w:rPr>
                <w:rFonts w:ascii="Calibri" w:hAnsi="Calibri" w:cs="Calibri"/>
                <w:sz w:val="14"/>
                <w:szCs w:val="14"/>
                <w:lang w:val="en-GB"/>
              </w:rPr>
            </w:pPr>
            <w:r w:rsidRPr="00276CCA">
              <w:rPr>
                <w:rFonts w:ascii="Calibri" w:hAnsi="Calibri" w:cs="Calibri"/>
                <w:sz w:val="14"/>
                <w:szCs w:val="14"/>
                <w:lang w:val="en-GB"/>
              </w:rPr>
              <w:t>−21.5432</w:t>
            </w:r>
            <w:r w:rsidR="00AB728C" w:rsidRPr="00276CCA">
              <w:rPr>
                <w:rFonts w:ascii="Calibri" w:hAnsi="Calibri" w:cs="Calibri"/>
                <w:sz w:val="14"/>
                <w:szCs w:val="14"/>
                <w:lang w:val="en-GB"/>
              </w:rPr>
              <w:t>;</w:t>
            </w:r>
            <w:r w:rsidRPr="00276CCA">
              <w:rPr>
                <w:rFonts w:ascii="Calibri" w:hAnsi="Calibri" w:cs="Calibri"/>
                <w:sz w:val="14"/>
                <w:szCs w:val="14"/>
                <w:lang w:val="en-GB"/>
              </w:rPr>
              <w:t xml:space="preserve"> 0.0570 (214.01)</w:t>
            </w:r>
          </w:p>
        </w:tc>
        <w:tc>
          <w:tcPr>
            <w:tcW w:w="811" w:type="pct"/>
            <w:vAlign w:val="center"/>
          </w:tcPr>
          <w:p w14:paraId="1EAE1D4E" w14:textId="0E16BB84" w:rsidR="00B206EC" w:rsidRPr="00276CCA" w:rsidRDefault="00B206EC" w:rsidP="00A40D01">
            <w:pPr>
              <w:jc w:val="center"/>
              <w:rPr>
                <w:rFonts w:ascii="Calibri" w:hAnsi="Calibri" w:cs="Calibri"/>
                <w:sz w:val="14"/>
                <w:szCs w:val="14"/>
                <w:lang w:val="en-GB"/>
              </w:rPr>
            </w:pPr>
            <w:r w:rsidRPr="00276CCA">
              <w:rPr>
                <w:rFonts w:ascii="Calibri" w:hAnsi="Calibri" w:cs="Calibri"/>
                <w:sz w:val="14"/>
                <w:szCs w:val="14"/>
                <w:lang w:val="en-GB"/>
              </w:rPr>
              <w:t>54.6986</w:t>
            </w:r>
            <w:r w:rsidR="00AB728C" w:rsidRPr="00276CCA">
              <w:rPr>
                <w:rFonts w:ascii="Calibri" w:hAnsi="Calibri" w:cs="Calibri"/>
                <w:sz w:val="14"/>
                <w:szCs w:val="14"/>
                <w:lang w:val="en-GB"/>
              </w:rPr>
              <w:t>;</w:t>
            </w:r>
            <w:r w:rsidRPr="00276CCA">
              <w:rPr>
                <w:rFonts w:ascii="Calibri" w:hAnsi="Calibri" w:cs="Calibri"/>
                <w:sz w:val="14"/>
                <w:szCs w:val="14"/>
                <w:lang w:val="en-GB"/>
              </w:rPr>
              <w:t xml:space="preserve"> 0.0394 (213.62)</w:t>
            </w:r>
          </w:p>
        </w:tc>
        <w:tc>
          <w:tcPr>
            <w:tcW w:w="811" w:type="pct"/>
            <w:vAlign w:val="center"/>
          </w:tcPr>
          <w:p w14:paraId="18A6FAC0" w14:textId="26897ED3" w:rsidR="00B206EC" w:rsidRPr="00276CCA" w:rsidRDefault="00B206EC" w:rsidP="00A40D01">
            <w:pPr>
              <w:jc w:val="center"/>
              <w:rPr>
                <w:rFonts w:ascii="Calibri" w:hAnsi="Calibri" w:cs="Calibri"/>
                <w:sz w:val="14"/>
                <w:szCs w:val="14"/>
                <w:lang w:val="en-GB"/>
              </w:rPr>
            </w:pPr>
            <w:r w:rsidRPr="00276CCA">
              <w:rPr>
                <w:rFonts w:ascii="Calibri" w:hAnsi="Calibri" w:cs="Calibri"/>
                <w:sz w:val="14"/>
                <w:szCs w:val="14"/>
                <w:lang w:val="en-GB"/>
              </w:rPr>
              <w:t>−14.8788</w:t>
            </w:r>
            <w:r w:rsidR="00AB728C" w:rsidRPr="00276CCA">
              <w:rPr>
                <w:rFonts w:ascii="Calibri" w:hAnsi="Calibri" w:cs="Calibri"/>
                <w:sz w:val="14"/>
                <w:szCs w:val="14"/>
                <w:lang w:val="en-GB"/>
              </w:rPr>
              <w:t>;</w:t>
            </w:r>
            <w:r w:rsidRPr="00276CCA">
              <w:rPr>
                <w:rFonts w:ascii="Calibri" w:hAnsi="Calibri" w:cs="Calibri"/>
                <w:sz w:val="14"/>
                <w:szCs w:val="14"/>
                <w:lang w:val="en-GB"/>
              </w:rPr>
              <w:t xml:space="preserve"> 0.0506 (213.50)</w:t>
            </w:r>
          </w:p>
        </w:tc>
        <w:tc>
          <w:tcPr>
            <w:tcW w:w="811" w:type="pct"/>
            <w:vAlign w:val="center"/>
          </w:tcPr>
          <w:p w14:paraId="58EE612E" w14:textId="5473FA1B" w:rsidR="00B206EC" w:rsidRPr="00276CCA" w:rsidRDefault="00B206EC" w:rsidP="00A40D01">
            <w:pPr>
              <w:jc w:val="center"/>
              <w:rPr>
                <w:rFonts w:ascii="Calibri" w:hAnsi="Calibri" w:cs="Calibri"/>
                <w:sz w:val="14"/>
                <w:szCs w:val="14"/>
                <w:lang w:val="en-GB"/>
              </w:rPr>
            </w:pPr>
            <w:r w:rsidRPr="00276CCA">
              <w:rPr>
                <w:rFonts w:ascii="Calibri" w:hAnsi="Calibri" w:cs="Calibri"/>
                <w:sz w:val="14"/>
                <w:szCs w:val="14"/>
                <w:lang w:val="en-GB"/>
              </w:rPr>
              <w:t>4.5666</w:t>
            </w:r>
            <w:r w:rsidR="00AB728C" w:rsidRPr="00276CCA">
              <w:rPr>
                <w:rFonts w:ascii="Calibri" w:hAnsi="Calibri" w:cs="Calibri"/>
                <w:sz w:val="14"/>
                <w:szCs w:val="14"/>
                <w:lang w:val="en-GB"/>
              </w:rPr>
              <w:t>;</w:t>
            </w:r>
            <w:r w:rsidRPr="00276CCA">
              <w:rPr>
                <w:rFonts w:ascii="Calibri" w:hAnsi="Calibri" w:cs="Calibri"/>
                <w:sz w:val="14"/>
                <w:szCs w:val="14"/>
                <w:lang w:val="en-GB"/>
              </w:rPr>
              <w:t xml:space="preserve"> 0.0564 (212.97)</w:t>
            </w:r>
          </w:p>
        </w:tc>
        <w:tc>
          <w:tcPr>
            <w:tcW w:w="811" w:type="pct"/>
            <w:vAlign w:val="center"/>
          </w:tcPr>
          <w:p w14:paraId="4C12FBD9" w14:textId="6AED3EAD" w:rsidR="00B206EC" w:rsidRPr="00276CCA" w:rsidRDefault="00B206EC" w:rsidP="00A40D01">
            <w:pPr>
              <w:jc w:val="center"/>
              <w:rPr>
                <w:rFonts w:ascii="Calibri" w:hAnsi="Calibri" w:cs="Calibri"/>
                <w:sz w:val="14"/>
                <w:szCs w:val="14"/>
                <w:lang w:val="en-GB"/>
              </w:rPr>
            </w:pPr>
            <w:r w:rsidRPr="00276CCA">
              <w:rPr>
                <w:rFonts w:ascii="Calibri" w:hAnsi="Calibri" w:cs="Calibri"/>
                <w:sz w:val="14"/>
                <w:szCs w:val="14"/>
                <w:lang w:val="en-GB"/>
              </w:rPr>
              <w:t>−5.5964</w:t>
            </w:r>
            <w:r w:rsidR="00AB728C" w:rsidRPr="00276CCA">
              <w:rPr>
                <w:rFonts w:ascii="Calibri" w:hAnsi="Calibri" w:cs="Calibri"/>
                <w:sz w:val="14"/>
                <w:szCs w:val="14"/>
                <w:lang w:val="en-GB"/>
              </w:rPr>
              <w:t>;</w:t>
            </w:r>
            <w:r w:rsidRPr="00276CCA">
              <w:rPr>
                <w:rFonts w:ascii="Calibri" w:hAnsi="Calibri" w:cs="Calibri"/>
                <w:sz w:val="14"/>
                <w:szCs w:val="14"/>
                <w:lang w:val="en-GB"/>
              </w:rPr>
              <w:t xml:space="preserve"> 0.0562 (214.03)</w:t>
            </w:r>
          </w:p>
        </w:tc>
        <w:tc>
          <w:tcPr>
            <w:tcW w:w="811" w:type="pct"/>
            <w:vAlign w:val="center"/>
          </w:tcPr>
          <w:p w14:paraId="0F54A161" w14:textId="19BAB8E6" w:rsidR="00B206EC" w:rsidRPr="00276CCA" w:rsidRDefault="00B206EC" w:rsidP="00A40D01">
            <w:pPr>
              <w:jc w:val="center"/>
              <w:rPr>
                <w:rFonts w:ascii="Calibri" w:hAnsi="Calibri" w:cs="Calibri"/>
                <w:sz w:val="14"/>
                <w:szCs w:val="14"/>
                <w:lang w:val="en-GB"/>
              </w:rPr>
            </w:pPr>
            <w:r w:rsidRPr="00276CCA">
              <w:rPr>
                <w:rFonts w:ascii="Calibri" w:hAnsi="Calibri" w:cs="Calibri"/>
                <w:sz w:val="14"/>
                <w:szCs w:val="14"/>
                <w:lang w:val="en-GB"/>
              </w:rPr>
              <w:t>−10.0619</w:t>
            </w:r>
            <w:r w:rsidR="00AB728C" w:rsidRPr="00276CCA">
              <w:rPr>
                <w:rFonts w:ascii="Calibri" w:hAnsi="Calibri" w:cs="Calibri"/>
                <w:sz w:val="14"/>
                <w:szCs w:val="14"/>
                <w:lang w:val="en-GB"/>
              </w:rPr>
              <w:t>;</w:t>
            </w:r>
            <w:r w:rsidRPr="00276CCA">
              <w:rPr>
                <w:rFonts w:ascii="Calibri" w:hAnsi="Calibri" w:cs="Calibri"/>
                <w:sz w:val="14"/>
                <w:szCs w:val="14"/>
                <w:lang w:val="en-GB"/>
              </w:rPr>
              <w:t xml:space="preserve"> 0.0559 (213.81)</w:t>
            </w:r>
          </w:p>
        </w:tc>
      </w:tr>
      <w:tr w:rsidR="00CA672B" w:rsidRPr="00276CCA" w14:paraId="38104F87" w14:textId="77777777" w:rsidTr="007A6EF1">
        <w:tc>
          <w:tcPr>
            <w:tcW w:w="133" w:type="pct"/>
            <w:vAlign w:val="center"/>
          </w:tcPr>
          <w:p w14:paraId="257A8E2B" w14:textId="77777777" w:rsidR="00B206EC" w:rsidRPr="00276CCA" w:rsidRDefault="00B206EC" w:rsidP="00A40D01">
            <w:pPr>
              <w:jc w:val="center"/>
              <w:rPr>
                <w:rFonts w:ascii="Calibri" w:hAnsi="Calibri" w:cs="Calibri"/>
                <w:b/>
                <w:bCs/>
                <w:sz w:val="14"/>
                <w:szCs w:val="14"/>
                <w:lang w:val="en-GB"/>
              </w:rPr>
            </w:pPr>
            <w:r w:rsidRPr="00276CCA">
              <w:rPr>
                <w:rFonts w:ascii="Calibri" w:hAnsi="Calibri" w:cs="Calibri"/>
                <w:b/>
                <w:bCs/>
                <w:sz w:val="14"/>
                <w:szCs w:val="14"/>
                <w:lang w:val="en-GB"/>
              </w:rPr>
              <w:t>24</w:t>
            </w:r>
          </w:p>
        </w:tc>
        <w:tc>
          <w:tcPr>
            <w:tcW w:w="811" w:type="pct"/>
            <w:vAlign w:val="center"/>
          </w:tcPr>
          <w:p w14:paraId="69ACC549" w14:textId="50054716" w:rsidR="00B206EC" w:rsidRPr="00276CCA" w:rsidRDefault="00B206EC" w:rsidP="00A40D01">
            <w:pPr>
              <w:jc w:val="center"/>
              <w:rPr>
                <w:rFonts w:ascii="Calibri" w:hAnsi="Calibri" w:cs="Calibri"/>
                <w:sz w:val="14"/>
                <w:szCs w:val="14"/>
                <w:lang w:val="en-GB"/>
              </w:rPr>
            </w:pPr>
            <w:r w:rsidRPr="00276CCA">
              <w:rPr>
                <w:rFonts w:ascii="Calibri" w:hAnsi="Calibri" w:cs="Calibri"/>
                <w:sz w:val="14"/>
                <w:szCs w:val="14"/>
                <w:lang w:val="en-GB"/>
              </w:rPr>
              <w:t>11.1079</w:t>
            </w:r>
            <w:r w:rsidR="00AB728C" w:rsidRPr="00276CCA">
              <w:rPr>
                <w:rFonts w:ascii="Calibri" w:hAnsi="Calibri" w:cs="Calibri"/>
                <w:sz w:val="14"/>
                <w:szCs w:val="14"/>
                <w:lang w:val="en-GB"/>
              </w:rPr>
              <w:t>;</w:t>
            </w:r>
            <w:r w:rsidRPr="00276CCA">
              <w:rPr>
                <w:rFonts w:ascii="Calibri" w:hAnsi="Calibri" w:cs="Calibri"/>
                <w:sz w:val="14"/>
                <w:szCs w:val="14"/>
                <w:lang w:val="en-GB"/>
              </w:rPr>
              <w:t xml:space="preserve"> 0.0061 (213.09)</w:t>
            </w:r>
          </w:p>
        </w:tc>
        <w:tc>
          <w:tcPr>
            <w:tcW w:w="811" w:type="pct"/>
            <w:vAlign w:val="center"/>
          </w:tcPr>
          <w:p w14:paraId="24196E2B" w14:textId="0B3FA8B7" w:rsidR="00B206EC" w:rsidRPr="00276CCA" w:rsidRDefault="00B206EC" w:rsidP="00A40D01">
            <w:pPr>
              <w:jc w:val="center"/>
              <w:rPr>
                <w:rFonts w:ascii="Calibri" w:hAnsi="Calibri" w:cs="Calibri"/>
                <w:sz w:val="14"/>
                <w:szCs w:val="14"/>
                <w:lang w:val="en-GB"/>
              </w:rPr>
            </w:pPr>
            <w:r w:rsidRPr="00276CCA">
              <w:rPr>
                <w:rFonts w:ascii="Calibri" w:hAnsi="Calibri" w:cs="Calibri"/>
                <w:sz w:val="14"/>
                <w:szCs w:val="14"/>
                <w:lang w:val="en-GB"/>
              </w:rPr>
              <w:t>−32.8756</w:t>
            </w:r>
            <w:r w:rsidR="00AB728C" w:rsidRPr="00276CCA">
              <w:rPr>
                <w:rFonts w:ascii="Calibri" w:hAnsi="Calibri" w:cs="Calibri"/>
                <w:sz w:val="14"/>
                <w:szCs w:val="14"/>
                <w:lang w:val="en-GB"/>
              </w:rPr>
              <w:t>;</w:t>
            </w:r>
            <w:r w:rsidRPr="00276CCA">
              <w:rPr>
                <w:rFonts w:ascii="Calibri" w:hAnsi="Calibri" w:cs="Calibri"/>
                <w:sz w:val="14"/>
                <w:szCs w:val="14"/>
                <w:lang w:val="en-GB"/>
              </w:rPr>
              <w:t xml:space="preserve"> 0.0191 (212.94)</w:t>
            </w:r>
          </w:p>
        </w:tc>
        <w:tc>
          <w:tcPr>
            <w:tcW w:w="811" w:type="pct"/>
            <w:vAlign w:val="center"/>
          </w:tcPr>
          <w:p w14:paraId="7EA429A1" w14:textId="1842409C" w:rsidR="00B206EC" w:rsidRPr="00276CCA" w:rsidRDefault="00B206EC" w:rsidP="00A40D01">
            <w:pPr>
              <w:jc w:val="center"/>
              <w:rPr>
                <w:rFonts w:ascii="Calibri" w:hAnsi="Calibri" w:cs="Calibri"/>
                <w:sz w:val="14"/>
                <w:szCs w:val="14"/>
                <w:lang w:val="en-GB"/>
              </w:rPr>
            </w:pPr>
            <w:r w:rsidRPr="00276CCA">
              <w:rPr>
                <w:rFonts w:ascii="Calibri" w:hAnsi="Calibri" w:cs="Calibri"/>
                <w:sz w:val="14"/>
                <w:szCs w:val="14"/>
                <w:lang w:val="en-GB"/>
              </w:rPr>
              <w:t>41.3448</w:t>
            </w:r>
            <w:r w:rsidR="00AB728C" w:rsidRPr="00276CCA">
              <w:rPr>
                <w:rFonts w:ascii="Calibri" w:hAnsi="Calibri" w:cs="Calibri"/>
                <w:sz w:val="14"/>
                <w:szCs w:val="14"/>
                <w:lang w:val="en-GB"/>
              </w:rPr>
              <w:t>;</w:t>
            </w:r>
            <w:r w:rsidRPr="00276CCA">
              <w:rPr>
                <w:rFonts w:ascii="Calibri" w:hAnsi="Calibri" w:cs="Calibri"/>
                <w:sz w:val="14"/>
                <w:szCs w:val="14"/>
                <w:lang w:val="en-GB"/>
              </w:rPr>
              <w:t xml:space="preserve"> 0.0507 (212.58)</w:t>
            </w:r>
          </w:p>
        </w:tc>
        <w:tc>
          <w:tcPr>
            <w:tcW w:w="811" w:type="pct"/>
            <w:vAlign w:val="center"/>
          </w:tcPr>
          <w:p w14:paraId="7ADE06A9" w14:textId="0B9D171D" w:rsidR="00B206EC" w:rsidRPr="00276CCA" w:rsidRDefault="00B206EC" w:rsidP="00A40D01">
            <w:pPr>
              <w:jc w:val="center"/>
              <w:rPr>
                <w:rFonts w:ascii="Calibri" w:hAnsi="Calibri" w:cs="Calibri"/>
                <w:sz w:val="14"/>
                <w:szCs w:val="14"/>
                <w:lang w:val="en-GB"/>
              </w:rPr>
            </w:pPr>
            <w:r w:rsidRPr="00276CCA">
              <w:rPr>
                <w:rFonts w:ascii="Calibri" w:hAnsi="Calibri" w:cs="Calibri"/>
                <w:sz w:val="14"/>
                <w:szCs w:val="14"/>
                <w:lang w:val="en-GB"/>
              </w:rPr>
              <w:t>−5.6168</w:t>
            </w:r>
            <w:r w:rsidR="00AB728C" w:rsidRPr="00276CCA">
              <w:rPr>
                <w:rFonts w:ascii="Calibri" w:hAnsi="Calibri" w:cs="Calibri"/>
                <w:sz w:val="14"/>
                <w:szCs w:val="14"/>
                <w:lang w:val="en-GB"/>
              </w:rPr>
              <w:t>;</w:t>
            </w:r>
            <w:r w:rsidRPr="00276CCA">
              <w:rPr>
                <w:rFonts w:ascii="Calibri" w:hAnsi="Calibri" w:cs="Calibri"/>
                <w:sz w:val="14"/>
                <w:szCs w:val="14"/>
                <w:lang w:val="en-GB"/>
              </w:rPr>
              <w:t xml:space="preserve"> 0.0296 (212.32)</w:t>
            </w:r>
          </w:p>
        </w:tc>
        <w:tc>
          <w:tcPr>
            <w:tcW w:w="811" w:type="pct"/>
            <w:vAlign w:val="center"/>
          </w:tcPr>
          <w:p w14:paraId="32B2874B" w14:textId="3844BC2E" w:rsidR="00B206EC" w:rsidRPr="00276CCA" w:rsidRDefault="00B206EC" w:rsidP="00A40D01">
            <w:pPr>
              <w:jc w:val="center"/>
              <w:rPr>
                <w:rFonts w:ascii="Calibri" w:hAnsi="Calibri" w:cs="Calibri"/>
                <w:sz w:val="14"/>
                <w:szCs w:val="14"/>
                <w:lang w:val="en-GB"/>
              </w:rPr>
            </w:pPr>
            <w:r w:rsidRPr="00276CCA">
              <w:rPr>
                <w:rFonts w:ascii="Calibri" w:hAnsi="Calibri" w:cs="Calibri"/>
                <w:sz w:val="14"/>
                <w:szCs w:val="14"/>
                <w:lang w:val="en-GB"/>
              </w:rPr>
              <w:t>59.2220</w:t>
            </w:r>
            <w:r w:rsidR="00AB728C" w:rsidRPr="00276CCA">
              <w:rPr>
                <w:rFonts w:ascii="Calibri" w:hAnsi="Calibri" w:cs="Calibri"/>
                <w:sz w:val="14"/>
                <w:szCs w:val="14"/>
                <w:lang w:val="en-GB"/>
              </w:rPr>
              <w:t>;</w:t>
            </w:r>
            <w:r w:rsidRPr="00276CCA">
              <w:rPr>
                <w:rFonts w:ascii="Calibri" w:hAnsi="Calibri" w:cs="Calibri"/>
                <w:sz w:val="14"/>
                <w:szCs w:val="14"/>
                <w:lang w:val="en-GB"/>
              </w:rPr>
              <w:t xml:space="preserve"> 0.0325 (212.57)</w:t>
            </w:r>
          </w:p>
        </w:tc>
        <w:tc>
          <w:tcPr>
            <w:tcW w:w="811" w:type="pct"/>
            <w:vAlign w:val="center"/>
          </w:tcPr>
          <w:p w14:paraId="05FD1281" w14:textId="0C408332" w:rsidR="00B206EC" w:rsidRPr="00276CCA" w:rsidRDefault="00B206EC" w:rsidP="00A40D01">
            <w:pPr>
              <w:jc w:val="center"/>
              <w:rPr>
                <w:rFonts w:ascii="Calibri" w:hAnsi="Calibri" w:cs="Calibri"/>
                <w:sz w:val="14"/>
                <w:szCs w:val="14"/>
                <w:lang w:val="en-GB"/>
              </w:rPr>
            </w:pPr>
            <w:r w:rsidRPr="00276CCA">
              <w:rPr>
                <w:rFonts w:ascii="Calibri" w:hAnsi="Calibri" w:cs="Calibri"/>
                <w:sz w:val="14"/>
                <w:szCs w:val="14"/>
                <w:lang w:val="en-GB"/>
              </w:rPr>
              <w:t>40.3459</w:t>
            </w:r>
            <w:r w:rsidR="00AB728C" w:rsidRPr="00276CCA">
              <w:rPr>
                <w:rFonts w:ascii="Calibri" w:hAnsi="Calibri" w:cs="Calibri"/>
                <w:sz w:val="14"/>
                <w:szCs w:val="14"/>
                <w:lang w:val="en-GB"/>
              </w:rPr>
              <w:t>;</w:t>
            </w:r>
            <w:r w:rsidRPr="00276CCA">
              <w:rPr>
                <w:rFonts w:ascii="Calibri" w:hAnsi="Calibri" w:cs="Calibri"/>
                <w:sz w:val="14"/>
                <w:szCs w:val="14"/>
                <w:lang w:val="en-GB"/>
              </w:rPr>
              <w:t xml:space="preserve"> 0.0307 (212.58)</w:t>
            </w:r>
          </w:p>
        </w:tc>
      </w:tr>
      <w:tr w:rsidR="00CA672B" w:rsidRPr="00276CCA" w14:paraId="0799E106" w14:textId="77777777" w:rsidTr="007A6EF1">
        <w:tc>
          <w:tcPr>
            <w:tcW w:w="133" w:type="pct"/>
            <w:vAlign w:val="center"/>
          </w:tcPr>
          <w:p w14:paraId="2EF284E4" w14:textId="77777777" w:rsidR="00B206EC" w:rsidRPr="00276CCA" w:rsidRDefault="00B206EC" w:rsidP="00A40D01">
            <w:pPr>
              <w:jc w:val="center"/>
              <w:rPr>
                <w:rFonts w:ascii="Calibri" w:hAnsi="Calibri" w:cs="Calibri"/>
                <w:b/>
                <w:bCs/>
                <w:sz w:val="14"/>
                <w:szCs w:val="14"/>
                <w:lang w:val="en-GB"/>
              </w:rPr>
            </w:pPr>
            <w:r w:rsidRPr="00276CCA">
              <w:rPr>
                <w:rFonts w:ascii="Calibri" w:hAnsi="Calibri" w:cs="Calibri"/>
                <w:b/>
                <w:bCs/>
                <w:sz w:val="14"/>
                <w:szCs w:val="14"/>
                <w:lang w:val="en-GB"/>
              </w:rPr>
              <w:t>25</w:t>
            </w:r>
          </w:p>
        </w:tc>
        <w:tc>
          <w:tcPr>
            <w:tcW w:w="811" w:type="pct"/>
            <w:vAlign w:val="center"/>
          </w:tcPr>
          <w:p w14:paraId="28E0EBDB" w14:textId="6FAE6FC3" w:rsidR="00B206EC" w:rsidRPr="00276CCA" w:rsidRDefault="00B206EC" w:rsidP="00A40D01">
            <w:pPr>
              <w:jc w:val="center"/>
              <w:rPr>
                <w:rFonts w:ascii="Calibri" w:hAnsi="Calibri" w:cs="Calibri"/>
                <w:sz w:val="14"/>
                <w:szCs w:val="14"/>
                <w:lang w:val="en-GB"/>
              </w:rPr>
            </w:pPr>
            <w:r w:rsidRPr="00276CCA">
              <w:rPr>
                <w:rFonts w:ascii="Calibri" w:hAnsi="Calibri" w:cs="Calibri"/>
                <w:sz w:val="14"/>
                <w:szCs w:val="14"/>
                <w:lang w:val="en-GB"/>
              </w:rPr>
              <w:t>−28.5363</w:t>
            </w:r>
            <w:r w:rsidR="00AB728C" w:rsidRPr="00276CCA">
              <w:rPr>
                <w:rFonts w:ascii="Calibri" w:hAnsi="Calibri" w:cs="Calibri"/>
                <w:sz w:val="14"/>
                <w:szCs w:val="14"/>
                <w:lang w:val="en-GB"/>
              </w:rPr>
              <w:t>;</w:t>
            </w:r>
            <w:r w:rsidRPr="00276CCA">
              <w:rPr>
                <w:rFonts w:ascii="Calibri" w:hAnsi="Calibri" w:cs="Calibri"/>
                <w:sz w:val="14"/>
                <w:szCs w:val="14"/>
                <w:lang w:val="en-GB"/>
              </w:rPr>
              <w:t xml:space="preserve"> 0.0120 (212.48)</w:t>
            </w:r>
          </w:p>
        </w:tc>
        <w:tc>
          <w:tcPr>
            <w:tcW w:w="811" w:type="pct"/>
            <w:vAlign w:val="center"/>
          </w:tcPr>
          <w:p w14:paraId="57C4FFE8" w14:textId="03DDB51D" w:rsidR="00B206EC" w:rsidRPr="00276CCA" w:rsidRDefault="00B206EC" w:rsidP="00A40D01">
            <w:pPr>
              <w:jc w:val="center"/>
              <w:rPr>
                <w:rFonts w:ascii="Calibri" w:hAnsi="Calibri" w:cs="Calibri"/>
                <w:sz w:val="14"/>
                <w:szCs w:val="14"/>
                <w:lang w:val="en-GB"/>
              </w:rPr>
            </w:pPr>
            <w:r w:rsidRPr="00276CCA">
              <w:rPr>
                <w:rFonts w:ascii="Calibri" w:hAnsi="Calibri" w:cs="Calibri"/>
                <w:sz w:val="14"/>
                <w:szCs w:val="14"/>
                <w:lang w:val="en-GB"/>
              </w:rPr>
              <w:t>−41.1510</w:t>
            </w:r>
            <w:r w:rsidR="00AB728C" w:rsidRPr="00276CCA">
              <w:rPr>
                <w:rFonts w:ascii="Calibri" w:hAnsi="Calibri" w:cs="Calibri"/>
                <w:sz w:val="14"/>
                <w:szCs w:val="14"/>
                <w:lang w:val="en-GB"/>
              </w:rPr>
              <w:t>;</w:t>
            </w:r>
            <w:r w:rsidRPr="00276CCA">
              <w:rPr>
                <w:rFonts w:ascii="Calibri" w:hAnsi="Calibri" w:cs="Calibri"/>
                <w:sz w:val="14"/>
                <w:szCs w:val="14"/>
                <w:lang w:val="en-GB"/>
              </w:rPr>
              <w:t xml:space="preserve"> 0.0226 (212.59)</w:t>
            </w:r>
          </w:p>
        </w:tc>
        <w:tc>
          <w:tcPr>
            <w:tcW w:w="811" w:type="pct"/>
            <w:vAlign w:val="center"/>
          </w:tcPr>
          <w:p w14:paraId="3B9A4ED5" w14:textId="3A112565" w:rsidR="00B206EC" w:rsidRPr="00276CCA" w:rsidRDefault="00B206EC" w:rsidP="00A40D01">
            <w:pPr>
              <w:jc w:val="center"/>
              <w:rPr>
                <w:rFonts w:ascii="Calibri" w:hAnsi="Calibri" w:cs="Calibri"/>
                <w:sz w:val="14"/>
                <w:szCs w:val="14"/>
                <w:lang w:val="en-GB"/>
              </w:rPr>
            </w:pPr>
            <w:r w:rsidRPr="00276CCA">
              <w:rPr>
                <w:rFonts w:ascii="Calibri" w:hAnsi="Calibri" w:cs="Calibri"/>
                <w:sz w:val="14"/>
                <w:szCs w:val="14"/>
                <w:lang w:val="en-GB"/>
              </w:rPr>
              <w:t>7.6344</w:t>
            </w:r>
            <w:r w:rsidR="00AB728C" w:rsidRPr="00276CCA">
              <w:rPr>
                <w:rFonts w:ascii="Calibri" w:hAnsi="Calibri" w:cs="Calibri"/>
                <w:sz w:val="14"/>
                <w:szCs w:val="14"/>
                <w:lang w:val="en-GB"/>
              </w:rPr>
              <w:t>;</w:t>
            </w:r>
            <w:r w:rsidRPr="00276CCA">
              <w:rPr>
                <w:rFonts w:ascii="Calibri" w:hAnsi="Calibri" w:cs="Calibri"/>
                <w:sz w:val="14"/>
                <w:szCs w:val="14"/>
                <w:lang w:val="en-GB"/>
              </w:rPr>
              <w:t xml:space="preserve"> 0.0195 (212.27)</w:t>
            </w:r>
          </w:p>
        </w:tc>
        <w:tc>
          <w:tcPr>
            <w:tcW w:w="811" w:type="pct"/>
            <w:vAlign w:val="center"/>
          </w:tcPr>
          <w:p w14:paraId="29CF1C45" w14:textId="729DF890" w:rsidR="00B206EC" w:rsidRPr="00276CCA" w:rsidRDefault="00B206EC" w:rsidP="00A40D01">
            <w:pPr>
              <w:jc w:val="center"/>
              <w:rPr>
                <w:rFonts w:ascii="Calibri" w:hAnsi="Calibri" w:cs="Calibri"/>
                <w:sz w:val="14"/>
                <w:szCs w:val="14"/>
                <w:lang w:val="en-GB"/>
              </w:rPr>
            </w:pPr>
            <w:r w:rsidRPr="00276CCA">
              <w:rPr>
                <w:rFonts w:ascii="Calibri" w:hAnsi="Calibri" w:cs="Calibri"/>
                <w:sz w:val="14"/>
                <w:szCs w:val="14"/>
                <w:lang w:val="en-GB"/>
              </w:rPr>
              <w:t>37.3032</w:t>
            </w:r>
            <w:r w:rsidR="00AB728C" w:rsidRPr="00276CCA">
              <w:rPr>
                <w:rFonts w:ascii="Calibri" w:hAnsi="Calibri" w:cs="Calibri"/>
                <w:sz w:val="14"/>
                <w:szCs w:val="14"/>
                <w:lang w:val="en-GB"/>
              </w:rPr>
              <w:t>;</w:t>
            </w:r>
            <w:r w:rsidRPr="00276CCA">
              <w:rPr>
                <w:rFonts w:ascii="Calibri" w:hAnsi="Calibri" w:cs="Calibri"/>
                <w:sz w:val="14"/>
                <w:szCs w:val="14"/>
                <w:lang w:val="en-GB"/>
              </w:rPr>
              <w:t xml:space="preserve"> 0.0338 (212.10)</w:t>
            </w:r>
          </w:p>
        </w:tc>
        <w:tc>
          <w:tcPr>
            <w:tcW w:w="811" w:type="pct"/>
            <w:vAlign w:val="center"/>
          </w:tcPr>
          <w:p w14:paraId="097C4335" w14:textId="3E71D995" w:rsidR="00B206EC" w:rsidRPr="00276CCA" w:rsidRDefault="00B206EC" w:rsidP="00A40D01">
            <w:pPr>
              <w:jc w:val="center"/>
              <w:rPr>
                <w:rFonts w:ascii="Calibri" w:hAnsi="Calibri" w:cs="Calibri"/>
                <w:sz w:val="14"/>
                <w:szCs w:val="14"/>
                <w:lang w:val="en-GB"/>
              </w:rPr>
            </w:pPr>
            <w:r w:rsidRPr="00276CCA">
              <w:rPr>
                <w:rFonts w:ascii="Calibri" w:hAnsi="Calibri" w:cs="Calibri"/>
                <w:sz w:val="14"/>
                <w:szCs w:val="14"/>
                <w:lang w:val="en-GB"/>
              </w:rPr>
              <w:t>−38.5799</w:t>
            </w:r>
            <w:r w:rsidR="00AB728C" w:rsidRPr="00276CCA">
              <w:rPr>
                <w:rFonts w:ascii="Calibri" w:hAnsi="Calibri" w:cs="Calibri"/>
                <w:sz w:val="14"/>
                <w:szCs w:val="14"/>
                <w:lang w:val="en-GB"/>
              </w:rPr>
              <w:t>;</w:t>
            </w:r>
            <w:r w:rsidRPr="00276CCA">
              <w:rPr>
                <w:rFonts w:ascii="Calibri" w:hAnsi="Calibri" w:cs="Calibri"/>
                <w:sz w:val="14"/>
                <w:szCs w:val="14"/>
                <w:lang w:val="en-GB"/>
              </w:rPr>
              <w:t xml:space="preserve"> 0.0219 (212.27)</w:t>
            </w:r>
          </w:p>
        </w:tc>
        <w:tc>
          <w:tcPr>
            <w:tcW w:w="811" w:type="pct"/>
            <w:vAlign w:val="center"/>
          </w:tcPr>
          <w:p w14:paraId="7F2B0E4F" w14:textId="27C1BDFD" w:rsidR="00B206EC" w:rsidRPr="00276CCA" w:rsidRDefault="00B206EC" w:rsidP="00A40D01">
            <w:pPr>
              <w:jc w:val="center"/>
              <w:rPr>
                <w:rFonts w:ascii="Calibri" w:hAnsi="Calibri" w:cs="Calibri"/>
                <w:sz w:val="14"/>
                <w:szCs w:val="14"/>
                <w:lang w:val="en-GB"/>
              </w:rPr>
            </w:pPr>
            <w:r w:rsidRPr="00276CCA">
              <w:rPr>
                <w:rFonts w:ascii="Calibri" w:hAnsi="Calibri" w:cs="Calibri"/>
                <w:sz w:val="14"/>
                <w:szCs w:val="14"/>
                <w:lang w:val="en-GB"/>
              </w:rPr>
              <w:t>−42.4190</w:t>
            </w:r>
            <w:r w:rsidR="00AB728C" w:rsidRPr="00276CCA">
              <w:rPr>
                <w:rFonts w:ascii="Calibri" w:hAnsi="Calibri" w:cs="Calibri"/>
                <w:sz w:val="14"/>
                <w:szCs w:val="14"/>
                <w:lang w:val="en-GB"/>
              </w:rPr>
              <w:t>;</w:t>
            </w:r>
            <w:r w:rsidRPr="00276CCA">
              <w:rPr>
                <w:rFonts w:ascii="Calibri" w:hAnsi="Calibri" w:cs="Calibri"/>
                <w:sz w:val="14"/>
                <w:szCs w:val="14"/>
                <w:lang w:val="en-GB"/>
              </w:rPr>
              <w:t xml:space="preserve"> 0.0211 (212.05)</w:t>
            </w:r>
          </w:p>
        </w:tc>
      </w:tr>
      <w:tr w:rsidR="00CA672B" w:rsidRPr="00276CCA" w14:paraId="13DDEA6D" w14:textId="77777777" w:rsidTr="007A6EF1">
        <w:tc>
          <w:tcPr>
            <w:tcW w:w="133" w:type="pct"/>
            <w:vAlign w:val="center"/>
          </w:tcPr>
          <w:p w14:paraId="3628D6BC" w14:textId="77777777" w:rsidR="00B206EC" w:rsidRPr="00276CCA" w:rsidRDefault="00B206EC" w:rsidP="00A40D01">
            <w:pPr>
              <w:jc w:val="center"/>
              <w:rPr>
                <w:rFonts w:ascii="Calibri" w:hAnsi="Calibri" w:cs="Calibri"/>
                <w:b/>
                <w:bCs/>
                <w:sz w:val="14"/>
                <w:szCs w:val="14"/>
                <w:lang w:val="en-GB"/>
              </w:rPr>
            </w:pPr>
            <w:r w:rsidRPr="00276CCA">
              <w:rPr>
                <w:rFonts w:ascii="Calibri" w:hAnsi="Calibri" w:cs="Calibri"/>
                <w:b/>
                <w:bCs/>
                <w:sz w:val="14"/>
                <w:szCs w:val="14"/>
                <w:lang w:val="en-GB"/>
              </w:rPr>
              <w:t>26</w:t>
            </w:r>
          </w:p>
        </w:tc>
        <w:tc>
          <w:tcPr>
            <w:tcW w:w="811" w:type="pct"/>
            <w:vAlign w:val="center"/>
          </w:tcPr>
          <w:p w14:paraId="57C2B047" w14:textId="44BA9B62" w:rsidR="00B206EC" w:rsidRPr="00276CCA" w:rsidRDefault="00B206EC" w:rsidP="00A40D01">
            <w:pPr>
              <w:jc w:val="center"/>
              <w:rPr>
                <w:rFonts w:ascii="Calibri" w:hAnsi="Calibri" w:cs="Calibri"/>
                <w:sz w:val="14"/>
                <w:szCs w:val="14"/>
                <w:lang w:val="en-GB"/>
              </w:rPr>
            </w:pPr>
            <w:r w:rsidRPr="00276CCA">
              <w:rPr>
                <w:rFonts w:ascii="Calibri" w:hAnsi="Calibri" w:cs="Calibri"/>
                <w:sz w:val="14"/>
                <w:szCs w:val="14"/>
                <w:lang w:val="en-GB"/>
              </w:rPr>
              <w:t>3.7836</w:t>
            </w:r>
            <w:r w:rsidR="00AB728C" w:rsidRPr="00276CCA">
              <w:rPr>
                <w:rFonts w:ascii="Calibri" w:hAnsi="Calibri" w:cs="Calibri"/>
                <w:sz w:val="14"/>
                <w:szCs w:val="14"/>
                <w:lang w:val="en-GB"/>
              </w:rPr>
              <w:t>;</w:t>
            </w:r>
            <w:r w:rsidRPr="00276CCA">
              <w:rPr>
                <w:rFonts w:ascii="Calibri" w:hAnsi="Calibri" w:cs="Calibri"/>
                <w:sz w:val="14"/>
                <w:szCs w:val="14"/>
                <w:lang w:val="en-GB"/>
              </w:rPr>
              <w:t xml:space="preserve"> 0.0033 (210.42)</w:t>
            </w:r>
          </w:p>
        </w:tc>
        <w:tc>
          <w:tcPr>
            <w:tcW w:w="811" w:type="pct"/>
            <w:vAlign w:val="center"/>
          </w:tcPr>
          <w:p w14:paraId="62F186A8" w14:textId="6B728CB1" w:rsidR="00B206EC" w:rsidRPr="00276CCA" w:rsidRDefault="00B206EC" w:rsidP="00A40D01">
            <w:pPr>
              <w:jc w:val="center"/>
              <w:rPr>
                <w:rFonts w:ascii="Calibri" w:hAnsi="Calibri" w:cs="Calibri"/>
                <w:sz w:val="14"/>
                <w:szCs w:val="14"/>
                <w:lang w:val="en-GB"/>
              </w:rPr>
            </w:pPr>
            <w:r w:rsidRPr="00276CCA">
              <w:rPr>
                <w:rFonts w:ascii="Calibri" w:hAnsi="Calibri" w:cs="Calibri"/>
                <w:sz w:val="14"/>
                <w:szCs w:val="14"/>
                <w:lang w:val="en-GB"/>
              </w:rPr>
              <w:t>−14.9164</w:t>
            </w:r>
            <w:r w:rsidR="00AB728C" w:rsidRPr="00276CCA">
              <w:rPr>
                <w:rFonts w:ascii="Calibri" w:hAnsi="Calibri" w:cs="Calibri"/>
                <w:sz w:val="14"/>
                <w:szCs w:val="14"/>
                <w:lang w:val="en-GB"/>
              </w:rPr>
              <w:t>;</w:t>
            </w:r>
            <w:r w:rsidRPr="00276CCA">
              <w:rPr>
                <w:rFonts w:ascii="Calibri" w:hAnsi="Calibri" w:cs="Calibri"/>
                <w:sz w:val="14"/>
                <w:szCs w:val="14"/>
                <w:lang w:val="en-GB"/>
              </w:rPr>
              <w:t xml:space="preserve"> 0.0056 (210.59)</w:t>
            </w:r>
          </w:p>
        </w:tc>
        <w:tc>
          <w:tcPr>
            <w:tcW w:w="811" w:type="pct"/>
            <w:vAlign w:val="center"/>
          </w:tcPr>
          <w:p w14:paraId="66C7C654" w14:textId="38A8E0D1" w:rsidR="00B206EC" w:rsidRPr="00276CCA" w:rsidRDefault="00B206EC" w:rsidP="00A40D01">
            <w:pPr>
              <w:jc w:val="center"/>
              <w:rPr>
                <w:rFonts w:ascii="Calibri" w:hAnsi="Calibri" w:cs="Calibri"/>
                <w:sz w:val="14"/>
                <w:szCs w:val="14"/>
                <w:lang w:val="en-GB"/>
              </w:rPr>
            </w:pPr>
            <w:r w:rsidRPr="00276CCA">
              <w:rPr>
                <w:rFonts w:ascii="Calibri" w:hAnsi="Calibri" w:cs="Calibri"/>
                <w:sz w:val="14"/>
                <w:szCs w:val="14"/>
                <w:lang w:val="en-GB"/>
              </w:rPr>
              <w:t>10.9448</w:t>
            </w:r>
            <w:r w:rsidR="00AB728C" w:rsidRPr="00276CCA">
              <w:rPr>
                <w:rFonts w:ascii="Calibri" w:hAnsi="Calibri" w:cs="Calibri"/>
                <w:sz w:val="14"/>
                <w:szCs w:val="14"/>
                <w:lang w:val="en-GB"/>
              </w:rPr>
              <w:t>;</w:t>
            </w:r>
            <w:r w:rsidRPr="00276CCA">
              <w:rPr>
                <w:rFonts w:ascii="Calibri" w:hAnsi="Calibri" w:cs="Calibri"/>
                <w:sz w:val="14"/>
                <w:szCs w:val="14"/>
                <w:lang w:val="en-GB"/>
              </w:rPr>
              <w:t xml:space="preserve"> 0.0290 (210.57)</w:t>
            </w:r>
          </w:p>
        </w:tc>
        <w:tc>
          <w:tcPr>
            <w:tcW w:w="811" w:type="pct"/>
            <w:vAlign w:val="center"/>
          </w:tcPr>
          <w:p w14:paraId="1910628E" w14:textId="4F7373B3" w:rsidR="00B206EC" w:rsidRPr="00276CCA" w:rsidRDefault="00B206EC" w:rsidP="00A40D01">
            <w:pPr>
              <w:jc w:val="center"/>
              <w:rPr>
                <w:rFonts w:ascii="Calibri" w:hAnsi="Calibri" w:cs="Calibri"/>
                <w:sz w:val="14"/>
                <w:szCs w:val="14"/>
                <w:lang w:val="en-GB"/>
              </w:rPr>
            </w:pPr>
            <w:r w:rsidRPr="00276CCA">
              <w:rPr>
                <w:rFonts w:ascii="Calibri" w:hAnsi="Calibri" w:cs="Calibri"/>
                <w:sz w:val="14"/>
                <w:szCs w:val="14"/>
                <w:lang w:val="en-GB"/>
              </w:rPr>
              <w:t>−1.5860</w:t>
            </w:r>
            <w:r w:rsidR="00AB728C" w:rsidRPr="00276CCA">
              <w:rPr>
                <w:rFonts w:ascii="Calibri" w:hAnsi="Calibri" w:cs="Calibri"/>
                <w:sz w:val="14"/>
                <w:szCs w:val="14"/>
                <w:lang w:val="en-GB"/>
              </w:rPr>
              <w:t>;</w:t>
            </w:r>
            <w:r w:rsidRPr="00276CCA">
              <w:rPr>
                <w:rFonts w:ascii="Calibri" w:hAnsi="Calibri" w:cs="Calibri"/>
                <w:sz w:val="14"/>
                <w:szCs w:val="14"/>
                <w:lang w:val="en-GB"/>
              </w:rPr>
              <w:t xml:space="preserve"> 0.0309 (210.05)</w:t>
            </w:r>
          </w:p>
        </w:tc>
        <w:tc>
          <w:tcPr>
            <w:tcW w:w="811" w:type="pct"/>
            <w:vAlign w:val="center"/>
          </w:tcPr>
          <w:p w14:paraId="24A1937D" w14:textId="45334E43" w:rsidR="00B206EC" w:rsidRPr="00276CCA" w:rsidRDefault="00B206EC" w:rsidP="00A40D01">
            <w:pPr>
              <w:jc w:val="center"/>
              <w:rPr>
                <w:rFonts w:ascii="Calibri" w:hAnsi="Calibri" w:cs="Calibri"/>
                <w:sz w:val="14"/>
                <w:szCs w:val="14"/>
                <w:lang w:val="en-GB"/>
              </w:rPr>
            </w:pPr>
            <w:r w:rsidRPr="00276CCA">
              <w:rPr>
                <w:rFonts w:ascii="Calibri" w:hAnsi="Calibri" w:cs="Calibri"/>
                <w:sz w:val="14"/>
                <w:szCs w:val="14"/>
                <w:lang w:val="en-GB"/>
              </w:rPr>
              <w:t>−12.9443</w:t>
            </w:r>
            <w:r w:rsidR="00AB728C" w:rsidRPr="00276CCA">
              <w:rPr>
                <w:rFonts w:ascii="Calibri" w:hAnsi="Calibri" w:cs="Calibri"/>
                <w:sz w:val="14"/>
                <w:szCs w:val="14"/>
                <w:lang w:val="en-GB"/>
              </w:rPr>
              <w:t>;</w:t>
            </w:r>
            <w:r w:rsidRPr="00276CCA">
              <w:rPr>
                <w:rFonts w:ascii="Calibri" w:hAnsi="Calibri" w:cs="Calibri"/>
                <w:sz w:val="14"/>
                <w:szCs w:val="14"/>
                <w:lang w:val="en-GB"/>
              </w:rPr>
              <w:t xml:space="preserve"> 0.0029 (210.40)</w:t>
            </w:r>
          </w:p>
        </w:tc>
        <w:tc>
          <w:tcPr>
            <w:tcW w:w="811" w:type="pct"/>
            <w:vAlign w:val="center"/>
          </w:tcPr>
          <w:p w14:paraId="65A3FB33" w14:textId="4073E460" w:rsidR="00B206EC" w:rsidRPr="00276CCA" w:rsidRDefault="00B206EC" w:rsidP="00A40D01">
            <w:pPr>
              <w:jc w:val="center"/>
              <w:rPr>
                <w:rFonts w:ascii="Calibri" w:hAnsi="Calibri" w:cs="Calibri"/>
                <w:sz w:val="14"/>
                <w:szCs w:val="14"/>
                <w:lang w:val="en-GB"/>
              </w:rPr>
            </w:pPr>
            <w:r w:rsidRPr="00276CCA">
              <w:rPr>
                <w:rFonts w:ascii="Calibri" w:hAnsi="Calibri" w:cs="Calibri"/>
                <w:sz w:val="14"/>
                <w:szCs w:val="14"/>
                <w:lang w:val="en-GB"/>
              </w:rPr>
              <w:t>−40.4190</w:t>
            </w:r>
            <w:r w:rsidR="00AB728C" w:rsidRPr="00276CCA">
              <w:rPr>
                <w:rFonts w:ascii="Calibri" w:hAnsi="Calibri" w:cs="Calibri"/>
                <w:sz w:val="14"/>
                <w:szCs w:val="14"/>
                <w:lang w:val="en-GB"/>
              </w:rPr>
              <w:t>;</w:t>
            </w:r>
            <w:r w:rsidRPr="00276CCA">
              <w:rPr>
                <w:rFonts w:ascii="Calibri" w:hAnsi="Calibri" w:cs="Calibri"/>
                <w:sz w:val="14"/>
                <w:szCs w:val="14"/>
                <w:lang w:val="en-GB"/>
              </w:rPr>
              <w:t xml:space="preserve"> 0.0133 (210.46)</w:t>
            </w:r>
          </w:p>
        </w:tc>
      </w:tr>
      <w:tr w:rsidR="00CA672B" w:rsidRPr="00276CCA" w14:paraId="1E7DE4D4" w14:textId="77777777" w:rsidTr="00CA672B">
        <w:tc>
          <w:tcPr>
            <w:tcW w:w="133" w:type="pct"/>
            <w:vAlign w:val="center"/>
          </w:tcPr>
          <w:p w14:paraId="20B710A8" w14:textId="77777777" w:rsidR="00B206EC" w:rsidRPr="00276CCA" w:rsidRDefault="00B206EC" w:rsidP="00A40D01">
            <w:pPr>
              <w:jc w:val="center"/>
              <w:rPr>
                <w:rFonts w:ascii="Calibri" w:hAnsi="Calibri" w:cs="Calibri"/>
                <w:b/>
                <w:bCs/>
                <w:sz w:val="14"/>
                <w:szCs w:val="14"/>
                <w:lang w:val="en-GB"/>
              </w:rPr>
            </w:pPr>
            <w:r w:rsidRPr="00276CCA">
              <w:rPr>
                <w:rFonts w:ascii="Calibri" w:hAnsi="Calibri" w:cs="Calibri"/>
                <w:b/>
                <w:bCs/>
                <w:sz w:val="14"/>
                <w:szCs w:val="14"/>
                <w:lang w:val="en-GB"/>
              </w:rPr>
              <w:t>27</w:t>
            </w:r>
          </w:p>
        </w:tc>
        <w:tc>
          <w:tcPr>
            <w:tcW w:w="811" w:type="pct"/>
            <w:vAlign w:val="center"/>
          </w:tcPr>
          <w:p w14:paraId="2A06C603" w14:textId="435004C9" w:rsidR="00B206EC" w:rsidRPr="00276CCA" w:rsidRDefault="00B206EC" w:rsidP="00A40D01">
            <w:pPr>
              <w:jc w:val="center"/>
              <w:rPr>
                <w:rFonts w:ascii="Calibri" w:hAnsi="Calibri" w:cs="Calibri"/>
                <w:sz w:val="14"/>
                <w:szCs w:val="14"/>
                <w:lang w:val="en-GB"/>
              </w:rPr>
            </w:pPr>
            <w:r w:rsidRPr="00276CCA">
              <w:rPr>
                <w:rFonts w:ascii="Calibri" w:hAnsi="Calibri" w:cs="Calibri"/>
                <w:sz w:val="14"/>
                <w:szCs w:val="14"/>
                <w:lang w:val="en-GB"/>
              </w:rPr>
              <w:t>−13.3719</w:t>
            </w:r>
            <w:r w:rsidR="00AB728C" w:rsidRPr="00276CCA">
              <w:rPr>
                <w:rFonts w:ascii="Calibri" w:hAnsi="Calibri" w:cs="Calibri"/>
                <w:sz w:val="14"/>
                <w:szCs w:val="14"/>
                <w:lang w:val="en-GB"/>
              </w:rPr>
              <w:t>;</w:t>
            </w:r>
            <w:r w:rsidRPr="00276CCA">
              <w:rPr>
                <w:rFonts w:ascii="Calibri" w:hAnsi="Calibri" w:cs="Calibri"/>
                <w:sz w:val="14"/>
                <w:szCs w:val="14"/>
                <w:lang w:val="en-GB"/>
              </w:rPr>
              <w:t xml:space="preserve"> 0.0118 (210.04)</w:t>
            </w:r>
          </w:p>
        </w:tc>
        <w:tc>
          <w:tcPr>
            <w:tcW w:w="811" w:type="pct"/>
            <w:vAlign w:val="center"/>
          </w:tcPr>
          <w:p w14:paraId="60E737C8" w14:textId="4227B3B1" w:rsidR="00B206EC" w:rsidRPr="00276CCA" w:rsidRDefault="00B206EC" w:rsidP="00A40D01">
            <w:pPr>
              <w:jc w:val="center"/>
              <w:rPr>
                <w:rFonts w:ascii="Calibri" w:hAnsi="Calibri" w:cs="Calibri"/>
                <w:sz w:val="14"/>
                <w:szCs w:val="14"/>
                <w:lang w:val="en-GB"/>
              </w:rPr>
            </w:pPr>
            <w:r w:rsidRPr="00276CCA">
              <w:rPr>
                <w:rFonts w:ascii="Calibri" w:hAnsi="Calibri" w:cs="Calibri"/>
                <w:sz w:val="14"/>
                <w:szCs w:val="14"/>
                <w:lang w:val="en-GB"/>
              </w:rPr>
              <w:t>6.5318</w:t>
            </w:r>
            <w:r w:rsidR="00AB728C" w:rsidRPr="00276CCA">
              <w:rPr>
                <w:rFonts w:ascii="Calibri" w:hAnsi="Calibri" w:cs="Calibri"/>
                <w:sz w:val="14"/>
                <w:szCs w:val="14"/>
                <w:lang w:val="en-GB"/>
              </w:rPr>
              <w:t>;</w:t>
            </w:r>
            <w:r w:rsidRPr="00276CCA">
              <w:rPr>
                <w:rFonts w:ascii="Calibri" w:hAnsi="Calibri" w:cs="Calibri"/>
                <w:sz w:val="14"/>
                <w:szCs w:val="14"/>
                <w:lang w:val="en-GB"/>
              </w:rPr>
              <w:t xml:space="preserve"> 0.0060 (209.92)</w:t>
            </w:r>
          </w:p>
        </w:tc>
        <w:tc>
          <w:tcPr>
            <w:tcW w:w="811" w:type="pct"/>
            <w:vAlign w:val="center"/>
          </w:tcPr>
          <w:p w14:paraId="2153D391" w14:textId="1C37F5AB" w:rsidR="00B206EC" w:rsidRPr="00276CCA" w:rsidRDefault="00B206EC" w:rsidP="00A40D01">
            <w:pPr>
              <w:jc w:val="center"/>
              <w:rPr>
                <w:rFonts w:ascii="Calibri" w:hAnsi="Calibri" w:cs="Calibri"/>
                <w:sz w:val="14"/>
                <w:szCs w:val="14"/>
                <w:lang w:val="en-GB"/>
              </w:rPr>
            </w:pPr>
            <w:r w:rsidRPr="00276CCA">
              <w:rPr>
                <w:rFonts w:ascii="Calibri" w:hAnsi="Calibri" w:cs="Calibri"/>
                <w:sz w:val="14"/>
                <w:szCs w:val="14"/>
                <w:lang w:val="en-GB"/>
              </w:rPr>
              <w:t>16.5874</w:t>
            </w:r>
            <w:r w:rsidR="00AB728C" w:rsidRPr="00276CCA">
              <w:rPr>
                <w:rFonts w:ascii="Calibri" w:hAnsi="Calibri" w:cs="Calibri"/>
                <w:sz w:val="14"/>
                <w:szCs w:val="14"/>
                <w:lang w:val="en-GB"/>
              </w:rPr>
              <w:t>;</w:t>
            </w:r>
            <w:r w:rsidRPr="00276CCA">
              <w:rPr>
                <w:rFonts w:ascii="Calibri" w:hAnsi="Calibri" w:cs="Calibri"/>
                <w:sz w:val="14"/>
                <w:szCs w:val="14"/>
                <w:lang w:val="en-GB"/>
              </w:rPr>
              <w:t xml:space="preserve"> 0.0215 (209.95)</w:t>
            </w:r>
          </w:p>
        </w:tc>
        <w:tc>
          <w:tcPr>
            <w:tcW w:w="811" w:type="pct"/>
            <w:vAlign w:val="center"/>
          </w:tcPr>
          <w:p w14:paraId="27E82856" w14:textId="6E402013" w:rsidR="00B206EC" w:rsidRPr="00276CCA" w:rsidRDefault="00B206EC" w:rsidP="00A40D01">
            <w:pPr>
              <w:jc w:val="center"/>
              <w:rPr>
                <w:rFonts w:ascii="Calibri" w:hAnsi="Calibri" w:cs="Calibri"/>
                <w:sz w:val="14"/>
                <w:szCs w:val="14"/>
                <w:lang w:val="en-GB"/>
              </w:rPr>
            </w:pPr>
            <w:r w:rsidRPr="00276CCA">
              <w:rPr>
                <w:rFonts w:ascii="Calibri" w:hAnsi="Calibri" w:cs="Calibri"/>
                <w:sz w:val="14"/>
                <w:szCs w:val="14"/>
                <w:lang w:val="en-GB"/>
              </w:rPr>
              <w:t>26.7349</w:t>
            </w:r>
            <w:r w:rsidR="00AB728C" w:rsidRPr="00276CCA">
              <w:rPr>
                <w:rFonts w:ascii="Calibri" w:hAnsi="Calibri" w:cs="Calibri"/>
                <w:sz w:val="14"/>
                <w:szCs w:val="14"/>
                <w:lang w:val="en-GB"/>
              </w:rPr>
              <w:t>;</w:t>
            </w:r>
            <w:r w:rsidRPr="00276CCA">
              <w:rPr>
                <w:rFonts w:ascii="Calibri" w:hAnsi="Calibri" w:cs="Calibri"/>
                <w:sz w:val="14"/>
                <w:szCs w:val="14"/>
                <w:lang w:val="en-GB"/>
              </w:rPr>
              <w:t xml:space="preserve"> 0.0487 (209.61)</w:t>
            </w:r>
          </w:p>
        </w:tc>
        <w:tc>
          <w:tcPr>
            <w:tcW w:w="811" w:type="pct"/>
            <w:vAlign w:val="center"/>
          </w:tcPr>
          <w:p w14:paraId="106029BC" w14:textId="10AEA1D2" w:rsidR="00B206EC" w:rsidRPr="00276CCA" w:rsidRDefault="00B206EC" w:rsidP="00A40D01">
            <w:pPr>
              <w:jc w:val="center"/>
              <w:rPr>
                <w:rFonts w:ascii="Calibri" w:hAnsi="Calibri" w:cs="Calibri"/>
                <w:sz w:val="14"/>
                <w:szCs w:val="14"/>
                <w:lang w:val="en-GB"/>
              </w:rPr>
            </w:pPr>
            <w:r w:rsidRPr="00276CCA">
              <w:rPr>
                <w:rFonts w:ascii="Calibri" w:hAnsi="Calibri" w:cs="Calibri"/>
                <w:sz w:val="14"/>
                <w:szCs w:val="14"/>
                <w:lang w:val="en-GB"/>
              </w:rPr>
              <w:t>−29.8089</w:t>
            </w:r>
            <w:r w:rsidR="00AB728C" w:rsidRPr="00276CCA">
              <w:rPr>
                <w:rFonts w:ascii="Calibri" w:hAnsi="Calibri" w:cs="Calibri"/>
                <w:sz w:val="14"/>
                <w:szCs w:val="14"/>
                <w:lang w:val="en-GB"/>
              </w:rPr>
              <w:t>;</w:t>
            </w:r>
            <w:r w:rsidRPr="00276CCA">
              <w:rPr>
                <w:rFonts w:ascii="Calibri" w:hAnsi="Calibri" w:cs="Calibri"/>
                <w:sz w:val="14"/>
                <w:szCs w:val="14"/>
                <w:lang w:val="en-GB"/>
              </w:rPr>
              <w:t xml:space="preserve"> 0.0111 (209.79)</w:t>
            </w:r>
          </w:p>
        </w:tc>
        <w:tc>
          <w:tcPr>
            <w:tcW w:w="811" w:type="pct"/>
            <w:vAlign w:val="center"/>
          </w:tcPr>
          <w:p w14:paraId="542DD781" w14:textId="2CAE2318" w:rsidR="00B206EC" w:rsidRPr="00276CCA" w:rsidRDefault="00B206EC" w:rsidP="00A40D01">
            <w:pPr>
              <w:jc w:val="center"/>
              <w:rPr>
                <w:rFonts w:ascii="Calibri" w:hAnsi="Calibri" w:cs="Calibri"/>
                <w:sz w:val="14"/>
                <w:szCs w:val="14"/>
                <w:lang w:val="en-GB"/>
              </w:rPr>
            </w:pPr>
            <w:r w:rsidRPr="00276CCA">
              <w:rPr>
                <w:rFonts w:ascii="Calibri" w:hAnsi="Calibri" w:cs="Calibri"/>
                <w:sz w:val="14"/>
                <w:szCs w:val="14"/>
                <w:lang w:val="en-GB"/>
              </w:rPr>
              <w:t>2.7288</w:t>
            </w:r>
            <w:r w:rsidR="00AB728C" w:rsidRPr="00276CCA">
              <w:rPr>
                <w:rFonts w:ascii="Calibri" w:hAnsi="Calibri" w:cs="Calibri"/>
                <w:sz w:val="14"/>
                <w:szCs w:val="14"/>
                <w:lang w:val="en-GB"/>
              </w:rPr>
              <w:t>;</w:t>
            </w:r>
            <w:r w:rsidRPr="00276CCA">
              <w:rPr>
                <w:rFonts w:ascii="Calibri" w:hAnsi="Calibri" w:cs="Calibri"/>
                <w:sz w:val="14"/>
                <w:szCs w:val="14"/>
                <w:lang w:val="en-GB"/>
              </w:rPr>
              <w:t xml:space="preserve"> 0.0108 (209.32)</w:t>
            </w:r>
          </w:p>
        </w:tc>
      </w:tr>
      <w:tr w:rsidR="00CA672B" w:rsidRPr="00276CCA" w14:paraId="61BFDA0F" w14:textId="77777777" w:rsidTr="00CA672B">
        <w:tc>
          <w:tcPr>
            <w:tcW w:w="133" w:type="pct"/>
            <w:vAlign w:val="center"/>
          </w:tcPr>
          <w:p w14:paraId="1687A301" w14:textId="77777777" w:rsidR="00B206EC" w:rsidRPr="00276CCA" w:rsidRDefault="00B206EC" w:rsidP="00A40D01">
            <w:pPr>
              <w:jc w:val="center"/>
              <w:rPr>
                <w:rFonts w:ascii="Calibri" w:hAnsi="Calibri" w:cs="Calibri"/>
                <w:b/>
                <w:bCs/>
                <w:sz w:val="14"/>
                <w:szCs w:val="14"/>
                <w:lang w:val="en-GB"/>
              </w:rPr>
            </w:pPr>
            <w:r w:rsidRPr="00276CCA">
              <w:rPr>
                <w:rFonts w:ascii="Calibri" w:hAnsi="Calibri" w:cs="Calibri"/>
                <w:b/>
                <w:bCs/>
                <w:sz w:val="14"/>
                <w:szCs w:val="14"/>
                <w:lang w:val="en-GB"/>
              </w:rPr>
              <w:t>28</w:t>
            </w:r>
          </w:p>
        </w:tc>
        <w:tc>
          <w:tcPr>
            <w:tcW w:w="811" w:type="pct"/>
            <w:vAlign w:val="center"/>
          </w:tcPr>
          <w:p w14:paraId="6C85163B" w14:textId="1F92E769" w:rsidR="00B206EC" w:rsidRPr="00276CCA" w:rsidRDefault="00B206EC" w:rsidP="00A40D01">
            <w:pPr>
              <w:jc w:val="center"/>
              <w:rPr>
                <w:rFonts w:ascii="Calibri" w:hAnsi="Calibri" w:cs="Calibri"/>
                <w:sz w:val="14"/>
                <w:szCs w:val="14"/>
                <w:lang w:val="en-GB"/>
              </w:rPr>
            </w:pPr>
            <w:r w:rsidRPr="00276CCA">
              <w:rPr>
                <w:rFonts w:ascii="Calibri" w:hAnsi="Calibri" w:cs="Calibri"/>
                <w:sz w:val="14"/>
                <w:szCs w:val="14"/>
                <w:lang w:val="en-GB"/>
              </w:rPr>
              <w:t>−24.3342</w:t>
            </w:r>
            <w:r w:rsidR="00AB728C" w:rsidRPr="00276CCA">
              <w:rPr>
                <w:rFonts w:ascii="Calibri" w:hAnsi="Calibri" w:cs="Calibri"/>
                <w:sz w:val="14"/>
                <w:szCs w:val="14"/>
                <w:lang w:val="en-GB"/>
              </w:rPr>
              <w:t>;</w:t>
            </w:r>
            <w:r w:rsidRPr="00276CCA">
              <w:rPr>
                <w:rFonts w:ascii="Calibri" w:hAnsi="Calibri" w:cs="Calibri"/>
                <w:sz w:val="14"/>
                <w:szCs w:val="14"/>
                <w:lang w:val="en-GB"/>
              </w:rPr>
              <w:t xml:space="preserve"> 0.0061 (209.01)</w:t>
            </w:r>
          </w:p>
        </w:tc>
        <w:tc>
          <w:tcPr>
            <w:tcW w:w="811" w:type="pct"/>
            <w:vAlign w:val="center"/>
          </w:tcPr>
          <w:p w14:paraId="48B2D077" w14:textId="49EB7CD9" w:rsidR="00B206EC" w:rsidRPr="00276CCA" w:rsidRDefault="00B206EC" w:rsidP="00A40D01">
            <w:pPr>
              <w:jc w:val="center"/>
              <w:rPr>
                <w:rFonts w:ascii="Calibri" w:hAnsi="Calibri" w:cs="Calibri"/>
                <w:sz w:val="14"/>
                <w:szCs w:val="14"/>
                <w:lang w:val="en-GB"/>
              </w:rPr>
            </w:pPr>
            <w:r w:rsidRPr="00276CCA">
              <w:rPr>
                <w:rFonts w:ascii="Calibri" w:hAnsi="Calibri" w:cs="Calibri"/>
                <w:sz w:val="14"/>
                <w:szCs w:val="14"/>
                <w:lang w:val="en-GB"/>
              </w:rPr>
              <w:t>0.3839</w:t>
            </w:r>
            <w:r w:rsidR="00AB728C" w:rsidRPr="00276CCA">
              <w:rPr>
                <w:rFonts w:ascii="Calibri" w:hAnsi="Calibri" w:cs="Calibri"/>
                <w:sz w:val="14"/>
                <w:szCs w:val="14"/>
                <w:lang w:val="en-GB"/>
              </w:rPr>
              <w:t>;</w:t>
            </w:r>
            <w:r w:rsidRPr="00276CCA">
              <w:rPr>
                <w:rFonts w:ascii="Calibri" w:hAnsi="Calibri" w:cs="Calibri"/>
                <w:sz w:val="14"/>
                <w:szCs w:val="14"/>
                <w:lang w:val="en-GB"/>
              </w:rPr>
              <w:t xml:space="preserve"> 0.0074 (209.41)</w:t>
            </w:r>
          </w:p>
        </w:tc>
        <w:tc>
          <w:tcPr>
            <w:tcW w:w="811" w:type="pct"/>
            <w:vAlign w:val="center"/>
          </w:tcPr>
          <w:p w14:paraId="0EF448F7" w14:textId="20E62490" w:rsidR="00B206EC" w:rsidRPr="00276CCA" w:rsidRDefault="00B206EC" w:rsidP="00A40D01">
            <w:pPr>
              <w:jc w:val="center"/>
              <w:rPr>
                <w:rFonts w:ascii="Calibri" w:hAnsi="Calibri" w:cs="Calibri"/>
                <w:sz w:val="14"/>
                <w:szCs w:val="14"/>
                <w:lang w:val="en-GB"/>
              </w:rPr>
            </w:pPr>
            <w:r w:rsidRPr="00276CCA">
              <w:rPr>
                <w:rFonts w:ascii="Calibri" w:hAnsi="Calibri" w:cs="Calibri"/>
                <w:sz w:val="14"/>
                <w:szCs w:val="14"/>
                <w:lang w:val="en-GB"/>
              </w:rPr>
              <w:t>5.0867</w:t>
            </w:r>
            <w:r w:rsidR="00AB728C" w:rsidRPr="00276CCA">
              <w:rPr>
                <w:rFonts w:ascii="Calibri" w:hAnsi="Calibri" w:cs="Calibri"/>
                <w:sz w:val="14"/>
                <w:szCs w:val="14"/>
                <w:lang w:val="en-GB"/>
              </w:rPr>
              <w:t>;</w:t>
            </w:r>
            <w:r w:rsidRPr="00276CCA">
              <w:rPr>
                <w:rFonts w:ascii="Calibri" w:hAnsi="Calibri" w:cs="Calibri"/>
                <w:sz w:val="14"/>
                <w:szCs w:val="14"/>
                <w:lang w:val="en-GB"/>
              </w:rPr>
              <w:t xml:space="preserve"> 0.1730 (208.44)</w:t>
            </w:r>
          </w:p>
        </w:tc>
        <w:tc>
          <w:tcPr>
            <w:tcW w:w="811" w:type="pct"/>
            <w:vAlign w:val="center"/>
          </w:tcPr>
          <w:p w14:paraId="4C9FD624" w14:textId="26B702D3" w:rsidR="00B206EC" w:rsidRPr="00276CCA" w:rsidRDefault="00B206EC" w:rsidP="00A40D01">
            <w:pPr>
              <w:jc w:val="center"/>
              <w:rPr>
                <w:rFonts w:ascii="Calibri" w:hAnsi="Calibri" w:cs="Calibri"/>
                <w:sz w:val="14"/>
                <w:szCs w:val="14"/>
                <w:lang w:val="en-GB"/>
              </w:rPr>
            </w:pPr>
            <w:r w:rsidRPr="00276CCA">
              <w:rPr>
                <w:rFonts w:ascii="Calibri" w:hAnsi="Calibri" w:cs="Calibri"/>
                <w:sz w:val="14"/>
                <w:szCs w:val="14"/>
                <w:lang w:val="en-GB"/>
              </w:rPr>
              <w:t>−20.2698</w:t>
            </w:r>
            <w:r w:rsidR="00AB728C" w:rsidRPr="00276CCA">
              <w:rPr>
                <w:rFonts w:ascii="Calibri" w:hAnsi="Calibri" w:cs="Calibri"/>
                <w:sz w:val="14"/>
                <w:szCs w:val="14"/>
                <w:lang w:val="en-GB"/>
              </w:rPr>
              <w:t>;</w:t>
            </w:r>
            <w:r w:rsidRPr="00276CCA">
              <w:rPr>
                <w:rFonts w:ascii="Calibri" w:hAnsi="Calibri" w:cs="Calibri"/>
                <w:sz w:val="14"/>
                <w:szCs w:val="14"/>
                <w:lang w:val="en-GB"/>
              </w:rPr>
              <w:t xml:space="preserve"> 0.1066 (208.46)</w:t>
            </w:r>
          </w:p>
        </w:tc>
        <w:tc>
          <w:tcPr>
            <w:tcW w:w="811" w:type="pct"/>
            <w:vAlign w:val="center"/>
          </w:tcPr>
          <w:p w14:paraId="2AE6F593" w14:textId="103FAB9E" w:rsidR="00B206EC" w:rsidRPr="00276CCA" w:rsidRDefault="00B206EC" w:rsidP="00A40D01">
            <w:pPr>
              <w:jc w:val="center"/>
              <w:rPr>
                <w:rFonts w:ascii="Calibri" w:hAnsi="Calibri" w:cs="Calibri"/>
                <w:sz w:val="14"/>
                <w:szCs w:val="14"/>
                <w:lang w:val="en-GB"/>
              </w:rPr>
            </w:pPr>
            <w:r w:rsidRPr="00276CCA">
              <w:rPr>
                <w:rFonts w:ascii="Calibri" w:hAnsi="Calibri" w:cs="Calibri"/>
                <w:sz w:val="14"/>
                <w:szCs w:val="14"/>
                <w:lang w:val="en-GB"/>
              </w:rPr>
              <w:t>1.9221</w:t>
            </w:r>
            <w:r w:rsidR="00AB728C" w:rsidRPr="00276CCA">
              <w:rPr>
                <w:rFonts w:ascii="Calibri" w:hAnsi="Calibri" w:cs="Calibri"/>
                <w:sz w:val="14"/>
                <w:szCs w:val="14"/>
                <w:lang w:val="en-GB"/>
              </w:rPr>
              <w:t>;</w:t>
            </w:r>
            <w:r w:rsidRPr="00276CCA">
              <w:rPr>
                <w:rFonts w:ascii="Calibri" w:hAnsi="Calibri" w:cs="Calibri"/>
                <w:sz w:val="14"/>
                <w:szCs w:val="14"/>
                <w:lang w:val="en-GB"/>
              </w:rPr>
              <w:t xml:space="preserve"> 0.0018 (209.16)</w:t>
            </w:r>
          </w:p>
        </w:tc>
        <w:tc>
          <w:tcPr>
            <w:tcW w:w="811" w:type="pct"/>
            <w:vAlign w:val="center"/>
          </w:tcPr>
          <w:p w14:paraId="7967E1B7" w14:textId="37D2CFAD" w:rsidR="00B206EC" w:rsidRPr="00276CCA" w:rsidRDefault="00B206EC" w:rsidP="00A40D01">
            <w:pPr>
              <w:jc w:val="center"/>
              <w:rPr>
                <w:rFonts w:ascii="Calibri" w:hAnsi="Calibri" w:cs="Calibri"/>
                <w:sz w:val="14"/>
                <w:szCs w:val="14"/>
                <w:lang w:val="en-GB"/>
              </w:rPr>
            </w:pPr>
            <w:r w:rsidRPr="00276CCA">
              <w:rPr>
                <w:rFonts w:ascii="Calibri" w:hAnsi="Calibri" w:cs="Calibri"/>
                <w:sz w:val="14"/>
                <w:szCs w:val="14"/>
                <w:lang w:val="en-GB"/>
              </w:rPr>
              <w:t>3.3580</w:t>
            </w:r>
            <w:r w:rsidR="00AB728C" w:rsidRPr="00276CCA">
              <w:rPr>
                <w:rFonts w:ascii="Calibri" w:hAnsi="Calibri" w:cs="Calibri"/>
                <w:sz w:val="14"/>
                <w:szCs w:val="14"/>
                <w:lang w:val="en-GB"/>
              </w:rPr>
              <w:t>;</w:t>
            </w:r>
            <w:r w:rsidRPr="00276CCA">
              <w:rPr>
                <w:rFonts w:ascii="Calibri" w:hAnsi="Calibri" w:cs="Calibri"/>
                <w:sz w:val="14"/>
                <w:szCs w:val="14"/>
                <w:lang w:val="en-GB"/>
              </w:rPr>
              <w:t xml:space="preserve"> 0.0082 (208.87)</w:t>
            </w:r>
          </w:p>
        </w:tc>
      </w:tr>
      <w:tr w:rsidR="00CA672B" w:rsidRPr="00276CCA" w14:paraId="05C7CD68" w14:textId="77777777" w:rsidTr="007A6EF1">
        <w:tc>
          <w:tcPr>
            <w:tcW w:w="133" w:type="pct"/>
            <w:vAlign w:val="center"/>
          </w:tcPr>
          <w:p w14:paraId="58C21065" w14:textId="77777777" w:rsidR="00B206EC" w:rsidRPr="00276CCA" w:rsidRDefault="00B206EC" w:rsidP="00A40D01">
            <w:pPr>
              <w:jc w:val="center"/>
              <w:rPr>
                <w:rFonts w:ascii="Calibri" w:hAnsi="Calibri" w:cs="Calibri"/>
                <w:b/>
                <w:bCs/>
                <w:sz w:val="14"/>
                <w:szCs w:val="14"/>
                <w:lang w:val="en-GB"/>
              </w:rPr>
            </w:pPr>
            <w:r w:rsidRPr="00276CCA">
              <w:rPr>
                <w:rFonts w:ascii="Calibri" w:hAnsi="Calibri" w:cs="Calibri"/>
                <w:b/>
                <w:bCs/>
                <w:sz w:val="14"/>
                <w:szCs w:val="14"/>
                <w:lang w:val="en-GB"/>
              </w:rPr>
              <w:t>29</w:t>
            </w:r>
          </w:p>
        </w:tc>
        <w:tc>
          <w:tcPr>
            <w:tcW w:w="811" w:type="pct"/>
            <w:vAlign w:val="center"/>
          </w:tcPr>
          <w:p w14:paraId="27FBC544" w14:textId="1E8ECDED" w:rsidR="00B206EC" w:rsidRPr="00276CCA" w:rsidRDefault="00B206EC" w:rsidP="00A40D01">
            <w:pPr>
              <w:jc w:val="center"/>
              <w:rPr>
                <w:rFonts w:ascii="Calibri" w:hAnsi="Calibri" w:cs="Calibri"/>
                <w:sz w:val="14"/>
                <w:szCs w:val="14"/>
                <w:lang w:val="en-GB"/>
              </w:rPr>
            </w:pPr>
            <w:r w:rsidRPr="00276CCA">
              <w:rPr>
                <w:rFonts w:ascii="Calibri" w:hAnsi="Calibri" w:cs="Calibri"/>
                <w:sz w:val="14"/>
                <w:szCs w:val="14"/>
                <w:lang w:val="en-GB"/>
              </w:rPr>
              <w:t>8.5160</w:t>
            </w:r>
            <w:r w:rsidR="00AB728C" w:rsidRPr="00276CCA">
              <w:rPr>
                <w:rFonts w:ascii="Calibri" w:hAnsi="Calibri" w:cs="Calibri"/>
                <w:sz w:val="14"/>
                <w:szCs w:val="14"/>
                <w:lang w:val="en-GB"/>
              </w:rPr>
              <w:t>;</w:t>
            </w:r>
            <w:r w:rsidRPr="00276CCA">
              <w:rPr>
                <w:rFonts w:ascii="Calibri" w:hAnsi="Calibri" w:cs="Calibri"/>
                <w:sz w:val="14"/>
                <w:szCs w:val="14"/>
                <w:lang w:val="en-GB"/>
              </w:rPr>
              <w:t xml:space="preserve"> 0.0051 (208.12)</w:t>
            </w:r>
          </w:p>
        </w:tc>
        <w:tc>
          <w:tcPr>
            <w:tcW w:w="811" w:type="pct"/>
            <w:vAlign w:val="center"/>
          </w:tcPr>
          <w:p w14:paraId="00CB7BA0" w14:textId="05FD5E67" w:rsidR="00B206EC" w:rsidRPr="00276CCA" w:rsidRDefault="00B206EC" w:rsidP="00A40D01">
            <w:pPr>
              <w:jc w:val="center"/>
              <w:rPr>
                <w:rFonts w:ascii="Calibri" w:hAnsi="Calibri" w:cs="Calibri"/>
                <w:sz w:val="14"/>
                <w:szCs w:val="14"/>
                <w:lang w:val="en-GB"/>
              </w:rPr>
            </w:pPr>
            <w:r w:rsidRPr="00276CCA">
              <w:rPr>
                <w:rFonts w:ascii="Calibri" w:hAnsi="Calibri" w:cs="Calibri"/>
                <w:sz w:val="14"/>
                <w:szCs w:val="14"/>
                <w:lang w:val="en-GB"/>
              </w:rPr>
              <w:t>−35.7128</w:t>
            </w:r>
            <w:r w:rsidR="00AB728C" w:rsidRPr="00276CCA">
              <w:rPr>
                <w:rFonts w:ascii="Calibri" w:hAnsi="Calibri" w:cs="Calibri"/>
                <w:sz w:val="14"/>
                <w:szCs w:val="14"/>
                <w:lang w:val="en-GB"/>
              </w:rPr>
              <w:t>;</w:t>
            </w:r>
            <w:r w:rsidRPr="00276CCA">
              <w:rPr>
                <w:rFonts w:ascii="Calibri" w:hAnsi="Calibri" w:cs="Calibri"/>
                <w:sz w:val="14"/>
                <w:szCs w:val="14"/>
                <w:lang w:val="en-GB"/>
              </w:rPr>
              <w:t xml:space="preserve"> 0.0206 (207.93)</w:t>
            </w:r>
          </w:p>
        </w:tc>
        <w:tc>
          <w:tcPr>
            <w:tcW w:w="811" w:type="pct"/>
            <w:vAlign w:val="center"/>
          </w:tcPr>
          <w:p w14:paraId="19526C43" w14:textId="0321E963" w:rsidR="00B206EC" w:rsidRPr="00276CCA" w:rsidRDefault="00B206EC" w:rsidP="00A40D01">
            <w:pPr>
              <w:jc w:val="center"/>
              <w:rPr>
                <w:rFonts w:ascii="Calibri" w:hAnsi="Calibri" w:cs="Calibri"/>
                <w:sz w:val="14"/>
                <w:szCs w:val="14"/>
                <w:lang w:val="en-GB"/>
              </w:rPr>
            </w:pPr>
            <w:r w:rsidRPr="00276CCA">
              <w:rPr>
                <w:rFonts w:ascii="Calibri" w:hAnsi="Calibri" w:cs="Calibri"/>
                <w:sz w:val="14"/>
                <w:szCs w:val="14"/>
                <w:lang w:val="en-GB"/>
              </w:rPr>
              <w:t>9.5442</w:t>
            </w:r>
            <w:r w:rsidR="00AB728C" w:rsidRPr="00276CCA">
              <w:rPr>
                <w:rFonts w:ascii="Calibri" w:hAnsi="Calibri" w:cs="Calibri"/>
                <w:sz w:val="14"/>
                <w:szCs w:val="14"/>
                <w:lang w:val="en-GB"/>
              </w:rPr>
              <w:t>;</w:t>
            </w:r>
            <w:r w:rsidRPr="00276CCA">
              <w:rPr>
                <w:rFonts w:ascii="Calibri" w:hAnsi="Calibri" w:cs="Calibri"/>
                <w:sz w:val="14"/>
                <w:szCs w:val="14"/>
                <w:lang w:val="en-GB"/>
              </w:rPr>
              <w:t xml:space="preserve"> 0.0070 (207.72)</w:t>
            </w:r>
          </w:p>
        </w:tc>
        <w:tc>
          <w:tcPr>
            <w:tcW w:w="811" w:type="pct"/>
            <w:vAlign w:val="center"/>
          </w:tcPr>
          <w:p w14:paraId="0A101698" w14:textId="620DA038" w:rsidR="00B206EC" w:rsidRPr="00276CCA" w:rsidRDefault="00B206EC" w:rsidP="00A40D01">
            <w:pPr>
              <w:jc w:val="center"/>
              <w:rPr>
                <w:rFonts w:ascii="Calibri" w:hAnsi="Calibri" w:cs="Calibri"/>
                <w:sz w:val="14"/>
                <w:szCs w:val="14"/>
                <w:lang w:val="en-GB"/>
              </w:rPr>
            </w:pPr>
            <w:r w:rsidRPr="00276CCA">
              <w:rPr>
                <w:rFonts w:ascii="Calibri" w:hAnsi="Calibri" w:cs="Calibri"/>
                <w:sz w:val="14"/>
                <w:szCs w:val="14"/>
                <w:lang w:val="en-GB"/>
              </w:rPr>
              <w:t>5.0817</w:t>
            </w:r>
            <w:r w:rsidR="00AB728C" w:rsidRPr="00276CCA">
              <w:rPr>
                <w:rFonts w:ascii="Calibri" w:hAnsi="Calibri" w:cs="Calibri"/>
                <w:sz w:val="14"/>
                <w:szCs w:val="14"/>
                <w:lang w:val="en-GB"/>
              </w:rPr>
              <w:t>;</w:t>
            </w:r>
            <w:r w:rsidRPr="00276CCA">
              <w:rPr>
                <w:rFonts w:ascii="Calibri" w:hAnsi="Calibri" w:cs="Calibri"/>
                <w:sz w:val="14"/>
                <w:szCs w:val="14"/>
                <w:lang w:val="en-GB"/>
              </w:rPr>
              <w:t xml:space="preserve"> 0.0145 (207.47)</w:t>
            </w:r>
          </w:p>
        </w:tc>
        <w:tc>
          <w:tcPr>
            <w:tcW w:w="811" w:type="pct"/>
            <w:vAlign w:val="center"/>
          </w:tcPr>
          <w:p w14:paraId="263F7271" w14:textId="09F96764" w:rsidR="00B206EC" w:rsidRPr="00276CCA" w:rsidRDefault="00B206EC" w:rsidP="00A40D01">
            <w:pPr>
              <w:jc w:val="center"/>
              <w:rPr>
                <w:rFonts w:ascii="Calibri" w:hAnsi="Calibri" w:cs="Calibri"/>
                <w:sz w:val="14"/>
                <w:szCs w:val="14"/>
                <w:lang w:val="en-GB"/>
              </w:rPr>
            </w:pPr>
            <w:r w:rsidRPr="00276CCA">
              <w:rPr>
                <w:rFonts w:ascii="Calibri" w:hAnsi="Calibri" w:cs="Calibri"/>
                <w:sz w:val="14"/>
                <w:szCs w:val="14"/>
                <w:lang w:val="en-GB"/>
              </w:rPr>
              <w:t>14.4315</w:t>
            </w:r>
            <w:r w:rsidR="00AB728C" w:rsidRPr="00276CCA">
              <w:rPr>
                <w:rFonts w:ascii="Calibri" w:hAnsi="Calibri" w:cs="Calibri"/>
                <w:sz w:val="14"/>
                <w:szCs w:val="14"/>
                <w:lang w:val="en-GB"/>
              </w:rPr>
              <w:t>;</w:t>
            </w:r>
            <w:r w:rsidRPr="00276CCA">
              <w:rPr>
                <w:rFonts w:ascii="Calibri" w:hAnsi="Calibri" w:cs="Calibri"/>
                <w:sz w:val="14"/>
                <w:szCs w:val="14"/>
                <w:lang w:val="en-GB"/>
              </w:rPr>
              <w:t xml:space="preserve"> 0.0054 (207.88)</w:t>
            </w:r>
          </w:p>
        </w:tc>
        <w:tc>
          <w:tcPr>
            <w:tcW w:w="811" w:type="pct"/>
            <w:vAlign w:val="center"/>
          </w:tcPr>
          <w:p w14:paraId="6B161122" w14:textId="5D3C9796" w:rsidR="00B206EC" w:rsidRPr="00276CCA" w:rsidRDefault="00B206EC" w:rsidP="00A40D01">
            <w:pPr>
              <w:jc w:val="center"/>
              <w:rPr>
                <w:rFonts w:ascii="Calibri" w:hAnsi="Calibri" w:cs="Calibri"/>
                <w:sz w:val="14"/>
                <w:szCs w:val="14"/>
                <w:lang w:val="en-GB"/>
              </w:rPr>
            </w:pPr>
            <w:r w:rsidRPr="00276CCA">
              <w:rPr>
                <w:rFonts w:ascii="Calibri" w:hAnsi="Calibri" w:cs="Calibri"/>
                <w:sz w:val="14"/>
                <w:szCs w:val="14"/>
                <w:lang w:val="en-GB"/>
              </w:rPr>
              <w:t>−1.6955</w:t>
            </w:r>
            <w:r w:rsidR="00AB728C" w:rsidRPr="00276CCA">
              <w:rPr>
                <w:rFonts w:ascii="Calibri" w:hAnsi="Calibri" w:cs="Calibri"/>
                <w:sz w:val="14"/>
                <w:szCs w:val="14"/>
                <w:lang w:val="en-GB"/>
              </w:rPr>
              <w:t>;</w:t>
            </w:r>
            <w:r w:rsidRPr="00276CCA">
              <w:rPr>
                <w:rFonts w:ascii="Calibri" w:hAnsi="Calibri" w:cs="Calibri"/>
                <w:sz w:val="14"/>
                <w:szCs w:val="14"/>
                <w:lang w:val="en-GB"/>
              </w:rPr>
              <w:t xml:space="preserve"> 0.0118 (208.32)</w:t>
            </w:r>
          </w:p>
        </w:tc>
      </w:tr>
      <w:tr w:rsidR="00CA672B" w:rsidRPr="00276CCA" w14:paraId="60251CAC" w14:textId="77777777" w:rsidTr="007A6EF1">
        <w:tc>
          <w:tcPr>
            <w:tcW w:w="133" w:type="pct"/>
            <w:vAlign w:val="center"/>
          </w:tcPr>
          <w:p w14:paraId="2B077E2F" w14:textId="77777777" w:rsidR="00B206EC" w:rsidRPr="00276CCA" w:rsidRDefault="00B206EC" w:rsidP="00A40D01">
            <w:pPr>
              <w:jc w:val="center"/>
              <w:rPr>
                <w:rFonts w:ascii="Calibri" w:hAnsi="Calibri" w:cs="Calibri"/>
                <w:b/>
                <w:bCs/>
                <w:sz w:val="14"/>
                <w:szCs w:val="14"/>
                <w:lang w:val="en-GB"/>
              </w:rPr>
            </w:pPr>
            <w:r w:rsidRPr="00276CCA">
              <w:rPr>
                <w:rFonts w:ascii="Calibri" w:hAnsi="Calibri" w:cs="Calibri"/>
                <w:b/>
                <w:bCs/>
                <w:sz w:val="14"/>
                <w:szCs w:val="14"/>
                <w:lang w:val="en-GB"/>
              </w:rPr>
              <w:t>30</w:t>
            </w:r>
          </w:p>
        </w:tc>
        <w:tc>
          <w:tcPr>
            <w:tcW w:w="811" w:type="pct"/>
            <w:vAlign w:val="center"/>
          </w:tcPr>
          <w:p w14:paraId="5980A6A4" w14:textId="5151A092" w:rsidR="00B206EC" w:rsidRPr="00276CCA" w:rsidRDefault="00B206EC" w:rsidP="00A40D01">
            <w:pPr>
              <w:jc w:val="center"/>
              <w:rPr>
                <w:rFonts w:ascii="Calibri" w:hAnsi="Calibri" w:cs="Calibri"/>
                <w:sz w:val="14"/>
                <w:szCs w:val="14"/>
                <w:lang w:val="en-GB"/>
              </w:rPr>
            </w:pPr>
            <w:r w:rsidRPr="00276CCA">
              <w:rPr>
                <w:rFonts w:ascii="Calibri" w:hAnsi="Calibri" w:cs="Calibri"/>
                <w:sz w:val="14"/>
                <w:szCs w:val="14"/>
                <w:lang w:val="en-GB"/>
              </w:rPr>
              <w:t>10.6785</w:t>
            </w:r>
            <w:r w:rsidR="00AB728C" w:rsidRPr="00276CCA">
              <w:rPr>
                <w:rFonts w:ascii="Calibri" w:hAnsi="Calibri" w:cs="Calibri"/>
                <w:sz w:val="14"/>
                <w:szCs w:val="14"/>
                <w:lang w:val="en-GB"/>
              </w:rPr>
              <w:t>;</w:t>
            </w:r>
            <w:r w:rsidRPr="00276CCA">
              <w:rPr>
                <w:rFonts w:ascii="Calibri" w:hAnsi="Calibri" w:cs="Calibri"/>
                <w:sz w:val="14"/>
                <w:szCs w:val="14"/>
                <w:lang w:val="en-GB"/>
              </w:rPr>
              <w:t xml:space="preserve"> 0.0263 (207.76)</w:t>
            </w:r>
          </w:p>
        </w:tc>
        <w:tc>
          <w:tcPr>
            <w:tcW w:w="811" w:type="pct"/>
            <w:vAlign w:val="center"/>
          </w:tcPr>
          <w:p w14:paraId="3785CC0D" w14:textId="1E0E53D7" w:rsidR="00B206EC" w:rsidRPr="00276CCA" w:rsidRDefault="00B206EC" w:rsidP="00A40D01">
            <w:pPr>
              <w:jc w:val="center"/>
              <w:rPr>
                <w:rFonts w:ascii="Calibri" w:hAnsi="Calibri" w:cs="Calibri"/>
                <w:sz w:val="14"/>
                <w:szCs w:val="14"/>
                <w:lang w:val="en-GB"/>
              </w:rPr>
            </w:pPr>
            <w:r w:rsidRPr="00276CCA">
              <w:rPr>
                <w:rFonts w:ascii="Calibri" w:hAnsi="Calibri" w:cs="Calibri"/>
                <w:sz w:val="14"/>
                <w:szCs w:val="14"/>
                <w:lang w:val="en-GB"/>
              </w:rPr>
              <w:t>9.0110</w:t>
            </w:r>
            <w:r w:rsidR="00AB728C" w:rsidRPr="00276CCA">
              <w:rPr>
                <w:rFonts w:ascii="Calibri" w:hAnsi="Calibri" w:cs="Calibri"/>
                <w:sz w:val="14"/>
                <w:szCs w:val="14"/>
                <w:lang w:val="en-GB"/>
              </w:rPr>
              <w:t>;</w:t>
            </w:r>
            <w:r w:rsidRPr="00276CCA">
              <w:rPr>
                <w:rFonts w:ascii="Calibri" w:hAnsi="Calibri" w:cs="Calibri"/>
                <w:sz w:val="14"/>
                <w:szCs w:val="14"/>
                <w:lang w:val="en-GB"/>
              </w:rPr>
              <w:t xml:space="preserve"> 0.0076 (207.61)</w:t>
            </w:r>
          </w:p>
        </w:tc>
        <w:tc>
          <w:tcPr>
            <w:tcW w:w="811" w:type="pct"/>
            <w:vAlign w:val="center"/>
          </w:tcPr>
          <w:p w14:paraId="22F1ECD6" w14:textId="3F89280B" w:rsidR="00B206EC" w:rsidRPr="00276CCA" w:rsidRDefault="00B206EC" w:rsidP="00A40D01">
            <w:pPr>
              <w:jc w:val="center"/>
              <w:rPr>
                <w:rFonts w:ascii="Calibri" w:hAnsi="Calibri" w:cs="Calibri"/>
                <w:sz w:val="14"/>
                <w:szCs w:val="14"/>
                <w:lang w:val="en-GB"/>
              </w:rPr>
            </w:pPr>
            <w:r w:rsidRPr="00276CCA">
              <w:rPr>
                <w:rFonts w:ascii="Calibri" w:hAnsi="Calibri" w:cs="Calibri"/>
                <w:sz w:val="14"/>
                <w:szCs w:val="14"/>
                <w:lang w:val="en-GB"/>
              </w:rPr>
              <w:t>45.5371</w:t>
            </w:r>
            <w:r w:rsidR="00AB728C" w:rsidRPr="00276CCA">
              <w:rPr>
                <w:rFonts w:ascii="Calibri" w:hAnsi="Calibri" w:cs="Calibri"/>
                <w:sz w:val="14"/>
                <w:szCs w:val="14"/>
                <w:lang w:val="en-GB"/>
              </w:rPr>
              <w:t>;</w:t>
            </w:r>
            <w:r w:rsidRPr="00276CCA">
              <w:rPr>
                <w:rFonts w:ascii="Calibri" w:hAnsi="Calibri" w:cs="Calibri"/>
                <w:sz w:val="14"/>
                <w:szCs w:val="14"/>
                <w:lang w:val="en-GB"/>
              </w:rPr>
              <w:t xml:space="preserve"> 0.0194 (206.68)</w:t>
            </w:r>
          </w:p>
        </w:tc>
        <w:tc>
          <w:tcPr>
            <w:tcW w:w="811" w:type="pct"/>
            <w:vAlign w:val="center"/>
          </w:tcPr>
          <w:p w14:paraId="3617869D" w14:textId="10E2CCAE" w:rsidR="00B206EC" w:rsidRPr="00276CCA" w:rsidRDefault="00B206EC" w:rsidP="00A40D01">
            <w:pPr>
              <w:jc w:val="center"/>
              <w:rPr>
                <w:rFonts w:ascii="Calibri" w:hAnsi="Calibri" w:cs="Calibri"/>
                <w:sz w:val="14"/>
                <w:szCs w:val="14"/>
                <w:lang w:val="en-GB"/>
              </w:rPr>
            </w:pPr>
            <w:r w:rsidRPr="00276CCA">
              <w:rPr>
                <w:rFonts w:ascii="Calibri" w:hAnsi="Calibri" w:cs="Calibri"/>
                <w:sz w:val="14"/>
                <w:szCs w:val="14"/>
                <w:lang w:val="en-GB"/>
              </w:rPr>
              <w:t>−79.8127</w:t>
            </w:r>
            <w:r w:rsidR="00AB728C" w:rsidRPr="00276CCA">
              <w:rPr>
                <w:rFonts w:ascii="Calibri" w:hAnsi="Calibri" w:cs="Calibri"/>
                <w:sz w:val="14"/>
                <w:szCs w:val="14"/>
                <w:lang w:val="en-GB"/>
              </w:rPr>
              <w:t>;</w:t>
            </w:r>
            <w:r w:rsidRPr="00276CCA">
              <w:rPr>
                <w:rFonts w:ascii="Calibri" w:hAnsi="Calibri" w:cs="Calibri"/>
                <w:sz w:val="14"/>
                <w:szCs w:val="14"/>
                <w:lang w:val="en-GB"/>
              </w:rPr>
              <w:t xml:space="preserve"> 0.0506 (206.41)</w:t>
            </w:r>
          </w:p>
        </w:tc>
        <w:tc>
          <w:tcPr>
            <w:tcW w:w="811" w:type="pct"/>
            <w:vAlign w:val="center"/>
          </w:tcPr>
          <w:p w14:paraId="3F9409B4" w14:textId="21074356" w:rsidR="00B206EC" w:rsidRPr="00276CCA" w:rsidRDefault="00B206EC" w:rsidP="00A40D01">
            <w:pPr>
              <w:jc w:val="center"/>
              <w:rPr>
                <w:rFonts w:ascii="Calibri" w:hAnsi="Calibri" w:cs="Calibri"/>
                <w:sz w:val="14"/>
                <w:szCs w:val="14"/>
                <w:lang w:val="en-GB"/>
              </w:rPr>
            </w:pPr>
            <w:r w:rsidRPr="00276CCA">
              <w:rPr>
                <w:rFonts w:ascii="Calibri" w:hAnsi="Calibri" w:cs="Calibri"/>
                <w:sz w:val="14"/>
                <w:szCs w:val="14"/>
                <w:lang w:val="en-GB"/>
              </w:rPr>
              <w:t>9.5261</w:t>
            </w:r>
            <w:r w:rsidR="00AB728C" w:rsidRPr="00276CCA">
              <w:rPr>
                <w:rFonts w:ascii="Calibri" w:hAnsi="Calibri" w:cs="Calibri"/>
                <w:sz w:val="14"/>
                <w:szCs w:val="14"/>
                <w:lang w:val="en-GB"/>
              </w:rPr>
              <w:t>;</w:t>
            </w:r>
            <w:r w:rsidRPr="00276CCA">
              <w:rPr>
                <w:rFonts w:ascii="Calibri" w:hAnsi="Calibri" w:cs="Calibri"/>
                <w:sz w:val="14"/>
                <w:szCs w:val="14"/>
                <w:lang w:val="en-GB"/>
              </w:rPr>
              <w:t xml:space="preserve"> 0.0576 (207.32)</w:t>
            </w:r>
          </w:p>
        </w:tc>
        <w:tc>
          <w:tcPr>
            <w:tcW w:w="811" w:type="pct"/>
            <w:vAlign w:val="center"/>
          </w:tcPr>
          <w:p w14:paraId="2D4521F9" w14:textId="08893605" w:rsidR="00B206EC" w:rsidRPr="00276CCA" w:rsidRDefault="00B206EC" w:rsidP="00A40D01">
            <w:pPr>
              <w:jc w:val="center"/>
              <w:rPr>
                <w:rFonts w:ascii="Calibri" w:hAnsi="Calibri" w:cs="Calibri"/>
                <w:sz w:val="14"/>
                <w:szCs w:val="14"/>
                <w:lang w:val="en-GB"/>
              </w:rPr>
            </w:pPr>
            <w:r w:rsidRPr="00276CCA">
              <w:rPr>
                <w:rFonts w:ascii="Calibri" w:hAnsi="Calibri" w:cs="Calibri"/>
                <w:sz w:val="14"/>
                <w:szCs w:val="14"/>
                <w:lang w:val="en-GB"/>
              </w:rPr>
              <w:t>−7.1982</w:t>
            </w:r>
            <w:r w:rsidR="00AB728C" w:rsidRPr="00276CCA">
              <w:rPr>
                <w:rFonts w:ascii="Calibri" w:hAnsi="Calibri" w:cs="Calibri"/>
                <w:sz w:val="14"/>
                <w:szCs w:val="14"/>
                <w:lang w:val="en-GB"/>
              </w:rPr>
              <w:t>;</w:t>
            </w:r>
            <w:r w:rsidRPr="00276CCA">
              <w:rPr>
                <w:rFonts w:ascii="Calibri" w:hAnsi="Calibri" w:cs="Calibri"/>
                <w:sz w:val="14"/>
                <w:szCs w:val="14"/>
                <w:lang w:val="en-GB"/>
              </w:rPr>
              <w:t xml:space="preserve"> 0.0104 (207.34)</w:t>
            </w:r>
          </w:p>
        </w:tc>
      </w:tr>
      <w:tr w:rsidR="00CA672B" w:rsidRPr="00276CCA" w14:paraId="047947AE" w14:textId="77777777" w:rsidTr="007A6EF1">
        <w:tc>
          <w:tcPr>
            <w:tcW w:w="133" w:type="pct"/>
            <w:vAlign w:val="center"/>
          </w:tcPr>
          <w:p w14:paraId="1EBEE7FD" w14:textId="77777777" w:rsidR="00B206EC" w:rsidRPr="00276CCA" w:rsidRDefault="00B206EC" w:rsidP="00A40D01">
            <w:pPr>
              <w:jc w:val="center"/>
              <w:rPr>
                <w:rFonts w:ascii="Calibri" w:hAnsi="Calibri" w:cs="Calibri"/>
                <w:b/>
                <w:bCs/>
                <w:sz w:val="14"/>
                <w:szCs w:val="14"/>
                <w:lang w:val="en-GB"/>
              </w:rPr>
            </w:pPr>
            <w:r w:rsidRPr="00276CCA">
              <w:rPr>
                <w:rFonts w:ascii="Calibri" w:hAnsi="Calibri" w:cs="Calibri"/>
                <w:b/>
                <w:bCs/>
                <w:sz w:val="14"/>
                <w:szCs w:val="14"/>
                <w:lang w:val="en-GB"/>
              </w:rPr>
              <w:t>31</w:t>
            </w:r>
          </w:p>
        </w:tc>
        <w:tc>
          <w:tcPr>
            <w:tcW w:w="811" w:type="pct"/>
            <w:vAlign w:val="center"/>
          </w:tcPr>
          <w:p w14:paraId="1CD6871D" w14:textId="3741CBF5" w:rsidR="00B206EC" w:rsidRPr="00276CCA" w:rsidRDefault="00B206EC" w:rsidP="00A40D01">
            <w:pPr>
              <w:jc w:val="center"/>
              <w:rPr>
                <w:rFonts w:ascii="Calibri" w:hAnsi="Calibri" w:cs="Calibri"/>
                <w:sz w:val="14"/>
                <w:szCs w:val="14"/>
                <w:lang w:val="en-GB"/>
              </w:rPr>
            </w:pPr>
            <w:r w:rsidRPr="00276CCA">
              <w:rPr>
                <w:rFonts w:ascii="Calibri" w:hAnsi="Calibri" w:cs="Calibri"/>
                <w:sz w:val="14"/>
                <w:szCs w:val="14"/>
                <w:lang w:val="en-GB"/>
              </w:rPr>
              <w:t>−42.5285</w:t>
            </w:r>
            <w:r w:rsidR="00AB728C" w:rsidRPr="00276CCA">
              <w:rPr>
                <w:rFonts w:ascii="Calibri" w:hAnsi="Calibri" w:cs="Calibri"/>
                <w:sz w:val="14"/>
                <w:szCs w:val="14"/>
                <w:lang w:val="en-GB"/>
              </w:rPr>
              <w:t>;</w:t>
            </w:r>
            <w:r w:rsidRPr="00276CCA">
              <w:rPr>
                <w:rFonts w:ascii="Calibri" w:hAnsi="Calibri" w:cs="Calibri"/>
                <w:sz w:val="14"/>
                <w:szCs w:val="14"/>
                <w:lang w:val="en-GB"/>
              </w:rPr>
              <w:t xml:space="preserve"> 0.0490 (207.04)</w:t>
            </w:r>
          </w:p>
        </w:tc>
        <w:tc>
          <w:tcPr>
            <w:tcW w:w="811" w:type="pct"/>
            <w:vAlign w:val="center"/>
          </w:tcPr>
          <w:p w14:paraId="6D0A31D5" w14:textId="3E1C50EC" w:rsidR="00B206EC" w:rsidRPr="00276CCA" w:rsidRDefault="00B206EC" w:rsidP="00A40D01">
            <w:pPr>
              <w:jc w:val="center"/>
              <w:rPr>
                <w:rFonts w:ascii="Calibri" w:hAnsi="Calibri" w:cs="Calibri"/>
                <w:sz w:val="14"/>
                <w:szCs w:val="14"/>
                <w:lang w:val="en-GB"/>
              </w:rPr>
            </w:pPr>
            <w:r w:rsidRPr="00276CCA">
              <w:rPr>
                <w:rFonts w:ascii="Calibri" w:hAnsi="Calibri" w:cs="Calibri"/>
                <w:sz w:val="14"/>
                <w:szCs w:val="14"/>
                <w:lang w:val="en-GB"/>
              </w:rPr>
              <w:t>−36.7415</w:t>
            </w:r>
            <w:r w:rsidR="00AB728C" w:rsidRPr="00276CCA">
              <w:rPr>
                <w:rFonts w:ascii="Calibri" w:hAnsi="Calibri" w:cs="Calibri"/>
                <w:sz w:val="14"/>
                <w:szCs w:val="14"/>
                <w:lang w:val="en-GB"/>
              </w:rPr>
              <w:t>;</w:t>
            </w:r>
            <w:r w:rsidRPr="00276CCA">
              <w:rPr>
                <w:rFonts w:ascii="Calibri" w:hAnsi="Calibri" w:cs="Calibri"/>
                <w:sz w:val="14"/>
                <w:szCs w:val="14"/>
                <w:lang w:val="en-GB"/>
              </w:rPr>
              <w:t xml:space="preserve"> 0.0435 (206.96)</w:t>
            </w:r>
          </w:p>
        </w:tc>
        <w:tc>
          <w:tcPr>
            <w:tcW w:w="811" w:type="pct"/>
            <w:vAlign w:val="center"/>
          </w:tcPr>
          <w:p w14:paraId="3B26B177" w14:textId="7F32A309" w:rsidR="00B206EC" w:rsidRPr="00276CCA" w:rsidRDefault="00B206EC" w:rsidP="00A40D01">
            <w:pPr>
              <w:jc w:val="center"/>
              <w:rPr>
                <w:rFonts w:ascii="Calibri" w:hAnsi="Calibri" w:cs="Calibri"/>
                <w:sz w:val="14"/>
                <w:szCs w:val="14"/>
                <w:lang w:val="en-GB"/>
              </w:rPr>
            </w:pPr>
            <w:r w:rsidRPr="00276CCA">
              <w:rPr>
                <w:rFonts w:ascii="Calibri" w:hAnsi="Calibri" w:cs="Calibri"/>
                <w:sz w:val="14"/>
                <w:szCs w:val="14"/>
                <w:lang w:val="en-GB"/>
              </w:rPr>
              <w:t>−62.8454</w:t>
            </w:r>
            <w:r w:rsidR="00AB728C" w:rsidRPr="00276CCA">
              <w:rPr>
                <w:rFonts w:ascii="Calibri" w:hAnsi="Calibri" w:cs="Calibri"/>
                <w:sz w:val="14"/>
                <w:szCs w:val="14"/>
                <w:lang w:val="en-GB"/>
              </w:rPr>
              <w:t>;</w:t>
            </w:r>
            <w:r w:rsidRPr="00276CCA">
              <w:rPr>
                <w:rFonts w:ascii="Calibri" w:hAnsi="Calibri" w:cs="Calibri"/>
                <w:sz w:val="14"/>
                <w:szCs w:val="14"/>
                <w:lang w:val="en-GB"/>
              </w:rPr>
              <w:t xml:space="preserve"> 0.0523 (205.63)</w:t>
            </w:r>
          </w:p>
        </w:tc>
        <w:tc>
          <w:tcPr>
            <w:tcW w:w="811" w:type="pct"/>
            <w:vAlign w:val="center"/>
          </w:tcPr>
          <w:p w14:paraId="5672EA16" w14:textId="6F61FB2A" w:rsidR="00B206EC" w:rsidRPr="00276CCA" w:rsidRDefault="00B206EC" w:rsidP="00A40D01">
            <w:pPr>
              <w:jc w:val="center"/>
              <w:rPr>
                <w:rFonts w:ascii="Calibri" w:hAnsi="Calibri" w:cs="Calibri"/>
                <w:sz w:val="14"/>
                <w:szCs w:val="14"/>
                <w:lang w:val="en-GB"/>
              </w:rPr>
            </w:pPr>
            <w:r w:rsidRPr="00276CCA">
              <w:rPr>
                <w:rFonts w:ascii="Calibri" w:hAnsi="Calibri" w:cs="Calibri"/>
                <w:sz w:val="14"/>
                <w:szCs w:val="14"/>
                <w:lang w:val="en-GB"/>
              </w:rPr>
              <w:t>33.5377</w:t>
            </w:r>
            <w:r w:rsidR="00AB728C" w:rsidRPr="00276CCA">
              <w:rPr>
                <w:rFonts w:ascii="Calibri" w:hAnsi="Calibri" w:cs="Calibri"/>
                <w:sz w:val="14"/>
                <w:szCs w:val="14"/>
                <w:lang w:val="en-GB"/>
              </w:rPr>
              <w:t>;</w:t>
            </w:r>
            <w:r w:rsidRPr="00276CCA">
              <w:rPr>
                <w:rFonts w:ascii="Calibri" w:hAnsi="Calibri" w:cs="Calibri"/>
                <w:sz w:val="14"/>
                <w:szCs w:val="14"/>
                <w:lang w:val="en-GB"/>
              </w:rPr>
              <w:t xml:space="preserve"> 0.0325 (206.25)</w:t>
            </w:r>
          </w:p>
        </w:tc>
        <w:tc>
          <w:tcPr>
            <w:tcW w:w="811" w:type="pct"/>
            <w:vAlign w:val="center"/>
          </w:tcPr>
          <w:p w14:paraId="118B2F41" w14:textId="5DF5AD3C" w:rsidR="00B206EC" w:rsidRPr="00276CCA" w:rsidRDefault="00B206EC" w:rsidP="00A40D01">
            <w:pPr>
              <w:jc w:val="center"/>
              <w:rPr>
                <w:rFonts w:ascii="Calibri" w:hAnsi="Calibri" w:cs="Calibri"/>
                <w:sz w:val="14"/>
                <w:szCs w:val="14"/>
                <w:lang w:val="en-GB"/>
              </w:rPr>
            </w:pPr>
            <w:r w:rsidRPr="00276CCA">
              <w:rPr>
                <w:rFonts w:ascii="Calibri" w:hAnsi="Calibri" w:cs="Calibri"/>
                <w:sz w:val="14"/>
                <w:szCs w:val="14"/>
                <w:lang w:val="en-GB"/>
              </w:rPr>
              <w:t>−34.3023</w:t>
            </w:r>
            <w:r w:rsidR="00AB728C" w:rsidRPr="00276CCA">
              <w:rPr>
                <w:rFonts w:ascii="Calibri" w:hAnsi="Calibri" w:cs="Calibri"/>
                <w:sz w:val="14"/>
                <w:szCs w:val="14"/>
                <w:lang w:val="en-GB"/>
              </w:rPr>
              <w:t>;</w:t>
            </w:r>
            <w:r w:rsidRPr="00276CCA">
              <w:rPr>
                <w:rFonts w:ascii="Calibri" w:hAnsi="Calibri" w:cs="Calibri"/>
                <w:sz w:val="14"/>
                <w:szCs w:val="14"/>
                <w:lang w:val="en-GB"/>
              </w:rPr>
              <w:t xml:space="preserve"> 0.0239 (206.74)</w:t>
            </w:r>
          </w:p>
        </w:tc>
        <w:tc>
          <w:tcPr>
            <w:tcW w:w="811" w:type="pct"/>
            <w:vAlign w:val="center"/>
          </w:tcPr>
          <w:p w14:paraId="23A07B40" w14:textId="6CF7A837" w:rsidR="00B206EC" w:rsidRPr="00276CCA" w:rsidRDefault="00B206EC" w:rsidP="00A40D01">
            <w:pPr>
              <w:jc w:val="center"/>
              <w:rPr>
                <w:rFonts w:ascii="Calibri" w:hAnsi="Calibri" w:cs="Calibri"/>
                <w:sz w:val="14"/>
                <w:szCs w:val="14"/>
                <w:lang w:val="en-GB"/>
              </w:rPr>
            </w:pPr>
            <w:r w:rsidRPr="00276CCA">
              <w:rPr>
                <w:rFonts w:ascii="Calibri" w:hAnsi="Calibri" w:cs="Calibri"/>
                <w:sz w:val="14"/>
                <w:szCs w:val="14"/>
                <w:lang w:val="en-GB"/>
              </w:rPr>
              <w:t>−40.7647</w:t>
            </w:r>
            <w:r w:rsidR="00AB728C" w:rsidRPr="00276CCA">
              <w:rPr>
                <w:rFonts w:ascii="Calibri" w:hAnsi="Calibri" w:cs="Calibri"/>
                <w:sz w:val="14"/>
                <w:szCs w:val="14"/>
                <w:lang w:val="en-GB"/>
              </w:rPr>
              <w:t>;</w:t>
            </w:r>
            <w:r w:rsidRPr="00276CCA">
              <w:rPr>
                <w:rFonts w:ascii="Calibri" w:hAnsi="Calibri" w:cs="Calibri"/>
                <w:sz w:val="14"/>
                <w:szCs w:val="14"/>
                <w:lang w:val="en-GB"/>
              </w:rPr>
              <w:t xml:space="preserve"> 0.0454 (206.94)</w:t>
            </w:r>
          </w:p>
        </w:tc>
      </w:tr>
      <w:tr w:rsidR="00CA672B" w:rsidRPr="00276CCA" w14:paraId="2E7D303B" w14:textId="77777777" w:rsidTr="00CA672B">
        <w:tc>
          <w:tcPr>
            <w:tcW w:w="133" w:type="pct"/>
            <w:vAlign w:val="center"/>
          </w:tcPr>
          <w:p w14:paraId="7C156ED5" w14:textId="77777777" w:rsidR="00B206EC" w:rsidRPr="00276CCA" w:rsidRDefault="00B206EC" w:rsidP="00A40D01">
            <w:pPr>
              <w:jc w:val="center"/>
              <w:rPr>
                <w:rFonts w:ascii="Calibri" w:hAnsi="Calibri" w:cs="Calibri"/>
                <w:b/>
                <w:bCs/>
                <w:sz w:val="14"/>
                <w:szCs w:val="14"/>
                <w:lang w:val="en-GB"/>
              </w:rPr>
            </w:pPr>
            <w:r w:rsidRPr="00276CCA">
              <w:rPr>
                <w:rFonts w:ascii="Calibri" w:hAnsi="Calibri" w:cs="Calibri"/>
                <w:b/>
                <w:bCs/>
                <w:sz w:val="14"/>
                <w:szCs w:val="14"/>
                <w:lang w:val="en-GB"/>
              </w:rPr>
              <w:t>32</w:t>
            </w:r>
          </w:p>
        </w:tc>
        <w:tc>
          <w:tcPr>
            <w:tcW w:w="811" w:type="pct"/>
            <w:vAlign w:val="center"/>
          </w:tcPr>
          <w:p w14:paraId="5D49D01F" w14:textId="55B9B369" w:rsidR="00B206EC" w:rsidRPr="00276CCA" w:rsidRDefault="00B206EC" w:rsidP="00A40D01">
            <w:pPr>
              <w:jc w:val="center"/>
              <w:rPr>
                <w:rFonts w:ascii="Calibri" w:hAnsi="Calibri" w:cs="Calibri"/>
                <w:sz w:val="14"/>
                <w:szCs w:val="14"/>
                <w:lang w:val="en-GB"/>
              </w:rPr>
            </w:pPr>
            <w:r w:rsidRPr="00276CCA">
              <w:rPr>
                <w:rFonts w:ascii="Calibri" w:hAnsi="Calibri" w:cs="Calibri"/>
                <w:sz w:val="14"/>
                <w:szCs w:val="14"/>
                <w:lang w:val="en-GB"/>
              </w:rPr>
              <w:t>−18.4488</w:t>
            </w:r>
            <w:r w:rsidR="00AB728C" w:rsidRPr="00276CCA">
              <w:rPr>
                <w:rFonts w:ascii="Calibri" w:hAnsi="Calibri" w:cs="Calibri"/>
                <w:sz w:val="14"/>
                <w:szCs w:val="14"/>
                <w:lang w:val="en-GB"/>
              </w:rPr>
              <w:t>;</w:t>
            </w:r>
            <w:r w:rsidRPr="00276CCA">
              <w:rPr>
                <w:rFonts w:ascii="Calibri" w:hAnsi="Calibri" w:cs="Calibri"/>
                <w:sz w:val="14"/>
                <w:szCs w:val="14"/>
                <w:lang w:val="en-GB"/>
              </w:rPr>
              <w:t xml:space="preserve"> 0.0859 (206.68)</w:t>
            </w:r>
          </w:p>
        </w:tc>
        <w:tc>
          <w:tcPr>
            <w:tcW w:w="811" w:type="pct"/>
            <w:vAlign w:val="center"/>
          </w:tcPr>
          <w:p w14:paraId="73C22115" w14:textId="28BB34CE" w:rsidR="00B206EC" w:rsidRPr="00276CCA" w:rsidRDefault="00B206EC" w:rsidP="00A40D01">
            <w:pPr>
              <w:jc w:val="center"/>
              <w:rPr>
                <w:rFonts w:ascii="Calibri" w:hAnsi="Calibri" w:cs="Calibri"/>
                <w:sz w:val="14"/>
                <w:szCs w:val="14"/>
                <w:lang w:val="en-GB"/>
              </w:rPr>
            </w:pPr>
            <w:r w:rsidRPr="00276CCA">
              <w:rPr>
                <w:rFonts w:ascii="Calibri" w:hAnsi="Calibri" w:cs="Calibri"/>
                <w:sz w:val="14"/>
                <w:szCs w:val="14"/>
                <w:lang w:val="en-GB"/>
              </w:rPr>
              <w:t>−16.6200</w:t>
            </w:r>
            <w:r w:rsidR="00AB728C" w:rsidRPr="00276CCA">
              <w:rPr>
                <w:rFonts w:ascii="Calibri" w:hAnsi="Calibri" w:cs="Calibri"/>
                <w:sz w:val="14"/>
                <w:szCs w:val="14"/>
                <w:lang w:val="en-GB"/>
              </w:rPr>
              <w:t>;</w:t>
            </w:r>
            <w:r w:rsidRPr="00276CCA">
              <w:rPr>
                <w:rFonts w:ascii="Calibri" w:hAnsi="Calibri" w:cs="Calibri"/>
                <w:sz w:val="14"/>
                <w:szCs w:val="14"/>
                <w:lang w:val="en-GB"/>
              </w:rPr>
              <w:t xml:space="preserve"> 0.0580 (206.26)</w:t>
            </w:r>
          </w:p>
        </w:tc>
        <w:tc>
          <w:tcPr>
            <w:tcW w:w="811" w:type="pct"/>
            <w:vAlign w:val="center"/>
          </w:tcPr>
          <w:p w14:paraId="797C0B13" w14:textId="71DB3FFC" w:rsidR="00B206EC" w:rsidRPr="00276CCA" w:rsidRDefault="00B206EC" w:rsidP="00A40D01">
            <w:pPr>
              <w:jc w:val="center"/>
              <w:rPr>
                <w:rFonts w:ascii="Calibri" w:hAnsi="Calibri" w:cs="Calibri"/>
                <w:sz w:val="14"/>
                <w:szCs w:val="14"/>
                <w:lang w:val="en-GB"/>
              </w:rPr>
            </w:pPr>
            <w:r w:rsidRPr="00276CCA">
              <w:rPr>
                <w:rFonts w:ascii="Calibri" w:hAnsi="Calibri" w:cs="Calibri"/>
                <w:sz w:val="14"/>
                <w:szCs w:val="14"/>
                <w:lang w:val="en-GB"/>
              </w:rPr>
              <w:t>−1.6685</w:t>
            </w:r>
            <w:r w:rsidR="00AB728C" w:rsidRPr="00276CCA">
              <w:rPr>
                <w:rFonts w:ascii="Calibri" w:hAnsi="Calibri" w:cs="Calibri"/>
                <w:sz w:val="14"/>
                <w:szCs w:val="14"/>
                <w:lang w:val="en-GB"/>
              </w:rPr>
              <w:t>;</w:t>
            </w:r>
            <w:r w:rsidRPr="00276CCA">
              <w:rPr>
                <w:rFonts w:ascii="Calibri" w:hAnsi="Calibri" w:cs="Calibri"/>
                <w:sz w:val="14"/>
                <w:szCs w:val="14"/>
                <w:lang w:val="en-GB"/>
              </w:rPr>
              <w:t xml:space="preserve"> 0.0006 (205.47)</w:t>
            </w:r>
          </w:p>
        </w:tc>
        <w:tc>
          <w:tcPr>
            <w:tcW w:w="811" w:type="pct"/>
            <w:vAlign w:val="center"/>
          </w:tcPr>
          <w:p w14:paraId="26C1E033" w14:textId="482B7165" w:rsidR="00B206EC" w:rsidRPr="00276CCA" w:rsidRDefault="00B206EC" w:rsidP="00A40D01">
            <w:pPr>
              <w:jc w:val="center"/>
              <w:rPr>
                <w:rFonts w:ascii="Calibri" w:hAnsi="Calibri" w:cs="Calibri"/>
                <w:sz w:val="14"/>
                <w:szCs w:val="14"/>
                <w:lang w:val="en-GB"/>
              </w:rPr>
            </w:pPr>
            <w:r w:rsidRPr="00276CCA">
              <w:rPr>
                <w:rFonts w:ascii="Calibri" w:hAnsi="Calibri" w:cs="Calibri"/>
                <w:sz w:val="14"/>
                <w:szCs w:val="14"/>
                <w:lang w:val="en-GB"/>
              </w:rPr>
              <w:t>−8.7635</w:t>
            </w:r>
            <w:r w:rsidR="00AB728C" w:rsidRPr="00276CCA">
              <w:rPr>
                <w:rFonts w:ascii="Calibri" w:hAnsi="Calibri" w:cs="Calibri"/>
                <w:sz w:val="14"/>
                <w:szCs w:val="14"/>
                <w:lang w:val="en-GB"/>
              </w:rPr>
              <w:t>;</w:t>
            </w:r>
            <w:r w:rsidRPr="00276CCA">
              <w:rPr>
                <w:rFonts w:ascii="Calibri" w:hAnsi="Calibri" w:cs="Calibri"/>
                <w:sz w:val="14"/>
                <w:szCs w:val="14"/>
                <w:lang w:val="en-GB"/>
              </w:rPr>
              <w:t xml:space="preserve"> 0.0118 (205.49)</w:t>
            </w:r>
          </w:p>
        </w:tc>
        <w:tc>
          <w:tcPr>
            <w:tcW w:w="811" w:type="pct"/>
            <w:vAlign w:val="center"/>
          </w:tcPr>
          <w:p w14:paraId="76C2C796" w14:textId="278A2B97" w:rsidR="00B206EC" w:rsidRPr="00276CCA" w:rsidRDefault="00B206EC" w:rsidP="00A40D01">
            <w:pPr>
              <w:jc w:val="center"/>
              <w:rPr>
                <w:rFonts w:ascii="Calibri" w:hAnsi="Calibri" w:cs="Calibri"/>
                <w:sz w:val="14"/>
                <w:szCs w:val="14"/>
                <w:lang w:val="en-GB"/>
              </w:rPr>
            </w:pPr>
            <w:r w:rsidRPr="00276CCA">
              <w:rPr>
                <w:rFonts w:ascii="Calibri" w:hAnsi="Calibri" w:cs="Calibri"/>
                <w:sz w:val="14"/>
                <w:szCs w:val="14"/>
                <w:lang w:val="en-GB"/>
              </w:rPr>
              <w:t>−22.6092</w:t>
            </w:r>
            <w:r w:rsidR="00AB728C" w:rsidRPr="00276CCA">
              <w:rPr>
                <w:rFonts w:ascii="Calibri" w:hAnsi="Calibri" w:cs="Calibri"/>
                <w:sz w:val="14"/>
                <w:szCs w:val="14"/>
                <w:lang w:val="en-GB"/>
              </w:rPr>
              <w:t>;</w:t>
            </w:r>
            <w:r w:rsidRPr="00276CCA">
              <w:rPr>
                <w:rFonts w:ascii="Calibri" w:hAnsi="Calibri" w:cs="Calibri"/>
                <w:sz w:val="14"/>
                <w:szCs w:val="14"/>
                <w:lang w:val="en-GB"/>
              </w:rPr>
              <w:t xml:space="preserve"> 0.0692 (206.23)</w:t>
            </w:r>
          </w:p>
        </w:tc>
        <w:tc>
          <w:tcPr>
            <w:tcW w:w="811" w:type="pct"/>
            <w:vAlign w:val="center"/>
          </w:tcPr>
          <w:p w14:paraId="296FB523" w14:textId="5C871D2A" w:rsidR="00B206EC" w:rsidRPr="00276CCA" w:rsidRDefault="00B206EC" w:rsidP="00A40D01">
            <w:pPr>
              <w:jc w:val="center"/>
              <w:rPr>
                <w:rFonts w:ascii="Calibri" w:hAnsi="Calibri" w:cs="Calibri"/>
                <w:sz w:val="14"/>
                <w:szCs w:val="14"/>
                <w:lang w:val="en-GB"/>
              </w:rPr>
            </w:pPr>
            <w:r w:rsidRPr="00276CCA">
              <w:rPr>
                <w:rFonts w:ascii="Calibri" w:hAnsi="Calibri" w:cs="Calibri"/>
                <w:sz w:val="14"/>
                <w:szCs w:val="14"/>
                <w:lang w:val="en-GB"/>
              </w:rPr>
              <w:t>2.3742</w:t>
            </w:r>
            <w:r w:rsidR="00AB728C" w:rsidRPr="00276CCA">
              <w:rPr>
                <w:rFonts w:ascii="Calibri" w:hAnsi="Calibri" w:cs="Calibri"/>
                <w:sz w:val="14"/>
                <w:szCs w:val="14"/>
                <w:lang w:val="en-GB"/>
              </w:rPr>
              <w:t>;</w:t>
            </w:r>
            <w:r w:rsidRPr="00276CCA">
              <w:rPr>
                <w:rFonts w:ascii="Calibri" w:hAnsi="Calibri" w:cs="Calibri"/>
                <w:sz w:val="14"/>
                <w:szCs w:val="14"/>
                <w:lang w:val="en-GB"/>
              </w:rPr>
              <w:t xml:space="preserve"> 0.0163 (206.03)</w:t>
            </w:r>
          </w:p>
        </w:tc>
      </w:tr>
      <w:tr w:rsidR="00CA672B" w:rsidRPr="00276CCA" w14:paraId="1D4E5A25" w14:textId="77777777" w:rsidTr="00CA672B">
        <w:tc>
          <w:tcPr>
            <w:tcW w:w="133" w:type="pct"/>
            <w:vAlign w:val="center"/>
          </w:tcPr>
          <w:p w14:paraId="2A95858A" w14:textId="77777777" w:rsidR="00B206EC" w:rsidRPr="00276CCA" w:rsidRDefault="00B206EC" w:rsidP="00A40D01">
            <w:pPr>
              <w:jc w:val="center"/>
              <w:rPr>
                <w:rFonts w:ascii="Calibri" w:hAnsi="Calibri" w:cs="Calibri"/>
                <w:b/>
                <w:bCs/>
                <w:sz w:val="14"/>
                <w:szCs w:val="14"/>
                <w:lang w:val="en-GB"/>
              </w:rPr>
            </w:pPr>
            <w:r w:rsidRPr="00276CCA">
              <w:rPr>
                <w:rFonts w:ascii="Calibri" w:hAnsi="Calibri" w:cs="Calibri"/>
                <w:b/>
                <w:bCs/>
                <w:sz w:val="14"/>
                <w:szCs w:val="14"/>
                <w:lang w:val="en-GB"/>
              </w:rPr>
              <w:t>33</w:t>
            </w:r>
          </w:p>
        </w:tc>
        <w:tc>
          <w:tcPr>
            <w:tcW w:w="811" w:type="pct"/>
            <w:vAlign w:val="center"/>
          </w:tcPr>
          <w:p w14:paraId="4530BF0C" w14:textId="52E7BC68" w:rsidR="00B206EC" w:rsidRPr="00276CCA" w:rsidRDefault="00B206EC" w:rsidP="00A40D01">
            <w:pPr>
              <w:jc w:val="center"/>
              <w:rPr>
                <w:rFonts w:ascii="Calibri" w:hAnsi="Calibri" w:cs="Calibri"/>
                <w:sz w:val="14"/>
                <w:szCs w:val="14"/>
                <w:lang w:val="en-GB"/>
              </w:rPr>
            </w:pPr>
            <w:r w:rsidRPr="00276CCA">
              <w:rPr>
                <w:rFonts w:ascii="Calibri" w:hAnsi="Calibri" w:cs="Calibri"/>
                <w:sz w:val="14"/>
                <w:szCs w:val="14"/>
                <w:lang w:val="en-GB"/>
              </w:rPr>
              <w:t>7.3467</w:t>
            </w:r>
            <w:r w:rsidR="00AB728C" w:rsidRPr="00276CCA">
              <w:rPr>
                <w:rFonts w:ascii="Calibri" w:hAnsi="Calibri" w:cs="Calibri"/>
                <w:sz w:val="14"/>
                <w:szCs w:val="14"/>
                <w:lang w:val="en-GB"/>
              </w:rPr>
              <w:t>;</w:t>
            </w:r>
            <w:r w:rsidRPr="00276CCA">
              <w:rPr>
                <w:rFonts w:ascii="Calibri" w:hAnsi="Calibri" w:cs="Calibri"/>
                <w:sz w:val="14"/>
                <w:szCs w:val="14"/>
                <w:lang w:val="en-GB"/>
              </w:rPr>
              <w:t xml:space="preserve"> 0.0139 (206.11)</w:t>
            </w:r>
          </w:p>
        </w:tc>
        <w:tc>
          <w:tcPr>
            <w:tcW w:w="811" w:type="pct"/>
            <w:vAlign w:val="center"/>
          </w:tcPr>
          <w:p w14:paraId="7A1E06DF" w14:textId="20F63A50" w:rsidR="00B206EC" w:rsidRPr="00276CCA" w:rsidRDefault="00B206EC" w:rsidP="00A40D01">
            <w:pPr>
              <w:jc w:val="center"/>
              <w:rPr>
                <w:rFonts w:ascii="Calibri" w:hAnsi="Calibri" w:cs="Calibri"/>
                <w:sz w:val="14"/>
                <w:szCs w:val="14"/>
                <w:lang w:val="en-GB"/>
              </w:rPr>
            </w:pPr>
            <w:r w:rsidRPr="00276CCA">
              <w:rPr>
                <w:rFonts w:ascii="Calibri" w:hAnsi="Calibri" w:cs="Calibri"/>
                <w:sz w:val="14"/>
                <w:szCs w:val="14"/>
                <w:lang w:val="en-GB"/>
              </w:rPr>
              <w:t>5.0009</w:t>
            </w:r>
            <w:r w:rsidR="00AB728C" w:rsidRPr="00276CCA">
              <w:rPr>
                <w:rFonts w:ascii="Calibri" w:hAnsi="Calibri" w:cs="Calibri"/>
                <w:sz w:val="14"/>
                <w:szCs w:val="14"/>
                <w:lang w:val="en-GB"/>
              </w:rPr>
              <w:t>;</w:t>
            </w:r>
            <w:r w:rsidRPr="00276CCA">
              <w:rPr>
                <w:rFonts w:ascii="Calibri" w:hAnsi="Calibri" w:cs="Calibri"/>
                <w:sz w:val="14"/>
                <w:szCs w:val="14"/>
                <w:lang w:val="en-GB"/>
              </w:rPr>
              <w:t xml:space="preserve"> 0.0595 (206.14)</w:t>
            </w:r>
          </w:p>
        </w:tc>
        <w:tc>
          <w:tcPr>
            <w:tcW w:w="811" w:type="pct"/>
            <w:vAlign w:val="center"/>
          </w:tcPr>
          <w:p w14:paraId="6CFA9F35" w14:textId="0F0866AB" w:rsidR="00B206EC" w:rsidRPr="00276CCA" w:rsidRDefault="00B206EC" w:rsidP="00A40D01">
            <w:pPr>
              <w:jc w:val="center"/>
              <w:rPr>
                <w:rFonts w:ascii="Calibri" w:hAnsi="Calibri" w:cs="Calibri"/>
                <w:sz w:val="14"/>
                <w:szCs w:val="14"/>
                <w:lang w:val="en-GB"/>
              </w:rPr>
            </w:pPr>
            <w:r w:rsidRPr="00276CCA">
              <w:rPr>
                <w:rFonts w:ascii="Calibri" w:hAnsi="Calibri" w:cs="Calibri"/>
                <w:sz w:val="14"/>
                <w:szCs w:val="14"/>
                <w:lang w:val="en-GB"/>
              </w:rPr>
              <w:t>16.1099</w:t>
            </w:r>
            <w:r w:rsidR="00AB728C" w:rsidRPr="00276CCA">
              <w:rPr>
                <w:rFonts w:ascii="Calibri" w:hAnsi="Calibri" w:cs="Calibri"/>
                <w:sz w:val="14"/>
                <w:szCs w:val="14"/>
                <w:lang w:val="en-GB"/>
              </w:rPr>
              <w:t>;</w:t>
            </w:r>
            <w:r w:rsidRPr="00276CCA">
              <w:rPr>
                <w:rFonts w:ascii="Calibri" w:hAnsi="Calibri" w:cs="Calibri"/>
                <w:sz w:val="14"/>
                <w:szCs w:val="14"/>
                <w:lang w:val="en-GB"/>
              </w:rPr>
              <w:t xml:space="preserve"> 0.0155 (205.20)</w:t>
            </w:r>
          </w:p>
        </w:tc>
        <w:tc>
          <w:tcPr>
            <w:tcW w:w="811" w:type="pct"/>
            <w:vAlign w:val="center"/>
          </w:tcPr>
          <w:p w14:paraId="65BA9A61" w14:textId="43CC364E" w:rsidR="00B206EC" w:rsidRPr="00276CCA" w:rsidRDefault="00B206EC" w:rsidP="00A40D01">
            <w:pPr>
              <w:jc w:val="center"/>
              <w:rPr>
                <w:rFonts w:ascii="Calibri" w:hAnsi="Calibri" w:cs="Calibri"/>
                <w:sz w:val="14"/>
                <w:szCs w:val="14"/>
                <w:lang w:val="en-GB"/>
              </w:rPr>
            </w:pPr>
            <w:r w:rsidRPr="00276CCA">
              <w:rPr>
                <w:rFonts w:ascii="Calibri" w:hAnsi="Calibri" w:cs="Calibri"/>
                <w:sz w:val="14"/>
                <w:szCs w:val="14"/>
                <w:lang w:val="en-GB"/>
              </w:rPr>
              <w:t>−24.3164</w:t>
            </w:r>
            <w:r w:rsidR="00AB728C" w:rsidRPr="00276CCA">
              <w:rPr>
                <w:rFonts w:ascii="Calibri" w:hAnsi="Calibri" w:cs="Calibri"/>
                <w:sz w:val="14"/>
                <w:szCs w:val="14"/>
                <w:lang w:val="en-GB"/>
              </w:rPr>
              <w:t>;</w:t>
            </w:r>
            <w:r w:rsidRPr="00276CCA">
              <w:rPr>
                <w:rFonts w:ascii="Calibri" w:hAnsi="Calibri" w:cs="Calibri"/>
                <w:sz w:val="14"/>
                <w:szCs w:val="14"/>
                <w:lang w:val="en-GB"/>
              </w:rPr>
              <w:t xml:space="preserve"> 0.0316 (205.27)</w:t>
            </w:r>
          </w:p>
        </w:tc>
        <w:tc>
          <w:tcPr>
            <w:tcW w:w="811" w:type="pct"/>
            <w:vAlign w:val="center"/>
          </w:tcPr>
          <w:p w14:paraId="42C16B42" w14:textId="60F314EA" w:rsidR="00B206EC" w:rsidRPr="00276CCA" w:rsidRDefault="00B206EC" w:rsidP="00A40D01">
            <w:pPr>
              <w:jc w:val="center"/>
              <w:rPr>
                <w:rFonts w:ascii="Calibri" w:hAnsi="Calibri" w:cs="Calibri"/>
                <w:sz w:val="14"/>
                <w:szCs w:val="14"/>
                <w:lang w:val="en-GB"/>
              </w:rPr>
            </w:pPr>
            <w:r w:rsidRPr="00276CCA">
              <w:rPr>
                <w:rFonts w:ascii="Calibri" w:hAnsi="Calibri" w:cs="Calibri"/>
                <w:sz w:val="14"/>
                <w:szCs w:val="14"/>
                <w:lang w:val="en-GB"/>
              </w:rPr>
              <w:t>−1.0777</w:t>
            </w:r>
            <w:r w:rsidR="00AB728C" w:rsidRPr="00276CCA">
              <w:rPr>
                <w:rFonts w:ascii="Calibri" w:hAnsi="Calibri" w:cs="Calibri"/>
                <w:sz w:val="14"/>
                <w:szCs w:val="14"/>
                <w:lang w:val="en-GB"/>
              </w:rPr>
              <w:t>;</w:t>
            </w:r>
            <w:r w:rsidRPr="00276CCA">
              <w:rPr>
                <w:rFonts w:ascii="Calibri" w:hAnsi="Calibri" w:cs="Calibri"/>
                <w:sz w:val="14"/>
                <w:szCs w:val="14"/>
                <w:lang w:val="en-GB"/>
              </w:rPr>
              <w:t xml:space="preserve"> 0.0032 (205.85)</w:t>
            </w:r>
          </w:p>
        </w:tc>
        <w:tc>
          <w:tcPr>
            <w:tcW w:w="811" w:type="pct"/>
            <w:vAlign w:val="center"/>
          </w:tcPr>
          <w:p w14:paraId="113C8BA9" w14:textId="1B4BB159" w:rsidR="00B206EC" w:rsidRPr="00276CCA" w:rsidRDefault="00B206EC" w:rsidP="00A40D01">
            <w:pPr>
              <w:jc w:val="center"/>
              <w:rPr>
                <w:rFonts w:ascii="Calibri" w:hAnsi="Calibri" w:cs="Calibri"/>
                <w:sz w:val="14"/>
                <w:szCs w:val="14"/>
                <w:lang w:val="en-GB"/>
              </w:rPr>
            </w:pPr>
            <w:r w:rsidRPr="00276CCA">
              <w:rPr>
                <w:rFonts w:ascii="Calibri" w:hAnsi="Calibri" w:cs="Calibri"/>
                <w:sz w:val="14"/>
                <w:szCs w:val="14"/>
                <w:lang w:val="en-GB"/>
              </w:rPr>
              <w:t>−23.9535</w:t>
            </w:r>
            <w:r w:rsidR="00AB728C" w:rsidRPr="00276CCA">
              <w:rPr>
                <w:rFonts w:ascii="Calibri" w:hAnsi="Calibri" w:cs="Calibri"/>
                <w:sz w:val="14"/>
                <w:szCs w:val="14"/>
                <w:lang w:val="en-GB"/>
              </w:rPr>
              <w:t>;</w:t>
            </w:r>
            <w:r w:rsidRPr="00276CCA">
              <w:rPr>
                <w:rFonts w:ascii="Calibri" w:hAnsi="Calibri" w:cs="Calibri"/>
                <w:sz w:val="14"/>
                <w:szCs w:val="14"/>
                <w:lang w:val="en-GB"/>
              </w:rPr>
              <w:t xml:space="preserve"> 0.0785 (205.88)</w:t>
            </w:r>
          </w:p>
        </w:tc>
      </w:tr>
      <w:tr w:rsidR="00CA672B" w:rsidRPr="00276CCA" w14:paraId="6D042B3B" w14:textId="77777777" w:rsidTr="007A6EF1">
        <w:tc>
          <w:tcPr>
            <w:tcW w:w="133" w:type="pct"/>
            <w:vAlign w:val="center"/>
          </w:tcPr>
          <w:p w14:paraId="0E244103" w14:textId="77777777" w:rsidR="00B206EC" w:rsidRPr="00276CCA" w:rsidRDefault="00B206EC" w:rsidP="00A40D01">
            <w:pPr>
              <w:jc w:val="center"/>
              <w:rPr>
                <w:rFonts w:ascii="Calibri" w:hAnsi="Calibri" w:cs="Calibri"/>
                <w:b/>
                <w:bCs/>
                <w:sz w:val="14"/>
                <w:szCs w:val="14"/>
                <w:lang w:val="en-GB"/>
              </w:rPr>
            </w:pPr>
            <w:r w:rsidRPr="00276CCA">
              <w:rPr>
                <w:rFonts w:ascii="Calibri" w:hAnsi="Calibri" w:cs="Calibri"/>
                <w:b/>
                <w:bCs/>
                <w:sz w:val="14"/>
                <w:szCs w:val="14"/>
                <w:lang w:val="en-GB"/>
              </w:rPr>
              <w:t>34</w:t>
            </w:r>
          </w:p>
        </w:tc>
        <w:tc>
          <w:tcPr>
            <w:tcW w:w="811" w:type="pct"/>
            <w:vAlign w:val="center"/>
          </w:tcPr>
          <w:p w14:paraId="1FDED540" w14:textId="328A786C" w:rsidR="00B206EC" w:rsidRPr="00276CCA" w:rsidRDefault="00B206EC" w:rsidP="00A40D01">
            <w:pPr>
              <w:jc w:val="center"/>
              <w:rPr>
                <w:rFonts w:ascii="Calibri" w:hAnsi="Calibri" w:cs="Calibri"/>
                <w:sz w:val="14"/>
                <w:szCs w:val="14"/>
                <w:lang w:val="en-GB"/>
              </w:rPr>
            </w:pPr>
            <w:r w:rsidRPr="00276CCA">
              <w:rPr>
                <w:rFonts w:ascii="Calibri" w:hAnsi="Calibri" w:cs="Calibri"/>
                <w:sz w:val="14"/>
                <w:szCs w:val="14"/>
                <w:lang w:val="en-GB"/>
              </w:rPr>
              <w:t>−1.2666</w:t>
            </w:r>
            <w:r w:rsidR="00AB728C" w:rsidRPr="00276CCA">
              <w:rPr>
                <w:rFonts w:ascii="Calibri" w:hAnsi="Calibri" w:cs="Calibri"/>
                <w:sz w:val="14"/>
                <w:szCs w:val="14"/>
                <w:lang w:val="en-GB"/>
              </w:rPr>
              <w:t>;</w:t>
            </w:r>
            <w:r w:rsidRPr="00276CCA">
              <w:rPr>
                <w:rFonts w:ascii="Calibri" w:hAnsi="Calibri" w:cs="Calibri"/>
                <w:sz w:val="14"/>
                <w:szCs w:val="14"/>
                <w:lang w:val="en-GB"/>
              </w:rPr>
              <w:t xml:space="preserve"> 0.0361 (205.23)</w:t>
            </w:r>
          </w:p>
        </w:tc>
        <w:tc>
          <w:tcPr>
            <w:tcW w:w="811" w:type="pct"/>
            <w:vAlign w:val="center"/>
          </w:tcPr>
          <w:p w14:paraId="42A7C4D4" w14:textId="318D9241" w:rsidR="00B206EC" w:rsidRPr="00276CCA" w:rsidRDefault="00B206EC" w:rsidP="00A40D01">
            <w:pPr>
              <w:jc w:val="center"/>
              <w:rPr>
                <w:rFonts w:ascii="Calibri" w:hAnsi="Calibri" w:cs="Calibri"/>
                <w:sz w:val="14"/>
                <w:szCs w:val="14"/>
                <w:lang w:val="en-GB"/>
              </w:rPr>
            </w:pPr>
            <w:r w:rsidRPr="00276CCA">
              <w:rPr>
                <w:rFonts w:ascii="Calibri" w:hAnsi="Calibri" w:cs="Calibri"/>
                <w:sz w:val="14"/>
                <w:szCs w:val="14"/>
                <w:lang w:val="en-GB"/>
              </w:rPr>
              <w:t>−10.5500</w:t>
            </w:r>
            <w:r w:rsidR="00AB728C" w:rsidRPr="00276CCA">
              <w:rPr>
                <w:rFonts w:ascii="Calibri" w:hAnsi="Calibri" w:cs="Calibri"/>
                <w:sz w:val="14"/>
                <w:szCs w:val="14"/>
                <w:lang w:val="en-GB"/>
              </w:rPr>
              <w:t>;</w:t>
            </w:r>
            <w:r w:rsidRPr="00276CCA">
              <w:rPr>
                <w:rFonts w:ascii="Calibri" w:hAnsi="Calibri" w:cs="Calibri"/>
                <w:sz w:val="14"/>
                <w:szCs w:val="14"/>
                <w:lang w:val="en-GB"/>
              </w:rPr>
              <w:t xml:space="preserve"> 0.0620 (205.17)</w:t>
            </w:r>
          </w:p>
        </w:tc>
        <w:tc>
          <w:tcPr>
            <w:tcW w:w="811" w:type="pct"/>
            <w:vAlign w:val="center"/>
          </w:tcPr>
          <w:p w14:paraId="3936C4EB" w14:textId="2472D60F" w:rsidR="00B206EC" w:rsidRPr="00276CCA" w:rsidRDefault="00B206EC" w:rsidP="00A40D01">
            <w:pPr>
              <w:jc w:val="center"/>
              <w:rPr>
                <w:rFonts w:ascii="Calibri" w:hAnsi="Calibri" w:cs="Calibri"/>
                <w:sz w:val="14"/>
                <w:szCs w:val="14"/>
                <w:lang w:val="en-GB"/>
              </w:rPr>
            </w:pPr>
            <w:r w:rsidRPr="00276CCA">
              <w:rPr>
                <w:rFonts w:ascii="Calibri" w:hAnsi="Calibri" w:cs="Calibri"/>
                <w:sz w:val="14"/>
                <w:szCs w:val="14"/>
                <w:lang w:val="en-GB"/>
              </w:rPr>
              <w:t>−17.6675</w:t>
            </w:r>
            <w:r w:rsidR="00AB728C" w:rsidRPr="00276CCA">
              <w:rPr>
                <w:rFonts w:ascii="Calibri" w:hAnsi="Calibri" w:cs="Calibri"/>
                <w:sz w:val="14"/>
                <w:szCs w:val="14"/>
                <w:lang w:val="en-GB"/>
              </w:rPr>
              <w:t>;</w:t>
            </w:r>
            <w:r w:rsidRPr="00276CCA">
              <w:rPr>
                <w:rFonts w:ascii="Calibri" w:hAnsi="Calibri" w:cs="Calibri"/>
                <w:sz w:val="14"/>
                <w:szCs w:val="14"/>
                <w:lang w:val="en-GB"/>
              </w:rPr>
              <w:t xml:space="preserve"> 0.0177 (204.19)</w:t>
            </w:r>
          </w:p>
        </w:tc>
        <w:tc>
          <w:tcPr>
            <w:tcW w:w="811" w:type="pct"/>
            <w:vAlign w:val="center"/>
          </w:tcPr>
          <w:p w14:paraId="052D454A" w14:textId="3D04C878" w:rsidR="00B206EC" w:rsidRPr="00276CCA" w:rsidRDefault="00B206EC" w:rsidP="00A40D01">
            <w:pPr>
              <w:jc w:val="center"/>
              <w:rPr>
                <w:rFonts w:ascii="Calibri" w:hAnsi="Calibri" w:cs="Calibri"/>
                <w:sz w:val="14"/>
                <w:szCs w:val="14"/>
                <w:lang w:val="en-GB"/>
              </w:rPr>
            </w:pPr>
            <w:r w:rsidRPr="00276CCA">
              <w:rPr>
                <w:rFonts w:ascii="Calibri" w:hAnsi="Calibri" w:cs="Calibri"/>
                <w:sz w:val="14"/>
                <w:szCs w:val="14"/>
                <w:lang w:val="en-GB"/>
              </w:rPr>
              <w:t>−5.3261</w:t>
            </w:r>
            <w:r w:rsidR="00AB728C" w:rsidRPr="00276CCA">
              <w:rPr>
                <w:rFonts w:ascii="Calibri" w:hAnsi="Calibri" w:cs="Calibri"/>
                <w:sz w:val="14"/>
                <w:szCs w:val="14"/>
                <w:lang w:val="en-GB"/>
              </w:rPr>
              <w:t>;</w:t>
            </w:r>
            <w:r w:rsidRPr="00276CCA">
              <w:rPr>
                <w:rFonts w:ascii="Calibri" w:hAnsi="Calibri" w:cs="Calibri"/>
                <w:sz w:val="14"/>
                <w:szCs w:val="14"/>
                <w:lang w:val="en-GB"/>
              </w:rPr>
              <w:t xml:space="preserve"> 0.0534 (204.69)</w:t>
            </w:r>
          </w:p>
        </w:tc>
        <w:tc>
          <w:tcPr>
            <w:tcW w:w="811" w:type="pct"/>
            <w:vAlign w:val="center"/>
          </w:tcPr>
          <w:p w14:paraId="34C7DA29" w14:textId="31BF5857" w:rsidR="00B206EC" w:rsidRPr="00276CCA" w:rsidRDefault="00B206EC" w:rsidP="00A40D01">
            <w:pPr>
              <w:jc w:val="center"/>
              <w:rPr>
                <w:rFonts w:ascii="Calibri" w:hAnsi="Calibri" w:cs="Calibri"/>
                <w:sz w:val="14"/>
                <w:szCs w:val="14"/>
                <w:lang w:val="en-GB"/>
              </w:rPr>
            </w:pPr>
            <w:r w:rsidRPr="00276CCA">
              <w:rPr>
                <w:rFonts w:ascii="Calibri" w:hAnsi="Calibri" w:cs="Calibri"/>
                <w:sz w:val="14"/>
                <w:szCs w:val="14"/>
                <w:lang w:val="en-GB"/>
              </w:rPr>
              <w:t>−31.5648</w:t>
            </w:r>
            <w:r w:rsidR="00AB728C" w:rsidRPr="00276CCA">
              <w:rPr>
                <w:rFonts w:ascii="Calibri" w:hAnsi="Calibri" w:cs="Calibri"/>
                <w:sz w:val="14"/>
                <w:szCs w:val="14"/>
                <w:lang w:val="en-GB"/>
              </w:rPr>
              <w:t>;</w:t>
            </w:r>
            <w:r w:rsidRPr="00276CCA">
              <w:rPr>
                <w:rFonts w:ascii="Calibri" w:hAnsi="Calibri" w:cs="Calibri"/>
                <w:sz w:val="14"/>
                <w:szCs w:val="14"/>
                <w:lang w:val="en-GB"/>
              </w:rPr>
              <w:t xml:space="preserve"> 0.0482 (204.93)</w:t>
            </w:r>
          </w:p>
        </w:tc>
        <w:tc>
          <w:tcPr>
            <w:tcW w:w="811" w:type="pct"/>
            <w:vAlign w:val="center"/>
          </w:tcPr>
          <w:p w14:paraId="72092C29" w14:textId="47236DCF" w:rsidR="00B206EC" w:rsidRPr="00276CCA" w:rsidRDefault="00B206EC" w:rsidP="00A40D01">
            <w:pPr>
              <w:jc w:val="center"/>
              <w:rPr>
                <w:rFonts w:ascii="Calibri" w:hAnsi="Calibri" w:cs="Calibri"/>
                <w:sz w:val="14"/>
                <w:szCs w:val="14"/>
                <w:lang w:val="en-GB"/>
              </w:rPr>
            </w:pPr>
            <w:r w:rsidRPr="00276CCA">
              <w:rPr>
                <w:rFonts w:ascii="Calibri" w:hAnsi="Calibri" w:cs="Calibri"/>
                <w:sz w:val="14"/>
                <w:szCs w:val="14"/>
                <w:lang w:val="en-GB"/>
              </w:rPr>
              <w:t>−31.6791</w:t>
            </w:r>
            <w:r w:rsidR="00AB728C" w:rsidRPr="00276CCA">
              <w:rPr>
                <w:rFonts w:ascii="Calibri" w:hAnsi="Calibri" w:cs="Calibri"/>
                <w:sz w:val="14"/>
                <w:szCs w:val="14"/>
                <w:lang w:val="en-GB"/>
              </w:rPr>
              <w:t>;</w:t>
            </w:r>
            <w:r w:rsidRPr="00276CCA">
              <w:rPr>
                <w:rFonts w:ascii="Calibri" w:hAnsi="Calibri" w:cs="Calibri"/>
                <w:sz w:val="14"/>
                <w:szCs w:val="14"/>
                <w:lang w:val="en-GB"/>
              </w:rPr>
              <w:t xml:space="preserve"> 0.0854 (205.08)</w:t>
            </w:r>
          </w:p>
        </w:tc>
      </w:tr>
      <w:tr w:rsidR="00CA672B" w:rsidRPr="00276CCA" w14:paraId="5D6956C9" w14:textId="77777777" w:rsidTr="007A6EF1">
        <w:tc>
          <w:tcPr>
            <w:tcW w:w="133" w:type="pct"/>
            <w:vAlign w:val="center"/>
          </w:tcPr>
          <w:p w14:paraId="6983613A" w14:textId="77777777" w:rsidR="00B206EC" w:rsidRPr="00276CCA" w:rsidRDefault="00B206EC" w:rsidP="00A40D01">
            <w:pPr>
              <w:jc w:val="center"/>
              <w:rPr>
                <w:rFonts w:ascii="Calibri" w:hAnsi="Calibri" w:cs="Calibri"/>
                <w:b/>
                <w:bCs/>
                <w:sz w:val="14"/>
                <w:szCs w:val="14"/>
                <w:lang w:val="en-GB"/>
              </w:rPr>
            </w:pPr>
            <w:r w:rsidRPr="00276CCA">
              <w:rPr>
                <w:rFonts w:ascii="Calibri" w:hAnsi="Calibri" w:cs="Calibri"/>
                <w:b/>
                <w:bCs/>
                <w:sz w:val="14"/>
                <w:szCs w:val="14"/>
                <w:lang w:val="en-GB"/>
              </w:rPr>
              <w:t>35</w:t>
            </w:r>
          </w:p>
        </w:tc>
        <w:tc>
          <w:tcPr>
            <w:tcW w:w="811" w:type="pct"/>
            <w:vAlign w:val="center"/>
          </w:tcPr>
          <w:p w14:paraId="7035D2C5" w14:textId="5308A1CE" w:rsidR="00B206EC" w:rsidRPr="00276CCA" w:rsidRDefault="00B206EC" w:rsidP="00A40D01">
            <w:pPr>
              <w:jc w:val="center"/>
              <w:rPr>
                <w:rFonts w:ascii="Calibri" w:hAnsi="Calibri" w:cs="Calibri"/>
                <w:sz w:val="14"/>
                <w:szCs w:val="14"/>
                <w:lang w:val="en-GB"/>
              </w:rPr>
            </w:pPr>
            <w:r w:rsidRPr="00276CCA">
              <w:rPr>
                <w:rFonts w:ascii="Calibri" w:hAnsi="Calibri" w:cs="Calibri"/>
                <w:sz w:val="14"/>
                <w:szCs w:val="14"/>
                <w:lang w:val="en-GB"/>
              </w:rPr>
              <w:t>−63.8786</w:t>
            </w:r>
            <w:r w:rsidR="00AB728C" w:rsidRPr="00276CCA">
              <w:rPr>
                <w:rFonts w:ascii="Calibri" w:hAnsi="Calibri" w:cs="Calibri"/>
                <w:sz w:val="14"/>
                <w:szCs w:val="14"/>
                <w:lang w:val="en-GB"/>
              </w:rPr>
              <w:t>;</w:t>
            </w:r>
            <w:r w:rsidRPr="00276CCA">
              <w:rPr>
                <w:rFonts w:ascii="Calibri" w:hAnsi="Calibri" w:cs="Calibri"/>
                <w:sz w:val="14"/>
                <w:szCs w:val="14"/>
                <w:lang w:val="en-GB"/>
              </w:rPr>
              <w:t xml:space="preserve"> 0.0752 (204.63)</w:t>
            </w:r>
          </w:p>
        </w:tc>
        <w:tc>
          <w:tcPr>
            <w:tcW w:w="811" w:type="pct"/>
            <w:vAlign w:val="center"/>
          </w:tcPr>
          <w:p w14:paraId="5BE3D490" w14:textId="25978F8F" w:rsidR="00B206EC" w:rsidRPr="00276CCA" w:rsidRDefault="00B206EC" w:rsidP="00A40D01">
            <w:pPr>
              <w:jc w:val="center"/>
              <w:rPr>
                <w:rFonts w:ascii="Calibri" w:hAnsi="Calibri" w:cs="Calibri"/>
                <w:sz w:val="14"/>
                <w:szCs w:val="14"/>
                <w:lang w:val="en-GB"/>
              </w:rPr>
            </w:pPr>
            <w:r w:rsidRPr="00276CCA">
              <w:rPr>
                <w:rFonts w:ascii="Calibri" w:hAnsi="Calibri" w:cs="Calibri"/>
                <w:sz w:val="14"/>
                <w:szCs w:val="14"/>
                <w:lang w:val="en-GB"/>
              </w:rPr>
              <w:t>−54.5490</w:t>
            </w:r>
            <w:r w:rsidR="00AB728C" w:rsidRPr="00276CCA">
              <w:rPr>
                <w:rFonts w:ascii="Calibri" w:hAnsi="Calibri" w:cs="Calibri"/>
                <w:sz w:val="14"/>
                <w:szCs w:val="14"/>
                <w:lang w:val="en-GB"/>
              </w:rPr>
              <w:t>;</w:t>
            </w:r>
            <w:r w:rsidRPr="00276CCA">
              <w:rPr>
                <w:rFonts w:ascii="Calibri" w:hAnsi="Calibri" w:cs="Calibri"/>
                <w:sz w:val="14"/>
                <w:szCs w:val="14"/>
                <w:lang w:val="en-GB"/>
              </w:rPr>
              <w:t xml:space="preserve"> 0.0436 (204.37)</w:t>
            </w:r>
          </w:p>
        </w:tc>
        <w:tc>
          <w:tcPr>
            <w:tcW w:w="811" w:type="pct"/>
            <w:vAlign w:val="center"/>
          </w:tcPr>
          <w:p w14:paraId="4E5E8209" w14:textId="22C196D7" w:rsidR="00B206EC" w:rsidRPr="00276CCA" w:rsidRDefault="00B206EC" w:rsidP="00A40D01">
            <w:pPr>
              <w:jc w:val="center"/>
              <w:rPr>
                <w:rFonts w:ascii="Calibri" w:hAnsi="Calibri" w:cs="Calibri"/>
                <w:sz w:val="14"/>
                <w:szCs w:val="14"/>
                <w:lang w:val="en-GB"/>
              </w:rPr>
            </w:pPr>
            <w:r w:rsidRPr="00276CCA">
              <w:rPr>
                <w:rFonts w:ascii="Calibri" w:hAnsi="Calibri" w:cs="Calibri"/>
                <w:sz w:val="14"/>
                <w:szCs w:val="14"/>
                <w:lang w:val="en-GB"/>
              </w:rPr>
              <w:t>−33.1125</w:t>
            </w:r>
            <w:r w:rsidR="00AB728C" w:rsidRPr="00276CCA">
              <w:rPr>
                <w:rFonts w:ascii="Calibri" w:hAnsi="Calibri" w:cs="Calibri"/>
                <w:sz w:val="14"/>
                <w:szCs w:val="14"/>
                <w:lang w:val="en-GB"/>
              </w:rPr>
              <w:t>;</w:t>
            </w:r>
            <w:r w:rsidRPr="00276CCA">
              <w:rPr>
                <w:rFonts w:ascii="Calibri" w:hAnsi="Calibri" w:cs="Calibri"/>
                <w:sz w:val="14"/>
                <w:szCs w:val="14"/>
                <w:lang w:val="en-GB"/>
              </w:rPr>
              <w:t xml:space="preserve"> 0.0728 (203.34)</w:t>
            </w:r>
          </w:p>
        </w:tc>
        <w:tc>
          <w:tcPr>
            <w:tcW w:w="811" w:type="pct"/>
            <w:vAlign w:val="center"/>
          </w:tcPr>
          <w:p w14:paraId="1AAF786D" w14:textId="452A49C4" w:rsidR="00B206EC" w:rsidRPr="00276CCA" w:rsidRDefault="00B206EC" w:rsidP="00A40D01">
            <w:pPr>
              <w:jc w:val="center"/>
              <w:rPr>
                <w:rFonts w:ascii="Calibri" w:hAnsi="Calibri" w:cs="Calibri"/>
                <w:sz w:val="14"/>
                <w:szCs w:val="14"/>
                <w:lang w:val="en-GB"/>
              </w:rPr>
            </w:pPr>
            <w:r w:rsidRPr="00276CCA">
              <w:rPr>
                <w:rFonts w:ascii="Calibri" w:hAnsi="Calibri" w:cs="Calibri"/>
                <w:sz w:val="14"/>
                <w:szCs w:val="14"/>
                <w:lang w:val="en-GB"/>
              </w:rPr>
              <w:t>10.2815</w:t>
            </w:r>
            <w:r w:rsidR="00AB728C" w:rsidRPr="00276CCA">
              <w:rPr>
                <w:rFonts w:ascii="Calibri" w:hAnsi="Calibri" w:cs="Calibri"/>
                <w:sz w:val="14"/>
                <w:szCs w:val="14"/>
                <w:lang w:val="en-GB"/>
              </w:rPr>
              <w:t>;</w:t>
            </w:r>
            <w:r w:rsidRPr="00276CCA">
              <w:rPr>
                <w:rFonts w:ascii="Calibri" w:hAnsi="Calibri" w:cs="Calibri"/>
                <w:sz w:val="14"/>
                <w:szCs w:val="14"/>
                <w:lang w:val="en-GB"/>
              </w:rPr>
              <w:t xml:space="preserve"> 0.0364 (203.52)</w:t>
            </w:r>
          </w:p>
        </w:tc>
        <w:tc>
          <w:tcPr>
            <w:tcW w:w="811" w:type="pct"/>
            <w:vAlign w:val="center"/>
          </w:tcPr>
          <w:p w14:paraId="58ABA950" w14:textId="3BB6F4E0" w:rsidR="00B206EC" w:rsidRPr="00276CCA" w:rsidRDefault="00B206EC" w:rsidP="00A40D01">
            <w:pPr>
              <w:jc w:val="center"/>
              <w:rPr>
                <w:rFonts w:ascii="Calibri" w:hAnsi="Calibri" w:cs="Calibri"/>
                <w:sz w:val="14"/>
                <w:szCs w:val="14"/>
                <w:lang w:val="en-GB"/>
              </w:rPr>
            </w:pPr>
            <w:r w:rsidRPr="00276CCA">
              <w:rPr>
                <w:rFonts w:ascii="Calibri" w:hAnsi="Calibri" w:cs="Calibri"/>
                <w:sz w:val="14"/>
                <w:szCs w:val="14"/>
                <w:lang w:val="en-GB"/>
              </w:rPr>
              <w:t>−59.8553</w:t>
            </w:r>
            <w:r w:rsidR="00AB728C" w:rsidRPr="00276CCA">
              <w:rPr>
                <w:rFonts w:ascii="Calibri" w:hAnsi="Calibri" w:cs="Calibri"/>
                <w:sz w:val="14"/>
                <w:szCs w:val="14"/>
                <w:lang w:val="en-GB"/>
              </w:rPr>
              <w:t>;</w:t>
            </w:r>
            <w:r w:rsidRPr="00276CCA">
              <w:rPr>
                <w:rFonts w:ascii="Calibri" w:hAnsi="Calibri" w:cs="Calibri"/>
                <w:sz w:val="14"/>
                <w:szCs w:val="14"/>
                <w:lang w:val="en-GB"/>
              </w:rPr>
              <w:t xml:space="preserve"> 0.0987 (204.34)</w:t>
            </w:r>
          </w:p>
        </w:tc>
        <w:tc>
          <w:tcPr>
            <w:tcW w:w="811" w:type="pct"/>
            <w:vAlign w:val="center"/>
          </w:tcPr>
          <w:p w14:paraId="4C8B5959" w14:textId="5DCBEE9B" w:rsidR="00B206EC" w:rsidRPr="00276CCA" w:rsidRDefault="00B206EC" w:rsidP="00A40D01">
            <w:pPr>
              <w:jc w:val="center"/>
              <w:rPr>
                <w:rFonts w:ascii="Calibri" w:hAnsi="Calibri" w:cs="Calibri"/>
                <w:sz w:val="14"/>
                <w:szCs w:val="14"/>
                <w:lang w:val="en-GB"/>
              </w:rPr>
            </w:pPr>
            <w:r w:rsidRPr="00276CCA">
              <w:rPr>
                <w:rFonts w:ascii="Calibri" w:hAnsi="Calibri" w:cs="Calibri"/>
                <w:sz w:val="14"/>
                <w:szCs w:val="14"/>
                <w:lang w:val="en-GB"/>
              </w:rPr>
              <w:t>−45.4737</w:t>
            </w:r>
            <w:r w:rsidR="00AB728C" w:rsidRPr="00276CCA">
              <w:rPr>
                <w:rFonts w:ascii="Calibri" w:hAnsi="Calibri" w:cs="Calibri"/>
                <w:sz w:val="14"/>
                <w:szCs w:val="14"/>
                <w:lang w:val="en-GB"/>
              </w:rPr>
              <w:t>;</w:t>
            </w:r>
            <w:r w:rsidRPr="00276CCA">
              <w:rPr>
                <w:rFonts w:ascii="Calibri" w:hAnsi="Calibri" w:cs="Calibri"/>
                <w:sz w:val="14"/>
                <w:szCs w:val="14"/>
                <w:lang w:val="en-GB"/>
              </w:rPr>
              <w:t xml:space="preserve"> 0.0560 (204.23)</w:t>
            </w:r>
          </w:p>
        </w:tc>
      </w:tr>
      <w:tr w:rsidR="00CA672B" w:rsidRPr="00276CCA" w14:paraId="1E532F32" w14:textId="77777777" w:rsidTr="007A6EF1">
        <w:tc>
          <w:tcPr>
            <w:tcW w:w="133" w:type="pct"/>
            <w:vAlign w:val="center"/>
          </w:tcPr>
          <w:p w14:paraId="38D1AF47" w14:textId="77777777" w:rsidR="00B206EC" w:rsidRPr="00276CCA" w:rsidRDefault="00B206EC" w:rsidP="00A40D01">
            <w:pPr>
              <w:jc w:val="center"/>
              <w:rPr>
                <w:rFonts w:ascii="Calibri" w:hAnsi="Calibri" w:cs="Calibri"/>
                <w:b/>
                <w:bCs/>
                <w:sz w:val="14"/>
                <w:szCs w:val="14"/>
                <w:lang w:val="en-GB"/>
              </w:rPr>
            </w:pPr>
            <w:r w:rsidRPr="00276CCA">
              <w:rPr>
                <w:rFonts w:ascii="Calibri" w:hAnsi="Calibri" w:cs="Calibri"/>
                <w:b/>
                <w:bCs/>
                <w:sz w:val="14"/>
                <w:szCs w:val="14"/>
                <w:lang w:val="en-GB"/>
              </w:rPr>
              <w:t>36</w:t>
            </w:r>
          </w:p>
        </w:tc>
        <w:tc>
          <w:tcPr>
            <w:tcW w:w="811" w:type="pct"/>
            <w:vAlign w:val="center"/>
          </w:tcPr>
          <w:p w14:paraId="5F3DFECC" w14:textId="18DF9B22" w:rsidR="00B206EC" w:rsidRPr="00276CCA" w:rsidRDefault="00B206EC" w:rsidP="00A40D01">
            <w:pPr>
              <w:jc w:val="center"/>
              <w:rPr>
                <w:rFonts w:ascii="Calibri" w:hAnsi="Calibri" w:cs="Calibri"/>
                <w:sz w:val="14"/>
                <w:szCs w:val="14"/>
                <w:lang w:val="en-GB"/>
              </w:rPr>
            </w:pPr>
            <w:r w:rsidRPr="00276CCA">
              <w:rPr>
                <w:rFonts w:ascii="Calibri" w:hAnsi="Calibri" w:cs="Calibri"/>
                <w:sz w:val="14"/>
                <w:szCs w:val="14"/>
                <w:lang w:val="en-GB"/>
              </w:rPr>
              <w:t>−21.1207</w:t>
            </w:r>
            <w:r w:rsidR="00AB728C" w:rsidRPr="00276CCA">
              <w:rPr>
                <w:rFonts w:ascii="Calibri" w:hAnsi="Calibri" w:cs="Calibri"/>
                <w:sz w:val="14"/>
                <w:szCs w:val="14"/>
                <w:lang w:val="en-GB"/>
              </w:rPr>
              <w:t>;</w:t>
            </w:r>
            <w:r w:rsidRPr="00276CCA">
              <w:rPr>
                <w:rFonts w:ascii="Calibri" w:hAnsi="Calibri" w:cs="Calibri"/>
                <w:sz w:val="14"/>
                <w:szCs w:val="14"/>
                <w:lang w:val="en-GB"/>
              </w:rPr>
              <w:t xml:space="preserve"> 0.0389 (203.53)</w:t>
            </w:r>
          </w:p>
        </w:tc>
        <w:tc>
          <w:tcPr>
            <w:tcW w:w="811" w:type="pct"/>
            <w:vAlign w:val="center"/>
          </w:tcPr>
          <w:p w14:paraId="6864C74D" w14:textId="590F6E4E" w:rsidR="00B206EC" w:rsidRPr="00276CCA" w:rsidRDefault="00B206EC" w:rsidP="00A40D01">
            <w:pPr>
              <w:jc w:val="center"/>
              <w:rPr>
                <w:rFonts w:ascii="Calibri" w:hAnsi="Calibri" w:cs="Calibri"/>
                <w:sz w:val="14"/>
                <w:szCs w:val="14"/>
                <w:lang w:val="en-GB"/>
              </w:rPr>
            </w:pPr>
            <w:r w:rsidRPr="00276CCA">
              <w:rPr>
                <w:rFonts w:ascii="Calibri" w:hAnsi="Calibri" w:cs="Calibri"/>
                <w:sz w:val="14"/>
                <w:szCs w:val="14"/>
                <w:lang w:val="en-GB"/>
              </w:rPr>
              <w:t>−22.0945</w:t>
            </w:r>
            <w:r w:rsidR="00AB728C" w:rsidRPr="00276CCA">
              <w:rPr>
                <w:rFonts w:ascii="Calibri" w:hAnsi="Calibri" w:cs="Calibri"/>
                <w:sz w:val="14"/>
                <w:szCs w:val="14"/>
                <w:lang w:val="en-GB"/>
              </w:rPr>
              <w:t>;</w:t>
            </w:r>
            <w:r w:rsidRPr="00276CCA">
              <w:rPr>
                <w:rFonts w:ascii="Calibri" w:hAnsi="Calibri" w:cs="Calibri"/>
                <w:sz w:val="14"/>
                <w:szCs w:val="14"/>
                <w:lang w:val="en-GB"/>
              </w:rPr>
              <w:t xml:space="preserve"> 0.0444 (203.79)</w:t>
            </w:r>
          </w:p>
        </w:tc>
        <w:tc>
          <w:tcPr>
            <w:tcW w:w="811" w:type="pct"/>
            <w:vAlign w:val="center"/>
          </w:tcPr>
          <w:p w14:paraId="7D3EC417" w14:textId="7B3A4B1A" w:rsidR="00B206EC" w:rsidRPr="00276CCA" w:rsidRDefault="00B206EC" w:rsidP="00A40D01">
            <w:pPr>
              <w:jc w:val="center"/>
              <w:rPr>
                <w:rFonts w:ascii="Calibri" w:hAnsi="Calibri" w:cs="Calibri"/>
                <w:sz w:val="14"/>
                <w:szCs w:val="14"/>
                <w:lang w:val="en-GB"/>
              </w:rPr>
            </w:pPr>
            <w:r w:rsidRPr="00276CCA">
              <w:rPr>
                <w:rFonts w:ascii="Calibri" w:hAnsi="Calibri" w:cs="Calibri"/>
                <w:sz w:val="14"/>
                <w:szCs w:val="14"/>
                <w:lang w:val="en-GB"/>
              </w:rPr>
              <w:t>−1.2012</w:t>
            </w:r>
            <w:r w:rsidR="00AB728C" w:rsidRPr="00276CCA">
              <w:rPr>
                <w:rFonts w:ascii="Calibri" w:hAnsi="Calibri" w:cs="Calibri"/>
                <w:sz w:val="14"/>
                <w:szCs w:val="14"/>
                <w:lang w:val="en-GB"/>
              </w:rPr>
              <w:t>;</w:t>
            </w:r>
            <w:r w:rsidRPr="00276CCA">
              <w:rPr>
                <w:rFonts w:ascii="Calibri" w:hAnsi="Calibri" w:cs="Calibri"/>
                <w:sz w:val="14"/>
                <w:szCs w:val="14"/>
                <w:lang w:val="en-GB"/>
              </w:rPr>
              <w:t xml:space="preserve"> 0.0023 (201.80)</w:t>
            </w:r>
          </w:p>
        </w:tc>
        <w:tc>
          <w:tcPr>
            <w:tcW w:w="811" w:type="pct"/>
            <w:vAlign w:val="center"/>
          </w:tcPr>
          <w:p w14:paraId="6BF58E81" w14:textId="30E0CC43" w:rsidR="00B206EC" w:rsidRPr="00276CCA" w:rsidRDefault="00B206EC" w:rsidP="00A40D01">
            <w:pPr>
              <w:jc w:val="center"/>
              <w:rPr>
                <w:rFonts w:ascii="Calibri" w:hAnsi="Calibri" w:cs="Calibri"/>
                <w:sz w:val="14"/>
                <w:szCs w:val="14"/>
                <w:lang w:val="en-GB"/>
              </w:rPr>
            </w:pPr>
            <w:r w:rsidRPr="00276CCA">
              <w:rPr>
                <w:rFonts w:ascii="Calibri" w:hAnsi="Calibri" w:cs="Calibri"/>
                <w:sz w:val="14"/>
                <w:szCs w:val="14"/>
                <w:lang w:val="en-GB"/>
              </w:rPr>
              <w:t>22.1910</w:t>
            </w:r>
            <w:r w:rsidR="00AB728C" w:rsidRPr="00276CCA">
              <w:rPr>
                <w:rFonts w:ascii="Calibri" w:hAnsi="Calibri" w:cs="Calibri"/>
                <w:sz w:val="14"/>
                <w:szCs w:val="14"/>
                <w:lang w:val="en-GB"/>
              </w:rPr>
              <w:t>;</w:t>
            </w:r>
            <w:r w:rsidRPr="00276CCA">
              <w:rPr>
                <w:rFonts w:ascii="Calibri" w:hAnsi="Calibri" w:cs="Calibri"/>
                <w:sz w:val="14"/>
                <w:szCs w:val="14"/>
                <w:lang w:val="en-GB"/>
              </w:rPr>
              <w:t xml:space="preserve"> 0.0261 (201.88)</w:t>
            </w:r>
          </w:p>
        </w:tc>
        <w:tc>
          <w:tcPr>
            <w:tcW w:w="811" w:type="pct"/>
            <w:vAlign w:val="center"/>
          </w:tcPr>
          <w:p w14:paraId="4668D749" w14:textId="5F790300" w:rsidR="00B206EC" w:rsidRPr="00276CCA" w:rsidRDefault="00B206EC" w:rsidP="00A40D01">
            <w:pPr>
              <w:jc w:val="center"/>
              <w:rPr>
                <w:rFonts w:ascii="Calibri" w:hAnsi="Calibri" w:cs="Calibri"/>
                <w:sz w:val="14"/>
                <w:szCs w:val="14"/>
                <w:lang w:val="en-GB"/>
              </w:rPr>
            </w:pPr>
            <w:r w:rsidRPr="00276CCA">
              <w:rPr>
                <w:rFonts w:ascii="Calibri" w:hAnsi="Calibri" w:cs="Calibri"/>
                <w:sz w:val="14"/>
                <w:szCs w:val="14"/>
                <w:lang w:val="en-GB"/>
              </w:rPr>
              <w:t>−8.3906</w:t>
            </w:r>
            <w:r w:rsidR="00AB728C" w:rsidRPr="00276CCA">
              <w:rPr>
                <w:rFonts w:ascii="Calibri" w:hAnsi="Calibri" w:cs="Calibri"/>
                <w:sz w:val="14"/>
                <w:szCs w:val="14"/>
                <w:lang w:val="en-GB"/>
              </w:rPr>
              <w:t>;</w:t>
            </w:r>
            <w:r w:rsidRPr="00276CCA">
              <w:rPr>
                <w:rFonts w:ascii="Calibri" w:hAnsi="Calibri" w:cs="Calibri"/>
                <w:sz w:val="14"/>
                <w:szCs w:val="14"/>
                <w:lang w:val="en-GB"/>
              </w:rPr>
              <w:t xml:space="preserve"> 0.0160 (202.81)</w:t>
            </w:r>
          </w:p>
        </w:tc>
        <w:tc>
          <w:tcPr>
            <w:tcW w:w="811" w:type="pct"/>
            <w:vAlign w:val="center"/>
          </w:tcPr>
          <w:p w14:paraId="3F17DF11" w14:textId="6190168B" w:rsidR="00B206EC" w:rsidRPr="00276CCA" w:rsidRDefault="00B206EC" w:rsidP="00A40D01">
            <w:pPr>
              <w:jc w:val="center"/>
              <w:rPr>
                <w:rFonts w:ascii="Calibri" w:hAnsi="Calibri" w:cs="Calibri"/>
                <w:sz w:val="14"/>
                <w:szCs w:val="14"/>
                <w:lang w:val="en-GB"/>
              </w:rPr>
            </w:pPr>
            <w:r w:rsidRPr="00276CCA">
              <w:rPr>
                <w:rFonts w:ascii="Calibri" w:hAnsi="Calibri" w:cs="Calibri"/>
                <w:sz w:val="14"/>
                <w:szCs w:val="14"/>
                <w:lang w:val="en-GB"/>
              </w:rPr>
              <w:t>−6.7964</w:t>
            </w:r>
            <w:r w:rsidR="00AB728C" w:rsidRPr="00276CCA">
              <w:rPr>
                <w:rFonts w:ascii="Calibri" w:hAnsi="Calibri" w:cs="Calibri"/>
                <w:sz w:val="14"/>
                <w:szCs w:val="14"/>
                <w:lang w:val="en-GB"/>
              </w:rPr>
              <w:t>;</w:t>
            </w:r>
            <w:r w:rsidRPr="00276CCA">
              <w:rPr>
                <w:rFonts w:ascii="Calibri" w:hAnsi="Calibri" w:cs="Calibri"/>
                <w:sz w:val="14"/>
                <w:szCs w:val="14"/>
                <w:lang w:val="en-GB"/>
              </w:rPr>
              <w:t xml:space="preserve"> 0.0132 (202.85)</w:t>
            </w:r>
          </w:p>
        </w:tc>
      </w:tr>
      <w:tr w:rsidR="00CA672B" w:rsidRPr="00276CCA" w14:paraId="7F7A9F83" w14:textId="77777777" w:rsidTr="00CA672B">
        <w:tc>
          <w:tcPr>
            <w:tcW w:w="133" w:type="pct"/>
            <w:vAlign w:val="center"/>
          </w:tcPr>
          <w:p w14:paraId="4075CF4B" w14:textId="77777777" w:rsidR="00B206EC" w:rsidRPr="00276CCA" w:rsidRDefault="00B206EC" w:rsidP="00A40D01">
            <w:pPr>
              <w:jc w:val="center"/>
              <w:rPr>
                <w:rFonts w:ascii="Calibri" w:hAnsi="Calibri" w:cs="Calibri"/>
                <w:b/>
                <w:bCs/>
                <w:sz w:val="14"/>
                <w:szCs w:val="14"/>
                <w:lang w:val="en-GB"/>
              </w:rPr>
            </w:pPr>
            <w:r w:rsidRPr="00276CCA">
              <w:rPr>
                <w:rFonts w:ascii="Calibri" w:hAnsi="Calibri" w:cs="Calibri"/>
                <w:b/>
                <w:bCs/>
                <w:sz w:val="14"/>
                <w:szCs w:val="14"/>
                <w:lang w:val="en-GB"/>
              </w:rPr>
              <w:t>37</w:t>
            </w:r>
          </w:p>
        </w:tc>
        <w:tc>
          <w:tcPr>
            <w:tcW w:w="811" w:type="pct"/>
            <w:vAlign w:val="center"/>
          </w:tcPr>
          <w:p w14:paraId="029E455E" w14:textId="5C46BCDE" w:rsidR="00B206EC" w:rsidRPr="00276CCA" w:rsidRDefault="00B206EC" w:rsidP="00A40D01">
            <w:pPr>
              <w:jc w:val="center"/>
              <w:rPr>
                <w:rFonts w:ascii="Calibri" w:hAnsi="Calibri" w:cs="Calibri"/>
                <w:sz w:val="14"/>
                <w:szCs w:val="14"/>
                <w:lang w:val="en-GB"/>
              </w:rPr>
            </w:pPr>
            <w:r w:rsidRPr="00276CCA">
              <w:rPr>
                <w:rFonts w:ascii="Calibri" w:hAnsi="Calibri" w:cs="Calibri"/>
                <w:sz w:val="14"/>
                <w:szCs w:val="14"/>
                <w:lang w:val="en-GB"/>
              </w:rPr>
              <w:t>68.3443</w:t>
            </w:r>
            <w:r w:rsidR="00AB728C" w:rsidRPr="00276CCA">
              <w:rPr>
                <w:rFonts w:ascii="Calibri" w:hAnsi="Calibri" w:cs="Calibri"/>
                <w:sz w:val="14"/>
                <w:szCs w:val="14"/>
                <w:lang w:val="en-GB"/>
              </w:rPr>
              <w:t>;</w:t>
            </w:r>
            <w:r w:rsidRPr="00276CCA">
              <w:rPr>
                <w:rFonts w:ascii="Calibri" w:hAnsi="Calibri" w:cs="Calibri"/>
                <w:sz w:val="14"/>
                <w:szCs w:val="14"/>
                <w:lang w:val="en-GB"/>
              </w:rPr>
              <w:t xml:space="preserve"> 0.0553 (201.70)</w:t>
            </w:r>
          </w:p>
        </w:tc>
        <w:tc>
          <w:tcPr>
            <w:tcW w:w="811" w:type="pct"/>
            <w:vAlign w:val="center"/>
          </w:tcPr>
          <w:p w14:paraId="0CD7E7D1" w14:textId="459E3894" w:rsidR="00B206EC" w:rsidRPr="00276CCA" w:rsidRDefault="00B206EC" w:rsidP="00A40D01">
            <w:pPr>
              <w:jc w:val="center"/>
              <w:rPr>
                <w:rFonts w:ascii="Calibri" w:hAnsi="Calibri" w:cs="Calibri"/>
                <w:sz w:val="14"/>
                <w:szCs w:val="14"/>
                <w:lang w:val="en-GB"/>
              </w:rPr>
            </w:pPr>
            <w:r w:rsidRPr="00276CCA">
              <w:rPr>
                <w:rFonts w:ascii="Calibri" w:hAnsi="Calibri" w:cs="Calibri"/>
                <w:sz w:val="14"/>
                <w:szCs w:val="14"/>
                <w:lang w:val="en-GB"/>
              </w:rPr>
              <w:t>54.2819</w:t>
            </w:r>
            <w:r w:rsidR="00AB728C" w:rsidRPr="00276CCA">
              <w:rPr>
                <w:rFonts w:ascii="Calibri" w:hAnsi="Calibri" w:cs="Calibri"/>
                <w:sz w:val="14"/>
                <w:szCs w:val="14"/>
                <w:lang w:val="en-GB"/>
              </w:rPr>
              <w:t>;</w:t>
            </w:r>
            <w:r w:rsidRPr="00276CCA">
              <w:rPr>
                <w:rFonts w:ascii="Calibri" w:hAnsi="Calibri" w:cs="Calibri"/>
                <w:sz w:val="14"/>
                <w:szCs w:val="14"/>
                <w:lang w:val="en-GB"/>
              </w:rPr>
              <w:t xml:space="preserve"> 0.0387 (201.70)</w:t>
            </w:r>
          </w:p>
        </w:tc>
        <w:tc>
          <w:tcPr>
            <w:tcW w:w="811" w:type="pct"/>
            <w:vAlign w:val="center"/>
          </w:tcPr>
          <w:p w14:paraId="51E4E709" w14:textId="6C2E7B52" w:rsidR="00B206EC" w:rsidRPr="00276CCA" w:rsidRDefault="00B206EC" w:rsidP="00A40D01">
            <w:pPr>
              <w:jc w:val="center"/>
              <w:rPr>
                <w:rFonts w:ascii="Calibri" w:hAnsi="Calibri" w:cs="Calibri"/>
                <w:sz w:val="14"/>
                <w:szCs w:val="14"/>
                <w:lang w:val="en-GB"/>
              </w:rPr>
            </w:pPr>
            <w:r w:rsidRPr="00276CCA">
              <w:rPr>
                <w:rFonts w:ascii="Calibri" w:hAnsi="Calibri" w:cs="Calibri"/>
                <w:sz w:val="14"/>
                <w:szCs w:val="14"/>
                <w:lang w:val="en-GB"/>
              </w:rPr>
              <w:t>32.3379</w:t>
            </w:r>
            <w:r w:rsidR="00AB728C" w:rsidRPr="00276CCA">
              <w:rPr>
                <w:rFonts w:ascii="Calibri" w:hAnsi="Calibri" w:cs="Calibri"/>
                <w:sz w:val="14"/>
                <w:szCs w:val="14"/>
                <w:lang w:val="en-GB"/>
              </w:rPr>
              <w:t>;</w:t>
            </w:r>
            <w:r w:rsidRPr="00276CCA">
              <w:rPr>
                <w:rFonts w:ascii="Calibri" w:hAnsi="Calibri" w:cs="Calibri"/>
                <w:sz w:val="14"/>
                <w:szCs w:val="14"/>
                <w:lang w:val="en-GB"/>
              </w:rPr>
              <w:t xml:space="preserve"> 0.0320 (201.55)</w:t>
            </w:r>
          </w:p>
        </w:tc>
        <w:tc>
          <w:tcPr>
            <w:tcW w:w="811" w:type="pct"/>
            <w:vAlign w:val="center"/>
          </w:tcPr>
          <w:p w14:paraId="55803840" w14:textId="3891D086" w:rsidR="00B206EC" w:rsidRPr="00276CCA" w:rsidRDefault="00B206EC" w:rsidP="00A40D01">
            <w:pPr>
              <w:jc w:val="center"/>
              <w:rPr>
                <w:rFonts w:ascii="Calibri" w:hAnsi="Calibri" w:cs="Calibri"/>
                <w:sz w:val="14"/>
                <w:szCs w:val="14"/>
                <w:lang w:val="en-GB"/>
              </w:rPr>
            </w:pPr>
            <w:r w:rsidRPr="00276CCA">
              <w:rPr>
                <w:rFonts w:ascii="Calibri" w:hAnsi="Calibri" w:cs="Calibri"/>
                <w:sz w:val="14"/>
                <w:szCs w:val="14"/>
                <w:lang w:val="en-GB"/>
              </w:rPr>
              <w:t>−3.2950</w:t>
            </w:r>
            <w:r w:rsidR="00AB728C" w:rsidRPr="00276CCA">
              <w:rPr>
                <w:rFonts w:ascii="Calibri" w:hAnsi="Calibri" w:cs="Calibri"/>
                <w:sz w:val="14"/>
                <w:szCs w:val="14"/>
                <w:lang w:val="en-GB"/>
              </w:rPr>
              <w:t>;</w:t>
            </w:r>
            <w:r w:rsidRPr="00276CCA">
              <w:rPr>
                <w:rFonts w:ascii="Calibri" w:hAnsi="Calibri" w:cs="Calibri"/>
                <w:sz w:val="14"/>
                <w:szCs w:val="14"/>
                <w:lang w:val="en-GB"/>
              </w:rPr>
              <w:t xml:space="preserve"> 0.0070 (201.26)</w:t>
            </w:r>
          </w:p>
        </w:tc>
        <w:tc>
          <w:tcPr>
            <w:tcW w:w="811" w:type="pct"/>
            <w:vAlign w:val="center"/>
          </w:tcPr>
          <w:p w14:paraId="32FAC0B3" w14:textId="19AB6F2C" w:rsidR="00B206EC" w:rsidRPr="00276CCA" w:rsidRDefault="00B206EC" w:rsidP="00A40D01">
            <w:pPr>
              <w:jc w:val="center"/>
              <w:rPr>
                <w:rFonts w:ascii="Calibri" w:hAnsi="Calibri" w:cs="Calibri"/>
                <w:sz w:val="14"/>
                <w:szCs w:val="14"/>
                <w:lang w:val="en-GB"/>
              </w:rPr>
            </w:pPr>
            <w:r w:rsidRPr="00276CCA">
              <w:rPr>
                <w:rFonts w:ascii="Calibri" w:hAnsi="Calibri" w:cs="Calibri"/>
                <w:sz w:val="14"/>
                <w:szCs w:val="14"/>
                <w:lang w:val="en-GB"/>
              </w:rPr>
              <w:t>71.0619</w:t>
            </w:r>
            <w:r w:rsidR="00AB728C" w:rsidRPr="00276CCA">
              <w:rPr>
                <w:rFonts w:ascii="Calibri" w:hAnsi="Calibri" w:cs="Calibri"/>
                <w:sz w:val="14"/>
                <w:szCs w:val="14"/>
                <w:lang w:val="en-GB"/>
              </w:rPr>
              <w:t>;</w:t>
            </w:r>
            <w:r w:rsidRPr="00276CCA">
              <w:rPr>
                <w:rFonts w:ascii="Calibri" w:hAnsi="Calibri" w:cs="Calibri"/>
                <w:sz w:val="14"/>
                <w:szCs w:val="14"/>
                <w:lang w:val="en-GB"/>
              </w:rPr>
              <w:t xml:space="preserve"> 0.0644 (201.73)</w:t>
            </w:r>
          </w:p>
        </w:tc>
        <w:tc>
          <w:tcPr>
            <w:tcW w:w="811" w:type="pct"/>
            <w:vAlign w:val="center"/>
          </w:tcPr>
          <w:p w14:paraId="58BF5783" w14:textId="5B595DCD" w:rsidR="00B206EC" w:rsidRPr="00276CCA" w:rsidRDefault="00B206EC" w:rsidP="00A40D01">
            <w:pPr>
              <w:jc w:val="center"/>
              <w:rPr>
                <w:rFonts w:ascii="Calibri" w:hAnsi="Calibri" w:cs="Calibri"/>
                <w:sz w:val="14"/>
                <w:szCs w:val="14"/>
                <w:lang w:val="en-GB"/>
              </w:rPr>
            </w:pPr>
            <w:r w:rsidRPr="00276CCA">
              <w:rPr>
                <w:rFonts w:ascii="Calibri" w:hAnsi="Calibri" w:cs="Calibri"/>
                <w:sz w:val="14"/>
                <w:szCs w:val="14"/>
                <w:lang w:val="en-GB"/>
              </w:rPr>
              <w:t>63.6253</w:t>
            </w:r>
            <w:r w:rsidR="00AB728C" w:rsidRPr="00276CCA">
              <w:rPr>
                <w:rFonts w:ascii="Calibri" w:hAnsi="Calibri" w:cs="Calibri"/>
                <w:sz w:val="14"/>
                <w:szCs w:val="14"/>
                <w:lang w:val="en-GB"/>
              </w:rPr>
              <w:t>;</w:t>
            </w:r>
            <w:r w:rsidRPr="00276CCA">
              <w:rPr>
                <w:rFonts w:ascii="Calibri" w:hAnsi="Calibri" w:cs="Calibri"/>
                <w:sz w:val="14"/>
                <w:szCs w:val="14"/>
                <w:lang w:val="en-GB"/>
              </w:rPr>
              <w:t xml:space="preserve"> 0.0576 (201.78)</w:t>
            </w:r>
          </w:p>
        </w:tc>
      </w:tr>
      <w:tr w:rsidR="00CA672B" w:rsidRPr="00276CCA" w14:paraId="59C39449" w14:textId="77777777" w:rsidTr="00CA672B">
        <w:tc>
          <w:tcPr>
            <w:tcW w:w="133" w:type="pct"/>
            <w:vAlign w:val="center"/>
          </w:tcPr>
          <w:p w14:paraId="22BF0A57" w14:textId="77777777" w:rsidR="00B206EC" w:rsidRPr="00276CCA" w:rsidRDefault="00B206EC" w:rsidP="00A40D01">
            <w:pPr>
              <w:jc w:val="center"/>
              <w:rPr>
                <w:rFonts w:ascii="Calibri" w:hAnsi="Calibri" w:cs="Calibri"/>
                <w:b/>
                <w:bCs/>
                <w:sz w:val="14"/>
                <w:szCs w:val="14"/>
                <w:lang w:val="en-GB"/>
              </w:rPr>
            </w:pPr>
            <w:r w:rsidRPr="00276CCA">
              <w:rPr>
                <w:rFonts w:ascii="Calibri" w:hAnsi="Calibri" w:cs="Calibri"/>
                <w:b/>
                <w:bCs/>
                <w:sz w:val="14"/>
                <w:szCs w:val="14"/>
                <w:lang w:val="en-GB"/>
              </w:rPr>
              <w:t>38</w:t>
            </w:r>
          </w:p>
        </w:tc>
        <w:tc>
          <w:tcPr>
            <w:tcW w:w="811" w:type="pct"/>
            <w:vAlign w:val="center"/>
          </w:tcPr>
          <w:p w14:paraId="15FC8227" w14:textId="084933C8" w:rsidR="00B206EC" w:rsidRPr="00276CCA" w:rsidRDefault="00B206EC" w:rsidP="00A40D01">
            <w:pPr>
              <w:jc w:val="center"/>
              <w:rPr>
                <w:rFonts w:ascii="Calibri" w:hAnsi="Calibri" w:cs="Calibri"/>
                <w:sz w:val="14"/>
                <w:szCs w:val="14"/>
                <w:lang w:val="en-GB"/>
              </w:rPr>
            </w:pPr>
            <w:r w:rsidRPr="00276CCA">
              <w:rPr>
                <w:rFonts w:ascii="Calibri" w:hAnsi="Calibri" w:cs="Calibri"/>
                <w:sz w:val="14"/>
                <w:szCs w:val="14"/>
                <w:lang w:val="en-GB"/>
              </w:rPr>
              <w:t>−18.8335</w:t>
            </w:r>
            <w:r w:rsidR="00AB728C" w:rsidRPr="00276CCA">
              <w:rPr>
                <w:rFonts w:ascii="Calibri" w:hAnsi="Calibri" w:cs="Calibri"/>
                <w:sz w:val="14"/>
                <w:szCs w:val="14"/>
                <w:lang w:val="en-GB"/>
              </w:rPr>
              <w:t>;</w:t>
            </w:r>
            <w:r w:rsidRPr="00276CCA">
              <w:rPr>
                <w:rFonts w:ascii="Calibri" w:hAnsi="Calibri" w:cs="Calibri"/>
                <w:sz w:val="14"/>
                <w:szCs w:val="14"/>
                <w:lang w:val="en-GB"/>
              </w:rPr>
              <w:t xml:space="preserve"> 0.0243 (201.35)</w:t>
            </w:r>
          </w:p>
        </w:tc>
        <w:tc>
          <w:tcPr>
            <w:tcW w:w="811" w:type="pct"/>
            <w:vAlign w:val="center"/>
          </w:tcPr>
          <w:p w14:paraId="1319BDC8" w14:textId="6699A3C6" w:rsidR="00B206EC" w:rsidRPr="00276CCA" w:rsidRDefault="00B206EC" w:rsidP="00A40D01">
            <w:pPr>
              <w:jc w:val="center"/>
              <w:rPr>
                <w:rFonts w:ascii="Calibri" w:hAnsi="Calibri" w:cs="Calibri"/>
                <w:sz w:val="14"/>
                <w:szCs w:val="14"/>
                <w:lang w:val="en-GB"/>
              </w:rPr>
            </w:pPr>
            <w:r w:rsidRPr="00276CCA">
              <w:rPr>
                <w:rFonts w:ascii="Calibri" w:hAnsi="Calibri" w:cs="Calibri"/>
                <w:sz w:val="14"/>
                <w:szCs w:val="14"/>
                <w:lang w:val="en-GB"/>
              </w:rPr>
              <w:t>−74.3938</w:t>
            </w:r>
            <w:r w:rsidR="00AB728C" w:rsidRPr="00276CCA">
              <w:rPr>
                <w:rFonts w:ascii="Calibri" w:hAnsi="Calibri" w:cs="Calibri"/>
                <w:sz w:val="14"/>
                <w:szCs w:val="14"/>
                <w:lang w:val="en-GB"/>
              </w:rPr>
              <w:t>;</w:t>
            </w:r>
            <w:r w:rsidRPr="00276CCA">
              <w:rPr>
                <w:rFonts w:ascii="Calibri" w:hAnsi="Calibri" w:cs="Calibri"/>
                <w:sz w:val="14"/>
                <w:szCs w:val="14"/>
                <w:lang w:val="en-GB"/>
              </w:rPr>
              <w:t xml:space="preserve"> 0.0383 (201.50)</w:t>
            </w:r>
          </w:p>
        </w:tc>
        <w:tc>
          <w:tcPr>
            <w:tcW w:w="811" w:type="pct"/>
            <w:vAlign w:val="center"/>
          </w:tcPr>
          <w:p w14:paraId="5D924A31" w14:textId="65943DBB" w:rsidR="00B206EC" w:rsidRPr="00276CCA" w:rsidRDefault="00B206EC" w:rsidP="00A40D01">
            <w:pPr>
              <w:jc w:val="center"/>
              <w:rPr>
                <w:rFonts w:ascii="Calibri" w:hAnsi="Calibri" w:cs="Calibri"/>
                <w:sz w:val="14"/>
                <w:szCs w:val="14"/>
                <w:lang w:val="en-GB"/>
              </w:rPr>
            </w:pPr>
            <w:r w:rsidRPr="00276CCA">
              <w:rPr>
                <w:rFonts w:ascii="Calibri" w:hAnsi="Calibri" w:cs="Calibri"/>
                <w:sz w:val="14"/>
                <w:szCs w:val="14"/>
                <w:lang w:val="en-GB"/>
              </w:rPr>
              <w:t>−9.8930</w:t>
            </w:r>
            <w:r w:rsidR="00AB728C" w:rsidRPr="00276CCA">
              <w:rPr>
                <w:rFonts w:ascii="Calibri" w:hAnsi="Calibri" w:cs="Calibri"/>
                <w:sz w:val="14"/>
                <w:szCs w:val="14"/>
                <w:lang w:val="en-GB"/>
              </w:rPr>
              <w:t>;</w:t>
            </w:r>
            <w:r w:rsidRPr="00276CCA">
              <w:rPr>
                <w:rFonts w:ascii="Calibri" w:hAnsi="Calibri" w:cs="Calibri"/>
                <w:sz w:val="14"/>
                <w:szCs w:val="14"/>
                <w:lang w:val="en-GB"/>
              </w:rPr>
              <w:t xml:space="preserve"> 0.0043 (200.93)</w:t>
            </w:r>
          </w:p>
        </w:tc>
        <w:tc>
          <w:tcPr>
            <w:tcW w:w="811" w:type="pct"/>
            <w:vAlign w:val="center"/>
          </w:tcPr>
          <w:p w14:paraId="50351DE8" w14:textId="4458AE40" w:rsidR="00B206EC" w:rsidRPr="00276CCA" w:rsidRDefault="00B206EC" w:rsidP="00A40D01">
            <w:pPr>
              <w:jc w:val="center"/>
              <w:rPr>
                <w:rFonts w:ascii="Calibri" w:hAnsi="Calibri" w:cs="Calibri"/>
                <w:sz w:val="14"/>
                <w:szCs w:val="14"/>
                <w:lang w:val="en-GB"/>
              </w:rPr>
            </w:pPr>
            <w:r w:rsidRPr="00276CCA">
              <w:rPr>
                <w:rFonts w:ascii="Calibri" w:hAnsi="Calibri" w:cs="Calibri"/>
                <w:sz w:val="14"/>
                <w:szCs w:val="14"/>
                <w:lang w:val="en-GB"/>
              </w:rPr>
              <w:t>−2.4626</w:t>
            </w:r>
            <w:r w:rsidR="00AB728C" w:rsidRPr="00276CCA">
              <w:rPr>
                <w:rFonts w:ascii="Calibri" w:hAnsi="Calibri" w:cs="Calibri"/>
                <w:sz w:val="14"/>
                <w:szCs w:val="14"/>
                <w:lang w:val="en-GB"/>
              </w:rPr>
              <w:t>;</w:t>
            </w:r>
            <w:r w:rsidRPr="00276CCA">
              <w:rPr>
                <w:rFonts w:ascii="Calibri" w:hAnsi="Calibri" w:cs="Calibri"/>
                <w:sz w:val="14"/>
                <w:szCs w:val="14"/>
                <w:lang w:val="en-GB"/>
              </w:rPr>
              <w:t xml:space="preserve"> 0.0062 (200.81)</w:t>
            </w:r>
          </w:p>
        </w:tc>
        <w:tc>
          <w:tcPr>
            <w:tcW w:w="811" w:type="pct"/>
            <w:vAlign w:val="center"/>
          </w:tcPr>
          <w:p w14:paraId="20C91A89" w14:textId="3B254541" w:rsidR="00B206EC" w:rsidRPr="00276CCA" w:rsidRDefault="00B206EC" w:rsidP="00A40D01">
            <w:pPr>
              <w:jc w:val="center"/>
              <w:rPr>
                <w:rFonts w:ascii="Calibri" w:hAnsi="Calibri" w:cs="Calibri"/>
                <w:sz w:val="14"/>
                <w:szCs w:val="14"/>
                <w:lang w:val="en-GB"/>
              </w:rPr>
            </w:pPr>
            <w:r w:rsidRPr="00276CCA">
              <w:rPr>
                <w:rFonts w:ascii="Calibri" w:hAnsi="Calibri" w:cs="Calibri"/>
                <w:sz w:val="14"/>
                <w:szCs w:val="14"/>
                <w:lang w:val="en-GB"/>
              </w:rPr>
              <w:t>−14.4214</w:t>
            </w:r>
            <w:r w:rsidR="00AB728C" w:rsidRPr="00276CCA">
              <w:rPr>
                <w:rFonts w:ascii="Calibri" w:hAnsi="Calibri" w:cs="Calibri"/>
                <w:sz w:val="14"/>
                <w:szCs w:val="14"/>
                <w:lang w:val="en-GB"/>
              </w:rPr>
              <w:t>;</w:t>
            </w:r>
            <w:r w:rsidRPr="00276CCA">
              <w:rPr>
                <w:rFonts w:ascii="Calibri" w:hAnsi="Calibri" w:cs="Calibri"/>
                <w:sz w:val="14"/>
                <w:szCs w:val="14"/>
                <w:lang w:val="en-GB"/>
              </w:rPr>
              <w:t xml:space="preserve"> 0.0334 (201.22)</w:t>
            </w:r>
          </w:p>
        </w:tc>
        <w:tc>
          <w:tcPr>
            <w:tcW w:w="811" w:type="pct"/>
            <w:vAlign w:val="center"/>
          </w:tcPr>
          <w:p w14:paraId="5E0BB7A9" w14:textId="3C8F54B3" w:rsidR="00B206EC" w:rsidRPr="00276CCA" w:rsidRDefault="00B206EC" w:rsidP="00A40D01">
            <w:pPr>
              <w:jc w:val="center"/>
              <w:rPr>
                <w:rFonts w:ascii="Calibri" w:hAnsi="Calibri" w:cs="Calibri"/>
                <w:sz w:val="14"/>
                <w:szCs w:val="14"/>
                <w:lang w:val="en-GB"/>
              </w:rPr>
            </w:pPr>
            <w:r w:rsidRPr="00276CCA">
              <w:rPr>
                <w:rFonts w:ascii="Calibri" w:hAnsi="Calibri" w:cs="Calibri"/>
                <w:sz w:val="14"/>
                <w:szCs w:val="14"/>
                <w:lang w:val="en-GB"/>
              </w:rPr>
              <w:t>−79.0720</w:t>
            </w:r>
            <w:r w:rsidR="00AB728C" w:rsidRPr="00276CCA">
              <w:rPr>
                <w:rFonts w:ascii="Calibri" w:hAnsi="Calibri" w:cs="Calibri"/>
                <w:sz w:val="14"/>
                <w:szCs w:val="14"/>
                <w:lang w:val="en-GB"/>
              </w:rPr>
              <w:t>;</w:t>
            </w:r>
            <w:r w:rsidRPr="00276CCA">
              <w:rPr>
                <w:rFonts w:ascii="Calibri" w:hAnsi="Calibri" w:cs="Calibri"/>
                <w:sz w:val="14"/>
                <w:szCs w:val="14"/>
                <w:lang w:val="en-GB"/>
              </w:rPr>
              <w:t xml:space="preserve"> 0.0325 (201.39)</w:t>
            </w:r>
          </w:p>
        </w:tc>
      </w:tr>
      <w:tr w:rsidR="00CA672B" w:rsidRPr="00276CCA" w14:paraId="21B04F5F" w14:textId="77777777" w:rsidTr="007A6EF1">
        <w:tc>
          <w:tcPr>
            <w:tcW w:w="133" w:type="pct"/>
            <w:vAlign w:val="center"/>
          </w:tcPr>
          <w:p w14:paraId="29239524" w14:textId="77777777" w:rsidR="00B206EC" w:rsidRPr="00276CCA" w:rsidRDefault="00B206EC" w:rsidP="00A40D01">
            <w:pPr>
              <w:jc w:val="center"/>
              <w:rPr>
                <w:rFonts w:ascii="Calibri" w:hAnsi="Calibri" w:cs="Calibri"/>
                <w:b/>
                <w:bCs/>
                <w:sz w:val="14"/>
                <w:szCs w:val="14"/>
                <w:lang w:val="en-GB"/>
              </w:rPr>
            </w:pPr>
            <w:r w:rsidRPr="00276CCA">
              <w:rPr>
                <w:rFonts w:ascii="Calibri" w:hAnsi="Calibri" w:cs="Calibri"/>
                <w:b/>
                <w:bCs/>
                <w:sz w:val="14"/>
                <w:szCs w:val="14"/>
                <w:lang w:val="en-GB"/>
              </w:rPr>
              <w:t>39</w:t>
            </w:r>
          </w:p>
        </w:tc>
        <w:tc>
          <w:tcPr>
            <w:tcW w:w="811" w:type="pct"/>
            <w:vAlign w:val="center"/>
          </w:tcPr>
          <w:p w14:paraId="551D6204" w14:textId="66226104" w:rsidR="00B206EC" w:rsidRPr="00276CCA" w:rsidRDefault="00B206EC" w:rsidP="00A40D01">
            <w:pPr>
              <w:jc w:val="center"/>
              <w:rPr>
                <w:rFonts w:ascii="Calibri" w:hAnsi="Calibri" w:cs="Calibri"/>
                <w:sz w:val="14"/>
                <w:szCs w:val="14"/>
                <w:lang w:val="en-GB"/>
              </w:rPr>
            </w:pPr>
            <w:r w:rsidRPr="00276CCA">
              <w:rPr>
                <w:rFonts w:ascii="Calibri" w:hAnsi="Calibri" w:cs="Calibri"/>
                <w:sz w:val="14"/>
                <w:szCs w:val="14"/>
                <w:lang w:val="en-GB"/>
              </w:rPr>
              <w:t>−38.2996</w:t>
            </w:r>
            <w:r w:rsidR="00AB728C" w:rsidRPr="00276CCA">
              <w:rPr>
                <w:rFonts w:ascii="Calibri" w:hAnsi="Calibri" w:cs="Calibri"/>
                <w:sz w:val="14"/>
                <w:szCs w:val="14"/>
                <w:lang w:val="en-GB"/>
              </w:rPr>
              <w:t>;</w:t>
            </w:r>
            <w:r w:rsidRPr="00276CCA">
              <w:rPr>
                <w:rFonts w:ascii="Calibri" w:hAnsi="Calibri" w:cs="Calibri"/>
                <w:sz w:val="14"/>
                <w:szCs w:val="14"/>
                <w:lang w:val="en-GB"/>
              </w:rPr>
              <w:t xml:space="preserve"> 0.0105 (200.87)</w:t>
            </w:r>
          </w:p>
        </w:tc>
        <w:tc>
          <w:tcPr>
            <w:tcW w:w="811" w:type="pct"/>
            <w:vAlign w:val="center"/>
          </w:tcPr>
          <w:p w14:paraId="63461F6C" w14:textId="6303783F" w:rsidR="00B206EC" w:rsidRPr="00276CCA" w:rsidRDefault="00B206EC" w:rsidP="00A40D01">
            <w:pPr>
              <w:jc w:val="center"/>
              <w:rPr>
                <w:rFonts w:ascii="Calibri" w:hAnsi="Calibri" w:cs="Calibri"/>
                <w:sz w:val="14"/>
                <w:szCs w:val="14"/>
                <w:lang w:val="en-GB"/>
              </w:rPr>
            </w:pPr>
            <w:r w:rsidRPr="00276CCA">
              <w:rPr>
                <w:rFonts w:ascii="Calibri" w:hAnsi="Calibri" w:cs="Calibri"/>
                <w:sz w:val="14"/>
                <w:szCs w:val="14"/>
                <w:lang w:val="en-GB"/>
              </w:rPr>
              <w:t>62.6501</w:t>
            </w:r>
            <w:r w:rsidR="00AB728C" w:rsidRPr="00276CCA">
              <w:rPr>
                <w:rFonts w:ascii="Calibri" w:hAnsi="Calibri" w:cs="Calibri"/>
                <w:sz w:val="14"/>
                <w:szCs w:val="14"/>
                <w:lang w:val="en-GB"/>
              </w:rPr>
              <w:t>;</w:t>
            </w:r>
            <w:r w:rsidRPr="00276CCA">
              <w:rPr>
                <w:rFonts w:ascii="Calibri" w:hAnsi="Calibri" w:cs="Calibri"/>
                <w:sz w:val="14"/>
                <w:szCs w:val="14"/>
                <w:lang w:val="en-GB"/>
              </w:rPr>
              <w:t xml:space="preserve"> 0.0242 (200.86)</w:t>
            </w:r>
          </w:p>
        </w:tc>
        <w:tc>
          <w:tcPr>
            <w:tcW w:w="811" w:type="pct"/>
            <w:vAlign w:val="center"/>
          </w:tcPr>
          <w:p w14:paraId="143068A0" w14:textId="1B8DF1B2" w:rsidR="00B206EC" w:rsidRPr="00276CCA" w:rsidRDefault="00B206EC" w:rsidP="00A40D01">
            <w:pPr>
              <w:jc w:val="center"/>
              <w:rPr>
                <w:rFonts w:ascii="Calibri" w:hAnsi="Calibri" w:cs="Calibri"/>
                <w:sz w:val="14"/>
                <w:szCs w:val="14"/>
                <w:lang w:val="en-GB"/>
              </w:rPr>
            </w:pPr>
            <w:r w:rsidRPr="00276CCA">
              <w:rPr>
                <w:rFonts w:ascii="Calibri" w:hAnsi="Calibri" w:cs="Calibri"/>
                <w:sz w:val="14"/>
                <w:szCs w:val="14"/>
                <w:lang w:val="en-GB"/>
              </w:rPr>
              <w:t>4.3743</w:t>
            </w:r>
            <w:r w:rsidR="00AB728C" w:rsidRPr="00276CCA">
              <w:rPr>
                <w:rFonts w:ascii="Calibri" w:hAnsi="Calibri" w:cs="Calibri"/>
                <w:sz w:val="14"/>
                <w:szCs w:val="14"/>
                <w:lang w:val="en-GB"/>
              </w:rPr>
              <w:t>;</w:t>
            </w:r>
            <w:r w:rsidRPr="00276CCA">
              <w:rPr>
                <w:rFonts w:ascii="Calibri" w:hAnsi="Calibri" w:cs="Calibri"/>
                <w:sz w:val="14"/>
                <w:szCs w:val="14"/>
                <w:lang w:val="en-GB"/>
              </w:rPr>
              <w:t xml:space="preserve"> 0.0607 (200.43)</w:t>
            </w:r>
          </w:p>
        </w:tc>
        <w:tc>
          <w:tcPr>
            <w:tcW w:w="811" w:type="pct"/>
            <w:vAlign w:val="center"/>
          </w:tcPr>
          <w:p w14:paraId="202A754E" w14:textId="0E106378" w:rsidR="00B206EC" w:rsidRPr="00276CCA" w:rsidRDefault="00B206EC" w:rsidP="00A40D01">
            <w:pPr>
              <w:jc w:val="center"/>
              <w:rPr>
                <w:rFonts w:ascii="Calibri" w:hAnsi="Calibri" w:cs="Calibri"/>
                <w:sz w:val="14"/>
                <w:szCs w:val="14"/>
                <w:lang w:val="en-GB"/>
              </w:rPr>
            </w:pPr>
            <w:r w:rsidRPr="00276CCA">
              <w:rPr>
                <w:rFonts w:ascii="Calibri" w:hAnsi="Calibri" w:cs="Calibri"/>
                <w:sz w:val="14"/>
                <w:szCs w:val="14"/>
                <w:lang w:val="en-GB"/>
              </w:rPr>
              <w:t>8.1682</w:t>
            </w:r>
            <w:r w:rsidR="00AB728C" w:rsidRPr="00276CCA">
              <w:rPr>
                <w:rFonts w:ascii="Calibri" w:hAnsi="Calibri" w:cs="Calibri"/>
                <w:sz w:val="14"/>
                <w:szCs w:val="14"/>
                <w:lang w:val="en-GB"/>
              </w:rPr>
              <w:t>;</w:t>
            </w:r>
            <w:r w:rsidRPr="00276CCA">
              <w:rPr>
                <w:rFonts w:ascii="Calibri" w:hAnsi="Calibri" w:cs="Calibri"/>
                <w:sz w:val="14"/>
                <w:szCs w:val="14"/>
                <w:lang w:val="en-GB"/>
              </w:rPr>
              <w:t xml:space="preserve"> 0.0520 (200.43)</w:t>
            </w:r>
          </w:p>
        </w:tc>
        <w:tc>
          <w:tcPr>
            <w:tcW w:w="811" w:type="pct"/>
            <w:vAlign w:val="center"/>
          </w:tcPr>
          <w:p w14:paraId="17E2E723" w14:textId="02E4C092" w:rsidR="00B206EC" w:rsidRPr="00276CCA" w:rsidRDefault="00B206EC" w:rsidP="00A40D01">
            <w:pPr>
              <w:jc w:val="center"/>
              <w:rPr>
                <w:rFonts w:ascii="Calibri" w:hAnsi="Calibri" w:cs="Calibri"/>
                <w:sz w:val="14"/>
                <w:szCs w:val="14"/>
                <w:lang w:val="en-GB"/>
              </w:rPr>
            </w:pPr>
            <w:r w:rsidRPr="00276CCA">
              <w:rPr>
                <w:rFonts w:ascii="Calibri" w:hAnsi="Calibri" w:cs="Calibri"/>
                <w:sz w:val="14"/>
                <w:szCs w:val="14"/>
                <w:lang w:val="en-GB"/>
              </w:rPr>
              <w:t>−40.1566</w:t>
            </w:r>
            <w:r w:rsidR="00AB728C" w:rsidRPr="00276CCA">
              <w:rPr>
                <w:rFonts w:ascii="Calibri" w:hAnsi="Calibri" w:cs="Calibri"/>
                <w:sz w:val="14"/>
                <w:szCs w:val="14"/>
                <w:lang w:val="en-GB"/>
              </w:rPr>
              <w:t>;</w:t>
            </w:r>
            <w:r w:rsidRPr="00276CCA">
              <w:rPr>
                <w:rFonts w:ascii="Calibri" w:hAnsi="Calibri" w:cs="Calibri"/>
                <w:sz w:val="14"/>
                <w:szCs w:val="14"/>
                <w:lang w:val="en-GB"/>
              </w:rPr>
              <w:t xml:space="preserve"> 0.0077 (200.70)</w:t>
            </w:r>
          </w:p>
        </w:tc>
        <w:tc>
          <w:tcPr>
            <w:tcW w:w="811" w:type="pct"/>
            <w:vAlign w:val="center"/>
          </w:tcPr>
          <w:p w14:paraId="76C9ED39" w14:textId="7F81C372" w:rsidR="00B206EC" w:rsidRPr="00276CCA" w:rsidRDefault="00B206EC" w:rsidP="00A40D01">
            <w:pPr>
              <w:jc w:val="center"/>
              <w:rPr>
                <w:rFonts w:ascii="Calibri" w:hAnsi="Calibri" w:cs="Calibri"/>
                <w:sz w:val="14"/>
                <w:szCs w:val="14"/>
                <w:lang w:val="en-GB"/>
              </w:rPr>
            </w:pPr>
            <w:r w:rsidRPr="00276CCA">
              <w:rPr>
                <w:rFonts w:ascii="Calibri" w:hAnsi="Calibri" w:cs="Calibri"/>
                <w:sz w:val="14"/>
                <w:szCs w:val="14"/>
                <w:lang w:val="en-GB"/>
              </w:rPr>
              <w:t>58.9914</w:t>
            </w:r>
            <w:r w:rsidR="00AB728C" w:rsidRPr="00276CCA">
              <w:rPr>
                <w:rFonts w:ascii="Calibri" w:hAnsi="Calibri" w:cs="Calibri"/>
                <w:sz w:val="14"/>
                <w:szCs w:val="14"/>
                <w:lang w:val="en-GB"/>
              </w:rPr>
              <w:t>;</w:t>
            </w:r>
            <w:r w:rsidRPr="00276CCA">
              <w:rPr>
                <w:rFonts w:ascii="Calibri" w:hAnsi="Calibri" w:cs="Calibri"/>
                <w:sz w:val="14"/>
                <w:szCs w:val="14"/>
                <w:lang w:val="en-GB"/>
              </w:rPr>
              <w:t xml:space="preserve"> 0.0216 (200.53)</w:t>
            </w:r>
          </w:p>
        </w:tc>
      </w:tr>
      <w:tr w:rsidR="00CA672B" w:rsidRPr="00276CCA" w14:paraId="6B0581B3" w14:textId="77777777" w:rsidTr="007A6EF1">
        <w:tc>
          <w:tcPr>
            <w:tcW w:w="133" w:type="pct"/>
            <w:vAlign w:val="center"/>
          </w:tcPr>
          <w:p w14:paraId="4E0BE9F3" w14:textId="77777777" w:rsidR="00B206EC" w:rsidRPr="00276CCA" w:rsidRDefault="00B206EC" w:rsidP="00A40D01">
            <w:pPr>
              <w:jc w:val="center"/>
              <w:rPr>
                <w:rFonts w:ascii="Calibri" w:hAnsi="Calibri" w:cs="Calibri"/>
                <w:b/>
                <w:bCs/>
                <w:sz w:val="14"/>
                <w:szCs w:val="14"/>
                <w:lang w:val="en-GB"/>
              </w:rPr>
            </w:pPr>
            <w:r w:rsidRPr="00276CCA">
              <w:rPr>
                <w:rFonts w:ascii="Calibri" w:hAnsi="Calibri" w:cs="Calibri"/>
                <w:b/>
                <w:bCs/>
                <w:sz w:val="14"/>
                <w:szCs w:val="14"/>
                <w:lang w:val="en-GB"/>
              </w:rPr>
              <w:t>40</w:t>
            </w:r>
          </w:p>
        </w:tc>
        <w:tc>
          <w:tcPr>
            <w:tcW w:w="811" w:type="pct"/>
            <w:vAlign w:val="center"/>
          </w:tcPr>
          <w:p w14:paraId="3A1AE0F3" w14:textId="4FB6616D" w:rsidR="00B206EC" w:rsidRPr="00276CCA" w:rsidRDefault="00B206EC" w:rsidP="00A40D01">
            <w:pPr>
              <w:jc w:val="center"/>
              <w:rPr>
                <w:rFonts w:ascii="Calibri" w:hAnsi="Calibri" w:cs="Calibri"/>
                <w:sz w:val="14"/>
                <w:szCs w:val="14"/>
                <w:lang w:val="en-GB"/>
              </w:rPr>
            </w:pPr>
            <w:r w:rsidRPr="00276CCA">
              <w:rPr>
                <w:rFonts w:ascii="Calibri" w:hAnsi="Calibri" w:cs="Calibri"/>
                <w:sz w:val="14"/>
                <w:szCs w:val="14"/>
                <w:lang w:val="en-GB"/>
              </w:rPr>
              <w:t>105.4065</w:t>
            </w:r>
            <w:r w:rsidR="00AB728C" w:rsidRPr="00276CCA">
              <w:rPr>
                <w:rFonts w:ascii="Calibri" w:hAnsi="Calibri" w:cs="Calibri"/>
                <w:sz w:val="14"/>
                <w:szCs w:val="14"/>
                <w:lang w:val="en-GB"/>
              </w:rPr>
              <w:t>;</w:t>
            </w:r>
            <w:r w:rsidRPr="00276CCA">
              <w:rPr>
                <w:rFonts w:ascii="Calibri" w:hAnsi="Calibri" w:cs="Calibri"/>
                <w:sz w:val="14"/>
                <w:szCs w:val="14"/>
                <w:lang w:val="en-GB"/>
              </w:rPr>
              <w:t xml:space="preserve"> 0.0498 (199.39)</w:t>
            </w:r>
          </w:p>
        </w:tc>
        <w:tc>
          <w:tcPr>
            <w:tcW w:w="811" w:type="pct"/>
            <w:vAlign w:val="center"/>
          </w:tcPr>
          <w:p w14:paraId="3434A3AB" w14:textId="644FF88E" w:rsidR="00B206EC" w:rsidRPr="00276CCA" w:rsidRDefault="00B206EC" w:rsidP="00A40D01">
            <w:pPr>
              <w:jc w:val="center"/>
              <w:rPr>
                <w:rFonts w:ascii="Calibri" w:hAnsi="Calibri" w:cs="Calibri"/>
                <w:sz w:val="14"/>
                <w:szCs w:val="14"/>
                <w:lang w:val="en-GB"/>
              </w:rPr>
            </w:pPr>
            <w:r w:rsidRPr="00276CCA">
              <w:rPr>
                <w:rFonts w:ascii="Calibri" w:hAnsi="Calibri" w:cs="Calibri"/>
                <w:sz w:val="14"/>
                <w:szCs w:val="14"/>
                <w:lang w:val="en-GB"/>
              </w:rPr>
              <w:t>90.1237</w:t>
            </w:r>
            <w:r w:rsidR="00AB728C" w:rsidRPr="00276CCA">
              <w:rPr>
                <w:rFonts w:ascii="Calibri" w:hAnsi="Calibri" w:cs="Calibri"/>
                <w:sz w:val="14"/>
                <w:szCs w:val="14"/>
                <w:lang w:val="en-GB"/>
              </w:rPr>
              <w:t>;</w:t>
            </w:r>
            <w:r w:rsidRPr="00276CCA">
              <w:rPr>
                <w:rFonts w:ascii="Calibri" w:hAnsi="Calibri" w:cs="Calibri"/>
                <w:sz w:val="14"/>
                <w:szCs w:val="14"/>
                <w:lang w:val="en-GB"/>
              </w:rPr>
              <w:t xml:space="preserve"> 0.0438 (199.57)</w:t>
            </w:r>
          </w:p>
        </w:tc>
        <w:tc>
          <w:tcPr>
            <w:tcW w:w="811" w:type="pct"/>
            <w:vAlign w:val="center"/>
          </w:tcPr>
          <w:p w14:paraId="6277A558" w14:textId="60F98657" w:rsidR="00B206EC" w:rsidRPr="00276CCA" w:rsidRDefault="00B206EC" w:rsidP="00A40D01">
            <w:pPr>
              <w:jc w:val="center"/>
              <w:rPr>
                <w:rFonts w:ascii="Calibri" w:hAnsi="Calibri" w:cs="Calibri"/>
                <w:sz w:val="14"/>
                <w:szCs w:val="14"/>
                <w:lang w:val="en-GB"/>
              </w:rPr>
            </w:pPr>
            <w:r w:rsidRPr="00276CCA">
              <w:rPr>
                <w:rFonts w:ascii="Calibri" w:hAnsi="Calibri" w:cs="Calibri"/>
                <w:sz w:val="14"/>
                <w:szCs w:val="14"/>
                <w:lang w:val="en-GB"/>
              </w:rPr>
              <w:t>8.6847</w:t>
            </w:r>
            <w:r w:rsidR="00AB728C" w:rsidRPr="00276CCA">
              <w:rPr>
                <w:rFonts w:ascii="Calibri" w:hAnsi="Calibri" w:cs="Calibri"/>
                <w:sz w:val="14"/>
                <w:szCs w:val="14"/>
                <w:lang w:val="en-GB"/>
              </w:rPr>
              <w:t>;</w:t>
            </w:r>
            <w:r w:rsidRPr="00276CCA">
              <w:rPr>
                <w:rFonts w:ascii="Calibri" w:hAnsi="Calibri" w:cs="Calibri"/>
                <w:sz w:val="14"/>
                <w:szCs w:val="14"/>
                <w:lang w:val="en-GB"/>
              </w:rPr>
              <w:t xml:space="preserve"> 0.0900 (198.35)</w:t>
            </w:r>
          </w:p>
        </w:tc>
        <w:tc>
          <w:tcPr>
            <w:tcW w:w="811" w:type="pct"/>
            <w:vAlign w:val="center"/>
          </w:tcPr>
          <w:p w14:paraId="230F1316" w14:textId="222F0728" w:rsidR="00B206EC" w:rsidRPr="00276CCA" w:rsidRDefault="00B206EC" w:rsidP="00A40D01">
            <w:pPr>
              <w:jc w:val="center"/>
              <w:rPr>
                <w:rFonts w:ascii="Calibri" w:hAnsi="Calibri" w:cs="Calibri"/>
                <w:sz w:val="14"/>
                <w:szCs w:val="14"/>
                <w:lang w:val="en-GB"/>
              </w:rPr>
            </w:pPr>
            <w:r w:rsidRPr="00276CCA">
              <w:rPr>
                <w:rFonts w:ascii="Calibri" w:hAnsi="Calibri" w:cs="Calibri"/>
                <w:sz w:val="14"/>
                <w:szCs w:val="14"/>
                <w:lang w:val="en-GB"/>
              </w:rPr>
              <w:t>−3.6792</w:t>
            </w:r>
            <w:r w:rsidR="00AB728C" w:rsidRPr="00276CCA">
              <w:rPr>
                <w:rFonts w:ascii="Calibri" w:hAnsi="Calibri" w:cs="Calibri"/>
                <w:sz w:val="14"/>
                <w:szCs w:val="14"/>
                <w:lang w:val="en-GB"/>
              </w:rPr>
              <w:t>;</w:t>
            </w:r>
            <w:r w:rsidRPr="00276CCA">
              <w:rPr>
                <w:rFonts w:ascii="Calibri" w:hAnsi="Calibri" w:cs="Calibri"/>
                <w:sz w:val="14"/>
                <w:szCs w:val="14"/>
                <w:lang w:val="en-GB"/>
              </w:rPr>
              <w:t xml:space="preserve"> 0.0996 (198.40)</w:t>
            </w:r>
          </w:p>
        </w:tc>
        <w:tc>
          <w:tcPr>
            <w:tcW w:w="811" w:type="pct"/>
            <w:vAlign w:val="center"/>
          </w:tcPr>
          <w:p w14:paraId="145BFEF9" w14:textId="00C5771C" w:rsidR="00B206EC" w:rsidRPr="00276CCA" w:rsidRDefault="00B206EC" w:rsidP="00A40D01">
            <w:pPr>
              <w:jc w:val="center"/>
              <w:rPr>
                <w:rFonts w:ascii="Calibri" w:hAnsi="Calibri" w:cs="Calibri"/>
                <w:sz w:val="14"/>
                <w:szCs w:val="14"/>
                <w:lang w:val="en-GB"/>
              </w:rPr>
            </w:pPr>
            <w:r w:rsidRPr="00276CCA">
              <w:rPr>
                <w:rFonts w:ascii="Calibri" w:hAnsi="Calibri" w:cs="Calibri"/>
                <w:sz w:val="14"/>
                <w:szCs w:val="14"/>
                <w:lang w:val="en-GB"/>
              </w:rPr>
              <w:t>123.3154</w:t>
            </w:r>
            <w:r w:rsidR="00AB728C" w:rsidRPr="00276CCA">
              <w:rPr>
                <w:rFonts w:ascii="Calibri" w:hAnsi="Calibri" w:cs="Calibri"/>
                <w:sz w:val="14"/>
                <w:szCs w:val="14"/>
                <w:lang w:val="en-GB"/>
              </w:rPr>
              <w:t>;</w:t>
            </w:r>
            <w:r w:rsidRPr="00276CCA">
              <w:rPr>
                <w:rFonts w:ascii="Calibri" w:hAnsi="Calibri" w:cs="Calibri"/>
                <w:sz w:val="14"/>
                <w:szCs w:val="14"/>
                <w:lang w:val="en-GB"/>
              </w:rPr>
              <w:t xml:space="preserve"> 0.0556 (199.10)</w:t>
            </w:r>
          </w:p>
        </w:tc>
        <w:tc>
          <w:tcPr>
            <w:tcW w:w="811" w:type="pct"/>
            <w:vAlign w:val="center"/>
          </w:tcPr>
          <w:p w14:paraId="285150FA" w14:textId="1C0781B0" w:rsidR="00B206EC" w:rsidRPr="00276CCA" w:rsidRDefault="00B206EC" w:rsidP="00A40D01">
            <w:pPr>
              <w:jc w:val="center"/>
              <w:rPr>
                <w:rFonts w:ascii="Calibri" w:hAnsi="Calibri" w:cs="Calibri"/>
                <w:sz w:val="14"/>
                <w:szCs w:val="14"/>
                <w:lang w:val="en-GB"/>
              </w:rPr>
            </w:pPr>
            <w:r w:rsidRPr="00276CCA">
              <w:rPr>
                <w:rFonts w:ascii="Calibri" w:hAnsi="Calibri" w:cs="Calibri"/>
                <w:sz w:val="14"/>
                <w:szCs w:val="14"/>
                <w:lang w:val="en-GB"/>
              </w:rPr>
              <w:t>104.6230</w:t>
            </w:r>
            <w:r w:rsidR="00AB728C" w:rsidRPr="00276CCA">
              <w:rPr>
                <w:rFonts w:ascii="Calibri" w:hAnsi="Calibri" w:cs="Calibri"/>
                <w:sz w:val="14"/>
                <w:szCs w:val="14"/>
                <w:lang w:val="en-GB"/>
              </w:rPr>
              <w:t>;</w:t>
            </w:r>
            <w:r w:rsidRPr="00276CCA">
              <w:rPr>
                <w:rFonts w:ascii="Calibri" w:hAnsi="Calibri" w:cs="Calibri"/>
                <w:sz w:val="14"/>
                <w:szCs w:val="14"/>
                <w:lang w:val="en-GB"/>
              </w:rPr>
              <w:t xml:space="preserve"> 0.0481 (199.24)</w:t>
            </w:r>
          </w:p>
        </w:tc>
      </w:tr>
      <w:tr w:rsidR="00CA672B" w:rsidRPr="00276CCA" w14:paraId="71F86FAA" w14:textId="77777777" w:rsidTr="007A6EF1">
        <w:tc>
          <w:tcPr>
            <w:tcW w:w="133" w:type="pct"/>
            <w:vAlign w:val="center"/>
          </w:tcPr>
          <w:p w14:paraId="5368EE3F" w14:textId="77777777" w:rsidR="00B206EC" w:rsidRPr="00276CCA" w:rsidRDefault="00B206EC" w:rsidP="00A40D01">
            <w:pPr>
              <w:jc w:val="center"/>
              <w:rPr>
                <w:rFonts w:ascii="Calibri" w:hAnsi="Calibri" w:cs="Calibri"/>
                <w:b/>
                <w:bCs/>
                <w:sz w:val="14"/>
                <w:szCs w:val="14"/>
                <w:lang w:val="en-GB"/>
              </w:rPr>
            </w:pPr>
            <w:r w:rsidRPr="00276CCA">
              <w:rPr>
                <w:rFonts w:ascii="Calibri" w:hAnsi="Calibri" w:cs="Calibri"/>
                <w:b/>
                <w:bCs/>
                <w:sz w:val="14"/>
                <w:szCs w:val="14"/>
                <w:lang w:val="en-GB"/>
              </w:rPr>
              <w:t>41</w:t>
            </w:r>
          </w:p>
        </w:tc>
        <w:tc>
          <w:tcPr>
            <w:tcW w:w="811" w:type="pct"/>
            <w:vAlign w:val="center"/>
          </w:tcPr>
          <w:p w14:paraId="7B88D853" w14:textId="1522DBFE" w:rsidR="00B206EC" w:rsidRPr="00276CCA" w:rsidRDefault="00B206EC" w:rsidP="00A40D01">
            <w:pPr>
              <w:jc w:val="center"/>
              <w:rPr>
                <w:rFonts w:ascii="Calibri" w:hAnsi="Calibri" w:cs="Calibri"/>
                <w:sz w:val="14"/>
                <w:szCs w:val="14"/>
                <w:lang w:val="en-GB"/>
              </w:rPr>
            </w:pPr>
            <w:r w:rsidRPr="00276CCA">
              <w:rPr>
                <w:rFonts w:ascii="Calibri" w:hAnsi="Calibri" w:cs="Calibri"/>
                <w:sz w:val="14"/>
                <w:szCs w:val="14"/>
                <w:lang w:val="en-GB"/>
              </w:rPr>
              <w:t>−33.6391</w:t>
            </w:r>
            <w:r w:rsidR="00AB728C" w:rsidRPr="00276CCA">
              <w:rPr>
                <w:rFonts w:ascii="Calibri" w:hAnsi="Calibri" w:cs="Calibri"/>
                <w:sz w:val="14"/>
                <w:szCs w:val="14"/>
                <w:lang w:val="en-GB"/>
              </w:rPr>
              <w:t>;</w:t>
            </w:r>
            <w:r w:rsidRPr="00276CCA">
              <w:rPr>
                <w:rFonts w:ascii="Calibri" w:hAnsi="Calibri" w:cs="Calibri"/>
                <w:sz w:val="14"/>
                <w:szCs w:val="14"/>
                <w:lang w:val="en-GB"/>
              </w:rPr>
              <w:t xml:space="preserve"> 0.0204 (198.25)</w:t>
            </w:r>
          </w:p>
        </w:tc>
        <w:tc>
          <w:tcPr>
            <w:tcW w:w="811" w:type="pct"/>
            <w:vAlign w:val="center"/>
          </w:tcPr>
          <w:p w14:paraId="4BDFE881" w14:textId="3D884DB5" w:rsidR="00B206EC" w:rsidRPr="00276CCA" w:rsidRDefault="00B206EC" w:rsidP="00A40D01">
            <w:pPr>
              <w:jc w:val="center"/>
              <w:rPr>
                <w:rFonts w:ascii="Calibri" w:hAnsi="Calibri" w:cs="Calibri"/>
                <w:sz w:val="14"/>
                <w:szCs w:val="14"/>
                <w:lang w:val="en-GB"/>
              </w:rPr>
            </w:pPr>
            <w:r w:rsidRPr="00276CCA">
              <w:rPr>
                <w:rFonts w:ascii="Calibri" w:hAnsi="Calibri" w:cs="Calibri"/>
                <w:sz w:val="14"/>
                <w:szCs w:val="14"/>
                <w:lang w:val="en-GB"/>
              </w:rPr>
              <w:t>3.7036</w:t>
            </w:r>
            <w:r w:rsidR="00AB728C" w:rsidRPr="00276CCA">
              <w:rPr>
                <w:rFonts w:ascii="Calibri" w:hAnsi="Calibri" w:cs="Calibri"/>
                <w:sz w:val="14"/>
                <w:szCs w:val="14"/>
                <w:lang w:val="en-GB"/>
              </w:rPr>
              <w:t>;</w:t>
            </w:r>
            <w:r w:rsidRPr="00276CCA">
              <w:rPr>
                <w:rFonts w:ascii="Calibri" w:hAnsi="Calibri" w:cs="Calibri"/>
                <w:sz w:val="14"/>
                <w:szCs w:val="14"/>
                <w:lang w:val="en-GB"/>
              </w:rPr>
              <w:t xml:space="preserve"> 0.0044 (197.98)</w:t>
            </w:r>
          </w:p>
        </w:tc>
        <w:tc>
          <w:tcPr>
            <w:tcW w:w="811" w:type="pct"/>
            <w:vAlign w:val="center"/>
          </w:tcPr>
          <w:p w14:paraId="67E77C8B" w14:textId="4C9BF5F5" w:rsidR="00B206EC" w:rsidRPr="00276CCA" w:rsidRDefault="00B206EC" w:rsidP="00A40D01">
            <w:pPr>
              <w:jc w:val="center"/>
              <w:rPr>
                <w:rFonts w:ascii="Calibri" w:hAnsi="Calibri" w:cs="Calibri"/>
                <w:sz w:val="14"/>
                <w:szCs w:val="14"/>
                <w:lang w:val="en-GB"/>
              </w:rPr>
            </w:pPr>
            <w:r w:rsidRPr="00276CCA">
              <w:rPr>
                <w:rFonts w:ascii="Calibri" w:hAnsi="Calibri" w:cs="Calibri"/>
                <w:sz w:val="14"/>
                <w:szCs w:val="14"/>
                <w:lang w:val="en-GB"/>
              </w:rPr>
              <w:t>−21.7049</w:t>
            </w:r>
            <w:r w:rsidR="00AB728C" w:rsidRPr="00276CCA">
              <w:rPr>
                <w:rFonts w:ascii="Calibri" w:hAnsi="Calibri" w:cs="Calibri"/>
                <w:sz w:val="14"/>
                <w:szCs w:val="14"/>
                <w:lang w:val="en-GB"/>
              </w:rPr>
              <w:t>;</w:t>
            </w:r>
            <w:r w:rsidRPr="00276CCA">
              <w:rPr>
                <w:rFonts w:ascii="Calibri" w:hAnsi="Calibri" w:cs="Calibri"/>
                <w:sz w:val="14"/>
                <w:szCs w:val="14"/>
                <w:lang w:val="en-GB"/>
              </w:rPr>
              <w:t xml:space="preserve"> 0.0079 (198.05)</w:t>
            </w:r>
          </w:p>
        </w:tc>
        <w:tc>
          <w:tcPr>
            <w:tcW w:w="811" w:type="pct"/>
            <w:vAlign w:val="center"/>
          </w:tcPr>
          <w:p w14:paraId="36A1DEFA" w14:textId="6E4D0CD8" w:rsidR="00B206EC" w:rsidRPr="00276CCA" w:rsidRDefault="00B206EC" w:rsidP="00A40D01">
            <w:pPr>
              <w:jc w:val="center"/>
              <w:rPr>
                <w:rFonts w:ascii="Calibri" w:hAnsi="Calibri" w:cs="Calibri"/>
                <w:sz w:val="14"/>
                <w:szCs w:val="14"/>
                <w:lang w:val="en-GB"/>
              </w:rPr>
            </w:pPr>
            <w:r w:rsidRPr="00276CCA">
              <w:rPr>
                <w:rFonts w:ascii="Calibri" w:hAnsi="Calibri" w:cs="Calibri"/>
                <w:sz w:val="14"/>
                <w:szCs w:val="14"/>
                <w:lang w:val="en-GB"/>
              </w:rPr>
              <w:t>−48.3398</w:t>
            </w:r>
            <w:r w:rsidR="00AB728C" w:rsidRPr="00276CCA">
              <w:rPr>
                <w:rFonts w:ascii="Calibri" w:hAnsi="Calibri" w:cs="Calibri"/>
                <w:sz w:val="14"/>
                <w:szCs w:val="14"/>
                <w:lang w:val="en-GB"/>
              </w:rPr>
              <w:t>;</w:t>
            </w:r>
            <w:r w:rsidRPr="00276CCA">
              <w:rPr>
                <w:rFonts w:ascii="Calibri" w:hAnsi="Calibri" w:cs="Calibri"/>
                <w:sz w:val="14"/>
                <w:szCs w:val="14"/>
                <w:lang w:val="en-GB"/>
              </w:rPr>
              <w:t xml:space="preserve"> 0.0302 (197.41)</w:t>
            </w:r>
          </w:p>
        </w:tc>
        <w:tc>
          <w:tcPr>
            <w:tcW w:w="811" w:type="pct"/>
            <w:vAlign w:val="center"/>
          </w:tcPr>
          <w:p w14:paraId="7AF3E7AC" w14:textId="23CB4E72" w:rsidR="00B206EC" w:rsidRPr="00276CCA" w:rsidRDefault="00B206EC" w:rsidP="00A40D01">
            <w:pPr>
              <w:jc w:val="center"/>
              <w:rPr>
                <w:rFonts w:ascii="Calibri" w:hAnsi="Calibri" w:cs="Calibri"/>
                <w:sz w:val="14"/>
                <w:szCs w:val="14"/>
                <w:lang w:val="en-GB"/>
              </w:rPr>
            </w:pPr>
            <w:r w:rsidRPr="00276CCA">
              <w:rPr>
                <w:rFonts w:ascii="Calibri" w:hAnsi="Calibri" w:cs="Calibri"/>
                <w:sz w:val="14"/>
                <w:szCs w:val="14"/>
                <w:lang w:val="en-GB"/>
              </w:rPr>
              <w:t>−1.6812</w:t>
            </w:r>
            <w:r w:rsidR="00AB728C" w:rsidRPr="00276CCA">
              <w:rPr>
                <w:rFonts w:ascii="Calibri" w:hAnsi="Calibri" w:cs="Calibri"/>
                <w:sz w:val="14"/>
                <w:szCs w:val="14"/>
                <w:lang w:val="en-GB"/>
              </w:rPr>
              <w:t>;</w:t>
            </w:r>
            <w:r w:rsidRPr="00276CCA">
              <w:rPr>
                <w:rFonts w:ascii="Calibri" w:hAnsi="Calibri" w:cs="Calibri"/>
                <w:sz w:val="14"/>
                <w:szCs w:val="14"/>
                <w:lang w:val="en-GB"/>
              </w:rPr>
              <w:t xml:space="preserve"> 0.0156 (198.37)</w:t>
            </w:r>
          </w:p>
        </w:tc>
        <w:tc>
          <w:tcPr>
            <w:tcW w:w="811" w:type="pct"/>
            <w:vAlign w:val="center"/>
          </w:tcPr>
          <w:p w14:paraId="7A0B9CEE" w14:textId="4753F213" w:rsidR="00B206EC" w:rsidRPr="00276CCA" w:rsidRDefault="00B206EC" w:rsidP="00A40D01">
            <w:pPr>
              <w:jc w:val="center"/>
              <w:rPr>
                <w:rFonts w:ascii="Calibri" w:hAnsi="Calibri" w:cs="Calibri"/>
                <w:sz w:val="14"/>
                <w:szCs w:val="14"/>
                <w:lang w:val="en-GB"/>
              </w:rPr>
            </w:pPr>
            <w:r w:rsidRPr="00276CCA">
              <w:rPr>
                <w:rFonts w:ascii="Calibri" w:hAnsi="Calibri" w:cs="Calibri"/>
                <w:sz w:val="14"/>
                <w:szCs w:val="14"/>
                <w:lang w:val="en-GB"/>
              </w:rPr>
              <w:t>−4.8110</w:t>
            </w:r>
            <w:r w:rsidR="00AB728C" w:rsidRPr="00276CCA">
              <w:rPr>
                <w:rFonts w:ascii="Calibri" w:hAnsi="Calibri" w:cs="Calibri"/>
                <w:sz w:val="14"/>
                <w:szCs w:val="14"/>
                <w:lang w:val="en-GB"/>
              </w:rPr>
              <w:t>;</w:t>
            </w:r>
            <w:r w:rsidRPr="00276CCA">
              <w:rPr>
                <w:rFonts w:ascii="Calibri" w:hAnsi="Calibri" w:cs="Calibri"/>
                <w:sz w:val="14"/>
                <w:szCs w:val="14"/>
                <w:lang w:val="en-GB"/>
              </w:rPr>
              <w:t xml:space="preserve"> 0.0145 (198.25)</w:t>
            </w:r>
          </w:p>
        </w:tc>
      </w:tr>
      <w:tr w:rsidR="00CA672B" w:rsidRPr="00276CCA" w14:paraId="29DF3196" w14:textId="77777777" w:rsidTr="00CA672B">
        <w:tc>
          <w:tcPr>
            <w:tcW w:w="133" w:type="pct"/>
            <w:vAlign w:val="center"/>
          </w:tcPr>
          <w:p w14:paraId="7B572C29" w14:textId="77777777" w:rsidR="00B206EC" w:rsidRPr="00276CCA" w:rsidRDefault="00B206EC" w:rsidP="00A40D01">
            <w:pPr>
              <w:jc w:val="center"/>
              <w:rPr>
                <w:rFonts w:ascii="Calibri" w:hAnsi="Calibri" w:cs="Calibri"/>
                <w:b/>
                <w:bCs/>
                <w:sz w:val="14"/>
                <w:szCs w:val="14"/>
                <w:lang w:val="en-GB"/>
              </w:rPr>
            </w:pPr>
            <w:r w:rsidRPr="00276CCA">
              <w:rPr>
                <w:rFonts w:ascii="Calibri" w:hAnsi="Calibri" w:cs="Calibri"/>
                <w:b/>
                <w:bCs/>
                <w:sz w:val="14"/>
                <w:szCs w:val="14"/>
                <w:lang w:val="en-GB"/>
              </w:rPr>
              <w:t>42</w:t>
            </w:r>
          </w:p>
        </w:tc>
        <w:tc>
          <w:tcPr>
            <w:tcW w:w="811" w:type="pct"/>
            <w:vAlign w:val="center"/>
          </w:tcPr>
          <w:p w14:paraId="5A461F86" w14:textId="4ED8BFCE" w:rsidR="00B206EC" w:rsidRPr="00276CCA" w:rsidRDefault="00B206EC" w:rsidP="00A40D01">
            <w:pPr>
              <w:jc w:val="center"/>
              <w:rPr>
                <w:rFonts w:ascii="Calibri" w:hAnsi="Calibri" w:cs="Calibri"/>
                <w:sz w:val="14"/>
                <w:szCs w:val="14"/>
                <w:lang w:val="en-GB"/>
              </w:rPr>
            </w:pPr>
            <w:r w:rsidRPr="00276CCA">
              <w:rPr>
                <w:rFonts w:ascii="Calibri" w:hAnsi="Calibri" w:cs="Calibri"/>
                <w:sz w:val="14"/>
                <w:szCs w:val="14"/>
                <w:lang w:val="en-GB"/>
              </w:rPr>
              <w:t>32.4388</w:t>
            </w:r>
            <w:r w:rsidR="00AB728C" w:rsidRPr="00276CCA">
              <w:rPr>
                <w:rFonts w:ascii="Calibri" w:hAnsi="Calibri" w:cs="Calibri"/>
                <w:sz w:val="14"/>
                <w:szCs w:val="14"/>
                <w:lang w:val="en-GB"/>
              </w:rPr>
              <w:t>;</w:t>
            </w:r>
            <w:r w:rsidRPr="00276CCA">
              <w:rPr>
                <w:rFonts w:ascii="Calibri" w:hAnsi="Calibri" w:cs="Calibri"/>
                <w:sz w:val="14"/>
                <w:szCs w:val="14"/>
                <w:lang w:val="en-GB"/>
              </w:rPr>
              <w:t xml:space="preserve"> 0.1336 (197.72)</w:t>
            </w:r>
          </w:p>
        </w:tc>
        <w:tc>
          <w:tcPr>
            <w:tcW w:w="811" w:type="pct"/>
            <w:vAlign w:val="center"/>
          </w:tcPr>
          <w:p w14:paraId="4F34309E" w14:textId="65670F12" w:rsidR="00B206EC" w:rsidRPr="00276CCA" w:rsidRDefault="00B206EC" w:rsidP="00A40D01">
            <w:pPr>
              <w:jc w:val="center"/>
              <w:rPr>
                <w:rFonts w:ascii="Calibri" w:hAnsi="Calibri" w:cs="Calibri"/>
                <w:sz w:val="14"/>
                <w:szCs w:val="14"/>
                <w:lang w:val="en-GB"/>
              </w:rPr>
            </w:pPr>
            <w:r w:rsidRPr="00276CCA">
              <w:rPr>
                <w:rFonts w:ascii="Calibri" w:hAnsi="Calibri" w:cs="Calibri"/>
                <w:sz w:val="14"/>
                <w:szCs w:val="14"/>
                <w:lang w:val="en-GB"/>
              </w:rPr>
              <w:t>−65.9091</w:t>
            </w:r>
            <w:r w:rsidR="00AB728C" w:rsidRPr="00276CCA">
              <w:rPr>
                <w:rFonts w:ascii="Calibri" w:hAnsi="Calibri" w:cs="Calibri"/>
                <w:sz w:val="14"/>
                <w:szCs w:val="14"/>
                <w:lang w:val="en-GB"/>
              </w:rPr>
              <w:t>;</w:t>
            </w:r>
            <w:r w:rsidRPr="00276CCA">
              <w:rPr>
                <w:rFonts w:ascii="Calibri" w:hAnsi="Calibri" w:cs="Calibri"/>
                <w:sz w:val="14"/>
                <w:szCs w:val="14"/>
                <w:lang w:val="en-GB"/>
              </w:rPr>
              <w:t xml:space="preserve"> 0.1551 (197.60)</w:t>
            </w:r>
          </w:p>
        </w:tc>
        <w:tc>
          <w:tcPr>
            <w:tcW w:w="811" w:type="pct"/>
            <w:vAlign w:val="center"/>
          </w:tcPr>
          <w:p w14:paraId="203A0E8B" w14:textId="2524EB4A" w:rsidR="00B206EC" w:rsidRPr="00276CCA" w:rsidRDefault="00B206EC" w:rsidP="00A40D01">
            <w:pPr>
              <w:jc w:val="center"/>
              <w:rPr>
                <w:rFonts w:ascii="Calibri" w:hAnsi="Calibri" w:cs="Calibri"/>
                <w:sz w:val="14"/>
                <w:szCs w:val="14"/>
                <w:lang w:val="en-GB"/>
              </w:rPr>
            </w:pPr>
            <w:r w:rsidRPr="00276CCA">
              <w:rPr>
                <w:rFonts w:ascii="Calibri" w:hAnsi="Calibri" w:cs="Calibri"/>
                <w:sz w:val="14"/>
                <w:szCs w:val="14"/>
                <w:lang w:val="en-GB"/>
              </w:rPr>
              <w:t>−16.8111</w:t>
            </w:r>
            <w:r w:rsidR="00AB728C" w:rsidRPr="00276CCA">
              <w:rPr>
                <w:rFonts w:ascii="Calibri" w:hAnsi="Calibri" w:cs="Calibri"/>
                <w:sz w:val="14"/>
                <w:szCs w:val="14"/>
                <w:lang w:val="en-GB"/>
              </w:rPr>
              <w:t>;</w:t>
            </w:r>
            <w:r w:rsidRPr="00276CCA">
              <w:rPr>
                <w:rFonts w:ascii="Calibri" w:hAnsi="Calibri" w:cs="Calibri"/>
                <w:sz w:val="14"/>
                <w:szCs w:val="14"/>
                <w:lang w:val="en-GB"/>
              </w:rPr>
              <w:t xml:space="preserve"> 0.0141 (197.25)</w:t>
            </w:r>
          </w:p>
        </w:tc>
        <w:tc>
          <w:tcPr>
            <w:tcW w:w="811" w:type="pct"/>
            <w:vAlign w:val="center"/>
          </w:tcPr>
          <w:p w14:paraId="6E4CA89C" w14:textId="3E331DB2" w:rsidR="00B206EC" w:rsidRPr="00276CCA" w:rsidRDefault="00B206EC" w:rsidP="00A40D01">
            <w:pPr>
              <w:jc w:val="center"/>
              <w:rPr>
                <w:rFonts w:ascii="Calibri" w:hAnsi="Calibri" w:cs="Calibri"/>
                <w:sz w:val="14"/>
                <w:szCs w:val="14"/>
                <w:lang w:val="en-GB"/>
              </w:rPr>
            </w:pPr>
            <w:r w:rsidRPr="00276CCA">
              <w:rPr>
                <w:rFonts w:ascii="Calibri" w:hAnsi="Calibri" w:cs="Calibri"/>
                <w:sz w:val="14"/>
                <w:szCs w:val="14"/>
                <w:lang w:val="en-GB"/>
              </w:rPr>
              <w:t>17.5410</w:t>
            </w:r>
            <w:r w:rsidR="00AB728C" w:rsidRPr="00276CCA">
              <w:rPr>
                <w:rFonts w:ascii="Calibri" w:hAnsi="Calibri" w:cs="Calibri"/>
                <w:sz w:val="14"/>
                <w:szCs w:val="14"/>
                <w:lang w:val="en-GB"/>
              </w:rPr>
              <w:t>;</w:t>
            </w:r>
            <w:r w:rsidRPr="00276CCA">
              <w:rPr>
                <w:rFonts w:ascii="Calibri" w:hAnsi="Calibri" w:cs="Calibri"/>
                <w:sz w:val="14"/>
                <w:szCs w:val="14"/>
                <w:lang w:val="en-GB"/>
              </w:rPr>
              <w:t xml:space="preserve"> 0.0055 (196.82)</w:t>
            </w:r>
          </w:p>
        </w:tc>
        <w:tc>
          <w:tcPr>
            <w:tcW w:w="811" w:type="pct"/>
            <w:vAlign w:val="center"/>
          </w:tcPr>
          <w:p w14:paraId="0DED58C5" w14:textId="088C4056" w:rsidR="00B206EC" w:rsidRPr="00276CCA" w:rsidRDefault="00B206EC" w:rsidP="00A40D01">
            <w:pPr>
              <w:jc w:val="center"/>
              <w:rPr>
                <w:rFonts w:ascii="Calibri" w:hAnsi="Calibri" w:cs="Calibri"/>
                <w:sz w:val="14"/>
                <w:szCs w:val="14"/>
                <w:lang w:val="en-GB"/>
              </w:rPr>
            </w:pPr>
            <w:r w:rsidRPr="00276CCA">
              <w:rPr>
                <w:rFonts w:ascii="Calibri" w:hAnsi="Calibri" w:cs="Calibri"/>
                <w:sz w:val="14"/>
                <w:szCs w:val="14"/>
                <w:lang w:val="en-GB"/>
              </w:rPr>
              <w:t>−3.8114</w:t>
            </w:r>
            <w:r w:rsidR="00AB728C" w:rsidRPr="00276CCA">
              <w:rPr>
                <w:rFonts w:ascii="Calibri" w:hAnsi="Calibri" w:cs="Calibri"/>
                <w:sz w:val="14"/>
                <w:szCs w:val="14"/>
                <w:lang w:val="en-GB"/>
              </w:rPr>
              <w:t>;</w:t>
            </w:r>
            <w:r w:rsidRPr="00276CCA">
              <w:rPr>
                <w:rFonts w:ascii="Calibri" w:hAnsi="Calibri" w:cs="Calibri"/>
                <w:sz w:val="14"/>
                <w:szCs w:val="14"/>
                <w:lang w:val="en-GB"/>
              </w:rPr>
              <w:t xml:space="preserve"> 0.1168 (197.76)</w:t>
            </w:r>
          </w:p>
        </w:tc>
        <w:tc>
          <w:tcPr>
            <w:tcW w:w="811" w:type="pct"/>
            <w:vAlign w:val="center"/>
          </w:tcPr>
          <w:p w14:paraId="657326DA" w14:textId="4252544A" w:rsidR="00B206EC" w:rsidRPr="00276CCA" w:rsidRDefault="00B206EC" w:rsidP="00A40D01">
            <w:pPr>
              <w:jc w:val="center"/>
              <w:rPr>
                <w:rFonts w:ascii="Calibri" w:hAnsi="Calibri" w:cs="Calibri"/>
                <w:sz w:val="14"/>
                <w:szCs w:val="14"/>
                <w:lang w:val="en-GB"/>
              </w:rPr>
            </w:pPr>
            <w:r w:rsidRPr="00276CCA">
              <w:rPr>
                <w:rFonts w:ascii="Calibri" w:hAnsi="Calibri" w:cs="Calibri"/>
                <w:sz w:val="14"/>
                <w:szCs w:val="14"/>
                <w:lang w:val="en-GB"/>
              </w:rPr>
              <w:t>−69.9488</w:t>
            </w:r>
            <w:r w:rsidR="00AB728C" w:rsidRPr="00276CCA">
              <w:rPr>
                <w:rFonts w:ascii="Calibri" w:hAnsi="Calibri" w:cs="Calibri"/>
                <w:sz w:val="14"/>
                <w:szCs w:val="14"/>
                <w:lang w:val="en-GB"/>
              </w:rPr>
              <w:t>;</w:t>
            </w:r>
            <w:r w:rsidRPr="00276CCA">
              <w:rPr>
                <w:rFonts w:ascii="Calibri" w:hAnsi="Calibri" w:cs="Calibri"/>
                <w:sz w:val="14"/>
                <w:szCs w:val="14"/>
                <w:lang w:val="en-GB"/>
              </w:rPr>
              <w:t xml:space="preserve"> 0.1571 (197.49)</w:t>
            </w:r>
          </w:p>
        </w:tc>
      </w:tr>
      <w:tr w:rsidR="00CA672B" w:rsidRPr="00276CCA" w14:paraId="5FD06081" w14:textId="77777777" w:rsidTr="00CA672B">
        <w:tc>
          <w:tcPr>
            <w:tcW w:w="133" w:type="pct"/>
            <w:vAlign w:val="center"/>
          </w:tcPr>
          <w:p w14:paraId="4147EC61" w14:textId="77777777" w:rsidR="00B206EC" w:rsidRPr="00276CCA" w:rsidRDefault="00B206EC" w:rsidP="00A40D01">
            <w:pPr>
              <w:jc w:val="center"/>
              <w:rPr>
                <w:rFonts w:ascii="Calibri" w:hAnsi="Calibri" w:cs="Calibri"/>
                <w:b/>
                <w:bCs/>
                <w:sz w:val="14"/>
                <w:szCs w:val="14"/>
                <w:lang w:val="en-GB"/>
              </w:rPr>
            </w:pPr>
            <w:r w:rsidRPr="00276CCA">
              <w:rPr>
                <w:rFonts w:ascii="Calibri" w:hAnsi="Calibri" w:cs="Calibri"/>
                <w:b/>
                <w:bCs/>
                <w:sz w:val="14"/>
                <w:szCs w:val="14"/>
                <w:lang w:val="en-GB"/>
              </w:rPr>
              <w:t>43</w:t>
            </w:r>
          </w:p>
        </w:tc>
        <w:tc>
          <w:tcPr>
            <w:tcW w:w="811" w:type="pct"/>
            <w:vAlign w:val="center"/>
          </w:tcPr>
          <w:p w14:paraId="7F442D3C" w14:textId="081FA380" w:rsidR="00B206EC" w:rsidRPr="00276CCA" w:rsidRDefault="00B206EC" w:rsidP="00A40D01">
            <w:pPr>
              <w:jc w:val="center"/>
              <w:rPr>
                <w:rFonts w:ascii="Calibri" w:hAnsi="Calibri" w:cs="Calibri"/>
                <w:sz w:val="14"/>
                <w:szCs w:val="14"/>
                <w:lang w:val="en-GB"/>
              </w:rPr>
            </w:pPr>
            <w:r w:rsidRPr="00276CCA">
              <w:rPr>
                <w:rFonts w:ascii="Calibri" w:hAnsi="Calibri" w:cs="Calibri"/>
                <w:sz w:val="14"/>
                <w:szCs w:val="14"/>
                <w:lang w:val="en-GB"/>
              </w:rPr>
              <w:t>−31.2929</w:t>
            </w:r>
            <w:r w:rsidR="00AB728C" w:rsidRPr="00276CCA">
              <w:rPr>
                <w:rFonts w:ascii="Calibri" w:hAnsi="Calibri" w:cs="Calibri"/>
                <w:sz w:val="14"/>
                <w:szCs w:val="14"/>
                <w:lang w:val="en-GB"/>
              </w:rPr>
              <w:t>;</w:t>
            </w:r>
            <w:r w:rsidRPr="00276CCA">
              <w:rPr>
                <w:rFonts w:ascii="Calibri" w:hAnsi="Calibri" w:cs="Calibri"/>
                <w:sz w:val="14"/>
                <w:szCs w:val="14"/>
                <w:lang w:val="en-GB"/>
              </w:rPr>
              <w:t xml:space="preserve"> 0.0147 (197.05)</w:t>
            </w:r>
          </w:p>
        </w:tc>
        <w:tc>
          <w:tcPr>
            <w:tcW w:w="811" w:type="pct"/>
            <w:vAlign w:val="center"/>
          </w:tcPr>
          <w:p w14:paraId="75885B7E" w14:textId="0D745CCD" w:rsidR="00B206EC" w:rsidRPr="00276CCA" w:rsidRDefault="00B206EC" w:rsidP="00A40D01">
            <w:pPr>
              <w:jc w:val="center"/>
              <w:rPr>
                <w:rFonts w:ascii="Calibri" w:hAnsi="Calibri" w:cs="Calibri"/>
                <w:sz w:val="14"/>
                <w:szCs w:val="14"/>
                <w:lang w:val="en-GB"/>
              </w:rPr>
            </w:pPr>
            <w:r w:rsidRPr="00276CCA">
              <w:rPr>
                <w:rFonts w:ascii="Calibri" w:hAnsi="Calibri" w:cs="Calibri"/>
                <w:sz w:val="14"/>
                <w:szCs w:val="14"/>
                <w:lang w:val="en-GB"/>
              </w:rPr>
              <w:t>−0.0489</w:t>
            </w:r>
            <w:r w:rsidR="00AB728C" w:rsidRPr="00276CCA">
              <w:rPr>
                <w:rFonts w:ascii="Calibri" w:hAnsi="Calibri" w:cs="Calibri"/>
                <w:sz w:val="14"/>
                <w:szCs w:val="14"/>
                <w:lang w:val="en-GB"/>
              </w:rPr>
              <w:t>;</w:t>
            </w:r>
            <w:r w:rsidRPr="00276CCA">
              <w:rPr>
                <w:rFonts w:ascii="Calibri" w:hAnsi="Calibri" w:cs="Calibri"/>
                <w:sz w:val="14"/>
                <w:szCs w:val="14"/>
                <w:lang w:val="en-GB"/>
              </w:rPr>
              <w:t xml:space="preserve"> 0.0020 (196.75)</w:t>
            </w:r>
          </w:p>
        </w:tc>
        <w:tc>
          <w:tcPr>
            <w:tcW w:w="811" w:type="pct"/>
            <w:vAlign w:val="center"/>
          </w:tcPr>
          <w:p w14:paraId="0B2AE4FE" w14:textId="0A158073" w:rsidR="00B206EC" w:rsidRPr="00276CCA" w:rsidRDefault="00B206EC" w:rsidP="00A40D01">
            <w:pPr>
              <w:jc w:val="center"/>
              <w:rPr>
                <w:rFonts w:ascii="Calibri" w:hAnsi="Calibri" w:cs="Calibri"/>
                <w:sz w:val="14"/>
                <w:szCs w:val="14"/>
                <w:lang w:val="en-GB"/>
              </w:rPr>
            </w:pPr>
            <w:r w:rsidRPr="00276CCA">
              <w:rPr>
                <w:rFonts w:ascii="Calibri" w:hAnsi="Calibri" w:cs="Calibri"/>
                <w:sz w:val="14"/>
                <w:szCs w:val="14"/>
                <w:lang w:val="en-GB"/>
              </w:rPr>
              <w:t>−139.2893</w:t>
            </w:r>
            <w:r w:rsidR="00AB728C" w:rsidRPr="00276CCA">
              <w:rPr>
                <w:rFonts w:ascii="Calibri" w:hAnsi="Calibri" w:cs="Calibri"/>
                <w:sz w:val="14"/>
                <w:szCs w:val="14"/>
                <w:lang w:val="en-GB"/>
              </w:rPr>
              <w:t>;</w:t>
            </w:r>
            <w:r w:rsidRPr="00276CCA">
              <w:rPr>
                <w:rFonts w:ascii="Calibri" w:hAnsi="Calibri" w:cs="Calibri"/>
                <w:sz w:val="14"/>
                <w:szCs w:val="14"/>
                <w:lang w:val="en-GB"/>
              </w:rPr>
              <w:t xml:space="preserve"> 0.1996 (196.53)</w:t>
            </w:r>
          </w:p>
        </w:tc>
        <w:tc>
          <w:tcPr>
            <w:tcW w:w="811" w:type="pct"/>
            <w:vAlign w:val="center"/>
          </w:tcPr>
          <w:p w14:paraId="079F8D43" w14:textId="3286CEA1" w:rsidR="00B206EC" w:rsidRPr="00276CCA" w:rsidRDefault="00B206EC" w:rsidP="00A40D01">
            <w:pPr>
              <w:jc w:val="center"/>
              <w:rPr>
                <w:rFonts w:ascii="Calibri" w:hAnsi="Calibri" w:cs="Calibri"/>
                <w:sz w:val="14"/>
                <w:szCs w:val="14"/>
                <w:lang w:val="en-GB"/>
              </w:rPr>
            </w:pPr>
            <w:r w:rsidRPr="00276CCA">
              <w:rPr>
                <w:rFonts w:ascii="Calibri" w:hAnsi="Calibri" w:cs="Calibri"/>
                <w:sz w:val="14"/>
                <w:szCs w:val="14"/>
                <w:lang w:val="en-GB"/>
              </w:rPr>
              <w:t>−234.8506</w:t>
            </w:r>
            <w:r w:rsidR="00AB728C" w:rsidRPr="00276CCA">
              <w:rPr>
                <w:rFonts w:ascii="Calibri" w:hAnsi="Calibri" w:cs="Calibri"/>
                <w:sz w:val="14"/>
                <w:szCs w:val="14"/>
                <w:lang w:val="en-GB"/>
              </w:rPr>
              <w:t>;</w:t>
            </w:r>
            <w:r w:rsidRPr="00276CCA">
              <w:rPr>
                <w:rFonts w:ascii="Calibri" w:hAnsi="Calibri" w:cs="Calibri"/>
                <w:sz w:val="14"/>
                <w:szCs w:val="14"/>
                <w:lang w:val="en-GB"/>
              </w:rPr>
              <w:t xml:space="preserve"> 0.1553 (196.55)</w:t>
            </w:r>
          </w:p>
        </w:tc>
        <w:tc>
          <w:tcPr>
            <w:tcW w:w="811" w:type="pct"/>
            <w:vAlign w:val="center"/>
          </w:tcPr>
          <w:p w14:paraId="0EFB0488" w14:textId="56A38E6E" w:rsidR="00B206EC" w:rsidRPr="00276CCA" w:rsidRDefault="00B206EC" w:rsidP="00A40D01">
            <w:pPr>
              <w:jc w:val="center"/>
              <w:rPr>
                <w:rFonts w:ascii="Calibri" w:hAnsi="Calibri" w:cs="Calibri"/>
                <w:sz w:val="14"/>
                <w:szCs w:val="14"/>
                <w:lang w:val="en-GB"/>
              </w:rPr>
            </w:pPr>
            <w:r w:rsidRPr="00276CCA">
              <w:rPr>
                <w:rFonts w:ascii="Calibri" w:hAnsi="Calibri" w:cs="Calibri"/>
                <w:sz w:val="14"/>
                <w:szCs w:val="14"/>
                <w:lang w:val="en-GB"/>
              </w:rPr>
              <w:t>−48.7077</w:t>
            </w:r>
            <w:r w:rsidR="00AB728C" w:rsidRPr="00276CCA">
              <w:rPr>
                <w:rFonts w:ascii="Calibri" w:hAnsi="Calibri" w:cs="Calibri"/>
                <w:sz w:val="14"/>
                <w:szCs w:val="14"/>
                <w:lang w:val="en-GB"/>
              </w:rPr>
              <w:t>;</w:t>
            </w:r>
            <w:r w:rsidRPr="00276CCA">
              <w:rPr>
                <w:rFonts w:ascii="Calibri" w:hAnsi="Calibri" w:cs="Calibri"/>
                <w:sz w:val="14"/>
                <w:szCs w:val="14"/>
                <w:lang w:val="en-GB"/>
              </w:rPr>
              <w:t xml:space="preserve"> 0.0417 (197.01)</w:t>
            </w:r>
          </w:p>
        </w:tc>
        <w:tc>
          <w:tcPr>
            <w:tcW w:w="811" w:type="pct"/>
            <w:vAlign w:val="center"/>
          </w:tcPr>
          <w:p w14:paraId="4EE989EE" w14:textId="0A63CA1C" w:rsidR="00B206EC" w:rsidRPr="00276CCA" w:rsidRDefault="00B206EC" w:rsidP="00A40D01">
            <w:pPr>
              <w:jc w:val="center"/>
              <w:rPr>
                <w:rFonts w:ascii="Calibri" w:hAnsi="Calibri" w:cs="Calibri"/>
                <w:sz w:val="14"/>
                <w:szCs w:val="14"/>
                <w:lang w:val="en-GB"/>
              </w:rPr>
            </w:pPr>
            <w:r w:rsidRPr="00276CCA">
              <w:rPr>
                <w:rFonts w:ascii="Calibri" w:hAnsi="Calibri" w:cs="Calibri"/>
                <w:sz w:val="14"/>
                <w:szCs w:val="14"/>
                <w:lang w:val="en-GB"/>
              </w:rPr>
              <w:t>−19.3218</w:t>
            </w:r>
            <w:r w:rsidR="00AB728C" w:rsidRPr="00276CCA">
              <w:rPr>
                <w:rFonts w:ascii="Calibri" w:hAnsi="Calibri" w:cs="Calibri"/>
                <w:sz w:val="14"/>
                <w:szCs w:val="14"/>
                <w:lang w:val="en-GB"/>
              </w:rPr>
              <w:t>;</w:t>
            </w:r>
            <w:r w:rsidRPr="00276CCA">
              <w:rPr>
                <w:rFonts w:ascii="Calibri" w:hAnsi="Calibri" w:cs="Calibri"/>
                <w:sz w:val="14"/>
                <w:szCs w:val="14"/>
                <w:lang w:val="en-GB"/>
              </w:rPr>
              <w:t xml:space="preserve"> 0.0035 (196.72)</w:t>
            </w:r>
          </w:p>
        </w:tc>
      </w:tr>
      <w:tr w:rsidR="00CA672B" w:rsidRPr="00276CCA" w14:paraId="4F8B9E28" w14:textId="77777777" w:rsidTr="007A6EF1">
        <w:tc>
          <w:tcPr>
            <w:tcW w:w="133" w:type="pct"/>
            <w:vAlign w:val="center"/>
          </w:tcPr>
          <w:p w14:paraId="47B7AACA" w14:textId="77777777" w:rsidR="00B206EC" w:rsidRPr="00276CCA" w:rsidRDefault="00B206EC" w:rsidP="00A40D01">
            <w:pPr>
              <w:jc w:val="center"/>
              <w:rPr>
                <w:rFonts w:ascii="Calibri" w:hAnsi="Calibri" w:cs="Calibri"/>
                <w:b/>
                <w:bCs/>
                <w:sz w:val="14"/>
                <w:szCs w:val="14"/>
                <w:lang w:val="en-GB"/>
              </w:rPr>
            </w:pPr>
            <w:r w:rsidRPr="00276CCA">
              <w:rPr>
                <w:rFonts w:ascii="Calibri" w:hAnsi="Calibri" w:cs="Calibri"/>
                <w:b/>
                <w:bCs/>
                <w:sz w:val="14"/>
                <w:szCs w:val="14"/>
                <w:lang w:val="en-GB"/>
              </w:rPr>
              <w:t>44</w:t>
            </w:r>
          </w:p>
        </w:tc>
        <w:tc>
          <w:tcPr>
            <w:tcW w:w="811" w:type="pct"/>
            <w:vAlign w:val="center"/>
          </w:tcPr>
          <w:p w14:paraId="6C1FDAED" w14:textId="7DF32F44" w:rsidR="00B206EC" w:rsidRPr="00276CCA" w:rsidRDefault="00B206EC" w:rsidP="00A40D01">
            <w:pPr>
              <w:jc w:val="center"/>
              <w:rPr>
                <w:rFonts w:ascii="Calibri" w:hAnsi="Calibri" w:cs="Calibri"/>
                <w:sz w:val="14"/>
                <w:szCs w:val="14"/>
                <w:lang w:val="en-GB"/>
              </w:rPr>
            </w:pPr>
            <w:r w:rsidRPr="00276CCA">
              <w:rPr>
                <w:rFonts w:ascii="Calibri" w:hAnsi="Calibri" w:cs="Calibri"/>
                <w:sz w:val="14"/>
                <w:szCs w:val="14"/>
                <w:lang w:val="en-GB"/>
              </w:rPr>
              <w:t>−77.7853</w:t>
            </w:r>
            <w:r w:rsidR="00AB728C" w:rsidRPr="00276CCA">
              <w:rPr>
                <w:rFonts w:ascii="Calibri" w:hAnsi="Calibri" w:cs="Calibri"/>
                <w:sz w:val="14"/>
                <w:szCs w:val="14"/>
                <w:lang w:val="en-GB"/>
              </w:rPr>
              <w:t>;</w:t>
            </w:r>
            <w:r w:rsidRPr="00276CCA">
              <w:rPr>
                <w:rFonts w:ascii="Calibri" w:hAnsi="Calibri" w:cs="Calibri"/>
                <w:sz w:val="14"/>
                <w:szCs w:val="14"/>
                <w:lang w:val="en-GB"/>
              </w:rPr>
              <w:t xml:space="preserve"> 0.1635 (195.83)</w:t>
            </w:r>
          </w:p>
        </w:tc>
        <w:tc>
          <w:tcPr>
            <w:tcW w:w="811" w:type="pct"/>
            <w:vAlign w:val="center"/>
          </w:tcPr>
          <w:p w14:paraId="1D1EA43F" w14:textId="60148769" w:rsidR="00B206EC" w:rsidRPr="00276CCA" w:rsidRDefault="00B206EC" w:rsidP="00A40D01">
            <w:pPr>
              <w:jc w:val="center"/>
              <w:rPr>
                <w:rFonts w:ascii="Calibri" w:hAnsi="Calibri" w:cs="Calibri"/>
                <w:sz w:val="14"/>
                <w:szCs w:val="14"/>
                <w:lang w:val="en-GB"/>
              </w:rPr>
            </w:pPr>
            <w:r w:rsidRPr="00276CCA">
              <w:rPr>
                <w:rFonts w:ascii="Calibri" w:hAnsi="Calibri" w:cs="Calibri"/>
                <w:sz w:val="14"/>
                <w:szCs w:val="14"/>
                <w:lang w:val="en-GB"/>
              </w:rPr>
              <w:t>−124.4420</w:t>
            </w:r>
            <w:r w:rsidR="00AB728C" w:rsidRPr="00276CCA">
              <w:rPr>
                <w:rFonts w:ascii="Calibri" w:hAnsi="Calibri" w:cs="Calibri"/>
                <w:sz w:val="14"/>
                <w:szCs w:val="14"/>
                <w:lang w:val="en-GB"/>
              </w:rPr>
              <w:t>;</w:t>
            </w:r>
            <w:r w:rsidRPr="00276CCA">
              <w:rPr>
                <w:rFonts w:ascii="Calibri" w:hAnsi="Calibri" w:cs="Calibri"/>
                <w:sz w:val="14"/>
                <w:szCs w:val="14"/>
                <w:lang w:val="en-GB"/>
              </w:rPr>
              <w:t xml:space="preserve"> 0.1276 (195.53)</w:t>
            </w:r>
          </w:p>
        </w:tc>
        <w:tc>
          <w:tcPr>
            <w:tcW w:w="811" w:type="pct"/>
            <w:vAlign w:val="center"/>
          </w:tcPr>
          <w:p w14:paraId="3B8FB8F6" w14:textId="03FA2F88" w:rsidR="00B206EC" w:rsidRPr="00276CCA" w:rsidRDefault="00B206EC" w:rsidP="00A40D01">
            <w:pPr>
              <w:jc w:val="center"/>
              <w:rPr>
                <w:rFonts w:ascii="Calibri" w:hAnsi="Calibri" w:cs="Calibri"/>
                <w:sz w:val="14"/>
                <w:szCs w:val="14"/>
                <w:lang w:val="en-GB"/>
              </w:rPr>
            </w:pPr>
            <w:r w:rsidRPr="00276CCA">
              <w:rPr>
                <w:rFonts w:ascii="Calibri" w:hAnsi="Calibri" w:cs="Calibri"/>
                <w:sz w:val="14"/>
                <w:szCs w:val="14"/>
                <w:lang w:val="en-GB"/>
              </w:rPr>
              <w:t>−3.4522</w:t>
            </w:r>
            <w:r w:rsidR="00AB728C" w:rsidRPr="00276CCA">
              <w:rPr>
                <w:rFonts w:ascii="Calibri" w:hAnsi="Calibri" w:cs="Calibri"/>
                <w:sz w:val="14"/>
                <w:szCs w:val="14"/>
                <w:lang w:val="en-GB"/>
              </w:rPr>
              <w:t>;</w:t>
            </w:r>
            <w:r w:rsidRPr="00276CCA">
              <w:rPr>
                <w:rFonts w:ascii="Calibri" w:hAnsi="Calibri" w:cs="Calibri"/>
                <w:sz w:val="14"/>
                <w:szCs w:val="14"/>
                <w:lang w:val="en-GB"/>
              </w:rPr>
              <w:t xml:space="preserve"> 0.0339 (196.10)</w:t>
            </w:r>
          </w:p>
        </w:tc>
        <w:tc>
          <w:tcPr>
            <w:tcW w:w="811" w:type="pct"/>
            <w:vAlign w:val="center"/>
          </w:tcPr>
          <w:p w14:paraId="13B7986D" w14:textId="45CE0972" w:rsidR="00B206EC" w:rsidRPr="00276CCA" w:rsidRDefault="00B206EC" w:rsidP="00A40D01">
            <w:pPr>
              <w:jc w:val="center"/>
              <w:rPr>
                <w:rFonts w:ascii="Calibri" w:hAnsi="Calibri" w:cs="Calibri"/>
                <w:sz w:val="14"/>
                <w:szCs w:val="14"/>
                <w:lang w:val="en-GB"/>
              </w:rPr>
            </w:pPr>
            <w:r w:rsidRPr="00276CCA">
              <w:rPr>
                <w:rFonts w:ascii="Calibri" w:hAnsi="Calibri" w:cs="Calibri"/>
                <w:sz w:val="14"/>
                <w:szCs w:val="14"/>
                <w:lang w:val="en-GB"/>
              </w:rPr>
              <w:t>46.0984</w:t>
            </w:r>
            <w:r w:rsidR="00AB728C" w:rsidRPr="00276CCA">
              <w:rPr>
                <w:rFonts w:ascii="Calibri" w:hAnsi="Calibri" w:cs="Calibri"/>
                <w:sz w:val="14"/>
                <w:szCs w:val="14"/>
                <w:lang w:val="en-GB"/>
              </w:rPr>
              <w:t>;</w:t>
            </w:r>
            <w:r w:rsidRPr="00276CCA">
              <w:rPr>
                <w:rFonts w:ascii="Calibri" w:hAnsi="Calibri" w:cs="Calibri"/>
                <w:sz w:val="14"/>
                <w:szCs w:val="14"/>
                <w:lang w:val="en-GB"/>
              </w:rPr>
              <w:t xml:space="preserve"> 0.0336 (196.06)</w:t>
            </w:r>
          </w:p>
        </w:tc>
        <w:tc>
          <w:tcPr>
            <w:tcW w:w="811" w:type="pct"/>
            <w:vAlign w:val="center"/>
          </w:tcPr>
          <w:p w14:paraId="055F4606" w14:textId="06848E30" w:rsidR="00B206EC" w:rsidRPr="00276CCA" w:rsidRDefault="00B206EC" w:rsidP="00A40D01">
            <w:pPr>
              <w:jc w:val="center"/>
              <w:rPr>
                <w:rFonts w:ascii="Calibri" w:hAnsi="Calibri" w:cs="Calibri"/>
                <w:sz w:val="14"/>
                <w:szCs w:val="14"/>
                <w:lang w:val="en-GB"/>
              </w:rPr>
            </w:pPr>
            <w:r w:rsidRPr="00276CCA">
              <w:rPr>
                <w:rFonts w:ascii="Calibri" w:hAnsi="Calibri" w:cs="Calibri"/>
                <w:sz w:val="14"/>
                <w:szCs w:val="14"/>
                <w:lang w:val="en-GB"/>
              </w:rPr>
              <w:t>−54.4509</w:t>
            </w:r>
            <w:r w:rsidR="00AB728C" w:rsidRPr="00276CCA">
              <w:rPr>
                <w:rFonts w:ascii="Calibri" w:hAnsi="Calibri" w:cs="Calibri"/>
                <w:sz w:val="14"/>
                <w:szCs w:val="14"/>
                <w:lang w:val="en-GB"/>
              </w:rPr>
              <w:t>;</w:t>
            </w:r>
            <w:r w:rsidRPr="00276CCA">
              <w:rPr>
                <w:rFonts w:ascii="Calibri" w:hAnsi="Calibri" w:cs="Calibri"/>
                <w:sz w:val="14"/>
                <w:szCs w:val="14"/>
                <w:lang w:val="en-GB"/>
              </w:rPr>
              <w:t xml:space="preserve"> 0.1609 (195.78)</w:t>
            </w:r>
          </w:p>
        </w:tc>
        <w:tc>
          <w:tcPr>
            <w:tcW w:w="811" w:type="pct"/>
            <w:vAlign w:val="center"/>
          </w:tcPr>
          <w:p w14:paraId="330DFF0A" w14:textId="5413DEB1" w:rsidR="00B206EC" w:rsidRPr="00276CCA" w:rsidRDefault="00B206EC" w:rsidP="00A40D01">
            <w:pPr>
              <w:jc w:val="center"/>
              <w:rPr>
                <w:rFonts w:ascii="Calibri" w:hAnsi="Calibri" w:cs="Calibri"/>
                <w:sz w:val="14"/>
                <w:szCs w:val="14"/>
                <w:lang w:val="en-GB"/>
              </w:rPr>
            </w:pPr>
            <w:r w:rsidRPr="00276CCA">
              <w:rPr>
                <w:rFonts w:ascii="Calibri" w:hAnsi="Calibri" w:cs="Calibri"/>
                <w:sz w:val="14"/>
                <w:szCs w:val="14"/>
                <w:lang w:val="en-GB"/>
              </w:rPr>
              <w:t>−121.5502</w:t>
            </w:r>
            <w:r w:rsidR="00AB728C" w:rsidRPr="00276CCA">
              <w:rPr>
                <w:rFonts w:ascii="Calibri" w:hAnsi="Calibri" w:cs="Calibri"/>
                <w:sz w:val="14"/>
                <w:szCs w:val="14"/>
                <w:lang w:val="en-GB"/>
              </w:rPr>
              <w:t>;</w:t>
            </w:r>
            <w:r w:rsidRPr="00276CCA">
              <w:rPr>
                <w:rFonts w:ascii="Calibri" w:hAnsi="Calibri" w:cs="Calibri"/>
                <w:sz w:val="14"/>
                <w:szCs w:val="14"/>
                <w:lang w:val="en-GB"/>
              </w:rPr>
              <w:t xml:space="preserve"> 0.1162 (195.62)</w:t>
            </w:r>
          </w:p>
        </w:tc>
      </w:tr>
      <w:tr w:rsidR="00CA672B" w:rsidRPr="00276CCA" w14:paraId="16B225C3" w14:textId="77777777" w:rsidTr="007A6EF1">
        <w:tc>
          <w:tcPr>
            <w:tcW w:w="133" w:type="pct"/>
            <w:vAlign w:val="center"/>
          </w:tcPr>
          <w:p w14:paraId="3C36065B" w14:textId="77777777" w:rsidR="00B206EC" w:rsidRPr="00276CCA" w:rsidRDefault="00B206EC" w:rsidP="00A40D01">
            <w:pPr>
              <w:jc w:val="center"/>
              <w:rPr>
                <w:rFonts w:ascii="Calibri" w:hAnsi="Calibri" w:cs="Calibri"/>
                <w:b/>
                <w:bCs/>
                <w:sz w:val="14"/>
                <w:szCs w:val="14"/>
                <w:lang w:val="en-GB"/>
              </w:rPr>
            </w:pPr>
            <w:r w:rsidRPr="00276CCA">
              <w:rPr>
                <w:rFonts w:ascii="Calibri" w:hAnsi="Calibri" w:cs="Calibri"/>
                <w:b/>
                <w:bCs/>
                <w:sz w:val="14"/>
                <w:szCs w:val="14"/>
                <w:lang w:val="en-GB"/>
              </w:rPr>
              <w:t>45</w:t>
            </w:r>
          </w:p>
        </w:tc>
        <w:tc>
          <w:tcPr>
            <w:tcW w:w="811" w:type="pct"/>
            <w:vAlign w:val="center"/>
          </w:tcPr>
          <w:p w14:paraId="7F9E9A8F" w14:textId="254CB4A5" w:rsidR="00B206EC" w:rsidRPr="00276CCA" w:rsidRDefault="00B206EC" w:rsidP="00A40D01">
            <w:pPr>
              <w:jc w:val="center"/>
              <w:rPr>
                <w:rFonts w:ascii="Calibri" w:hAnsi="Calibri" w:cs="Calibri"/>
                <w:sz w:val="14"/>
                <w:szCs w:val="14"/>
                <w:lang w:val="en-GB"/>
              </w:rPr>
            </w:pPr>
            <w:r w:rsidRPr="00276CCA">
              <w:rPr>
                <w:rFonts w:ascii="Calibri" w:hAnsi="Calibri" w:cs="Calibri"/>
                <w:sz w:val="14"/>
                <w:szCs w:val="14"/>
                <w:lang w:val="en-GB"/>
              </w:rPr>
              <w:t>29.5787</w:t>
            </w:r>
            <w:r w:rsidR="00AB728C" w:rsidRPr="00276CCA">
              <w:rPr>
                <w:rFonts w:ascii="Calibri" w:hAnsi="Calibri" w:cs="Calibri"/>
                <w:sz w:val="14"/>
                <w:szCs w:val="14"/>
                <w:lang w:val="en-GB"/>
              </w:rPr>
              <w:t>;</w:t>
            </w:r>
            <w:r w:rsidRPr="00276CCA">
              <w:rPr>
                <w:rFonts w:ascii="Calibri" w:hAnsi="Calibri" w:cs="Calibri"/>
                <w:sz w:val="14"/>
                <w:szCs w:val="14"/>
                <w:lang w:val="en-GB"/>
              </w:rPr>
              <w:t xml:space="preserve"> 0.0758 (195.00)</w:t>
            </w:r>
          </w:p>
        </w:tc>
        <w:tc>
          <w:tcPr>
            <w:tcW w:w="811" w:type="pct"/>
            <w:vAlign w:val="center"/>
          </w:tcPr>
          <w:p w14:paraId="029C676C" w14:textId="3C2905BC" w:rsidR="00B206EC" w:rsidRPr="00276CCA" w:rsidRDefault="00B206EC" w:rsidP="00A40D01">
            <w:pPr>
              <w:jc w:val="center"/>
              <w:rPr>
                <w:rFonts w:ascii="Calibri" w:hAnsi="Calibri" w:cs="Calibri"/>
                <w:sz w:val="14"/>
                <w:szCs w:val="14"/>
                <w:lang w:val="en-GB"/>
              </w:rPr>
            </w:pPr>
            <w:r w:rsidRPr="00276CCA">
              <w:rPr>
                <w:rFonts w:ascii="Calibri" w:hAnsi="Calibri" w:cs="Calibri"/>
                <w:sz w:val="14"/>
                <w:szCs w:val="14"/>
                <w:lang w:val="en-GB"/>
              </w:rPr>
              <w:t>45.7955</w:t>
            </w:r>
            <w:r w:rsidR="00AB728C" w:rsidRPr="00276CCA">
              <w:rPr>
                <w:rFonts w:ascii="Calibri" w:hAnsi="Calibri" w:cs="Calibri"/>
                <w:sz w:val="14"/>
                <w:szCs w:val="14"/>
                <w:lang w:val="en-GB"/>
              </w:rPr>
              <w:t>;</w:t>
            </w:r>
            <w:r w:rsidRPr="00276CCA">
              <w:rPr>
                <w:rFonts w:ascii="Calibri" w:hAnsi="Calibri" w:cs="Calibri"/>
                <w:sz w:val="14"/>
                <w:szCs w:val="14"/>
                <w:lang w:val="en-GB"/>
              </w:rPr>
              <w:t xml:space="preserve"> 0.0370 (194.85)</w:t>
            </w:r>
          </w:p>
        </w:tc>
        <w:tc>
          <w:tcPr>
            <w:tcW w:w="811" w:type="pct"/>
            <w:vAlign w:val="center"/>
          </w:tcPr>
          <w:p w14:paraId="45385D4C" w14:textId="4CCC4D87" w:rsidR="00B206EC" w:rsidRPr="00276CCA" w:rsidRDefault="00B206EC" w:rsidP="00A40D01">
            <w:pPr>
              <w:jc w:val="center"/>
              <w:rPr>
                <w:rFonts w:ascii="Calibri" w:hAnsi="Calibri" w:cs="Calibri"/>
                <w:sz w:val="14"/>
                <w:szCs w:val="14"/>
                <w:lang w:val="en-GB"/>
              </w:rPr>
            </w:pPr>
            <w:r w:rsidRPr="00276CCA">
              <w:rPr>
                <w:rFonts w:ascii="Calibri" w:hAnsi="Calibri" w:cs="Calibri"/>
                <w:sz w:val="14"/>
                <w:szCs w:val="14"/>
                <w:lang w:val="en-GB"/>
              </w:rPr>
              <w:t>31.1694</w:t>
            </w:r>
            <w:r w:rsidR="00AB728C" w:rsidRPr="00276CCA">
              <w:rPr>
                <w:rFonts w:ascii="Calibri" w:hAnsi="Calibri" w:cs="Calibri"/>
                <w:sz w:val="14"/>
                <w:szCs w:val="14"/>
                <w:lang w:val="en-GB"/>
              </w:rPr>
              <w:t>;</w:t>
            </w:r>
            <w:r w:rsidRPr="00276CCA">
              <w:rPr>
                <w:rFonts w:ascii="Calibri" w:hAnsi="Calibri" w:cs="Calibri"/>
                <w:sz w:val="14"/>
                <w:szCs w:val="14"/>
                <w:lang w:val="en-GB"/>
              </w:rPr>
              <w:t xml:space="preserve"> 0.0960 (195.40)</w:t>
            </w:r>
          </w:p>
        </w:tc>
        <w:tc>
          <w:tcPr>
            <w:tcW w:w="811" w:type="pct"/>
            <w:vAlign w:val="center"/>
          </w:tcPr>
          <w:p w14:paraId="1E5FF5E5" w14:textId="756C11C0" w:rsidR="00B206EC" w:rsidRPr="00276CCA" w:rsidRDefault="00B206EC" w:rsidP="00A40D01">
            <w:pPr>
              <w:jc w:val="center"/>
              <w:rPr>
                <w:rFonts w:ascii="Calibri" w:hAnsi="Calibri" w:cs="Calibri"/>
                <w:sz w:val="14"/>
                <w:szCs w:val="14"/>
                <w:lang w:val="en-GB"/>
              </w:rPr>
            </w:pPr>
            <w:r w:rsidRPr="00276CCA">
              <w:rPr>
                <w:rFonts w:ascii="Calibri" w:hAnsi="Calibri" w:cs="Calibri"/>
                <w:sz w:val="14"/>
                <w:szCs w:val="14"/>
                <w:lang w:val="en-GB"/>
              </w:rPr>
              <w:t>94.6249</w:t>
            </w:r>
            <w:r w:rsidR="00AB728C" w:rsidRPr="00276CCA">
              <w:rPr>
                <w:rFonts w:ascii="Calibri" w:hAnsi="Calibri" w:cs="Calibri"/>
                <w:sz w:val="14"/>
                <w:szCs w:val="14"/>
                <w:lang w:val="en-GB"/>
              </w:rPr>
              <w:t>;</w:t>
            </w:r>
            <w:r w:rsidRPr="00276CCA">
              <w:rPr>
                <w:rFonts w:ascii="Calibri" w:hAnsi="Calibri" w:cs="Calibri"/>
                <w:sz w:val="14"/>
                <w:szCs w:val="14"/>
                <w:lang w:val="en-GB"/>
              </w:rPr>
              <w:t xml:space="preserve"> 0.0858 (195.48)</w:t>
            </w:r>
          </w:p>
        </w:tc>
        <w:tc>
          <w:tcPr>
            <w:tcW w:w="811" w:type="pct"/>
            <w:vAlign w:val="center"/>
          </w:tcPr>
          <w:p w14:paraId="62690F08" w14:textId="553ED52E" w:rsidR="00B206EC" w:rsidRPr="00276CCA" w:rsidRDefault="00B206EC" w:rsidP="00A40D01">
            <w:pPr>
              <w:jc w:val="center"/>
              <w:rPr>
                <w:rFonts w:ascii="Calibri" w:hAnsi="Calibri" w:cs="Calibri"/>
                <w:sz w:val="14"/>
                <w:szCs w:val="14"/>
                <w:lang w:val="en-GB"/>
              </w:rPr>
            </w:pPr>
            <w:r w:rsidRPr="00276CCA">
              <w:rPr>
                <w:rFonts w:ascii="Calibri" w:hAnsi="Calibri" w:cs="Calibri"/>
                <w:sz w:val="14"/>
                <w:szCs w:val="14"/>
                <w:lang w:val="en-GB"/>
              </w:rPr>
              <w:t>−33.2263</w:t>
            </w:r>
            <w:r w:rsidR="00AB728C" w:rsidRPr="00276CCA">
              <w:rPr>
                <w:rFonts w:ascii="Calibri" w:hAnsi="Calibri" w:cs="Calibri"/>
                <w:sz w:val="14"/>
                <w:szCs w:val="14"/>
                <w:lang w:val="en-GB"/>
              </w:rPr>
              <w:t>;</w:t>
            </w:r>
            <w:r w:rsidRPr="00276CCA">
              <w:rPr>
                <w:rFonts w:ascii="Calibri" w:hAnsi="Calibri" w:cs="Calibri"/>
                <w:sz w:val="14"/>
                <w:szCs w:val="14"/>
                <w:lang w:val="en-GB"/>
              </w:rPr>
              <w:t xml:space="preserve"> 0.0062 (195.01)</w:t>
            </w:r>
          </w:p>
        </w:tc>
        <w:tc>
          <w:tcPr>
            <w:tcW w:w="811" w:type="pct"/>
            <w:vAlign w:val="center"/>
          </w:tcPr>
          <w:p w14:paraId="737292A0" w14:textId="1ED2B678" w:rsidR="00B206EC" w:rsidRPr="00276CCA" w:rsidRDefault="00B206EC" w:rsidP="00A40D01">
            <w:pPr>
              <w:jc w:val="center"/>
              <w:rPr>
                <w:rFonts w:ascii="Calibri" w:hAnsi="Calibri" w:cs="Calibri"/>
                <w:sz w:val="14"/>
                <w:szCs w:val="14"/>
                <w:lang w:val="en-GB"/>
              </w:rPr>
            </w:pPr>
            <w:r w:rsidRPr="00276CCA">
              <w:rPr>
                <w:rFonts w:ascii="Calibri" w:hAnsi="Calibri" w:cs="Calibri"/>
                <w:sz w:val="14"/>
                <w:szCs w:val="14"/>
                <w:lang w:val="en-GB"/>
              </w:rPr>
              <w:t>9.5707</w:t>
            </w:r>
            <w:r w:rsidR="00AB728C" w:rsidRPr="00276CCA">
              <w:rPr>
                <w:rFonts w:ascii="Calibri" w:hAnsi="Calibri" w:cs="Calibri"/>
                <w:sz w:val="14"/>
                <w:szCs w:val="14"/>
                <w:lang w:val="en-GB"/>
              </w:rPr>
              <w:t>;</w:t>
            </w:r>
            <w:r w:rsidRPr="00276CCA">
              <w:rPr>
                <w:rFonts w:ascii="Calibri" w:hAnsi="Calibri" w:cs="Calibri"/>
                <w:sz w:val="14"/>
                <w:szCs w:val="14"/>
                <w:lang w:val="en-GB"/>
              </w:rPr>
              <w:t xml:space="preserve"> 0.0078 (195.16)</w:t>
            </w:r>
          </w:p>
        </w:tc>
      </w:tr>
      <w:tr w:rsidR="00CA672B" w:rsidRPr="00276CCA" w14:paraId="2B13D2E5" w14:textId="77777777" w:rsidTr="007A6EF1">
        <w:tc>
          <w:tcPr>
            <w:tcW w:w="133" w:type="pct"/>
            <w:vAlign w:val="center"/>
          </w:tcPr>
          <w:p w14:paraId="1ADC1970" w14:textId="77777777" w:rsidR="00B206EC" w:rsidRPr="00276CCA" w:rsidRDefault="00B206EC" w:rsidP="00A40D01">
            <w:pPr>
              <w:jc w:val="center"/>
              <w:rPr>
                <w:rFonts w:ascii="Calibri" w:hAnsi="Calibri" w:cs="Calibri"/>
                <w:b/>
                <w:bCs/>
                <w:sz w:val="14"/>
                <w:szCs w:val="14"/>
                <w:lang w:val="en-GB"/>
              </w:rPr>
            </w:pPr>
            <w:r w:rsidRPr="00276CCA">
              <w:rPr>
                <w:rFonts w:ascii="Calibri" w:hAnsi="Calibri" w:cs="Calibri"/>
                <w:b/>
                <w:bCs/>
                <w:sz w:val="14"/>
                <w:szCs w:val="14"/>
                <w:lang w:val="en-GB"/>
              </w:rPr>
              <w:t>46</w:t>
            </w:r>
          </w:p>
        </w:tc>
        <w:tc>
          <w:tcPr>
            <w:tcW w:w="811" w:type="pct"/>
            <w:vAlign w:val="center"/>
          </w:tcPr>
          <w:p w14:paraId="08C8A52C" w14:textId="161422A1" w:rsidR="00B206EC" w:rsidRPr="00276CCA" w:rsidRDefault="00B206EC" w:rsidP="00A40D01">
            <w:pPr>
              <w:jc w:val="center"/>
              <w:rPr>
                <w:rFonts w:ascii="Calibri" w:hAnsi="Calibri" w:cs="Calibri"/>
                <w:sz w:val="14"/>
                <w:szCs w:val="14"/>
                <w:lang w:val="en-GB"/>
              </w:rPr>
            </w:pPr>
            <w:r w:rsidRPr="00276CCA">
              <w:rPr>
                <w:rFonts w:ascii="Calibri" w:hAnsi="Calibri" w:cs="Calibri"/>
                <w:sz w:val="14"/>
                <w:szCs w:val="14"/>
                <w:lang w:val="en-GB"/>
              </w:rPr>
              <w:t>−129.7173</w:t>
            </w:r>
            <w:r w:rsidR="00AB728C" w:rsidRPr="00276CCA">
              <w:rPr>
                <w:rFonts w:ascii="Calibri" w:hAnsi="Calibri" w:cs="Calibri"/>
                <w:sz w:val="14"/>
                <w:szCs w:val="14"/>
                <w:lang w:val="en-GB"/>
              </w:rPr>
              <w:t>;</w:t>
            </w:r>
            <w:r w:rsidRPr="00276CCA">
              <w:rPr>
                <w:rFonts w:ascii="Calibri" w:hAnsi="Calibri" w:cs="Calibri"/>
                <w:sz w:val="14"/>
                <w:szCs w:val="14"/>
                <w:lang w:val="en-GB"/>
              </w:rPr>
              <w:t xml:space="preserve"> 0.0469 (193.89)</w:t>
            </w:r>
          </w:p>
        </w:tc>
        <w:tc>
          <w:tcPr>
            <w:tcW w:w="811" w:type="pct"/>
            <w:vAlign w:val="center"/>
          </w:tcPr>
          <w:p w14:paraId="14754767" w14:textId="01AD38CF" w:rsidR="00B206EC" w:rsidRPr="00276CCA" w:rsidRDefault="00B206EC" w:rsidP="00A40D01">
            <w:pPr>
              <w:jc w:val="center"/>
              <w:rPr>
                <w:rFonts w:ascii="Calibri" w:hAnsi="Calibri" w:cs="Calibri"/>
                <w:sz w:val="14"/>
                <w:szCs w:val="14"/>
                <w:lang w:val="en-GB"/>
              </w:rPr>
            </w:pPr>
            <w:r w:rsidRPr="00276CCA">
              <w:rPr>
                <w:rFonts w:ascii="Calibri" w:hAnsi="Calibri" w:cs="Calibri"/>
                <w:sz w:val="14"/>
                <w:szCs w:val="14"/>
                <w:lang w:val="en-GB"/>
              </w:rPr>
              <w:t>−183.1979</w:t>
            </w:r>
            <w:r w:rsidR="00AB728C" w:rsidRPr="00276CCA">
              <w:rPr>
                <w:rFonts w:ascii="Calibri" w:hAnsi="Calibri" w:cs="Calibri"/>
                <w:sz w:val="14"/>
                <w:szCs w:val="14"/>
                <w:lang w:val="en-GB"/>
              </w:rPr>
              <w:t>;</w:t>
            </w:r>
            <w:r w:rsidRPr="00276CCA">
              <w:rPr>
                <w:rFonts w:ascii="Calibri" w:hAnsi="Calibri" w:cs="Calibri"/>
                <w:sz w:val="14"/>
                <w:szCs w:val="14"/>
                <w:lang w:val="en-GB"/>
              </w:rPr>
              <w:t xml:space="preserve"> 0.0721 (193.47)</w:t>
            </w:r>
          </w:p>
        </w:tc>
        <w:tc>
          <w:tcPr>
            <w:tcW w:w="811" w:type="pct"/>
            <w:vAlign w:val="center"/>
          </w:tcPr>
          <w:p w14:paraId="7240F9A8" w14:textId="72F96B49" w:rsidR="00B206EC" w:rsidRPr="00276CCA" w:rsidRDefault="00B206EC" w:rsidP="00A40D01">
            <w:pPr>
              <w:jc w:val="center"/>
              <w:rPr>
                <w:rFonts w:ascii="Calibri" w:hAnsi="Calibri" w:cs="Calibri"/>
                <w:sz w:val="14"/>
                <w:szCs w:val="14"/>
                <w:lang w:val="en-GB"/>
              </w:rPr>
            </w:pPr>
            <w:r w:rsidRPr="00276CCA">
              <w:rPr>
                <w:rFonts w:ascii="Calibri" w:hAnsi="Calibri" w:cs="Calibri"/>
                <w:sz w:val="14"/>
                <w:szCs w:val="14"/>
                <w:lang w:val="en-GB"/>
              </w:rPr>
              <w:t>10.6809</w:t>
            </w:r>
            <w:r w:rsidR="00AB728C" w:rsidRPr="00276CCA">
              <w:rPr>
                <w:rFonts w:ascii="Calibri" w:hAnsi="Calibri" w:cs="Calibri"/>
                <w:sz w:val="14"/>
                <w:szCs w:val="14"/>
                <w:lang w:val="en-GB"/>
              </w:rPr>
              <w:t>;</w:t>
            </w:r>
            <w:r w:rsidRPr="00276CCA">
              <w:rPr>
                <w:rFonts w:ascii="Calibri" w:hAnsi="Calibri" w:cs="Calibri"/>
                <w:sz w:val="14"/>
                <w:szCs w:val="14"/>
                <w:lang w:val="en-GB"/>
              </w:rPr>
              <w:t xml:space="preserve"> 0.1221 (194.46)</w:t>
            </w:r>
          </w:p>
        </w:tc>
        <w:tc>
          <w:tcPr>
            <w:tcW w:w="811" w:type="pct"/>
            <w:vAlign w:val="center"/>
          </w:tcPr>
          <w:p w14:paraId="41B6878F" w14:textId="3EBF046C" w:rsidR="00B206EC" w:rsidRPr="00276CCA" w:rsidRDefault="00B206EC" w:rsidP="00A40D01">
            <w:pPr>
              <w:jc w:val="center"/>
              <w:rPr>
                <w:rFonts w:ascii="Calibri" w:hAnsi="Calibri" w:cs="Calibri"/>
                <w:sz w:val="14"/>
                <w:szCs w:val="14"/>
                <w:lang w:val="en-GB"/>
              </w:rPr>
            </w:pPr>
            <w:r w:rsidRPr="00276CCA">
              <w:rPr>
                <w:rFonts w:ascii="Calibri" w:hAnsi="Calibri" w:cs="Calibri"/>
                <w:sz w:val="14"/>
                <w:szCs w:val="14"/>
                <w:lang w:val="en-GB"/>
              </w:rPr>
              <w:t>12.4850</w:t>
            </w:r>
            <w:r w:rsidR="00AB728C" w:rsidRPr="00276CCA">
              <w:rPr>
                <w:rFonts w:ascii="Calibri" w:hAnsi="Calibri" w:cs="Calibri"/>
                <w:sz w:val="14"/>
                <w:szCs w:val="14"/>
                <w:lang w:val="en-GB"/>
              </w:rPr>
              <w:t>;</w:t>
            </w:r>
            <w:r w:rsidRPr="00276CCA">
              <w:rPr>
                <w:rFonts w:ascii="Calibri" w:hAnsi="Calibri" w:cs="Calibri"/>
                <w:sz w:val="14"/>
                <w:szCs w:val="14"/>
                <w:lang w:val="en-GB"/>
              </w:rPr>
              <w:t xml:space="preserve"> 0.0496 (194.58)</w:t>
            </w:r>
          </w:p>
        </w:tc>
        <w:tc>
          <w:tcPr>
            <w:tcW w:w="811" w:type="pct"/>
            <w:vAlign w:val="center"/>
          </w:tcPr>
          <w:p w14:paraId="127B5796" w14:textId="073C91F8" w:rsidR="00B206EC" w:rsidRPr="00276CCA" w:rsidRDefault="00B206EC" w:rsidP="00A40D01">
            <w:pPr>
              <w:jc w:val="center"/>
              <w:rPr>
                <w:rFonts w:ascii="Calibri" w:hAnsi="Calibri" w:cs="Calibri"/>
                <w:sz w:val="14"/>
                <w:szCs w:val="14"/>
                <w:lang w:val="en-GB"/>
              </w:rPr>
            </w:pPr>
            <w:r w:rsidRPr="00276CCA">
              <w:rPr>
                <w:rFonts w:ascii="Calibri" w:hAnsi="Calibri" w:cs="Calibri"/>
                <w:sz w:val="14"/>
                <w:szCs w:val="14"/>
                <w:lang w:val="en-GB"/>
              </w:rPr>
              <w:t>37.3827</w:t>
            </w:r>
            <w:r w:rsidR="00AB728C" w:rsidRPr="00276CCA">
              <w:rPr>
                <w:rFonts w:ascii="Calibri" w:hAnsi="Calibri" w:cs="Calibri"/>
                <w:sz w:val="14"/>
                <w:szCs w:val="14"/>
                <w:lang w:val="en-GB"/>
              </w:rPr>
              <w:t>;</w:t>
            </w:r>
            <w:r w:rsidRPr="00276CCA">
              <w:rPr>
                <w:rFonts w:ascii="Calibri" w:hAnsi="Calibri" w:cs="Calibri"/>
                <w:sz w:val="14"/>
                <w:szCs w:val="14"/>
                <w:lang w:val="en-GB"/>
              </w:rPr>
              <w:t xml:space="preserve"> 0.0718 (194.84)</w:t>
            </w:r>
          </w:p>
        </w:tc>
        <w:tc>
          <w:tcPr>
            <w:tcW w:w="811" w:type="pct"/>
            <w:vAlign w:val="center"/>
          </w:tcPr>
          <w:p w14:paraId="20DBD8C8" w14:textId="78FEE551" w:rsidR="00B206EC" w:rsidRPr="00276CCA" w:rsidRDefault="00B206EC" w:rsidP="00A40D01">
            <w:pPr>
              <w:jc w:val="center"/>
              <w:rPr>
                <w:rFonts w:ascii="Calibri" w:hAnsi="Calibri" w:cs="Calibri"/>
                <w:sz w:val="14"/>
                <w:szCs w:val="14"/>
                <w:lang w:val="en-GB"/>
              </w:rPr>
            </w:pPr>
            <w:r w:rsidRPr="00276CCA">
              <w:rPr>
                <w:rFonts w:ascii="Calibri" w:hAnsi="Calibri" w:cs="Calibri"/>
                <w:sz w:val="14"/>
                <w:szCs w:val="14"/>
                <w:lang w:val="en-GB"/>
              </w:rPr>
              <w:t>58.5794</w:t>
            </w:r>
            <w:r w:rsidR="00AB728C" w:rsidRPr="00276CCA">
              <w:rPr>
                <w:rFonts w:ascii="Calibri" w:hAnsi="Calibri" w:cs="Calibri"/>
                <w:sz w:val="14"/>
                <w:szCs w:val="14"/>
                <w:lang w:val="en-GB"/>
              </w:rPr>
              <w:t>;</w:t>
            </w:r>
            <w:r w:rsidRPr="00276CCA">
              <w:rPr>
                <w:rFonts w:ascii="Calibri" w:hAnsi="Calibri" w:cs="Calibri"/>
                <w:sz w:val="14"/>
                <w:szCs w:val="14"/>
                <w:lang w:val="en-GB"/>
              </w:rPr>
              <w:t xml:space="preserve"> 0.0423 (194.75)</w:t>
            </w:r>
          </w:p>
        </w:tc>
      </w:tr>
      <w:tr w:rsidR="00CA672B" w:rsidRPr="00276CCA" w14:paraId="5A6E1497" w14:textId="77777777" w:rsidTr="00CA672B">
        <w:tc>
          <w:tcPr>
            <w:tcW w:w="133" w:type="pct"/>
            <w:vAlign w:val="center"/>
          </w:tcPr>
          <w:p w14:paraId="12D5B687" w14:textId="77777777" w:rsidR="00B206EC" w:rsidRPr="00276CCA" w:rsidRDefault="00B206EC" w:rsidP="00A40D01">
            <w:pPr>
              <w:jc w:val="center"/>
              <w:rPr>
                <w:rFonts w:ascii="Calibri" w:hAnsi="Calibri" w:cs="Calibri"/>
                <w:b/>
                <w:bCs/>
                <w:sz w:val="14"/>
                <w:szCs w:val="14"/>
                <w:lang w:val="en-GB"/>
              </w:rPr>
            </w:pPr>
            <w:r w:rsidRPr="00276CCA">
              <w:rPr>
                <w:rFonts w:ascii="Calibri" w:hAnsi="Calibri" w:cs="Calibri"/>
                <w:b/>
                <w:bCs/>
                <w:sz w:val="14"/>
                <w:szCs w:val="14"/>
                <w:lang w:val="en-GB"/>
              </w:rPr>
              <w:t>47</w:t>
            </w:r>
          </w:p>
        </w:tc>
        <w:tc>
          <w:tcPr>
            <w:tcW w:w="811" w:type="pct"/>
            <w:vAlign w:val="center"/>
          </w:tcPr>
          <w:p w14:paraId="2BC8033B" w14:textId="39D94895" w:rsidR="00B206EC" w:rsidRPr="00276CCA" w:rsidRDefault="00B206EC" w:rsidP="00A40D01">
            <w:pPr>
              <w:jc w:val="center"/>
              <w:rPr>
                <w:rFonts w:ascii="Calibri" w:hAnsi="Calibri" w:cs="Calibri"/>
                <w:sz w:val="14"/>
                <w:szCs w:val="14"/>
                <w:lang w:val="en-GB"/>
              </w:rPr>
            </w:pPr>
            <w:r w:rsidRPr="00276CCA">
              <w:rPr>
                <w:rFonts w:ascii="Calibri" w:hAnsi="Calibri" w:cs="Calibri"/>
                <w:sz w:val="14"/>
                <w:szCs w:val="14"/>
                <w:lang w:val="en-GB"/>
              </w:rPr>
              <w:t>−34.7337</w:t>
            </w:r>
            <w:r w:rsidR="00AB728C" w:rsidRPr="00276CCA">
              <w:rPr>
                <w:rFonts w:ascii="Calibri" w:hAnsi="Calibri" w:cs="Calibri"/>
                <w:sz w:val="14"/>
                <w:szCs w:val="14"/>
                <w:lang w:val="en-GB"/>
              </w:rPr>
              <w:t>;</w:t>
            </w:r>
            <w:r w:rsidRPr="00276CCA">
              <w:rPr>
                <w:rFonts w:ascii="Calibri" w:hAnsi="Calibri" w:cs="Calibri"/>
                <w:sz w:val="14"/>
                <w:szCs w:val="14"/>
                <w:lang w:val="en-GB"/>
              </w:rPr>
              <w:t xml:space="preserve"> 0.2035 (193.52)</w:t>
            </w:r>
          </w:p>
        </w:tc>
        <w:tc>
          <w:tcPr>
            <w:tcW w:w="811" w:type="pct"/>
            <w:vAlign w:val="center"/>
          </w:tcPr>
          <w:p w14:paraId="3330AC07" w14:textId="3BBC9009" w:rsidR="00B206EC" w:rsidRPr="00276CCA" w:rsidRDefault="00B206EC" w:rsidP="00A40D01">
            <w:pPr>
              <w:jc w:val="center"/>
              <w:rPr>
                <w:rFonts w:ascii="Calibri" w:hAnsi="Calibri" w:cs="Calibri"/>
                <w:sz w:val="14"/>
                <w:szCs w:val="14"/>
                <w:lang w:val="en-GB"/>
              </w:rPr>
            </w:pPr>
            <w:r w:rsidRPr="00276CCA">
              <w:rPr>
                <w:rFonts w:ascii="Calibri" w:hAnsi="Calibri" w:cs="Calibri"/>
                <w:sz w:val="14"/>
                <w:szCs w:val="14"/>
                <w:lang w:val="en-GB"/>
              </w:rPr>
              <w:t>−65.0360</w:t>
            </w:r>
            <w:r w:rsidR="00AB728C" w:rsidRPr="00276CCA">
              <w:rPr>
                <w:rFonts w:ascii="Calibri" w:hAnsi="Calibri" w:cs="Calibri"/>
                <w:sz w:val="14"/>
                <w:szCs w:val="14"/>
                <w:lang w:val="en-GB"/>
              </w:rPr>
              <w:t>;</w:t>
            </w:r>
            <w:r w:rsidRPr="00276CCA">
              <w:rPr>
                <w:rFonts w:ascii="Calibri" w:hAnsi="Calibri" w:cs="Calibri"/>
                <w:sz w:val="14"/>
                <w:szCs w:val="14"/>
                <w:lang w:val="en-GB"/>
              </w:rPr>
              <w:t xml:space="preserve"> 0.1185 (193.22)</w:t>
            </w:r>
          </w:p>
        </w:tc>
        <w:tc>
          <w:tcPr>
            <w:tcW w:w="811" w:type="pct"/>
            <w:vAlign w:val="center"/>
          </w:tcPr>
          <w:p w14:paraId="6D4447DB" w14:textId="181FFB3C" w:rsidR="00B206EC" w:rsidRPr="00276CCA" w:rsidRDefault="00B206EC" w:rsidP="00A40D01">
            <w:pPr>
              <w:jc w:val="center"/>
              <w:rPr>
                <w:rFonts w:ascii="Calibri" w:hAnsi="Calibri" w:cs="Calibri"/>
                <w:sz w:val="14"/>
                <w:szCs w:val="14"/>
                <w:lang w:val="en-GB"/>
              </w:rPr>
            </w:pPr>
            <w:r w:rsidRPr="00276CCA">
              <w:rPr>
                <w:rFonts w:ascii="Calibri" w:hAnsi="Calibri" w:cs="Calibri"/>
                <w:sz w:val="14"/>
                <w:szCs w:val="14"/>
                <w:lang w:val="en-GB"/>
              </w:rPr>
              <w:t>7.7263</w:t>
            </w:r>
            <w:r w:rsidR="00AB728C" w:rsidRPr="00276CCA">
              <w:rPr>
                <w:rFonts w:ascii="Calibri" w:hAnsi="Calibri" w:cs="Calibri"/>
                <w:sz w:val="14"/>
                <w:szCs w:val="14"/>
                <w:lang w:val="en-GB"/>
              </w:rPr>
              <w:t>;</w:t>
            </w:r>
            <w:r w:rsidRPr="00276CCA">
              <w:rPr>
                <w:rFonts w:ascii="Calibri" w:hAnsi="Calibri" w:cs="Calibri"/>
                <w:sz w:val="14"/>
                <w:szCs w:val="14"/>
                <w:lang w:val="en-GB"/>
              </w:rPr>
              <w:t xml:space="preserve"> 0.0296 (194.04)</w:t>
            </w:r>
          </w:p>
        </w:tc>
        <w:tc>
          <w:tcPr>
            <w:tcW w:w="811" w:type="pct"/>
            <w:vAlign w:val="center"/>
          </w:tcPr>
          <w:p w14:paraId="6F85890D" w14:textId="7E72BA89" w:rsidR="00B206EC" w:rsidRPr="00276CCA" w:rsidRDefault="00B206EC" w:rsidP="00A40D01">
            <w:pPr>
              <w:jc w:val="center"/>
              <w:rPr>
                <w:rFonts w:ascii="Calibri" w:hAnsi="Calibri" w:cs="Calibri"/>
                <w:sz w:val="14"/>
                <w:szCs w:val="14"/>
                <w:lang w:val="en-GB"/>
              </w:rPr>
            </w:pPr>
            <w:r w:rsidRPr="00276CCA">
              <w:rPr>
                <w:rFonts w:ascii="Calibri" w:hAnsi="Calibri" w:cs="Calibri"/>
                <w:sz w:val="14"/>
                <w:szCs w:val="14"/>
                <w:lang w:val="en-GB"/>
              </w:rPr>
              <w:t>−15.1875</w:t>
            </w:r>
            <w:r w:rsidR="00AB728C" w:rsidRPr="00276CCA">
              <w:rPr>
                <w:rFonts w:ascii="Calibri" w:hAnsi="Calibri" w:cs="Calibri"/>
                <w:sz w:val="14"/>
                <w:szCs w:val="14"/>
                <w:lang w:val="en-GB"/>
              </w:rPr>
              <w:t>;</w:t>
            </w:r>
            <w:r w:rsidRPr="00276CCA">
              <w:rPr>
                <w:rFonts w:ascii="Calibri" w:hAnsi="Calibri" w:cs="Calibri"/>
                <w:sz w:val="14"/>
                <w:szCs w:val="14"/>
                <w:lang w:val="en-GB"/>
              </w:rPr>
              <w:t xml:space="preserve"> 0.0239 (194.00)</w:t>
            </w:r>
          </w:p>
        </w:tc>
        <w:tc>
          <w:tcPr>
            <w:tcW w:w="811" w:type="pct"/>
            <w:vAlign w:val="center"/>
          </w:tcPr>
          <w:p w14:paraId="70E7B886" w14:textId="31491D35" w:rsidR="00B206EC" w:rsidRPr="00276CCA" w:rsidRDefault="00B206EC" w:rsidP="00A40D01">
            <w:pPr>
              <w:jc w:val="center"/>
              <w:rPr>
                <w:rFonts w:ascii="Calibri" w:hAnsi="Calibri" w:cs="Calibri"/>
                <w:sz w:val="14"/>
                <w:szCs w:val="14"/>
                <w:lang w:val="en-GB"/>
              </w:rPr>
            </w:pPr>
            <w:r w:rsidRPr="00276CCA">
              <w:rPr>
                <w:rFonts w:ascii="Calibri" w:hAnsi="Calibri" w:cs="Calibri"/>
                <w:sz w:val="14"/>
                <w:szCs w:val="14"/>
                <w:lang w:val="en-GB"/>
              </w:rPr>
              <w:t>−121.5420</w:t>
            </w:r>
            <w:r w:rsidR="00AB728C" w:rsidRPr="00276CCA">
              <w:rPr>
                <w:rFonts w:ascii="Calibri" w:hAnsi="Calibri" w:cs="Calibri"/>
                <w:sz w:val="14"/>
                <w:szCs w:val="14"/>
                <w:lang w:val="en-GB"/>
              </w:rPr>
              <w:t>;</w:t>
            </w:r>
            <w:r w:rsidRPr="00276CCA">
              <w:rPr>
                <w:rFonts w:ascii="Calibri" w:hAnsi="Calibri" w:cs="Calibri"/>
                <w:sz w:val="14"/>
                <w:szCs w:val="14"/>
                <w:lang w:val="en-GB"/>
              </w:rPr>
              <w:t xml:space="preserve"> 0.0356 (193.75)</w:t>
            </w:r>
          </w:p>
        </w:tc>
        <w:tc>
          <w:tcPr>
            <w:tcW w:w="811" w:type="pct"/>
            <w:vAlign w:val="center"/>
          </w:tcPr>
          <w:p w14:paraId="049ECFD0" w14:textId="57C78BEF" w:rsidR="00B206EC" w:rsidRPr="00276CCA" w:rsidRDefault="00B206EC" w:rsidP="00A40D01">
            <w:pPr>
              <w:jc w:val="center"/>
              <w:rPr>
                <w:rFonts w:ascii="Calibri" w:hAnsi="Calibri" w:cs="Calibri"/>
                <w:sz w:val="14"/>
                <w:szCs w:val="14"/>
                <w:lang w:val="en-GB"/>
              </w:rPr>
            </w:pPr>
            <w:r w:rsidRPr="00276CCA">
              <w:rPr>
                <w:rFonts w:ascii="Calibri" w:hAnsi="Calibri" w:cs="Calibri"/>
                <w:sz w:val="14"/>
                <w:szCs w:val="14"/>
                <w:lang w:val="en-GB"/>
              </w:rPr>
              <w:t>−156.8316</w:t>
            </w:r>
            <w:r w:rsidR="00AB728C" w:rsidRPr="00276CCA">
              <w:rPr>
                <w:rFonts w:ascii="Calibri" w:hAnsi="Calibri" w:cs="Calibri"/>
                <w:sz w:val="14"/>
                <w:szCs w:val="14"/>
                <w:lang w:val="en-GB"/>
              </w:rPr>
              <w:t>;</w:t>
            </w:r>
            <w:r w:rsidRPr="00276CCA">
              <w:rPr>
                <w:rFonts w:ascii="Calibri" w:hAnsi="Calibri" w:cs="Calibri"/>
                <w:sz w:val="14"/>
                <w:szCs w:val="14"/>
                <w:lang w:val="en-GB"/>
              </w:rPr>
              <w:t xml:space="preserve"> 0.0529 (193.36)</w:t>
            </w:r>
          </w:p>
        </w:tc>
      </w:tr>
      <w:tr w:rsidR="00CA672B" w:rsidRPr="00276CCA" w14:paraId="0077FCEF" w14:textId="77777777" w:rsidTr="00CA672B">
        <w:tc>
          <w:tcPr>
            <w:tcW w:w="133" w:type="pct"/>
            <w:vAlign w:val="center"/>
          </w:tcPr>
          <w:p w14:paraId="4F67C69D" w14:textId="77777777" w:rsidR="00B206EC" w:rsidRPr="00276CCA" w:rsidRDefault="00B206EC" w:rsidP="00A40D01">
            <w:pPr>
              <w:jc w:val="center"/>
              <w:rPr>
                <w:rFonts w:ascii="Calibri" w:hAnsi="Calibri" w:cs="Calibri"/>
                <w:b/>
                <w:bCs/>
                <w:sz w:val="14"/>
                <w:szCs w:val="14"/>
                <w:lang w:val="en-GB"/>
              </w:rPr>
            </w:pPr>
            <w:r w:rsidRPr="00276CCA">
              <w:rPr>
                <w:rFonts w:ascii="Calibri" w:hAnsi="Calibri" w:cs="Calibri"/>
                <w:b/>
                <w:bCs/>
                <w:sz w:val="14"/>
                <w:szCs w:val="14"/>
                <w:lang w:val="en-GB"/>
              </w:rPr>
              <w:t>48</w:t>
            </w:r>
          </w:p>
        </w:tc>
        <w:tc>
          <w:tcPr>
            <w:tcW w:w="811" w:type="pct"/>
            <w:vAlign w:val="center"/>
          </w:tcPr>
          <w:p w14:paraId="5B3B473B" w14:textId="270D93EC" w:rsidR="00B206EC" w:rsidRPr="00276CCA" w:rsidRDefault="00B206EC" w:rsidP="00A40D01">
            <w:pPr>
              <w:jc w:val="center"/>
              <w:rPr>
                <w:rFonts w:ascii="Calibri" w:hAnsi="Calibri" w:cs="Calibri"/>
                <w:sz w:val="14"/>
                <w:szCs w:val="14"/>
                <w:lang w:val="en-GB"/>
              </w:rPr>
            </w:pPr>
            <w:r w:rsidRPr="00276CCA">
              <w:rPr>
                <w:rFonts w:ascii="Calibri" w:hAnsi="Calibri" w:cs="Calibri"/>
                <w:sz w:val="14"/>
                <w:szCs w:val="14"/>
                <w:lang w:val="en-GB"/>
              </w:rPr>
              <w:t>−22.4784</w:t>
            </w:r>
            <w:r w:rsidR="00AB728C" w:rsidRPr="00276CCA">
              <w:rPr>
                <w:rFonts w:ascii="Calibri" w:hAnsi="Calibri" w:cs="Calibri"/>
                <w:sz w:val="14"/>
                <w:szCs w:val="14"/>
                <w:lang w:val="en-GB"/>
              </w:rPr>
              <w:t>;</w:t>
            </w:r>
            <w:r w:rsidRPr="00276CCA">
              <w:rPr>
                <w:rFonts w:ascii="Calibri" w:hAnsi="Calibri" w:cs="Calibri"/>
                <w:sz w:val="14"/>
                <w:szCs w:val="14"/>
                <w:lang w:val="en-GB"/>
              </w:rPr>
              <w:t xml:space="preserve"> 0.0047 (192.82)</w:t>
            </w:r>
          </w:p>
        </w:tc>
        <w:tc>
          <w:tcPr>
            <w:tcW w:w="811" w:type="pct"/>
            <w:vAlign w:val="center"/>
          </w:tcPr>
          <w:p w14:paraId="0C28863E" w14:textId="7F5C6671" w:rsidR="00B206EC" w:rsidRPr="00276CCA" w:rsidRDefault="00B206EC" w:rsidP="00A40D01">
            <w:pPr>
              <w:jc w:val="center"/>
              <w:rPr>
                <w:rFonts w:ascii="Calibri" w:hAnsi="Calibri" w:cs="Calibri"/>
                <w:sz w:val="14"/>
                <w:szCs w:val="14"/>
                <w:lang w:val="en-GB"/>
              </w:rPr>
            </w:pPr>
            <w:r w:rsidRPr="00276CCA">
              <w:rPr>
                <w:rFonts w:ascii="Calibri" w:hAnsi="Calibri" w:cs="Calibri"/>
                <w:sz w:val="14"/>
                <w:szCs w:val="14"/>
                <w:lang w:val="en-GB"/>
              </w:rPr>
              <w:t>−26.0870</w:t>
            </w:r>
            <w:r w:rsidR="00AB728C" w:rsidRPr="00276CCA">
              <w:rPr>
                <w:rFonts w:ascii="Calibri" w:hAnsi="Calibri" w:cs="Calibri"/>
                <w:sz w:val="14"/>
                <w:szCs w:val="14"/>
                <w:lang w:val="en-GB"/>
              </w:rPr>
              <w:t>;</w:t>
            </w:r>
            <w:r w:rsidRPr="00276CCA">
              <w:rPr>
                <w:rFonts w:ascii="Calibri" w:hAnsi="Calibri" w:cs="Calibri"/>
                <w:sz w:val="14"/>
                <w:szCs w:val="14"/>
                <w:lang w:val="en-GB"/>
              </w:rPr>
              <w:t xml:space="preserve"> 0.0369 (192.83)</w:t>
            </w:r>
          </w:p>
        </w:tc>
        <w:tc>
          <w:tcPr>
            <w:tcW w:w="811" w:type="pct"/>
            <w:vAlign w:val="center"/>
          </w:tcPr>
          <w:p w14:paraId="09B2A9E8" w14:textId="37EE50EA" w:rsidR="00B206EC" w:rsidRPr="00276CCA" w:rsidRDefault="00B206EC" w:rsidP="00A40D01">
            <w:pPr>
              <w:jc w:val="center"/>
              <w:rPr>
                <w:rFonts w:ascii="Calibri" w:hAnsi="Calibri" w:cs="Calibri"/>
                <w:sz w:val="14"/>
                <w:szCs w:val="14"/>
                <w:lang w:val="en-GB"/>
              </w:rPr>
            </w:pPr>
            <w:r w:rsidRPr="00276CCA">
              <w:rPr>
                <w:rFonts w:ascii="Calibri" w:hAnsi="Calibri" w:cs="Calibri"/>
                <w:sz w:val="14"/>
                <w:szCs w:val="14"/>
                <w:lang w:val="en-GB"/>
              </w:rPr>
              <w:t>23.0738</w:t>
            </w:r>
            <w:r w:rsidR="00AB728C" w:rsidRPr="00276CCA">
              <w:rPr>
                <w:rFonts w:ascii="Calibri" w:hAnsi="Calibri" w:cs="Calibri"/>
                <w:sz w:val="14"/>
                <w:szCs w:val="14"/>
                <w:lang w:val="en-GB"/>
              </w:rPr>
              <w:t>;</w:t>
            </w:r>
            <w:r w:rsidRPr="00276CCA">
              <w:rPr>
                <w:rFonts w:ascii="Calibri" w:hAnsi="Calibri" w:cs="Calibri"/>
                <w:sz w:val="14"/>
                <w:szCs w:val="14"/>
                <w:lang w:val="en-GB"/>
              </w:rPr>
              <w:t xml:space="preserve"> 0.0471 (193.92)</w:t>
            </w:r>
          </w:p>
        </w:tc>
        <w:tc>
          <w:tcPr>
            <w:tcW w:w="811" w:type="pct"/>
            <w:vAlign w:val="center"/>
          </w:tcPr>
          <w:p w14:paraId="262CD14B" w14:textId="22B7D16E" w:rsidR="00B206EC" w:rsidRPr="00276CCA" w:rsidRDefault="00B206EC" w:rsidP="00A40D01">
            <w:pPr>
              <w:jc w:val="center"/>
              <w:rPr>
                <w:rFonts w:ascii="Calibri" w:hAnsi="Calibri" w:cs="Calibri"/>
                <w:sz w:val="14"/>
                <w:szCs w:val="14"/>
                <w:lang w:val="en-GB"/>
              </w:rPr>
            </w:pPr>
            <w:r w:rsidRPr="00276CCA">
              <w:rPr>
                <w:rFonts w:ascii="Calibri" w:hAnsi="Calibri" w:cs="Calibri"/>
                <w:sz w:val="14"/>
                <w:szCs w:val="14"/>
                <w:lang w:val="en-GB"/>
              </w:rPr>
              <w:t>25.0379</w:t>
            </w:r>
            <w:r w:rsidR="00AB728C" w:rsidRPr="00276CCA">
              <w:rPr>
                <w:rFonts w:ascii="Calibri" w:hAnsi="Calibri" w:cs="Calibri"/>
                <w:sz w:val="14"/>
                <w:szCs w:val="14"/>
                <w:lang w:val="en-GB"/>
              </w:rPr>
              <w:t>;</w:t>
            </w:r>
            <w:r w:rsidRPr="00276CCA">
              <w:rPr>
                <w:rFonts w:ascii="Calibri" w:hAnsi="Calibri" w:cs="Calibri"/>
                <w:sz w:val="14"/>
                <w:szCs w:val="14"/>
                <w:lang w:val="en-GB"/>
              </w:rPr>
              <w:t xml:space="preserve"> 0.0969 (193.80)</w:t>
            </w:r>
          </w:p>
        </w:tc>
        <w:tc>
          <w:tcPr>
            <w:tcW w:w="811" w:type="pct"/>
            <w:vAlign w:val="center"/>
          </w:tcPr>
          <w:p w14:paraId="206603F0" w14:textId="329F0BD9" w:rsidR="00B206EC" w:rsidRPr="00276CCA" w:rsidRDefault="00B206EC" w:rsidP="00A40D01">
            <w:pPr>
              <w:jc w:val="center"/>
              <w:rPr>
                <w:rFonts w:ascii="Calibri" w:hAnsi="Calibri" w:cs="Calibri"/>
                <w:sz w:val="14"/>
                <w:szCs w:val="14"/>
                <w:lang w:val="en-GB"/>
              </w:rPr>
            </w:pPr>
            <w:r w:rsidRPr="00276CCA">
              <w:rPr>
                <w:rFonts w:ascii="Calibri" w:hAnsi="Calibri" w:cs="Calibri"/>
                <w:sz w:val="14"/>
                <w:szCs w:val="14"/>
                <w:lang w:val="en-GB"/>
              </w:rPr>
              <w:t>−26.1945</w:t>
            </w:r>
            <w:r w:rsidR="00AB728C" w:rsidRPr="00276CCA">
              <w:rPr>
                <w:rFonts w:ascii="Calibri" w:hAnsi="Calibri" w:cs="Calibri"/>
                <w:sz w:val="14"/>
                <w:szCs w:val="14"/>
                <w:lang w:val="en-GB"/>
              </w:rPr>
              <w:t>;</w:t>
            </w:r>
            <w:r w:rsidRPr="00276CCA">
              <w:rPr>
                <w:rFonts w:ascii="Calibri" w:hAnsi="Calibri" w:cs="Calibri"/>
                <w:sz w:val="14"/>
                <w:szCs w:val="14"/>
                <w:lang w:val="en-GB"/>
              </w:rPr>
              <w:t xml:space="preserve"> 0.2082 (193.37)</w:t>
            </w:r>
          </w:p>
        </w:tc>
        <w:tc>
          <w:tcPr>
            <w:tcW w:w="811" w:type="pct"/>
            <w:vAlign w:val="center"/>
          </w:tcPr>
          <w:p w14:paraId="04B1D1ED" w14:textId="15638EDC" w:rsidR="00B206EC" w:rsidRPr="00276CCA" w:rsidRDefault="00B206EC" w:rsidP="00A40D01">
            <w:pPr>
              <w:jc w:val="center"/>
              <w:rPr>
                <w:rFonts w:ascii="Calibri" w:hAnsi="Calibri" w:cs="Calibri"/>
                <w:sz w:val="14"/>
                <w:szCs w:val="14"/>
                <w:lang w:val="en-GB"/>
              </w:rPr>
            </w:pPr>
            <w:r w:rsidRPr="00276CCA">
              <w:rPr>
                <w:rFonts w:ascii="Calibri" w:hAnsi="Calibri" w:cs="Calibri"/>
                <w:sz w:val="14"/>
                <w:szCs w:val="14"/>
                <w:lang w:val="en-GB"/>
              </w:rPr>
              <w:t>−87.2754</w:t>
            </w:r>
            <w:r w:rsidR="00AB728C" w:rsidRPr="00276CCA">
              <w:rPr>
                <w:rFonts w:ascii="Calibri" w:hAnsi="Calibri" w:cs="Calibri"/>
                <w:sz w:val="14"/>
                <w:szCs w:val="14"/>
                <w:lang w:val="en-GB"/>
              </w:rPr>
              <w:t>;</w:t>
            </w:r>
            <w:r w:rsidRPr="00276CCA">
              <w:rPr>
                <w:rFonts w:ascii="Calibri" w:hAnsi="Calibri" w:cs="Calibri"/>
                <w:sz w:val="14"/>
                <w:szCs w:val="14"/>
                <w:lang w:val="en-GB"/>
              </w:rPr>
              <w:t xml:space="preserve"> 0.1578 (193.05)</w:t>
            </w:r>
          </w:p>
        </w:tc>
      </w:tr>
      <w:tr w:rsidR="00CA672B" w:rsidRPr="00276CCA" w14:paraId="43978CF4" w14:textId="77777777" w:rsidTr="00CA672B">
        <w:tc>
          <w:tcPr>
            <w:tcW w:w="133" w:type="pct"/>
            <w:vAlign w:val="center"/>
          </w:tcPr>
          <w:p w14:paraId="0AE5DFA1" w14:textId="77777777" w:rsidR="00B206EC" w:rsidRPr="00276CCA" w:rsidRDefault="00B206EC" w:rsidP="00A40D01">
            <w:pPr>
              <w:jc w:val="center"/>
              <w:rPr>
                <w:rFonts w:ascii="Calibri" w:hAnsi="Calibri" w:cs="Calibri"/>
                <w:b/>
                <w:bCs/>
                <w:sz w:val="14"/>
                <w:szCs w:val="14"/>
                <w:lang w:val="en-GB"/>
              </w:rPr>
            </w:pPr>
            <w:r w:rsidRPr="00276CCA">
              <w:rPr>
                <w:rFonts w:ascii="Calibri" w:hAnsi="Calibri" w:cs="Calibri"/>
                <w:b/>
                <w:bCs/>
                <w:sz w:val="14"/>
                <w:szCs w:val="14"/>
                <w:lang w:val="en-GB"/>
              </w:rPr>
              <w:t>49</w:t>
            </w:r>
          </w:p>
        </w:tc>
        <w:tc>
          <w:tcPr>
            <w:tcW w:w="811" w:type="pct"/>
            <w:vAlign w:val="center"/>
          </w:tcPr>
          <w:p w14:paraId="2FC0CFEC" w14:textId="00369ABC" w:rsidR="00B206EC" w:rsidRPr="00276CCA" w:rsidRDefault="00B206EC" w:rsidP="00A40D01">
            <w:pPr>
              <w:jc w:val="center"/>
              <w:rPr>
                <w:rFonts w:ascii="Calibri" w:hAnsi="Calibri" w:cs="Calibri"/>
                <w:sz w:val="14"/>
                <w:szCs w:val="14"/>
                <w:lang w:val="en-GB"/>
              </w:rPr>
            </w:pPr>
            <w:r w:rsidRPr="00276CCA">
              <w:rPr>
                <w:rFonts w:ascii="Calibri" w:hAnsi="Calibri" w:cs="Calibri"/>
                <w:sz w:val="14"/>
                <w:szCs w:val="14"/>
                <w:lang w:val="en-GB"/>
              </w:rPr>
              <w:t>−127.7997</w:t>
            </w:r>
            <w:r w:rsidR="00AB728C" w:rsidRPr="00276CCA">
              <w:rPr>
                <w:rFonts w:ascii="Calibri" w:hAnsi="Calibri" w:cs="Calibri"/>
                <w:sz w:val="14"/>
                <w:szCs w:val="14"/>
                <w:lang w:val="en-GB"/>
              </w:rPr>
              <w:t>;</w:t>
            </w:r>
            <w:r w:rsidRPr="00276CCA">
              <w:rPr>
                <w:rFonts w:ascii="Calibri" w:hAnsi="Calibri" w:cs="Calibri"/>
                <w:sz w:val="14"/>
                <w:szCs w:val="14"/>
                <w:lang w:val="en-GB"/>
              </w:rPr>
              <w:t xml:space="preserve"> 0.0443 (192.02)</w:t>
            </w:r>
          </w:p>
        </w:tc>
        <w:tc>
          <w:tcPr>
            <w:tcW w:w="811" w:type="pct"/>
            <w:vAlign w:val="center"/>
          </w:tcPr>
          <w:p w14:paraId="12F55F90" w14:textId="68E9AEF8" w:rsidR="00B206EC" w:rsidRPr="00276CCA" w:rsidRDefault="00B206EC" w:rsidP="00A40D01">
            <w:pPr>
              <w:jc w:val="center"/>
              <w:rPr>
                <w:rFonts w:ascii="Calibri" w:hAnsi="Calibri" w:cs="Calibri"/>
                <w:sz w:val="14"/>
                <w:szCs w:val="14"/>
                <w:lang w:val="en-GB"/>
              </w:rPr>
            </w:pPr>
            <w:r w:rsidRPr="00276CCA">
              <w:rPr>
                <w:rFonts w:ascii="Calibri" w:hAnsi="Calibri" w:cs="Calibri"/>
                <w:sz w:val="14"/>
                <w:szCs w:val="14"/>
                <w:lang w:val="en-GB"/>
              </w:rPr>
              <w:t>5.5463</w:t>
            </w:r>
            <w:r w:rsidR="00AB728C" w:rsidRPr="00276CCA">
              <w:rPr>
                <w:rFonts w:ascii="Calibri" w:hAnsi="Calibri" w:cs="Calibri"/>
                <w:sz w:val="14"/>
                <w:szCs w:val="14"/>
                <w:lang w:val="en-GB"/>
              </w:rPr>
              <w:t>;</w:t>
            </w:r>
            <w:r w:rsidRPr="00276CCA">
              <w:rPr>
                <w:rFonts w:ascii="Calibri" w:hAnsi="Calibri" w:cs="Calibri"/>
                <w:sz w:val="14"/>
                <w:szCs w:val="14"/>
                <w:lang w:val="en-GB"/>
              </w:rPr>
              <w:t xml:space="preserve"> 0.0580 (192.27)</w:t>
            </w:r>
          </w:p>
        </w:tc>
        <w:tc>
          <w:tcPr>
            <w:tcW w:w="811" w:type="pct"/>
            <w:vAlign w:val="center"/>
          </w:tcPr>
          <w:p w14:paraId="6A5FCE15" w14:textId="243B23C5" w:rsidR="00B206EC" w:rsidRPr="00276CCA" w:rsidRDefault="00B206EC" w:rsidP="00A40D01">
            <w:pPr>
              <w:jc w:val="center"/>
              <w:rPr>
                <w:rFonts w:ascii="Calibri" w:hAnsi="Calibri" w:cs="Calibri"/>
                <w:sz w:val="14"/>
                <w:szCs w:val="14"/>
                <w:lang w:val="en-GB"/>
              </w:rPr>
            </w:pPr>
            <w:r w:rsidRPr="00276CCA">
              <w:rPr>
                <w:rFonts w:ascii="Calibri" w:hAnsi="Calibri" w:cs="Calibri"/>
                <w:sz w:val="14"/>
                <w:szCs w:val="14"/>
                <w:lang w:val="en-GB"/>
              </w:rPr>
              <w:t>93.3764</w:t>
            </w:r>
            <w:r w:rsidR="00AB728C" w:rsidRPr="00276CCA">
              <w:rPr>
                <w:rFonts w:ascii="Calibri" w:hAnsi="Calibri" w:cs="Calibri"/>
                <w:sz w:val="14"/>
                <w:szCs w:val="14"/>
                <w:lang w:val="en-GB"/>
              </w:rPr>
              <w:t>;</w:t>
            </w:r>
            <w:r w:rsidRPr="00276CCA">
              <w:rPr>
                <w:rFonts w:ascii="Calibri" w:hAnsi="Calibri" w:cs="Calibri"/>
                <w:sz w:val="14"/>
                <w:szCs w:val="14"/>
                <w:lang w:val="en-GB"/>
              </w:rPr>
              <w:t xml:space="preserve"> 0.0242 (192.17)</w:t>
            </w:r>
          </w:p>
        </w:tc>
        <w:tc>
          <w:tcPr>
            <w:tcW w:w="811" w:type="pct"/>
            <w:vAlign w:val="center"/>
          </w:tcPr>
          <w:p w14:paraId="7871F35C" w14:textId="763D665F" w:rsidR="00B206EC" w:rsidRPr="00276CCA" w:rsidRDefault="00B206EC" w:rsidP="00A40D01">
            <w:pPr>
              <w:jc w:val="center"/>
              <w:rPr>
                <w:rFonts w:ascii="Calibri" w:hAnsi="Calibri" w:cs="Calibri"/>
                <w:sz w:val="14"/>
                <w:szCs w:val="14"/>
                <w:lang w:val="en-GB"/>
              </w:rPr>
            </w:pPr>
            <w:r w:rsidRPr="00276CCA">
              <w:rPr>
                <w:rFonts w:ascii="Calibri" w:hAnsi="Calibri" w:cs="Calibri"/>
                <w:sz w:val="14"/>
                <w:szCs w:val="14"/>
                <w:lang w:val="en-GB"/>
              </w:rPr>
              <w:t>48.1579</w:t>
            </w:r>
            <w:r w:rsidR="00AB728C" w:rsidRPr="00276CCA">
              <w:rPr>
                <w:rFonts w:ascii="Calibri" w:hAnsi="Calibri" w:cs="Calibri"/>
                <w:sz w:val="14"/>
                <w:szCs w:val="14"/>
                <w:lang w:val="en-GB"/>
              </w:rPr>
              <w:t>;</w:t>
            </w:r>
            <w:r w:rsidRPr="00276CCA">
              <w:rPr>
                <w:rFonts w:ascii="Calibri" w:hAnsi="Calibri" w:cs="Calibri"/>
                <w:sz w:val="14"/>
                <w:szCs w:val="14"/>
                <w:lang w:val="en-GB"/>
              </w:rPr>
              <w:t xml:space="preserve"> 0.0128 (192.57)</w:t>
            </w:r>
          </w:p>
        </w:tc>
        <w:tc>
          <w:tcPr>
            <w:tcW w:w="811" w:type="pct"/>
            <w:vAlign w:val="center"/>
          </w:tcPr>
          <w:p w14:paraId="46921AAA" w14:textId="42F9A5EB" w:rsidR="00B206EC" w:rsidRPr="00276CCA" w:rsidRDefault="00B206EC" w:rsidP="00A40D01">
            <w:pPr>
              <w:jc w:val="center"/>
              <w:rPr>
                <w:rFonts w:ascii="Calibri" w:hAnsi="Calibri" w:cs="Calibri"/>
                <w:sz w:val="14"/>
                <w:szCs w:val="14"/>
                <w:lang w:val="en-GB"/>
              </w:rPr>
            </w:pPr>
            <w:r w:rsidRPr="00276CCA">
              <w:rPr>
                <w:rFonts w:ascii="Calibri" w:hAnsi="Calibri" w:cs="Calibri"/>
                <w:sz w:val="14"/>
                <w:szCs w:val="14"/>
                <w:lang w:val="en-GB"/>
              </w:rPr>
              <w:t>−181.6738</w:t>
            </w:r>
            <w:r w:rsidR="00AB728C" w:rsidRPr="00276CCA">
              <w:rPr>
                <w:rFonts w:ascii="Calibri" w:hAnsi="Calibri" w:cs="Calibri"/>
                <w:sz w:val="14"/>
                <w:szCs w:val="14"/>
                <w:lang w:val="en-GB"/>
              </w:rPr>
              <w:t>;</w:t>
            </w:r>
            <w:r w:rsidRPr="00276CCA">
              <w:rPr>
                <w:rFonts w:ascii="Calibri" w:hAnsi="Calibri" w:cs="Calibri"/>
                <w:sz w:val="14"/>
                <w:szCs w:val="14"/>
                <w:lang w:val="en-GB"/>
              </w:rPr>
              <w:t xml:space="preserve"> 0.0435 (191.85)</w:t>
            </w:r>
          </w:p>
        </w:tc>
        <w:tc>
          <w:tcPr>
            <w:tcW w:w="811" w:type="pct"/>
            <w:vAlign w:val="center"/>
          </w:tcPr>
          <w:p w14:paraId="6E15CA8A" w14:textId="1D4C4A25" w:rsidR="00B206EC" w:rsidRPr="00276CCA" w:rsidRDefault="00B206EC" w:rsidP="00A40D01">
            <w:pPr>
              <w:jc w:val="center"/>
              <w:rPr>
                <w:rFonts w:ascii="Calibri" w:hAnsi="Calibri" w:cs="Calibri"/>
                <w:sz w:val="14"/>
                <w:szCs w:val="14"/>
                <w:lang w:val="en-GB"/>
              </w:rPr>
            </w:pPr>
            <w:r w:rsidRPr="00276CCA">
              <w:rPr>
                <w:rFonts w:ascii="Calibri" w:hAnsi="Calibri" w:cs="Calibri"/>
                <w:sz w:val="14"/>
                <w:szCs w:val="14"/>
                <w:lang w:val="en-GB"/>
              </w:rPr>
              <w:t>−14.2317</w:t>
            </w:r>
            <w:r w:rsidR="00AB728C" w:rsidRPr="00276CCA">
              <w:rPr>
                <w:rFonts w:ascii="Calibri" w:hAnsi="Calibri" w:cs="Calibri"/>
                <w:sz w:val="14"/>
                <w:szCs w:val="14"/>
                <w:lang w:val="en-GB"/>
              </w:rPr>
              <w:t>;</w:t>
            </w:r>
            <w:r w:rsidRPr="00276CCA">
              <w:rPr>
                <w:rFonts w:ascii="Calibri" w:hAnsi="Calibri" w:cs="Calibri"/>
                <w:sz w:val="14"/>
                <w:szCs w:val="14"/>
                <w:lang w:val="en-GB"/>
              </w:rPr>
              <w:t xml:space="preserve"> 0.0536 (192.09)</w:t>
            </w:r>
          </w:p>
        </w:tc>
      </w:tr>
      <w:tr w:rsidR="00CA672B" w:rsidRPr="00276CCA" w14:paraId="2C168C93" w14:textId="77777777" w:rsidTr="00CA672B">
        <w:tc>
          <w:tcPr>
            <w:tcW w:w="133" w:type="pct"/>
            <w:tcBorders>
              <w:bottom w:val="single" w:sz="4" w:space="0" w:color="auto"/>
            </w:tcBorders>
            <w:vAlign w:val="center"/>
          </w:tcPr>
          <w:p w14:paraId="301CF3CA" w14:textId="77777777" w:rsidR="00B206EC" w:rsidRPr="00276CCA" w:rsidRDefault="00B206EC" w:rsidP="00A40D01">
            <w:pPr>
              <w:jc w:val="center"/>
              <w:rPr>
                <w:rFonts w:ascii="Calibri" w:hAnsi="Calibri" w:cs="Calibri"/>
                <w:b/>
                <w:bCs/>
                <w:sz w:val="14"/>
                <w:szCs w:val="14"/>
                <w:lang w:val="en-GB"/>
              </w:rPr>
            </w:pPr>
            <w:r w:rsidRPr="00276CCA">
              <w:rPr>
                <w:rFonts w:ascii="Calibri" w:hAnsi="Calibri" w:cs="Calibri"/>
                <w:b/>
                <w:bCs/>
                <w:sz w:val="14"/>
                <w:szCs w:val="14"/>
                <w:lang w:val="en-GB"/>
              </w:rPr>
              <w:t>50</w:t>
            </w:r>
          </w:p>
        </w:tc>
        <w:tc>
          <w:tcPr>
            <w:tcW w:w="811" w:type="pct"/>
            <w:tcBorders>
              <w:bottom w:val="single" w:sz="4" w:space="0" w:color="auto"/>
            </w:tcBorders>
            <w:vAlign w:val="center"/>
          </w:tcPr>
          <w:p w14:paraId="61C14CF8" w14:textId="337ABBC8" w:rsidR="00B206EC" w:rsidRPr="00276CCA" w:rsidRDefault="00B206EC" w:rsidP="00A40D01">
            <w:pPr>
              <w:jc w:val="center"/>
              <w:rPr>
                <w:rFonts w:ascii="Calibri" w:hAnsi="Calibri" w:cs="Calibri"/>
                <w:sz w:val="14"/>
                <w:szCs w:val="14"/>
                <w:lang w:val="en-GB"/>
              </w:rPr>
            </w:pPr>
            <w:r w:rsidRPr="00276CCA">
              <w:rPr>
                <w:rFonts w:ascii="Calibri" w:hAnsi="Calibri" w:cs="Calibri"/>
                <w:sz w:val="14"/>
                <w:szCs w:val="14"/>
                <w:lang w:val="en-GB"/>
              </w:rPr>
              <w:t>48.1072</w:t>
            </w:r>
            <w:r w:rsidR="00AB728C" w:rsidRPr="00276CCA">
              <w:rPr>
                <w:rFonts w:ascii="Calibri" w:hAnsi="Calibri" w:cs="Calibri"/>
                <w:sz w:val="14"/>
                <w:szCs w:val="14"/>
                <w:lang w:val="en-GB"/>
              </w:rPr>
              <w:t>;</w:t>
            </w:r>
            <w:r w:rsidRPr="00276CCA">
              <w:rPr>
                <w:rFonts w:ascii="Calibri" w:hAnsi="Calibri" w:cs="Calibri"/>
                <w:sz w:val="14"/>
                <w:szCs w:val="14"/>
                <w:lang w:val="en-GB"/>
              </w:rPr>
              <w:t xml:space="preserve"> 0.0393 (191.66)</w:t>
            </w:r>
          </w:p>
        </w:tc>
        <w:tc>
          <w:tcPr>
            <w:tcW w:w="811" w:type="pct"/>
            <w:tcBorders>
              <w:bottom w:val="single" w:sz="4" w:space="0" w:color="auto"/>
            </w:tcBorders>
            <w:vAlign w:val="center"/>
          </w:tcPr>
          <w:p w14:paraId="4FB2B5F6" w14:textId="5DC51F28" w:rsidR="00B206EC" w:rsidRPr="00276CCA" w:rsidRDefault="00B206EC" w:rsidP="00A40D01">
            <w:pPr>
              <w:jc w:val="center"/>
              <w:rPr>
                <w:rFonts w:ascii="Calibri" w:hAnsi="Calibri" w:cs="Calibri"/>
                <w:sz w:val="14"/>
                <w:szCs w:val="14"/>
                <w:lang w:val="en-GB"/>
              </w:rPr>
            </w:pPr>
            <w:r w:rsidRPr="00276CCA">
              <w:rPr>
                <w:rFonts w:ascii="Calibri" w:hAnsi="Calibri" w:cs="Calibri"/>
                <w:sz w:val="14"/>
                <w:szCs w:val="14"/>
                <w:lang w:val="en-GB"/>
              </w:rPr>
              <w:t>−25.6406</w:t>
            </w:r>
            <w:r w:rsidR="00AB728C" w:rsidRPr="00276CCA">
              <w:rPr>
                <w:rFonts w:ascii="Calibri" w:hAnsi="Calibri" w:cs="Calibri"/>
                <w:sz w:val="14"/>
                <w:szCs w:val="14"/>
                <w:lang w:val="en-GB"/>
              </w:rPr>
              <w:t>;</w:t>
            </w:r>
            <w:r w:rsidRPr="00276CCA">
              <w:rPr>
                <w:rFonts w:ascii="Calibri" w:hAnsi="Calibri" w:cs="Calibri"/>
                <w:sz w:val="14"/>
                <w:szCs w:val="14"/>
                <w:lang w:val="en-GB"/>
              </w:rPr>
              <w:t xml:space="preserve"> 0.0453 (191.43)</w:t>
            </w:r>
          </w:p>
        </w:tc>
        <w:tc>
          <w:tcPr>
            <w:tcW w:w="811" w:type="pct"/>
            <w:tcBorders>
              <w:bottom w:val="single" w:sz="4" w:space="0" w:color="auto"/>
            </w:tcBorders>
            <w:vAlign w:val="center"/>
          </w:tcPr>
          <w:p w14:paraId="15FB7F7A" w14:textId="08917BD2" w:rsidR="00B206EC" w:rsidRPr="00276CCA" w:rsidRDefault="00B206EC" w:rsidP="00A40D01">
            <w:pPr>
              <w:jc w:val="center"/>
              <w:rPr>
                <w:rFonts w:ascii="Calibri" w:hAnsi="Calibri" w:cs="Calibri"/>
                <w:sz w:val="14"/>
                <w:szCs w:val="14"/>
                <w:lang w:val="en-GB"/>
              </w:rPr>
            </w:pPr>
            <w:r w:rsidRPr="00276CCA">
              <w:rPr>
                <w:rFonts w:ascii="Calibri" w:hAnsi="Calibri" w:cs="Calibri"/>
                <w:sz w:val="14"/>
                <w:szCs w:val="14"/>
                <w:lang w:val="en-GB"/>
              </w:rPr>
              <w:t>24.7043</w:t>
            </w:r>
            <w:r w:rsidR="00AB728C" w:rsidRPr="00276CCA">
              <w:rPr>
                <w:rFonts w:ascii="Calibri" w:hAnsi="Calibri" w:cs="Calibri"/>
                <w:sz w:val="14"/>
                <w:szCs w:val="14"/>
                <w:lang w:val="en-GB"/>
              </w:rPr>
              <w:t>;</w:t>
            </w:r>
            <w:r w:rsidRPr="00276CCA">
              <w:rPr>
                <w:rFonts w:ascii="Calibri" w:hAnsi="Calibri" w:cs="Calibri"/>
                <w:sz w:val="14"/>
                <w:szCs w:val="14"/>
                <w:lang w:val="en-GB"/>
              </w:rPr>
              <w:t xml:space="preserve"> 0.2091 (191.78)</w:t>
            </w:r>
          </w:p>
        </w:tc>
        <w:tc>
          <w:tcPr>
            <w:tcW w:w="811" w:type="pct"/>
            <w:tcBorders>
              <w:bottom w:val="single" w:sz="4" w:space="0" w:color="auto"/>
            </w:tcBorders>
            <w:vAlign w:val="center"/>
          </w:tcPr>
          <w:p w14:paraId="6C562E61" w14:textId="7132D0C4" w:rsidR="00B206EC" w:rsidRPr="00276CCA" w:rsidRDefault="00B206EC" w:rsidP="00A40D01">
            <w:pPr>
              <w:jc w:val="center"/>
              <w:rPr>
                <w:rFonts w:ascii="Calibri" w:hAnsi="Calibri" w:cs="Calibri"/>
                <w:sz w:val="14"/>
                <w:szCs w:val="14"/>
                <w:lang w:val="en-GB"/>
              </w:rPr>
            </w:pPr>
            <w:r w:rsidRPr="00276CCA">
              <w:rPr>
                <w:rFonts w:ascii="Calibri" w:hAnsi="Calibri" w:cs="Calibri"/>
                <w:sz w:val="14"/>
                <w:szCs w:val="14"/>
                <w:lang w:val="en-GB"/>
              </w:rPr>
              <w:t>79.5249</w:t>
            </w:r>
            <w:r w:rsidR="00AB728C" w:rsidRPr="00276CCA">
              <w:rPr>
                <w:rFonts w:ascii="Calibri" w:hAnsi="Calibri" w:cs="Calibri"/>
                <w:sz w:val="14"/>
                <w:szCs w:val="14"/>
                <w:lang w:val="en-GB"/>
              </w:rPr>
              <w:t>;</w:t>
            </w:r>
            <w:r w:rsidRPr="00276CCA">
              <w:rPr>
                <w:rFonts w:ascii="Calibri" w:hAnsi="Calibri" w:cs="Calibri"/>
                <w:sz w:val="14"/>
                <w:szCs w:val="14"/>
                <w:lang w:val="en-GB"/>
              </w:rPr>
              <w:t xml:space="preserve"> 0.1259 (191.23)</w:t>
            </w:r>
          </w:p>
        </w:tc>
        <w:tc>
          <w:tcPr>
            <w:tcW w:w="811" w:type="pct"/>
            <w:tcBorders>
              <w:bottom w:val="single" w:sz="4" w:space="0" w:color="auto"/>
            </w:tcBorders>
            <w:vAlign w:val="center"/>
          </w:tcPr>
          <w:p w14:paraId="413E2EE2" w14:textId="57C57DE4" w:rsidR="00B206EC" w:rsidRPr="00276CCA" w:rsidRDefault="00B206EC" w:rsidP="00A40D01">
            <w:pPr>
              <w:jc w:val="center"/>
              <w:rPr>
                <w:rFonts w:ascii="Calibri" w:hAnsi="Calibri" w:cs="Calibri"/>
                <w:sz w:val="14"/>
                <w:szCs w:val="14"/>
                <w:lang w:val="en-GB"/>
              </w:rPr>
            </w:pPr>
            <w:r w:rsidRPr="00276CCA">
              <w:rPr>
                <w:rFonts w:ascii="Calibri" w:hAnsi="Calibri" w:cs="Calibri"/>
                <w:sz w:val="14"/>
                <w:szCs w:val="14"/>
                <w:lang w:val="en-GB"/>
              </w:rPr>
              <w:t>−2.0205</w:t>
            </w:r>
            <w:r w:rsidR="00AB728C" w:rsidRPr="00276CCA">
              <w:rPr>
                <w:rFonts w:ascii="Calibri" w:hAnsi="Calibri" w:cs="Calibri"/>
                <w:sz w:val="14"/>
                <w:szCs w:val="14"/>
                <w:lang w:val="en-GB"/>
              </w:rPr>
              <w:t>;</w:t>
            </w:r>
            <w:r w:rsidRPr="00276CCA">
              <w:rPr>
                <w:rFonts w:ascii="Calibri" w:hAnsi="Calibri" w:cs="Calibri"/>
                <w:sz w:val="14"/>
                <w:szCs w:val="14"/>
                <w:lang w:val="en-GB"/>
              </w:rPr>
              <w:t xml:space="preserve"> 0.0070 (191.44)</w:t>
            </w:r>
          </w:p>
        </w:tc>
        <w:tc>
          <w:tcPr>
            <w:tcW w:w="811" w:type="pct"/>
            <w:tcBorders>
              <w:bottom w:val="single" w:sz="4" w:space="0" w:color="auto"/>
            </w:tcBorders>
            <w:vAlign w:val="center"/>
          </w:tcPr>
          <w:p w14:paraId="09996075" w14:textId="6FF46D3F" w:rsidR="00B206EC" w:rsidRPr="00276CCA" w:rsidRDefault="00B206EC" w:rsidP="00A40D01">
            <w:pPr>
              <w:jc w:val="center"/>
              <w:rPr>
                <w:rFonts w:ascii="Calibri" w:hAnsi="Calibri" w:cs="Calibri"/>
                <w:sz w:val="14"/>
                <w:szCs w:val="14"/>
                <w:lang w:val="en-GB"/>
              </w:rPr>
            </w:pPr>
            <w:r w:rsidRPr="00276CCA">
              <w:rPr>
                <w:rFonts w:ascii="Calibri" w:hAnsi="Calibri" w:cs="Calibri"/>
                <w:sz w:val="14"/>
                <w:szCs w:val="14"/>
                <w:lang w:val="en-GB"/>
              </w:rPr>
              <w:t>−19.3874</w:t>
            </w:r>
            <w:r w:rsidR="00AB728C" w:rsidRPr="00276CCA">
              <w:rPr>
                <w:rFonts w:ascii="Calibri" w:hAnsi="Calibri" w:cs="Calibri"/>
                <w:sz w:val="14"/>
                <w:szCs w:val="14"/>
                <w:lang w:val="en-GB"/>
              </w:rPr>
              <w:t>;</w:t>
            </w:r>
            <w:r w:rsidRPr="00276CCA">
              <w:rPr>
                <w:rFonts w:ascii="Calibri" w:hAnsi="Calibri" w:cs="Calibri"/>
                <w:sz w:val="14"/>
                <w:szCs w:val="14"/>
                <w:lang w:val="en-GB"/>
              </w:rPr>
              <w:t xml:space="preserve"> 0.0141 (191.06)</w:t>
            </w:r>
          </w:p>
        </w:tc>
      </w:tr>
    </w:tbl>
    <w:p w14:paraId="6851AB05" w14:textId="7DD1222D" w:rsidR="00CA672B" w:rsidRPr="00276CCA" w:rsidRDefault="00A564BB" w:rsidP="00B206EC">
      <w:pPr>
        <w:rPr>
          <w:lang w:val="en-GB"/>
        </w:rPr>
      </w:pPr>
      <w:r w:rsidRPr="00276CCA">
        <w:rPr>
          <w:b/>
          <w:bCs/>
          <w:sz w:val="20"/>
          <w:szCs w:val="20"/>
          <w:lang w:val="en-GB"/>
        </w:rPr>
        <w:lastRenderedPageBreak/>
        <w:t>Supplementary Table S</w:t>
      </w:r>
      <w:r w:rsidR="00957A42" w:rsidRPr="00276CCA">
        <w:rPr>
          <w:b/>
          <w:bCs/>
          <w:sz w:val="20"/>
          <w:szCs w:val="20"/>
          <w:lang w:val="en-GB"/>
        </w:rPr>
        <w:t>2</w:t>
      </w:r>
      <w:r w:rsidRPr="00276CCA">
        <w:rPr>
          <w:b/>
          <w:bCs/>
          <w:sz w:val="20"/>
          <w:szCs w:val="20"/>
          <w:lang w:val="en-GB"/>
        </w:rPr>
        <w:t>.</w:t>
      </w:r>
      <w:r w:rsidRPr="00276CCA">
        <w:rPr>
          <w:sz w:val="20"/>
          <w:szCs w:val="20"/>
          <w:lang w:val="en-GB"/>
        </w:rPr>
        <w:t xml:space="preserve"> (</w:t>
      </w:r>
      <w:r w:rsidRPr="00276CCA">
        <w:rPr>
          <w:i/>
          <w:iCs/>
          <w:sz w:val="20"/>
          <w:szCs w:val="20"/>
          <w:lang w:val="en-GB"/>
        </w:rPr>
        <w:t>continued</w:t>
      </w:r>
      <w:r w:rsidRPr="00276CCA">
        <w:rPr>
          <w:sz w:val="20"/>
          <w:szCs w:val="20"/>
          <w:lang w:val="en-GB"/>
        </w:rPr>
        <w:t>)</w:t>
      </w:r>
    </w:p>
    <w:tbl>
      <w:tblPr>
        <w:tblStyle w:val="TableGrid"/>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45" w:type="dxa"/>
          <w:left w:w="0" w:type="dxa"/>
          <w:bottom w:w="45" w:type="dxa"/>
          <w:right w:w="0" w:type="dxa"/>
        </w:tblCellMar>
        <w:tblLook w:val="04A0" w:firstRow="1" w:lastRow="0" w:firstColumn="1" w:lastColumn="0" w:noHBand="0" w:noVBand="1"/>
      </w:tblPr>
      <w:tblGrid>
        <w:gridCol w:w="271"/>
        <w:gridCol w:w="1697"/>
        <w:gridCol w:w="1698"/>
        <w:gridCol w:w="1698"/>
        <w:gridCol w:w="1698"/>
        <w:gridCol w:w="1698"/>
        <w:gridCol w:w="1706"/>
      </w:tblGrid>
      <w:tr w:rsidR="00AB728C" w:rsidRPr="00B3034B" w14:paraId="700AAE08" w14:textId="77777777" w:rsidTr="007A6EF1">
        <w:tc>
          <w:tcPr>
            <w:tcW w:w="130" w:type="pct"/>
            <w:vMerge w:val="restart"/>
            <w:tcBorders>
              <w:top w:val="single" w:sz="4" w:space="0" w:color="auto"/>
            </w:tcBorders>
            <w:vAlign w:val="center"/>
          </w:tcPr>
          <w:p w14:paraId="7C0B44CE" w14:textId="77777777" w:rsidR="00AB728C" w:rsidRPr="00276CCA" w:rsidRDefault="00AB728C" w:rsidP="00AB728C">
            <w:pPr>
              <w:jc w:val="center"/>
              <w:rPr>
                <w:b/>
                <w:bCs/>
                <w:i/>
                <w:iCs/>
                <w:sz w:val="14"/>
                <w:szCs w:val="14"/>
                <w:lang w:val="en-GB"/>
              </w:rPr>
            </w:pPr>
            <w:r w:rsidRPr="00276CCA">
              <w:rPr>
                <w:b/>
                <w:bCs/>
                <w:i/>
                <w:iCs/>
                <w:sz w:val="14"/>
                <w:szCs w:val="14"/>
                <w:lang w:val="en-GB"/>
              </w:rPr>
              <w:t>j</w:t>
            </w:r>
          </w:p>
        </w:tc>
        <w:tc>
          <w:tcPr>
            <w:tcW w:w="4870" w:type="pct"/>
            <w:gridSpan w:val="6"/>
            <w:tcBorders>
              <w:top w:val="single" w:sz="4" w:space="0" w:color="auto"/>
            </w:tcBorders>
            <w:vAlign w:val="center"/>
          </w:tcPr>
          <w:p w14:paraId="575B9908" w14:textId="74816D48" w:rsidR="00AB728C" w:rsidRPr="00276CCA" w:rsidRDefault="00AB728C" w:rsidP="00AB728C">
            <w:pPr>
              <w:jc w:val="center"/>
              <w:rPr>
                <w:rFonts w:ascii="Calibri" w:hAnsi="Calibri" w:cs="Calibri"/>
                <w:b/>
                <w:bCs/>
                <w:sz w:val="14"/>
                <w:szCs w:val="14"/>
                <w:lang w:val="en-GB"/>
              </w:rPr>
            </w:pPr>
            <w:proofErr w:type="spellStart"/>
            <w:r w:rsidRPr="00276CCA">
              <w:rPr>
                <w:rFonts w:ascii="Calibri" w:hAnsi="Calibri" w:cs="Calibri"/>
                <w:b/>
                <w:bCs/>
                <w:i/>
                <w:iCs/>
                <w:sz w:val="14"/>
                <w:szCs w:val="14"/>
                <w:lang w:val="en-GB"/>
              </w:rPr>
              <w:t>R</w:t>
            </w:r>
            <w:r w:rsidRPr="00276CCA">
              <w:rPr>
                <w:rFonts w:ascii="Calibri" w:hAnsi="Calibri" w:cs="Calibri"/>
                <w:b/>
                <w:bCs/>
                <w:i/>
                <w:iCs/>
                <w:sz w:val="14"/>
                <w:szCs w:val="14"/>
                <w:vertAlign w:val="subscript"/>
                <w:lang w:val="en-GB"/>
              </w:rPr>
              <w:t>j</w:t>
            </w:r>
            <w:proofErr w:type="spellEnd"/>
            <w:r w:rsidRPr="00276CCA">
              <w:rPr>
                <w:rFonts w:ascii="Calibri" w:hAnsi="Calibri" w:cs="Calibri"/>
                <w:b/>
                <w:bCs/>
                <w:sz w:val="14"/>
                <w:szCs w:val="14"/>
                <w:lang w:val="en-GB"/>
              </w:rPr>
              <w:t>, 10</w:t>
            </w:r>
            <w:r w:rsidRPr="00276CCA">
              <w:rPr>
                <w:rFonts w:ascii="Calibri" w:hAnsi="Calibri" w:cs="Calibri"/>
                <w:b/>
                <w:bCs/>
                <w:sz w:val="14"/>
                <w:szCs w:val="14"/>
                <w:vertAlign w:val="superscript"/>
                <w:lang w:val="en-GB"/>
              </w:rPr>
              <w:t>−40</w:t>
            </w:r>
            <w:r w:rsidRPr="00276CCA">
              <w:rPr>
                <w:rFonts w:ascii="Calibri" w:hAnsi="Calibri" w:cs="Calibri"/>
                <w:b/>
                <w:bCs/>
                <w:sz w:val="14"/>
                <w:szCs w:val="14"/>
                <w:lang w:val="en-GB"/>
              </w:rPr>
              <w:t xml:space="preserve"> erg cm</w:t>
            </w:r>
            <w:r w:rsidRPr="00276CCA">
              <w:rPr>
                <w:rFonts w:ascii="Calibri" w:hAnsi="Calibri" w:cs="Calibri"/>
                <w:b/>
                <w:bCs/>
                <w:sz w:val="14"/>
                <w:szCs w:val="14"/>
                <w:vertAlign w:val="superscript"/>
                <w:lang w:val="en-GB"/>
              </w:rPr>
              <w:t>3</w:t>
            </w:r>
            <w:r w:rsidRPr="00276CCA">
              <w:rPr>
                <w:rFonts w:ascii="Calibri" w:hAnsi="Calibri" w:cs="Calibri"/>
                <w:b/>
                <w:bCs/>
                <w:sz w:val="14"/>
                <w:szCs w:val="14"/>
                <w:lang w:val="en-GB"/>
              </w:rPr>
              <w:t xml:space="preserve">; </w:t>
            </w:r>
            <w:r w:rsidRPr="00276CCA">
              <w:rPr>
                <w:rFonts w:ascii="Calibri" w:hAnsi="Calibri" w:cs="Calibri"/>
                <w:b/>
                <w:bCs/>
                <w:i/>
                <w:iCs/>
                <w:sz w:val="14"/>
                <w:szCs w:val="14"/>
                <w:lang w:val="en-GB"/>
              </w:rPr>
              <w:t>f</w:t>
            </w:r>
            <w:r w:rsidRPr="00276CCA">
              <w:rPr>
                <w:rFonts w:ascii="Calibri" w:hAnsi="Calibri" w:cs="Calibri"/>
                <w:b/>
                <w:bCs/>
                <w:i/>
                <w:iCs/>
                <w:sz w:val="14"/>
                <w:szCs w:val="14"/>
                <w:vertAlign w:val="subscript"/>
                <w:lang w:val="en-GB"/>
              </w:rPr>
              <w:t>j</w:t>
            </w:r>
            <w:r w:rsidRPr="00276CCA">
              <w:rPr>
                <w:rFonts w:ascii="Calibri" w:hAnsi="Calibri" w:cs="Calibri"/>
                <w:b/>
                <w:bCs/>
                <w:sz w:val="14"/>
                <w:szCs w:val="14"/>
                <w:lang w:val="en-GB"/>
              </w:rPr>
              <w:t xml:space="preserve"> (</w:t>
            </w:r>
            <w:proofErr w:type="spellStart"/>
            <w:r w:rsidRPr="00276CCA">
              <w:rPr>
                <w:rFonts w:ascii="Calibri" w:hAnsi="Calibri" w:cs="Calibri"/>
                <w:b/>
                <w:bCs/>
                <w:i/>
                <w:iCs/>
                <w:sz w:val="14"/>
                <w:szCs w:val="14"/>
                <w:lang w:val="en-GB"/>
              </w:rPr>
              <w:t>λ</w:t>
            </w:r>
            <w:r w:rsidRPr="00276CCA">
              <w:rPr>
                <w:rFonts w:ascii="Calibri" w:hAnsi="Calibri" w:cs="Calibri"/>
                <w:b/>
                <w:bCs/>
                <w:i/>
                <w:iCs/>
                <w:sz w:val="14"/>
                <w:szCs w:val="14"/>
                <w:vertAlign w:val="subscript"/>
                <w:lang w:val="en-GB"/>
              </w:rPr>
              <w:t>j</w:t>
            </w:r>
            <w:proofErr w:type="spellEnd"/>
            <w:r w:rsidRPr="00276CCA">
              <w:rPr>
                <w:rFonts w:ascii="Calibri" w:hAnsi="Calibri" w:cs="Calibri"/>
                <w:b/>
                <w:bCs/>
                <w:sz w:val="14"/>
                <w:szCs w:val="14"/>
                <w:lang w:val="en-GB"/>
              </w:rPr>
              <w:t>, nm)</w:t>
            </w:r>
          </w:p>
        </w:tc>
      </w:tr>
      <w:tr w:rsidR="00AB728C" w:rsidRPr="00276CCA" w14:paraId="4B475CB3" w14:textId="77777777" w:rsidTr="007A6EF1">
        <w:tc>
          <w:tcPr>
            <w:tcW w:w="130" w:type="pct"/>
            <w:vMerge/>
            <w:tcBorders>
              <w:bottom w:val="single" w:sz="4" w:space="0" w:color="auto"/>
            </w:tcBorders>
            <w:vAlign w:val="center"/>
          </w:tcPr>
          <w:p w14:paraId="64C358D9" w14:textId="77777777" w:rsidR="00AB728C" w:rsidRPr="00276CCA" w:rsidRDefault="00AB728C" w:rsidP="00AB728C">
            <w:pPr>
              <w:jc w:val="center"/>
              <w:rPr>
                <w:b/>
                <w:bCs/>
                <w:sz w:val="14"/>
                <w:szCs w:val="14"/>
                <w:lang w:val="en-GB"/>
              </w:rPr>
            </w:pPr>
          </w:p>
        </w:tc>
        <w:tc>
          <w:tcPr>
            <w:tcW w:w="811" w:type="pct"/>
            <w:tcBorders>
              <w:bottom w:val="single" w:sz="4" w:space="0" w:color="auto"/>
            </w:tcBorders>
            <w:vAlign w:val="center"/>
          </w:tcPr>
          <w:p w14:paraId="3534650F" w14:textId="2A06352C" w:rsidR="00AB728C" w:rsidRPr="00276CCA" w:rsidRDefault="00AB728C" w:rsidP="00AB728C">
            <w:pPr>
              <w:jc w:val="center"/>
              <w:rPr>
                <w:rFonts w:ascii="Calibri" w:hAnsi="Calibri" w:cs="Calibri"/>
                <w:b/>
                <w:bCs/>
                <w:sz w:val="14"/>
                <w:szCs w:val="14"/>
                <w:lang w:val="en-GB"/>
              </w:rPr>
            </w:pPr>
            <w:r w:rsidRPr="00276CCA">
              <w:rPr>
                <w:rFonts w:ascii="Calibri" w:hAnsi="Calibri" w:cs="Calibri"/>
                <w:b/>
                <w:bCs/>
                <w:i/>
                <w:iCs/>
                <w:sz w:val="14"/>
                <w:szCs w:val="14"/>
                <w:lang w:val="en-GB"/>
              </w:rPr>
              <w:t>S</w:t>
            </w:r>
            <w:r w:rsidRPr="00276CCA">
              <w:rPr>
                <w:rFonts w:ascii="Calibri" w:hAnsi="Calibri" w:cs="Calibri"/>
                <w:b/>
                <w:bCs/>
                <w:sz w:val="14"/>
                <w:szCs w:val="14"/>
                <w:lang w:val="en-GB"/>
              </w:rPr>
              <w:t>-35d.T1g</w:t>
            </w:r>
          </w:p>
        </w:tc>
        <w:tc>
          <w:tcPr>
            <w:tcW w:w="811" w:type="pct"/>
            <w:tcBorders>
              <w:bottom w:val="single" w:sz="4" w:space="0" w:color="auto"/>
            </w:tcBorders>
            <w:vAlign w:val="center"/>
          </w:tcPr>
          <w:p w14:paraId="3615BD54" w14:textId="29E4F088" w:rsidR="00AB728C" w:rsidRPr="00276CCA" w:rsidRDefault="00AB728C" w:rsidP="00AB728C">
            <w:pPr>
              <w:jc w:val="center"/>
              <w:rPr>
                <w:rFonts w:ascii="Calibri" w:hAnsi="Calibri" w:cs="Calibri"/>
                <w:b/>
                <w:bCs/>
                <w:sz w:val="14"/>
                <w:szCs w:val="14"/>
                <w:lang w:val="en-GB"/>
              </w:rPr>
            </w:pPr>
            <w:r w:rsidRPr="00276CCA">
              <w:rPr>
                <w:rFonts w:ascii="Calibri" w:hAnsi="Calibri" w:cs="Calibri"/>
                <w:b/>
                <w:bCs/>
                <w:i/>
                <w:iCs/>
                <w:sz w:val="14"/>
                <w:szCs w:val="14"/>
                <w:lang w:val="en-GB"/>
              </w:rPr>
              <w:t>S</w:t>
            </w:r>
            <w:r w:rsidRPr="00276CCA">
              <w:rPr>
                <w:rFonts w:ascii="Calibri" w:hAnsi="Calibri" w:cs="Calibri"/>
                <w:b/>
                <w:bCs/>
                <w:sz w:val="14"/>
                <w:szCs w:val="14"/>
                <w:lang w:val="en-GB"/>
              </w:rPr>
              <w:t>-35d.T1h</w:t>
            </w:r>
          </w:p>
        </w:tc>
        <w:tc>
          <w:tcPr>
            <w:tcW w:w="811" w:type="pct"/>
            <w:tcBorders>
              <w:bottom w:val="single" w:sz="4" w:space="0" w:color="auto"/>
            </w:tcBorders>
            <w:vAlign w:val="center"/>
          </w:tcPr>
          <w:p w14:paraId="7B0D00ED" w14:textId="5D49B3DB" w:rsidR="00AB728C" w:rsidRPr="00276CCA" w:rsidRDefault="00AB728C" w:rsidP="00AB728C">
            <w:pPr>
              <w:jc w:val="center"/>
              <w:rPr>
                <w:rFonts w:ascii="Calibri" w:hAnsi="Calibri" w:cs="Calibri"/>
                <w:b/>
                <w:bCs/>
                <w:sz w:val="14"/>
                <w:szCs w:val="14"/>
                <w:lang w:val="en-GB"/>
              </w:rPr>
            </w:pPr>
            <w:r w:rsidRPr="00276CCA">
              <w:rPr>
                <w:rFonts w:ascii="Calibri" w:hAnsi="Calibri" w:cs="Calibri"/>
                <w:b/>
                <w:bCs/>
                <w:i/>
                <w:iCs/>
                <w:sz w:val="14"/>
                <w:szCs w:val="14"/>
                <w:lang w:val="en-GB"/>
              </w:rPr>
              <w:t>S</w:t>
            </w:r>
            <w:r w:rsidRPr="00276CCA">
              <w:rPr>
                <w:rFonts w:ascii="Calibri" w:hAnsi="Calibri" w:cs="Calibri"/>
                <w:b/>
                <w:bCs/>
                <w:sz w:val="14"/>
                <w:szCs w:val="14"/>
                <w:lang w:val="en-GB"/>
              </w:rPr>
              <w:t>-35d.T1i</w:t>
            </w:r>
          </w:p>
        </w:tc>
        <w:tc>
          <w:tcPr>
            <w:tcW w:w="811" w:type="pct"/>
            <w:tcBorders>
              <w:bottom w:val="single" w:sz="4" w:space="0" w:color="auto"/>
            </w:tcBorders>
            <w:vAlign w:val="center"/>
          </w:tcPr>
          <w:p w14:paraId="3CE973E4" w14:textId="7A3AEE3F" w:rsidR="00AB728C" w:rsidRPr="00276CCA" w:rsidRDefault="00AB728C" w:rsidP="00AB728C">
            <w:pPr>
              <w:jc w:val="center"/>
              <w:rPr>
                <w:rFonts w:ascii="Calibri" w:hAnsi="Calibri" w:cs="Calibri"/>
                <w:b/>
                <w:bCs/>
                <w:sz w:val="14"/>
                <w:szCs w:val="14"/>
                <w:lang w:val="en-GB"/>
              </w:rPr>
            </w:pPr>
            <w:r w:rsidRPr="00276CCA">
              <w:rPr>
                <w:rFonts w:ascii="Calibri" w:hAnsi="Calibri" w:cs="Calibri"/>
                <w:b/>
                <w:bCs/>
                <w:i/>
                <w:iCs/>
                <w:sz w:val="14"/>
                <w:szCs w:val="14"/>
                <w:lang w:val="en-GB"/>
              </w:rPr>
              <w:t>S</w:t>
            </w:r>
            <w:r w:rsidRPr="00276CCA">
              <w:rPr>
                <w:rFonts w:ascii="Calibri" w:hAnsi="Calibri" w:cs="Calibri"/>
                <w:b/>
                <w:bCs/>
                <w:sz w:val="14"/>
                <w:szCs w:val="14"/>
                <w:lang w:val="en-GB"/>
              </w:rPr>
              <w:t>-35d.T1j</w:t>
            </w:r>
          </w:p>
        </w:tc>
        <w:tc>
          <w:tcPr>
            <w:tcW w:w="811" w:type="pct"/>
            <w:tcBorders>
              <w:bottom w:val="single" w:sz="4" w:space="0" w:color="auto"/>
            </w:tcBorders>
            <w:vAlign w:val="center"/>
          </w:tcPr>
          <w:p w14:paraId="630FCBF7" w14:textId="4DE0CACF" w:rsidR="00AB728C" w:rsidRPr="00276CCA" w:rsidRDefault="00AB728C" w:rsidP="00AB728C">
            <w:pPr>
              <w:jc w:val="center"/>
              <w:rPr>
                <w:rFonts w:ascii="Calibri" w:hAnsi="Calibri" w:cs="Calibri"/>
                <w:b/>
                <w:bCs/>
                <w:sz w:val="14"/>
                <w:szCs w:val="14"/>
                <w:lang w:val="en-GB"/>
              </w:rPr>
            </w:pPr>
            <w:r w:rsidRPr="00276CCA">
              <w:rPr>
                <w:rFonts w:ascii="Calibri" w:hAnsi="Calibri" w:cs="Calibri"/>
                <w:b/>
                <w:bCs/>
                <w:i/>
                <w:iCs/>
                <w:sz w:val="14"/>
                <w:szCs w:val="14"/>
                <w:lang w:val="en-GB"/>
              </w:rPr>
              <w:t>S</w:t>
            </w:r>
            <w:r w:rsidRPr="00276CCA">
              <w:rPr>
                <w:rFonts w:ascii="Calibri" w:hAnsi="Calibri" w:cs="Calibri"/>
                <w:b/>
                <w:bCs/>
                <w:sz w:val="14"/>
                <w:szCs w:val="14"/>
                <w:lang w:val="en-GB"/>
              </w:rPr>
              <w:t>-35d.T1k</w:t>
            </w:r>
          </w:p>
        </w:tc>
        <w:tc>
          <w:tcPr>
            <w:tcW w:w="814" w:type="pct"/>
            <w:tcBorders>
              <w:bottom w:val="single" w:sz="4" w:space="0" w:color="auto"/>
            </w:tcBorders>
            <w:vAlign w:val="center"/>
          </w:tcPr>
          <w:p w14:paraId="7010B046" w14:textId="4BFAA8D1" w:rsidR="00AB728C" w:rsidRPr="00276CCA" w:rsidRDefault="00AB728C" w:rsidP="00AB728C">
            <w:pPr>
              <w:jc w:val="center"/>
              <w:rPr>
                <w:rFonts w:ascii="Calibri" w:hAnsi="Calibri" w:cs="Calibri"/>
                <w:b/>
                <w:bCs/>
                <w:sz w:val="14"/>
                <w:szCs w:val="14"/>
                <w:lang w:val="en-GB"/>
              </w:rPr>
            </w:pPr>
            <w:r w:rsidRPr="00276CCA">
              <w:rPr>
                <w:rFonts w:ascii="Calibri" w:hAnsi="Calibri" w:cs="Calibri"/>
                <w:b/>
                <w:bCs/>
                <w:i/>
                <w:iCs/>
                <w:sz w:val="14"/>
                <w:szCs w:val="14"/>
                <w:lang w:val="en-GB"/>
              </w:rPr>
              <w:t>S</w:t>
            </w:r>
            <w:r w:rsidRPr="00276CCA">
              <w:rPr>
                <w:rFonts w:ascii="Calibri" w:hAnsi="Calibri" w:cs="Calibri"/>
                <w:b/>
                <w:bCs/>
                <w:sz w:val="14"/>
                <w:szCs w:val="14"/>
                <w:lang w:val="en-GB"/>
              </w:rPr>
              <w:t>-35d.T1l</w:t>
            </w:r>
          </w:p>
        </w:tc>
      </w:tr>
      <w:tr w:rsidR="00AB728C" w:rsidRPr="00276CCA" w14:paraId="0ED635ED" w14:textId="77777777" w:rsidTr="007A6EF1">
        <w:tc>
          <w:tcPr>
            <w:tcW w:w="130" w:type="pct"/>
            <w:tcBorders>
              <w:top w:val="single" w:sz="4" w:space="0" w:color="auto"/>
            </w:tcBorders>
            <w:vAlign w:val="center"/>
          </w:tcPr>
          <w:p w14:paraId="0BBC0ED4" w14:textId="77777777" w:rsidR="00AB728C" w:rsidRPr="00276CCA" w:rsidRDefault="00AB728C" w:rsidP="00AB728C">
            <w:pPr>
              <w:jc w:val="center"/>
              <w:rPr>
                <w:b/>
                <w:bCs/>
                <w:sz w:val="14"/>
                <w:szCs w:val="14"/>
                <w:lang w:val="en-GB"/>
              </w:rPr>
            </w:pPr>
            <w:r w:rsidRPr="00276CCA">
              <w:rPr>
                <w:rFonts w:ascii="Calibri" w:hAnsi="Calibri" w:cs="Calibri"/>
                <w:b/>
                <w:bCs/>
                <w:sz w:val="14"/>
                <w:szCs w:val="14"/>
                <w:lang w:val="en-GB"/>
              </w:rPr>
              <w:t>1</w:t>
            </w:r>
          </w:p>
        </w:tc>
        <w:tc>
          <w:tcPr>
            <w:tcW w:w="811" w:type="pct"/>
            <w:tcBorders>
              <w:top w:val="single" w:sz="4" w:space="0" w:color="auto"/>
            </w:tcBorders>
            <w:vAlign w:val="center"/>
          </w:tcPr>
          <w:p w14:paraId="48919FA6" w14:textId="1B05761D" w:rsidR="00AB728C" w:rsidRPr="00276CCA" w:rsidRDefault="00AB728C" w:rsidP="00AB728C">
            <w:pPr>
              <w:jc w:val="center"/>
              <w:rPr>
                <w:rFonts w:ascii="Calibri" w:hAnsi="Calibri" w:cs="Calibri"/>
                <w:sz w:val="14"/>
                <w:szCs w:val="14"/>
                <w:lang w:val="en-GB"/>
              </w:rPr>
            </w:pPr>
            <w:r w:rsidRPr="00276CCA">
              <w:rPr>
                <w:rFonts w:ascii="Calibri" w:hAnsi="Calibri" w:cs="Calibri"/>
                <w:sz w:val="14"/>
                <w:szCs w:val="14"/>
                <w:lang w:val="en-GB"/>
              </w:rPr>
              <w:t>76.7406; 0.4859 (349.21)</w:t>
            </w:r>
          </w:p>
        </w:tc>
        <w:tc>
          <w:tcPr>
            <w:tcW w:w="811" w:type="pct"/>
            <w:tcBorders>
              <w:top w:val="single" w:sz="4" w:space="0" w:color="auto"/>
            </w:tcBorders>
            <w:vAlign w:val="center"/>
          </w:tcPr>
          <w:p w14:paraId="15A68BD5" w14:textId="4245DD10" w:rsidR="00AB728C" w:rsidRPr="00276CCA" w:rsidRDefault="00AB728C" w:rsidP="00AB728C">
            <w:pPr>
              <w:jc w:val="center"/>
              <w:rPr>
                <w:rFonts w:ascii="Calibri" w:hAnsi="Calibri" w:cs="Calibri"/>
                <w:sz w:val="14"/>
                <w:szCs w:val="14"/>
                <w:lang w:val="en-GB"/>
              </w:rPr>
            </w:pPr>
            <w:r w:rsidRPr="00276CCA">
              <w:rPr>
                <w:rFonts w:ascii="Calibri" w:hAnsi="Calibri" w:cs="Calibri"/>
                <w:sz w:val="14"/>
                <w:szCs w:val="14"/>
                <w:lang w:val="en-GB"/>
              </w:rPr>
              <w:t>72.9614; 0.4913 (348.37)</w:t>
            </w:r>
          </w:p>
        </w:tc>
        <w:tc>
          <w:tcPr>
            <w:tcW w:w="811" w:type="pct"/>
            <w:tcBorders>
              <w:top w:val="single" w:sz="4" w:space="0" w:color="auto"/>
            </w:tcBorders>
            <w:vAlign w:val="center"/>
          </w:tcPr>
          <w:p w14:paraId="314F2CC4" w14:textId="32A8A4DE" w:rsidR="00AB728C" w:rsidRPr="00276CCA" w:rsidRDefault="00AB728C" w:rsidP="00AB728C">
            <w:pPr>
              <w:jc w:val="center"/>
              <w:rPr>
                <w:rFonts w:ascii="Calibri" w:hAnsi="Calibri" w:cs="Calibri"/>
                <w:sz w:val="14"/>
                <w:szCs w:val="14"/>
                <w:lang w:val="en-GB"/>
              </w:rPr>
            </w:pPr>
            <w:r w:rsidRPr="00276CCA">
              <w:rPr>
                <w:rFonts w:ascii="Calibri" w:hAnsi="Calibri" w:cs="Calibri"/>
                <w:sz w:val="14"/>
                <w:szCs w:val="14"/>
                <w:lang w:val="en-GB"/>
              </w:rPr>
              <w:t>67.1864; 0.5061 (349.78)</w:t>
            </w:r>
          </w:p>
        </w:tc>
        <w:tc>
          <w:tcPr>
            <w:tcW w:w="811" w:type="pct"/>
            <w:tcBorders>
              <w:top w:val="single" w:sz="4" w:space="0" w:color="auto"/>
            </w:tcBorders>
            <w:vAlign w:val="center"/>
          </w:tcPr>
          <w:p w14:paraId="4575327F" w14:textId="755E67C3" w:rsidR="00AB728C" w:rsidRPr="00276CCA" w:rsidRDefault="00AB728C" w:rsidP="00AB728C">
            <w:pPr>
              <w:jc w:val="center"/>
              <w:rPr>
                <w:rFonts w:ascii="Calibri" w:hAnsi="Calibri" w:cs="Calibri"/>
                <w:sz w:val="14"/>
                <w:szCs w:val="14"/>
                <w:lang w:val="en-GB"/>
              </w:rPr>
            </w:pPr>
            <w:r w:rsidRPr="00276CCA">
              <w:rPr>
                <w:rFonts w:ascii="Calibri" w:hAnsi="Calibri" w:cs="Calibri"/>
                <w:sz w:val="14"/>
                <w:szCs w:val="14"/>
                <w:lang w:val="en-GB"/>
              </w:rPr>
              <w:t>61.4105; 0.5088 (349.33)</w:t>
            </w:r>
          </w:p>
        </w:tc>
        <w:tc>
          <w:tcPr>
            <w:tcW w:w="811" w:type="pct"/>
            <w:tcBorders>
              <w:top w:val="single" w:sz="4" w:space="0" w:color="auto"/>
            </w:tcBorders>
            <w:vAlign w:val="center"/>
          </w:tcPr>
          <w:p w14:paraId="3C1EFD11" w14:textId="6F21F5E2" w:rsidR="00AB728C" w:rsidRPr="00276CCA" w:rsidRDefault="00AB728C" w:rsidP="00AB728C">
            <w:pPr>
              <w:jc w:val="center"/>
              <w:rPr>
                <w:rFonts w:ascii="Calibri" w:hAnsi="Calibri" w:cs="Calibri"/>
                <w:sz w:val="14"/>
                <w:szCs w:val="14"/>
                <w:lang w:val="en-GB"/>
              </w:rPr>
            </w:pPr>
            <w:r w:rsidRPr="00276CCA">
              <w:rPr>
                <w:rFonts w:ascii="Calibri" w:hAnsi="Calibri" w:cs="Calibri"/>
                <w:sz w:val="14"/>
                <w:szCs w:val="14"/>
                <w:lang w:val="en-GB"/>
              </w:rPr>
              <w:t>85.8633; 0.4554 (335.65)</w:t>
            </w:r>
          </w:p>
        </w:tc>
        <w:tc>
          <w:tcPr>
            <w:tcW w:w="814" w:type="pct"/>
            <w:tcBorders>
              <w:top w:val="single" w:sz="4" w:space="0" w:color="auto"/>
            </w:tcBorders>
            <w:vAlign w:val="center"/>
          </w:tcPr>
          <w:p w14:paraId="0BDF413B" w14:textId="0B9847F3" w:rsidR="00AB728C" w:rsidRPr="00276CCA" w:rsidRDefault="00AB728C" w:rsidP="00AB728C">
            <w:pPr>
              <w:jc w:val="center"/>
              <w:rPr>
                <w:rFonts w:ascii="Calibri" w:hAnsi="Calibri" w:cs="Calibri"/>
                <w:sz w:val="14"/>
                <w:szCs w:val="14"/>
                <w:lang w:val="en-GB"/>
              </w:rPr>
            </w:pPr>
            <w:r w:rsidRPr="00276CCA">
              <w:rPr>
                <w:rFonts w:ascii="Calibri" w:hAnsi="Calibri" w:cs="Calibri"/>
                <w:sz w:val="14"/>
                <w:szCs w:val="14"/>
                <w:lang w:val="en-GB"/>
              </w:rPr>
              <w:t>77.7304; 0.4582 (334.73)</w:t>
            </w:r>
          </w:p>
        </w:tc>
      </w:tr>
      <w:tr w:rsidR="00AB728C" w:rsidRPr="00276CCA" w14:paraId="5DE42985" w14:textId="77777777" w:rsidTr="007A6EF1">
        <w:tc>
          <w:tcPr>
            <w:tcW w:w="130" w:type="pct"/>
            <w:vAlign w:val="center"/>
          </w:tcPr>
          <w:p w14:paraId="4ADF6F22" w14:textId="77777777" w:rsidR="00AB728C" w:rsidRPr="00276CCA" w:rsidRDefault="00AB728C" w:rsidP="00AB728C">
            <w:pPr>
              <w:jc w:val="center"/>
              <w:rPr>
                <w:b/>
                <w:bCs/>
                <w:sz w:val="14"/>
                <w:szCs w:val="14"/>
                <w:lang w:val="en-GB"/>
              </w:rPr>
            </w:pPr>
            <w:r w:rsidRPr="00276CCA">
              <w:rPr>
                <w:rFonts w:ascii="Calibri" w:hAnsi="Calibri" w:cs="Calibri"/>
                <w:b/>
                <w:bCs/>
                <w:sz w:val="14"/>
                <w:szCs w:val="14"/>
                <w:lang w:val="en-GB"/>
              </w:rPr>
              <w:t>2</w:t>
            </w:r>
          </w:p>
        </w:tc>
        <w:tc>
          <w:tcPr>
            <w:tcW w:w="811" w:type="pct"/>
            <w:vAlign w:val="center"/>
          </w:tcPr>
          <w:p w14:paraId="78B7415E" w14:textId="47B7155C" w:rsidR="00AB728C" w:rsidRPr="00276CCA" w:rsidRDefault="00AB728C" w:rsidP="00AB728C">
            <w:pPr>
              <w:jc w:val="center"/>
              <w:rPr>
                <w:rFonts w:ascii="Calibri" w:hAnsi="Calibri" w:cs="Calibri"/>
                <w:sz w:val="14"/>
                <w:szCs w:val="14"/>
                <w:lang w:val="en-GB"/>
              </w:rPr>
            </w:pPr>
            <w:r w:rsidRPr="00276CCA">
              <w:rPr>
                <w:rFonts w:ascii="Calibri" w:hAnsi="Calibri" w:cs="Calibri"/>
                <w:sz w:val="14"/>
                <w:szCs w:val="14"/>
                <w:lang w:val="en-GB"/>
              </w:rPr>
              <w:t>−25.2698; 0.0287 (321.06)</w:t>
            </w:r>
          </w:p>
        </w:tc>
        <w:tc>
          <w:tcPr>
            <w:tcW w:w="811" w:type="pct"/>
            <w:vAlign w:val="center"/>
          </w:tcPr>
          <w:p w14:paraId="2953A112" w14:textId="0E3638FF" w:rsidR="00AB728C" w:rsidRPr="00276CCA" w:rsidRDefault="00AB728C" w:rsidP="00AB728C">
            <w:pPr>
              <w:jc w:val="center"/>
              <w:rPr>
                <w:rFonts w:ascii="Calibri" w:hAnsi="Calibri" w:cs="Calibri"/>
                <w:sz w:val="14"/>
                <w:szCs w:val="14"/>
                <w:lang w:val="en-GB"/>
              </w:rPr>
            </w:pPr>
            <w:r w:rsidRPr="00276CCA">
              <w:rPr>
                <w:rFonts w:ascii="Calibri" w:hAnsi="Calibri" w:cs="Calibri"/>
                <w:sz w:val="14"/>
                <w:szCs w:val="14"/>
                <w:lang w:val="en-GB"/>
              </w:rPr>
              <w:t>−22.3522; 0.0276 (320.67)</w:t>
            </w:r>
          </w:p>
        </w:tc>
        <w:tc>
          <w:tcPr>
            <w:tcW w:w="811" w:type="pct"/>
            <w:vAlign w:val="center"/>
          </w:tcPr>
          <w:p w14:paraId="0856F500" w14:textId="0272AD01" w:rsidR="00AB728C" w:rsidRPr="00276CCA" w:rsidRDefault="00AB728C" w:rsidP="00AB728C">
            <w:pPr>
              <w:jc w:val="center"/>
              <w:rPr>
                <w:rFonts w:ascii="Calibri" w:hAnsi="Calibri" w:cs="Calibri"/>
                <w:sz w:val="14"/>
                <w:szCs w:val="14"/>
                <w:lang w:val="en-GB"/>
              </w:rPr>
            </w:pPr>
            <w:r w:rsidRPr="00276CCA">
              <w:rPr>
                <w:rFonts w:ascii="Calibri" w:hAnsi="Calibri" w:cs="Calibri"/>
                <w:sz w:val="14"/>
                <w:szCs w:val="14"/>
                <w:lang w:val="en-GB"/>
              </w:rPr>
              <w:t>−29.7689; 0.0271 (321.23)</w:t>
            </w:r>
          </w:p>
        </w:tc>
        <w:tc>
          <w:tcPr>
            <w:tcW w:w="811" w:type="pct"/>
            <w:vAlign w:val="center"/>
          </w:tcPr>
          <w:p w14:paraId="0B01C317" w14:textId="017FE063" w:rsidR="00AB728C" w:rsidRPr="00276CCA" w:rsidRDefault="00AB728C" w:rsidP="00AB728C">
            <w:pPr>
              <w:jc w:val="center"/>
              <w:rPr>
                <w:rFonts w:ascii="Calibri" w:hAnsi="Calibri" w:cs="Calibri"/>
                <w:sz w:val="14"/>
                <w:szCs w:val="14"/>
                <w:lang w:val="en-GB"/>
              </w:rPr>
            </w:pPr>
            <w:r w:rsidRPr="00276CCA">
              <w:rPr>
                <w:rFonts w:ascii="Calibri" w:hAnsi="Calibri" w:cs="Calibri"/>
                <w:sz w:val="14"/>
                <w:szCs w:val="14"/>
                <w:lang w:val="en-GB"/>
              </w:rPr>
              <w:t>−26.3457; 0.0273 (321.16)</w:t>
            </w:r>
          </w:p>
        </w:tc>
        <w:tc>
          <w:tcPr>
            <w:tcW w:w="811" w:type="pct"/>
            <w:vAlign w:val="center"/>
          </w:tcPr>
          <w:p w14:paraId="5DA604C6" w14:textId="3D35CC87" w:rsidR="00AB728C" w:rsidRPr="00276CCA" w:rsidRDefault="00AB728C" w:rsidP="00AB728C">
            <w:pPr>
              <w:jc w:val="center"/>
              <w:rPr>
                <w:rFonts w:ascii="Calibri" w:hAnsi="Calibri" w:cs="Calibri"/>
                <w:sz w:val="14"/>
                <w:szCs w:val="14"/>
                <w:lang w:val="en-GB"/>
              </w:rPr>
            </w:pPr>
            <w:r w:rsidRPr="00276CCA">
              <w:rPr>
                <w:rFonts w:ascii="Calibri" w:hAnsi="Calibri" w:cs="Calibri"/>
                <w:sz w:val="14"/>
                <w:szCs w:val="14"/>
                <w:lang w:val="en-GB"/>
              </w:rPr>
              <w:t>−21.7548; 0.0358 (316.06)</w:t>
            </w:r>
          </w:p>
        </w:tc>
        <w:tc>
          <w:tcPr>
            <w:tcW w:w="814" w:type="pct"/>
            <w:vAlign w:val="center"/>
          </w:tcPr>
          <w:p w14:paraId="4511FB58" w14:textId="5BDFDA68" w:rsidR="00AB728C" w:rsidRPr="00276CCA" w:rsidRDefault="00AB728C" w:rsidP="00AB728C">
            <w:pPr>
              <w:jc w:val="center"/>
              <w:rPr>
                <w:rFonts w:ascii="Calibri" w:hAnsi="Calibri" w:cs="Calibri"/>
                <w:sz w:val="14"/>
                <w:szCs w:val="14"/>
                <w:lang w:val="en-GB"/>
              </w:rPr>
            </w:pPr>
            <w:r w:rsidRPr="00276CCA">
              <w:rPr>
                <w:rFonts w:ascii="Calibri" w:hAnsi="Calibri" w:cs="Calibri"/>
                <w:sz w:val="14"/>
                <w:szCs w:val="14"/>
                <w:lang w:val="en-GB"/>
              </w:rPr>
              <w:t>−17.0991; 0.0356 (315.54)</w:t>
            </w:r>
          </w:p>
        </w:tc>
      </w:tr>
      <w:tr w:rsidR="00AB728C" w:rsidRPr="00276CCA" w14:paraId="717107D9" w14:textId="77777777" w:rsidTr="007A6EF1">
        <w:tc>
          <w:tcPr>
            <w:tcW w:w="130" w:type="pct"/>
            <w:vAlign w:val="center"/>
          </w:tcPr>
          <w:p w14:paraId="1519C942" w14:textId="77777777" w:rsidR="00AB728C" w:rsidRPr="00276CCA" w:rsidRDefault="00AB728C" w:rsidP="00AB728C">
            <w:pPr>
              <w:jc w:val="center"/>
              <w:rPr>
                <w:b/>
                <w:bCs/>
                <w:sz w:val="14"/>
                <w:szCs w:val="14"/>
                <w:lang w:val="en-GB"/>
              </w:rPr>
            </w:pPr>
            <w:r w:rsidRPr="00276CCA">
              <w:rPr>
                <w:rFonts w:ascii="Calibri" w:hAnsi="Calibri" w:cs="Calibri"/>
                <w:b/>
                <w:bCs/>
                <w:sz w:val="14"/>
                <w:szCs w:val="14"/>
                <w:lang w:val="en-GB"/>
              </w:rPr>
              <w:t>3</w:t>
            </w:r>
          </w:p>
        </w:tc>
        <w:tc>
          <w:tcPr>
            <w:tcW w:w="811" w:type="pct"/>
            <w:vAlign w:val="center"/>
          </w:tcPr>
          <w:p w14:paraId="194A98B5" w14:textId="3B61CE85" w:rsidR="00AB728C" w:rsidRPr="00276CCA" w:rsidRDefault="00AB728C" w:rsidP="00AB728C">
            <w:pPr>
              <w:jc w:val="center"/>
              <w:rPr>
                <w:rFonts w:ascii="Calibri" w:hAnsi="Calibri" w:cs="Calibri"/>
                <w:sz w:val="14"/>
                <w:szCs w:val="14"/>
                <w:lang w:val="en-GB"/>
              </w:rPr>
            </w:pPr>
            <w:r w:rsidRPr="00276CCA">
              <w:rPr>
                <w:rFonts w:ascii="Calibri" w:hAnsi="Calibri" w:cs="Calibri"/>
                <w:sz w:val="14"/>
                <w:szCs w:val="14"/>
                <w:lang w:val="en-GB"/>
              </w:rPr>
              <w:t>−12.2336; 0.0047 (303.41)</w:t>
            </w:r>
          </w:p>
        </w:tc>
        <w:tc>
          <w:tcPr>
            <w:tcW w:w="811" w:type="pct"/>
            <w:vAlign w:val="center"/>
          </w:tcPr>
          <w:p w14:paraId="5DD12647" w14:textId="575BDAEE" w:rsidR="00AB728C" w:rsidRPr="00276CCA" w:rsidRDefault="00AB728C" w:rsidP="00AB728C">
            <w:pPr>
              <w:jc w:val="center"/>
              <w:rPr>
                <w:rFonts w:ascii="Calibri" w:hAnsi="Calibri" w:cs="Calibri"/>
                <w:sz w:val="14"/>
                <w:szCs w:val="14"/>
                <w:lang w:val="en-GB"/>
              </w:rPr>
            </w:pPr>
            <w:r w:rsidRPr="00276CCA">
              <w:rPr>
                <w:rFonts w:ascii="Calibri" w:hAnsi="Calibri" w:cs="Calibri"/>
                <w:sz w:val="14"/>
                <w:szCs w:val="14"/>
                <w:lang w:val="en-GB"/>
              </w:rPr>
              <w:t>−11.2935; 0.0063 (302.84)</w:t>
            </w:r>
          </w:p>
        </w:tc>
        <w:tc>
          <w:tcPr>
            <w:tcW w:w="811" w:type="pct"/>
            <w:vAlign w:val="center"/>
          </w:tcPr>
          <w:p w14:paraId="3BB6596B" w14:textId="3F3A98CC" w:rsidR="00AB728C" w:rsidRPr="00276CCA" w:rsidRDefault="00AB728C" w:rsidP="00AB728C">
            <w:pPr>
              <w:jc w:val="center"/>
              <w:rPr>
                <w:rFonts w:ascii="Calibri" w:hAnsi="Calibri" w:cs="Calibri"/>
                <w:sz w:val="14"/>
                <w:szCs w:val="14"/>
                <w:lang w:val="en-GB"/>
              </w:rPr>
            </w:pPr>
            <w:r w:rsidRPr="00276CCA">
              <w:rPr>
                <w:rFonts w:ascii="Calibri" w:hAnsi="Calibri" w:cs="Calibri"/>
                <w:sz w:val="14"/>
                <w:szCs w:val="14"/>
                <w:lang w:val="en-GB"/>
              </w:rPr>
              <w:t>−10.6665; 0.0035 (305.00)</w:t>
            </w:r>
          </w:p>
        </w:tc>
        <w:tc>
          <w:tcPr>
            <w:tcW w:w="811" w:type="pct"/>
            <w:vAlign w:val="center"/>
          </w:tcPr>
          <w:p w14:paraId="5D913FBA" w14:textId="395D869C" w:rsidR="00AB728C" w:rsidRPr="00276CCA" w:rsidRDefault="00AB728C" w:rsidP="00AB728C">
            <w:pPr>
              <w:jc w:val="center"/>
              <w:rPr>
                <w:rFonts w:ascii="Calibri" w:hAnsi="Calibri" w:cs="Calibri"/>
                <w:sz w:val="14"/>
                <w:szCs w:val="14"/>
                <w:lang w:val="en-GB"/>
              </w:rPr>
            </w:pPr>
            <w:r w:rsidRPr="00276CCA">
              <w:rPr>
                <w:rFonts w:ascii="Calibri" w:hAnsi="Calibri" w:cs="Calibri"/>
                <w:sz w:val="14"/>
                <w:szCs w:val="14"/>
                <w:lang w:val="en-GB"/>
              </w:rPr>
              <w:t>−10.5935; 0.0047 (304.65)</w:t>
            </w:r>
          </w:p>
        </w:tc>
        <w:tc>
          <w:tcPr>
            <w:tcW w:w="811" w:type="pct"/>
            <w:vAlign w:val="center"/>
          </w:tcPr>
          <w:p w14:paraId="2846A4F4" w14:textId="6453A886" w:rsidR="00AB728C" w:rsidRPr="00276CCA" w:rsidRDefault="00AB728C" w:rsidP="00AB728C">
            <w:pPr>
              <w:jc w:val="center"/>
              <w:rPr>
                <w:rFonts w:ascii="Calibri" w:hAnsi="Calibri" w:cs="Calibri"/>
                <w:sz w:val="14"/>
                <w:szCs w:val="14"/>
                <w:lang w:val="en-GB"/>
              </w:rPr>
            </w:pPr>
            <w:r w:rsidRPr="00276CCA">
              <w:rPr>
                <w:rFonts w:ascii="Calibri" w:hAnsi="Calibri" w:cs="Calibri"/>
                <w:sz w:val="14"/>
                <w:szCs w:val="14"/>
                <w:lang w:val="en-GB"/>
              </w:rPr>
              <w:t>−13.3183; 0.0040 (299.66)</w:t>
            </w:r>
          </w:p>
        </w:tc>
        <w:tc>
          <w:tcPr>
            <w:tcW w:w="814" w:type="pct"/>
            <w:vAlign w:val="center"/>
          </w:tcPr>
          <w:p w14:paraId="3932EB13" w14:textId="3D807731" w:rsidR="00AB728C" w:rsidRPr="00276CCA" w:rsidRDefault="00AB728C" w:rsidP="00AB728C">
            <w:pPr>
              <w:jc w:val="center"/>
              <w:rPr>
                <w:rFonts w:ascii="Calibri" w:hAnsi="Calibri" w:cs="Calibri"/>
                <w:sz w:val="14"/>
                <w:szCs w:val="14"/>
                <w:lang w:val="en-GB"/>
              </w:rPr>
            </w:pPr>
            <w:r w:rsidRPr="00276CCA">
              <w:rPr>
                <w:rFonts w:ascii="Calibri" w:hAnsi="Calibri" w:cs="Calibri"/>
                <w:sz w:val="14"/>
                <w:szCs w:val="14"/>
                <w:lang w:val="en-GB"/>
              </w:rPr>
              <w:t>−12.6901; 0.0057 (299.22)</w:t>
            </w:r>
          </w:p>
        </w:tc>
      </w:tr>
      <w:tr w:rsidR="00AB728C" w:rsidRPr="00276CCA" w14:paraId="4DB4CE85" w14:textId="77777777" w:rsidTr="007A6EF1">
        <w:tc>
          <w:tcPr>
            <w:tcW w:w="130" w:type="pct"/>
            <w:vAlign w:val="center"/>
          </w:tcPr>
          <w:p w14:paraId="184708C5" w14:textId="77777777" w:rsidR="00AB728C" w:rsidRPr="00276CCA" w:rsidRDefault="00AB728C" w:rsidP="00AB728C">
            <w:pPr>
              <w:jc w:val="center"/>
              <w:rPr>
                <w:b/>
                <w:bCs/>
                <w:sz w:val="14"/>
                <w:szCs w:val="14"/>
                <w:lang w:val="en-GB"/>
              </w:rPr>
            </w:pPr>
            <w:r w:rsidRPr="00276CCA">
              <w:rPr>
                <w:rFonts w:ascii="Calibri" w:hAnsi="Calibri" w:cs="Calibri"/>
                <w:b/>
                <w:bCs/>
                <w:sz w:val="14"/>
                <w:szCs w:val="14"/>
                <w:lang w:val="en-GB"/>
              </w:rPr>
              <w:t>4</w:t>
            </w:r>
          </w:p>
        </w:tc>
        <w:tc>
          <w:tcPr>
            <w:tcW w:w="811" w:type="pct"/>
            <w:vAlign w:val="center"/>
          </w:tcPr>
          <w:p w14:paraId="782827A2" w14:textId="5A20B0C5" w:rsidR="00AB728C" w:rsidRPr="00276CCA" w:rsidRDefault="00AB728C" w:rsidP="00AB728C">
            <w:pPr>
              <w:jc w:val="center"/>
              <w:rPr>
                <w:rFonts w:ascii="Calibri" w:hAnsi="Calibri" w:cs="Calibri"/>
                <w:sz w:val="14"/>
                <w:szCs w:val="14"/>
                <w:lang w:val="en-GB"/>
              </w:rPr>
            </w:pPr>
            <w:r w:rsidRPr="00276CCA">
              <w:rPr>
                <w:rFonts w:ascii="Calibri" w:hAnsi="Calibri" w:cs="Calibri"/>
                <w:sz w:val="14"/>
                <w:szCs w:val="14"/>
                <w:lang w:val="en-GB"/>
              </w:rPr>
              <w:t>−0.0473; 0.0423 (280.79)</w:t>
            </w:r>
          </w:p>
        </w:tc>
        <w:tc>
          <w:tcPr>
            <w:tcW w:w="811" w:type="pct"/>
            <w:vAlign w:val="center"/>
          </w:tcPr>
          <w:p w14:paraId="3785694A" w14:textId="7882E278" w:rsidR="00AB728C" w:rsidRPr="00276CCA" w:rsidRDefault="00AB728C" w:rsidP="00AB728C">
            <w:pPr>
              <w:jc w:val="center"/>
              <w:rPr>
                <w:rFonts w:ascii="Calibri" w:hAnsi="Calibri" w:cs="Calibri"/>
                <w:sz w:val="14"/>
                <w:szCs w:val="14"/>
                <w:lang w:val="en-GB"/>
              </w:rPr>
            </w:pPr>
            <w:r w:rsidRPr="00276CCA">
              <w:rPr>
                <w:rFonts w:ascii="Calibri" w:hAnsi="Calibri" w:cs="Calibri"/>
                <w:sz w:val="14"/>
                <w:szCs w:val="14"/>
                <w:lang w:val="en-GB"/>
              </w:rPr>
              <w:t>−0.3685; 0.0414 (280.18)</w:t>
            </w:r>
          </w:p>
        </w:tc>
        <w:tc>
          <w:tcPr>
            <w:tcW w:w="811" w:type="pct"/>
            <w:vAlign w:val="center"/>
          </w:tcPr>
          <w:p w14:paraId="1425040B" w14:textId="6A469C22" w:rsidR="00AB728C" w:rsidRPr="00276CCA" w:rsidRDefault="00AB728C" w:rsidP="00AB728C">
            <w:pPr>
              <w:jc w:val="center"/>
              <w:rPr>
                <w:rFonts w:ascii="Calibri" w:hAnsi="Calibri" w:cs="Calibri"/>
                <w:sz w:val="14"/>
                <w:szCs w:val="14"/>
                <w:lang w:val="en-GB"/>
              </w:rPr>
            </w:pPr>
            <w:r w:rsidRPr="00276CCA">
              <w:rPr>
                <w:rFonts w:ascii="Calibri" w:hAnsi="Calibri" w:cs="Calibri"/>
                <w:sz w:val="14"/>
                <w:szCs w:val="14"/>
                <w:lang w:val="en-GB"/>
              </w:rPr>
              <w:t>−5.4712; 0.0497 (282.24)</w:t>
            </w:r>
          </w:p>
        </w:tc>
        <w:tc>
          <w:tcPr>
            <w:tcW w:w="811" w:type="pct"/>
            <w:vAlign w:val="center"/>
          </w:tcPr>
          <w:p w14:paraId="6B18CA66" w14:textId="140A0DFB" w:rsidR="00AB728C" w:rsidRPr="00276CCA" w:rsidRDefault="00AB728C" w:rsidP="00AB728C">
            <w:pPr>
              <w:jc w:val="center"/>
              <w:rPr>
                <w:rFonts w:ascii="Calibri" w:hAnsi="Calibri" w:cs="Calibri"/>
                <w:sz w:val="14"/>
                <w:szCs w:val="14"/>
                <w:lang w:val="en-GB"/>
              </w:rPr>
            </w:pPr>
            <w:r w:rsidRPr="00276CCA">
              <w:rPr>
                <w:rFonts w:ascii="Calibri" w:hAnsi="Calibri" w:cs="Calibri"/>
                <w:sz w:val="14"/>
                <w:szCs w:val="14"/>
                <w:lang w:val="en-GB"/>
              </w:rPr>
              <w:t>−5.5255; 0.0501 (281.54)</w:t>
            </w:r>
          </w:p>
        </w:tc>
        <w:tc>
          <w:tcPr>
            <w:tcW w:w="811" w:type="pct"/>
            <w:vAlign w:val="center"/>
          </w:tcPr>
          <w:p w14:paraId="311991EF" w14:textId="4FBEBF13" w:rsidR="00AB728C" w:rsidRPr="00276CCA" w:rsidRDefault="00AB728C" w:rsidP="00AB728C">
            <w:pPr>
              <w:jc w:val="center"/>
              <w:rPr>
                <w:rFonts w:ascii="Calibri" w:hAnsi="Calibri" w:cs="Calibri"/>
                <w:sz w:val="14"/>
                <w:szCs w:val="14"/>
                <w:lang w:val="en-GB"/>
              </w:rPr>
            </w:pPr>
            <w:r w:rsidRPr="00276CCA">
              <w:rPr>
                <w:rFonts w:ascii="Calibri" w:hAnsi="Calibri" w:cs="Calibri"/>
                <w:sz w:val="14"/>
                <w:szCs w:val="14"/>
                <w:lang w:val="en-GB"/>
              </w:rPr>
              <w:t>15.0370; 0.0397 (274.59)</w:t>
            </w:r>
          </w:p>
        </w:tc>
        <w:tc>
          <w:tcPr>
            <w:tcW w:w="814" w:type="pct"/>
            <w:vAlign w:val="center"/>
          </w:tcPr>
          <w:p w14:paraId="3D004070" w14:textId="343E1523" w:rsidR="00AB728C" w:rsidRPr="00276CCA" w:rsidRDefault="00AB728C" w:rsidP="00AB728C">
            <w:pPr>
              <w:jc w:val="center"/>
              <w:rPr>
                <w:rFonts w:ascii="Calibri" w:hAnsi="Calibri" w:cs="Calibri"/>
                <w:sz w:val="14"/>
                <w:szCs w:val="14"/>
                <w:lang w:val="en-GB"/>
              </w:rPr>
            </w:pPr>
            <w:r w:rsidRPr="00276CCA">
              <w:rPr>
                <w:rFonts w:ascii="Calibri" w:hAnsi="Calibri" w:cs="Calibri"/>
                <w:sz w:val="14"/>
                <w:szCs w:val="14"/>
                <w:lang w:val="en-GB"/>
              </w:rPr>
              <w:t>16.5824; 0.0385 (274.23)</w:t>
            </w:r>
          </w:p>
        </w:tc>
      </w:tr>
      <w:tr w:rsidR="00AB728C" w:rsidRPr="00276CCA" w14:paraId="1CFA774F" w14:textId="77777777" w:rsidTr="007A6EF1">
        <w:tc>
          <w:tcPr>
            <w:tcW w:w="130" w:type="pct"/>
            <w:vAlign w:val="center"/>
          </w:tcPr>
          <w:p w14:paraId="2C63A93F" w14:textId="77777777" w:rsidR="00AB728C" w:rsidRPr="00276CCA" w:rsidRDefault="00AB728C" w:rsidP="00AB728C">
            <w:pPr>
              <w:jc w:val="center"/>
              <w:rPr>
                <w:b/>
                <w:bCs/>
                <w:sz w:val="14"/>
                <w:szCs w:val="14"/>
                <w:lang w:val="en-GB"/>
              </w:rPr>
            </w:pPr>
            <w:r w:rsidRPr="00276CCA">
              <w:rPr>
                <w:rFonts w:ascii="Calibri" w:hAnsi="Calibri" w:cs="Calibri"/>
                <w:b/>
                <w:bCs/>
                <w:sz w:val="14"/>
                <w:szCs w:val="14"/>
                <w:lang w:val="en-GB"/>
              </w:rPr>
              <w:t>5</w:t>
            </w:r>
          </w:p>
        </w:tc>
        <w:tc>
          <w:tcPr>
            <w:tcW w:w="811" w:type="pct"/>
            <w:vAlign w:val="center"/>
          </w:tcPr>
          <w:p w14:paraId="0660A311" w14:textId="248A3983" w:rsidR="00AB728C" w:rsidRPr="00276CCA" w:rsidRDefault="00AB728C" w:rsidP="00AB728C">
            <w:pPr>
              <w:jc w:val="center"/>
              <w:rPr>
                <w:rFonts w:ascii="Calibri" w:hAnsi="Calibri" w:cs="Calibri"/>
                <w:sz w:val="14"/>
                <w:szCs w:val="14"/>
                <w:lang w:val="en-GB"/>
              </w:rPr>
            </w:pPr>
            <w:r w:rsidRPr="00276CCA">
              <w:rPr>
                <w:rFonts w:ascii="Calibri" w:hAnsi="Calibri" w:cs="Calibri"/>
                <w:sz w:val="14"/>
                <w:szCs w:val="14"/>
                <w:lang w:val="en-GB"/>
              </w:rPr>
              <w:t>24.6035; 0.0614 (270.84)</w:t>
            </w:r>
          </w:p>
        </w:tc>
        <w:tc>
          <w:tcPr>
            <w:tcW w:w="811" w:type="pct"/>
            <w:vAlign w:val="center"/>
          </w:tcPr>
          <w:p w14:paraId="445C7A19" w14:textId="07F389BD" w:rsidR="00AB728C" w:rsidRPr="00276CCA" w:rsidRDefault="00AB728C" w:rsidP="00AB728C">
            <w:pPr>
              <w:jc w:val="center"/>
              <w:rPr>
                <w:rFonts w:ascii="Calibri" w:hAnsi="Calibri" w:cs="Calibri"/>
                <w:sz w:val="14"/>
                <w:szCs w:val="14"/>
                <w:lang w:val="en-GB"/>
              </w:rPr>
            </w:pPr>
            <w:r w:rsidRPr="00276CCA">
              <w:rPr>
                <w:rFonts w:ascii="Calibri" w:hAnsi="Calibri" w:cs="Calibri"/>
                <w:sz w:val="14"/>
                <w:szCs w:val="14"/>
                <w:lang w:val="en-GB"/>
              </w:rPr>
              <w:t>24.3991; 0.0634 (270.58)</w:t>
            </w:r>
          </w:p>
        </w:tc>
        <w:tc>
          <w:tcPr>
            <w:tcW w:w="811" w:type="pct"/>
            <w:vAlign w:val="center"/>
          </w:tcPr>
          <w:p w14:paraId="2AC4F064" w14:textId="4F08489B" w:rsidR="00AB728C" w:rsidRPr="00276CCA" w:rsidRDefault="00AB728C" w:rsidP="00AB728C">
            <w:pPr>
              <w:jc w:val="center"/>
              <w:rPr>
                <w:rFonts w:ascii="Calibri" w:hAnsi="Calibri" w:cs="Calibri"/>
                <w:sz w:val="14"/>
                <w:szCs w:val="14"/>
                <w:lang w:val="en-GB"/>
              </w:rPr>
            </w:pPr>
            <w:r w:rsidRPr="00276CCA">
              <w:rPr>
                <w:rFonts w:ascii="Calibri" w:hAnsi="Calibri" w:cs="Calibri"/>
                <w:sz w:val="14"/>
                <w:szCs w:val="14"/>
                <w:lang w:val="en-GB"/>
              </w:rPr>
              <w:t>20.6636; 0.0445 (271.73)</w:t>
            </w:r>
          </w:p>
        </w:tc>
        <w:tc>
          <w:tcPr>
            <w:tcW w:w="811" w:type="pct"/>
            <w:vAlign w:val="center"/>
          </w:tcPr>
          <w:p w14:paraId="604707F7" w14:textId="346F73BF" w:rsidR="00AB728C" w:rsidRPr="00276CCA" w:rsidRDefault="00AB728C" w:rsidP="00AB728C">
            <w:pPr>
              <w:jc w:val="center"/>
              <w:rPr>
                <w:rFonts w:ascii="Calibri" w:hAnsi="Calibri" w:cs="Calibri"/>
                <w:sz w:val="14"/>
                <w:szCs w:val="14"/>
                <w:lang w:val="en-GB"/>
              </w:rPr>
            </w:pPr>
            <w:r w:rsidRPr="00276CCA">
              <w:rPr>
                <w:rFonts w:ascii="Calibri" w:hAnsi="Calibri" w:cs="Calibri"/>
                <w:sz w:val="14"/>
                <w:szCs w:val="14"/>
                <w:lang w:val="en-GB"/>
              </w:rPr>
              <w:t>21.2784; 0.0473 (271.53)</w:t>
            </w:r>
          </w:p>
        </w:tc>
        <w:tc>
          <w:tcPr>
            <w:tcW w:w="811" w:type="pct"/>
            <w:vAlign w:val="center"/>
          </w:tcPr>
          <w:p w14:paraId="20096E31" w14:textId="5ED5C1A6" w:rsidR="00AB728C" w:rsidRPr="00276CCA" w:rsidRDefault="00AB728C" w:rsidP="00AB728C">
            <w:pPr>
              <w:jc w:val="center"/>
              <w:rPr>
                <w:rFonts w:ascii="Calibri" w:hAnsi="Calibri" w:cs="Calibri"/>
                <w:sz w:val="14"/>
                <w:szCs w:val="14"/>
                <w:lang w:val="en-GB"/>
              </w:rPr>
            </w:pPr>
            <w:r w:rsidRPr="00276CCA">
              <w:rPr>
                <w:rFonts w:ascii="Calibri" w:hAnsi="Calibri" w:cs="Calibri"/>
                <w:sz w:val="14"/>
                <w:szCs w:val="14"/>
                <w:lang w:val="en-GB"/>
              </w:rPr>
              <w:t>16.7152; 0.0758 (267.08)</w:t>
            </w:r>
          </w:p>
        </w:tc>
        <w:tc>
          <w:tcPr>
            <w:tcW w:w="814" w:type="pct"/>
            <w:vAlign w:val="center"/>
          </w:tcPr>
          <w:p w14:paraId="24D51103" w14:textId="5982EC45" w:rsidR="00AB728C" w:rsidRPr="00276CCA" w:rsidRDefault="00AB728C" w:rsidP="00AB728C">
            <w:pPr>
              <w:jc w:val="center"/>
              <w:rPr>
                <w:rFonts w:ascii="Calibri" w:hAnsi="Calibri" w:cs="Calibri"/>
                <w:sz w:val="14"/>
                <w:szCs w:val="14"/>
                <w:lang w:val="en-GB"/>
              </w:rPr>
            </w:pPr>
            <w:r w:rsidRPr="00276CCA">
              <w:rPr>
                <w:rFonts w:ascii="Calibri" w:hAnsi="Calibri" w:cs="Calibri"/>
                <w:sz w:val="14"/>
                <w:szCs w:val="14"/>
                <w:lang w:val="en-GB"/>
              </w:rPr>
              <w:t>15.3046; 0.0770 (266.83)</w:t>
            </w:r>
          </w:p>
        </w:tc>
      </w:tr>
      <w:tr w:rsidR="00AB728C" w:rsidRPr="00276CCA" w14:paraId="5F7CD82E" w14:textId="77777777" w:rsidTr="007A6EF1">
        <w:tc>
          <w:tcPr>
            <w:tcW w:w="130" w:type="pct"/>
            <w:vAlign w:val="center"/>
          </w:tcPr>
          <w:p w14:paraId="4FBFD5A9" w14:textId="77777777" w:rsidR="00AB728C" w:rsidRPr="00276CCA" w:rsidRDefault="00AB728C" w:rsidP="00AB728C">
            <w:pPr>
              <w:jc w:val="center"/>
              <w:rPr>
                <w:b/>
                <w:bCs/>
                <w:sz w:val="14"/>
                <w:szCs w:val="14"/>
                <w:lang w:val="en-GB"/>
              </w:rPr>
            </w:pPr>
            <w:r w:rsidRPr="00276CCA">
              <w:rPr>
                <w:rFonts w:ascii="Calibri" w:hAnsi="Calibri" w:cs="Calibri"/>
                <w:b/>
                <w:bCs/>
                <w:sz w:val="14"/>
                <w:szCs w:val="14"/>
                <w:lang w:val="en-GB"/>
              </w:rPr>
              <w:t>6</w:t>
            </w:r>
          </w:p>
        </w:tc>
        <w:tc>
          <w:tcPr>
            <w:tcW w:w="811" w:type="pct"/>
            <w:vAlign w:val="center"/>
          </w:tcPr>
          <w:p w14:paraId="0D748492" w14:textId="6B0D8C0F" w:rsidR="00AB728C" w:rsidRPr="00276CCA" w:rsidRDefault="00AB728C" w:rsidP="00AB728C">
            <w:pPr>
              <w:jc w:val="center"/>
              <w:rPr>
                <w:rFonts w:ascii="Calibri" w:hAnsi="Calibri" w:cs="Calibri"/>
                <w:sz w:val="14"/>
                <w:szCs w:val="14"/>
                <w:lang w:val="en-GB"/>
              </w:rPr>
            </w:pPr>
            <w:r w:rsidRPr="00276CCA">
              <w:rPr>
                <w:rFonts w:ascii="Calibri" w:hAnsi="Calibri" w:cs="Calibri"/>
                <w:sz w:val="14"/>
                <w:szCs w:val="14"/>
                <w:lang w:val="en-GB"/>
              </w:rPr>
              <w:t>18.4242; 0.0823 (261.54)</w:t>
            </w:r>
          </w:p>
        </w:tc>
        <w:tc>
          <w:tcPr>
            <w:tcW w:w="811" w:type="pct"/>
            <w:vAlign w:val="center"/>
          </w:tcPr>
          <w:p w14:paraId="4A0E9627" w14:textId="323CE7B1" w:rsidR="00AB728C" w:rsidRPr="00276CCA" w:rsidRDefault="00AB728C" w:rsidP="00AB728C">
            <w:pPr>
              <w:jc w:val="center"/>
              <w:rPr>
                <w:rFonts w:ascii="Calibri" w:hAnsi="Calibri" w:cs="Calibri"/>
                <w:sz w:val="14"/>
                <w:szCs w:val="14"/>
                <w:lang w:val="en-GB"/>
              </w:rPr>
            </w:pPr>
            <w:r w:rsidRPr="00276CCA">
              <w:rPr>
                <w:rFonts w:ascii="Calibri" w:hAnsi="Calibri" w:cs="Calibri"/>
                <w:sz w:val="14"/>
                <w:szCs w:val="14"/>
                <w:lang w:val="en-GB"/>
              </w:rPr>
              <w:t>13.0435; 0.0832 (261.34)</w:t>
            </w:r>
          </w:p>
        </w:tc>
        <w:tc>
          <w:tcPr>
            <w:tcW w:w="811" w:type="pct"/>
            <w:vAlign w:val="center"/>
          </w:tcPr>
          <w:p w14:paraId="2CA32A17" w14:textId="128F2629" w:rsidR="00AB728C" w:rsidRPr="00276CCA" w:rsidRDefault="00AB728C" w:rsidP="00AB728C">
            <w:pPr>
              <w:jc w:val="center"/>
              <w:rPr>
                <w:rFonts w:ascii="Calibri" w:hAnsi="Calibri" w:cs="Calibri"/>
                <w:sz w:val="14"/>
                <w:szCs w:val="14"/>
                <w:lang w:val="en-GB"/>
              </w:rPr>
            </w:pPr>
            <w:r w:rsidRPr="00276CCA">
              <w:rPr>
                <w:rFonts w:ascii="Calibri" w:hAnsi="Calibri" w:cs="Calibri"/>
                <w:sz w:val="14"/>
                <w:szCs w:val="14"/>
                <w:lang w:val="en-GB"/>
              </w:rPr>
              <w:t>12.6579; 0.0698 (261.81)</w:t>
            </w:r>
          </w:p>
        </w:tc>
        <w:tc>
          <w:tcPr>
            <w:tcW w:w="811" w:type="pct"/>
            <w:vAlign w:val="center"/>
          </w:tcPr>
          <w:p w14:paraId="0A92789E" w14:textId="5A08CA14" w:rsidR="00AB728C" w:rsidRPr="00276CCA" w:rsidRDefault="00AB728C" w:rsidP="00AB728C">
            <w:pPr>
              <w:jc w:val="center"/>
              <w:rPr>
                <w:rFonts w:ascii="Calibri" w:hAnsi="Calibri" w:cs="Calibri"/>
                <w:sz w:val="14"/>
                <w:szCs w:val="14"/>
                <w:lang w:val="en-GB"/>
              </w:rPr>
            </w:pPr>
            <w:r w:rsidRPr="00276CCA">
              <w:rPr>
                <w:rFonts w:ascii="Calibri" w:hAnsi="Calibri" w:cs="Calibri"/>
                <w:sz w:val="14"/>
                <w:szCs w:val="14"/>
                <w:lang w:val="en-GB"/>
              </w:rPr>
              <w:t>8.2266; 0.0724 (261.74)</w:t>
            </w:r>
          </w:p>
        </w:tc>
        <w:tc>
          <w:tcPr>
            <w:tcW w:w="811" w:type="pct"/>
            <w:vAlign w:val="center"/>
          </w:tcPr>
          <w:p w14:paraId="302A0B15" w14:textId="2DC68FD8" w:rsidR="00AB728C" w:rsidRPr="00276CCA" w:rsidRDefault="00AB728C" w:rsidP="00AB728C">
            <w:pPr>
              <w:jc w:val="center"/>
              <w:rPr>
                <w:rFonts w:ascii="Calibri" w:hAnsi="Calibri" w:cs="Calibri"/>
                <w:sz w:val="14"/>
                <w:szCs w:val="14"/>
                <w:lang w:val="en-GB"/>
              </w:rPr>
            </w:pPr>
            <w:r w:rsidRPr="00276CCA">
              <w:rPr>
                <w:rFonts w:ascii="Calibri" w:hAnsi="Calibri" w:cs="Calibri"/>
                <w:sz w:val="14"/>
                <w:szCs w:val="14"/>
                <w:lang w:val="en-GB"/>
              </w:rPr>
              <w:t>19.0732; 0.0623 (258.31)</w:t>
            </w:r>
          </w:p>
        </w:tc>
        <w:tc>
          <w:tcPr>
            <w:tcW w:w="814" w:type="pct"/>
            <w:vAlign w:val="center"/>
          </w:tcPr>
          <w:p w14:paraId="57F7FB9F" w14:textId="690D55DA" w:rsidR="00AB728C" w:rsidRPr="00276CCA" w:rsidRDefault="00AB728C" w:rsidP="00AB728C">
            <w:pPr>
              <w:jc w:val="center"/>
              <w:rPr>
                <w:rFonts w:ascii="Calibri" w:hAnsi="Calibri" w:cs="Calibri"/>
                <w:sz w:val="14"/>
                <w:szCs w:val="14"/>
                <w:lang w:val="en-GB"/>
              </w:rPr>
            </w:pPr>
            <w:r w:rsidRPr="00276CCA">
              <w:rPr>
                <w:rFonts w:ascii="Calibri" w:hAnsi="Calibri" w:cs="Calibri"/>
                <w:sz w:val="14"/>
                <w:szCs w:val="14"/>
                <w:lang w:val="en-GB"/>
              </w:rPr>
              <w:t>12.8657; 0.0622 (258.05)</w:t>
            </w:r>
          </w:p>
        </w:tc>
      </w:tr>
      <w:tr w:rsidR="00AB728C" w:rsidRPr="00276CCA" w14:paraId="0FD47B35" w14:textId="77777777" w:rsidTr="007A6EF1">
        <w:tc>
          <w:tcPr>
            <w:tcW w:w="130" w:type="pct"/>
            <w:vAlign w:val="center"/>
          </w:tcPr>
          <w:p w14:paraId="537E393F" w14:textId="77777777" w:rsidR="00AB728C" w:rsidRPr="00276CCA" w:rsidRDefault="00AB728C" w:rsidP="00AB728C">
            <w:pPr>
              <w:jc w:val="center"/>
              <w:rPr>
                <w:b/>
                <w:bCs/>
                <w:sz w:val="14"/>
                <w:szCs w:val="14"/>
                <w:lang w:val="en-GB"/>
              </w:rPr>
            </w:pPr>
            <w:r w:rsidRPr="00276CCA">
              <w:rPr>
                <w:rFonts w:ascii="Calibri" w:hAnsi="Calibri" w:cs="Calibri"/>
                <w:b/>
                <w:bCs/>
                <w:sz w:val="14"/>
                <w:szCs w:val="14"/>
                <w:lang w:val="en-GB"/>
              </w:rPr>
              <w:t>7</w:t>
            </w:r>
          </w:p>
        </w:tc>
        <w:tc>
          <w:tcPr>
            <w:tcW w:w="811" w:type="pct"/>
            <w:vAlign w:val="center"/>
          </w:tcPr>
          <w:p w14:paraId="2C670C3E" w14:textId="006AB570" w:rsidR="00AB728C" w:rsidRPr="00276CCA" w:rsidRDefault="00AB728C" w:rsidP="00AB728C">
            <w:pPr>
              <w:jc w:val="center"/>
              <w:rPr>
                <w:rFonts w:ascii="Calibri" w:hAnsi="Calibri" w:cs="Calibri"/>
                <w:sz w:val="14"/>
                <w:szCs w:val="14"/>
                <w:lang w:val="en-GB"/>
              </w:rPr>
            </w:pPr>
            <w:r w:rsidRPr="00276CCA">
              <w:rPr>
                <w:rFonts w:ascii="Calibri" w:hAnsi="Calibri" w:cs="Calibri"/>
                <w:sz w:val="14"/>
                <w:szCs w:val="14"/>
                <w:lang w:val="en-GB"/>
              </w:rPr>
              <w:t>0.7875; 0.0020 (255.59)</w:t>
            </w:r>
          </w:p>
        </w:tc>
        <w:tc>
          <w:tcPr>
            <w:tcW w:w="811" w:type="pct"/>
            <w:vAlign w:val="center"/>
          </w:tcPr>
          <w:p w14:paraId="084D5EA6" w14:textId="7B1BCB9E" w:rsidR="00AB728C" w:rsidRPr="00276CCA" w:rsidRDefault="00AB728C" w:rsidP="00AB728C">
            <w:pPr>
              <w:jc w:val="center"/>
              <w:rPr>
                <w:rFonts w:ascii="Calibri" w:hAnsi="Calibri" w:cs="Calibri"/>
                <w:sz w:val="14"/>
                <w:szCs w:val="14"/>
                <w:lang w:val="en-GB"/>
              </w:rPr>
            </w:pPr>
            <w:r w:rsidRPr="00276CCA">
              <w:rPr>
                <w:rFonts w:ascii="Calibri" w:hAnsi="Calibri" w:cs="Calibri"/>
                <w:sz w:val="14"/>
                <w:szCs w:val="14"/>
                <w:lang w:val="en-GB"/>
              </w:rPr>
              <w:t>1.2376; 0.0020 (255.33)</w:t>
            </w:r>
          </w:p>
        </w:tc>
        <w:tc>
          <w:tcPr>
            <w:tcW w:w="811" w:type="pct"/>
            <w:vAlign w:val="center"/>
          </w:tcPr>
          <w:p w14:paraId="1B34BBA8" w14:textId="0BEBB0C3" w:rsidR="00AB728C" w:rsidRPr="00276CCA" w:rsidRDefault="00AB728C" w:rsidP="00AB728C">
            <w:pPr>
              <w:jc w:val="center"/>
              <w:rPr>
                <w:rFonts w:ascii="Calibri" w:hAnsi="Calibri" w:cs="Calibri"/>
                <w:sz w:val="14"/>
                <w:szCs w:val="14"/>
                <w:lang w:val="en-GB"/>
              </w:rPr>
            </w:pPr>
            <w:r w:rsidRPr="00276CCA">
              <w:rPr>
                <w:rFonts w:ascii="Calibri" w:hAnsi="Calibri" w:cs="Calibri"/>
                <w:sz w:val="14"/>
                <w:szCs w:val="14"/>
                <w:lang w:val="en-GB"/>
              </w:rPr>
              <w:t>1.9154; 0.0016 (255.77)</w:t>
            </w:r>
          </w:p>
        </w:tc>
        <w:tc>
          <w:tcPr>
            <w:tcW w:w="811" w:type="pct"/>
            <w:vAlign w:val="center"/>
          </w:tcPr>
          <w:p w14:paraId="510FDC18" w14:textId="61F982D5" w:rsidR="00AB728C" w:rsidRPr="00276CCA" w:rsidRDefault="00AB728C" w:rsidP="00AB728C">
            <w:pPr>
              <w:jc w:val="center"/>
              <w:rPr>
                <w:rFonts w:ascii="Calibri" w:hAnsi="Calibri" w:cs="Calibri"/>
                <w:sz w:val="14"/>
                <w:szCs w:val="14"/>
                <w:lang w:val="en-GB"/>
              </w:rPr>
            </w:pPr>
            <w:r w:rsidRPr="00276CCA">
              <w:rPr>
                <w:rFonts w:ascii="Calibri" w:hAnsi="Calibri" w:cs="Calibri"/>
                <w:sz w:val="14"/>
                <w:szCs w:val="14"/>
                <w:lang w:val="en-GB"/>
              </w:rPr>
              <w:t>2.1377; 0.0017 (255.59)</w:t>
            </w:r>
          </w:p>
        </w:tc>
        <w:tc>
          <w:tcPr>
            <w:tcW w:w="811" w:type="pct"/>
            <w:vAlign w:val="center"/>
          </w:tcPr>
          <w:p w14:paraId="687B6A2B" w14:textId="445D20A1" w:rsidR="00AB728C" w:rsidRPr="00276CCA" w:rsidRDefault="00AB728C" w:rsidP="00AB728C">
            <w:pPr>
              <w:jc w:val="center"/>
              <w:rPr>
                <w:rFonts w:ascii="Calibri" w:hAnsi="Calibri" w:cs="Calibri"/>
                <w:sz w:val="14"/>
                <w:szCs w:val="14"/>
                <w:lang w:val="en-GB"/>
              </w:rPr>
            </w:pPr>
            <w:r w:rsidRPr="00276CCA">
              <w:rPr>
                <w:rFonts w:ascii="Calibri" w:hAnsi="Calibri" w:cs="Calibri"/>
                <w:sz w:val="14"/>
                <w:szCs w:val="14"/>
                <w:lang w:val="en-GB"/>
              </w:rPr>
              <w:t>−3.5278; 0.0143 (253.65)</w:t>
            </w:r>
          </w:p>
        </w:tc>
        <w:tc>
          <w:tcPr>
            <w:tcW w:w="814" w:type="pct"/>
            <w:vAlign w:val="center"/>
          </w:tcPr>
          <w:p w14:paraId="61A4F193" w14:textId="4342901A" w:rsidR="00AB728C" w:rsidRPr="00276CCA" w:rsidRDefault="00AB728C" w:rsidP="00AB728C">
            <w:pPr>
              <w:jc w:val="center"/>
              <w:rPr>
                <w:rFonts w:ascii="Calibri" w:hAnsi="Calibri" w:cs="Calibri"/>
                <w:sz w:val="14"/>
                <w:szCs w:val="14"/>
                <w:lang w:val="en-GB"/>
              </w:rPr>
            </w:pPr>
            <w:r w:rsidRPr="00276CCA">
              <w:rPr>
                <w:rFonts w:ascii="Calibri" w:hAnsi="Calibri" w:cs="Calibri"/>
                <w:sz w:val="14"/>
                <w:szCs w:val="14"/>
                <w:lang w:val="en-GB"/>
              </w:rPr>
              <w:t>−4.9115; 0.0145 (253.53)</w:t>
            </w:r>
          </w:p>
        </w:tc>
      </w:tr>
      <w:tr w:rsidR="00AB728C" w:rsidRPr="00276CCA" w14:paraId="6BFDB470" w14:textId="77777777" w:rsidTr="007A6EF1">
        <w:tc>
          <w:tcPr>
            <w:tcW w:w="130" w:type="pct"/>
            <w:vAlign w:val="center"/>
          </w:tcPr>
          <w:p w14:paraId="65875BD2" w14:textId="77777777" w:rsidR="00AB728C" w:rsidRPr="00276CCA" w:rsidRDefault="00AB728C" w:rsidP="00AB728C">
            <w:pPr>
              <w:jc w:val="center"/>
              <w:rPr>
                <w:b/>
                <w:bCs/>
                <w:sz w:val="14"/>
                <w:szCs w:val="14"/>
                <w:lang w:val="en-GB"/>
              </w:rPr>
            </w:pPr>
            <w:r w:rsidRPr="00276CCA">
              <w:rPr>
                <w:rFonts w:ascii="Calibri" w:hAnsi="Calibri" w:cs="Calibri"/>
                <w:b/>
                <w:bCs/>
                <w:sz w:val="14"/>
                <w:szCs w:val="14"/>
                <w:lang w:val="en-GB"/>
              </w:rPr>
              <w:t>8</w:t>
            </w:r>
          </w:p>
        </w:tc>
        <w:tc>
          <w:tcPr>
            <w:tcW w:w="811" w:type="pct"/>
            <w:vAlign w:val="center"/>
          </w:tcPr>
          <w:p w14:paraId="14DA70A4" w14:textId="4DDB4F0E" w:rsidR="00AB728C" w:rsidRPr="00276CCA" w:rsidRDefault="00AB728C" w:rsidP="00AB728C">
            <w:pPr>
              <w:jc w:val="center"/>
              <w:rPr>
                <w:rFonts w:ascii="Calibri" w:hAnsi="Calibri" w:cs="Calibri"/>
                <w:sz w:val="14"/>
                <w:szCs w:val="14"/>
                <w:lang w:val="en-GB"/>
              </w:rPr>
            </w:pPr>
            <w:r w:rsidRPr="00276CCA">
              <w:rPr>
                <w:rFonts w:ascii="Calibri" w:hAnsi="Calibri" w:cs="Calibri"/>
                <w:sz w:val="14"/>
                <w:szCs w:val="14"/>
                <w:lang w:val="en-GB"/>
              </w:rPr>
              <w:t>150.6015; 0.1717 (251.50)</w:t>
            </w:r>
          </w:p>
        </w:tc>
        <w:tc>
          <w:tcPr>
            <w:tcW w:w="811" w:type="pct"/>
            <w:vAlign w:val="center"/>
          </w:tcPr>
          <w:p w14:paraId="1B2005E4" w14:textId="25CBA737" w:rsidR="00AB728C" w:rsidRPr="00276CCA" w:rsidRDefault="00AB728C" w:rsidP="00AB728C">
            <w:pPr>
              <w:jc w:val="center"/>
              <w:rPr>
                <w:rFonts w:ascii="Calibri" w:hAnsi="Calibri" w:cs="Calibri"/>
                <w:sz w:val="14"/>
                <w:szCs w:val="14"/>
                <w:lang w:val="en-GB"/>
              </w:rPr>
            </w:pPr>
            <w:r w:rsidRPr="00276CCA">
              <w:rPr>
                <w:rFonts w:ascii="Calibri" w:hAnsi="Calibri" w:cs="Calibri"/>
                <w:sz w:val="14"/>
                <w:szCs w:val="14"/>
                <w:lang w:val="en-GB"/>
              </w:rPr>
              <w:t>121.6296; 0.1796 (251.30)</w:t>
            </w:r>
          </w:p>
        </w:tc>
        <w:tc>
          <w:tcPr>
            <w:tcW w:w="811" w:type="pct"/>
            <w:vAlign w:val="center"/>
          </w:tcPr>
          <w:p w14:paraId="368ECC27" w14:textId="322ED272" w:rsidR="00AB728C" w:rsidRPr="00276CCA" w:rsidRDefault="00AB728C" w:rsidP="00AB728C">
            <w:pPr>
              <w:jc w:val="center"/>
              <w:rPr>
                <w:rFonts w:ascii="Calibri" w:hAnsi="Calibri" w:cs="Calibri"/>
                <w:sz w:val="14"/>
                <w:szCs w:val="14"/>
                <w:lang w:val="en-GB"/>
              </w:rPr>
            </w:pPr>
            <w:r w:rsidRPr="00276CCA">
              <w:rPr>
                <w:rFonts w:ascii="Calibri" w:hAnsi="Calibri" w:cs="Calibri"/>
                <w:sz w:val="14"/>
                <w:szCs w:val="14"/>
                <w:lang w:val="en-GB"/>
              </w:rPr>
              <w:t>148.5125; 0.1567 (250.47)</w:t>
            </w:r>
          </w:p>
        </w:tc>
        <w:tc>
          <w:tcPr>
            <w:tcW w:w="811" w:type="pct"/>
            <w:vAlign w:val="center"/>
          </w:tcPr>
          <w:p w14:paraId="1F3AC338" w14:textId="0C5A02FF" w:rsidR="00AB728C" w:rsidRPr="00276CCA" w:rsidRDefault="00AB728C" w:rsidP="00AB728C">
            <w:pPr>
              <w:jc w:val="center"/>
              <w:rPr>
                <w:rFonts w:ascii="Calibri" w:hAnsi="Calibri" w:cs="Calibri"/>
                <w:sz w:val="14"/>
                <w:szCs w:val="14"/>
                <w:lang w:val="en-GB"/>
              </w:rPr>
            </w:pPr>
            <w:r w:rsidRPr="00276CCA">
              <w:rPr>
                <w:rFonts w:ascii="Calibri" w:hAnsi="Calibri" w:cs="Calibri"/>
                <w:sz w:val="14"/>
                <w:szCs w:val="14"/>
                <w:lang w:val="en-GB"/>
              </w:rPr>
              <w:t>121.1388; 0.1671 (250.35)</w:t>
            </w:r>
          </w:p>
        </w:tc>
        <w:tc>
          <w:tcPr>
            <w:tcW w:w="811" w:type="pct"/>
            <w:vAlign w:val="center"/>
          </w:tcPr>
          <w:p w14:paraId="2C600706" w14:textId="2EF343E6" w:rsidR="00AB728C" w:rsidRPr="00276CCA" w:rsidRDefault="00AB728C" w:rsidP="00AB728C">
            <w:pPr>
              <w:jc w:val="center"/>
              <w:rPr>
                <w:rFonts w:ascii="Calibri" w:hAnsi="Calibri" w:cs="Calibri"/>
                <w:sz w:val="14"/>
                <w:szCs w:val="14"/>
                <w:lang w:val="en-GB"/>
              </w:rPr>
            </w:pPr>
            <w:r w:rsidRPr="00276CCA">
              <w:rPr>
                <w:rFonts w:ascii="Calibri" w:hAnsi="Calibri" w:cs="Calibri"/>
                <w:sz w:val="14"/>
                <w:szCs w:val="14"/>
                <w:lang w:val="en-GB"/>
              </w:rPr>
              <w:t>193.3098; 0.1439 (248.57)</w:t>
            </w:r>
          </w:p>
        </w:tc>
        <w:tc>
          <w:tcPr>
            <w:tcW w:w="814" w:type="pct"/>
            <w:vAlign w:val="center"/>
          </w:tcPr>
          <w:p w14:paraId="7AFA362F" w14:textId="722B0EFC" w:rsidR="00AB728C" w:rsidRPr="00276CCA" w:rsidRDefault="00AB728C" w:rsidP="00AB728C">
            <w:pPr>
              <w:jc w:val="center"/>
              <w:rPr>
                <w:rFonts w:ascii="Calibri" w:hAnsi="Calibri" w:cs="Calibri"/>
                <w:sz w:val="14"/>
                <w:szCs w:val="14"/>
                <w:lang w:val="en-GB"/>
              </w:rPr>
            </w:pPr>
            <w:r w:rsidRPr="00276CCA">
              <w:rPr>
                <w:rFonts w:ascii="Calibri" w:hAnsi="Calibri" w:cs="Calibri"/>
                <w:sz w:val="14"/>
                <w:szCs w:val="14"/>
                <w:lang w:val="en-GB"/>
              </w:rPr>
              <w:t>117.6560; 0.1709 (248.25)</w:t>
            </w:r>
          </w:p>
        </w:tc>
      </w:tr>
      <w:tr w:rsidR="00AB728C" w:rsidRPr="00276CCA" w14:paraId="43A1E504" w14:textId="77777777" w:rsidTr="007A6EF1">
        <w:tc>
          <w:tcPr>
            <w:tcW w:w="130" w:type="pct"/>
            <w:vAlign w:val="center"/>
          </w:tcPr>
          <w:p w14:paraId="7F002731" w14:textId="77777777" w:rsidR="00AB728C" w:rsidRPr="00276CCA" w:rsidRDefault="00AB728C" w:rsidP="00AB728C">
            <w:pPr>
              <w:jc w:val="center"/>
              <w:rPr>
                <w:b/>
                <w:bCs/>
                <w:sz w:val="14"/>
                <w:szCs w:val="14"/>
                <w:lang w:val="en-GB"/>
              </w:rPr>
            </w:pPr>
            <w:r w:rsidRPr="00276CCA">
              <w:rPr>
                <w:rFonts w:ascii="Calibri" w:hAnsi="Calibri" w:cs="Calibri"/>
                <w:b/>
                <w:bCs/>
                <w:sz w:val="14"/>
                <w:szCs w:val="14"/>
                <w:lang w:val="en-GB"/>
              </w:rPr>
              <w:t>9</w:t>
            </w:r>
          </w:p>
        </w:tc>
        <w:tc>
          <w:tcPr>
            <w:tcW w:w="811" w:type="pct"/>
            <w:vAlign w:val="center"/>
          </w:tcPr>
          <w:p w14:paraId="43EC8267" w14:textId="61915073" w:rsidR="00AB728C" w:rsidRPr="00276CCA" w:rsidRDefault="00AB728C" w:rsidP="00AB728C">
            <w:pPr>
              <w:jc w:val="center"/>
              <w:rPr>
                <w:rFonts w:ascii="Calibri" w:hAnsi="Calibri" w:cs="Calibri"/>
                <w:sz w:val="14"/>
                <w:szCs w:val="14"/>
                <w:lang w:val="en-GB"/>
              </w:rPr>
            </w:pPr>
            <w:r w:rsidRPr="00276CCA">
              <w:rPr>
                <w:rFonts w:ascii="Calibri" w:hAnsi="Calibri" w:cs="Calibri"/>
                <w:sz w:val="14"/>
                <w:szCs w:val="14"/>
                <w:lang w:val="en-GB"/>
              </w:rPr>
              <w:t>4.2617; 0.0213 (248.56)</w:t>
            </w:r>
          </w:p>
        </w:tc>
        <w:tc>
          <w:tcPr>
            <w:tcW w:w="811" w:type="pct"/>
            <w:vAlign w:val="center"/>
          </w:tcPr>
          <w:p w14:paraId="63539025" w14:textId="7F8BADBD" w:rsidR="00AB728C" w:rsidRPr="00276CCA" w:rsidRDefault="00AB728C" w:rsidP="00AB728C">
            <w:pPr>
              <w:jc w:val="center"/>
              <w:rPr>
                <w:rFonts w:ascii="Calibri" w:hAnsi="Calibri" w:cs="Calibri"/>
                <w:sz w:val="14"/>
                <w:szCs w:val="14"/>
                <w:lang w:val="en-GB"/>
              </w:rPr>
            </w:pPr>
            <w:r w:rsidRPr="00276CCA">
              <w:rPr>
                <w:rFonts w:ascii="Calibri" w:hAnsi="Calibri" w:cs="Calibri"/>
                <w:sz w:val="14"/>
                <w:szCs w:val="14"/>
                <w:lang w:val="en-GB"/>
              </w:rPr>
              <w:t>23.9710; 0.0170 (247.85)</w:t>
            </w:r>
          </w:p>
        </w:tc>
        <w:tc>
          <w:tcPr>
            <w:tcW w:w="811" w:type="pct"/>
            <w:vAlign w:val="center"/>
          </w:tcPr>
          <w:p w14:paraId="17CDB668" w14:textId="72110B68" w:rsidR="00AB728C" w:rsidRPr="00276CCA" w:rsidRDefault="00AB728C" w:rsidP="00AB728C">
            <w:pPr>
              <w:jc w:val="center"/>
              <w:rPr>
                <w:rFonts w:ascii="Calibri" w:hAnsi="Calibri" w:cs="Calibri"/>
                <w:sz w:val="14"/>
                <w:szCs w:val="14"/>
                <w:lang w:val="en-GB"/>
              </w:rPr>
            </w:pPr>
            <w:r w:rsidRPr="00276CCA">
              <w:rPr>
                <w:rFonts w:ascii="Calibri" w:hAnsi="Calibri" w:cs="Calibri"/>
                <w:sz w:val="14"/>
                <w:szCs w:val="14"/>
                <w:lang w:val="en-GB"/>
              </w:rPr>
              <w:t>28.3846; 0.0172 (248.83)</w:t>
            </w:r>
          </w:p>
        </w:tc>
        <w:tc>
          <w:tcPr>
            <w:tcW w:w="811" w:type="pct"/>
            <w:vAlign w:val="center"/>
          </w:tcPr>
          <w:p w14:paraId="49DB7AE3" w14:textId="0D21EEA3" w:rsidR="00AB728C" w:rsidRPr="00276CCA" w:rsidRDefault="00AB728C" w:rsidP="00AB728C">
            <w:pPr>
              <w:jc w:val="center"/>
              <w:rPr>
                <w:rFonts w:ascii="Calibri" w:hAnsi="Calibri" w:cs="Calibri"/>
                <w:sz w:val="14"/>
                <w:szCs w:val="14"/>
                <w:lang w:val="en-GB"/>
              </w:rPr>
            </w:pPr>
            <w:r w:rsidRPr="00276CCA">
              <w:rPr>
                <w:rFonts w:ascii="Calibri" w:hAnsi="Calibri" w:cs="Calibri"/>
                <w:sz w:val="14"/>
                <w:szCs w:val="14"/>
                <w:lang w:val="en-GB"/>
              </w:rPr>
              <w:t>38.7324; 0.0189 (248.21)</w:t>
            </w:r>
          </w:p>
        </w:tc>
        <w:tc>
          <w:tcPr>
            <w:tcW w:w="811" w:type="pct"/>
            <w:vAlign w:val="center"/>
          </w:tcPr>
          <w:p w14:paraId="04063EC5" w14:textId="6B3ED921" w:rsidR="00AB728C" w:rsidRPr="00276CCA" w:rsidRDefault="00AB728C" w:rsidP="00AB728C">
            <w:pPr>
              <w:jc w:val="center"/>
              <w:rPr>
                <w:rFonts w:ascii="Calibri" w:hAnsi="Calibri" w:cs="Calibri"/>
                <w:sz w:val="14"/>
                <w:szCs w:val="14"/>
                <w:lang w:val="en-GB"/>
              </w:rPr>
            </w:pPr>
            <w:r w:rsidRPr="00276CCA">
              <w:rPr>
                <w:rFonts w:ascii="Calibri" w:hAnsi="Calibri" w:cs="Calibri"/>
                <w:sz w:val="14"/>
                <w:szCs w:val="14"/>
                <w:lang w:val="en-GB"/>
              </w:rPr>
              <w:t>−22.2669; 0.0404 (247.62)</w:t>
            </w:r>
          </w:p>
        </w:tc>
        <w:tc>
          <w:tcPr>
            <w:tcW w:w="814" w:type="pct"/>
            <w:vAlign w:val="center"/>
          </w:tcPr>
          <w:p w14:paraId="7EA2B90B" w14:textId="1C435247" w:rsidR="00AB728C" w:rsidRPr="00276CCA" w:rsidRDefault="00AB728C" w:rsidP="00AB728C">
            <w:pPr>
              <w:jc w:val="center"/>
              <w:rPr>
                <w:rFonts w:ascii="Calibri" w:hAnsi="Calibri" w:cs="Calibri"/>
                <w:sz w:val="14"/>
                <w:szCs w:val="14"/>
                <w:lang w:val="en-GB"/>
              </w:rPr>
            </w:pPr>
            <w:r w:rsidRPr="00276CCA">
              <w:rPr>
                <w:rFonts w:ascii="Calibri" w:hAnsi="Calibri" w:cs="Calibri"/>
                <w:sz w:val="14"/>
                <w:szCs w:val="14"/>
                <w:lang w:val="en-GB"/>
              </w:rPr>
              <w:t>44.4303; 0.0225 (246.94)</w:t>
            </w:r>
          </w:p>
        </w:tc>
      </w:tr>
      <w:tr w:rsidR="00AB728C" w:rsidRPr="00276CCA" w14:paraId="772C98DB" w14:textId="77777777" w:rsidTr="007A6EF1">
        <w:tc>
          <w:tcPr>
            <w:tcW w:w="130" w:type="pct"/>
            <w:vAlign w:val="center"/>
          </w:tcPr>
          <w:p w14:paraId="34DB9469" w14:textId="77777777" w:rsidR="00AB728C" w:rsidRPr="00276CCA" w:rsidRDefault="00AB728C" w:rsidP="00AB728C">
            <w:pPr>
              <w:jc w:val="center"/>
              <w:rPr>
                <w:b/>
                <w:bCs/>
                <w:sz w:val="14"/>
                <w:szCs w:val="14"/>
                <w:lang w:val="en-GB"/>
              </w:rPr>
            </w:pPr>
            <w:r w:rsidRPr="00276CCA">
              <w:rPr>
                <w:rFonts w:ascii="Calibri" w:hAnsi="Calibri" w:cs="Calibri"/>
                <w:b/>
                <w:bCs/>
                <w:sz w:val="14"/>
                <w:szCs w:val="14"/>
                <w:lang w:val="en-GB"/>
              </w:rPr>
              <w:t>10</w:t>
            </w:r>
          </w:p>
        </w:tc>
        <w:tc>
          <w:tcPr>
            <w:tcW w:w="811" w:type="pct"/>
            <w:vAlign w:val="center"/>
          </w:tcPr>
          <w:p w14:paraId="66D93E55" w14:textId="7CCFBB00" w:rsidR="00AB728C" w:rsidRPr="00276CCA" w:rsidRDefault="00AB728C" w:rsidP="00AB728C">
            <w:pPr>
              <w:jc w:val="center"/>
              <w:rPr>
                <w:rFonts w:ascii="Calibri" w:hAnsi="Calibri" w:cs="Calibri"/>
                <w:sz w:val="14"/>
                <w:szCs w:val="14"/>
                <w:lang w:val="en-GB"/>
              </w:rPr>
            </w:pPr>
            <w:r w:rsidRPr="00276CCA">
              <w:rPr>
                <w:rFonts w:ascii="Calibri" w:hAnsi="Calibri" w:cs="Calibri"/>
                <w:sz w:val="14"/>
                <w:szCs w:val="14"/>
                <w:lang w:val="en-GB"/>
              </w:rPr>
              <w:t>−12.8233; 0.0219 (244.02)</w:t>
            </w:r>
          </w:p>
        </w:tc>
        <w:tc>
          <w:tcPr>
            <w:tcW w:w="811" w:type="pct"/>
            <w:vAlign w:val="center"/>
          </w:tcPr>
          <w:p w14:paraId="373939F1" w14:textId="3E60CAC7" w:rsidR="00AB728C" w:rsidRPr="00276CCA" w:rsidRDefault="00AB728C" w:rsidP="00AB728C">
            <w:pPr>
              <w:jc w:val="center"/>
              <w:rPr>
                <w:rFonts w:ascii="Calibri" w:hAnsi="Calibri" w:cs="Calibri"/>
                <w:sz w:val="14"/>
                <w:szCs w:val="14"/>
                <w:lang w:val="en-GB"/>
              </w:rPr>
            </w:pPr>
            <w:r w:rsidRPr="00276CCA">
              <w:rPr>
                <w:rFonts w:ascii="Calibri" w:hAnsi="Calibri" w:cs="Calibri"/>
                <w:sz w:val="14"/>
                <w:szCs w:val="14"/>
                <w:lang w:val="en-GB"/>
              </w:rPr>
              <w:t>−8.2081; 0.0197 (243.75)</w:t>
            </w:r>
          </w:p>
        </w:tc>
        <w:tc>
          <w:tcPr>
            <w:tcW w:w="811" w:type="pct"/>
            <w:vAlign w:val="center"/>
          </w:tcPr>
          <w:p w14:paraId="29709E15" w14:textId="744F1F1E" w:rsidR="00AB728C" w:rsidRPr="00276CCA" w:rsidRDefault="00AB728C" w:rsidP="00AB728C">
            <w:pPr>
              <w:jc w:val="center"/>
              <w:rPr>
                <w:rFonts w:ascii="Calibri" w:hAnsi="Calibri" w:cs="Calibri"/>
                <w:sz w:val="14"/>
                <w:szCs w:val="14"/>
                <w:lang w:val="en-GB"/>
              </w:rPr>
            </w:pPr>
            <w:r w:rsidRPr="00276CCA">
              <w:rPr>
                <w:rFonts w:ascii="Calibri" w:hAnsi="Calibri" w:cs="Calibri"/>
                <w:sz w:val="14"/>
                <w:szCs w:val="14"/>
                <w:lang w:val="en-GB"/>
              </w:rPr>
              <w:t>−64.9007; 0.0268 (245.64)</w:t>
            </w:r>
          </w:p>
        </w:tc>
        <w:tc>
          <w:tcPr>
            <w:tcW w:w="811" w:type="pct"/>
            <w:vAlign w:val="center"/>
          </w:tcPr>
          <w:p w14:paraId="606D42B3" w14:textId="61E443AF" w:rsidR="00AB728C" w:rsidRPr="00276CCA" w:rsidRDefault="00AB728C" w:rsidP="00AB728C">
            <w:pPr>
              <w:jc w:val="center"/>
              <w:rPr>
                <w:rFonts w:ascii="Calibri" w:hAnsi="Calibri" w:cs="Calibri"/>
                <w:sz w:val="14"/>
                <w:szCs w:val="14"/>
                <w:lang w:val="en-GB"/>
              </w:rPr>
            </w:pPr>
            <w:r w:rsidRPr="00276CCA">
              <w:rPr>
                <w:rFonts w:ascii="Calibri" w:hAnsi="Calibri" w:cs="Calibri"/>
                <w:sz w:val="14"/>
                <w:szCs w:val="14"/>
                <w:lang w:val="en-GB"/>
              </w:rPr>
              <w:t>−41.6384; 0.0119 (245.12)</w:t>
            </w:r>
          </w:p>
        </w:tc>
        <w:tc>
          <w:tcPr>
            <w:tcW w:w="811" w:type="pct"/>
            <w:vAlign w:val="center"/>
          </w:tcPr>
          <w:p w14:paraId="5AA4BA46" w14:textId="23C1D6D4" w:rsidR="00AB728C" w:rsidRPr="00276CCA" w:rsidRDefault="00AB728C" w:rsidP="00AB728C">
            <w:pPr>
              <w:jc w:val="center"/>
              <w:rPr>
                <w:rFonts w:ascii="Calibri" w:hAnsi="Calibri" w:cs="Calibri"/>
                <w:sz w:val="14"/>
                <w:szCs w:val="14"/>
                <w:lang w:val="en-GB"/>
              </w:rPr>
            </w:pPr>
            <w:r w:rsidRPr="00276CCA">
              <w:rPr>
                <w:rFonts w:ascii="Calibri" w:hAnsi="Calibri" w:cs="Calibri"/>
                <w:sz w:val="14"/>
                <w:szCs w:val="14"/>
                <w:lang w:val="en-GB"/>
              </w:rPr>
              <w:t>−14.5422; 0.0098 (242.42)</w:t>
            </w:r>
          </w:p>
        </w:tc>
        <w:tc>
          <w:tcPr>
            <w:tcW w:w="814" w:type="pct"/>
            <w:vAlign w:val="center"/>
          </w:tcPr>
          <w:p w14:paraId="7C8AE2D2" w14:textId="6F4B8EA7" w:rsidR="00AB728C" w:rsidRPr="00276CCA" w:rsidRDefault="00AB728C" w:rsidP="00AB728C">
            <w:pPr>
              <w:jc w:val="center"/>
              <w:rPr>
                <w:rFonts w:ascii="Calibri" w:hAnsi="Calibri" w:cs="Calibri"/>
                <w:sz w:val="14"/>
                <w:szCs w:val="14"/>
                <w:lang w:val="en-GB"/>
              </w:rPr>
            </w:pPr>
            <w:r w:rsidRPr="00276CCA">
              <w:rPr>
                <w:rFonts w:ascii="Calibri" w:hAnsi="Calibri" w:cs="Calibri"/>
                <w:sz w:val="14"/>
                <w:szCs w:val="14"/>
                <w:lang w:val="en-GB"/>
              </w:rPr>
              <w:t>−2.8653; 0.0064 (241.51)</w:t>
            </w:r>
          </w:p>
        </w:tc>
      </w:tr>
      <w:tr w:rsidR="00AB728C" w:rsidRPr="00276CCA" w14:paraId="3E6842C9" w14:textId="77777777" w:rsidTr="007A6EF1">
        <w:tc>
          <w:tcPr>
            <w:tcW w:w="130" w:type="pct"/>
            <w:vAlign w:val="center"/>
          </w:tcPr>
          <w:p w14:paraId="04F11275" w14:textId="77777777" w:rsidR="00AB728C" w:rsidRPr="00276CCA" w:rsidRDefault="00AB728C" w:rsidP="00AB728C">
            <w:pPr>
              <w:jc w:val="center"/>
              <w:rPr>
                <w:b/>
                <w:bCs/>
                <w:sz w:val="14"/>
                <w:szCs w:val="14"/>
                <w:lang w:val="en-GB"/>
              </w:rPr>
            </w:pPr>
            <w:r w:rsidRPr="00276CCA">
              <w:rPr>
                <w:rFonts w:ascii="Calibri" w:hAnsi="Calibri" w:cs="Calibri"/>
                <w:b/>
                <w:bCs/>
                <w:sz w:val="14"/>
                <w:szCs w:val="14"/>
                <w:lang w:val="en-GB"/>
              </w:rPr>
              <w:t>11</w:t>
            </w:r>
          </w:p>
        </w:tc>
        <w:tc>
          <w:tcPr>
            <w:tcW w:w="811" w:type="pct"/>
            <w:vAlign w:val="center"/>
          </w:tcPr>
          <w:p w14:paraId="2F5DC096" w14:textId="399202C1" w:rsidR="00AB728C" w:rsidRPr="00276CCA" w:rsidRDefault="00AB728C" w:rsidP="00AB728C">
            <w:pPr>
              <w:jc w:val="center"/>
              <w:rPr>
                <w:rFonts w:ascii="Calibri" w:hAnsi="Calibri" w:cs="Calibri"/>
                <w:sz w:val="14"/>
                <w:szCs w:val="14"/>
                <w:lang w:val="en-GB"/>
              </w:rPr>
            </w:pPr>
            <w:r w:rsidRPr="00276CCA">
              <w:rPr>
                <w:rFonts w:ascii="Calibri" w:hAnsi="Calibri" w:cs="Calibri"/>
                <w:sz w:val="14"/>
                <w:szCs w:val="14"/>
                <w:lang w:val="en-GB"/>
              </w:rPr>
              <w:t>−29.8685; 0.0275 (243.71)</w:t>
            </w:r>
          </w:p>
        </w:tc>
        <w:tc>
          <w:tcPr>
            <w:tcW w:w="811" w:type="pct"/>
            <w:vAlign w:val="center"/>
          </w:tcPr>
          <w:p w14:paraId="3AB2092B" w14:textId="2B771145" w:rsidR="00AB728C" w:rsidRPr="00276CCA" w:rsidRDefault="00AB728C" w:rsidP="00AB728C">
            <w:pPr>
              <w:jc w:val="center"/>
              <w:rPr>
                <w:rFonts w:ascii="Calibri" w:hAnsi="Calibri" w:cs="Calibri"/>
                <w:sz w:val="14"/>
                <w:szCs w:val="14"/>
                <w:lang w:val="en-GB"/>
              </w:rPr>
            </w:pPr>
            <w:r w:rsidRPr="00276CCA">
              <w:rPr>
                <w:rFonts w:ascii="Calibri" w:hAnsi="Calibri" w:cs="Calibri"/>
                <w:sz w:val="14"/>
                <w:szCs w:val="14"/>
                <w:lang w:val="en-GB"/>
              </w:rPr>
              <w:t>−18.3722; 0.0240 (242.96)</w:t>
            </w:r>
          </w:p>
        </w:tc>
        <w:tc>
          <w:tcPr>
            <w:tcW w:w="811" w:type="pct"/>
            <w:vAlign w:val="center"/>
          </w:tcPr>
          <w:p w14:paraId="5B1685D2" w14:textId="16F6EACC" w:rsidR="00AB728C" w:rsidRPr="00276CCA" w:rsidRDefault="00AB728C" w:rsidP="00AB728C">
            <w:pPr>
              <w:jc w:val="center"/>
              <w:rPr>
                <w:rFonts w:ascii="Calibri" w:hAnsi="Calibri" w:cs="Calibri"/>
                <w:sz w:val="14"/>
                <w:szCs w:val="14"/>
                <w:lang w:val="en-GB"/>
              </w:rPr>
            </w:pPr>
            <w:r w:rsidRPr="00276CCA">
              <w:rPr>
                <w:rFonts w:ascii="Calibri" w:hAnsi="Calibri" w:cs="Calibri"/>
                <w:sz w:val="14"/>
                <w:szCs w:val="14"/>
                <w:lang w:val="en-GB"/>
              </w:rPr>
              <w:t>3.9717; 0.0180 (243.13)</w:t>
            </w:r>
          </w:p>
        </w:tc>
        <w:tc>
          <w:tcPr>
            <w:tcW w:w="811" w:type="pct"/>
            <w:vAlign w:val="center"/>
          </w:tcPr>
          <w:p w14:paraId="0A18A2E8" w14:textId="510C1C65" w:rsidR="00AB728C" w:rsidRPr="00276CCA" w:rsidRDefault="00AB728C" w:rsidP="00AB728C">
            <w:pPr>
              <w:jc w:val="center"/>
              <w:rPr>
                <w:rFonts w:ascii="Calibri" w:hAnsi="Calibri" w:cs="Calibri"/>
                <w:sz w:val="14"/>
                <w:szCs w:val="14"/>
                <w:lang w:val="en-GB"/>
              </w:rPr>
            </w:pPr>
            <w:r w:rsidRPr="00276CCA">
              <w:rPr>
                <w:rFonts w:ascii="Calibri" w:hAnsi="Calibri" w:cs="Calibri"/>
                <w:sz w:val="14"/>
                <w:szCs w:val="14"/>
                <w:lang w:val="en-GB"/>
              </w:rPr>
              <w:t>16.6571; 0.0131 (243.27)</w:t>
            </w:r>
          </w:p>
        </w:tc>
        <w:tc>
          <w:tcPr>
            <w:tcW w:w="811" w:type="pct"/>
            <w:vAlign w:val="center"/>
          </w:tcPr>
          <w:p w14:paraId="6E2E5B0C" w14:textId="1174AB81" w:rsidR="00AB728C" w:rsidRPr="00276CCA" w:rsidRDefault="00AB728C" w:rsidP="00AB728C">
            <w:pPr>
              <w:jc w:val="center"/>
              <w:rPr>
                <w:rFonts w:ascii="Calibri" w:hAnsi="Calibri" w:cs="Calibri"/>
                <w:sz w:val="14"/>
                <w:szCs w:val="14"/>
                <w:lang w:val="en-GB"/>
              </w:rPr>
            </w:pPr>
            <w:r w:rsidRPr="00276CCA">
              <w:rPr>
                <w:rFonts w:ascii="Calibri" w:hAnsi="Calibri" w:cs="Calibri"/>
                <w:sz w:val="14"/>
                <w:szCs w:val="14"/>
                <w:lang w:val="en-GB"/>
              </w:rPr>
              <w:t>2.7226; 0.0203 (240.40)</w:t>
            </w:r>
          </w:p>
        </w:tc>
        <w:tc>
          <w:tcPr>
            <w:tcW w:w="814" w:type="pct"/>
            <w:vAlign w:val="center"/>
          </w:tcPr>
          <w:p w14:paraId="0367C11E" w14:textId="26667C82" w:rsidR="00AB728C" w:rsidRPr="00276CCA" w:rsidRDefault="00AB728C" w:rsidP="00AB728C">
            <w:pPr>
              <w:jc w:val="center"/>
              <w:rPr>
                <w:rFonts w:ascii="Calibri" w:hAnsi="Calibri" w:cs="Calibri"/>
                <w:sz w:val="14"/>
                <w:szCs w:val="14"/>
                <w:lang w:val="en-GB"/>
              </w:rPr>
            </w:pPr>
            <w:r w:rsidRPr="00276CCA">
              <w:rPr>
                <w:rFonts w:ascii="Calibri" w:hAnsi="Calibri" w:cs="Calibri"/>
                <w:sz w:val="14"/>
                <w:szCs w:val="14"/>
                <w:lang w:val="en-GB"/>
              </w:rPr>
              <w:t>6.1573; 0.0084 (240.14)</w:t>
            </w:r>
          </w:p>
        </w:tc>
      </w:tr>
      <w:tr w:rsidR="00AB728C" w:rsidRPr="00276CCA" w14:paraId="6C06E1C3" w14:textId="77777777" w:rsidTr="007A6EF1">
        <w:tc>
          <w:tcPr>
            <w:tcW w:w="130" w:type="pct"/>
            <w:vAlign w:val="center"/>
          </w:tcPr>
          <w:p w14:paraId="40D6FD46" w14:textId="77777777" w:rsidR="00AB728C" w:rsidRPr="00276CCA" w:rsidRDefault="00AB728C" w:rsidP="00AB728C">
            <w:pPr>
              <w:jc w:val="center"/>
              <w:rPr>
                <w:b/>
                <w:bCs/>
                <w:sz w:val="14"/>
                <w:szCs w:val="14"/>
                <w:lang w:val="en-GB"/>
              </w:rPr>
            </w:pPr>
            <w:r w:rsidRPr="00276CCA">
              <w:rPr>
                <w:rFonts w:ascii="Calibri" w:hAnsi="Calibri" w:cs="Calibri"/>
                <w:b/>
                <w:bCs/>
                <w:sz w:val="14"/>
                <w:szCs w:val="14"/>
                <w:lang w:val="en-GB"/>
              </w:rPr>
              <w:t>12</w:t>
            </w:r>
          </w:p>
        </w:tc>
        <w:tc>
          <w:tcPr>
            <w:tcW w:w="811" w:type="pct"/>
            <w:vAlign w:val="center"/>
          </w:tcPr>
          <w:p w14:paraId="12BF419F" w14:textId="125C29CC" w:rsidR="00AB728C" w:rsidRPr="00276CCA" w:rsidRDefault="00AB728C" w:rsidP="00AB728C">
            <w:pPr>
              <w:jc w:val="center"/>
              <w:rPr>
                <w:rFonts w:ascii="Calibri" w:hAnsi="Calibri" w:cs="Calibri"/>
                <w:sz w:val="14"/>
                <w:szCs w:val="14"/>
                <w:lang w:val="en-GB"/>
              </w:rPr>
            </w:pPr>
            <w:r w:rsidRPr="00276CCA">
              <w:rPr>
                <w:rFonts w:ascii="Calibri" w:hAnsi="Calibri" w:cs="Calibri"/>
                <w:sz w:val="14"/>
                <w:szCs w:val="14"/>
                <w:lang w:val="en-GB"/>
              </w:rPr>
              <w:t>9.4490; 0.0038 (240.07)</w:t>
            </w:r>
          </w:p>
        </w:tc>
        <w:tc>
          <w:tcPr>
            <w:tcW w:w="811" w:type="pct"/>
            <w:vAlign w:val="center"/>
          </w:tcPr>
          <w:p w14:paraId="4E452669" w14:textId="71A0AF53" w:rsidR="00AB728C" w:rsidRPr="00276CCA" w:rsidRDefault="00AB728C" w:rsidP="00AB728C">
            <w:pPr>
              <w:jc w:val="center"/>
              <w:rPr>
                <w:rFonts w:ascii="Calibri" w:hAnsi="Calibri" w:cs="Calibri"/>
                <w:sz w:val="14"/>
                <w:szCs w:val="14"/>
                <w:lang w:val="en-GB"/>
              </w:rPr>
            </w:pPr>
            <w:r w:rsidRPr="00276CCA">
              <w:rPr>
                <w:rFonts w:ascii="Calibri" w:hAnsi="Calibri" w:cs="Calibri"/>
                <w:sz w:val="14"/>
                <w:szCs w:val="14"/>
                <w:lang w:val="en-GB"/>
              </w:rPr>
              <w:t>4.0006; 0.0024 (240.42)</w:t>
            </w:r>
          </w:p>
        </w:tc>
        <w:tc>
          <w:tcPr>
            <w:tcW w:w="811" w:type="pct"/>
            <w:vAlign w:val="center"/>
          </w:tcPr>
          <w:p w14:paraId="4DDF6615" w14:textId="23154EA7" w:rsidR="00AB728C" w:rsidRPr="00276CCA" w:rsidRDefault="00AB728C" w:rsidP="00AB728C">
            <w:pPr>
              <w:jc w:val="center"/>
              <w:rPr>
                <w:rFonts w:ascii="Calibri" w:hAnsi="Calibri" w:cs="Calibri"/>
                <w:sz w:val="14"/>
                <w:szCs w:val="14"/>
                <w:lang w:val="en-GB"/>
              </w:rPr>
            </w:pPr>
            <w:r w:rsidRPr="00276CCA">
              <w:rPr>
                <w:rFonts w:ascii="Calibri" w:hAnsi="Calibri" w:cs="Calibri"/>
                <w:sz w:val="14"/>
                <w:szCs w:val="14"/>
                <w:lang w:val="en-GB"/>
              </w:rPr>
              <w:t>14.3536; 0.0303 (242.74)</w:t>
            </w:r>
          </w:p>
        </w:tc>
        <w:tc>
          <w:tcPr>
            <w:tcW w:w="811" w:type="pct"/>
            <w:vAlign w:val="center"/>
          </w:tcPr>
          <w:p w14:paraId="0E5C089A" w14:textId="0CC3E9D0" w:rsidR="00AB728C" w:rsidRPr="00276CCA" w:rsidRDefault="00AB728C" w:rsidP="00AB728C">
            <w:pPr>
              <w:jc w:val="center"/>
              <w:rPr>
                <w:rFonts w:ascii="Calibri" w:hAnsi="Calibri" w:cs="Calibri"/>
                <w:sz w:val="14"/>
                <w:szCs w:val="14"/>
                <w:lang w:val="en-GB"/>
              </w:rPr>
            </w:pPr>
            <w:r w:rsidRPr="00276CCA">
              <w:rPr>
                <w:rFonts w:ascii="Calibri" w:hAnsi="Calibri" w:cs="Calibri"/>
                <w:sz w:val="14"/>
                <w:szCs w:val="14"/>
                <w:lang w:val="en-GB"/>
              </w:rPr>
              <w:t>−1.6502; 0.0380 (243.08)</w:t>
            </w:r>
          </w:p>
        </w:tc>
        <w:tc>
          <w:tcPr>
            <w:tcW w:w="811" w:type="pct"/>
            <w:vAlign w:val="center"/>
          </w:tcPr>
          <w:p w14:paraId="7BC2AEAB" w14:textId="7AFDFBAD" w:rsidR="00AB728C" w:rsidRPr="00276CCA" w:rsidRDefault="00AB728C" w:rsidP="00AB728C">
            <w:pPr>
              <w:jc w:val="center"/>
              <w:rPr>
                <w:rFonts w:ascii="Calibri" w:hAnsi="Calibri" w:cs="Calibri"/>
                <w:sz w:val="14"/>
                <w:szCs w:val="14"/>
                <w:lang w:val="en-GB"/>
              </w:rPr>
            </w:pPr>
            <w:r w:rsidRPr="00276CCA">
              <w:rPr>
                <w:rFonts w:ascii="Calibri" w:hAnsi="Calibri" w:cs="Calibri"/>
                <w:sz w:val="14"/>
                <w:szCs w:val="14"/>
                <w:lang w:val="en-GB"/>
              </w:rPr>
              <w:t>25.1205; 0.0352 (239.37)</w:t>
            </w:r>
          </w:p>
        </w:tc>
        <w:tc>
          <w:tcPr>
            <w:tcW w:w="814" w:type="pct"/>
            <w:vAlign w:val="center"/>
          </w:tcPr>
          <w:p w14:paraId="76B3D532" w14:textId="15A46CB8" w:rsidR="00AB728C" w:rsidRPr="00276CCA" w:rsidRDefault="00AB728C" w:rsidP="00AB728C">
            <w:pPr>
              <w:jc w:val="center"/>
              <w:rPr>
                <w:rFonts w:ascii="Calibri" w:hAnsi="Calibri" w:cs="Calibri"/>
                <w:sz w:val="14"/>
                <w:szCs w:val="14"/>
                <w:lang w:val="en-GB"/>
              </w:rPr>
            </w:pPr>
            <w:r w:rsidRPr="00276CCA">
              <w:rPr>
                <w:rFonts w:ascii="Calibri" w:hAnsi="Calibri" w:cs="Calibri"/>
                <w:sz w:val="14"/>
                <w:szCs w:val="14"/>
                <w:lang w:val="en-GB"/>
              </w:rPr>
              <w:t>16.8943; 0.0416 (239.94)</w:t>
            </w:r>
          </w:p>
        </w:tc>
      </w:tr>
      <w:tr w:rsidR="00AB728C" w:rsidRPr="00276CCA" w14:paraId="5E84BA0D" w14:textId="77777777" w:rsidTr="007A6EF1">
        <w:tc>
          <w:tcPr>
            <w:tcW w:w="130" w:type="pct"/>
            <w:vAlign w:val="center"/>
          </w:tcPr>
          <w:p w14:paraId="5F0FE6C1" w14:textId="77777777" w:rsidR="00AB728C" w:rsidRPr="00276CCA" w:rsidRDefault="00AB728C" w:rsidP="00AB728C">
            <w:pPr>
              <w:jc w:val="center"/>
              <w:rPr>
                <w:b/>
                <w:bCs/>
                <w:sz w:val="14"/>
                <w:szCs w:val="14"/>
                <w:lang w:val="en-GB"/>
              </w:rPr>
            </w:pPr>
            <w:r w:rsidRPr="00276CCA">
              <w:rPr>
                <w:rFonts w:ascii="Calibri" w:hAnsi="Calibri" w:cs="Calibri"/>
                <w:b/>
                <w:bCs/>
                <w:sz w:val="14"/>
                <w:szCs w:val="14"/>
                <w:lang w:val="en-GB"/>
              </w:rPr>
              <w:t>13</w:t>
            </w:r>
          </w:p>
        </w:tc>
        <w:tc>
          <w:tcPr>
            <w:tcW w:w="811" w:type="pct"/>
            <w:vAlign w:val="center"/>
          </w:tcPr>
          <w:p w14:paraId="00147021" w14:textId="6BEA3351" w:rsidR="00AB728C" w:rsidRPr="00276CCA" w:rsidRDefault="00AB728C" w:rsidP="00AB728C">
            <w:pPr>
              <w:jc w:val="center"/>
              <w:rPr>
                <w:rFonts w:ascii="Calibri" w:hAnsi="Calibri" w:cs="Calibri"/>
                <w:sz w:val="14"/>
                <w:szCs w:val="14"/>
                <w:lang w:val="en-GB"/>
              </w:rPr>
            </w:pPr>
            <w:r w:rsidRPr="00276CCA">
              <w:rPr>
                <w:rFonts w:ascii="Calibri" w:hAnsi="Calibri" w:cs="Calibri"/>
                <w:sz w:val="14"/>
                <w:szCs w:val="14"/>
                <w:lang w:val="en-GB"/>
              </w:rPr>
              <w:t>−94.7227; 0.2158 (235.23)</w:t>
            </w:r>
          </w:p>
        </w:tc>
        <w:tc>
          <w:tcPr>
            <w:tcW w:w="811" w:type="pct"/>
            <w:vAlign w:val="center"/>
          </w:tcPr>
          <w:p w14:paraId="2B1E58B0" w14:textId="5BDF8CCE" w:rsidR="00AB728C" w:rsidRPr="00276CCA" w:rsidRDefault="00AB728C" w:rsidP="00AB728C">
            <w:pPr>
              <w:jc w:val="center"/>
              <w:rPr>
                <w:rFonts w:ascii="Calibri" w:hAnsi="Calibri" w:cs="Calibri"/>
                <w:sz w:val="14"/>
                <w:szCs w:val="14"/>
                <w:lang w:val="en-GB"/>
              </w:rPr>
            </w:pPr>
            <w:r w:rsidRPr="00276CCA">
              <w:rPr>
                <w:rFonts w:ascii="Calibri" w:hAnsi="Calibri" w:cs="Calibri"/>
                <w:sz w:val="14"/>
                <w:szCs w:val="14"/>
                <w:lang w:val="en-GB"/>
              </w:rPr>
              <w:t>−102.0799; 0.2616 (235.01)</w:t>
            </w:r>
          </w:p>
        </w:tc>
        <w:tc>
          <w:tcPr>
            <w:tcW w:w="811" w:type="pct"/>
            <w:vAlign w:val="center"/>
          </w:tcPr>
          <w:p w14:paraId="463D2258" w14:textId="1B8F3C1D" w:rsidR="00AB728C" w:rsidRPr="00276CCA" w:rsidRDefault="00AB728C" w:rsidP="00AB728C">
            <w:pPr>
              <w:jc w:val="center"/>
              <w:rPr>
                <w:rFonts w:ascii="Calibri" w:hAnsi="Calibri" w:cs="Calibri"/>
                <w:sz w:val="14"/>
                <w:szCs w:val="14"/>
                <w:lang w:val="en-GB"/>
              </w:rPr>
            </w:pPr>
            <w:r w:rsidRPr="00276CCA">
              <w:rPr>
                <w:rFonts w:ascii="Calibri" w:hAnsi="Calibri" w:cs="Calibri"/>
                <w:sz w:val="14"/>
                <w:szCs w:val="14"/>
                <w:lang w:val="en-GB"/>
              </w:rPr>
              <w:t>−112.3048; 0.2401 (235.01)</w:t>
            </w:r>
          </w:p>
        </w:tc>
        <w:tc>
          <w:tcPr>
            <w:tcW w:w="811" w:type="pct"/>
            <w:vAlign w:val="center"/>
          </w:tcPr>
          <w:p w14:paraId="325B593E" w14:textId="1F445734" w:rsidR="00AB728C" w:rsidRPr="00276CCA" w:rsidRDefault="00AB728C" w:rsidP="00AB728C">
            <w:pPr>
              <w:jc w:val="center"/>
              <w:rPr>
                <w:rFonts w:ascii="Calibri" w:hAnsi="Calibri" w:cs="Calibri"/>
                <w:sz w:val="14"/>
                <w:szCs w:val="14"/>
                <w:lang w:val="en-GB"/>
              </w:rPr>
            </w:pPr>
            <w:r w:rsidRPr="00276CCA">
              <w:rPr>
                <w:rFonts w:ascii="Calibri" w:hAnsi="Calibri" w:cs="Calibri"/>
                <w:sz w:val="14"/>
                <w:szCs w:val="14"/>
                <w:lang w:val="en-GB"/>
              </w:rPr>
              <w:t>−118.8647; 0.2777 (234.81)</w:t>
            </w:r>
          </w:p>
        </w:tc>
        <w:tc>
          <w:tcPr>
            <w:tcW w:w="811" w:type="pct"/>
            <w:vAlign w:val="center"/>
          </w:tcPr>
          <w:p w14:paraId="757B801A" w14:textId="68434460" w:rsidR="00AB728C" w:rsidRPr="00276CCA" w:rsidRDefault="00AB728C" w:rsidP="00AB728C">
            <w:pPr>
              <w:jc w:val="center"/>
              <w:rPr>
                <w:rFonts w:ascii="Calibri" w:hAnsi="Calibri" w:cs="Calibri"/>
                <w:sz w:val="14"/>
                <w:szCs w:val="14"/>
                <w:lang w:val="en-GB"/>
              </w:rPr>
            </w:pPr>
            <w:r w:rsidRPr="00276CCA">
              <w:rPr>
                <w:rFonts w:ascii="Calibri" w:hAnsi="Calibri" w:cs="Calibri"/>
                <w:sz w:val="14"/>
                <w:szCs w:val="14"/>
                <w:lang w:val="en-GB"/>
              </w:rPr>
              <w:t>−28.3139; 0.7312 (233.69)</w:t>
            </w:r>
          </w:p>
        </w:tc>
        <w:tc>
          <w:tcPr>
            <w:tcW w:w="814" w:type="pct"/>
            <w:vAlign w:val="center"/>
          </w:tcPr>
          <w:p w14:paraId="1DEE6AD2" w14:textId="44EA60C2" w:rsidR="00AB728C" w:rsidRPr="00276CCA" w:rsidRDefault="00AB728C" w:rsidP="00AB728C">
            <w:pPr>
              <w:jc w:val="center"/>
              <w:rPr>
                <w:rFonts w:ascii="Calibri" w:hAnsi="Calibri" w:cs="Calibri"/>
                <w:sz w:val="14"/>
                <w:szCs w:val="14"/>
                <w:lang w:val="en-GB"/>
              </w:rPr>
            </w:pPr>
            <w:r w:rsidRPr="00276CCA">
              <w:rPr>
                <w:rFonts w:ascii="Calibri" w:hAnsi="Calibri" w:cs="Calibri"/>
                <w:sz w:val="14"/>
                <w:szCs w:val="14"/>
                <w:lang w:val="en-GB"/>
              </w:rPr>
              <w:t>−64.4726; 0.6675 (233.68)</w:t>
            </w:r>
          </w:p>
        </w:tc>
      </w:tr>
      <w:tr w:rsidR="00AB728C" w:rsidRPr="00276CCA" w14:paraId="12C0A389" w14:textId="77777777" w:rsidTr="007A6EF1">
        <w:tc>
          <w:tcPr>
            <w:tcW w:w="130" w:type="pct"/>
            <w:vAlign w:val="center"/>
          </w:tcPr>
          <w:p w14:paraId="24E274AB" w14:textId="77777777" w:rsidR="00AB728C" w:rsidRPr="00276CCA" w:rsidRDefault="00AB728C" w:rsidP="00AB728C">
            <w:pPr>
              <w:jc w:val="center"/>
              <w:rPr>
                <w:b/>
                <w:bCs/>
                <w:sz w:val="14"/>
                <w:szCs w:val="14"/>
                <w:lang w:val="en-GB"/>
              </w:rPr>
            </w:pPr>
            <w:r w:rsidRPr="00276CCA">
              <w:rPr>
                <w:rFonts w:ascii="Calibri" w:hAnsi="Calibri" w:cs="Calibri"/>
                <w:b/>
                <w:bCs/>
                <w:sz w:val="14"/>
                <w:szCs w:val="14"/>
                <w:lang w:val="en-GB"/>
              </w:rPr>
              <w:t>14</w:t>
            </w:r>
          </w:p>
        </w:tc>
        <w:tc>
          <w:tcPr>
            <w:tcW w:w="811" w:type="pct"/>
            <w:vAlign w:val="center"/>
          </w:tcPr>
          <w:p w14:paraId="1EA285D6" w14:textId="78E4BE37" w:rsidR="00AB728C" w:rsidRPr="00276CCA" w:rsidRDefault="00AB728C" w:rsidP="00AB728C">
            <w:pPr>
              <w:jc w:val="center"/>
              <w:rPr>
                <w:rFonts w:ascii="Calibri" w:hAnsi="Calibri" w:cs="Calibri"/>
                <w:sz w:val="14"/>
                <w:szCs w:val="14"/>
                <w:lang w:val="en-GB"/>
              </w:rPr>
            </w:pPr>
            <w:r w:rsidRPr="00276CCA">
              <w:rPr>
                <w:rFonts w:ascii="Calibri" w:hAnsi="Calibri" w:cs="Calibri"/>
                <w:sz w:val="14"/>
                <w:szCs w:val="14"/>
                <w:lang w:val="en-GB"/>
              </w:rPr>
              <w:t>49.6812; 0.4580 (233.27)</w:t>
            </w:r>
          </w:p>
        </w:tc>
        <w:tc>
          <w:tcPr>
            <w:tcW w:w="811" w:type="pct"/>
            <w:vAlign w:val="center"/>
          </w:tcPr>
          <w:p w14:paraId="5BF521AE" w14:textId="22DF3EDD" w:rsidR="00AB728C" w:rsidRPr="00276CCA" w:rsidRDefault="00AB728C" w:rsidP="00AB728C">
            <w:pPr>
              <w:jc w:val="center"/>
              <w:rPr>
                <w:rFonts w:ascii="Calibri" w:hAnsi="Calibri" w:cs="Calibri"/>
                <w:sz w:val="14"/>
                <w:szCs w:val="14"/>
                <w:lang w:val="en-GB"/>
              </w:rPr>
            </w:pPr>
            <w:r w:rsidRPr="00276CCA">
              <w:rPr>
                <w:rFonts w:ascii="Calibri" w:hAnsi="Calibri" w:cs="Calibri"/>
                <w:sz w:val="14"/>
                <w:szCs w:val="14"/>
                <w:lang w:val="en-GB"/>
              </w:rPr>
              <w:t>61.7866; 0.4375 (233.23)</w:t>
            </w:r>
          </w:p>
        </w:tc>
        <w:tc>
          <w:tcPr>
            <w:tcW w:w="811" w:type="pct"/>
            <w:vAlign w:val="center"/>
          </w:tcPr>
          <w:p w14:paraId="661A003A" w14:textId="3E440A18" w:rsidR="00AB728C" w:rsidRPr="00276CCA" w:rsidRDefault="00AB728C" w:rsidP="00AB728C">
            <w:pPr>
              <w:jc w:val="center"/>
              <w:rPr>
                <w:rFonts w:ascii="Calibri" w:hAnsi="Calibri" w:cs="Calibri"/>
                <w:sz w:val="14"/>
                <w:szCs w:val="14"/>
                <w:lang w:val="en-GB"/>
              </w:rPr>
            </w:pPr>
            <w:r w:rsidRPr="00276CCA">
              <w:rPr>
                <w:rFonts w:ascii="Calibri" w:hAnsi="Calibri" w:cs="Calibri"/>
                <w:sz w:val="14"/>
                <w:szCs w:val="14"/>
                <w:lang w:val="en-GB"/>
              </w:rPr>
              <w:t>49.8687; 0.4441 (233.18)</w:t>
            </w:r>
          </w:p>
        </w:tc>
        <w:tc>
          <w:tcPr>
            <w:tcW w:w="811" w:type="pct"/>
            <w:vAlign w:val="center"/>
          </w:tcPr>
          <w:p w14:paraId="0E87A01E" w14:textId="7711B564" w:rsidR="00AB728C" w:rsidRPr="00276CCA" w:rsidRDefault="00AB728C" w:rsidP="00AB728C">
            <w:pPr>
              <w:jc w:val="center"/>
              <w:rPr>
                <w:rFonts w:ascii="Calibri" w:hAnsi="Calibri" w:cs="Calibri"/>
                <w:sz w:val="14"/>
                <w:szCs w:val="14"/>
                <w:lang w:val="en-GB"/>
              </w:rPr>
            </w:pPr>
            <w:r w:rsidRPr="00276CCA">
              <w:rPr>
                <w:rFonts w:ascii="Calibri" w:hAnsi="Calibri" w:cs="Calibri"/>
                <w:sz w:val="14"/>
                <w:szCs w:val="14"/>
                <w:lang w:val="en-GB"/>
              </w:rPr>
              <w:t>59.2013; 0.4252 (233.21)</w:t>
            </w:r>
          </w:p>
        </w:tc>
        <w:tc>
          <w:tcPr>
            <w:tcW w:w="811" w:type="pct"/>
            <w:vAlign w:val="center"/>
          </w:tcPr>
          <w:p w14:paraId="041659B9" w14:textId="3738D0C6" w:rsidR="00AB728C" w:rsidRPr="00276CCA" w:rsidRDefault="00AB728C" w:rsidP="00AB728C">
            <w:pPr>
              <w:jc w:val="center"/>
              <w:rPr>
                <w:rFonts w:ascii="Calibri" w:hAnsi="Calibri" w:cs="Calibri"/>
                <w:sz w:val="14"/>
                <w:szCs w:val="14"/>
                <w:lang w:val="en-GB"/>
              </w:rPr>
            </w:pPr>
            <w:r w:rsidRPr="00276CCA">
              <w:rPr>
                <w:rFonts w:ascii="Calibri" w:hAnsi="Calibri" w:cs="Calibri"/>
                <w:sz w:val="14"/>
                <w:szCs w:val="14"/>
                <w:lang w:val="en-GB"/>
              </w:rPr>
              <w:t>−41.5975; 0.0203 (233.53)</w:t>
            </w:r>
          </w:p>
        </w:tc>
        <w:tc>
          <w:tcPr>
            <w:tcW w:w="814" w:type="pct"/>
            <w:vAlign w:val="center"/>
          </w:tcPr>
          <w:p w14:paraId="687CB1DF" w14:textId="44E80ADC" w:rsidR="00AB728C" w:rsidRPr="00276CCA" w:rsidRDefault="00AB728C" w:rsidP="00AB728C">
            <w:pPr>
              <w:jc w:val="center"/>
              <w:rPr>
                <w:rFonts w:ascii="Calibri" w:hAnsi="Calibri" w:cs="Calibri"/>
                <w:sz w:val="14"/>
                <w:szCs w:val="14"/>
                <w:lang w:val="en-GB"/>
              </w:rPr>
            </w:pPr>
            <w:r w:rsidRPr="00276CCA">
              <w:rPr>
                <w:rFonts w:ascii="Calibri" w:hAnsi="Calibri" w:cs="Calibri"/>
                <w:sz w:val="14"/>
                <w:szCs w:val="14"/>
                <w:lang w:val="en-GB"/>
              </w:rPr>
              <w:t>12.4458; 0.1048 (233.43)</w:t>
            </w:r>
          </w:p>
        </w:tc>
      </w:tr>
      <w:tr w:rsidR="00AB728C" w:rsidRPr="00276CCA" w14:paraId="3E276477" w14:textId="77777777" w:rsidTr="007A6EF1">
        <w:tc>
          <w:tcPr>
            <w:tcW w:w="130" w:type="pct"/>
            <w:vAlign w:val="center"/>
          </w:tcPr>
          <w:p w14:paraId="034E8B5A" w14:textId="77777777" w:rsidR="00AB728C" w:rsidRPr="00276CCA" w:rsidRDefault="00AB728C" w:rsidP="00AB728C">
            <w:pPr>
              <w:jc w:val="center"/>
              <w:rPr>
                <w:b/>
                <w:bCs/>
                <w:sz w:val="14"/>
                <w:szCs w:val="14"/>
                <w:lang w:val="en-GB"/>
              </w:rPr>
            </w:pPr>
            <w:r w:rsidRPr="00276CCA">
              <w:rPr>
                <w:rFonts w:ascii="Calibri" w:hAnsi="Calibri" w:cs="Calibri"/>
                <w:b/>
                <w:bCs/>
                <w:sz w:val="14"/>
                <w:szCs w:val="14"/>
                <w:lang w:val="en-GB"/>
              </w:rPr>
              <w:t>15</w:t>
            </w:r>
          </w:p>
        </w:tc>
        <w:tc>
          <w:tcPr>
            <w:tcW w:w="811" w:type="pct"/>
            <w:vAlign w:val="center"/>
          </w:tcPr>
          <w:p w14:paraId="7744A13B" w14:textId="2A077340" w:rsidR="00AB728C" w:rsidRPr="00276CCA" w:rsidRDefault="00AB728C" w:rsidP="00AB728C">
            <w:pPr>
              <w:jc w:val="center"/>
              <w:rPr>
                <w:rFonts w:ascii="Calibri" w:hAnsi="Calibri" w:cs="Calibri"/>
                <w:sz w:val="14"/>
                <w:szCs w:val="14"/>
                <w:lang w:val="en-GB"/>
              </w:rPr>
            </w:pPr>
            <w:r w:rsidRPr="00276CCA">
              <w:rPr>
                <w:rFonts w:ascii="Calibri" w:hAnsi="Calibri" w:cs="Calibri"/>
                <w:sz w:val="14"/>
                <w:szCs w:val="14"/>
                <w:lang w:val="en-GB"/>
              </w:rPr>
              <w:t>−59.4270; 0.0355 (231.76)</w:t>
            </w:r>
          </w:p>
        </w:tc>
        <w:tc>
          <w:tcPr>
            <w:tcW w:w="811" w:type="pct"/>
            <w:vAlign w:val="center"/>
          </w:tcPr>
          <w:p w14:paraId="1EEA54B7" w14:textId="12E325DC" w:rsidR="00AB728C" w:rsidRPr="00276CCA" w:rsidRDefault="00AB728C" w:rsidP="00AB728C">
            <w:pPr>
              <w:jc w:val="center"/>
              <w:rPr>
                <w:rFonts w:ascii="Calibri" w:hAnsi="Calibri" w:cs="Calibri"/>
                <w:sz w:val="14"/>
                <w:szCs w:val="14"/>
                <w:lang w:val="en-GB"/>
              </w:rPr>
            </w:pPr>
            <w:r w:rsidRPr="00276CCA">
              <w:rPr>
                <w:rFonts w:ascii="Calibri" w:hAnsi="Calibri" w:cs="Calibri"/>
                <w:sz w:val="14"/>
                <w:szCs w:val="14"/>
                <w:lang w:val="en-GB"/>
              </w:rPr>
              <w:t>−49.5686; 0.0266 (231.71)</w:t>
            </w:r>
          </w:p>
        </w:tc>
        <w:tc>
          <w:tcPr>
            <w:tcW w:w="811" w:type="pct"/>
            <w:vAlign w:val="center"/>
          </w:tcPr>
          <w:p w14:paraId="1EC0B9D6" w14:textId="64A43C61" w:rsidR="00AB728C" w:rsidRPr="00276CCA" w:rsidRDefault="00AB728C" w:rsidP="00AB728C">
            <w:pPr>
              <w:jc w:val="center"/>
              <w:rPr>
                <w:rFonts w:ascii="Calibri" w:hAnsi="Calibri" w:cs="Calibri"/>
                <w:sz w:val="14"/>
                <w:szCs w:val="14"/>
                <w:lang w:val="en-GB"/>
              </w:rPr>
            </w:pPr>
            <w:r w:rsidRPr="00276CCA">
              <w:rPr>
                <w:rFonts w:ascii="Calibri" w:hAnsi="Calibri" w:cs="Calibri"/>
                <w:sz w:val="14"/>
                <w:szCs w:val="14"/>
                <w:lang w:val="en-GB"/>
              </w:rPr>
              <w:t>−52.0896; 0.0399 (231.38)</w:t>
            </w:r>
          </w:p>
        </w:tc>
        <w:tc>
          <w:tcPr>
            <w:tcW w:w="811" w:type="pct"/>
            <w:vAlign w:val="center"/>
          </w:tcPr>
          <w:p w14:paraId="62A619E9" w14:textId="103889D1" w:rsidR="00AB728C" w:rsidRPr="00276CCA" w:rsidRDefault="00AB728C" w:rsidP="00AB728C">
            <w:pPr>
              <w:jc w:val="center"/>
              <w:rPr>
                <w:rFonts w:ascii="Calibri" w:hAnsi="Calibri" w:cs="Calibri"/>
                <w:sz w:val="14"/>
                <w:szCs w:val="14"/>
                <w:lang w:val="en-GB"/>
              </w:rPr>
            </w:pPr>
            <w:r w:rsidRPr="00276CCA">
              <w:rPr>
                <w:rFonts w:ascii="Calibri" w:hAnsi="Calibri" w:cs="Calibri"/>
                <w:sz w:val="14"/>
                <w:szCs w:val="14"/>
                <w:lang w:val="en-GB"/>
              </w:rPr>
              <w:t>−44.6062; 0.0332 (231.41)</w:t>
            </w:r>
          </w:p>
        </w:tc>
        <w:tc>
          <w:tcPr>
            <w:tcW w:w="811" w:type="pct"/>
            <w:vAlign w:val="center"/>
          </w:tcPr>
          <w:p w14:paraId="193CF150" w14:textId="350A0FF3" w:rsidR="00AB728C" w:rsidRPr="00276CCA" w:rsidRDefault="00AB728C" w:rsidP="00AB728C">
            <w:pPr>
              <w:jc w:val="center"/>
              <w:rPr>
                <w:rFonts w:ascii="Calibri" w:hAnsi="Calibri" w:cs="Calibri"/>
                <w:sz w:val="14"/>
                <w:szCs w:val="14"/>
                <w:lang w:val="en-GB"/>
              </w:rPr>
            </w:pPr>
            <w:r w:rsidRPr="00276CCA">
              <w:rPr>
                <w:rFonts w:ascii="Calibri" w:hAnsi="Calibri" w:cs="Calibri"/>
                <w:sz w:val="14"/>
                <w:szCs w:val="14"/>
                <w:lang w:val="en-GB"/>
              </w:rPr>
              <w:t>−72.9436; 0.0727 (231.21)</w:t>
            </w:r>
          </w:p>
        </w:tc>
        <w:tc>
          <w:tcPr>
            <w:tcW w:w="814" w:type="pct"/>
            <w:vAlign w:val="center"/>
          </w:tcPr>
          <w:p w14:paraId="52025298" w14:textId="0F8C05A0" w:rsidR="00AB728C" w:rsidRPr="00276CCA" w:rsidRDefault="00AB728C" w:rsidP="00AB728C">
            <w:pPr>
              <w:jc w:val="center"/>
              <w:rPr>
                <w:rFonts w:ascii="Calibri" w:hAnsi="Calibri" w:cs="Calibri"/>
                <w:sz w:val="14"/>
                <w:szCs w:val="14"/>
                <w:lang w:val="en-GB"/>
              </w:rPr>
            </w:pPr>
            <w:r w:rsidRPr="00276CCA">
              <w:rPr>
                <w:rFonts w:ascii="Calibri" w:hAnsi="Calibri" w:cs="Calibri"/>
                <w:sz w:val="14"/>
                <w:szCs w:val="14"/>
                <w:lang w:val="en-GB"/>
              </w:rPr>
              <w:t>−72.8701; 0.0767 (231.03)</w:t>
            </w:r>
          </w:p>
        </w:tc>
      </w:tr>
      <w:tr w:rsidR="00AB728C" w:rsidRPr="00276CCA" w14:paraId="7071C2A5" w14:textId="77777777" w:rsidTr="007A6EF1">
        <w:tc>
          <w:tcPr>
            <w:tcW w:w="130" w:type="pct"/>
            <w:vAlign w:val="center"/>
          </w:tcPr>
          <w:p w14:paraId="0845FB81" w14:textId="77777777" w:rsidR="00AB728C" w:rsidRPr="00276CCA" w:rsidRDefault="00AB728C" w:rsidP="00AB728C">
            <w:pPr>
              <w:jc w:val="center"/>
              <w:rPr>
                <w:b/>
                <w:bCs/>
                <w:sz w:val="14"/>
                <w:szCs w:val="14"/>
                <w:lang w:val="en-GB"/>
              </w:rPr>
            </w:pPr>
            <w:r w:rsidRPr="00276CCA">
              <w:rPr>
                <w:rFonts w:ascii="Calibri" w:hAnsi="Calibri" w:cs="Calibri"/>
                <w:b/>
                <w:bCs/>
                <w:sz w:val="14"/>
                <w:szCs w:val="14"/>
                <w:lang w:val="en-GB"/>
              </w:rPr>
              <w:t>16</w:t>
            </w:r>
          </w:p>
        </w:tc>
        <w:tc>
          <w:tcPr>
            <w:tcW w:w="811" w:type="pct"/>
            <w:vAlign w:val="center"/>
          </w:tcPr>
          <w:p w14:paraId="7FCE4845" w14:textId="390AA884" w:rsidR="00AB728C" w:rsidRPr="00276CCA" w:rsidRDefault="00AB728C" w:rsidP="00AB728C">
            <w:pPr>
              <w:jc w:val="center"/>
              <w:rPr>
                <w:rFonts w:ascii="Calibri" w:hAnsi="Calibri" w:cs="Calibri"/>
                <w:sz w:val="14"/>
                <w:szCs w:val="14"/>
                <w:lang w:val="en-GB"/>
              </w:rPr>
            </w:pPr>
            <w:r w:rsidRPr="00276CCA">
              <w:rPr>
                <w:rFonts w:ascii="Calibri" w:hAnsi="Calibri" w:cs="Calibri"/>
                <w:sz w:val="14"/>
                <w:szCs w:val="14"/>
                <w:lang w:val="en-GB"/>
              </w:rPr>
              <w:t>5.5053; 0.1178 (228.23)</w:t>
            </w:r>
          </w:p>
        </w:tc>
        <w:tc>
          <w:tcPr>
            <w:tcW w:w="811" w:type="pct"/>
            <w:vAlign w:val="center"/>
          </w:tcPr>
          <w:p w14:paraId="27B7790D" w14:textId="49ED8979" w:rsidR="00AB728C" w:rsidRPr="00276CCA" w:rsidRDefault="00AB728C" w:rsidP="00AB728C">
            <w:pPr>
              <w:jc w:val="center"/>
              <w:rPr>
                <w:rFonts w:ascii="Calibri" w:hAnsi="Calibri" w:cs="Calibri"/>
                <w:sz w:val="14"/>
                <w:szCs w:val="14"/>
                <w:lang w:val="en-GB"/>
              </w:rPr>
            </w:pPr>
            <w:r w:rsidRPr="00276CCA">
              <w:rPr>
                <w:rFonts w:ascii="Calibri" w:hAnsi="Calibri" w:cs="Calibri"/>
                <w:sz w:val="14"/>
                <w:szCs w:val="14"/>
                <w:lang w:val="en-GB"/>
              </w:rPr>
              <w:t>14.1865; 0.1122 (228.10)</w:t>
            </w:r>
          </w:p>
        </w:tc>
        <w:tc>
          <w:tcPr>
            <w:tcW w:w="811" w:type="pct"/>
            <w:vAlign w:val="center"/>
          </w:tcPr>
          <w:p w14:paraId="44ABB679" w14:textId="31CC8755" w:rsidR="00AB728C" w:rsidRPr="00276CCA" w:rsidRDefault="00AB728C" w:rsidP="00AB728C">
            <w:pPr>
              <w:jc w:val="center"/>
              <w:rPr>
                <w:rFonts w:ascii="Calibri" w:hAnsi="Calibri" w:cs="Calibri"/>
                <w:sz w:val="14"/>
                <w:szCs w:val="14"/>
                <w:lang w:val="en-GB"/>
              </w:rPr>
            </w:pPr>
            <w:r w:rsidRPr="00276CCA">
              <w:rPr>
                <w:rFonts w:ascii="Calibri" w:hAnsi="Calibri" w:cs="Calibri"/>
                <w:sz w:val="14"/>
                <w:szCs w:val="14"/>
                <w:lang w:val="en-GB"/>
              </w:rPr>
              <w:t>11.0040; 0.1260 (227.31)</w:t>
            </w:r>
          </w:p>
        </w:tc>
        <w:tc>
          <w:tcPr>
            <w:tcW w:w="811" w:type="pct"/>
            <w:vAlign w:val="center"/>
          </w:tcPr>
          <w:p w14:paraId="0A841621" w14:textId="0E444C32" w:rsidR="00AB728C" w:rsidRPr="00276CCA" w:rsidRDefault="00AB728C" w:rsidP="00AB728C">
            <w:pPr>
              <w:jc w:val="center"/>
              <w:rPr>
                <w:rFonts w:ascii="Calibri" w:hAnsi="Calibri" w:cs="Calibri"/>
                <w:sz w:val="14"/>
                <w:szCs w:val="14"/>
                <w:lang w:val="en-GB"/>
              </w:rPr>
            </w:pPr>
            <w:r w:rsidRPr="00276CCA">
              <w:rPr>
                <w:rFonts w:ascii="Calibri" w:hAnsi="Calibri" w:cs="Calibri"/>
                <w:sz w:val="14"/>
                <w:szCs w:val="14"/>
                <w:lang w:val="en-GB"/>
              </w:rPr>
              <w:t>18.5094; 0.1248 (227.47)</w:t>
            </w:r>
          </w:p>
        </w:tc>
        <w:tc>
          <w:tcPr>
            <w:tcW w:w="811" w:type="pct"/>
            <w:vAlign w:val="center"/>
          </w:tcPr>
          <w:p w14:paraId="08519F1F" w14:textId="4700C148" w:rsidR="00AB728C" w:rsidRPr="00276CCA" w:rsidRDefault="00AB728C" w:rsidP="00AB728C">
            <w:pPr>
              <w:jc w:val="center"/>
              <w:rPr>
                <w:rFonts w:ascii="Calibri" w:hAnsi="Calibri" w:cs="Calibri"/>
                <w:sz w:val="14"/>
                <w:szCs w:val="14"/>
                <w:lang w:val="en-GB"/>
              </w:rPr>
            </w:pPr>
            <w:r w:rsidRPr="00276CCA">
              <w:rPr>
                <w:rFonts w:ascii="Calibri" w:hAnsi="Calibri" w:cs="Calibri"/>
                <w:sz w:val="14"/>
                <w:szCs w:val="14"/>
                <w:lang w:val="en-GB"/>
              </w:rPr>
              <w:t>16.8322; 0.0649 (227.93)</w:t>
            </w:r>
          </w:p>
        </w:tc>
        <w:tc>
          <w:tcPr>
            <w:tcW w:w="814" w:type="pct"/>
            <w:vAlign w:val="center"/>
          </w:tcPr>
          <w:p w14:paraId="3E522567" w14:textId="41A84CF7" w:rsidR="00AB728C" w:rsidRPr="00276CCA" w:rsidRDefault="00AB728C" w:rsidP="00AB728C">
            <w:pPr>
              <w:jc w:val="center"/>
              <w:rPr>
                <w:rFonts w:ascii="Calibri" w:hAnsi="Calibri" w:cs="Calibri"/>
                <w:sz w:val="14"/>
                <w:szCs w:val="14"/>
                <w:lang w:val="en-GB"/>
              </w:rPr>
            </w:pPr>
            <w:r w:rsidRPr="00276CCA">
              <w:rPr>
                <w:rFonts w:ascii="Calibri" w:hAnsi="Calibri" w:cs="Calibri"/>
                <w:sz w:val="14"/>
                <w:szCs w:val="14"/>
                <w:lang w:val="en-GB"/>
              </w:rPr>
              <w:t>17.5839; 0.0573 (227.82)</w:t>
            </w:r>
          </w:p>
        </w:tc>
      </w:tr>
      <w:tr w:rsidR="00AB728C" w:rsidRPr="00276CCA" w14:paraId="7BC4F1CC" w14:textId="77777777" w:rsidTr="007A6EF1">
        <w:tc>
          <w:tcPr>
            <w:tcW w:w="130" w:type="pct"/>
            <w:vAlign w:val="center"/>
          </w:tcPr>
          <w:p w14:paraId="5745392A" w14:textId="77777777" w:rsidR="00AB728C" w:rsidRPr="00276CCA" w:rsidRDefault="00AB728C" w:rsidP="00AB728C">
            <w:pPr>
              <w:jc w:val="center"/>
              <w:rPr>
                <w:b/>
                <w:bCs/>
                <w:sz w:val="14"/>
                <w:szCs w:val="14"/>
                <w:lang w:val="en-GB"/>
              </w:rPr>
            </w:pPr>
            <w:r w:rsidRPr="00276CCA">
              <w:rPr>
                <w:rFonts w:ascii="Calibri" w:hAnsi="Calibri" w:cs="Calibri"/>
                <w:b/>
                <w:bCs/>
                <w:sz w:val="14"/>
                <w:szCs w:val="14"/>
                <w:lang w:val="en-GB"/>
              </w:rPr>
              <w:t>17</w:t>
            </w:r>
          </w:p>
        </w:tc>
        <w:tc>
          <w:tcPr>
            <w:tcW w:w="811" w:type="pct"/>
            <w:vAlign w:val="center"/>
          </w:tcPr>
          <w:p w14:paraId="15AED89A" w14:textId="63790848" w:rsidR="00AB728C" w:rsidRPr="00276CCA" w:rsidRDefault="00AB728C" w:rsidP="00AB728C">
            <w:pPr>
              <w:jc w:val="center"/>
              <w:rPr>
                <w:rFonts w:ascii="Calibri" w:hAnsi="Calibri" w:cs="Calibri"/>
                <w:sz w:val="14"/>
                <w:szCs w:val="14"/>
                <w:lang w:val="en-GB"/>
              </w:rPr>
            </w:pPr>
            <w:r w:rsidRPr="00276CCA">
              <w:rPr>
                <w:rFonts w:ascii="Calibri" w:hAnsi="Calibri" w:cs="Calibri"/>
                <w:sz w:val="14"/>
                <w:szCs w:val="14"/>
                <w:lang w:val="en-GB"/>
              </w:rPr>
              <w:t>−21.0611; 0.0098 (226.79)</w:t>
            </w:r>
          </w:p>
        </w:tc>
        <w:tc>
          <w:tcPr>
            <w:tcW w:w="811" w:type="pct"/>
            <w:vAlign w:val="center"/>
          </w:tcPr>
          <w:p w14:paraId="6FB84556" w14:textId="65F558C0" w:rsidR="00AB728C" w:rsidRPr="00276CCA" w:rsidRDefault="00AB728C" w:rsidP="00AB728C">
            <w:pPr>
              <w:jc w:val="center"/>
              <w:rPr>
                <w:rFonts w:ascii="Calibri" w:hAnsi="Calibri" w:cs="Calibri"/>
                <w:sz w:val="14"/>
                <w:szCs w:val="14"/>
                <w:lang w:val="en-GB"/>
              </w:rPr>
            </w:pPr>
            <w:r w:rsidRPr="00276CCA">
              <w:rPr>
                <w:rFonts w:ascii="Calibri" w:hAnsi="Calibri" w:cs="Calibri"/>
                <w:sz w:val="14"/>
                <w:szCs w:val="14"/>
                <w:lang w:val="en-GB"/>
              </w:rPr>
              <w:t>−4.3917; 0.0010 (224.51)</w:t>
            </w:r>
          </w:p>
        </w:tc>
        <w:tc>
          <w:tcPr>
            <w:tcW w:w="811" w:type="pct"/>
            <w:vAlign w:val="center"/>
          </w:tcPr>
          <w:p w14:paraId="0B48F9B1" w14:textId="0047F895" w:rsidR="00AB728C" w:rsidRPr="00276CCA" w:rsidRDefault="00AB728C" w:rsidP="00AB728C">
            <w:pPr>
              <w:jc w:val="center"/>
              <w:rPr>
                <w:rFonts w:ascii="Calibri" w:hAnsi="Calibri" w:cs="Calibri"/>
                <w:sz w:val="14"/>
                <w:szCs w:val="14"/>
                <w:lang w:val="en-GB"/>
              </w:rPr>
            </w:pPr>
            <w:r w:rsidRPr="00276CCA">
              <w:rPr>
                <w:rFonts w:ascii="Calibri" w:hAnsi="Calibri" w:cs="Calibri"/>
                <w:sz w:val="14"/>
                <w:szCs w:val="14"/>
                <w:lang w:val="en-GB"/>
              </w:rPr>
              <w:t>−34.1789; 0.0159 (226.40)</w:t>
            </w:r>
          </w:p>
        </w:tc>
        <w:tc>
          <w:tcPr>
            <w:tcW w:w="811" w:type="pct"/>
            <w:vAlign w:val="center"/>
          </w:tcPr>
          <w:p w14:paraId="099FC21D" w14:textId="0A1FEA67" w:rsidR="00AB728C" w:rsidRPr="00276CCA" w:rsidRDefault="00AB728C" w:rsidP="00AB728C">
            <w:pPr>
              <w:jc w:val="center"/>
              <w:rPr>
                <w:rFonts w:ascii="Calibri" w:hAnsi="Calibri" w:cs="Calibri"/>
                <w:sz w:val="14"/>
                <w:szCs w:val="14"/>
                <w:lang w:val="en-GB"/>
              </w:rPr>
            </w:pPr>
            <w:r w:rsidRPr="00276CCA">
              <w:rPr>
                <w:rFonts w:ascii="Calibri" w:hAnsi="Calibri" w:cs="Calibri"/>
                <w:sz w:val="14"/>
                <w:szCs w:val="14"/>
                <w:lang w:val="en-GB"/>
              </w:rPr>
              <w:t>−8.7362; 0.0033 (224.18)</w:t>
            </w:r>
          </w:p>
        </w:tc>
        <w:tc>
          <w:tcPr>
            <w:tcW w:w="811" w:type="pct"/>
            <w:vAlign w:val="center"/>
          </w:tcPr>
          <w:p w14:paraId="50E67899" w14:textId="3B0D6DD0" w:rsidR="00AB728C" w:rsidRPr="00276CCA" w:rsidRDefault="00AB728C" w:rsidP="00AB728C">
            <w:pPr>
              <w:jc w:val="center"/>
              <w:rPr>
                <w:rFonts w:ascii="Calibri" w:hAnsi="Calibri" w:cs="Calibri"/>
                <w:sz w:val="14"/>
                <w:szCs w:val="14"/>
                <w:lang w:val="en-GB"/>
              </w:rPr>
            </w:pPr>
            <w:r w:rsidRPr="00276CCA">
              <w:rPr>
                <w:rFonts w:ascii="Calibri" w:hAnsi="Calibri" w:cs="Calibri"/>
                <w:sz w:val="14"/>
                <w:szCs w:val="14"/>
                <w:lang w:val="en-GB"/>
              </w:rPr>
              <w:t>−36.0019; 0.0211 (223.57)</w:t>
            </w:r>
          </w:p>
        </w:tc>
        <w:tc>
          <w:tcPr>
            <w:tcW w:w="814" w:type="pct"/>
            <w:vAlign w:val="center"/>
          </w:tcPr>
          <w:p w14:paraId="34AD69E9" w14:textId="19CDCA45" w:rsidR="00AB728C" w:rsidRPr="00276CCA" w:rsidRDefault="00AB728C" w:rsidP="00AB728C">
            <w:pPr>
              <w:jc w:val="center"/>
              <w:rPr>
                <w:rFonts w:ascii="Calibri" w:hAnsi="Calibri" w:cs="Calibri"/>
                <w:sz w:val="14"/>
                <w:szCs w:val="14"/>
                <w:lang w:val="en-GB"/>
              </w:rPr>
            </w:pPr>
            <w:r w:rsidRPr="00276CCA">
              <w:rPr>
                <w:rFonts w:ascii="Calibri" w:hAnsi="Calibri" w:cs="Calibri"/>
                <w:sz w:val="14"/>
                <w:szCs w:val="14"/>
                <w:lang w:val="en-GB"/>
              </w:rPr>
              <w:t>−20.4874; 0.0029 (222.52)</w:t>
            </w:r>
          </w:p>
        </w:tc>
      </w:tr>
      <w:tr w:rsidR="00AB728C" w:rsidRPr="00276CCA" w14:paraId="255A9F20" w14:textId="77777777" w:rsidTr="007A6EF1">
        <w:tc>
          <w:tcPr>
            <w:tcW w:w="130" w:type="pct"/>
            <w:vAlign w:val="center"/>
          </w:tcPr>
          <w:p w14:paraId="4D7D1D5D" w14:textId="77777777" w:rsidR="00AB728C" w:rsidRPr="00276CCA" w:rsidRDefault="00AB728C" w:rsidP="00AB728C">
            <w:pPr>
              <w:jc w:val="center"/>
              <w:rPr>
                <w:b/>
                <w:bCs/>
                <w:sz w:val="14"/>
                <w:szCs w:val="14"/>
                <w:lang w:val="en-GB"/>
              </w:rPr>
            </w:pPr>
            <w:r w:rsidRPr="00276CCA">
              <w:rPr>
                <w:rFonts w:ascii="Calibri" w:hAnsi="Calibri" w:cs="Calibri"/>
                <w:b/>
                <w:bCs/>
                <w:sz w:val="14"/>
                <w:szCs w:val="14"/>
                <w:lang w:val="en-GB"/>
              </w:rPr>
              <w:t>18</w:t>
            </w:r>
          </w:p>
        </w:tc>
        <w:tc>
          <w:tcPr>
            <w:tcW w:w="811" w:type="pct"/>
            <w:vAlign w:val="center"/>
          </w:tcPr>
          <w:p w14:paraId="53DC552C" w14:textId="45E29476" w:rsidR="00AB728C" w:rsidRPr="00276CCA" w:rsidRDefault="00AB728C" w:rsidP="00AB728C">
            <w:pPr>
              <w:jc w:val="center"/>
              <w:rPr>
                <w:rFonts w:ascii="Calibri" w:hAnsi="Calibri" w:cs="Calibri"/>
                <w:sz w:val="14"/>
                <w:szCs w:val="14"/>
                <w:lang w:val="en-GB"/>
              </w:rPr>
            </w:pPr>
            <w:r w:rsidRPr="00276CCA">
              <w:rPr>
                <w:rFonts w:ascii="Calibri" w:hAnsi="Calibri" w:cs="Calibri"/>
                <w:sz w:val="14"/>
                <w:szCs w:val="14"/>
                <w:lang w:val="en-GB"/>
              </w:rPr>
              <w:t>9.8661; 0.0921 (223.10)</w:t>
            </w:r>
          </w:p>
        </w:tc>
        <w:tc>
          <w:tcPr>
            <w:tcW w:w="811" w:type="pct"/>
            <w:vAlign w:val="center"/>
          </w:tcPr>
          <w:p w14:paraId="46BC5166" w14:textId="0D4F27D0" w:rsidR="00AB728C" w:rsidRPr="00276CCA" w:rsidRDefault="00AB728C" w:rsidP="00AB728C">
            <w:pPr>
              <w:jc w:val="center"/>
              <w:rPr>
                <w:rFonts w:ascii="Calibri" w:hAnsi="Calibri" w:cs="Calibri"/>
                <w:sz w:val="14"/>
                <w:szCs w:val="14"/>
                <w:lang w:val="en-GB"/>
              </w:rPr>
            </w:pPr>
            <w:r w:rsidRPr="00276CCA">
              <w:rPr>
                <w:rFonts w:ascii="Calibri" w:hAnsi="Calibri" w:cs="Calibri"/>
                <w:sz w:val="14"/>
                <w:szCs w:val="14"/>
                <w:lang w:val="en-GB"/>
              </w:rPr>
              <w:t>7.1450; 0.0858 (223.04)</w:t>
            </w:r>
          </w:p>
        </w:tc>
        <w:tc>
          <w:tcPr>
            <w:tcW w:w="811" w:type="pct"/>
            <w:vAlign w:val="center"/>
          </w:tcPr>
          <w:p w14:paraId="418B9CC8" w14:textId="787939C5" w:rsidR="00AB728C" w:rsidRPr="00276CCA" w:rsidRDefault="00AB728C" w:rsidP="00AB728C">
            <w:pPr>
              <w:jc w:val="center"/>
              <w:rPr>
                <w:rFonts w:ascii="Calibri" w:hAnsi="Calibri" w:cs="Calibri"/>
                <w:sz w:val="14"/>
                <w:szCs w:val="14"/>
                <w:lang w:val="en-GB"/>
              </w:rPr>
            </w:pPr>
            <w:r w:rsidRPr="00276CCA">
              <w:rPr>
                <w:rFonts w:ascii="Calibri" w:hAnsi="Calibri" w:cs="Calibri"/>
                <w:sz w:val="14"/>
                <w:szCs w:val="14"/>
                <w:lang w:val="en-GB"/>
              </w:rPr>
              <w:t>22.6288; 0.1148 (222.48)</w:t>
            </w:r>
          </w:p>
        </w:tc>
        <w:tc>
          <w:tcPr>
            <w:tcW w:w="811" w:type="pct"/>
            <w:vAlign w:val="center"/>
          </w:tcPr>
          <w:p w14:paraId="240A7F9F" w14:textId="62EE93BB" w:rsidR="00AB728C" w:rsidRPr="00276CCA" w:rsidRDefault="00AB728C" w:rsidP="00AB728C">
            <w:pPr>
              <w:jc w:val="center"/>
              <w:rPr>
                <w:rFonts w:ascii="Calibri" w:hAnsi="Calibri" w:cs="Calibri"/>
                <w:sz w:val="14"/>
                <w:szCs w:val="14"/>
                <w:lang w:val="en-GB"/>
              </w:rPr>
            </w:pPr>
            <w:r w:rsidRPr="00276CCA">
              <w:rPr>
                <w:rFonts w:ascii="Calibri" w:hAnsi="Calibri" w:cs="Calibri"/>
                <w:sz w:val="14"/>
                <w:szCs w:val="14"/>
                <w:lang w:val="en-GB"/>
              </w:rPr>
              <w:t>19.2543; 0.1093 (222.36)</w:t>
            </w:r>
          </w:p>
        </w:tc>
        <w:tc>
          <w:tcPr>
            <w:tcW w:w="811" w:type="pct"/>
            <w:vAlign w:val="center"/>
          </w:tcPr>
          <w:p w14:paraId="41CEBDDE" w14:textId="0948F0D6" w:rsidR="00AB728C" w:rsidRPr="00276CCA" w:rsidRDefault="00AB728C" w:rsidP="00AB728C">
            <w:pPr>
              <w:jc w:val="center"/>
              <w:rPr>
                <w:rFonts w:ascii="Calibri" w:hAnsi="Calibri" w:cs="Calibri"/>
                <w:sz w:val="14"/>
                <w:szCs w:val="14"/>
                <w:lang w:val="en-GB"/>
              </w:rPr>
            </w:pPr>
            <w:r w:rsidRPr="00276CCA">
              <w:rPr>
                <w:rFonts w:ascii="Calibri" w:hAnsi="Calibri" w:cs="Calibri"/>
                <w:sz w:val="14"/>
                <w:szCs w:val="14"/>
                <w:lang w:val="en-GB"/>
              </w:rPr>
              <w:t>−21.3928; 0.0071 (222.63)</w:t>
            </w:r>
          </w:p>
        </w:tc>
        <w:tc>
          <w:tcPr>
            <w:tcW w:w="814" w:type="pct"/>
            <w:vAlign w:val="center"/>
          </w:tcPr>
          <w:p w14:paraId="3356D5F3" w14:textId="51A1074F" w:rsidR="00AB728C" w:rsidRPr="00276CCA" w:rsidRDefault="00AB728C" w:rsidP="00AB728C">
            <w:pPr>
              <w:jc w:val="center"/>
              <w:rPr>
                <w:rFonts w:ascii="Calibri" w:hAnsi="Calibri" w:cs="Calibri"/>
                <w:sz w:val="14"/>
                <w:szCs w:val="14"/>
                <w:lang w:val="en-GB"/>
              </w:rPr>
            </w:pPr>
            <w:r w:rsidRPr="00276CCA">
              <w:rPr>
                <w:rFonts w:ascii="Calibri" w:hAnsi="Calibri" w:cs="Calibri"/>
                <w:sz w:val="14"/>
                <w:szCs w:val="14"/>
                <w:lang w:val="en-GB"/>
              </w:rPr>
              <w:t>−8.7212; 0.0343 (221.40)</w:t>
            </w:r>
          </w:p>
        </w:tc>
      </w:tr>
      <w:tr w:rsidR="00AB728C" w:rsidRPr="00276CCA" w14:paraId="53C41C77" w14:textId="77777777" w:rsidTr="007A6EF1">
        <w:tc>
          <w:tcPr>
            <w:tcW w:w="130" w:type="pct"/>
            <w:vAlign w:val="center"/>
          </w:tcPr>
          <w:p w14:paraId="20974BEB" w14:textId="77777777" w:rsidR="00AB728C" w:rsidRPr="00276CCA" w:rsidRDefault="00AB728C" w:rsidP="00AB728C">
            <w:pPr>
              <w:jc w:val="center"/>
              <w:rPr>
                <w:b/>
                <w:bCs/>
                <w:sz w:val="14"/>
                <w:szCs w:val="14"/>
                <w:lang w:val="en-GB"/>
              </w:rPr>
            </w:pPr>
            <w:r w:rsidRPr="00276CCA">
              <w:rPr>
                <w:rFonts w:ascii="Calibri" w:hAnsi="Calibri" w:cs="Calibri"/>
                <w:b/>
                <w:bCs/>
                <w:sz w:val="14"/>
                <w:szCs w:val="14"/>
                <w:lang w:val="en-GB"/>
              </w:rPr>
              <w:t>19</w:t>
            </w:r>
          </w:p>
        </w:tc>
        <w:tc>
          <w:tcPr>
            <w:tcW w:w="811" w:type="pct"/>
            <w:vAlign w:val="center"/>
          </w:tcPr>
          <w:p w14:paraId="6748402C" w14:textId="52D54C25" w:rsidR="00AB728C" w:rsidRPr="00276CCA" w:rsidRDefault="00AB728C" w:rsidP="00AB728C">
            <w:pPr>
              <w:jc w:val="center"/>
              <w:rPr>
                <w:rFonts w:ascii="Calibri" w:hAnsi="Calibri" w:cs="Calibri"/>
                <w:sz w:val="14"/>
                <w:szCs w:val="14"/>
                <w:lang w:val="en-GB"/>
              </w:rPr>
            </w:pPr>
            <w:r w:rsidRPr="00276CCA">
              <w:rPr>
                <w:rFonts w:ascii="Calibri" w:hAnsi="Calibri" w:cs="Calibri"/>
                <w:sz w:val="14"/>
                <w:szCs w:val="14"/>
                <w:lang w:val="en-GB"/>
              </w:rPr>
              <w:t>−1.8540; 0.0394 (220.93)</w:t>
            </w:r>
          </w:p>
        </w:tc>
        <w:tc>
          <w:tcPr>
            <w:tcW w:w="811" w:type="pct"/>
            <w:vAlign w:val="center"/>
          </w:tcPr>
          <w:p w14:paraId="59D2D4F7" w14:textId="637E2BA3" w:rsidR="00AB728C" w:rsidRPr="00276CCA" w:rsidRDefault="00AB728C" w:rsidP="00AB728C">
            <w:pPr>
              <w:jc w:val="center"/>
              <w:rPr>
                <w:rFonts w:ascii="Calibri" w:hAnsi="Calibri" w:cs="Calibri"/>
                <w:sz w:val="14"/>
                <w:szCs w:val="14"/>
                <w:lang w:val="en-GB"/>
              </w:rPr>
            </w:pPr>
            <w:r w:rsidRPr="00276CCA">
              <w:rPr>
                <w:rFonts w:ascii="Calibri" w:hAnsi="Calibri" w:cs="Calibri"/>
                <w:sz w:val="14"/>
                <w:szCs w:val="14"/>
                <w:lang w:val="en-GB"/>
              </w:rPr>
              <w:t>−1.6151; 0.0642 (220.72)</w:t>
            </w:r>
          </w:p>
        </w:tc>
        <w:tc>
          <w:tcPr>
            <w:tcW w:w="811" w:type="pct"/>
            <w:vAlign w:val="center"/>
          </w:tcPr>
          <w:p w14:paraId="0840E0AD" w14:textId="592076B0" w:rsidR="00AB728C" w:rsidRPr="00276CCA" w:rsidRDefault="00AB728C" w:rsidP="00AB728C">
            <w:pPr>
              <w:jc w:val="center"/>
              <w:rPr>
                <w:rFonts w:ascii="Calibri" w:hAnsi="Calibri" w:cs="Calibri"/>
                <w:sz w:val="14"/>
                <w:szCs w:val="14"/>
                <w:lang w:val="en-GB"/>
              </w:rPr>
            </w:pPr>
            <w:r w:rsidRPr="00276CCA">
              <w:rPr>
                <w:rFonts w:ascii="Calibri" w:hAnsi="Calibri" w:cs="Calibri"/>
                <w:sz w:val="14"/>
                <w:szCs w:val="14"/>
                <w:lang w:val="en-GB"/>
              </w:rPr>
              <w:t>12.5731; 0.0172 (220.61)</w:t>
            </w:r>
          </w:p>
        </w:tc>
        <w:tc>
          <w:tcPr>
            <w:tcW w:w="811" w:type="pct"/>
            <w:vAlign w:val="center"/>
          </w:tcPr>
          <w:p w14:paraId="3BF7F143" w14:textId="480D6CDC" w:rsidR="00AB728C" w:rsidRPr="00276CCA" w:rsidRDefault="00AB728C" w:rsidP="00AB728C">
            <w:pPr>
              <w:jc w:val="center"/>
              <w:rPr>
                <w:rFonts w:ascii="Calibri" w:hAnsi="Calibri" w:cs="Calibri"/>
                <w:sz w:val="14"/>
                <w:szCs w:val="14"/>
                <w:lang w:val="en-GB"/>
              </w:rPr>
            </w:pPr>
            <w:r w:rsidRPr="00276CCA">
              <w:rPr>
                <w:rFonts w:ascii="Calibri" w:hAnsi="Calibri" w:cs="Calibri"/>
                <w:sz w:val="14"/>
                <w:szCs w:val="14"/>
                <w:lang w:val="en-GB"/>
              </w:rPr>
              <w:t>15.2427; 0.0038 (220.41)</w:t>
            </w:r>
          </w:p>
        </w:tc>
        <w:tc>
          <w:tcPr>
            <w:tcW w:w="811" w:type="pct"/>
            <w:vAlign w:val="center"/>
          </w:tcPr>
          <w:p w14:paraId="31EF7BD2" w14:textId="56D006E0" w:rsidR="00AB728C" w:rsidRPr="00276CCA" w:rsidRDefault="00AB728C" w:rsidP="00AB728C">
            <w:pPr>
              <w:jc w:val="center"/>
              <w:rPr>
                <w:rFonts w:ascii="Calibri" w:hAnsi="Calibri" w:cs="Calibri"/>
                <w:sz w:val="14"/>
                <w:szCs w:val="14"/>
                <w:lang w:val="en-GB"/>
              </w:rPr>
            </w:pPr>
            <w:r w:rsidRPr="00276CCA">
              <w:rPr>
                <w:rFonts w:ascii="Calibri" w:hAnsi="Calibri" w:cs="Calibri"/>
                <w:sz w:val="14"/>
                <w:szCs w:val="14"/>
                <w:lang w:val="en-GB"/>
              </w:rPr>
              <w:t>17.4084; 0.0795 (219.20)</w:t>
            </w:r>
          </w:p>
        </w:tc>
        <w:tc>
          <w:tcPr>
            <w:tcW w:w="814" w:type="pct"/>
            <w:vAlign w:val="center"/>
          </w:tcPr>
          <w:p w14:paraId="4B6DF105" w14:textId="1554B324" w:rsidR="00AB728C" w:rsidRPr="00276CCA" w:rsidRDefault="00AB728C" w:rsidP="00AB728C">
            <w:pPr>
              <w:jc w:val="center"/>
              <w:rPr>
                <w:rFonts w:ascii="Calibri" w:hAnsi="Calibri" w:cs="Calibri"/>
                <w:sz w:val="14"/>
                <w:szCs w:val="14"/>
                <w:lang w:val="en-GB"/>
              </w:rPr>
            </w:pPr>
            <w:r w:rsidRPr="00276CCA">
              <w:rPr>
                <w:rFonts w:ascii="Calibri" w:hAnsi="Calibri" w:cs="Calibri"/>
                <w:sz w:val="14"/>
                <w:szCs w:val="14"/>
                <w:lang w:val="en-GB"/>
              </w:rPr>
              <w:t>−12.1799; 0.0839 (218.92)</w:t>
            </w:r>
          </w:p>
        </w:tc>
      </w:tr>
      <w:tr w:rsidR="00AB728C" w:rsidRPr="00276CCA" w14:paraId="74159F72" w14:textId="77777777" w:rsidTr="007A6EF1">
        <w:tc>
          <w:tcPr>
            <w:tcW w:w="130" w:type="pct"/>
            <w:vAlign w:val="center"/>
          </w:tcPr>
          <w:p w14:paraId="2584DE4B" w14:textId="77777777" w:rsidR="00AB728C" w:rsidRPr="00276CCA" w:rsidRDefault="00AB728C" w:rsidP="00AB728C">
            <w:pPr>
              <w:jc w:val="center"/>
              <w:rPr>
                <w:b/>
                <w:bCs/>
                <w:sz w:val="14"/>
                <w:szCs w:val="14"/>
                <w:lang w:val="en-GB"/>
              </w:rPr>
            </w:pPr>
            <w:r w:rsidRPr="00276CCA">
              <w:rPr>
                <w:rFonts w:ascii="Calibri" w:hAnsi="Calibri" w:cs="Calibri"/>
                <w:b/>
                <w:bCs/>
                <w:sz w:val="14"/>
                <w:szCs w:val="14"/>
                <w:lang w:val="en-GB"/>
              </w:rPr>
              <w:t>20</w:t>
            </w:r>
          </w:p>
        </w:tc>
        <w:tc>
          <w:tcPr>
            <w:tcW w:w="811" w:type="pct"/>
            <w:vAlign w:val="center"/>
          </w:tcPr>
          <w:p w14:paraId="7550ADA6" w14:textId="75091AF6" w:rsidR="00AB728C" w:rsidRPr="00276CCA" w:rsidRDefault="00AB728C" w:rsidP="00AB728C">
            <w:pPr>
              <w:jc w:val="center"/>
              <w:rPr>
                <w:rFonts w:ascii="Calibri" w:hAnsi="Calibri" w:cs="Calibri"/>
                <w:sz w:val="14"/>
                <w:szCs w:val="14"/>
                <w:lang w:val="en-GB"/>
              </w:rPr>
            </w:pPr>
            <w:r w:rsidRPr="00276CCA">
              <w:rPr>
                <w:rFonts w:ascii="Calibri" w:hAnsi="Calibri" w:cs="Calibri"/>
                <w:sz w:val="14"/>
                <w:szCs w:val="14"/>
                <w:lang w:val="en-GB"/>
              </w:rPr>
              <w:t>50.2362; 0.0382 (219.58)</w:t>
            </w:r>
          </w:p>
        </w:tc>
        <w:tc>
          <w:tcPr>
            <w:tcW w:w="811" w:type="pct"/>
            <w:vAlign w:val="center"/>
          </w:tcPr>
          <w:p w14:paraId="3322A14E" w14:textId="64E6EB79" w:rsidR="00AB728C" w:rsidRPr="00276CCA" w:rsidRDefault="00AB728C" w:rsidP="00AB728C">
            <w:pPr>
              <w:jc w:val="center"/>
              <w:rPr>
                <w:rFonts w:ascii="Calibri" w:hAnsi="Calibri" w:cs="Calibri"/>
                <w:sz w:val="14"/>
                <w:szCs w:val="14"/>
                <w:lang w:val="en-GB"/>
              </w:rPr>
            </w:pPr>
            <w:r w:rsidRPr="00276CCA">
              <w:rPr>
                <w:rFonts w:ascii="Calibri" w:hAnsi="Calibri" w:cs="Calibri"/>
                <w:sz w:val="14"/>
                <w:szCs w:val="14"/>
                <w:lang w:val="en-GB"/>
              </w:rPr>
              <w:t>5.2605; 0.1260 (219.91)</w:t>
            </w:r>
          </w:p>
        </w:tc>
        <w:tc>
          <w:tcPr>
            <w:tcW w:w="811" w:type="pct"/>
            <w:vAlign w:val="center"/>
          </w:tcPr>
          <w:p w14:paraId="52930BAB" w14:textId="1DA65A4B" w:rsidR="00AB728C" w:rsidRPr="00276CCA" w:rsidRDefault="00AB728C" w:rsidP="00AB728C">
            <w:pPr>
              <w:jc w:val="center"/>
              <w:rPr>
                <w:rFonts w:ascii="Calibri" w:hAnsi="Calibri" w:cs="Calibri"/>
                <w:sz w:val="14"/>
                <w:szCs w:val="14"/>
                <w:lang w:val="en-GB"/>
              </w:rPr>
            </w:pPr>
            <w:r w:rsidRPr="00276CCA">
              <w:rPr>
                <w:rFonts w:ascii="Calibri" w:hAnsi="Calibri" w:cs="Calibri"/>
                <w:sz w:val="14"/>
                <w:szCs w:val="14"/>
                <w:lang w:val="en-GB"/>
              </w:rPr>
              <w:t>−12.6999; 0.0989 (219.53)</w:t>
            </w:r>
          </w:p>
        </w:tc>
        <w:tc>
          <w:tcPr>
            <w:tcW w:w="811" w:type="pct"/>
            <w:vAlign w:val="center"/>
          </w:tcPr>
          <w:p w14:paraId="6E339342" w14:textId="41D67EDB" w:rsidR="00AB728C" w:rsidRPr="00276CCA" w:rsidRDefault="00AB728C" w:rsidP="00AB728C">
            <w:pPr>
              <w:jc w:val="center"/>
              <w:rPr>
                <w:rFonts w:ascii="Calibri" w:hAnsi="Calibri" w:cs="Calibri"/>
                <w:sz w:val="14"/>
                <w:szCs w:val="14"/>
                <w:lang w:val="en-GB"/>
              </w:rPr>
            </w:pPr>
            <w:r w:rsidRPr="00276CCA">
              <w:rPr>
                <w:rFonts w:ascii="Calibri" w:hAnsi="Calibri" w:cs="Calibri"/>
                <w:sz w:val="14"/>
                <w:szCs w:val="14"/>
                <w:lang w:val="en-GB"/>
              </w:rPr>
              <w:t>−18.0859; 0.1858 (220.17)</w:t>
            </w:r>
          </w:p>
        </w:tc>
        <w:tc>
          <w:tcPr>
            <w:tcW w:w="811" w:type="pct"/>
            <w:vAlign w:val="center"/>
          </w:tcPr>
          <w:p w14:paraId="4BA539A5" w14:textId="52DA0CD3" w:rsidR="00AB728C" w:rsidRPr="00276CCA" w:rsidRDefault="00AB728C" w:rsidP="00AB728C">
            <w:pPr>
              <w:jc w:val="center"/>
              <w:rPr>
                <w:rFonts w:ascii="Calibri" w:hAnsi="Calibri" w:cs="Calibri"/>
                <w:sz w:val="14"/>
                <w:szCs w:val="14"/>
                <w:lang w:val="en-GB"/>
              </w:rPr>
            </w:pPr>
            <w:r w:rsidRPr="00276CCA">
              <w:rPr>
                <w:rFonts w:ascii="Calibri" w:hAnsi="Calibri" w:cs="Calibri"/>
                <w:sz w:val="14"/>
                <w:szCs w:val="14"/>
                <w:lang w:val="en-GB"/>
              </w:rPr>
              <w:t>−21.5577; 0.1797 (218.29)</w:t>
            </w:r>
          </w:p>
        </w:tc>
        <w:tc>
          <w:tcPr>
            <w:tcW w:w="814" w:type="pct"/>
            <w:vAlign w:val="center"/>
          </w:tcPr>
          <w:p w14:paraId="1CA153B9" w14:textId="13DB4CC5" w:rsidR="00AB728C" w:rsidRPr="00276CCA" w:rsidRDefault="00AB728C" w:rsidP="00AB728C">
            <w:pPr>
              <w:jc w:val="center"/>
              <w:rPr>
                <w:rFonts w:ascii="Calibri" w:hAnsi="Calibri" w:cs="Calibri"/>
                <w:sz w:val="14"/>
                <w:szCs w:val="14"/>
                <w:lang w:val="en-GB"/>
              </w:rPr>
            </w:pPr>
            <w:r w:rsidRPr="00276CCA">
              <w:rPr>
                <w:rFonts w:ascii="Calibri" w:hAnsi="Calibri" w:cs="Calibri"/>
                <w:sz w:val="14"/>
                <w:szCs w:val="14"/>
                <w:lang w:val="en-GB"/>
              </w:rPr>
              <w:t>15.4517; 0.1616 (218.36)</w:t>
            </w:r>
          </w:p>
        </w:tc>
      </w:tr>
      <w:tr w:rsidR="00AB728C" w:rsidRPr="00276CCA" w14:paraId="61833ECD" w14:textId="77777777" w:rsidTr="007A6EF1">
        <w:tc>
          <w:tcPr>
            <w:tcW w:w="130" w:type="pct"/>
            <w:vAlign w:val="center"/>
          </w:tcPr>
          <w:p w14:paraId="7C92BDF0" w14:textId="77777777" w:rsidR="00AB728C" w:rsidRPr="00276CCA" w:rsidRDefault="00AB728C" w:rsidP="00AB728C">
            <w:pPr>
              <w:jc w:val="center"/>
              <w:rPr>
                <w:b/>
                <w:bCs/>
                <w:sz w:val="14"/>
                <w:szCs w:val="14"/>
                <w:lang w:val="en-GB"/>
              </w:rPr>
            </w:pPr>
            <w:r w:rsidRPr="00276CCA">
              <w:rPr>
                <w:rFonts w:ascii="Calibri" w:hAnsi="Calibri" w:cs="Calibri"/>
                <w:b/>
                <w:bCs/>
                <w:sz w:val="14"/>
                <w:szCs w:val="14"/>
                <w:lang w:val="en-GB"/>
              </w:rPr>
              <w:t>21</w:t>
            </w:r>
          </w:p>
        </w:tc>
        <w:tc>
          <w:tcPr>
            <w:tcW w:w="811" w:type="pct"/>
            <w:vAlign w:val="center"/>
          </w:tcPr>
          <w:p w14:paraId="248DA530" w14:textId="733F34F9" w:rsidR="00AB728C" w:rsidRPr="00276CCA" w:rsidRDefault="00AB728C" w:rsidP="00AB728C">
            <w:pPr>
              <w:jc w:val="center"/>
              <w:rPr>
                <w:rFonts w:ascii="Calibri" w:hAnsi="Calibri" w:cs="Calibri"/>
                <w:sz w:val="14"/>
                <w:szCs w:val="14"/>
                <w:lang w:val="en-GB"/>
              </w:rPr>
            </w:pPr>
            <w:r w:rsidRPr="00276CCA">
              <w:rPr>
                <w:rFonts w:ascii="Calibri" w:hAnsi="Calibri" w:cs="Calibri"/>
                <w:sz w:val="14"/>
                <w:szCs w:val="14"/>
                <w:lang w:val="en-GB"/>
              </w:rPr>
              <w:t>−66.9840; 0.1448 (219.12)</w:t>
            </w:r>
          </w:p>
        </w:tc>
        <w:tc>
          <w:tcPr>
            <w:tcW w:w="811" w:type="pct"/>
            <w:vAlign w:val="center"/>
          </w:tcPr>
          <w:p w14:paraId="6906E5CC" w14:textId="628574DA" w:rsidR="00AB728C" w:rsidRPr="00276CCA" w:rsidRDefault="00AB728C" w:rsidP="00AB728C">
            <w:pPr>
              <w:jc w:val="center"/>
              <w:rPr>
                <w:rFonts w:ascii="Calibri" w:hAnsi="Calibri" w:cs="Calibri"/>
                <w:sz w:val="14"/>
                <w:szCs w:val="14"/>
                <w:lang w:val="en-GB"/>
              </w:rPr>
            </w:pPr>
            <w:r w:rsidRPr="00276CCA">
              <w:rPr>
                <w:rFonts w:ascii="Calibri" w:hAnsi="Calibri" w:cs="Calibri"/>
                <w:sz w:val="14"/>
                <w:szCs w:val="14"/>
                <w:lang w:val="en-GB"/>
              </w:rPr>
              <w:t>−10.5143; 0.0237 (219.09)</w:t>
            </w:r>
          </w:p>
        </w:tc>
        <w:tc>
          <w:tcPr>
            <w:tcW w:w="811" w:type="pct"/>
            <w:vAlign w:val="center"/>
          </w:tcPr>
          <w:p w14:paraId="48AAA843" w14:textId="2C81D042" w:rsidR="00AB728C" w:rsidRPr="00276CCA" w:rsidRDefault="00AB728C" w:rsidP="00AB728C">
            <w:pPr>
              <w:jc w:val="center"/>
              <w:rPr>
                <w:rFonts w:ascii="Calibri" w:hAnsi="Calibri" w:cs="Calibri"/>
                <w:sz w:val="14"/>
                <w:szCs w:val="14"/>
                <w:lang w:val="en-GB"/>
              </w:rPr>
            </w:pPr>
            <w:r w:rsidRPr="00276CCA">
              <w:rPr>
                <w:rFonts w:ascii="Calibri" w:hAnsi="Calibri" w:cs="Calibri"/>
                <w:sz w:val="14"/>
                <w:szCs w:val="14"/>
                <w:lang w:val="en-GB"/>
              </w:rPr>
              <w:t>−21.7208; 0.0778 (219.20)</w:t>
            </w:r>
          </w:p>
        </w:tc>
        <w:tc>
          <w:tcPr>
            <w:tcW w:w="811" w:type="pct"/>
            <w:vAlign w:val="center"/>
          </w:tcPr>
          <w:p w14:paraId="5605F46C" w14:textId="49135274" w:rsidR="00AB728C" w:rsidRPr="00276CCA" w:rsidRDefault="00AB728C" w:rsidP="00AB728C">
            <w:pPr>
              <w:jc w:val="center"/>
              <w:rPr>
                <w:rFonts w:ascii="Calibri" w:hAnsi="Calibri" w:cs="Calibri"/>
                <w:sz w:val="14"/>
                <w:szCs w:val="14"/>
                <w:lang w:val="en-GB"/>
              </w:rPr>
            </w:pPr>
            <w:r w:rsidRPr="00276CCA">
              <w:rPr>
                <w:rFonts w:ascii="Calibri" w:hAnsi="Calibri" w:cs="Calibri"/>
                <w:sz w:val="14"/>
                <w:szCs w:val="14"/>
                <w:lang w:val="en-GB"/>
              </w:rPr>
              <w:t>−7.3825; 0.0062 (219.26)</w:t>
            </w:r>
          </w:p>
        </w:tc>
        <w:tc>
          <w:tcPr>
            <w:tcW w:w="811" w:type="pct"/>
            <w:vAlign w:val="center"/>
          </w:tcPr>
          <w:p w14:paraId="3D7EA428" w14:textId="4477166A" w:rsidR="00AB728C" w:rsidRPr="00276CCA" w:rsidRDefault="00AB728C" w:rsidP="00AB728C">
            <w:pPr>
              <w:jc w:val="center"/>
              <w:rPr>
                <w:rFonts w:ascii="Calibri" w:hAnsi="Calibri" w:cs="Calibri"/>
                <w:sz w:val="14"/>
                <w:szCs w:val="14"/>
                <w:lang w:val="en-GB"/>
              </w:rPr>
            </w:pPr>
            <w:r w:rsidRPr="00276CCA">
              <w:rPr>
                <w:rFonts w:ascii="Calibri" w:hAnsi="Calibri" w:cs="Calibri"/>
                <w:sz w:val="14"/>
                <w:szCs w:val="14"/>
                <w:lang w:val="en-GB"/>
              </w:rPr>
              <w:t>29.2418; 0.0616 (217.16)</w:t>
            </w:r>
          </w:p>
        </w:tc>
        <w:tc>
          <w:tcPr>
            <w:tcW w:w="814" w:type="pct"/>
            <w:vAlign w:val="center"/>
          </w:tcPr>
          <w:p w14:paraId="3E6C72F7" w14:textId="5008504E" w:rsidR="00AB728C" w:rsidRPr="00276CCA" w:rsidRDefault="00AB728C" w:rsidP="00AB728C">
            <w:pPr>
              <w:jc w:val="center"/>
              <w:rPr>
                <w:rFonts w:ascii="Calibri" w:hAnsi="Calibri" w:cs="Calibri"/>
                <w:sz w:val="14"/>
                <w:szCs w:val="14"/>
                <w:lang w:val="en-GB"/>
              </w:rPr>
            </w:pPr>
            <w:r w:rsidRPr="00276CCA">
              <w:rPr>
                <w:rFonts w:ascii="Calibri" w:hAnsi="Calibri" w:cs="Calibri"/>
                <w:sz w:val="14"/>
                <w:szCs w:val="14"/>
                <w:lang w:val="en-GB"/>
              </w:rPr>
              <w:t>28.8998; 0.0562 (217.18)</w:t>
            </w:r>
          </w:p>
        </w:tc>
      </w:tr>
      <w:tr w:rsidR="00AB728C" w:rsidRPr="00276CCA" w14:paraId="662D372E" w14:textId="77777777" w:rsidTr="007A6EF1">
        <w:tc>
          <w:tcPr>
            <w:tcW w:w="130" w:type="pct"/>
            <w:vAlign w:val="center"/>
          </w:tcPr>
          <w:p w14:paraId="030D2CD9" w14:textId="77777777" w:rsidR="00AB728C" w:rsidRPr="00276CCA" w:rsidRDefault="00AB728C" w:rsidP="00AB728C">
            <w:pPr>
              <w:jc w:val="center"/>
              <w:rPr>
                <w:b/>
                <w:bCs/>
                <w:sz w:val="14"/>
                <w:szCs w:val="14"/>
                <w:lang w:val="en-GB"/>
              </w:rPr>
            </w:pPr>
            <w:r w:rsidRPr="00276CCA">
              <w:rPr>
                <w:rFonts w:ascii="Calibri" w:hAnsi="Calibri" w:cs="Calibri"/>
                <w:b/>
                <w:bCs/>
                <w:sz w:val="14"/>
                <w:szCs w:val="14"/>
                <w:lang w:val="en-GB"/>
              </w:rPr>
              <w:t>22</w:t>
            </w:r>
          </w:p>
        </w:tc>
        <w:tc>
          <w:tcPr>
            <w:tcW w:w="811" w:type="pct"/>
            <w:vAlign w:val="center"/>
          </w:tcPr>
          <w:p w14:paraId="2B7E234D" w14:textId="40ABE68C" w:rsidR="00AB728C" w:rsidRPr="00276CCA" w:rsidRDefault="00AB728C" w:rsidP="00AB728C">
            <w:pPr>
              <w:jc w:val="center"/>
              <w:rPr>
                <w:rFonts w:ascii="Calibri" w:hAnsi="Calibri" w:cs="Calibri"/>
                <w:sz w:val="14"/>
                <w:szCs w:val="14"/>
                <w:lang w:val="en-GB"/>
              </w:rPr>
            </w:pPr>
            <w:r w:rsidRPr="00276CCA">
              <w:rPr>
                <w:rFonts w:ascii="Calibri" w:hAnsi="Calibri" w:cs="Calibri"/>
                <w:sz w:val="14"/>
                <w:szCs w:val="14"/>
                <w:lang w:val="en-GB"/>
              </w:rPr>
              <w:t>−13.8953; 0.0531 (216.83)</w:t>
            </w:r>
          </w:p>
        </w:tc>
        <w:tc>
          <w:tcPr>
            <w:tcW w:w="811" w:type="pct"/>
            <w:vAlign w:val="center"/>
          </w:tcPr>
          <w:p w14:paraId="211D09BC" w14:textId="443C6F62" w:rsidR="00AB728C" w:rsidRPr="00276CCA" w:rsidRDefault="00AB728C" w:rsidP="00AB728C">
            <w:pPr>
              <w:jc w:val="center"/>
              <w:rPr>
                <w:rFonts w:ascii="Calibri" w:hAnsi="Calibri" w:cs="Calibri"/>
                <w:sz w:val="14"/>
                <w:szCs w:val="14"/>
                <w:lang w:val="en-GB"/>
              </w:rPr>
            </w:pPr>
            <w:r w:rsidRPr="00276CCA">
              <w:rPr>
                <w:rFonts w:ascii="Calibri" w:hAnsi="Calibri" w:cs="Calibri"/>
                <w:sz w:val="14"/>
                <w:szCs w:val="14"/>
                <w:lang w:val="en-GB"/>
              </w:rPr>
              <w:t>−20.6810; 0.0872 (216.91)</w:t>
            </w:r>
          </w:p>
        </w:tc>
        <w:tc>
          <w:tcPr>
            <w:tcW w:w="811" w:type="pct"/>
            <w:vAlign w:val="center"/>
          </w:tcPr>
          <w:p w14:paraId="720B23B9" w14:textId="0BF796F1" w:rsidR="00AB728C" w:rsidRPr="00276CCA" w:rsidRDefault="00AB728C" w:rsidP="00AB728C">
            <w:pPr>
              <w:jc w:val="center"/>
              <w:rPr>
                <w:rFonts w:ascii="Calibri" w:hAnsi="Calibri" w:cs="Calibri"/>
                <w:sz w:val="14"/>
                <w:szCs w:val="14"/>
                <w:lang w:val="en-GB"/>
              </w:rPr>
            </w:pPr>
            <w:r w:rsidRPr="00276CCA">
              <w:rPr>
                <w:rFonts w:ascii="Calibri" w:hAnsi="Calibri" w:cs="Calibri"/>
                <w:sz w:val="14"/>
                <w:szCs w:val="14"/>
                <w:lang w:val="en-GB"/>
              </w:rPr>
              <w:t>−14.7143; 0.0195 (216.44)</w:t>
            </w:r>
          </w:p>
        </w:tc>
        <w:tc>
          <w:tcPr>
            <w:tcW w:w="811" w:type="pct"/>
            <w:vAlign w:val="center"/>
          </w:tcPr>
          <w:p w14:paraId="3066536A" w14:textId="56AD11CA" w:rsidR="00AB728C" w:rsidRPr="00276CCA" w:rsidRDefault="00AB728C" w:rsidP="00AB728C">
            <w:pPr>
              <w:jc w:val="center"/>
              <w:rPr>
                <w:rFonts w:ascii="Calibri" w:hAnsi="Calibri" w:cs="Calibri"/>
                <w:sz w:val="14"/>
                <w:szCs w:val="14"/>
                <w:lang w:val="en-GB"/>
              </w:rPr>
            </w:pPr>
            <w:r w:rsidRPr="00276CCA">
              <w:rPr>
                <w:rFonts w:ascii="Calibri" w:hAnsi="Calibri" w:cs="Calibri"/>
                <w:sz w:val="14"/>
                <w:szCs w:val="14"/>
                <w:lang w:val="en-GB"/>
              </w:rPr>
              <w:t>−13.5612; 0.0291 (216.39)</w:t>
            </w:r>
          </w:p>
        </w:tc>
        <w:tc>
          <w:tcPr>
            <w:tcW w:w="811" w:type="pct"/>
            <w:vAlign w:val="center"/>
          </w:tcPr>
          <w:p w14:paraId="609ACFDD" w14:textId="621F6002" w:rsidR="00AB728C" w:rsidRPr="00276CCA" w:rsidRDefault="00AB728C" w:rsidP="00AB728C">
            <w:pPr>
              <w:jc w:val="center"/>
              <w:rPr>
                <w:rFonts w:ascii="Calibri" w:hAnsi="Calibri" w:cs="Calibri"/>
                <w:sz w:val="14"/>
                <w:szCs w:val="14"/>
                <w:lang w:val="en-GB"/>
              </w:rPr>
            </w:pPr>
            <w:r w:rsidRPr="00276CCA">
              <w:rPr>
                <w:rFonts w:ascii="Calibri" w:hAnsi="Calibri" w:cs="Calibri"/>
                <w:sz w:val="14"/>
                <w:szCs w:val="14"/>
                <w:lang w:val="en-GB"/>
              </w:rPr>
              <w:t>36.1195; 0.0577 (216.34)</w:t>
            </w:r>
          </w:p>
        </w:tc>
        <w:tc>
          <w:tcPr>
            <w:tcW w:w="814" w:type="pct"/>
            <w:vAlign w:val="center"/>
          </w:tcPr>
          <w:p w14:paraId="2E2540A1" w14:textId="38EFC4C0" w:rsidR="00AB728C" w:rsidRPr="00276CCA" w:rsidRDefault="00AB728C" w:rsidP="00AB728C">
            <w:pPr>
              <w:jc w:val="center"/>
              <w:rPr>
                <w:rFonts w:ascii="Calibri" w:hAnsi="Calibri" w:cs="Calibri"/>
                <w:sz w:val="14"/>
                <w:szCs w:val="14"/>
                <w:lang w:val="en-GB"/>
              </w:rPr>
            </w:pPr>
            <w:r w:rsidRPr="00276CCA">
              <w:rPr>
                <w:rFonts w:ascii="Calibri" w:hAnsi="Calibri" w:cs="Calibri"/>
                <w:sz w:val="14"/>
                <w:szCs w:val="14"/>
                <w:lang w:val="en-GB"/>
              </w:rPr>
              <w:t>38.5490; 0.0826 (216.50)</w:t>
            </w:r>
          </w:p>
        </w:tc>
      </w:tr>
      <w:tr w:rsidR="00AB728C" w:rsidRPr="00276CCA" w14:paraId="04564C8B" w14:textId="77777777" w:rsidTr="007A6EF1">
        <w:tc>
          <w:tcPr>
            <w:tcW w:w="130" w:type="pct"/>
            <w:vAlign w:val="center"/>
          </w:tcPr>
          <w:p w14:paraId="6FAABF9E" w14:textId="77777777" w:rsidR="00AB728C" w:rsidRPr="00276CCA" w:rsidRDefault="00AB728C" w:rsidP="00AB728C">
            <w:pPr>
              <w:jc w:val="center"/>
              <w:rPr>
                <w:b/>
                <w:bCs/>
                <w:sz w:val="14"/>
                <w:szCs w:val="14"/>
                <w:lang w:val="en-GB"/>
              </w:rPr>
            </w:pPr>
            <w:r w:rsidRPr="00276CCA">
              <w:rPr>
                <w:rFonts w:ascii="Calibri" w:hAnsi="Calibri" w:cs="Calibri"/>
                <w:b/>
                <w:bCs/>
                <w:sz w:val="14"/>
                <w:szCs w:val="14"/>
                <w:lang w:val="en-GB"/>
              </w:rPr>
              <w:t>23</w:t>
            </w:r>
          </w:p>
        </w:tc>
        <w:tc>
          <w:tcPr>
            <w:tcW w:w="811" w:type="pct"/>
            <w:vAlign w:val="center"/>
          </w:tcPr>
          <w:p w14:paraId="0485FD6C" w14:textId="1B18F64C" w:rsidR="00AB728C" w:rsidRPr="00276CCA" w:rsidRDefault="00AB728C" w:rsidP="00AB728C">
            <w:pPr>
              <w:jc w:val="center"/>
              <w:rPr>
                <w:rFonts w:ascii="Calibri" w:hAnsi="Calibri" w:cs="Calibri"/>
                <w:sz w:val="14"/>
                <w:szCs w:val="14"/>
                <w:lang w:val="en-GB"/>
              </w:rPr>
            </w:pPr>
            <w:r w:rsidRPr="00276CCA">
              <w:rPr>
                <w:rFonts w:ascii="Calibri" w:hAnsi="Calibri" w:cs="Calibri"/>
                <w:sz w:val="14"/>
                <w:szCs w:val="14"/>
                <w:lang w:val="en-GB"/>
              </w:rPr>
              <w:t>−13.9388; 0.0174 (216.05)</w:t>
            </w:r>
          </w:p>
        </w:tc>
        <w:tc>
          <w:tcPr>
            <w:tcW w:w="811" w:type="pct"/>
            <w:vAlign w:val="center"/>
          </w:tcPr>
          <w:p w14:paraId="2357D6CD" w14:textId="462F2A9E" w:rsidR="00AB728C" w:rsidRPr="00276CCA" w:rsidRDefault="00AB728C" w:rsidP="00AB728C">
            <w:pPr>
              <w:jc w:val="center"/>
              <w:rPr>
                <w:rFonts w:ascii="Calibri" w:hAnsi="Calibri" w:cs="Calibri"/>
                <w:sz w:val="14"/>
                <w:szCs w:val="14"/>
                <w:lang w:val="en-GB"/>
              </w:rPr>
            </w:pPr>
            <w:r w:rsidRPr="00276CCA">
              <w:rPr>
                <w:rFonts w:ascii="Calibri" w:hAnsi="Calibri" w:cs="Calibri"/>
                <w:sz w:val="14"/>
                <w:szCs w:val="14"/>
                <w:lang w:val="en-GB"/>
              </w:rPr>
              <w:t>−14.4477; 0.0207 (216.07)</w:t>
            </w:r>
          </w:p>
        </w:tc>
        <w:tc>
          <w:tcPr>
            <w:tcW w:w="811" w:type="pct"/>
            <w:vAlign w:val="center"/>
          </w:tcPr>
          <w:p w14:paraId="7BD843A5" w14:textId="28604476" w:rsidR="00AB728C" w:rsidRPr="00276CCA" w:rsidRDefault="00AB728C" w:rsidP="00AB728C">
            <w:pPr>
              <w:jc w:val="center"/>
              <w:rPr>
                <w:rFonts w:ascii="Calibri" w:hAnsi="Calibri" w:cs="Calibri"/>
                <w:sz w:val="14"/>
                <w:szCs w:val="14"/>
                <w:lang w:val="en-GB"/>
              </w:rPr>
            </w:pPr>
            <w:r w:rsidRPr="00276CCA">
              <w:rPr>
                <w:rFonts w:ascii="Calibri" w:hAnsi="Calibri" w:cs="Calibri"/>
                <w:sz w:val="14"/>
                <w:szCs w:val="14"/>
                <w:lang w:val="en-GB"/>
              </w:rPr>
              <w:t>−11.3111; 0.0082 (215.37)</w:t>
            </w:r>
          </w:p>
        </w:tc>
        <w:tc>
          <w:tcPr>
            <w:tcW w:w="811" w:type="pct"/>
            <w:vAlign w:val="center"/>
          </w:tcPr>
          <w:p w14:paraId="32A81497" w14:textId="7BCC04DE" w:rsidR="00AB728C" w:rsidRPr="00276CCA" w:rsidRDefault="00AB728C" w:rsidP="00AB728C">
            <w:pPr>
              <w:jc w:val="center"/>
              <w:rPr>
                <w:rFonts w:ascii="Calibri" w:hAnsi="Calibri" w:cs="Calibri"/>
                <w:sz w:val="14"/>
                <w:szCs w:val="14"/>
                <w:lang w:val="en-GB"/>
              </w:rPr>
            </w:pPr>
            <w:r w:rsidRPr="00276CCA">
              <w:rPr>
                <w:rFonts w:ascii="Calibri" w:hAnsi="Calibri" w:cs="Calibri"/>
                <w:sz w:val="14"/>
                <w:szCs w:val="14"/>
                <w:lang w:val="en-GB"/>
              </w:rPr>
              <w:t>−12.7240; 0.0209 (215.66)</w:t>
            </w:r>
          </w:p>
        </w:tc>
        <w:tc>
          <w:tcPr>
            <w:tcW w:w="811" w:type="pct"/>
            <w:vAlign w:val="center"/>
          </w:tcPr>
          <w:p w14:paraId="752AC43C" w14:textId="25CA454B" w:rsidR="00AB728C" w:rsidRPr="00276CCA" w:rsidRDefault="00AB728C" w:rsidP="00AB728C">
            <w:pPr>
              <w:jc w:val="center"/>
              <w:rPr>
                <w:rFonts w:ascii="Calibri" w:hAnsi="Calibri" w:cs="Calibri"/>
                <w:sz w:val="14"/>
                <w:szCs w:val="14"/>
                <w:lang w:val="en-GB"/>
              </w:rPr>
            </w:pPr>
            <w:r w:rsidRPr="00276CCA">
              <w:rPr>
                <w:rFonts w:ascii="Calibri" w:hAnsi="Calibri" w:cs="Calibri"/>
                <w:sz w:val="14"/>
                <w:szCs w:val="14"/>
                <w:lang w:val="en-GB"/>
              </w:rPr>
              <w:t>−61.2837; 0.0290 (214.60)</w:t>
            </w:r>
          </w:p>
        </w:tc>
        <w:tc>
          <w:tcPr>
            <w:tcW w:w="814" w:type="pct"/>
            <w:vAlign w:val="center"/>
          </w:tcPr>
          <w:p w14:paraId="04B73AC5" w14:textId="7FDC5E1A" w:rsidR="00AB728C" w:rsidRPr="00276CCA" w:rsidRDefault="00AB728C" w:rsidP="00AB728C">
            <w:pPr>
              <w:jc w:val="center"/>
              <w:rPr>
                <w:rFonts w:ascii="Calibri" w:hAnsi="Calibri" w:cs="Calibri"/>
                <w:sz w:val="14"/>
                <w:szCs w:val="14"/>
                <w:lang w:val="en-GB"/>
              </w:rPr>
            </w:pPr>
            <w:r w:rsidRPr="00276CCA">
              <w:rPr>
                <w:rFonts w:ascii="Calibri" w:hAnsi="Calibri" w:cs="Calibri"/>
                <w:sz w:val="14"/>
                <w:szCs w:val="14"/>
                <w:lang w:val="en-GB"/>
              </w:rPr>
              <w:t>−69.0280; 0.0290 (214.35)</w:t>
            </w:r>
          </w:p>
        </w:tc>
      </w:tr>
      <w:tr w:rsidR="00AB728C" w:rsidRPr="00276CCA" w14:paraId="131C7535" w14:textId="77777777" w:rsidTr="007A6EF1">
        <w:tc>
          <w:tcPr>
            <w:tcW w:w="130" w:type="pct"/>
            <w:vAlign w:val="center"/>
          </w:tcPr>
          <w:p w14:paraId="7DC33414" w14:textId="77777777" w:rsidR="00AB728C" w:rsidRPr="00276CCA" w:rsidRDefault="00AB728C" w:rsidP="00AB728C">
            <w:pPr>
              <w:jc w:val="center"/>
              <w:rPr>
                <w:b/>
                <w:bCs/>
                <w:sz w:val="14"/>
                <w:szCs w:val="14"/>
                <w:lang w:val="en-GB"/>
              </w:rPr>
            </w:pPr>
            <w:r w:rsidRPr="00276CCA">
              <w:rPr>
                <w:rFonts w:ascii="Calibri" w:hAnsi="Calibri" w:cs="Calibri"/>
                <w:b/>
                <w:bCs/>
                <w:sz w:val="14"/>
                <w:szCs w:val="14"/>
                <w:lang w:val="en-GB"/>
              </w:rPr>
              <w:t>24</w:t>
            </w:r>
          </w:p>
        </w:tc>
        <w:tc>
          <w:tcPr>
            <w:tcW w:w="811" w:type="pct"/>
            <w:vAlign w:val="center"/>
          </w:tcPr>
          <w:p w14:paraId="44B1DD53" w14:textId="2B5EFDB5" w:rsidR="00AB728C" w:rsidRPr="00276CCA" w:rsidRDefault="00AB728C" w:rsidP="00AB728C">
            <w:pPr>
              <w:jc w:val="center"/>
              <w:rPr>
                <w:rFonts w:ascii="Calibri" w:hAnsi="Calibri" w:cs="Calibri"/>
                <w:sz w:val="14"/>
                <w:szCs w:val="14"/>
                <w:lang w:val="en-GB"/>
              </w:rPr>
            </w:pPr>
            <w:r w:rsidRPr="00276CCA">
              <w:rPr>
                <w:rFonts w:ascii="Calibri" w:hAnsi="Calibri" w:cs="Calibri"/>
                <w:sz w:val="14"/>
                <w:szCs w:val="14"/>
                <w:lang w:val="en-GB"/>
              </w:rPr>
              <w:t>15.3862; 0.0652 (212.60)</w:t>
            </w:r>
          </w:p>
        </w:tc>
        <w:tc>
          <w:tcPr>
            <w:tcW w:w="811" w:type="pct"/>
            <w:vAlign w:val="center"/>
          </w:tcPr>
          <w:p w14:paraId="76848EF1" w14:textId="58E2D40E" w:rsidR="00AB728C" w:rsidRPr="00276CCA" w:rsidRDefault="00AB728C" w:rsidP="00AB728C">
            <w:pPr>
              <w:jc w:val="center"/>
              <w:rPr>
                <w:rFonts w:ascii="Calibri" w:hAnsi="Calibri" w:cs="Calibri"/>
                <w:sz w:val="14"/>
                <w:szCs w:val="14"/>
                <w:lang w:val="en-GB"/>
              </w:rPr>
            </w:pPr>
            <w:r w:rsidRPr="00276CCA">
              <w:rPr>
                <w:rFonts w:ascii="Calibri" w:hAnsi="Calibri" w:cs="Calibri"/>
                <w:sz w:val="14"/>
                <w:szCs w:val="14"/>
                <w:lang w:val="en-GB"/>
              </w:rPr>
              <w:t>−7.1161; 0.0854 (213.43)</w:t>
            </w:r>
          </w:p>
        </w:tc>
        <w:tc>
          <w:tcPr>
            <w:tcW w:w="811" w:type="pct"/>
            <w:vAlign w:val="center"/>
          </w:tcPr>
          <w:p w14:paraId="566CB2EE" w14:textId="13E7769E" w:rsidR="00AB728C" w:rsidRPr="00276CCA" w:rsidRDefault="00AB728C" w:rsidP="00AB728C">
            <w:pPr>
              <w:jc w:val="center"/>
              <w:rPr>
                <w:rFonts w:ascii="Calibri" w:hAnsi="Calibri" w:cs="Calibri"/>
                <w:sz w:val="14"/>
                <w:szCs w:val="14"/>
                <w:lang w:val="en-GB"/>
              </w:rPr>
            </w:pPr>
            <w:r w:rsidRPr="00276CCA">
              <w:rPr>
                <w:rFonts w:ascii="Calibri" w:hAnsi="Calibri" w:cs="Calibri"/>
                <w:sz w:val="14"/>
                <w:szCs w:val="14"/>
                <w:lang w:val="en-GB"/>
              </w:rPr>
              <w:t>39.7826; 0.0747 (212.83)</w:t>
            </w:r>
          </w:p>
        </w:tc>
        <w:tc>
          <w:tcPr>
            <w:tcW w:w="811" w:type="pct"/>
            <w:vAlign w:val="center"/>
          </w:tcPr>
          <w:p w14:paraId="23192636" w14:textId="6C8451C4" w:rsidR="00AB728C" w:rsidRPr="00276CCA" w:rsidRDefault="00AB728C" w:rsidP="00AB728C">
            <w:pPr>
              <w:jc w:val="center"/>
              <w:rPr>
                <w:rFonts w:ascii="Calibri" w:hAnsi="Calibri" w:cs="Calibri"/>
                <w:sz w:val="14"/>
                <w:szCs w:val="14"/>
                <w:lang w:val="en-GB"/>
              </w:rPr>
            </w:pPr>
            <w:r w:rsidRPr="00276CCA">
              <w:rPr>
                <w:rFonts w:ascii="Calibri" w:hAnsi="Calibri" w:cs="Calibri"/>
                <w:sz w:val="14"/>
                <w:szCs w:val="14"/>
                <w:lang w:val="en-GB"/>
              </w:rPr>
              <w:t>7.7903; 0.1117 (213.66)</w:t>
            </w:r>
          </w:p>
        </w:tc>
        <w:tc>
          <w:tcPr>
            <w:tcW w:w="811" w:type="pct"/>
            <w:vAlign w:val="center"/>
          </w:tcPr>
          <w:p w14:paraId="16DB9F9D" w14:textId="144BDA8D" w:rsidR="00AB728C" w:rsidRPr="00276CCA" w:rsidRDefault="00AB728C" w:rsidP="00AB728C">
            <w:pPr>
              <w:jc w:val="center"/>
              <w:rPr>
                <w:rFonts w:ascii="Calibri" w:hAnsi="Calibri" w:cs="Calibri"/>
                <w:sz w:val="14"/>
                <w:szCs w:val="14"/>
                <w:lang w:val="en-GB"/>
              </w:rPr>
            </w:pPr>
            <w:r w:rsidRPr="00276CCA">
              <w:rPr>
                <w:rFonts w:ascii="Calibri" w:hAnsi="Calibri" w:cs="Calibri"/>
                <w:sz w:val="14"/>
                <w:szCs w:val="14"/>
                <w:lang w:val="en-GB"/>
              </w:rPr>
              <w:t>−23.9928; 0.0027 (213.83)</w:t>
            </w:r>
          </w:p>
        </w:tc>
        <w:tc>
          <w:tcPr>
            <w:tcW w:w="814" w:type="pct"/>
            <w:vAlign w:val="center"/>
          </w:tcPr>
          <w:p w14:paraId="02871425" w14:textId="13161F6F" w:rsidR="00AB728C" w:rsidRPr="00276CCA" w:rsidRDefault="00AB728C" w:rsidP="00AB728C">
            <w:pPr>
              <w:jc w:val="center"/>
              <w:rPr>
                <w:rFonts w:ascii="Calibri" w:hAnsi="Calibri" w:cs="Calibri"/>
                <w:sz w:val="14"/>
                <w:szCs w:val="14"/>
                <w:lang w:val="en-GB"/>
              </w:rPr>
            </w:pPr>
            <w:r w:rsidRPr="00276CCA">
              <w:rPr>
                <w:rFonts w:ascii="Calibri" w:hAnsi="Calibri" w:cs="Calibri"/>
                <w:sz w:val="14"/>
                <w:szCs w:val="14"/>
                <w:lang w:val="en-GB"/>
              </w:rPr>
              <w:t>−24.4317; 0.0039 (214.01)</w:t>
            </w:r>
          </w:p>
        </w:tc>
      </w:tr>
      <w:tr w:rsidR="00AB728C" w:rsidRPr="00276CCA" w14:paraId="299C8CA2" w14:textId="77777777" w:rsidTr="007A6EF1">
        <w:tc>
          <w:tcPr>
            <w:tcW w:w="130" w:type="pct"/>
            <w:vAlign w:val="center"/>
          </w:tcPr>
          <w:p w14:paraId="45C93AB6" w14:textId="77777777" w:rsidR="00AB728C" w:rsidRPr="00276CCA" w:rsidRDefault="00AB728C" w:rsidP="00AB728C">
            <w:pPr>
              <w:jc w:val="center"/>
              <w:rPr>
                <w:b/>
                <w:bCs/>
                <w:sz w:val="14"/>
                <w:szCs w:val="14"/>
                <w:lang w:val="en-GB"/>
              </w:rPr>
            </w:pPr>
            <w:r w:rsidRPr="00276CCA">
              <w:rPr>
                <w:rFonts w:ascii="Calibri" w:hAnsi="Calibri" w:cs="Calibri"/>
                <w:b/>
                <w:bCs/>
                <w:sz w:val="14"/>
                <w:szCs w:val="14"/>
                <w:lang w:val="en-GB"/>
              </w:rPr>
              <w:t>25</w:t>
            </w:r>
          </w:p>
        </w:tc>
        <w:tc>
          <w:tcPr>
            <w:tcW w:w="811" w:type="pct"/>
            <w:vAlign w:val="center"/>
          </w:tcPr>
          <w:p w14:paraId="53DE3B65" w14:textId="4198E34F" w:rsidR="00AB728C" w:rsidRPr="00276CCA" w:rsidRDefault="00AB728C" w:rsidP="00AB728C">
            <w:pPr>
              <w:jc w:val="center"/>
              <w:rPr>
                <w:rFonts w:ascii="Calibri" w:hAnsi="Calibri" w:cs="Calibri"/>
                <w:sz w:val="14"/>
                <w:szCs w:val="14"/>
                <w:lang w:val="en-GB"/>
              </w:rPr>
            </w:pPr>
            <w:r w:rsidRPr="00276CCA">
              <w:rPr>
                <w:rFonts w:ascii="Calibri" w:hAnsi="Calibri" w:cs="Calibri"/>
                <w:sz w:val="14"/>
                <w:szCs w:val="14"/>
                <w:lang w:val="en-GB"/>
              </w:rPr>
              <w:t>7.6246; 0.0053 (211.96)</w:t>
            </w:r>
          </w:p>
        </w:tc>
        <w:tc>
          <w:tcPr>
            <w:tcW w:w="811" w:type="pct"/>
            <w:vAlign w:val="center"/>
          </w:tcPr>
          <w:p w14:paraId="0F998562" w14:textId="5A988DC7" w:rsidR="00AB728C" w:rsidRPr="00276CCA" w:rsidRDefault="00AB728C" w:rsidP="00AB728C">
            <w:pPr>
              <w:jc w:val="center"/>
              <w:rPr>
                <w:rFonts w:ascii="Calibri" w:hAnsi="Calibri" w:cs="Calibri"/>
                <w:sz w:val="14"/>
                <w:szCs w:val="14"/>
                <w:lang w:val="en-GB"/>
              </w:rPr>
            </w:pPr>
            <w:r w:rsidRPr="00276CCA">
              <w:rPr>
                <w:rFonts w:ascii="Calibri" w:hAnsi="Calibri" w:cs="Calibri"/>
                <w:sz w:val="14"/>
                <w:szCs w:val="14"/>
                <w:lang w:val="en-GB"/>
              </w:rPr>
              <w:t>13.4971; 0.0170 (212.09)</w:t>
            </w:r>
          </w:p>
        </w:tc>
        <w:tc>
          <w:tcPr>
            <w:tcW w:w="811" w:type="pct"/>
            <w:vAlign w:val="center"/>
          </w:tcPr>
          <w:p w14:paraId="0F9EC577" w14:textId="469D9CA2" w:rsidR="00AB728C" w:rsidRPr="00276CCA" w:rsidRDefault="00AB728C" w:rsidP="00AB728C">
            <w:pPr>
              <w:jc w:val="center"/>
              <w:rPr>
                <w:rFonts w:ascii="Calibri" w:hAnsi="Calibri" w:cs="Calibri"/>
                <w:sz w:val="14"/>
                <w:szCs w:val="14"/>
                <w:lang w:val="en-GB"/>
              </w:rPr>
            </w:pPr>
            <w:r w:rsidRPr="00276CCA">
              <w:rPr>
                <w:rFonts w:ascii="Calibri" w:hAnsi="Calibri" w:cs="Calibri"/>
                <w:sz w:val="14"/>
                <w:szCs w:val="14"/>
                <w:lang w:val="en-GB"/>
              </w:rPr>
              <w:t>−13.9245; 0.0040 (212.52)</w:t>
            </w:r>
          </w:p>
        </w:tc>
        <w:tc>
          <w:tcPr>
            <w:tcW w:w="811" w:type="pct"/>
            <w:vAlign w:val="center"/>
          </w:tcPr>
          <w:p w14:paraId="590A16EF" w14:textId="2AD6E4EA" w:rsidR="00AB728C" w:rsidRPr="00276CCA" w:rsidRDefault="00AB728C" w:rsidP="00AB728C">
            <w:pPr>
              <w:jc w:val="center"/>
              <w:rPr>
                <w:rFonts w:ascii="Calibri" w:hAnsi="Calibri" w:cs="Calibri"/>
                <w:sz w:val="14"/>
                <w:szCs w:val="14"/>
                <w:lang w:val="en-GB"/>
              </w:rPr>
            </w:pPr>
            <w:r w:rsidRPr="00276CCA">
              <w:rPr>
                <w:rFonts w:ascii="Calibri" w:hAnsi="Calibri" w:cs="Calibri"/>
                <w:sz w:val="14"/>
                <w:szCs w:val="14"/>
                <w:lang w:val="en-GB"/>
              </w:rPr>
              <w:t>−16.9400; 0.0017 (212.63)</w:t>
            </w:r>
          </w:p>
        </w:tc>
        <w:tc>
          <w:tcPr>
            <w:tcW w:w="811" w:type="pct"/>
            <w:vAlign w:val="center"/>
          </w:tcPr>
          <w:p w14:paraId="731EAB35" w14:textId="7DB7787E" w:rsidR="00AB728C" w:rsidRPr="00276CCA" w:rsidRDefault="00AB728C" w:rsidP="00AB728C">
            <w:pPr>
              <w:jc w:val="center"/>
              <w:rPr>
                <w:rFonts w:ascii="Calibri" w:hAnsi="Calibri" w:cs="Calibri"/>
                <w:sz w:val="14"/>
                <w:szCs w:val="14"/>
                <w:lang w:val="en-GB"/>
              </w:rPr>
            </w:pPr>
            <w:r w:rsidRPr="00276CCA">
              <w:rPr>
                <w:rFonts w:ascii="Calibri" w:hAnsi="Calibri" w:cs="Calibri"/>
                <w:sz w:val="14"/>
                <w:szCs w:val="14"/>
                <w:lang w:val="en-GB"/>
              </w:rPr>
              <w:t>5.1886; 0.0143 (210.08)</w:t>
            </w:r>
          </w:p>
        </w:tc>
        <w:tc>
          <w:tcPr>
            <w:tcW w:w="814" w:type="pct"/>
            <w:vAlign w:val="center"/>
          </w:tcPr>
          <w:p w14:paraId="7A9B0F08" w14:textId="5FDB341F" w:rsidR="00AB728C" w:rsidRPr="00276CCA" w:rsidRDefault="00AB728C" w:rsidP="00AB728C">
            <w:pPr>
              <w:jc w:val="center"/>
              <w:rPr>
                <w:rFonts w:ascii="Calibri" w:hAnsi="Calibri" w:cs="Calibri"/>
                <w:sz w:val="14"/>
                <w:szCs w:val="14"/>
                <w:lang w:val="en-GB"/>
              </w:rPr>
            </w:pPr>
            <w:r w:rsidRPr="00276CCA">
              <w:rPr>
                <w:rFonts w:ascii="Calibri" w:hAnsi="Calibri" w:cs="Calibri"/>
                <w:sz w:val="14"/>
                <w:szCs w:val="14"/>
                <w:lang w:val="en-GB"/>
              </w:rPr>
              <w:t>−10.2021; 0.0317 (211.19)</w:t>
            </w:r>
          </w:p>
        </w:tc>
      </w:tr>
      <w:tr w:rsidR="00AB728C" w:rsidRPr="00276CCA" w14:paraId="69EDDB95" w14:textId="77777777" w:rsidTr="007A6EF1">
        <w:tc>
          <w:tcPr>
            <w:tcW w:w="130" w:type="pct"/>
            <w:vAlign w:val="center"/>
          </w:tcPr>
          <w:p w14:paraId="75CBFDE3" w14:textId="77777777" w:rsidR="00AB728C" w:rsidRPr="00276CCA" w:rsidRDefault="00AB728C" w:rsidP="00AB728C">
            <w:pPr>
              <w:jc w:val="center"/>
              <w:rPr>
                <w:b/>
                <w:bCs/>
                <w:sz w:val="14"/>
                <w:szCs w:val="14"/>
                <w:lang w:val="en-GB"/>
              </w:rPr>
            </w:pPr>
            <w:r w:rsidRPr="00276CCA">
              <w:rPr>
                <w:rFonts w:ascii="Calibri" w:hAnsi="Calibri" w:cs="Calibri"/>
                <w:b/>
                <w:bCs/>
                <w:sz w:val="14"/>
                <w:szCs w:val="14"/>
                <w:lang w:val="en-GB"/>
              </w:rPr>
              <w:t>26</w:t>
            </w:r>
          </w:p>
        </w:tc>
        <w:tc>
          <w:tcPr>
            <w:tcW w:w="811" w:type="pct"/>
            <w:vAlign w:val="center"/>
          </w:tcPr>
          <w:p w14:paraId="2DD7E1E8" w14:textId="724C3100" w:rsidR="00AB728C" w:rsidRPr="00276CCA" w:rsidRDefault="00AB728C" w:rsidP="00AB728C">
            <w:pPr>
              <w:jc w:val="center"/>
              <w:rPr>
                <w:rFonts w:ascii="Calibri" w:hAnsi="Calibri" w:cs="Calibri"/>
                <w:sz w:val="14"/>
                <w:szCs w:val="14"/>
                <w:lang w:val="en-GB"/>
              </w:rPr>
            </w:pPr>
            <w:r w:rsidRPr="00276CCA">
              <w:rPr>
                <w:rFonts w:ascii="Calibri" w:hAnsi="Calibri" w:cs="Calibri"/>
                <w:sz w:val="14"/>
                <w:szCs w:val="14"/>
                <w:lang w:val="en-GB"/>
              </w:rPr>
              <w:t>9.9400; 0.0168 (211.78)</w:t>
            </w:r>
          </w:p>
        </w:tc>
        <w:tc>
          <w:tcPr>
            <w:tcW w:w="811" w:type="pct"/>
            <w:vAlign w:val="center"/>
          </w:tcPr>
          <w:p w14:paraId="4E023F3F" w14:textId="66B3B954" w:rsidR="00AB728C" w:rsidRPr="00276CCA" w:rsidRDefault="00AB728C" w:rsidP="00AB728C">
            <w:pPr>
              <w:jc w:val="center"/>
              <w:rPr>
                <w:rFonts w:ascii="Calibri" w:hAnsi="Calibri" w:cs="Calibri"/>
                <w:sz w:val="14"/>
                <w:szCs w:val="14"/>
                <w:lang w:val="en-GB"/>
              </w:rPr>
            </w:pPr>
            <w:r w:rsidRPr="00276CCA">
              <w:rPr>
                <w:rFonts w:ascii="Calibri" w:hAnsi="Calibri" w:cs="Calibri"/>
                <w:sz w:val="14"/>
                <w:szCs w:val="14"/>
                <w:lang w:val="en-GB"/>
              </w:rPr>
              <w:t>11.8716; 0.0125 (211.67)</w:t>
            </w:r>
          </w:p>
        </w:tc>
        <w:tc>
          <w:tcPr>
            <w:tcW w:w="811" w:type="pct"/>
            <w:vAlign w:val="center"/>
          </w:tcPr>
          <w:p w14:paraId="4741360B" w14:textId="1860AF6B" w:rsidR="00AB728C" w:rsidRPr="00276CCA" w:rsidRDefault="00AB728C" w:rsidP="00AB728C">
            <w:pPr>
              <w:jc w:val="center"/>
              <w:rPr>
                <w:rFonts w:ascii="Calibri" w:hAnsi="Calibri" w:cs="Calibri"/>
                <w:sz w:val="14"/>
                <w:szCs w:val="14"/>
                <w:lang w:val="en-GB"/>
              </w:rPr>
            </w:pPr>
            <w:r w:rsidRPr="00276CCA">
              <w:rPr>
                <w:rFonts w:ascii="Calibri" w:hAnsi="Calibri" w:cs="Calibri"/>
                <w:sz w:val="14"/>
                <w:szCs w:val="14"/>
                <w:lang w:val="en-GB"/>
              </w:rPr>
              <w:t>0.5245; 0.0076 (211.78)</w:t>
            </w:r>
          </w:p>
        </w:tc>
        <w:tc>
          <w:tcPr>
            <w:tcW w:w="811" w:type="pct"/>
            <w:vAlign w:val="center"/>
          </w:tcPr>
          <w:p w14:paraId="2BC31BE3" w14:textId="4DD1238A" w:rsidR="00AB728C" w:rsidRPr="00276CCA" w:rsidRDefault="00AB728C" w:rsidP="00AB728C">
            <w:pPr>
              <w:jc w:val="center"/>
              <w:rPr>
                <w:rFonts w:ascii="Calibri" w:hAnsi="Calibri" w:cs="Calibri"/>
                <w:sz w:val="14"/>
                <w:szCs w:val="14"/>
                <w:lang w:val="en-GB"/>
              </w:rPr>
            </w:pPr>
            <w:r w:rsidRPr="00276CCA">
              <w:rPr>
                <w:rFonts w:ascii="Calibri" w:hAnsi="Calibri" w:cs="Calibri"/>
                <w:sz w:val="14"/>
                <w:szCs w:val="14"/>
                <w:lang w:val="en-GB"/>
              </w:rPr>
              <w:t>8.8584; 0.0077 (211.79)</w:t>
            </w:r>
          </w:p>
        </w:tc>
        <w:tc>
          <w:tcPr>
            <w:tcW w:w="811" w:type="pct"/>
            <w:vAlign w:val="center"/>
          </w:tcPr>
          <w:p w14:paraId="7711AFC6" w14:textId="0DE8A2F6" w:rsidR="00AB728C" w:rsidRPr="00276CCA" w:rsidRDefault="00AB728C" w:rsidP="00AB728C">
            <w:pPr>
              <w:jc w:val="center"/>
              <w:rPr>
                <w:rFonts w:ascii="Calibri" w:hAnsi="Calibri" w:cs="Calibri"/>
                <w:sz w:val="14"/>
                <w:szCs w:val="14"/>
                <w:lang w:val="en-GB"/>
              </w:rPr>
            </w:pPr>
            <w:r w:rsidRPr="00276CCA">
              <w:rPr>
                <w:rFonts w:ascii="Calibri" w:hAnsi="Calibri" w:cs="Calibri"/>
                <w:sz w:val="14"/>
                <w:szCs w:val="14"/>
                <w:lang w:val="en-GB"/>
              </w:rPr>
              <w:t>−8.4034; 0.0081 (209.65)</w:t>
            </w:r>
          </w:p>
        </w:tc>
        <w:tc>
          <w:tcPr>
            <w:tcW w:w="814" w:type="pct"/>
            <w:vAlign w:val="center"/>
          </w:tcPr>
          <w:p w14:paraId="7C9136BD" w14:textId="5F0F4650" w:rsidR="00AB728C" w:rsidRPr="00276CCA" w:rsidRDefault="00AB728C" w:rsidP="00AB728C">
            <w:pPr>
              <w:jc w:val="center"/>
              <w:rPr>
                <w:rFonts w:ascii="Calibri" w:hAnsi="Calibri" w:cs="Calibri"/>
                <w:sz w:val="14"/>
                <w:szCs w:val="14"/>
                <w:lang w:val="en-GB"/>
              </w:rPr>
            </w:pPr>
            <w:r w:rsidRPr="00276CCA">
              <w:rPr>
                <w:rFonts w:ascii="Calibri" w:hAnsi="Calibri" w:cs="Calibri"/>
                <w:sz w:val="14"/>
                <w:szCs w:val="14"/>
                <w:lang w:val="en-GB"/>
              </w:rPr>
              <w:t>−4.5781; 0.0062 (209.57)</w:t>
            </w:r>
          </w:p>
        </w:tc>
      </w:tr>
      <w:tr w:rsidR="00AB728C" w:rsidRPr="00276CCA" w14:paraId="13BF75C1" w14:textId="77777777" w:rsidTr="007A6EF1">
        <w:tc>
          <w:tcPr>
            <w:tcW w:w="130" w:type="pct"/>
            <w:vAlign w:val="center"/>
          </w:tcPr>
          <w:p w14:paraId="650DC4C2" w14:textId="77777777" w:rsidR="00AB728C" w:rsidRPr="00276CCA" w:rsidRDefault="00AB728C" w:rsidP="00AB728C">
            <w:pPr>
              <w:jc w:val="center"/>
              <w:rPr>
                <w:b/>
                <w:bCs/>
                <w:sz w:val="14"/>
                <w:szCs w:val="14"/>
                <w:lang w:val="en-GB"/>
              </w:rPr>
            </w:pPr>
            <w:r w:rsidRPr="00276CCA">
              <w:rPr>
                <w:rFonts w:ascii="Calibri" w:hAnsi="Calibri" w:cs="Calibri"/>
                <w:b/>
                <w:bCs/>
                <w:sz w:val="14"/>
                <w:szCs w:val="14"/>
                <w:lang w:val="en-GB"/>
              </w:rPr>
              <w:t>27</w:t>
            </w:r>
          </w:p>
        </w:tc>
        <w:tc>
          <w:tcPr>
            <w:tcW w:w="811" w:type="pct"/>
            <w:vAlign w:val="center"/>
          </w:tcPr>
          <w:p w14:paraId="5C423A50" w14:textId="4AEF3230" w:rsidR="00AB728C" w:rsidRPr="00276CCA" w:rsidRDefault="00AB728C" w:rsidP="00AB728C">
            <w:pPr>
              <w:jc w:val="center"/>
              <w:rPr>
                <w:rFonts w:ascii="Calibri" w:hAnsi="Calibri" w:cs="Calibri"/>
                <w:sz w:val="14"/>
                <w:szCs w:val="14"/>
                <w:lang w:val="en-GB"/>
              </w:rPr>
            </w:pPr>
            <w:r w:rsidRPr="00276CCA">
              <w:rPr>
                <w:rFonts w:ascii="Calibri" w:hAnsi="Calibri" w:cs="Calibri"/>
                <w:sz w:val="14"/>
                <w:szCs w:val="14"/>
                <w:lang w:val="en-GB"/>
              </w:rPr>
              <w:t>−9.9060; 0.0091 (210.95)</w:t>
            </w:r>
          </w:p>
        </w:tc>
        <w:tc>
          <w:tcPr>
            <w:tcW w:w="811" w:type="pct"/>
            <w:vAlign w:val="center"/>
          </w:tcPr>
          <w:p w14:paraId="73C40838" w14:textId="2674B992" w:rsidR="00AB728C" w:rsidRPr="00276CCA" w:rsidRDefault="00AB728C" w:rsidP="00AB728C">
            <w:pPr>
              <w:jc w:val="center"/>
              <w:rPr>
                <w:rFonts w:ascii="Calibri" w:hAnsi="Calibri" w:cs="Calibri"/>
                <w:sz w:val="14"/>
                <w:szCs w:val="14"/>
                <w:lang w:val="en-GB"/>
              </w:rPr>
            </w:pPr>
            <w:r w:rsidRPr="00276CCA">
              <w:rPr>
                <w:rFonts w:ascii="Calibri" w:hAnsi="Calibri" w:cs="Calibri"/>
                <w:sz w:val="14"/>
                <w:szCs w:val="14"/>
                <w:lang w:val="en-GB"/>
              </w:rPr>
              <w:t>−0.9246; 0.0056 (210.95)</w:t>
            </w:r>
          </w:p>
        </w:tc>
        <w:tc>
          <w:tcPr>
            <w:tcW w:w="811" w:type="pct"/>
            <w:vAlign w:val="center"/>
          </w:tcPr>
          <w:p w14:paraId="427C4188" w14:textId="01243920" w:rsidR="00AB728C" w:rsidRPr="00276CCA" w:rsidRDefault="00AB728C" w:rsidP="00AB728C">
            <w:pPr>
              <w:jc w:val="center"/>
              <w:rPr>
                <w:rFonts w:ascii="Calibri" w:hAnsi="Calibri" w:cs="Calibri"/>
                <w:sz w:val="14"/>
                <w:szCs w:val="14"/>
                <w:lang w:val="en-GB"/>
              </w:rPr>
            </w:pPr>
            <w:r w:rsidRPr="00276CCA">
              <w:rPr>
                <w:rFonts w:ascii="Calibri" w:hAnsi="Calibri" w:cs="Calibri"/>
                <w:sz w:val="14"/>
                <w:szCs w:val="14"/>
                <w:lang w:val="en-GB"/>
              </w:rPr>
              <w:t>−4.4794; 0.0214 (211.36)</w:t>
            </w:r>
          </w:p>
        </w:tc>
        <w:tc>
          <w:tcPr>
            <w:tcW w:w="811" w:type="pct"/>
            <w:vAlign w:val="center"/>
          </w:tcPr>
          <w:p w14:paraId="33EADB8B" w14:textId="32DA25FC" w:rsidR="00AB728C" w:rsidRPr="00276CCA" w:rsidRDefault="00AB728C" w:rsidP="00AB728C">
            <w:pPr>
              <w:jc w:val="center"/>
              <w:rPr>
                <w:rFonts w:ascii="Calibri" w:hAnsi="Calibri" w:cs="Calibri"/>
                <w:sz w:val="14"/>
                <w:szCs w:val="14"/>
                <w:lang w:val="en-GB"/>
              </w:rPr>
            </w:pPr>
            <w:r w:rsidRPr="00276CCA">
              <w:rPr>
                <w:rFonts w:ascii="Calibri" w:hAnsi="Calibri" w:cs="Calibri"/>
                <w:sz w:val="14"/>
                <w:szCs w:val="14"/>
                <w:lang w:val="en-GB"/>
              </w:rPr>
              <w:t>−1.9805; 0.0197 (211.31)</w:t>
            </w:r>
          </w:p>
        </w:tc>
        <w:tc>
          <w:tcPr>
            <w:tcW w:w="811" w:type="pct"/>
            <w:vAlign w:val="center"/>
          </w:tcPr>
          <w:p w14:paraId="53F534DE" w14:textId="116E0B4B" w:rsidR="00AB728C" w:rsidRPr="00276CCA" w:rsidRDefault="00AB728C" w:rsidP="00AB728C">
            <w:pPr>
              <w:jc w:val="center"/>
              <w:rPr>
                <w:rFonts w:ascii="Calibri" w:hAnsi="Calibri" w:cs="Calibri"/>
                <w:sz w:val="14"/>
                <w:szCs w:val="14"/>
                <w:lang w:val="en-GB"/>
              </w:rPr>
            </w:pPr>
            <w:r w:rsidRPr="00276CCA">
              <w:rPr>
                <w:rFonts w:ascii="Calibri" w:hAnsi="Calibri" w:cs="Calibri"/>
                <w:sz w:val="14"/>
                <w:szCs w:val="14"/>
                <w:lang w:val="en-GB"/>
              </w:rPr>
              <w:t>3.6325; 0.0123 (209.12)</w:t>
            </w:r>
          </w:p>
        </w:tc>
        <w:tc>
          <w:tcPr>
            <w:tcW w:w="814" w:type="pct"/>
            <w:vAlign w:val="center"/>
          </w:tcPr>
          <w:p w14:paraId="00FA0C88" w14:textId="227C23D4" w:rsidR="00AB728C" w:rsidRPr="00276CCA" w:rsidRDefault="00AB728C" w:rsidP="00AB728C">
            <w:pPr>
              <w:jc w:val="center"/>
              <w:rPr>
                <w:rFonts w:ascii="Calibri" w:hAnsi="Calibri" w:cs="Calibri"/>
                <w:sz w:val="14"/>
                <w:szCs w:val="14"/>
                <w:lang w:val="en-GB"/>
              </w:rPr>
            </w:pPr>
            <w:r w:rsidRPr="00276CCA">
              <w:rPr>
                <w:rFonts w:ascii="Calibri" w:hAnsi="Calibri" w:cs="Calibri"/>
                <w:sz w:val="14"/>
                <w:szCs w:val="14"/>
                <w:lang w:val="en-GB"/>
              </w:rPr>
              <w:t>−2.6980; 0.0180 (209.21)</w:t>
            </w:r>
          </w:p>
        </w:tc>
      </w:tr>
      <w:tr w:rsidR="00AB728C" w:rsidRPr="00276CCA" w14:paraId="7D196ECE" w14:textId="77777777" w:rsidTr="007A6EF1">
        <w:tc>
          <w:tcPr>
            <w:tcW w:w="130" w:type="pct"/>
            <w:vAlign w:val="center"/>
          </w:tcPr>
          <w:p w14:paraId="3315375F" w14:textId="77777777" w:rsidR="00AB728C" w:rsidRPr="00276CCA" w:rsidRDefault="00AB728C" w:rsidP="00AB728C">
            <w:pPr>
              <w:jc w:val="center"/>
              <w:rPr>
                <w:b/>
                <w:bCs/>
                <w:sz w:val="14"/>
                <w:szCs w:val="14"/>
                <w:lang w:val="en-GB"/>
              </w:rPr>
            </w:pPr>
            <w:r w:rsidRPr="00276CCA">
              <w:rPr>
                <w:rFonts w:ascii="Calibri" w:hAnsi="Calibri" w:cs="Calibri"/>
                <w:b/>
                <w:bCs/>
                <w:sz w:val="14"/>
                <w:szCs w:val="14"/>
                <w:lang w:val="en-GB"/>
              </w:rPr>
              <w:t>28</w:t>
            </w:r>
          </w:p>
        </w:tc>
        <w:tc>
          <w:tcPr>
            <w:tcW w:w="811" w:type="pct"/>
            <w:vAlign w:val="center"/>
          </w:tcPr>
          <w:p w14:paraId="4FF9F6B7" w14:textId="6FBE08E2" w:rsidR="00AB728C" w:rsidRPr="00276CCA" w:rsidRDefault="00AB728C" w:rsidP="00AB728C">
            <w:pPr>
              <w:jc w:val="center"/>
              <w:rPr>
                <w:rFonts w:ascii="Calibri" w:hAnsi="Calibri" w:cs="Calibri"/>
                <w:sz w:val="14"/>
                <w:szCs w:val="14"/>
                <w:lang w:val="en-GB"/>
              </w:rPr>
            </w:pPr>
            <w:r w:rsidRPr="00276CCA">
              <w:rPr>
                <w:rFonts w:ascii="Calibri" w:hAnsi="Calibri" w:cs="Calibri"/>
                <w:sz w:val="14"/>
                <w:szCs w:val="14"/>
                <w:lang w:val="en-GB"/>
              </w:rPr>
              <w:t>3.2047; 0.0017 (209.45)</w:t>
            </w:r>
          </w:p>
        </w:tc>
        <w:tc>
          <w:tcPr>
            <w:tcW w:w="811" w:type="pct"/>
            <w:vAlign w:val="center"/>
          </w:tcPr>
          <w:p w14:paraId="437A9958" w14:textId="6F5AB9A6" w:rsidR="00AB728C" w:rsidRPr="00276CCA" w:rsidRDefault="00AB728C" w:rsidP="00AB728C">
            <w:pPr>
              <w:jc w:val="center"/>
              <w:rPr>
                <w:rFonts w:ascii="Calibri" w:hAnsi="Calibri" w:cs="Calibri"/>
                <w:sz w:val="14"/>
                <w:szCs w:val="14"/>
                <w:lang w:val="en-GB"/>
              </w:rPr>
            </w:pPr>
            <w:r w:rsidRPr="00276CCA">
              <w:rPr>
                <w:rFonts w:ascii="Calibri" w:hAnsi="Calibri" w:cs="Calibri"/>
                <w:sz w:val="14"/>
                <w:szCs w:val="14"/>
                <w:lang w:val="en-GB"/>
              </w:rPr>
              <w:t>−2.1537; 0.0017 (209.64)</w:t>
            </w:r>
          </w:p>
        </w:tc>
        <w:tc>
          <w:tcPr>
            <w:tcW w:w="811" w:type="pct"/>
            <w:vAlign w:val="center"/>
          </w:tcPr>
          <w:p w14:paraId="51599272" w14:textId="07A24603" w:rsidR="00AB728C" w:rsidRPr="00276CCA" w:rsidRDefault="00AB728C" w:rsidP="00AB728C">
            <w:pPr>
              <w:jc w:val="center"/>
              <w:rPr>
                <w:rFonts w:ascii="Calibri" w:hAnsi="Calibri" w:cs="Calibri"/>
                <w:sz w:val="14"/>
                <w:szCs w:val="14"/>
                <w:lang w:val="en-GB"/>
              </w:rPr>
            </w:pPr>
            <w:r w:rsidRPr="00276CCA">
              <w:rPr>
                <w:rFonts w:ascii="Calibri" w:hAnsi="Calibri" w:cs="Calibri"/>
                <w:sz w:val="14"/>
                <w:szCs w:val="14"/>
                <w:lang w:val="en-GB"/>
              </w:rPr>
              <w:t>1.4670; 0.0006 (209.46)</w:t>
            </w:r>
          </w:p>
        </w:tc>
        <w:tc>
          <w:tcPr>
            <w:tcW w:w="811" w:type="pct"/>
            <w:vAlign w:val="center"/>
          </w:tcPr>
          <w:p w14:paraId="7453F235" w14:textId="6B255381" w:rsidR="00AB728C" w:rsidRPr="00276CCA" w:rsidRDefault="00AB728C" w:rsidP="00AB728C">
            <w:pPr>
              <w:jc w:val="center"/>
              <w:rPr>
                <w:rFonts w:ascii="Calibri" w:hAnsi="Calibri" w:cs="Calibri"/>
                <w:sz w:val="14"/>
                <w:szCs w:val="14"/>
                <w:lang w:val="en-GB"/>
              </w:rPr>
            </w:pPr>
            <w:r w:rsidRPr="00276CCA">
              <w:rPr>
                <w:rFonts w:ascii="Calibri" w:hAnsi="Calibri" w:cs="Calibri"/>
                <w:sz w:val="14"/>
                <w:szCs w:val="14"/>
                <w:lang w:val="en-GB"/>
              </w:rPr>
              <w:t>1.6566; 0.0021 (209.39)</w:t>
            </w:r>
          </w:p>
        </w:tc>
        <w:tc>
          <w:tcPr>
            <w:tcW w:w="811" w:type="pct"/>
            <w:vAlign w:val="center"/>
          </w:tcPr>
          <w:p w14:paraId="537FD071" w14:textId="5E352798" w:rsidR="00AB728C" w:rsidRPr="00276CCA" w:rsidRDefault="00AB728C" w:rsidP="00AB728C">
            <w:pPr>
              <w:jc w:val="center"/>
              <w:rPr>
                <w:rFonts w:ascii="Calibri" w:hAnsi="Calibri" w:cs="Calibri"/>
                <w:sz w:val="14"/>
                <w:szCs w:val="14"/>
                <w:lang w:val="en-GB"/>
              </w:rPr>
            </w:pPr>
            <w:r w:rsidRPr="00276CCA">
              <w:rPr>
                <w:rFonts w:ascii="Calibri" w:hAnsi="Calibri" w:cs="Calibri"/>
                <w:sz w:val="14"/>
                <w:szCs w:val="14"/>
                <w:lang w:val="en-GB"/>
              </w:rPr>
              <w:t>8.1505; 0.0183 (208.77)</w:t>
            </w:r>
          </w:p>
        </w:tc>
        <w:tc>
          <w:tcPr>
            <w:tcW w:w="814" w:type="pct"/>
            <w:vAlign w:val="center"/>
          </w:tcPr>
          <w:p w14:paraId="696C5C2F" w14:textId="10C8FD7A" w:rsidR="00AB728C" w:rsidRPr="00276CCA" w:rsidRDefault="00AB728C" w:rsidP="00AB728C">
            <w:pPr>
              <w:jc w:val="center"/>
              <w:rPr>
                <w:rFonts w:ascii="Calibri" w:hAnsi="Calibri" w:cs="Calibri"/>
                <w:sz w:val="14"/>
                <w:szCs w:val="14"/>
                <w:lang w:val="en-GB"/>
              </w:rPr>
            </w:pPr>
            <w:r w:rsidRPr="00276CCA">
              <w:rPr>
                <w:rFonts w:ascii="Calibri" w:hAnsi="Calibri" w:cs="Calibri"/>
                <w:sz w:val="14"/>
                <w:szCs w:val="14"/>
                <w:lang w:val="en-GB"/>
              </w:rPr>
              <w:t>1.9625; 0.0207 (208.63)</w:t>
            </w:r>
          </w:p>
        </w:tc>
      </w:tr>
      <w:tr w:rsidR="00AB728C" w:rsidRPr="00276CCA" w14:paraId="62750113" w14:textId="77777777" w:rsidTr="007A6EF1">
        <w:tc>
          <w:tcPr>
            <w:tcW w:w="130" w:type="pct"/>
            <w:vAlign w:val="center"/>
          </w:tcPr>
          <w:p w14:paraId="53BCDF14" w14:textId="77777777" w:rsidR="00AB728C" w:rsidRPr="00276CCA" w:rsidRDefault="00AB728C" w:rsidP="00AB728C">
            <w:pPr>
              <w:jc w:val="center"/>
              <w:rPr>
                <w:b/>
                <w:bCs/>
                <w:sz w:val="14"/>
                <w:szCs w:val="14"/>
                <w:lang w:val="en-GB"/>
              </w:rPr>
            </w:pPr>
            <w:r w:rsidRPr="00276CCA">
              <w:rPr>
                <w:rFonts w:ascii="Calibri" w:hAnsi="Calibri" w:cs="Calibri"/>
                <w:b/>
                <w:bCs/>
                <w:sz w:val="14"/>
                <w:szCs w:val="14"/>
                <w:lang w:val="en-GB"/>
              </w:rPr>
              <w:t>29</w:t>
            </w:r>
          </w:p>
        </w:tc>
        <w:tc>
          <w:tcPr>
            <w:tcW w:w="811" w:type="pct"/>
            <w:vAlign w:val="center"/>
          </w:tcPr>
          <w:p w14:paraId="0FC6E10E" w14:textId="6237D86D" w:rsidR="00AB728C" w:rsidRPr="00276CCA" w:rsidRDefault="00AB728C" w:rsidP="00AB728C">
            <w:pPr>
              <w:jc w:val="center"/>
              <w:rPr>
                <w:rFonts w:ascii="Calibri" w:hAnsi="Calibri" w:cs="Calibri"/>
                <w:sz w:val="14"/>
                <w:szCs w:val="14"/>
                <w:lang w:val="en-GB"/>
              </w:rPr>
            </w:pPr>
            <w:r w:rsidRPr="00276CCA">
              <w:rPr>
                <w:rFonts w:ascii="Calibri" w:hAnsi="Calibri" w:cs="Calibri"/>
                <w:sz w:val="14"/>
                <w:szCs w:val="14"/>
                <w:lang w:val="en-GB"/>
              </w:rPr>
              <w:t>−6.5974; 0.0126 (208.31)</w:t>
            </w:r>
          </w:p>
        </w:tc>
        <w:tc>
          <w:tcPr>
            <w:tcW w:w="811" w:type="pct"/>
            <w:vAlign w:val="center"/>
          </w:tcPr>
          <w:p w14:paraId="5BB480F2" w14:textId="4D078292" w:rsidR="00AB728C" w:rsidRPr="00276CCA" w:rsidRDefault="00AB728C" w:rsidP="00AB728C">
            <w:pPr>
              <w:jc w:val="center"/>
              <w:rPr>
                <w:rFonts w:ascii="Calibri" w:hAnsi="Calibri" w:cs="Calibri"/>
                <w:sz w:val="14"/>
                <w:szCs w:val="14"/>
                <w:lang w:val="en-GB"/>
              </w:rPr>
            </w:pPr>
            <w:r w:rsidRPr="00276CCA">
              <w:rPr>
                <w:rFonts w:ascii="Calibri" w:hAnsi="Calibri" w:cs="Calibri"/>
                <w:sz w:val="14"/>
                <w:szCs w:val="14"/>
                <w:lang w:val="en-GB"/>
              </w:rPr>
              <w:t>−6.9483; 0.0138 (208.28)</w:t>
            </w:r>
          </w:p>
        </w:tc>
        <w:tc>
          <w:tcPr>
            <w:tcW w:w="811" w:type="pct"/>
            <w:vAlign w:val="center"/>
          </w:tcPr>
          <w:p w14:paraId="36C399DC" w14:textId="22CE4755" w:rsidR="00AB728C" w:rsidRPr="00276CCA" w:rsidRDefault="00AB728C" w:rsidP="00AB728C">
            <w:pPr>
              <w:jc w:val="center"/>
              <w:rPr>
                <w:rFonts w:ascii="Calibri" w:hAnsi="Calibri" w:cs="Calibri"/>
                <w:sz w:val="14"/>
                <w:szCs w:val="14"/>
                <w:lang w:val="en-GB"/>
              </w:rPr>
            </w:pPr>
            <w:r w:rsidRPr="00276CCA">
              <w:rPr>
                <w:rFonts w:ascii="Calibri" w:hAnsi="Calibri" w:cs="Calibri"/>
                <w:sz w:val="14"/>
                <w:szCs w:val="14"/>
                <w:lang w:val="en-GB"/>
              </w:rPr>
              <w:t>−2.0739; 0.0077 (208.12)</w:t>
            </w:r>
          </w:p>
        </w:tc>
        <w:tc>
          <w:tcPr>
            <w:tcW w:w="811" w:type="pct"/>
            <w:vAlign w:val="center"/>
          </w:tcPr>
          <w:p w14:paraId="08F24D84" w14:textId="56BF8586" w:rsidR="00AB728C" w:rsidRPr="00276CCA" w:rsidRDefault="00AB728C" w:rsidP="00AB728C">
            <w:pPr>
              <w:jc w:val="center"/>
              <w:rPr>
                <w:rFonts w:ascii="Calibri" w:hAnsi="Calibri" w:cs="Calibri"/>
                <w:sz w:val="14"/>
                <w:szCs w:val="14"/>
                <w:lang w:val="en-GB"/>
              </w:rPr>
            </w:pPr>
            <w:r w:rsidRPr="00276CCA">
              <w:rPr>
                <w:rFonts w:ascii="Calibri" w:hAnsi="Calibri" w:cs="Calibri"/>
                <w:sz w:val="14"/>
                <w:szCs w:val="14"/>
                <w:lang w:val="en-GB"/>
              </w:rPr>
              <w:t>−3.5865; 0.0083 (208.06)</w:t>
            </w:r>
          </w:p>
        </w:tc>
        <w:tc>
          <w:tcPr>
            <w:tcW w:w="811" w:type="pct"/>
            <w:vAlign w:val="center"/>
          </w:tcPr>
          <w:p w14:paraId="52946418" w14:textId="17D02DE9" w:rsidR="00AB728C" w:rsidRPr="00276CCA" w:rsidRDefault="00AB728C" w:rsidP="00AB728C">
            <w:pPr>
              <w:jc w:val="center"/>
              <w:rPr>
                <w:rFonts w:ascii="Calibri" w:hAnsi="Calibri" w:cs="Calibri"/>
                <w:sz w:val="14"/>
                <w:szCs w:val="14"/>
                <w:lang w:val="en-GB"/>
              </w:rPr>
            </w:pPr>
            <w:r w:rsidRPr="00276CCA">
              <w:rPr>
                <w:rFonts w:ascii="Calibri" w:hAnsi="Calibri" w:cs="Calibri"/>
                <w:sz w:val="14"/>
                <w:szCs w:val="14"/>
                <w:lang w:val="en-GB"/>
              </w:rPr>
              <w:t>−14.6941; 0.0251 (207.86)</w:t>
            </w:r>
          </w:p>
        </w:tc>
        <w:tc>
          <w:tcPr>
            <w:tcW w:w="814" w:type="pct"/>
            <w:vAlign w:val="center"/>
          </w:tcPr>
          <w:p w14:paraId="21D0CDD4" w14:textId="063E7241" w:rsidR="00AB728C" w:rsidRPr="00276CCA" w:rsidRDefault="00AB728C" w:rsidP="00AB728C">
            <w:pPr>
              <w:jc w:val="center"/>
              <w:rPr>
                <w:rFonts w:ascii="Calibri" w:hAnsi="Calibri" w:cs="Calibri"/>
                <w:sz w:val="14"/>
                <w:szCs w:val="14"/>
                <w:lang w:val="en-GB"/>
              </w:rPr>
            </w:pPr>
            <w:r w:rsidRPr="00276CCA">
              <w:rPr>
                <w:rFonts w:ascii="Calibri" w:hAnsi="Calibri" w:cs="Calibri"/>
                <w:sz w:val="14"/>
                <w:szCs w:val="14"/>
                <w:lang w:val="en-GB"/>
              </w:rPr>
              <w:t>−6.1633; 0.0211 (207.82)</w:t>
            </w:r>
          </w:p>
        </w:tc>
      </w:tr>
      <w:tr w:rsidR="00AB728C" w:rsidRPr="00276CCA" w14:paraId="07A1AA9E" w14:textId="77777777" w:rsidTr="007A6EF1">
        <w:tc>
          <w:tcPr>
            <w:tcW w:w="130" w:type="pct"/>
            <w:vAlign w:val="center"/>
          </w:tcPr>
          <w:p w14:paraId="3DB7258C" w14:textId="77777777" w:rsidR="00AB728C" w:rsidRPr="00276CCA" w:rsidRDefault="00AB728C" w:rsidP="00AB728C">
            <w:pPr>
              <w:jc w:val="center"/>
              <w:rPr>
                <w:b/>
                <w:bCs/>
                <w:sz w:val="14"/>
                <w:szCs w:val="14"/>
                <w:lang w:val="en-GB"/>
              </w:rPr>
            </w:pPr>
            <w:r w:rsidRPr="00276CCA">
              <w:rPr>
                <w:rFonts w:ascii="Calibri" w:hAnsi="Calibri" w:cs="Calibri"/>
                <w:b/>
                <w:bCs/>
                <w:sz w:val="14"/>
                <w:szCs w:val="14"/>
                <w:lang w:val="en-GB"/>
              </w:rPr>
              <w:t>30</w:t>
            </w:r>
          </w:p>
        </w:tc>
        <w:tc>
          <w:tcPr>
            <w:tcW w:w="811" w:type="pct"/>
            <w:vAlign w:val="center"/>
          </w:tcPr>
          <w:p w14:paraId="36283810" w14:textId="544908E2" w:rsidR="00AB728C" w:rsidRPr="00276CCA" w:rsidRDefault="00AB728C" w:rsidP="00AB728C">
            <w:pPr>
              <w:jc w:val="center"/>
              <w:rPr>
                <w:rFonts w:ascii="Calibri" w:hAnsi="Calibri" w:cs="Calibri"/>
                <w:sz w:val="14"/>
                <w:szCs w:val="14"/>
                <w:lang w:val="en-GB"/>
              </w:rPr>
            </w:pPr>
            <w:r w:rsidRPr="00276CCA">
              <w:rPr>
                <w:rFonts w:ascii="Calibri" w:hAnsi="Calibri" w:cs="Calibri"/>
                <w:sz w:val="14"/>
                <w:szCs w:val="14"/>
                <w:lang w:val="en-GB"/>
              </w:rPr>
              <w:t>−19.0317; 0.0119 (206.97)</w:t>
            </w:r>
          </w:p>
        </w:tc>
        <w:tc>
          <w:tcPr>
            <w:tcW w:w="811" w:type="pct"/>
            <w:vAlign w:val="center"/>
          </w:tcPr>
          <w:p w14:paraId="3FFB8D3D" w14:textId="7B6488C7" w:rsidR="00AB728C" w:rsidRPr="00276CCA" w:rsidRDefault="00AB728C" w:rsidP="00AB728C">
            <w:pPr>
              <w:jc w:val="center"/>
              <w:rPr>
                <w:rFonts w:ascii="Calibri" w:hAnsi="Calibri" w:cs="Calibri"/>
                <w:sz w:val="14"/>
                <w:szCs w:val="14"/>
                <w:lang w:val="en-GB"/>
              </w:rPr>
            </w:pPr>
            <w:r w:rsidRPr="00276CCA">
              <w:rPr>
                <w:rFonts w:ascii="Calibri" w:hAnsi="Calibri" w:cs="Calibri"/>
                <w:sz w:val="14"/>
                <w:szCs w:val="14"/>
                <w:lang w:val="en-GB"/>
              </w:rPr>
              <w:t>−20.5879; 0.0131 (206.93)</w:t>
            </w:r>
          </w:p>
        </w:tc>
        <w:tc>
          <w:tcPr>
            <w:tcW w:w="811" w:type="pct"/>
            <w:vAlign w:val="center"/>
          </w:tcPr>
          <w:p w14:paraId="30662551" w14:textId="68088242" w:rsidR="00AB728C" w:rsidRPr="00276CCA" w:rsidRDefault="00AB728C" w:rsidP="00AB728C">
            <w:pPr>
              <w:jc w:val="center"/>
              <w:rPr>
                <w:rFonts w:ascii="Calibri" w:hAnsi="Calibri" w:cs="Calibri"/>
                <w:sz w:val="14"/>
                <w:szCs w:val="14"/>
                <w:lang w:val="en-GB"/>
              </w:rPr>
            </w:pPr>
            <w:r w:rsidRPr="00276CCA">
              <w:rPr>
                <w:rFonts w:ascii="Calibri" w:hAnsi="Calibri" w:cs="Calibri"/>
                <w:sz w:val="14"/>
                <w:szCs w:val="14"/>
                <w:lang w:val="en-GB"/>
              </w:rPr>
              <w:t>−13.0639; 0.0064 (207.26)</w:t>
            </w:r>
          </w:p>
        </w:tc>
        <w:tc>
          <w:tcPr>
            <w:tcW w:w="811" w:type="pct"/>
            <w:vAlign w:val="center"/>
          </w:tcPr>
          <w:p w14:paraId="59B26B31" w14:textId="48D6EB12" w:rsidR="00AB728C" w:rsidRPr="00276CCA" w:rsidRDefault="00AB728C" w:rsidP="00AB728C">
            <w:pPr>
              <w:jc w:val="center"/>
              <w:rPr>
                <w:rFonts w:ascii="Calibri" w:hAnsi="Calibri" w:cs="Calibri"/>
                <w:sz w:val="14"/>
                <w:szCs w:val="14"/>
                <w:lang w:val="en-GB"/>
              </w:rPr>
            </w:pPr>
            <w:r w:rsidRPr="00276CCA">
              <w:rPr>
                <w:rFonts w:ascii="Calibri" w:hAnsi="Calibri" w:cs="Calibri"/>
                <w:sz w:val="14"/>
                <w:szCs w:val="14"/>
                <w:lang w:val="en-GB"/>
              </w:rPr>
              <w:t>−20.0264; 0.0061 (207.04)</w:t>
            </w:r>
          </w:p>
        </w:tc>
        <w:tc>
          <w:tcPr>
            <w:tcW w:w="811" w:type="pct"/>
            <w:vAlign w:val="center"/>
          </w:tcPr>
          <w:p w14:paraId="2CC71DAE" w14:textId="6E70A94C" w:rsidR="00AB728C" w:rsidRPr="00276CCA" w:rsidRDefault="00AB728C" w:rsidP="00AB728C">
            <w:pPr>
              <w:jc w:val="center"/>
              <w:rPr>
                <w:rFonts w:ascii="Calibri" w:hAnsi="Calibri" w:cs="Calibri"/>
                <w:sz w:val="14"/>
                <w:szCs w:val="14"/>
                <w:lang w:val="en-GB"/>
              </w:rPr>
            </w:pPr>
            <w:r w:rsidRPr="00276CCA">
              <w:rPr>
                <w:rFonts w:ascii="Calibri" w:hAnsi="Calibri" w:cs="Calibri"/>
                <w:sz w:val="14"/>
                <w:szCs w:val="14"/>
                <w:lang w:val="en-GB"/>
              </w:rPr>
              <w:t>5.1278; 0.0061 (207.56)</w:t>
            </w:r>
          </w:p>
        </w:tc>
        <w:tc>
          <w:tcPr>
            <w:tcW w:w="814" w:type="pct"/>
            <w:vAlign w:val="center"/>
          </w:tcPr>
          <w:p w14:paraId="6DCA5EBF" w14:textId="0AA63451" w:rsidR="00AB728C" w:rsidRPr="00276CCA" w:rsidRDefault="00AB728C" w:rsidP="00AB728C">
            <w:pPr>
              <w:jc w:val="center"/>
              <w:rPr>
                <w:rFonts w:ascii="Calibri" w:hAnsi="Calibri" w:cs="Calibri"/>
                <w:sz w:val="14"/>
                <w:szCs w:val="14"/>
                <w:lang w:val="en-GB"/>
              </w:rPr>
            </w:pPr>
            <w:r w:rsidRPr="00276CCA">
              <w:rPr>
                <w:rFonts w:ascii="Calibri" w:hAnsi="Calibri" w:cs="Calibri"/>
                <w:sz w:val="14"/>
                <w:szCs w:val="14"/>
                <w:lang w:val="en-GB"/>
              </w:rPr>
              <w:t>−4.5198; 0.0012 (207.61)</w:t>
            </w:r>
          </w:p>
        </w:tc>
      </w:tr>
      <w:tr w:rsidR="00AB728C" w:rsidRPr="00276CCA" w14:paraId="3C6AF618" w14:textId="77777777" w:rsidTr="007A6EF1">
        <w:tc>
          <w:tcPr>
            <w:tcW w:w="130" w:type="pct"/>
            <w:vAlign w:val="center"/>
          </w:tcPr>
          <w:p w14:paraId="601B3228" w14:textId="77777777" w:rsidR="00AB728C" w:rsidRPr="00276CCA" w:rsidRDefault="00AB728C" w:rsidP="00AB728C">
            <w:pPr>
              <w:jc w:val="center"/>
              <w:rPr>
                <w:b/>
                <w:bCs/>
                <w:sz w:val="14"/>
                <w:szCs w:val="14"/>
                <w:lang w:val="en-GB"/>
              </w:rPr>
            </w:pPr>
            <w:r w:rsidRPr="00276CCA">
              <w:rPr>
                <w:rFonts w:ascii="Calibri" w:hAnsi="Calibri" w:cs="Calibri"/>
                <w:b/>
                <w:bCs/>
                <w:sz w:val="14"/>
                <w:szCs w:val="14"/>
                <w:lang w:val="en-GB"/>
              </w:rPr>
              <w:t>31</w:t>
            </w:r>
          </w:p>
        </w:tc>
        <w:tc>
          <w:tcPr>
            <w:tcW w:w="811" w:type="pct"/>
            <w:vAlign w:val="center"/>
          </w:tcPr>
          <w:p w14:paraId="0E6022AB" w14:textId="7DBF99E6" w:rsidR="00AB728C" w:rsidRPr="00276CCA" w:rsidRDefault="00AB728C" w:rsidP="00AB728C">
            <w:pPr>
              <w:jc w:val="center"/>
              <w:rPr>
                <w:rFonts w:ascii="Calibri" w:hAnsi="Calibri" w:cs="Calibri"/>
                <w:sz w:val="14"/>
                <w:szCs w:val="14"/>
                <w:lang w:val="en-GB"/>
              </w:rPr>
            </w:pPr>
            <w:r w:rsidRPr="00276CCA">
              <w:rPr>
                <w:rFonts w:ascii="Calibri" w:hAnsi="Calibri" w:cs="Calibri"/>
                <w:sz w:val="14"/>
                <w:szCs w:val="14"/>
                <w:lang w:val="en-GB"/>
              </w:rPr>
              <w:t>−1.8484; 0.0023 (206.71)</w:t>
            </w:r>
          </w:p>
        </w:tc>
        <w:tc>
          <w:tcPr>
            <w:tcW w:w="811" w:type="pct"/>
            <w:vAlign w:val="center"/>
          </w:tcPr>
          <w:p w14:paraId="191EB072" w14:textId="5E847411" w:rsidR="00AB728C" w:rsidRPr="00276CCA" w:rsidRDefault="00AB728C" w:rsidP="00AB728C">
            <w:pPr>
              <w:jc w:val="center"/>
              <w:rPr>
                <w:rFonts w:ascii="Calibri" w:hAnsi="Calibri" w:cs="Calibri"/>
                <w:sz w:val="14"/>
                <w:szCs w:val="14"/>
                <w:lang w:val="en-GB"/>
              </w:rPr>
            </w:pPr>
            <w:r w:rsidRPr="00276CCA">
              <w:rPr>
                <w:rFonts w:ascii="Calibri" w:hAnsi="Calibri" w:cs="Calibri"/>
                <w:sz w:val="14"/>
                <w:szCs w:val="14"/>
                <w:lang w:val="en-GB"/>
              </w:rPr>
              <w:t>−0.0892; 0.0018 (206.63)</w:t>
            </w:r>
          </w:p>
        </w:tc>
        <w:tc>
          <w:tcPr>
            <w:tcW w:w="811" w:type="pct"/>
            <w:vAlign w:val="center"/>
          </w:tcPr>
          <w:p w14:paraId="4963D357" w14:textId="44D6E857" w:rsidR="00AB728C" w:rsidRPr="00276CCA" w:rsidRDefault="00AB728C" w:rsidP="00AB728C">
            <w:pPr>
              <w:jc w:val="center"/>
              <w:rPr>
                <w:rFonts w:ascii="Calibri" w:hAnsi="Calibri" w:cs="Calibri"/>
                <w:sz w:val="14"/>
                <w:szCs w:val="14"/>
                <w:lang w:val="en-GB"/>
              </w:rPr>
            </w:pPr>
            <w:r w:rsidRPr="00276CCA">
              <w:rPr>
                <w:rFonts w:ascii="Calibri" w:hAnsi="Calibri" w:cs="Calibri"/>
                <w:sz w:val="14"/>
                <w:szCs w:val="14"/>
                <w:lang w:val="en-GB"/>
              </w:rPr>
              <w:t>−2.9732; 0.0022 (206.78)</w:t>
            </w:r>
          </w:p>
        </w:tc>
        <w:tc>
          <w:tcPr>
            <w:tcW w:w="811" w:type="pct"/>
            <w:vAlign w:val="center"/>
          </w:tcPr>
          <w:p w14:paraId="15AF86DA" w14:textId="194FA52F" w:rsidR="00AB728C" w:rsidRPr="00276CCA" w:rsidRDefault="00AB728C" w:rsidP="00AB728C">
            <w:pPr>
              <w:jc w:val="center"/>
              <w:rPr>
                <w:rFonts w:ascii="Calibri" w:hAnsi="Calibri" w:cs="Calibri"/>
                <w:sz w:val="14"/>
                <w:szCs w:val="14"/>
                <w:lang w:val="en-GB"/>
              </w:rPr>
            </w:pPr>
            <w:r w:rsidRPr="00276CCA">
              <w:rPr>
                <w:rFonts w:ascii="Calibri" w:hAnsi="Calibri" w:cs="Calibri"/>
                <w:sz w:val="14"/>
                <w:szCs w:val="14"/>
                <w:lang w:val="en-GB"/>
              </w:rPr>
              <w:t>−10.2830; 0.0036 (206.73)</w:t>
            </w:r>
          </w:p>
        </w:tc>
        <w:tc>
          <w:tcPr>
            <w:tcW w:w="811" w:type="pct"/>
            <w:vAlign w:val="center"/>
          </w:tcPr>
          <w:p w14:paraId="09D50F4C" w14:textId="2837563F" w:rsidR="00AB728C" w:rsidRPr="00276CCA" w:rsidRDefault="00AB728C" w:rsidP="00AB728C">
            <w:pPr>
              <w:jc w:val="center"/>
              <w:rPr>
                <w:rFonts w:ascii="Calibri" w:hAnsi="Calibri" w:cs="Calibri"/>
                <w:sz w:val="14"/>
                <w:szCs w:val="14"/>
                <w:lang w:val="en-GB"/>
              </w:rPr>
            </w:pPr>
            <w:r w:rsidRPr="00276CCA">
              <w:rPr>
                <w:rFonts w:ascii="Calibri" w:hAnsi="Calibri" w:cs="Calibri"/>
                <w:sz w:val="14"/>
                <w:szCs w:val="14"/>
                <w:lang w:val="en-GB"/>
              </w:rPr>
              <w:t>−64.5406; 0.0502 (207.18)</w:t>
            </w:r>
          </w:p>
        </w:tc>
        <w:tc>
          <w:tcPr>
            <w:tcW w:w="814" w:type="pct"/>
            <w:vAlign w:val="center"/>
          </w:tcPr>
          <w:p w14:paraId="4DB88FA1" w14:textId="591FB9E3" w:rsidR="00AB728C" w:rsidRPr="00276CCA" w:rsidRDefault="00AB728C" w:rsidP="00AB728C">
            <w:pPr>
              <w:jc w:val="center"/>
              <w:rPr>
                <w:rFonts w:ascii="Calibri" w:hAnsi="Calibri" w:cs="Calibri"/>
                <w:sz w:val="14"/>
                <w:szCs w:val="14"/>
                <w:lang w:val="en-GB"/>
              </w:rPr>
            </w:pPr>
            <w:r w:rsidRPr="00276CCA">
              <w:rPr>
                <w:rFonts w:ascii="Calibri" w:hAnsi="Calibri" w:cs="Calibri"/>
                <w:sz w:val="14"/>
                <w:szCs w:val="14"/>
                <w:lang w:val="en-GB"/>
              </w:rPr>
              <w:t>−72.4408; 0.0543 (207.13)</w:t>
            </w:r>
          </w:p>
        </w:tc>
      </w:tr>
      <w:tr w:rsidR="00AB728C" w:rsidRPr="00276CCA" w14:paraId="06FE727D" w14:textId="77777777" w:rsidTr="007A6EF1">
        <w:tc>
          <w:tcPr>
            <w:tcW w:w="130" w:type="pct"/>
            <w:vAlign w:val="center"/>
          </w:tcPr>
          <w:p w14:paraId="6E6FD20E" w14:textId="77777777" w:rsidR="00AB728C" w:rsidRPr="00276CCA" w:rsidRDefault="00AB728C" w:rsidP="00AB728C">
            <w:pPr>
              <w:jc w:val="center"/>
              <w:rPr>
                <w:b/>
                <w:bCs/>
                <w:sz w:val="14"/>
                <w:szCs w:val="14"/>
                <w:lang w:val="en-GB"/>
              </w:rPr>
            </w:pPr>
            <w:r w:rsidRPr="00276CCA">
              <w:rPr>
                <w:rFonts w:ascii="Calibri" w:hAnsi="Calibri" w:cs="Calibri"/>
                <w:b/>
                <w:bCs/>
                <w:sz w:val="14"/>
                <w:szCs w:val="14"/>
                <w:lang w:val="en-GB"/>
              </w:rPr>
              <w:t>32</w:t>
            </w:r>
          </w:p>
        </w:tc>
        <w:tc>
          <w:tcPr>
            <w:tcW w:w="811" w:type="pct"/>
            <w:vAlign w:val="center"/>
          </w:tcPr>
          <w:p w14:paraId="52DA4D09" w14:textId="5F988617" w:rsidR="00AB728C" w:rsidRPr="00276CCA" w:rsidRDefault="00AB728C" w:rsidP="00AB728C">
            <w:pPr>
              <w:jc w:val="center"/>
              <w:rPr>
                <w:rFonts w:ascii="Calibri" w:hAnsi="Calibri" w:cs="Calibri"/>
                <w:sz w:val="14"/>
                <w:szCs w:val="14"/>
                <w:lang w:val="en-GB"/>
              </w:rPr>
            </w:pPr>
            <w:r w:rsidRPr="00276CCA">
              <w:rPr>
                <w:rFonts w:ascii="Calibri" w:hAnsi="Calibri" w:cs="Calibri"/>
                <w:sz w:val="14"/>
                <w:szCs w:val="14"/>
                <w:lang w:val="en-GB"/>
              </w:rPr>
              <w:t>−21.3939; 0.0059 (206.02)</w:t>
            </w:r>
          </w:p>
        </w:tc>
        <w:tc>
          <w:tcPr>
            <w:tcW w:w="811" w:type="pct"/>
            <w:vAlign w:val="center"/>
          </w:tcPr>
          <w:p w14:paraId="1BCA261E" w14:textId="7EE022DE" w:rsidR="00AB728C" w:rsidRPr="00276CCA" w:rsidRDefault="00AB728C" w:rsidP="00AB728C">
            <w:pPr>
              <w:jc w:val="center"/>
              <w:rPr>
                <w:rFonts w:ascii="Calibri" w:hAnsi="Calibri" w:cs="Calibri"/>
                <w:sz w:val="14"/>
                <w:szCs w:val="14"/>
                <w:lang w:val="en-GB"/>
              </w:rPr>
            </w:pPr>
            <w:r w:rsidRPr="00276CCA">
              <w:rPr>
                <w:rFonts w:ascii="Calibri" w:hAnsi="Calibri" w:cs="Calibri"/>
                <w:sz w:val="14"/>
                <w:szCs w:val="14"/>
                <w:lang w:val="en-GB"/>
              </w:rPr>
              <w:t>−29.0917; 0.0069 (205.77)</w:t>
            </w:r>
          </w:p>
        </w:tc>
        <w:tc>
          <w:tcPr>
            <w:tcW w:w="811" w:type="pct"/>
            <w:vAlign w:val="center"/>
          </w:tcPr>
          <w:p w14:paraId="35250A31" w14:textId="4D4E6CC5" w:rsidR="00AB728C" w:rsidRPr="00276CCA" w:rsidRDefault="00AB728C" w:rsidP="00AB728C">
            <w:pPr>
              <w:jc w:val="center"/>
              <w:rPr>
                <w:rFonts w:ascii="Calibri" w:hAnsi="Calibri" w:cs="Calibri"/>
                <w:sz w:val="14"/>
                <w:szCs w:val="14"/>
                <w:lang w:val="en-GB"/>
              </w:rPr>
            </w:pPr>
            <w:r w:rsidRPr="00276CCA">
              <w:rPr>
                <w:rFonts w:ascii="Calibri" w:hAnsi="Calibri" w:cs="Calibri"/>
                <w:sz w:val="14"/>
                <w:szCs w:val="14"/>
                <w:lang w:val="en-GB"/>
              </w:rPr>
              <w:t>−14.6764; 0.0058 (206.68)</w:t>
            </w:r>
          </w:p>
        </w:tc>
        <w:tc>
          <w:tcPr>
            <w:tcW w:w="811" w:type="pct"/>
            <w:vAlign w:val="center"/>
          </w:tcPr>
          <w:p w14:paraId="6904C39A" w14:textId="71D82035" w:rsidR="00AB728C" w:rsidRPr="00276CCA" w:rsidRDefault="00AB728C" w:rsidP="00AB728C">
            <w:pPr>
              <w:jc w:val="center"/>
              <w:rPr>
                <w:rFonts w:ascii="Calibri" w:hAnsi="Calibri" w:cs="Calibri"/>
                <w:sz w:val="14"/>
                <w:szCs w:val="14"/>
                <w:lang w:val="en-GB"/>
              </w:rPr>
            </w:pPr>
            <w:r w:rsidRPr="00276CCA">
              <w:rPr>
                <w:rFonts w:ascii="Calibri" w:hAnsi="Calibri" w:cs="Calibri"/>
                <w:sz w:val="14"/>
                <w:szCs w:val="14"/>
                <w:lang w:val="en-GB"/>
              </w:rPr>
              <w:t>−7.3849; 0.0050 (206.67)</w:t>
            </w:r>
          </w:p>
        </w:tc>
        <w:tc>
          <w:tcPr>
            <w:tcW w:w="811" w:type="pct"/>
            <w:vAlign w:val="center"/>
          </w:tcPr>
          <w:p w14:paraId="76D0E7EC" w14:textId="5D026795" w:rsidR="00AB728C" w:rsidRPr="00276CCA" w:rsidRDefault="00AB728C" w:rsidP="00AB728C">
            <w:pPr>
              <w:jc w:val="center"/>
              <w:rPr>
                <w:rFonts w:ascii="Calibri" w:hAnsi="Calibri" w:cs="Calibri"/>
                <w:sz w:val="14"/>
                <w:szCs w:val="14"/>
                <w:lang w:val="en-GB"/>
              </w:rPr>
            </w:pPr>
            <w:r w:rsidRPr="00276CCA">
              <w:rPr>
                <w:rFonts w:ascii="Calibri" w:hAnsi="Calibri" w:cs="Calibri"/>
                <w:sz w:val="14"/>
                <w:szCs w:val="14"/>
                <w:lang w:val="en-GB"/>
              </w:rPr>
              <w:t>−0.7849; 0.0030 (205.91)</w:t>
            </w:r>
          </w:p>
        </w:tc>
        <w:tc>
          <w:tcPr>
            <w:tcW w:w="814" w:type="pct"/>
            <w:vAlign w:val="center"/>
          </w:tcPr>
          <w:p w14:paraId="475E480A" w14:textId="55BA9215" w:rsidR="00AB728C" w:rsidRPr="00276CCA" w:rsidRDefault="00AB728C" w:rsidP="00AB728C">
            <w:pPr>
              <w:jc w:val="center"/>
              <w:rPr>
                <w:rFonts w:ascii="Calibri" w:hAnsi="Calibri" w:cs="Calibri"/>
                <w:sz w:val="14"/>
                <w:szCs w:val="14"/>
                <w:lang w:val="en-GB"/>
              </w:rPr>
            </w:pPr>
            <w:r w:rsidRPr="00276CCA">
              <w:rPr>
                <w:rFonts w:ascii="Calibri" w:hAnsi="Calibri" w:cs="Calibri"/>
                <w:sz w:val="14"/>
                <w:szCs w:val="14"/>
                <w:lang w:val="en-GB"/>
              </w:rPr>
              <w:t>0.2958; 0.0031 (205.88)</w:t>
            </w:r>
          </w:p>
        </w:tc>
      </w:tr>
      <w:tr w:rsidR="00AB728C" w:rsidRPr="00276CCA" w14:paraId="32D5C1F5" w14:textId="77777777" w:rsidTr="007A6EF1">
        <w:tc>
          <w:tcPr>
            <w:tcW w:w="130" w:type="pct"/>
            <w:vAlign w:val="center"/>
          </w:tcPr>
          <w:p w14:paraId="6A7AEA7E" w14:textId="77777777" w:rsidR="00AB728C" w:rsidRPr="00276CCA" w:rsidRDefault="00AB728C" w:rsidP="00AB728C">
            <w:pPr>
              <w:jc w:val="center"/>
              <w:rPr>
                <w:b/>
                <w:bCs/>
                <w:sz w:val="14"/>
                <w:szCs w:val="14"/>
                <w:lang w:val="en-GB"/>
              </w:rPr>
            </w:pPr>
            <w:r w:rsidRPr="00276CCA">
              <w:rPr>
                <w:rFonts w:ascii="Calibri" w:hAnsi="Calibri" w:cs="Calibri"/>
                <w:b/>
                <w:bCs/>
                <w:sz w:val="14"/>
                <w:szCs w:val="14"/>
                <w:lang w:val="en-GB"/>
              </w:rPr>
              <w:t>33</w:t>
            </w:r>
          </w:p>
        </w:tc>
        <w:tc>
          <w:tcPr>
            <w:tcW w:w="811" w:type="pct"/>
            <w:vAlign w:val="center"/>
          </w:tcPr>
          <w:p w14:paraId="0882CFC0" w14:textId="4E760B14" w:rsidR="00AB728C" w:rsidRPr="00276CCA" w:rsidRDefault="00AB728C" w:rsidP="00AB728C">
            <w:pPr>
              <w:jc w:val="center"/>
              <w:rPr>
                <w:rFonts w:ascii="Calibri" w:hAnsi="Calibri" w:cs="Calibri"/>
                <w:sz w:val="14"/>
                <w:szCs w:val="14"/>
                <w:lang w:val="en-GB"/>
              </w:rPr>
            </w:pPr>
            <w:r w:rsidRPr="00276CCA">
              <w:rPr>
                <w:rFonts w:ascii="Calibri" w:hAnsi="Calibri" w:cs="Calibri"/>
                <w:sz w:val="14"/>
                <w:szCs w:val="14"/>
                <w:lang w:val="en-GB"/>
              </w:rPr>
              <w:t>43.8412; 0.0598 (205.34)</w:t>
            </w:r>
          </w:p>
        </w:tc>
        <w:tc>
          <w:tcPr>
            <w:tcW w:w="811" w:type="pct"/>
            <w:vAlign w:val="center"/>
          </w:tcPr>
          <w:p w14:paraId="1D68A26A" w14:textId="425FF841" w:rsidR="00AB728C" w:rsidRPr="00276CCA" w:rsidRDefault="00AB728C" w:rsidP="00AB728C">
            <w:pPr>
              <w:jc w:val="center"/>
              <w:rPr>
                <w:rFonts w:ascii="Calibri" w:hAnsi="Calibri" w:cs="Calibri"/>
                <w:sz w:val="14"/>
                <w:szCs w:val="14"/>
                <w:lang w:val="en-GB"/>
              </w:rPr>
            </w:pPr>
            <w:r w:rsidRPr="00276CCA">
              <w:rPr>
                <w:rFonts w:ascii="Calibri" w:hAnsi="Calibri" w:cs="Calibri"/>
                <w:sz w:val="14"/>
                <w:szCs w:val="14"/>
                <w:lang w:val="en-GB"/>
              </w:rPr>
              <w:t>40.0305; 0.0544 (205.29)</w:t>
            </w:r>
          </w:p>
        </w:tc>
        <w:tc>
          <w:tcPr>
            <w:tcW w:w="811" w:type="pct"/>
            <w:vAlign w:val="center"/>
          </w:tcPr>
          <w:p w14:paraId="522B6FAF" w14:textId="4A8559F4" w:rsidR="00AB728C" w:rsidRPr="00276CCA" w:rsidRDefault="00AB728C" w:rsidP="00AB728C">
            <w:pPr>
              <w:jc w:val="center"/>
              <w:rPr>
                <w:rFonts w:ascii="Calibri" w:hAnsi="Calibri" w:cs="Calibri"/>
                <w:sz w:val="14"/>
                <w:szCs w:val="14"/>
                <w:lang w:val="en-GB"/>
              </w:rPr>
            </w:pPr>
            <w:r w:rsidRPr="00276CCA">
              <w:rPr>
                <w:rFonts w:ascii="Calibri" w:hAnsi="Calibri" w:cs="Calibri"/>
                <w:sz w:val="14"/>
                <w:szCs w:val="14"/>
                <w:lang w:val="en-GB"/>
              </w:rPr>
              <w:t>42.4090; 0.0751 (205.30)</w:t>
            </w:r>
          </w:p>
        </w:tc>
        <w:tc>
          <w:tcPr>
            <w:tcW w:w="811" w:type="pct"/>
            <w:vAlign w:val="center"/>
          </w:tcPr>
          <w:p w14:paraId="676868BC" w14:textId="2D95AA99" w:rsidR="00AB728C" w:rsidRPr="00276CCA" w:rsidRDefault="00AB728C" w:rsidP="00AB728C">
            <w:pPr>
              <w:jc w:val="center"/>
              <w:rPr>
                <w:rFonts w:ascii="Calibri" w:hAnsi="Calibri" w:cs="Calibri"/>
                <w:sz w:val="14"/>
                <w:szCs w:val="14"/>
                <w:lang w:val="en-GB"/>
              </w:rPr>
            </w:pPr>
            <w:r w:rsidRPr="00276CCA">
              <w:rPr>
                <w:rFonts w:ascii="Calibri" w:hAnsi="Calibri" w:cs="Calibri"/>
                <w:sz w:val="14"/>
                <w:szCs w:val="14"/>
                <w:lang w:val="en-GB"/>
              </w:rPr>
              <w:t>41.5490; 0.0708 (205.26)</w:t>
            </w:r>
          </w:p>
        </w:tc>
        <w:tc>
          <w:tcPr>
            <w:tcW w:w="811" w:type="pct"/>
            <w:vAlign w:val="center"/>
          </w:tcPr>
          <w:p w14:paraId="2B86DE2C" w14:textId="65B64563" w:rsidR="00AB728C" w:rsidRPr="00276CCA" w:rsidRDefault="00AB728C" w:rsidP="00AB728C">
            <w:pPr>
              <w:jc w:val="center"/>
              <w:rPr>
                <w:rFonts w:ascii="Calibri" w:hAnsi="Calibri" w:cs="Calibri"/>
                <w:sz w:val="14"/>
                <w:szCs w:val="14"/>
                <w:lang w:val="en-GB"/>
              </w:rPr>
            </w:pPr>
            <w:r w:rsidRPr="00276CCA">
              <w:rPr>
                <w:rFonts w:ascii="Calibri" w:hAnsi="Calibri" w:cs="Calibri"/>
                <w:sz w:val="14"/>
                <w:szCs w:val="14"/>
                <w:lang w:val="en-GB"/>
              </w:rPr>
              <w:t>28.2147; 0.0092 (205.07)</w:t>
            </w:r>
          </w:p>
        </w:tc>
        <w:tc>
          <w:tcPr>
            <w:tcW w:w="814" w:type="pct"/>
            <w:vAlign w:val="center"/>
          </w:tcPr>
          <w:p w14:paraId="70060AB5" w14:textId="7B778B84" w:rsidR="00AB728C" w:rsidRPr="00276CCA" w:rsidRDefault="00AB728C" w:rsidP="00AB728C">
            <w:pPr>
              <w:jc w:val="center"/>
              <w:rPr>
                <w:rFonts w:ascii="Calibri" w:hAnsi="Calibri" w:cs="Calibri"/>
                <w:sz w:val="14"/>
                <w:szCs w:val="14"/>
                <w:lang w:val="en-GB"/>
              </w:rPr>
            </w:pPr>
            <w:r w:rsidRPr="00276CCA">
              <w:rPr>
                <w:rFonts w:ascii="Calibri" w:hAnsi="Calibri" w:cs="Calibri"/>
                <w:sz w:val="14"/>
                <w:szCs w:val="14"/>
                <w:lang w:val="en-GB"/>
              </w:rPr>
              <w:t>22.9046; 0.0119 (205.08)</w:t>
            </w:r>
          </w:p>
        </w:tc>
      </w:tr>
      <w:tr w:rsidR="00AB728C" w:rsidRPr="00276CCA" w14:paraId="2662E42C" w14:textId="77777777" w:rsidTr="007A6EF1">
        <w:tc>
          <w:tcPr>
            <w:tcW w:w="130" w:type="pct"/>
            <w:vAlign w:val="center"/>
          </w:tcPr>
          <w:p w14:paraId="4D7EA5C0" w14:textId="77777777" w:rsidR="00AB728C" w:rsidRPr="00276CCA" w:rsidRDefault="00AB728C" w:rsidP="00AB728C">
            <w:pPr>
              <w:jc w:val="center"/>
              <w:rPr>
                <w:b/>
                <w:bCs/>
                <w:sz w:val="14"/>
                <w:szCs w:val="14"/>
                <w:lang w:val="en-GB"/>
              </w:rPr>
            </w:pPr>
            <w:r w:rsidRPr="00276CCA">
              <w:rPr>
                <w:rFonts w:ascii="Calibri" w:hAnsi="Calibri" w:cs="Calibri"/>
                <w:b/>
                <w:bCs/>
                <w:sz w:val="14"/>
                <w:szCs w:val="14"/>
                <w:lang w:val="en-GB"/>
              </w:rPr>
              <w:t>34</w:t>
            </w:r>
          </w:p>
        </w:tc>
        <w:tc>
          <w:tcPr>
            <w:tcW w:w="811" w:type="pct"/>
            <w:vAlign w:val="center"/>
          </w:tcPr>
          <w:p w14:paraId="0EA9971C" w14:textId="3CAD89B1" w:rsidR="00AB728C" w:rsidRPr="00276CCA" w:rsidRDefault="00AB728C" w:rsidP="00AB728C">
            <w:pPr>
              <w:jc w:val="center"/>
              <w:rPr>
                <w:rFonts w:ascii="Calibri" w:hAnsi="Calibri" w:cs="Calibri"/>
                <w:sz w:val="14"/>
                <w:szCs w:val="14"/>
                <w:lang w:val="en-GB"/>
              </w:rPr>
            </w:pPr>
            <w:r w:rsidRPr="00276CCA">
              <w:rPr>
                <w:rFonts w:ascii="Calibri" w:hAnsi="Calibri" w:cs="Calibri"/>
                <w:sz w:val="14"/>
                <w:szCs w:val="14"/>
                <w:lang w:val="en-GB"/>
              </w:rPr>
              <w:t>−24.0149; 0.0085 (204.54)</w:t>
            </w:r>
          </w:p>
        </w:tc>
        <w:tc>
          <w:tcPr>
            <w:tcW w:w="811" w:type="pct"/>
            <w:vAlign w:val="center"/>
          </w:tcPr>
          <w:p w14:paraId="1B16D747" w14:textId="477EE4D9" w:rsidR="00AB728C" w:rsidRPr="00276CCA" w:rsidRDefault="00AB728C" w:rsidP="00AB728C">
            <w:pPr>
              <w:jc w:val="center"/>
              <w:rPr>
                <w:rFonts w:ascii="Calibri" w:hAnsi="Calibri" w:cs="Calibri"/>
                <w:sz w:val="14"/>
                <w:szCs w:val="14"/>
                <w:lang w:val="en-GB"/>
              </w:rPr>
            </w:pPr>
            <w:r w:rsidRPr="00276CCA">
              <w:rPr>
                <w:rFonts w:ascii="Calibri" w:hAnsi="Calibri" w:cs="Calibri"/>
                <w:sz w:val="14"/>
                <w:szCs w:val="14"/>
                <w:lang w:val="en-GB"/>
              </w:rPr>
              <w:t>−27.0196; 0.0107 (204.54)</w:t>
            </w:r>
          </w:p>
        </w:tc>
        <w:tc>
          <w:tcPr>
            <w:tcW w:w="811" w:type="pct"/>
            <w:vAlign w:val="center"/>
          </w:tcPr>
          <w:p w14:paraId="564D8AEB" w14:textId="247397AF" w:rsidR="00AB728C" w:rsidRPr="00276CCA" w:rsidRDefault="00AB728C" w:rsidP="00AB728C">
            <w:pPr>
              <w:jc w:val="center"/>
              <w:rPr>
                <w:rFonts w:ascii="Calibri" w:hAnsi="Calibri" w:cs="Calibri"/>
                <w:sz w:val="14"/>
                <w:szCs w:val="14"/>
                <w:lang w:val="en-GB"/>
              </w:rPr>
            </w:pPr>
            <w:r w:rsidRPr="00276CCA">
              <w:rPr>
                <w:rFonts w:ascii="Calibri" w:hAnsi="Calibri" w:cs="Calibri"/>
                <w:sz w:val="14"/>
                <w:szCs w:val="14"/>
                <w:lang w:val="en-GB"/>
              </w:rPr>
              <w:t>−5.4368; 0.0178 (204.15)</w:t>
            </w:r>
          </w:p>
        </w:tc>
        <w:tc>
          <w:tcPr>
            <w:tcW w:w="811" w:type="pct"/>
            <w:vAlign w:val="center"/>
          </w:tcPr>
          <w:p w14:paraId="77D74830" w14:textId="5F43F962" w:rsidR="00AB728C" w:rsidRPr="00276CCA" w:rsidRDefault="00AB728C" w:rsidP="00AB728C">
            <w:pPr>
              <w:jc w:val="center"/>
              <w:rPr>
                <w:rFonts w:ascii="Calibri" w:hAnsi="Calibri" w:cs="Calibri"/>
                <w:sz w:val="14"/>
                <w:szCs w:val="14"/>
                <w:lang w:val="en-GB"/>
              </w:rPr>
            </w:pPr>
            <w:r w:rsidRPr="00276CCA">
              <w:rPr>
                <w:rFonts w:ascii="Calibri" w:hAnsi="Calibri" w:cs="Calibri"/>
                <w:sz w:val="14"/>
                <w:szCs w:val="14"/>
                <w:lang w:val="en-GB"/>
              </w:rPr>
              <w:t>−6.5368; 0.0183 (204.15)</w:t>
            </w:r>
          </w:p>
        </w:tc>
        <w:tc>
          <w:tcPr>
            <w:tcW w:w="811" w:type="pct"/>
            <w:vAlign w:val="center"/>
          </w:tcPr>
          <w:p w14:paraId="18F94C15" w14:textId="4DCA6520" w:rsidR="00AB728C" w:rsidRPr="00276CCA" w:rsidRDefault="00AB728C" w:rsidP="00AB728C">
            <w:pPr>
              <w:jc w:val="center"/>
              <w:rPr>
                <w:rFonts w:ascii="Calibri" w:hAnsi="Calibri" w:cs="Calibri"/>
                <w:sz w:val="14"/>
                <w:szCs w:val="14"/>
                <w:lang w:val="en-GB"/>
              </w:rPr>
            </w:pPr>
            <w:r w:rsidRPr="00276CCA">
              <w:rPr>
                <w:rFonts w:ascii="Calibri" w:hAnsi="Calibri" w:cs="Calibri"/>
                <w:sz w:val="14"/>
                <w:szCs w:val="14"/>
                <w:lang w:val="en-GB"/>
              </w:rPr>
              <w:t>−4.6076; 0.0264 (204.21)</w:t>
            </w:r>
          </w:p>
        </w:tc>
        <w:tc>
          <w:tcPr>
            <w:tcW w:w="814" w:type="pct"/>
            <w:vAlign w:val="center"/>
          </w:tcPr>
          <w:p w14:paraId="2EE871CF" w14:textId="6A18698E" w:rsidR="00AB728C" w:rsidRPr="00276CCA" w:rsidRDefault="00AB728C" w:rsidP="00AB728C">
            <w:pPr>
              <w:jc w:val="center"/>
              <w:rPr>
                <w:rFonts w:ascii="Calibri" w:hAnsi="Calibri" w:cs="Calibri"/>
                <w:sz w:val="14"/>
                <w:szCs w:val="14"/>
                <w:lang w:val="en-GB"/>
              </w:rPr>
            </w:pPr>
            <w:r w:rsidRPr="00276CCA">
              <w:rPr>
                <w:rFonts w:ascii="Calibri" w:hAnsi="Calibri" w:cs="Calibri"/>
                <w:sz w:val="14"/>
                <w:szCs w:val="14"/>
                <w:lang w:val="en-GB"/>
              </w:rPr>
              <w:t>−4.3239; 0.0104 (204.27)</w:t>
            </w:r>
          </w:p>
        </w:tc>
      </w:tr>
      <w:tr w:rsidR="00AB728C" w:rsidRPr="00276CCA" w14:paraId="543BDE3D" w14:textId="77777777" w:rsidTr="007A6EF1">
        <w:tc>
          <w:tcPr>
            <w:tcW w:w="130" w:type="pct"/>
            <w:vAlign w:val="center"/>
          </w:tcPr>
          <w:p w14:paraId="3AD83AE2" w14:textId="77777777" w:rsidR="00AB728C" w:rsidRPr="00276CCA" w:rsidRDefault="00AB728C" w:rsidP="00AB728C">
            <w:pPr>
              <w:jc w:val="center"/>
              <w:rPr>
                <w:b/>
                <w:bCs/>
                <w:sz w:val="14"/>
                <w:szCs w:val="14"/>
                <w:lang w:val="en-GB"/>
              </w:rPr>
            </w:pPr>
            <w:r w:rsidRPr="00276CCA">
              <w:rPr>
                <w:rFonts w:ascii="Calibri" w:hAnsi="Calibri" w:cs="Calibri"/>
                <w:b/>
                <w:bCs/>
                <w:sz w:val="14"/>
                <w:szCs w:val="14"/>
                <w:lang w:val="en-GB"/>
              </w:rPr>
              <w:t>35</w:t>
            </w:r>
          </w:p>
        </w:tc>
        <w:tc>
          <w:tcPr>
            <w:tcW w:w="811" w:type="pct"/>
            <w:vAlign w:val="center"/>
          </w:tcPr>
          <w:p w14:paraId="1457D435" w14:textId="36039CA0" w:rsidR="00AB728C" w:rsidRPr="00276CCA" w:rsidRDefault="00AB728C" w:rsidP="00AB728C">
            <w:pPr>
              <w:jc w:val="center"/>
              <w:rPr>
                <w:rFonts w:ascii="Calibri" w:hAnsi="Calibri" w:cs="Calibri"/>
                <w:sz w:val="14"/>
                <w:szCs w:val="14"/>
                <w:lang w:val="en-GB"/>
              </w:rPr>
            </w:pPr>
            <w:r w:rsidRPr="00276CCA">
              <w:rPr>
                <w:rFonts w:ascii="Calibri" w:hAnsi="Calibri" w:cs="Calibri"/>
                <w:sz w:val="14"/>
                <w:szCs w:val="14"/>
                <w:lang w:val="en-GB"/>
              </w:rPr>
              <w:t>−112.9945; 0.0892 (203.31)</w:t>
            </w:r>
          </w:p>
        </w:tc>
        <w:tc>
          <w:tcPr>
            <w:tcW w:w="811" w:type="pct"/>
            <w:vAlign w:val="center"/>
          </w:tcPr>
          <w:p w14:paraId="0874C282" w14:textId="6589FC8A" w:rsidR="00AB728C" w:rsidRPr="00276CCA" w:rsidRDefault="00AB728C" w:rsidP="00AB728C">
            <w:pPr>
              <w:jc w:val="center"/>
              <w:rPr>
                <w:rFonts w:ascii="Calibri" w:hAnsi="Calibri" w:cs="Calibri"/>
                <w:sz w:val="14"/>
                <w:szCs w:val="14"/>
                <w:lang w:val="en-GB"/>
              </w:rPr>
            </w:pPr>
            <w:r w:rsidRPr="00276CCA">
              <w:rPr>
                <w:rFonts w:ascii="Calibri" w:hAnsi="Calibri" w:cs="Calibri"/>
                <w:sz w:val="14"/>
                <w:szCs w:val="14"/>
                <w:lang w:val="en-GB"/>
              </w:rPr>
              <w:t>−99.2683; 0.0823 (203.22)</w:t>
            </w:r>
          </w:p>
        </w:tc>
        <w:tc>
          <w:tcPr>
            <w:tcW w:w="811" w:type="pct"/>
            <w:vAlign w:val="center"/>
          </w:tcPr>
          <w:p w14:paraId="0256B31F" w14:textId="0F3FACF0" w:rsidR="00AB728C" w:rsidRPr="00276CCA" w:rsidRDefault="00AB728C" w:rsidP="00AB728C">
            <w:pPr>
              <w:jc w:val="center"/>
              <w:rPr>
                <w:rFonts w:ascii="Calibri" w:hAnsi="Calibri" w:cs="Calibri"/>
                <w:sz w:val="14"/>
                <w:szCs w:val="14"/>
                <w:lang w:val="en-GB"/>
              </w:rPr>
            </w:pPr>
            <w:r w:rsidRPr="00276CCA">
              <w:rPr>
                <w:rFonts w:ascii="Calibri" w:hAnsi="Calibri" w:cs="Calibri"/>
                <w:sz w:val="14"/>
                <w:szCs w:val="14"/>
                <w:lang w:val="en-GB"/>
              </w:rPr>
              <w:t>−201.1076; 0.1399 (203.06)</w:t>
            </w:r>
          </w:p>
        </w:tc>
        <w:tc>
          <w:tcPr>
            <w:tcW w:w="811" w:type="pct"/>
            <w:vAlign w:val="center"/>
          </w:tcPr>
          <w:p w14:paraId="53226116" w14:textId="075173AC" w:rsidR="00AB728C" w:rsidRPr="00276CCA" w:rsidRDefault="00AB728C" w:rsidP="00AB728C">
            <w:pPr>
              <w:jc w:val="center"/>
              <w:rPr>
                <w:rFonts w:ascii="Calibri" w:hAnsi="Calibri" w:cs="Calibri"/>
                <w:sz w:val="14"/>
                <w:szCs w:val="14"/>
                <w:lang w:val="en-GB"/>
              </w:rPr>
            </w:pPr>
            <w:r w:rsidRPr="00276CCA">
              <w:rPr>
                <w:rFonts w:ascii="Calibri" w:hAnsi="Calibri" w:cs="Calibri"/>
                <w:sz w:val="14"/>
                <w:szCs w:val="14"/>
                <w:lang w:val="en-GB"/>
              </w:rPr>
              <w:t>−187.5796; 0.1245 (202.99)</w:t>
            </w:r>
          </w:p>
        </w:tc>
        <w:tc>
          <w:tcPr>
            <w:tcW w:w="811" w:type="pct"/>
            <w:vAlign w:val="center"/>
          </w:tcPr>
          <w:p w14:paraId="68F36501" w14:textId="59CE4821" w:rsidR="00AB728C" w:rsidRPr="00276CCA" w:rsidRDefault="00AB728C" w:rsidP="00AB728C">
            <w:pPr>
              <w:jc w:val="center"/>
              <w:rPr>
                <w:rFonts w:ascii="Calibri" w:hAnsi="Calibri" w:cs="Calibri"/>
                <w:sz w:val="14"/>
                <w:szCs w:val="14"/>
                <w:lang w:val="en-GB"/>
              </w:rPr>
            </w:pPr>
            <w:r w:rsidRPr="00276CCA">
              <w:rPr>
                <w:rFonts w:ascii="Calibri" w:hAnsi="Calibri" w:cs="Calibri"/>
                <w:sz w:val="14"/>
                <w:szCs w:val="14"/>
                <w:lang w:val="en-GB"/>
              </w:rPr>
              <w:t>−6.3673; 0.0669 (203.79)</w:t>
            </w:r>
          </w:p>
        </w:tc>
        <w:tc>
          <w:tcPr>
            <w:tcW w:w="814" w:type="pct"/>
            <w:vAlign w:val="center"/>
          </w:tcPr>
          <w:p w14:paraId="5C76CA4D" w14:textId="19E6E912" w:rsidR="00AB728C" w:rsidRPr="00276CCA" w:rsidRDefault="00AB728C" w:rsidP="00AB728C">
            <w:pPr>
              <w:jc w:val="center"/>
              <w:rPr>
                <w:rFonts w:ascii="Calibri" w:hAnsi="Calibri" w:cs="Calibri"/>
                <w:sz w:val="14"/>
                <w:szCs w:val="14"/>
                <w:lang w:val="en-GB"/>
              </w:rPr>
            </w:pPr>
            <w:r w:rsidRPr="00276CCA">
              <w:rPr>
                <w:rFonts w:ascii="Calibri" w:hAnsi="Calibri" w:cs="Calibri"/>
                <w:sz w:val="14"/>
                <w:szCs w:val="14"/>
                <w:lang w:val="en-GB"/>
              </w:rPr>
              <w:t>7.6593; 0.0788 (203.85)</w:t>
            </w:r>
          </w:p>
        </w:tc>
      </w:tr>
      <w:tr w:rsidR="00AB728C" w:rsidRPr="00276CCA" w14:paraId="52264E54" w14:textId="77777777" w:rsidTr="007A6EF1">
        <w:tc>
          <w:tcPr>
            <w:tcW w:w="130" w:type="pct"/>
            <w:vAlign w:val="center"/>
          </w:tcPr>
          <w:p w14:paraId="17C9A414" w14:textId="77777777" w:rsidR="00AB728C" w:rsidRPr="00276CCA" w:rsidRDefault="00AB728C" w:rsidP="00AB728C">
            <w:pPr>
              <w:jc w:val="center"/>
              <w:rPr>
                <w:b/>
                <w:bCs/>
                <w:sz w:val="14"/>
                <w:szCs w:val="14"/>
                <w:lang w:val="en-GB"/>
              </w:rPr>
            </w:pPr>
            <w:r w:rsidRPr="00276CCA">
              <w:rPr>
                <w:rFonts w:ascii="Calibri" w:hAnsi="Calibri" w:cs="Calibri"/>
                <w:b/>
                <w:bCs/>
                <w:sz w:val="14"/>
                <w:szCs w:val="14"/>
                <w:lang w:val="en-GB"/>
              </w:rPr>
              <w:t>36</w:t>
            </w:r>
          </w:p>
        </w:tc>
        <w:tc>
          <w:tcPr>
            <w:tcW w:w="811" w:type="pct"/>
            <w:vAlign w:val="center"/>
          </w:tcPr>
          <w:p w14:paraId="2DA8458B" w14:textId="62A50CE5" w:rsidR="00AB728C" w:rsidRPr="00276CCA" w:rsidRDefault="00AB728C" w:rsidP="00AB728C">
            <w:pPr>
              <w:jc w:val="center"/>
              <w:rPr>
                <w:rFonts w:ascii="Calibri" w:hAnsi="Calibri" w:cs="Calibri"/>
                <w:sz w:val="14"/>
                <w:szCs w:val="14"/>
                <w:lang w:val="en-GB"/>
              </w:rPr>
            </w:pPr>
            <w:r w:rsidRPr="00276CCA">
              <w:rPr>
                <w:rFonts w:ascii="Calibri" w:hAnsi="Calibri" w:cs="Calibri"/>
                <w:sz w:val="14"/>
                <w:szCs w:val="14"/>
                <w:lang w:val="en-GB"/>
              </w:rPr>
              <w:t>−87.4922; 0.0997 (202.36)</w:t>
            </w:r>
          </w:p>
        </w:tc>
        <w:tc>
          <w:tcPr>
            <w:tcW w:w="811" w:type="pct"/>
            <w:vAlign w:val="center"/>
          </w:tcPr>
          <w:p w14:paraId="2B80BAC4" w14:textId="411B6081" w:rsidR="00AB728C" w:rsidRPr="00276CCA" w:rsidRDefault="00AB728C" w:rsidP="00AB728C">
            <w:pPr>
              <w:jc w:val="center"/>
              <w:rPr>
                <w:rFonts w:ascii="Calibri" w:hAnsi="Calibri" w:cs="Calibri"/>
                <w:sz w:val="14"/>
                <w:szCs w:val="14"/>
                <w:lang w:val="en-GB"/>
              </w:rPr>
            </w:pPr>
            <w:r w:rsidRPr="00276CCA">
              <w:rPr>
                <w:rFonts w:ascii="Calibri" w:hAnsi="Calibri" w:cs="Calibri"/>
                <w:sz w:val="14"/>
                <w:szCs w:val="14"/>
                <w:lang w:val="en-GB"/>
              </w:rPr>
              <w:t>−89.6515; 0.1083 (202.37)</w:t>
            </w:r>
          </w:p>
        </w:tc>
        <w:tc>
          <w:tcPr>
            <w:tcW w:w="811" w:type="pct"/>
            <w:vAlign w:val="center"/>
          </w:tcPr>
          <w:p w14:paraId="0489BFCF" w14:textId="3069E84E" w:rsidR="00AB728C" w:rsidRPr="00276CCA" w:rsidRDefault="00AB728C" w:rsidP="00AB728C">
            <w:pPr>
              <w:jc w:val="center"/>
              <w:rPr>
                <w:rFonts w:ascii="Calibri" w:hAnsi="Calibri" w:cs="Calibri"/>
                <w:sz w:val="14"/>
                <w:szCs w:val="14"/>
                <w:lang w:val="en-GB"/>
              </w:rPr>
            </w:pPr>
            <w:r w:rsidRPr="00276CCA">
              <w:rPr>
                <w:rFonts w:ascii="Calibri" w:hAnsi="Calibri" w:cs="Calibri"/>
                <w:sz w:val="14"/>
                <w:szCs w:val="14"/>
                <w:lang w:val="en-GB"/>
              </w:rPr>
              <w:t>−15.6885; 0.0479 (202.13)</w:t>
            </w:r>
          </w:p>
        </w:tc>
        <w:tc>
          <w:tcPr>
            <w:tcW w:w="811" w:type="pct"/>
            <w:vAlign w:val="center"/>
          </w:tcPr>
          <w:p w14:paraId="33900A11" w14:textId="62EE99C2" w:rsidR="00AB728C" w:rsidRPr="00276CCA" w:rsidRDefault="00AB728C" w:rsidP="00AB728C">
            <w:pPr>
              <w:jc w:val="center"/>
              <w:rPr>
                <w:rFonts w:ascii="Calibri" w:hAnsi="Calibri" w:cs="Calibri"/>
                <w:sz w:val="14"/>
                <w:szCs w:val="14"/>
                <w:lang w:val="en-GB"/>
              </w:rPr>
            </w:pPr>
            <w:r w:rsidRPr="00276CCA">
              <w:rPr>
                <w:rFonts w:ascii="Calibri" w:hAnsi="Calibri" w:cs="Calibri"/>
                <w:sz w:val="14"/>
                <w:szCs w:val="14"/>
                <w:lang w:val="en-GB"/>
              </w:rPr>
              <w:t>−40.3117; 0.0596 (202.17)</w:t>
            </w:r>
          </w:p>
        </w:tc>
        <w:tc>
          <w:tcPr>
            <w:tcW w:w="811" w:type="pct"/>
            <w:vAlign w:val="center"/>
          </w:tcPr>
          <w:p w14:paraId="37DF0BE9" w14:textId="32191EE3" w:rsidR="00AB728C" w:rsidRPr="00276CCA" w:rsidRDefault="00AB728C" w:rsidP="00AB728C">
            <w:pPr>
              <w:jc w:val="center"/>
              <w:rPr>
                <w:rFonts w:ascii="Calibri" w:hAnsi="Calibri" w:cs="Calibri"/>
                <w:sz w:val="14"/>
                <w:szCs w:val="14"/>
                <w:lang w:val="en-GB"/>
              </w:rPr>
            </w:pPr>
            <w:r w:rsidRPr="00276CCA">
              <w:rPr>
                <w:rFonts w:ascii="Calibri" w:hAnsi="Calibri" w:cs="Calibri"/>
                <w:sz w:val="14"/>
                <w:szCs w:val="14"/>
                <w:lang w:val="en-GB"/>
              </w:rPr>
              <w:t>10.8126; 0.0148 (202.26)</w:t>
            </w:r>
          </w:p>
        </w:tc>
        <w:tc>
          <w:tcPr>
            <w:tcW w:w="814" w:type="pct"/>
            <w:vAlign w:val="center"/>
          </w:tcPr>
          <w:p w14:paraId="02D8CC67" w14:textId="2FCCDA38" w:rsidR="00AB728C" w:rsidRPr="00276CCA" w:rsidRDefault="00AB728C" w:rsidP="00AB728C">
            <w:pPr>
              <w:jc w:val="center"/>
              <w:rPr>
                <w:rFonts w:ascii="Calibri" w:hAnsi="Calibri" w:cs="Calibri"/>
                <w:sz w:val="14"/>
                <w:szCs w:val="14"/>
                <w:lang w:val="en-GB"/>
              </w:rPr>
            </w:pPr>
            <w:r w:rsidRPr="00276CCA">
              <w:rPr>
                <w:rFonts w:ascii="Calibri" w:hAnsi="Calibri" w:cs="Calibri"/>
                <w:sz w:val="14"/>
                <w:szCs w:val="14"/>
                <w:lang w:val="en-GB"/>
              </w:rPr>
              <w:t>15.6862; 0.0138 (202.19)</w:t>
            </w:r>
          </w:p>
        </w:tc>
      </w:tr>
      <w:tr w:rsidR="00AB728C" w:rsidRPr="00276CCA" w14:paraId="18B04E42" w14:textId="77777777" w:rsidTr="007A6EF1">
        <w:tc>
          <w:tcPr>
            <w:tcW w:w="130" w:type="pct"/>
            <w:vAlign w:val="center"/>
          </w:tcPr>
          <w:p w14:paraId="2297CE3A" w14:textId="77777777" w:rsidR="00AB728C" w:rsidRPr="00276CCA" w:rsidRDefault="00AB728C" w:rsidP="00AB728C">
            <w:pPr>
              <w:jc w:val="center"/>
              <w:rPr>
                <w:b/>
                <w:bCs/>
                <w:sz w:val="14"/>
                <w:szCs w:val="14"/>
                <w:lang w:val="en-GB"/>
              </w:rPr>
            </w:pPr>
            <w:r w:rsidRPr="00276CCA">
              <w:rPr>
                <w:rFonts w:ascii="Calibri" w:hAnsi="Calibri" w:cs="Calibri"/>
                <w:b/>
                <w:bCs/>
                <w:sz w:val="14"/>
                <w:szCs w:val="14"/>
                <w:lang w:val="en-GB"/>
              </w:rPr>
              <w:t>37</w:t>
            </w:r>
          </w:p>
        </w:tc>
        <w:tc>
          <w:tcPr>
            <w:tcW w:w="811" w:type="pct"/>
            <w:vAlign w:val="center"/>
          </w:tcPr>
          <w:p w14:paraId="34CF4C28" w14:textId="042A485A" w:rsidR="00AB728C" w:rsidRPr="00276CCA" w:rsidRDefault="00AB728C" w:rsidP="00AB728C">
            <w:pPr>
              <w:jc w:val="center"/>
              <w:rPr>
                <w:rFonts w:ascii="Calibri" w:hAnsi="Calibri" w:cs="Calibri"/>
                <w:sz w:val="14"/>
                <w:szCs w:val="14"/>
                <w:lang w:val="en-GB"/>
              </w:rPr>
            </w:pPr>
            <w:r w:rsidRPr="00276CCA">
              <w:rPr>
                <w:rFonts w:ascii="Calibri" w:hAnsi="Calibri" w:cs="Calibri"/>
                <w:sz w:val="14"/>
                <w:szCs w:val="14"/>
                <w:lang w:val="en-GB"/>
              </w:rPr>
              <w:t>33.2645; 0.0717 (201.98)</w:t>
            </w:r>
          </w:p>
        </w:tc>
        <w:tc>
          <w:tcPr>
            <w:tcW w:w="811" w:type="pct"/>
            <w:vAlign w:val="center"/>
          </w:tcPr>
          <w:p w14:paraId="0FA96025" w14:textId="0CFFCB6A" w:rsidR="00AB728C" w:rsidRPr="00276CCA" w:rsidRDefault="00AB728C" w:rsidP="00AB728C">
            <w:pPr>
              <w:jc w:val="center"/>
              <w:rPr>
                <w:rFonts w:ascii="Calibri" w:hAnsi="Calibri" w:cs="Calibri"/>
                <w:sz w:val="14"/>
                <w:szCs w:val="14"/>
                <w:lang w:val="en-GB"/>
              </w:rPr>
            </w:pPr>
            <w:r w:rsidRPr="00276CCA">
              <w:rPr>
                <w:rFonts w:ascii="Calibri" w:hAnsi="Calibri" w:cs="Calibri"/>
                <w:sz w:val="14"/>
                <w:szCs w:val="14"/>
                <w:lang w:val="en-GB"/>
              </w:rPr>
              <w:t>28.7427; 0.0640 (202.11)</w:t>
            </w:r>
          </w:p>
        </w:tc>
        <w:tc>
          <w:tcPr>
            <w:tcW w:w="811" w:type="pct"/>
            <w:vAlign w:val="center"/>
          </w:tcPr>
          <w:p w14:paraId="6FDA1519" w14:textId="38593756" w:rsidR="00AB728C" w:rsidRPr="00276CCA" w:rsidRDefault="00AB728C" w:rsidP="00AB728C">
            <w:pPr>
              <w:jc w:val="center"/>
              <w:rPr>
                <w:rFonts w:ascii="Calibri" w:hAnsi="Calibri" w:cs="Calibri"/>
                <w:sz w:val="14"/>
                <w:szCs w:val="14"/>
                <w:lang w:val="en-GB"/>
              </w:rPr>
            </w:pPr>
            <w:r w:rsidRPr="00276CCA">
              <w:rPr>
                <w:rFonts w:ascii="Calibri" w:hAnsi="Calibri" w:cs="Calibri"/>
                <w:sz w:val="14"/>
                <w:szCs w:val="14"/>
                <w:lang w:val="en-GB"/>
              </w:rPr>
              <w:t>−1.6914; 0.0302 (201.24)</w:t>
            </w:r>
          </w:p>
        </w:tc>
        <w:tc>
          <w:tcPr>
            <w:tcW w:w="811" w:type="pct"/>
            <w:vAlign w:val="center"/>
          </w:tcPr>
          <w:p w14:paraId="1C685FFD" w14:textId="6938D9A5" w:rsidR="00AB728C" w:rsidRPr="00276CCA" w:rsidRDefault="00AB728C" w:rsidP="00AB728C">
            <w:pPr>
              <w:jc w:val="center"/>
              <w:rPr>
                <w:rFonts w:ascii="Calibri" w:hAnsi="Calibri" w:cs="Calibri"/>
                <w:sz w:val="14"/>
                <w:szCs w:val="14"/>
                <w:lang w:val="en-GB"/>
              </w:rPr>
            </w:pPr>
            <w:r w:rsidRPr="00276CCA">
              <w:rPr>
                <w:rFonts w:ascii="Calibri" w:hAnsi="Calibri" w:cs="Calibri"/>
                <w:sz w:val="14"/>
                <w:szCs w:val="14"/>
                <w:lang w:val="en-GB"/>
              </w:rPr>
              <w:t>16.9064; 0.0495 (201.40)</w:t>
            </w:r>
          </w:p>
        </w:tc>
        <w:tc>
          <w:tcPr>
            <w:tcW w:w="811" w:type="pct"/>
            <w:vAlign w:val="center"/>
          </w:tcPr>
          <w:p w14:paraId="6B3722C8" w14:textId="0BD32BCB" w:rsidR="00AB728C" w:rsidRPr="00276CCA" w:rsidRDefault="00AB728C" w:rsidP="00AB728C">
            <w:pPr>
              <w:jc w:val="center"/>
              <w:rPr>
                <w:rFonts w:ascii="Calibri" w:hAnsi="Calibri" w:cs="Calibri"/>
                <w:sz w:val="14"/>
                <w:szCs w:val="14"/>
                <w:lang w:val="en-GB"/>
              </w:rPr>
            </w:pPr>
            <w:r w:rsidRPr="00276CCA">
              <w:rPr>
                <w:rFonts w:ascii="Calibri" w:hAnsi="Calibri" w:cs="Calibri"/>
                <w:sz w:val="14"/>
                <w:szCs w:val="14"/>
                <w:lang w:val="en-GB"/>
              </w:rPr>
              <w:t>−206.3156; 0.1378 (201.69)</w:t>
            </w:r>
          </w:p>
        </w:tc>
        <w:tc>
          <w:tcPr>
            <w:tcW w:w="814" w:type="pct"/>
            <w:vAlign w:val="center"/>
          </w:tcPr>
          <w:p w14:paraId="3D3E4380" w14:textId="24C2E3EF" w:rsidR="00AB728C" w:rsidRPr="00276CCA" w:rsidRDefault="00AB728C" w:rsidP="00AB728C">
            <w:pPr>
              <w:jc w:val="center"/>
              <w:rPr>
                <w:rFonts w:ascii="Calibri" w:hAnsi="Calibri" w:cs="Calibri"/>
                <w:sz w:val="14"/>
                <w:szCs w:val="14"/>
                <w:lang w:val="en-GB"/>
              </w:rPr>
            </w:pPr>
            <w:r w:rsidRPr="00276CCA">
              <w:rPr>
                <w:rFonts w:ascii="Calibri" w:hAnsi="Calibri" w:cs="Calibri"/>
                <w:sz w:val="14"/>
                <w:szCs w:val="14"/>
                <w:lang w:val="en-GB"/>
              </w:rPr>
              <w:t>−207.6055; 0.1306 (201.67)</w:t>
            </w:r>
          </w:p>
        </w:tc>
      </w:tr>
      <w:tr w:rsidR="00AB728C" w:rsidRPr="00276CCA" w14:paraId="40EA783C" w14:textId="77777777" w:rsidTr="007A6EF1">
        <w:tc>
          <w:tcPr>
            <w:tcW w:w="130" w:type="pct"/>
            <w:vAlign w:val="center"/>
          </w:tcPr>
          <w:p w14:paraId="3EB6FBC4" w14:textId="77777777" w:rsidR="00AB728C" w:rsidRPr="00276CCA" w:rsidRDefault="00AB728C" w:rsidP="00AB728C">
            <w:pPr>
              <w:jc w:val="center"/>
              <w:rPr>
                <w:b/>
                <w:bCs/>
                <w:sz w:val="14"/>
                <w:szCs w:val="14"/>
                <w:lang w:val="en-GB"/>
              </w:rPr>
            </w:pPr>
            <w:r w:rsidRPr="00276CCA">
              <w:rPr>
                <w:rFonts w:ascii="Calibri" w:hAnsi="Calibri" w:cs="Calibri"/>
                <w:b/>
                <w:bCs/>
                <w:sz w:val="14"/>
                <w:szCs w:val="14"/>
                <w:lang w:val="en-GB"/>
              </w:rPr>
              <w:t>38</w:t>
            </w:r>
          </w:p>
        </w:tc>
        <w:tc>
          <w:tcPr>
            <w:tcW w:w="811" w:type="pct"/>
            <w:vAlign w:val="center"/>
          </w:tcPr>
          <w:p w14:paraId="0CE5541D" w14:textId="4C83B848" w:rsidR="00AB728C" w:rsidRPr="00276CCA" w:rsidRDefault="00AB728C" w:rsidP="00AB728C">
            <w:pPr>
              <w:jc w:val="center"/>
              <w:rPr>
                <w:rFonts w:ascii="Calibri" w:hAnsi="Calibri" w:cs="Calibri"/>
                <w:sz w:val="14"/>
                <w:szCs w:val="14"/>
                <w:lang w:val="en-GB"/>
              </w:rPr>
            </w:pPr>
            <w:r w:rsidRPr="00276CCA">
              <w:rPr>
                <w:rFonts w:ascii="Calibri" w:hAnsi="Calibri" w:cs="Calibri"/>
                <w:sz w:val="14"/>
                <w:szCs w:val="14"/>
                <w:lang w:val="en-GB"/>
              </w:rPr>
              <w:t>−19.1461; 0.0327 (200.65)</w:t>
            </w:r>
          </w:p>
        </w:tc>
        <w:tc>
          <w:tcPr>
            <w:tcW w:w="811" w:type="pct"/>
            <w:vAlign w:val="center"/>
          </w:tcPr>
          <w:p w14:paraId="54D8A211" w14:textId="0DB7C8E6" w:rsidR="00AB728C" w:rsidRPr="00276CCA" w:rsidRDefault="00AB728C" w:rsidP="00AB728C">
            <w:pPr>
              <w:jc w:val="center"/>
              <w:rPr>
                <w:rFonts w:ascii="Calibri" w:hAnsi="Calibri" w:cs="Calibri"/>
                <w:sz w:val="14"/>
                <w:szCs w:val="14"/>
                <w:lang w:val="en-GB"/>
              </w:rPr>
            </w:pPr>
            <w:r w:rsidRPr="00276CCA">
              <w:rPr>
                <w:rFonts w:ascii="Calibri" w:hAnsi="Calibri" w:cs="Calibri"/>
                <w:sz w:val="14"/>
                <w:szCs w:val="14"/>
                <w:lang w:val="en-GB"/>
              </w:rPr>
              <w:t>−25.5511; 0.0419 (200.43)</w:t>
            </w:r>
          </w:p>
        </w:tc>
        <w:tc>
          <w:tcPr>
            <w:tcW w:w="811" w:type="pct"/>
            <w:vAlign w:val="center"/>
          </w:tcPr>
          <w:p w14:paraId="15CE5599" w14:textId="2AFC03BF" w:rsidR="00AB728C" w:rsidRPr="00276CCA" w:rsidRDefault="00AB728C" w:rsidP="00AB728C">
            <w:pPr>
              <w:jc w:val="center"/>
              <w:rPr>
                <w:rFonts w:ascii="Calibri" w:hAnsi="Calibri" w:cs="Calibri"/>
                <w:sz w:val="14"/>
                <w:szCs w:val="14"/>
                <w:lang w:val="en-GB"/>
              </w:rPr>
            </w:pPr>
            <w:r w:rsidRPr="00276CCA">
              <w:rPr>
                <w:rFonts w:ascii="Calibri" w:hAnsi="Calibri" w:cs="Calibri"/>
                <w:sz w:val="14"/>
                <w:szCs w:val="14"/>
                <w:lang w:val="en-GB"/>
              </w:rPr>
              <w:t>−13.0318; 0.0545 (200.77)</w:t>
            </w:r>
          </w:p>
        </w:tc>
        <w:tc>
          <w:tcPr>
            <w:tcW w:w="811" w:type="pct"/>
            <w:vAlign w:val="center"/>
          </w:tcPr>
          <w:p w14:paraId="27B685E2" w14:textId="2BA21936" w:rsidR="00AB728C" w:rsidRPr="00276CCA" w:rsidRDefault="00AB728C" w:rsidP="00AB728C">
            <w:pPr>
              <w:jc w:val="center"/>
              <w:rPr>
                <w:rFonts w:ascii="Calibri" w:hAnsi="Calibri" w:cs="Calibri"/>
                <w:sz w:val="14"/>
                <w:szCs w:val="14"/>
                <w:lang w:val="en-GB"/>
              </w:rPr>
            </w:pPr>
            <w:r w:rsidRPr="00276CCA">
              <w:rPr>
                <w:rFonts w:ascii="Calibri" w:hAnsi="Calibri" w:cs="Calibri"/>
                <w:sz w:val="14"/>
                <w:szCs w:val="14"/>
                <w:lang w:val="en-GB"/>
              </w:rPr>
              <w:t>−8.7952; 0.0429 (200.53)</w:t>
            </w:r>
          </w:p>
        </w:tc>
        <w:tc>
          <w:tcPr>
            <w:tcW w:w="811" w:type="pct"/>
            <w:vAlign w:val="center"/>
          </w:tcPr>
          <w:p w14:paraId="203AE487" w14:textId="1F8BB299" w:rsidR="00AB728C" w:rsidRPr="00276CCA" w:rsidRDefault="00AB728C" w:rsidP="00AB728C">
            <w:pPr>
              <w:jc w:val="center"/>
              <w:rPr>
                <w:rFonts w:ascii="Calibri" w:hAnsi="Calibri" w:cs="Calibri"/>
                <w:sz w:val="14"/>
                <w:szCs w:val="14"/>
                <w:lang w:val="en-GB"/>
              </w:rPr>
            </w:pPr>
            <w:r w:rsidRPr="00276CCA">
              <w:rPr>
                <w:rFonts w:ascii="Calibri" w:hAnsi="Calibri" w:cs="Calibri"/>
                <w:sz w:val="14"/>
                <w:szCs w:val="14"/>
                <w:lang w:val="en-GB"/>
              </w:rPr>
              <w:t>−4.8569; 0.0072 (199.96)</w:t>
            </w:r>
          </w:p>
        </w:tc>
        <w:tc>
          <w:tcPr>
            <w:tcW w:w="814" w:type="pct"/>
            <w:vAlign w:val="center"/>
          </w:tcPr>
          <w:p w14:paraId="0E5DD614" w14:textId="77470160" w:rsidR="00AB728C" w:rsidRPr="00276CCA" w:rsidRDefault="00AB728C" w:rsidP="00AB728C">
            <w:pPr>
              <w:jc w:val="center"/>
              <w:rPr>
                <w:rFonts w:ascii="Calibri" w:hAnsi="Calibri" w:cs="Calibri"/>
                <w:sz w:val="14"/>
                <w:szCs w:val="14"/>
                <w:lang w:val="en-GB"/>
              </w:rPr>
            </w:pPr>
            <w:r w:rsidRPr="00276CCA">
              <w:rPr>
                <w:rFonts w:ascii="Calibri" w:hAnsi="Calibri" w:cs="Calibri"/>
                <w:sz w:val="14"/>
                <w:szCs w:val="14"/>
                <w:lang w:val="en-GB"/>
              </w:rPr>
              <w:t>8.6783; 0.0132 (199.32)</w:t>
            </w:r>
          </w:p>
        </w:tc>
      </w:tr>
      <w:tr w:rsidR="00AB728C" w:rsidRPr="00276CCA" w14:paraId="115A029C" w14:textId="77777777" w:rsidTr="007A6EF1">
        <w:tc>
          <w:tcPr>
            <w:tcW w:w="130" w:type="pct"/>
            <w:vAlign w:val="center"/>
          </w:tcPr>
          <w:p w14:paraId="7E136DC2" w14:textId="77777777" w:rsidR="00AB728C" w:rsidRPr="00276CCA" w:rsidRDefault="00AB728C" w:rsidP="00AB728C">
            <w:pPr>
              <w:jc w:val="center"/>
              <w:rPr>
                <w:b/>
                <w:bCs/>
                <w:sz w:val="14"/>
                <w:szCs w:val="14"/>
                <w:lang w:val="en-GB"/>
              </w:rPr>
            </w:pPr>
            <w:r w:rsidRPr="00276CCA">
              <w:rPr>
                <w:rFonts w:ascii="Calibri" w:hAnsi="Calibri" w:cs="Calibri"/>
                <w:b/>
                <w:bCs/>
                <w:sz w:val="14"/>
                <w:szCs w:val="14"/>
                <w:lang w:val="en-GB"/>
              </w:rPr>
              <w:t>39</w:t>
            </w:r>
          </w:p>
        </w:tc>
        <w:tc>
          <w:tcPr>
            <w:tcW w:w="811" w:type="pct"/>
            <w:vAlign w:val="center"/>
          </w:tcPr>
          <w:p w14:paraId="4A66B51F" w14:textId="54B62215" w:rsidR="00AB728C" w:rsidRPr="00276CCA" w:rsidRDefault="00AB728C" w:rsidP="00AB728C">
            <w:pPr>
              <w:jc w:val="center"/>
              <w:rPr>
                <w:rFonts w:ascii="Calibri" w:hAnsi="Calibri" w:cs="Calibri"/>
                <w:sz w:val="14"/>
                <w:szCs w:val="14"/>
                <w:lang w:val="en-GB"/>
              </w:rPr>
            </w:pPr>
            <w:r w:rsidRPr="00276CCA">
              <w:rPr>
                <w:rFonts w:ascii="Calibri" w:hAnsi="Calibri" w:cs="Calibri"/>
                <w:sz w:val="14"/>
                <w:szCs w:val="14"/>
                <w:lang w:val="en-GB"/>
              </w:rPr>
              <w:t>58.1922; 0.1184 (200.17)</w:t>
            </w:r>
          </w:p>
        </w:tc>
        <w:tc>
          <w:tcPr>
            <w:tcW w:w="811" w:type="pct"/>
            <w:vAlign w:val="center"/>
          </w:tcPr>
          <w:p w14:paraId="613F33A9" w14:textId="29E88AFD" w:rsidR="00AB728C" w:rsidRPr="00276CCA" w:rsidRDefault="00AB728C" w:rsidP="00AB728C">
            <w:pPr>
              <w:jc w:val="center"/>
              <w:rPr>
                <w:rFonts w:ascii="Calibri" w:hAnsi="Calibri" w:cs="Calibri"/>
                <w:sz w:val="14"/>
                <w:szCs w:val="14"/>
                <w:lang w:val="en-GB"/>
              </w:rPr>
            </w:pPr>
            <w:r w:rsidRPr="00276CCA">
              <w:rPr>
                <w:rFonts w:ascii="Calibri" w:hAnsi="Calibri" w:cs="Calibri"/>
                <w:sz w:val="14"/>
                <w:szCs w:val="14"/>
                <w:lang w:val="en-GB"/>
              </w:rPr>
              <w:t>63.4536; 0.1091 (200.15)</w:t>
            </w:r>
          </w:p>
        </w:tc>
        <w:tc>
          <w:tcPr>
            <w:tcW w:w="811" w:type="pct"/>
            <w:vAlign w:val="center"/>
          </w:tcPr>
          <w:p w14:paraId="50ADCC96" w14:textId="0F031F72" w:rsidR="00AB728C" w:rsidRPr="00276CCA" w:rsidRDefault="00AB728C" w:rsidP="00AB728C">
            <w:pPr>
              <w:jc w:val="center"/>
              <w:rPr>
                <w:rFonts w:ascii="Calibri" w:hAnsi="Calibri" w:cs="Calibri"/>
                <w:sz w:val="14"/>
                <w:szCs w:val="14"/>
                <w:lang w:val="en-GB"/>
              </w:rPr>
            </w:pPr>
            <w:r w:rsidRPr="00276CCA">
              <w:rPr>
                <w:rFonts w:ascii="Calibri" w:hAnsi="Calibri" w:cs="Calibri"/>
                <w:sz w:val="14"/>
                <w:szCs w:val="14"/>
                <w:lang w:val="en-GB"/>
              </w:rPr>
              <w:t>105.0678; 0.1880 (200.22)</w:t>
            </w:r>
          </w:p>
        </w:tc>
        <w:tc>
          <w:tcPr>
            <w:tcW w:w="811" w:type="pct"/>
            <w:vAlign w:val="center"/>
          </w:tcPr>
          <w:p w14:paraId="368E6970" w14:textId="19A7F443" w:rsidR="00AB728C" w:rsidRPr="00276CCA" w:rsidRDefault="00AB728C" w:rsidP="00AB728C">
            <w:pPr>
              <w:jc w:val="center"/>
              <w:rPr>
                <w:rFonts w:ascii="Calibri" w:hAnsi="Calibri" w:cs="Calibri"/>
                <w:sz w:val="14"/>
                <w:szCs w:val="14"/>
                <w:lang w:val="en-GB"/>
              </w:rPr>
            </w:pPr>
            <w:r w:rsidRPr="00276CCA">
              <w:rPr>
                <w:rFonts w:ascii="Calibri" w:hAnsi="Calibri" w:cs="Calibri"/>
                <w:sz w:val="14"/>
                <w:szCs w:val="14"/>
                <w:lang w:val="en-GB"/>
              </w:rPr>
              <w:t>98.8337; 0.1659 (200.12)</w:t>
            </w:r>
          </w:p>
        </w:tc>
        <w:tc>
          <w:tcPr>
            <w:tcW w:w="811" w:type="pct"/>
            <w:vAlign w:val="center"/>
          </w:tcPr>
          <w:p w14:paraId="106FCA74" w14:textId="0257226A" w:rsidR="00AB728C" w:rsidRPr="00276CCA" w:rsidRDefault="00AB728C" w:rsidP="00AB728C">
            <w:pPr>
              <w:jc w:val="center"/>
              <w:rPr>
                <w:rFonts w:ascii="Calibri" w:hAnsi="Calibri" w:cs="Calibri"/>
                <w:sz w:val="14"/>
                <w:szCs w:val="14"/>
                <w:lang w:val="en-GB"/>
              </w:rPr>
            </w:pPr>
            <w:r w:rsidRPr="00276CCA">
              <w:rPr>
                <w:rFonts w:ascii="Calibri" w:hAnsi="Calibri" w:cs="Calibri"/>
                <w:sz w:val="14"/>
                <w:szCs w:val="14"/>
                <w:lang w:val="en-GB"/>
              </w:rPr>
              <w:t>34.1289; 0.0839 (198.96)</w:t>
            </w:r>
          </w:p>
        </w:tc>
        <w:tc>
          <w:tcPr>
            <w:tcW w:w="814" w:type="pct"/>
            <w:vAlign w:val="center"/>
          </w:tcPr>
          <w:p w14:paraId="2BB672AC" w14:textId="384B09D9" w:rsidR="00AB728C" w:rsidRPr="00276CCA" w:rsidRDefault="00AB728C" w:rsidP="00AB728C">
            <w:pPr>
              <w:jc w:val="center"/>
              <w:rPr>
                <w:rFonts w:ascii="Calibri" w:hAnsi="Calibri" w:cs="Calibri"/>
                <w:sz w:val="14"/>
                <w:szCs w:val="14"/>
                <w:lang w:val="en-GB"/>
              </w:rPr>
            </w:pPr>
            <w:r w:rsidRPr="00276CCA">
              <w:rPr>
                <w:rFonts w:ascii="Calibri" w:hAnsi="Calibri" w:cs="Calibri"/>
                <w:sz w:val="14"/>
                <w:szCs w:val="14"/>
                <w:lang w:val="en-GB"/>
              </w:rPr>
              <w:t>20.2071; 0.0981 (198.61)</w:t>
            </w:r>
          </w:p>
        </w:tc>
      </w:tr>
      <w:tr w:rsidR="00AB728C" w:rsidRPr="00276CCA" w14:paraId="26DBD574" w14:textId="77777777" w:rsidTr="007A6EF1">
        <w:tc>
          <w:tcPr>
            <w:tcW w:w="130" w:type="pct"/>
            <w:vAlign w:val="center"/>
          </w:tcPr>
          <w:p w14:paraId="4522D125" w14:textId="77777777" w:rsidR="00AB728C" w:rsidRPr="00276CCA" w:rsidRDefault="00AB728C" w:rsidP="00AB728C">
            <w:pPr>
              <w:jc w:val="center"/>
              <w:rPr>
                <w:b/>
                <w:bCs/>
                <w:sz w:val="14"/>
                <w:szCs w:val="14"/>
                <w:lang w:val="en-GB"/>
              </w:rPr>
            </w:pPr>
            <w:r w:rsidRPr="00276CCA">
              <w:rPr>
                <w:rFonts w:ascii="Calibri" w:hAnsi="Calibri" w:cs="Calibri"/>
                <w:b/>
                <w:bCs/>
                <w:sz w:val="14"/>
                <w:szCs w:val="14"/>
                <w:lang w:val="en-GB"/>
              </w:rPr>
              <w:t>40</w:t>
            </w:r>
          </w:p>
        </w:tc>
        <w:tc>
          <w:tcPr>
            <w:tcW w:w="811" w:type="pct"/>
            <w:vAlign w:val="center"/>
          </w:tcPr>
          <w:p w14:paraId="63BE544D" w14:textId="035ECF1B" w:rsidR="00AB728C" w:rsidRPr="00276CCA" w:rsidRDefault="00AB728C" w:rsidP="00AB728C">
            <w:pPr>
              <w:jc w:val="center"/>
              <w:rPr>
                <w:rFonts w:ascii="Calibri" w:hAnsi="Calibri" w:cs="Calibri"/>
                <w:sz w:val="14"/>
                <w:szCs w:val="14"/>
                <w:lang w:val="en-GB"/>
              </w:rPr>
            </w:pPr>
            <w:r w:rsidRPr="00276CCA">
              <w:rPr>
                <w:rFonts w:ascii="Calibri" w:hAnsi="Calibri" w:cs="Calibri"/>
                <w:sz w:val="14"/>
                <w:szCs w:val="14"/>
                <w:lang w:val="en-GB"/>
              </w:rPr>
              <w:t>−7.5025; 0.0087 (198.37)</w:t>
            </w:r>
          </w:p>
        </w:tc>
        <w:tc>
          <w:tcPr>
            <w:tcW w:w="811" w:type="pct"/>
            <w:vAlign w:val="center"/>
          </w:tcPr>
          <w:p w14:paraId="17B50257" w14:textId="7F0A6BDF" w:rsidR="00AB728C" w:rsidRPr="00276CCA" w:rsidRDefault="00AB728C" w:rsidP="00AB728C">
            <w:pPr>
              <w:jc w:val="center"/>
              <w:rPr>
                <w:rFonts w:ascii="Calibri" w:hAnsi="Calibri" w:cs="Calibri"/>
                <w:sz w:val="14"/>
                <w:szCs w:val="14"/>
                <w:lang w:val="en-GB"/>
              </w:rPr>
            </w:pPr>
            <w:r w:rsidRPr="00276CCA">
              <w:rPr>
                <w:rFonts w:ascii="Calibri" w:hAnsi="Calibri" w:cs="Calibri"/>
                <w:sz w:val="14"/>
                <w:szCs w:val="14"/>
                <w:lang w:val="en-GB"/>
              </w:rPr>
              <w:t>−1.3197; 0.0026 (197.32)</w:t>
            </w:r>
          </w:p>
        </w:tc>
        <w:tc>
          <w:tcPr>
            <w:tcW w:w="811" w:type="pct"/>
            <w:vAlign w:val="center"/>
          </w:tcPr>
          <w:p w14:paraId="16277A75" w14:textId="25C43D5A" w:rsidR="00AB728C" w:rsidRPr="00276CCA" w:rsidRDefault="00AB728C" w:rsidP="00AB728C">
            <w:pPr>
              <w:jc w:val="center"/>
              <w:rPr>
                <w:rFonts w:ascii="Calibri" w:hAnsi="Calibri" w:cs="Calibri"/>
                <w:sz w:val="14"/>
                <w:szCs w:val="14"/>
                <w:lang w:val="en-GB"/>
              </w:rPr>
            </w:pPr>
            <w:r w:rsidRPr="00276CCA">
              <w:rPr>
                <w:rFonts w:ascii="Calibri" w:hAnsi="Calibri" w:cs="Calibri"/>
                <w:sz w:val="14"/>
                <w:szCs w:val="14"/>
                <w:lang w:val="en-GB"/>
              </w:rPr>
              <w:t>−6.6078; 0.0066 (198.84)</w:t>
            </w:r>
          </w:p>
        </w:tc>
        <w:tc>
          <w:tcPr>
            <w:tcW w:w="811" w:type="pct"/>
            <w:vAlign w:val="center"/>
          </w:tcPr>
          <w:p w14:paraId="03918C7C" w14:textId="6288D682" w:rsidR="00AB728C" w:rsidRPr="00276CCA" w:rsidRDefault="00AB728C" w:rsidP="00AB728C">
            <w:pPr>
              <w:jc w:val="center"/>
              <w:rPr>
                <w:rFonts w:ascii="Calibri" w:hAnsi="Calibri" w:cs="Calibri"/>
                <w:sz w:val="14"/>
                <w:szCs w:val="14"/>
                <w:lang w:val="en-GB"/>
              </w:rPr>
            </w:pPr>
            <w:r w:rsidRPr="00276CCA">
              <w:rPr>
                <w:rFonts w:ascii="Calibri" w:hAnsi="Calibri" w:cs="Calibri"/>
                <w:sz w:val="14"/>
                <w:szCs w:val="14"/>
                <w:lang w:val="en-GB"/>
              </w:rPr>
              <w:t>−16.0075; 0.0148 (198.44)</w:t>
            </w:r>
          </w:p>
        </w:tc>
        <w:tc>
          <w:tcPr>
            <w:tcW w:w="811" w:type="pct"/>
            <w:vAlign w:val="center"/>
          </w:tcPr>
          <w:p w14:paraId="01C72A72" w14:textId="5121F61B" w:rsidR="00AB728C" w:rsidRPr="00276CCA" w:rsidRDefault="00AB728C" w:rsidP="00AB728C">
            <w:pPr>
              <w:jc w:val="center"/>
              <w:rPr>
                <w:rFonts w:ascii="Calibri" w:hAnsi="Calibri" w:cs="Calibri"/>
                <w:sz w:val="14"/>
                <w:szCs w:val="14"/>
                <w:lang w:val="en-GB"/>
              </w:rPr>
            </w:pPr>
            <w:r w:rsidRPr="00276CCA">
              <w:rPr>
                <w:rFonts w:ascii="Calibri" w:hAnsi="Calibri" w:cs="Calibri"/>
                <w:sz w:val="14"/>
                <w:szCs w:val="14"/>
                <w:lang w:val="en-GB"/>
              </w:rPr>
              <w:t>5.4565; 0.0330 (198.46)</w:t>
            </w:r>
          </w:p>
        </w:tc>
        <w:tc>
          <w:tcPr>
            <w:tcW w:w="814" w:type="pct"/>
            <w:vAlign w:val="center"/>
          </w:tcPr>
          <w:p w14:paraId="50B41022" w14:textId="41139A0C" w:rsidR="00AB728C" w:rsidRPr="00276CCA" w:rsidRDefault="00AB728C" w:rsidP="00AB728C">
            <w:pPr>
              <w:jc w:val="center"/>
              <w:rPr>
                <w:rFonts w:ascii="Calibri" w:hAnsi="Calibri" w:cs="Calibri"/>
                <w:sz w:val="14"/>
                <w:szCs w:val="14"/>
                <w:lang w:val="en-GB"/>
              </w:rPr>
            </w:pPr>
            <w:r w:rsidRPr="00276CCA">
              <w:rPr>
                <w:rFonts w:ascii="Calibri" w:hAnsi="Calibri" w:cs="Calibri"/>
                <w:sz w:val="14"/>
                <w:szCs w:val="14"/>
                <w:lang w:val="en-GB"/>
              </w:rPr>
              <w:t>3.1332; 0.0029 (198.08)</w:t>
            </w:r>
          </w:p>
        </w:tc>
      </w:tr>
      <w:tr w:rsidR="00AB728C" w:rsidRPr="00276CCA" w14:paraId="35314EAD" w14:textId="77777777" w:rsidTr="007A6EF1">
        <w:tc>
          <w:tcPr>
            <w:tcW w:w="130" w:type="pct"/>
            <w:vAlign w:val="center"/>
          </w:tcPr>
          <w:p w14:paraId="5A98793D" w14:textId="77777777" w:rsidR="00AB728C" w:rsidRPr="00276CCA" w:rsidRDefault="00AB728C" w:rsidP="00AB728C">
            <w:pPr>
              <w:jc w:val="center"/>
              <w:rPr>
                <w:b/>
                <w:bCs/>
                <w:sz w:val="14"/>
                <w:szCs w:val="14"/>
                <w:lang w:val="en-GB"/>
              </w:rPr>
            </w:pPr>
            <w:r w:rsidRPr="00276CCA">
              <w:rPr>
                <w:rFonts w:ascii="Calibri" w:hAnsi="Calibri" w:cs="Calibri"/>
                <w:b/>
                <w:bCs/>
                <w:sz w:val="14"/>
                <w:szCs w:val="14"/>
                <w:lang w:val="en-GB"/>
              </w:rPr>
              <w:t>41</w:t>
            </w:r>
          </w:p>
        </w:tc>
        <w:tc>
          <w:tcPr>
            <w:tcW w:w="811" w:type="pct"/>
            <w:vAlign w:val="center"/>
          </w:tcPr>
          <w:p w14:paraId="266FF88C" w14:textId="1417E315" w:rsidR="00AB728C" w:rsidRPr="00276CCA" w:rsidRDefault="00AB728C" w:rsidP="00AB728C">
            <w:pPr>
              <w:jc w:val="center"/>
              <w:rPr>
                <w:rFonts w:ascii="Calibri" w:hAnsi="Calibri" w:cs="Calibri"/>
                <w:sz w:val="14"/>
                <w:szCs w:val="14"/>
                <w:lang w:val="en-GB"/>
              </w:rPr>
            </w:pPr>
            <w:r w:rsidRPr="00276CCA">
              <w:rPr>
                <w:rFonts w:ascii="Calibri" w:hAnsi="Calibri" w:cs="Calibri"/>
                <w:sz w:val="14"/>
                <w:szCs w:val="14"/>
                <w:lang w:val="en-GB"/>
              </w:rPr>
              <w:t>−16.8911; 0.1449 (197.28)</w:t>
            </w:r>
          </w:p>
        </w:tc>
        <w:tc>
          <w:tcPr>
            <w:tcW w:w="811" w:type="pct"/>
            <w:vAlign w:val="center"/>
          </w:tcPr>
          <w:p w14:paraId="309ECF1A" w14:textId="0EF0FE0A" w:rsidR="00AB728C" w:rsidRPr="00276CCA" w:rsidRDefault="00AB728C" w:rsidP="00AB728C">
            <w:pPr>
              <w:jc w:val="center"/>
              <w:rPr>
                <w:rFonts w:ascii="Calibri" w:hAnsi="Calibri" w:cs="Calibri"/>
                <w:sz w:val="14"/>
                <w:szCs w:val="14"/>
                <w:lang w:val="en-GB"/>
              </w:rPr>
            </w:pPr>
            <w:r w:rsidRPr="00276CCA">
              <w:rPr>
                <w:rFonts w:ascii="Calibri" w:hAnsi="Calibri" w:cs="Calibri"/>
                <w:sz w:val="14"/>
                <w:szCs w:val="14"/>
                <w:lang w:val="en-GB"/>
              </w:rPr>
              <w:t>−18.0315; 0.1393 (197.23)</w:t>
            </w:r>
          </w:p>
        </w:tc>
        <w:tc>
          <w:tcPr>
            <w:tcW w:w="811" w:type="pct"/>
            <w:vAlign w:val="center"/>
          </w:tcPr>
          <w:p w14:paraId="577BF3C8" w14:textId="320D89EA" w:rsidR="00AB728C" w:rsidRPr="00276CCA" w:rsidRDefault="00AB728C" w:rsidP="00AB728C">
            <w:pPr>
              <w:jc w:val="center"/>
              <w:rPr>
                <w:rFonts w:ascii="Calibri" w:hAnsi="Calibri" w:cs="Calibri"/>
                <w:sz w:val="14"/>
                <w:szCs w:val="14"/>
                <w:lang w:val="en-GB"/>
              </w:rPr>
            </w:pPr>
            <w:r w:rsidRPr="00276CCA">
              <w:rPr>
                <w:rFonts w:ascii="Calibri" w:hAnsi="Calibri" w:cs="Calibri"/>
                <w:sz w:val="14"/>
                <w:szCs w:val="14"/>
                <w:lang w:val="en-GB"/>
              </w:rPr>
              <w:t>−21.3391; 0.0131 (197.83)</w:t>
            </w:r>
          </w:p>
        </w:tc>
        <w:tc>
          <w:tcPr>
            <w:tcW w:w="811" w:type="pct"/>
            <w:vAlign w:val="center"/>
          </w:tcPr>
          <w:p w14:paraId="4944299B" w14:textId="1B0E1E62" w:rsidR="00AB728C" w:rsidRPr="00276CCA" w:rsidRDefault="00AB728C" w:rsidP="00AB728C">
            <w:pPr>
              <w:jc w:val="center"/>
              <w:rPr>
                <w:rFonts w:ascii="Calibri" w:hAnsi="Calibri" w:cs="Calibri"/>
                <w:sz w:val="14"/>
                <w:szCs w:val="14"/>
                <w:lang w:val="en-GB"/>
              </w:rPr>
            </w:pPr>
            <w:r w:rsidRPr="00276CCA">
              <w:rPr>
                <w:rFonts w:ascii="Calibri" w:hAnsi="Calibri" w:cs="Calibri"/>
                <w:sz w:val="14"/>
                <w:szCs w:val="14"/>
                <w:lang w:val="en-GB"/>
              </w:rPr>
              <w:t>−24.7423; 0.0412 (197.13)</w:t>
            </w:r>
          </w:p>
        </w:tc>
        <w:tc>
          <w:tcPr>
            <w:tcW w:w="811" w:type="pct"/>
            <w:vAlign w:val="center"/>
          </w:tcPr>
          <w:p w14:paraId="56FCF301" w14:textId="15402447" w:rsidR="00AB728C" w:rsidRPr="00276CCA" w:rsidRDefault="00AB728C" w:rsidP="00AB728C">
            <w:pPr>
              <w:jc w:val="center"/>
              <w:rPr>
                <w:rFonts w:ascii="Calibri" w:hAnsi="Calibri" w:cs="Calibri"/>
                <w:sz w:val="14"/>
                <w:szCs w:val="14"/>
                <w:lang w:val="en-GB"/>
              </w:rPr>
            </w:pPr>
            <w:r w:rsidRPr="00276CCA">
              <w:rPr>
                <w:rFonts w:ascii="Calibri" w:hAnsi="Calibri" w:cs="Calibri"/>
                <w:sz w:val="14"/>
                <w:szCs w:val="14"/>
                <w:lang w:val="en-GB"/>
              </w:rPr>
              <w:t>2.5101; 0.1978 (197.45)</w:t>
            </w:r>
          </w:p>
        </w:tc>
        <w:tc>
          <w:tcPr>
            <w:tcW w:w="814" w:type="pct"/>
            <w:vAlign w:val="center"/>
          </w:tcPr>
          <w:p w14:paraId="41034315" w14:textId="53AA96DA" w:rsidR="00AB728C" w:rsidRPr="00276CCA" w:rsidRDefault="00AB728C" w:rsidP="00AB728C">
            <w:pPr>
              <w:jc w:val="center"/>
              <w:rPr>
                <w:rFonts w:ascii="Calibri" w:hAnsi="Calibri" w:cs="Calibri"/>
                <w:sz w:val="14"/>
                <w:szCs w:val="14"/>
                <w:lang w:val="en-GB"/>
              </w:rPr>
            </w:pPr>
            <w:r w:rsidRPr="00276CCA">
              <w:rPr>
                <w:rFonts w:ascii="Calibri" w:hAnsi="Calibri" w:cs="Calibri"/>
                <w:sz w:val="14"/>
                <w:szCs w:val="14"/>
                <w:lang w:val="en-GB"/>
              </w:rPr>
              <w:t>13.4481; 0.1840 (197.47)</w:t>
            </w:r>
          </w:p>
        </w:tc>
      </w:tr>
      <w:tr w:rsidR="00AB728C" w:rsidRPr="00276CCA" w14:paraId="3A079762" w14:textId="77777777" w:rsidTr="007A6EF1">
        <w:tc>
          <w:tcPr>
            <w:tcW w:w="130" w:type="pct"/>
            <w:vAlign w:val="center"/>
          </w:tcPr>
          <w:p w14:paraId="3FA418B7" w14:textId="77777777" w:rsidR="00AB728C" w:rsidRPr="00276CCA" w:rsidRDefault="00AB728C" w:rsidP="00AB728C">
            <w:pPr>
              <w:jc w:val="center"/>
              <w:rPr>
                <w:b/>
                <w:bCs/>
                <w:sz w:val="14"/>
                <w:szCs w:val="14"/>
                <w:lang w:val="en-GB"/>
              </w:rPr>
            </w:pPr>
            <w:r w:rsidRPr="00276CCA">
              <w:rPr>
                <w:rFonts w:ascii="Calibri" w:hAnsi="Calibri" w:cs="Calibri"/>
                <w:b/>
                <w:bCs/>
                <w:sz w:val="14"/>
                <w:szCs w:val="14"/>
                <w:lang w:val="en-GB"/>
              </w:rPr>
              <w:t>42</w:t>
            </w:r>
          </w:p>
        </w:tc>
        <w:tc>
          <w:tcPr>
            <w:tcW w:w="811" w:type="pct"/>
            <w:vAlign w:val="center"/>
          </w:tcPr>
          <w:p w14:paraId="15550477" w14:textId="4A36A898" w:rsidR="00AB728C" w:rsidRPr="00276CCA" w:rsidRDefault="00AB728C" w:rsidP="00AB728C">
            <w:pPr>
              <w:jc w:val="center"/>
              <w:rPr>
                <w:rFonts w:ascii="Calibri" w:hAnsi="Calibri" w:cs="Calibri"/>
                <w:sz w:val="14"/>
                <w:szCs w:val="14"/>
                <w:lang w:val="en-GB"/>
              </w:rPr>
            </w:pPr>
            <w:r w:rsidRPr="00276CCA">
              <w:rPr>
                <w:rFonts w:ascii="Calibri" w:hAnsi="Calibri" w:cs="Calibri"/>
                <w:sz w:val="14"/>
                <w:szCs w:val="14"/>
                <w:lang w:val="en-GB"/>
              </w:rPr>
              <w:t>−46.1761; 0.0927 (196.30)</w:t>
            </w:r>
          </w:p>
        </w:tc>
        <w:tc>
          <w:tcPr>
            <w:tcW w:w="811" w:type="pct"/>
            <w:vAlign w:val="center"/>
          </w:tcPr>
          <w:p w14:paraId="799916DA" w14:textId="3776BA85" w:rsidR="00AB728C" w:rsidRPr="00276CCA" w:rsidRDefault="00AB728C" w:rsidP="00AB728C">
            <w:pPr>
              <w:jc w:val="center"/>
              <w:rPr>
                <w:rFonts w:ascii="Calibri" w:hAnsi="Calibri" w:cs="Calibri"/>
                <w:sz w:val="14"/>
                <w:szCs w:val="14"/>
                <w:lang w:val="en-GB"/>
              </w:rPr>
            </w:pPr>
            <w:r w:rsidRPr="00276CCA">
              <w:rPr>
                <w:rFonts w:ascii="Calibri" w:hAnsi="Calibri" w:cs="Calibri"/>
                <w:sz w:val="14"/>
                <w:szCs w:val="14"/>
                <w:lang w:val="en-GB"/>
              </w:rPr>
              <w:t>−54.6366; 0.0951 (196.36)</w:t>
            </w:r>
          </w:p>
        </w:tc>
        <w:tc>
          <w:tcPr>
            <w:tcW w:w="811" w:type="pct"/>
            <w:vAlign w:val="center"/>
          </w:tcPr>
          <w:p w14:paraId="010EB04C" w14:textId="4B249A00" w:rsidR="00AB728C" w:rsidRPr="00276CCA" w:rsidRDefault="00AB728C" w:rsidP="00AB728C">
            <w:pPr>
              <w:jc w:val="center"/>
              <w:rPr>
                <w:rFonts w:ascii="Calibri" w:hAnsi="Calibri" w:cs="Calibri"/>
                <w:sz w:val="14"/>
                <w:szCs w:val="14"/>
                <w:lang w:val="en-GB"/>
              </w:rPr>
            </w:pPr>
            <w:r w:rsidRPr="00276CCA">
              <w:rPr>
                <w:rFonts w:ascii="Calibri" w:hAnsi="Calibri" w:cs="Calibri"/>
                <w:sz w:val="14"/>
                <w:szCs w:val="14"/>
                <w:lang w:val="en-GB"/>
              </w:rPr>
              <w:t>−0.3175; 0.1051 (197.00)</w:t>
            </w:r>
          </w:p>
        </w:tc>
        <w:tc>
          <w:tcPr>
            <w:tcW w:w="811" w:type="pct"/>
            <w:vAlign w:val="center"/>
          </w:tcPr>
          <w:p w14:paraId="2B8DF3E8" w14:textId="41129913" w:rsidR="00AB728C" w:rsidRPr="00276CCA" w:rsidRDefault="00AB728C" w:rsidP="00AB728C">
            <w:pPr>
              <w:jc w:val="center"/>
              <w:rPr>
                <w:rFonts w:ascii="Calibri" w:hAnsi="Calibri" w:cs="Calibri"/>
                <w:sz w:val="14"/>
                <w:szCs w:val="14"/>
                <w:lang w:val="en-GB"/>
              </w:rPr>
            </w:pPr>
            <w:r w:rsidRPr="00276CCA">
              <w:rPr>
                <w:rFonts w:ascii="Calibri" w:hAnsi="Calibri" w:cs="Calibri"/>
                <w:sz w:val="14"/>
                <w:szCs w:val="14"/>
                <w:lang w:val="en-GB"/>
              </w:rPr>
              <w:t>8.8388; 0.0639 (196.87)</w:t>
            </w:r>
          </w:p>
        </w:tc>
        <w:tc>
          <w:tcPr>
            <w:tcW w:w="811" w:type="pct"/>
            <w:vAlign w:val="center"/>
          </w:tcPr>
          <w:p w14:paraId="7FD2C9C5" w14:textId="3B1AB540" w:rsidR="00AB728C" w:rsidRPr="00276CCA" w:rsidRDefault="00AB728C" w:rsidP="00AB728C">
            <w:pPr>
              <w:jc w:val="center"/>
              <w:rPr>
                <w:rFonts w:ascii="Calibri" w:hAnsi="Calibri" w:cs="Calibri"/>
                <w:sz w:val="14"/>
                <w:szCs w:val="14"/>
                <w:lang w:val="en-GB"/>
              </w:rPr>
            </w:pPr>
            <w:r w:rsidRPr="00276CCA">
              <w:rPr>
                <w:rFonts w:ascii="Calibri" w:hAnsi="Calibri" w:cs="Calibri"/>
                <w:sz w:val="14"/>
                <w:szCs w:val="14"/>
                <w:lang w:val="en-GB"/>
              </w:rPr>
              <w:t>−12.4547; 0.0336 (197.15)</w:t>
            </w:r>
          </w:p>
        </w:tc>
        <w:tc>
          <w:tcPr>
            <w:tcW w:w="814" w:type="pct"/>
            <w:vAlign w:val="center"/>
          </w:tcPr>
          <w:p w14:paraId="549382A3" w14:textId="72BBAC4C" w:rsidR="00AB728C" w:rsidRPr="00276CCA" w:rsidRDefault="00AB728C" w:rsidP="00AB728C">
            <w:pPr>
              <w:jc w:val="center"/>
              <w:rPr>
                <w:rFonts w:ascii="Calibri" w:hAnsi="Calibri" w:cs="Calibri"/>
                <w:sz w:val="14"/>
                <w:szCs w:val="14"/>
                <w:lang w:val="en-GB"/>
              </w:rPr>
            </w:pPr>
            <w:r w:rsidRPr="00276CCA">
              <w:rPr>
                <w:rFonts w:ascii="Calibri" w:hAnsi="Calibri" w:cs="Calibri"/>
                <w:sz w:val="14"/>
                <w:szCs w:val="14"/>
                <w:lang w:val="en-GB"/>
              </w:rPr>
              <w:t>−29.8380; 0.0200 (197.34)</w:t>
            </w:r>
          </w:p>
        </w:tc>
      </w:tr>
      <w:tr w:rsidR="00AB728C" w:rsidRPr="00276CCA" w14:paraId="2DA83DFC" w14:textId="77777777" w:rsidTr="007A6EF1">
        <w:tc>
          <w:tcPr>
            <w:tcW w:w="130" w:type="pct"/>
            <w:vAlign w:val="center"/>
          </w:tcPr>
          <w:p w14:paraId="50476138" w14:textId="77777777" w:rsidR="00AB728C" w:rsidRPr="00276CCA" w:rsidRDefault="00AB728C" w:rsidP="00AB728C">
            <w:pPr>
              <w:jc w:val="center"/>
              <w:rPr>
                <w:b/>
                <w:bCs/>
                <w:sz w:val="14"/>
                <w:szCs w:val="14"/>
                <w:lang w:val="en-GB"/>
              </w:rPr>
            </w:pPr>
            <w:r w:rsidRPr="00276CCA">
              <w:rPr>
                <w:rFonts w:ascii="Calibri" w:hAnsi="Calibri" w:cs="Calibri"/>
                <w:b/>
                <w:bCs/>
                <w:sz w:val="14"/>
                <w:szCs w:val="14"/>
                <w:lang w:val="en-GB"/>
              </w:rPr>
              <w:t>43</w:t>
            </w:r>
          </w:p>
        </w:tc>
        <w:tc>
          <w:tcPr>
            <w:tcW w:w="811" w:type="pct"/>
            <w:vAlign w:val="center"/>
          </w:tcPr>
          <w:p w14:paraId="5D697A48" w14:textId="080A6C02" w:rsidR="00AB728C" w:rsidRPr="00276CCA" w:rsidRDefault="00AB728C" w:rsidP="00AB728C">
            <w:pPr>
              <w:jc w:val="center"/>
              <w:rPr>
                <w:rFonts w:ascii="Calibri" w:hAnsi="Calibri" w:cs="Calibri"/>
                <w:sz w:val="14"/>
                <w:szCs w:val="14"/>
                <w:lang w:val="en-GB"/>
              </w:rPr>
            </w:pPr>
            <w:r w:rsidRPr="00276CCA">
              <w:rPr>
                <w:rFonts w:ascii="Calibri" w:hAnsi="Calibri" w:cs="Calibri"/>
                <w:sz w:val="14"/>
                <w:szCs w:val="14"/>
                <w:lang w:val="en-GB"/>
              </w:rPr>
              <w:t>18.8332; 0.0207 (195.37)</w:t>
            </w:r>
          </w:p>
        </w:tc>
        <w:tc>
          <w:tcPr>
            <w:tcW w:w="811" w:type="pct"/>
            <w:vAlign w:val="center"/>
          </w:tcPr>
          <w:p w14:paraId="32850D4D" w14:textId="715C9835" w:rsidR="00AB728C" w:rsidRPr="00276CCA" w:rsidRDefault="00AB728C" w:rsidP="00AB728C">
            <w:pPr>
              <w:jc w:val="center"/>
              <w:rPr>
                <w:rFonts w:ascii="Calibri" w:hAnsi="Calibri" w:cs="Calibri"/>
                <w:sz w:val="14"/>
                <w:szCs w:val="14"/>
                <w:lang w:val="en-GB"/>
              </w:rPr>
            </w:pPr>
            <w:r w:rsidRPr="00276CCA">
              <w:rPr>
                <w:rFonts w:ascii="Calibri" w:hAnsi="Calibri" w:cs="Calibri"/>
                <w:sz w:val="14"/>
                <w:szCs w:val="14"/>
                <w:lang w:val="en-GB"/>
              </w:rPr>
              <w:t>15.4569; 0.0053 (195.57)</w:t>
            </w:r>
          </w:p>
        </w:tc>
        <w:tc>
          <w:tcPr>
            <w:tcW w:w="811" w:type="pct"/>
            <w:vAlign w:val="center"/>
          </w:tcPr>
          <w:p w14:paraId="355C0117" w14:textId="53572015" w:rsidR="00AB728C" w:rsidRPr="00276CCA" w:rsidRDefault="00AB728C" w:rsidP="00AB728C">
            <w:pPr>
              <w:jc w:val="center"/>
              <w:rPr>
                <w:rFonts w:ascii="Calibri" w:hAnsi="Calibri" w:cs="Calibri"/>
                <w:sz w:val="14"/>
                <w:szCs w:val="14"/>
                <w:lang w:val="en-GB"/>
              </w:rPr>
            </w:pPr>
            <w:r w:rsidRPr="00276CCA">
              <w:rPr>
                <w:rFonts w:ascii="Calibri" w:hAnsi="Calibri" w:cs="Calibri"/>
                <w:sz w:val="14"/>
                <w:szCs w:val="14"/>
                <w:lang w:val="en-GB"/>
              </w:rPr>
              <w:t>−96.6236; 0.0979 (195.47)</w:t>
            </w:r>
          </w:p>
        </w:tc>
        <w:tc>
          <w:tcPr>
            <w:tcW w:w="811" w:type="pct"/>
            <w:vAlign w:val="center"/>
          </w:tcPr>
          <w:p w14:paraId="25A29916" w14:textId="70524177" w:rsidR="00AB728C" w:rsidRPr="00276CCA" w:rsidRDefault="00AB728C" w:rsidP="00AB728C">
            <w:pPr>
              <w:jc w:val="center"/>
              <w:rPr>
                <w:rFonts w:ascii="Calibri" w:hAnsi="Calibri" w:cs="Calibri"/>
                <w:sz w:val="14"/>
                <w:szCs w:val="14"/>
                <w:lang w:val="en-GB"/>
              </w:rPr>
            </w:pPr>
            <w:r w:rsidRPr="00276CCA">
              <w:rPr>
                <w:rFonts w:ascii="Calibri" w:hAnsi="Calibri" w:cs="Calibri"/>
                <w:sz w:val="14"/>
                <w:szCs w:val="14"/>
                <w:lang w:val="en-GB"/>
              </w:rPr>
              <w:t>−128.5748; 0.1051 (195.61)</w:t>
            </w:r>
          </w:p>
        </w:tc>
        <w:tc>
          <w:tcPr>
            <w:tcW w:w="811" w:type="pct"/>
            <w:vAlign w:val="center"/>
          </w:tcPr>
          <w:p w14:paraId="69D7B0A4" w14:textId="6E566DF9" w:rsidR="00AB728C" w:rsidRPr="00276CCA" w:rsidRDefault="00AB728C" w:rsidP="00AB728C">
            <w:pPr>
              <w:jc w:val="center"/>
              <w:rPr>
                <w:rFonts w:ascii="Calibri" w:hAnsi="Calibri" w:cs="Calibri"/>
                <w:sz w:val="14"/>
                <w:szCs w:val="14"/>
                <w:lang w:val="en-GB"/>
              </w:rPr>
            </w:pPr>
            <w:r w:rsidRPr="00276CCA">
              <w:rPr>
                <w:rFonts w:ascii="Calibri" w:hAnsi="Calibri" w:cs="Calibri"/>
                <w:sz w:val="14"/>
                <w:szCs w:val="14"/>
                <w:lang w:val="en-GB"/>
              </w:rPr>
              <w:t>−19.6246; 0.0694 (196.07)</w:t>
            </w:r>
          </w:p>
        </w:tc>
        <w:tc>
          <w:tcPr>
            <w:tcW w:w="814" w:type="pct"/>
            <w:vAlign w:val="center"/>
          </w:tcPr>
          <w:p w14:paraId="12A060A4" w14:textId="36B8F4B1" w:rsidR="00AB728C" w:rsidRPr="00276CCA" w:rsidRDefault="00AB728C" w:rsidP="00AB728C">
            <w:pPr>
              <w:jc w:val="center"/>
              <w:rPr>
                <w:rFonts w:ascii="Calibri" w:hAnsi="Calibri" w:cs="Calibri"/>
                <w:sz w:val="14"/>
                <w:szCs w:val="14"/>
                <w:lang w:val="en-GB"/>
              </w:rPr>
            </w:pPr>
            <w:r w:rsidRPr="00276CCA">
              <w:rPr>
                <w:rFonts w:ascii="Calibri" w:hAnsi="Calibri" w:cs="Calibri"/>
                <w:sz w:val="14"/>
                <w:szCs w:val="14"/>
                <w:lang w:val="en-GB"/>
              </w:rPr>
              <w:t>−21.6530; 0.0979 (196.12)</w:t>
            </w:r>
          </w:p>
        </w:tc>
      </w:tr>
      <w:tr w:rsidR="00AB728C" w:rsidRPr="00276CCA" w14:paraId="6AA7D25D" w14:textId="77777777" w:rsidTr="007A6EF1">
        <w:tc>
          <w:tcPr>
            <w:tcW w:w="130" w:type="pct"/>
            <w:vAlign w:val="center"/>
          </w:tcPr>
          <w:p w14:paraId="2A5EAE30" w14:textId="77777777" w:rsidR="00AB728C" w:rsidRPr="00276CCA" w:rsidRDefault="00AB728C" w:rsidP="00AB728C">
            <w:pPr>
              <w:jc w:val="center"/>
              <w:rPr>
                <w:b/>
                <w:bCs/>
                <w:sz w:val="14"/>
                <w:szCs w:val="14"/>
                <w:lang w:val="en-GB"/>
              </w:rPr>
            </w:pPr>
            <w:r w:rsidRPr="00276CCA">
              <w:rPr>
                <w:rFonts w:ascii="Calibri" w:hAnsi="Calibri" w:cs="Calibri"/>
                <w:b/>
                <w:bCs/>
                <w:sz w:val="14"/>
                <w:szCs w:val="14"/>
                <w:lang w:val="en-GB"/>
              </w:rPr>
              <w:t>44</w:t>
            </w:r>
          </w:p>
        </w:tc>
        <w:tc>
          <w:tcPr>
            <w:tcW w:w="811" w:type="pct"/>
            <w:vAlign w:val="center"/>
          </w:tcPr>
          <w:p w14:paraId="0D4D1F6A" w14:textId="60494742" w:rsidR="00AB728C" w:rsidRPr="00276CCA" w:rsidRDefault="00AB728C" w:rsidP="00AB728C">
            <w:pPr>
              <w:jc w:val="center"/>
              <w:rPr>
                <w:rFonts w:ascii="Calibri" w:hAnsi="Calibri" w:cs="Calibri"/>
                <w:sz w:val="14"/>
                <w:szCs w:val="14"/>
                <w:lang w:val="en-GB"/>
              </w:rPr>
            </w:pPr>
            <w:r w:rsidRPr="00276CCA">
              <w:rPr>
                <w:rFonts w:ascii="Calibri" w:hAnsi="Calibri" w:cs="Calibri"/>
                <w:sz w:val="14"/>
                <w:szCs w:val="14"/>
                <w:lang w:val="en-GB"/>
              </w:rPr>
              <w:t>−29.2537; 0.0181 (194.91)</w:t>
            </w:r>
          </w:p>
        </w:tc>
        <w:tc>
          <w:tcPr>
            <w:tcW w:w="811" w:type="pct"/>
            <w:vAlign w:val="center"/>
          </w:tcPr>
          <w:p w14:paraId="62BACCEB" w14:textId="7EF4C5A5" w:rsidR="00AB728C" w:rsidRPr="00276CCA" w:rsidRDefault="00AB728C" w:rsidP="00AB728C">
            <w:pPr>
              <w:jc w:val="center"/>
              <w:rPr>
                <w:rFonts w:ascii="Calibri" w:hAnsi="Calibri" w:cs="Calibri"/>
                <w:sz w:val="14"/>
                <w:szCs w:val="14"/>
                <w:lang w:val="en-GB"/>
              </w:rPr>
            </w:pPr>
            <w:r w:rsidRPr="00276CCA">
              <w:rPr>
                <w:rFonts w:ascii="Calibri" w:hAnsi="Calibri" w:cs="Calibri"/>
                <w:sz w:val="14"/>
                <w:szCs w:val="14"/>
                <w:lang w:val="en-GB"/>
              </w:rPr>
              <w:t>−21.9072; 0.0251 (194.77)</w:t>
            </w:r>
          </w:p>
        </w:tc>
        <w:tc>
          <w:tcPr>
            <w:tcW w:w="811" w:type="pct"/>
            <w:vAlign w:val="center"/>
          </w:tcPr>
          <w:p w14:paraId="3354420B" w14:textId="70479915" w:rsidR="00AB728C" w:rsidRPr="00276CCA" w:rsidRDefault="00AB728C" w:rsidP="00AB728C">
            <w:pPr>
              <w:jc w:val="center"/>
              <w:rPr>
                <w:rFonts w:ascii="Calibri" w:hAnsi="Calibri" w:cs="Calibri"/>
                <w:sz w:val="14"/>
                <w:szCs w:val="14"/>
                <w:lang w:val="en-GB"/>
              </w:rPr>
            </w:pPr>
            <w:r w:rsidRPr="00276CCA">
              <w:rPr>
                <w:rFonts w:ascii="Calibri" w:hAnsi="Calibri" w:cs="Calibri"/>
                <w:sz w:val="14"/>
                <w:szCs w:val="14"/>
                <w:lang w:val="en-GB"/>
              </w:rPr>
              <w:t>6.6103; 0.0140 (194.89)</w:t>
            </w:r>
          </w:p>
        </w:tc>
        <w:tc>
          <w:tcPr>
            <w:tcW w:w="811" w:type="pct"/>
            <w:vAlign w:val="center"/>
          </w:tcPr>
          <w:p w14:paraId="42765E56" w14:textId="7E5B8A3A" w:rsidR="00AB728C" w:rsidRPr="00276CCA" w:rsidRDefault="00AB728C" w:rsidP="00AB728C">
            <w:pPr>
              <w:jc w:val="center"/>
              <w:rPr>
                <w:rFonts w:ascii="Calibri" w:hAnsi="Calibri" w:cs="Calibri"/>
                <w:sz w:val="14"/>
                <w:szCs w:val="14"/>
                <w:lang w:val="en-GB"/>
              </w:rPr>
            </w:pPr>
            <w:r w:rsidRPr="00276CCA">
              <w:rPr>
                <w:rFonts w:ascii="Calibri" w:hAnsi="Calibri" w:cs="Calibri"/>
                <w:sz w:val="14"/>
                <w:szCs w:val="14"/>
                <w:lang w:val="en-GB"/>
              </w:rPr>
              <w:t>33.3734; 0.0051 (195.15)</w:t>
            </w:r>
          </w:p>
        </w:tc>
        <w:tc>
          <w:tcPr>
            <w:tcW w:w="811" w:type="pct"/>
            <w:vAlign w:val="center"/>
          </w:tcPr>
          <w:p w14:paraId="520DE7E0" w14:textId="69DDA350" w:rsidR="00AB728C" w:rsidRPr="00276CCA" w:rsidRDefault="00AB728C" w:rsidP="00AB728C">
            <w:pPr>
              <w:jc w:val="center"/>
              <w:rPr>
                <w:rFonts w:ascii="Calibri" w:hAnsi="Calibri" w:cs="Calibri"/>
                <w:sz w:val="14"/>
                <w:szCs w:val="14"/>
                <w:lang w:val="en-GB"/>
              </w:rPr>
            </w:pPr>
            <w:r w:rsidRPr="00276CCA">
              <w:rPr>
                <w:rFonts w:ascii="Calibri" w:hAnsi="Calibri" w:cs="Calibri"/>
                <w:sz w:val="14"/>
                <w:szCs w:val="14"/>
                <w:lang w:val="en-GB"/>
              </w:rPr>
              <w:t>0.5318; 0.0479 (195.40)</w:t>
            </w:r>
          </w:p>
        </w:tc>
        <w:tc>
          <w:tcPr>
            <w:tcW w:w="814" w:type="pct"/>
            <w:vAlign w:val="center"/>
          </w:tcPr>
          <w:p w14:paraId="7A856605" w14:textId="017D3B46" w:rsidR="00AB728C" w:rsidRPr="00276CCA" w:rsidRDefault="00AB728C" w:rsidP="00AB728C">
            <w:pPr>
              <w:jc w:val="center"/>
              <w:rPr>
                <w:rFonts w:ascii="Calibri" w:hAnsi="Calibri" w:cs="Calibri"/>
                <w:sz w:val="14"/>
                <w:szCs w:val="14"/>
                <w:lang w:val="en-GB"/>
              </w:rPr>
            </w:pPr>
            <w:r w:rsidRPr="00276CCA">
              <w:rPr>
                <w:rFonts w:ascii="Calibri" w:hAnsi="Calibri" w:cs="Calibri"/>
                <w:sz w:val="14"/>
                <w:szCs w:val="14"/>
                <w:lang w:val="en-GB"/>
              </w:rPr>
              <w:t>9.1743; 0.0445 (195.23)</w:t>
            </w:r>
          </w:p>
        </w:tc>
      </w:tr>
      <w:tr w:rsidR="00AB728C" w:rsidRPr="00276CCA" w14:paraId="1086B4A9" w14:textId="77777777" w:rsidTr="007A6EF1">
        <w:tc>
          <w:tcPr>
            <w:tcW w:w="130" w:type="pct"/>
            <w:vAlign w:val="center"/>
          </w:tcPr>
          <w:p w14:paraId="433E2010" w14:textId="77777777" w:rsidR="00AB728C" w:rsidRPr="00276CCA" w:rsidRDefault="00AB728C" w:rsidP="00AB728C">
            <w:pPr>
              <w:jc w:val="center"/>
              <w:rPr>
                <w:b/>
                <w:bCs/>
                <w:sz w:val="14"/>
                <w:szCs w:val="14"/>
                <w:lang w:val="en-GB"/>
              </w:rPr>
            </w:pPr>
            <w:r w:rsidRPr="00276CCA">
              <w:rPr>
                <w:rFonts w:ascii="Calibri" w:hAnsi="Calibri" w:cs="Calibri"/>
                <w:b/>
                <w:bCs/>
                <w:sz w:val="14"/>
                <w:szCs w:val="14"/>
                <w:lang w:val="en-GB"/>
              </w:rPr>
              <w:t>45</w:t>
            </w:r>
          </w:p>
        </w:tc>
        <w:tc>
          <w:tcPr>
            <w:tcW w:w="811" w:type="pct"/>
            <w:vAlign w:val="center"/>
          </w:tcPr>
          <w:p w14:paraId="4160DD54" w14:textId="08311DDF" w:rsidR="00AB728C" w:rsidRPr="00276CCA" w:rsidRDefault="00AB728C" w:rsidP="00AB728C">
            <w:pPr>
              <w:jc w:val="center"/>
              <w:rPr>
                <w:rFonts w:ascii="Calibri" w:hAnsi="Calibri" w:cs="Calibri"/>
                <w:sz w:val="14"/>
                <w:szCs w:val="14"/>
                <w:lang w:val="en-GB"/>
              </w:rPr>
            </w:pPr>
            <w:r w:rsidRPr="00276CCA">
              <w:rPr>
                <w:rFonts w:ascii="Calibri" w:hAnsi="Calibri" w:cs="Calibri"/>
                <w:sz w:val="14"/>
                <w:szCs w:val="14"/>
                <w:lang w:val="en-GB"/>
              </w:rPr>
              <w:t>−10.9230; 0.0052 (193.65)</w:t>
            </w:r>
          </w:p>
        </w:tc>
        <w:tc>
          <w:tcPr>
            <w:tcW w:w="811" w:type="pct"/>
            <w:vAlign w:val="center"/>
          </w:tcPr>
          <w:p w14:paraId="3C17BF59" w14:textId="296C7FA4" w:rsidR="00AB728C" w:rsidRPr="00276CCA" w:rsidRDefault="00AB728C" w:rsidP="00AB728C">
            <w:pPr>
              <w:jc w:val="center"/>
              <w:rPr>
                <w:rFonts w:ascii="Calibri" w:hAnsi="Calibri" w:cs="Calibri"/>
                <w:sz w:val="14"/>
                <w:szCs w:val="14"/>
                <w:lang w:val="en-GB"/>
              </w:rPr>
            </w:pPr>
            <w:r w:rsidRPr="00276CCA">
              <w:rPr>
                <w:rFonts w:ascii="Calibri" w:hAnsi="Calibri" w:cs="Calibri"/>
                <w:sz w:val="14"/>
                <w:szCs w:val="14"/>
                <w:lang w:val="en-GB"/>
              </w:rPr>
              <w:t>−17.4832; 0.0027 (193.51)</w:t>
            </w:r>
          </w:p>
        </w:tc>
        <w:tc>
          <w:tcPr>
            <w:tcW w:w="811" w:type="pct"/>
            <w:vAlign w:val="center"/>
          </w:tcPr>
          <w:p w14:paraId="76149F62" w14:textId="65075F5D" w:rsidR="00AB728C" w:rsidRPr="00276CCA" w:rsidRDefault="00AB728C" w:rsidP="00AB728C">
            <w:pPr>
              <w:jc w:val="center"/>
              <w:rPr>
                <w:rFonts w:ascii="Calibri" w:hAnsi="Calibri" w:cs="Calibri"/>
                <w:sz w:val="14"/>
                <w:szCs w:val="14"/>
                <w:lang w:val="en-GB"/>
              </w:rPr>
            </w:pPr>
            <w:r w:rsidRPr="00276CCA">
              <w:rPr>
                <w:rFonts w:ascii="Calibri" w:hAnsi="Calibri" w:cs="Calibri"/>
                <w:sz w:val="14"/>
                <w:szCs w:val="14"/>
                <w:lang w:val="en-GB"/>
              </w:rPr>
              <w:t>9.5435; 0.0112 (194.17)</w:t>
            </w:r>
          </w:p>
        </w:tc>
        <w:tc>
          <w:tcPr>
            <w:tcW w:w="811" w:type="pct"/>
            <w:vAlign w:val="center"/>
          </w:tcPr>
          <w:p w14:paraId="10335B94" w14:textId="1443350C" w:rsidR="00AB728C" w:rsidRPr="00276CCA" w:rsidRDefault="00AB728C" w:rsidP="00AB728C">
            <w:pPr>
              <w:jc w:val="center"/>
              <w:rPr>
                <w:rFonts w:ascii="Calibri" w:hAnsi="Calibri" w:cs="Calibri"/>
                <w:sz w:val="14"/>
                <w:szCs w:val="14"/>
                <w:lang w:val="en-GB"/>
              </w:rPr>
            </w:pPr>
            <w:r w:rsidRPr="00276CCA">
              <w:rPr>
                <w:rFonts w:ascii="Calibri" w:hAnsi="Calibri" w:cs="Calibri"/>
                <w:sz w:val="14"/>
                <w:szCs w:val="14"/>
                <w:lang w:val="en-GB"/>
              </w:rPr>
              <w:t>13.0671; 0.0072 (194.00)</w:t>
            </w:r>
          </w:p>
        </w:tc>
        <w:tc>
          <w:tcPr>
            <w:tcW w:w="811" w:type="pct"/>
            <w:vAlign w:val="center"/>
          </w:tcPr>
          <w:p w14:paraId="1D4D02AD" w14:textId="2A8F2821" w:rsidR="00AB728C" w:rsidRPr="00276CCA" w:rsidRDefault="00AB728C" w:rsidP="00AB728C">
            <w:pPr>
              <w:jc w:val="center"/>
              <w:rPr>
                <w:rFonts w:ascii="Calibri" w:hAnsi="Calibri" w:cs="Calibri"/>
                <w:sz w:val="14"/>
                <w:szCs w:val="14"/>
                <w:lang w:val="en-GB"/>
              </w:rPr>
            </w:pPr>
            <w:r w:rsidRPr="00276CCA">
              <w:rPr>
                <w:rFonts w:ascii="Calibri" w:hAnsi="Calibri" w:cs="Calibri"/>
                <w:sz w:val="14"/>
                <w:szCs w:val="14"/>
                <w:lang w:val="en-GB"/>
              </w:rPr>
              <w:t>12.2582; 0.0701 (193.81)</w:t>
            </w:r>
          </w:p>
        </w:tc>
        <w:tc>
          <w:tcPr>
            <w:tcW w:w="814" w:type="pct"/>
            <w:vAlign w:val="center"/>
          </w:tcPr>
          <w:p w14:paraId="2E6C6C62" w14:textId="03D12A70" w:rsidR="00AB728C" w:rsidRPr="00276CCA" w:rsidRDefault="00AB728C" w:rsidP="00AB728C">
            <w:pPr>
              <w:jc w:val="center"/>
              <w:rPr>
                <w:rFonts w:ascii="Calibri" w:hAnsi="Calibri" w:cs="Calibri"/>
                <w:sz w:val="14"/>
                <w:szCs w:val="14"/>
                <w:lang w:val="en-GB"/>
              </w:rPr>
            </w:pPr>
            <w:r w:rsidRPr="00276CCA">
              <w:rPr>
                <w:rFonts w:ascii="Calibri" w:hAnsi="Calibri" w:cs="Calibri"/>
                <w:sz w:val="14"/>
                <w:szCs w:val="14"/>
                <w:lang w:val="en-GB"/>
              </w:rPr>
              <w:t>23.2756; 0.0626 (193.91)</w:t>
            </w:r>
          </w:p>
        </w:tc>
      </w:tr>
      <w:tr w:rsidR="00AB728C" w:rsidRPr="00276CCA" w14:paraId="0B6435C8" w14:textId="77777777" w:rsidTr="007A6EF1">
        <w:tc>
          <w:tcPr>
            <w:tcW w:w="130" w:type="pct"/>
            <w:vAlign w:val="center"/>
          </w:tcPr>
          <w:p w14:paraId="1ACD6EB2" w14:textId="77777777" w:rsidR="00AB728C" w:rsidRPr="00276CCA" w:rsidRDefault="00AB728C" w:rsidP="00AB728C">
            <w:pPr>
              <w:jc w:val="center"/>
              <w:rPr>
                <w:b/>
                <w:bCs/>
                <w:sz w:val="14"/>
                <w:szCs w:val="14"/>
                <w:lang w:val="en-GB"/>
              </w:rPr>
            </w:pPr>
            <w:r w:rsidRPr="00276CCA">
              <w:rPr>
                <w:rFonts w:ascii="Calibri" w:hAnsi="Calibri" w:cs="Calibri"/>
                <w:b/>
                <w:bCs/>
                <w:sz w:val="14"/>
                <w:szCs w:val="14"/>
                <w:lang w:val="en-GB"/>
              </w:rPr>
              <w:t>46</w:t>
            </w:r>
          </w:p>
        </w:tc>
        <w:tc>
          <w:tcPr>
            <w:tcW w:w="811" w:type="pct"/>
            <w:vAlign w:val="center"/>
          </w:tcPr>
          <w:p w14:paraId="561C5816" w14:textId="17531896" w:rsidR="00AB728C" w:rsidRPr="00276CCA" w:rsidRDefault="00AB728C" w:rsidP="00AB728C">
            <w:pPr>
              <w:jc w:val="center"/>
              <w:rPr>
                <w:rFonts w:ascii="Calibri" w:hAnsi="Calibri" w:cs="Calibri"/>
                <w:sz w:val="14"/>
                <w:szCs w:val="14"/>
                <w:lang w:val="en-GB"/>
              </w:rPr>
            </w:pPr>
            <w:r w:rsidRPr="00276CCA">
              <w:rPr>
                <w:rFonts w:ascii="Calibri" w:hAnsi="Calibri" w:cs="Calibri"/>
                <w:sz w:val="14"/>
                <w:szCs w:val="14"/>
                <w:lang w:val="en-GB"/>
              </w:rPr>
              <w:t>28.7103; 0.0359 (193.11)</w:t>
            </w:r>
          </w:p>
        </w:tc>
        <w:tc>
          <w:tcPr>
            <w:tcW w:w="811" w:type="pct"/>
            <w:vAlign w:val="center"/>
          </w:tcPr>
          <w:p w14:paraId="186C3164" w14:textId="42E1D2A4" w:rsidR="00AB728C" w:rsidRPr="00276CCA" w:rsidRDefault="00AB728C" w:rsidP="00AB728C">
            <w:pPr>
              <w:jc w:val="center"/>
              <w:rPr>
                <w:rFonts w:ascii="Calibri" w:hAnsi="Calibri" w:cs="Calibri"/>
                <w:sz w:val="14"/>
                <w:szCs w:val="14"/>
                <w:lang w:val="en-GB"/>
              </w:rPr>
            </w:pPr>
            <w:r w:rsidRPr="00276CCA">
              <w:rPr>
                <w:rFonts w:ascii="Calibri" w:hAnsi="Calibri" w:cs="Calibri"/>
                <w:sz w:val="14"/>
                <w:szCs w:val="14"/>
                <w:lang w:val="en-GB"/>
              </w:rPr>
              <w:t>18.3201; 0.0302 (193.05)</w:t>
            </w:r>
          </w:p>
        </w:tc>
        <w:tc>
          <w:tcPr>
            <w:tcW w:w="811" w:type="pct"/>
            <w:vAlign w:val="center"/>
          </w:tcPr>
          <w:p w14:paraId="09AF844D" w14:textId="70E4C266" w:rsidR="00AB728C" w:rsidRPr="00276CCA" w:rsidRDefault="00AB728C" w:rsidP="00AB728C">
            <w:pPr>
              <w:jc w:val="center"/>
              <w:rPr>
                <w:rFonts w:ascii="Calibri" w:hAnsi="Calibri" w:cs="Calibri"/>
                <w:sz w:val="14"/>
                <w:szCs w:val="14"/>
                <w:lang w:val="en-GB"/>
              </w:rPr>
            </w:pPr>
            <w:r w:rsidRPr="00276CCA">
              <w:rPr>
                <w:rFonts w:ascii="Calibri" w:hAnsi="Calibri" w:cs="Calibri"/>
                <w:sz w:val="14"/>
                <w:szCs w:val="14"/>
                <w:lang w:val="en-GB"/>
              </w:rPr>
              <w:t>−0.3747; 0.0016 (193.06)</w:t>
            </w:r>
          </w:p>
        </w:tc>
        <w:tc>
          <w:tcPr>
            <w:tcW w:w="811" w:type="pct"/>
            <w:vAlign w:val="center"/>
          </w:tcPr>
          <w:p w14:paraId="2D732F94" w14:textId="6C938683" w:rsidR="00AB728C" w:rsidRPr="00276CCA" w:rsidRDefault="00AB728C" w:rsidP="00AB728C">
            <w:pPr>
              <w:jc w:val="center"/>
              <w:rPr>
                <w:rFonts w:ascii="Calibri" w:hAnsi="Calibri" w:cs="Calibri"/>
                <w:sz w:val="14"/>
                <w:szCs w:val="14"/>
                <w:lang w:val="en-GB"/>
              </w:rPr>
            </w:pPr>
            <w:r w:rsidRPr="00276CCA">
              <w:rPr>
                <w:rFonts w:ascii="Calibri" w:hAnsi="Calibri" w:cs="Calibri"/>
                <w:sz w:val="14"/>
                <w:szCs w:val="14"/>
                <w:lang w:val="en-GB"/>
              </w:rPr>
              <w:t>15.2299; 0.0161 (192.92)</w:t>
            </w:r>
          </w:p>
        </w:tc>
        <w:tc>
          <w:tcPr>
            <w:tcW w:w="811" w:type="pct"/>
            <w:vAlign w:val="center"/>
          </w:tcPr>
          <w:p w14:paraId="36F4FDAF" w14:textId="71C20FA9" w:rsidR="00AB728C" w:rsidRPr="00276CCA" w:rsidRDefault="00AB728C" w:rsidP="00AB728C">
            <w:pPr>
              <w:jc w:val="center"/>
              <w:rPr>
                <w:rFonts w:ascii="Calibri" w:hAnsi="Calibri" w:cs="Calibri"/>
                <w:sz w:val="14"/>
                <w:szCs w:val="14"/>
                <w:lang w:val="en-GB"/>
              </w:rPr>
            </w:pPr>
            <w:r w:rsidRPr="00276CCA">
              <w:rPr>
                <w:rFonts w:ascii="Calibri" w:hAnsi="Calibri" w:cs="Calibri"/>
                <w:sz w:val="14"/>
                <w:szCs w:val="14"/>
                <w:lang w:val="en-GB"/>
              </w:rPr>
              <w:t>6.8385; 0.0544 (193.15)</w:t>
            </w:r>
          </w:p>
        </w:tc>
        <w:tc>
          <w:tcPr>
            <w:tcW w:w="814" w:type="pct"/>
            <w:vAlign w:val="center"/>
          </w:tcPr>
          <w:p w14:paraId="6FB4EFE6" w14:textId="6D8847B5" w:rsidR="00AB728C" w:rsidRPr="00276CCA" w:rsidRDefault="00AB728C" w:rsidP="00AB728C">
            <w:pPr>
              <w:jc w:val="center"/>
              <w:rPr>
                <w:rFonts w:ascii="Calibri" w:hAnsi="Calibri" w:cs="Calibri"/>
                <w:sz w:val="14"/>
                <w:szCs w:val="14"/>
                <w:lang w:val="en-GB"/>
              </w:rPr>
            </w:pPr>
            <w:r w:rsidRPr="00276CCA">
              <w:rPr>
                <w:rFonts w:ascii="Calibri" w:hAnsi="Calibri" w:cs="Calibri"/>
                <w:sz w:val="14"/>
                <w:szCs w:val="14"/>
                <w:lang w:val="en-GB"/>
              </w:rPr>
              <w:t>−24.1957; 0.0565 (193.14)</w:t>
            </w:r>
          </w:p>
        </w:tc>
      </w:tr>
      <w:tr w:rsidR="00AB728C" w:rsidRPr="00276CCA" w14:paraId="466117B9" w14:textId="77777777" w:rsidTr="007A6EF1">
        <w:tc>
          <w:tcPr>
            <w:tcW w:w="130" w:type="pct"/>
            <w:vAlign w:val="center"/>
          </w:tcPr>
          <w:p w14:paraId="1E6FEA70" w14:textId="77777777" w:rsidR="00AB728C" w:rsidRPr="00276CCA" w:rsidRDefault="00AB728C" w:rsidP="00AB728C">
            <w:pPr>
              <w:jc w:val="center"/>
              <w:rPr>
                <w:b/>
                <w:bCs/>
                <w:sz w:val="14"/>
                <w:szCs w:val="14"/>
                <w:lang w:val="en-GB"/>
              </w:rPr>
            </w:pPr>
            <w:r w:rsidRPr="00276CCA">
              <w:rPr>
                <w:rFonts w:ascii="Calibri" w:hAnsi="Calibri" w:cs="Calibri"/>
                <w:b/>
                <w:bCs/>
                <w:sz w:val="14"/>
                <w:szCs w:val="14"/>
                <w:lang w:val="en-GB"/>
              </w:rPr>
              <w:t>47</w:t>
            </w:r>
          </w:p>
        </w:tc>
        <w:tc>
          <w:tcPr>
            <w:tcW w:w="811" w:type="pct"/>
            <w:vAlign w:val="center"/>
          </w:tcPr>
          <w:p w14:paraId="468187AE" w14:textId="03452545" w:rsidR="00AB728C" w:rsidRPr="00276CCA" w:rsidRDefault="00AB728C" w:rsidP="00AB728C">
            <w:pPr>
              <w:jc w:val="center"/>
              <w:rPr>
                <w:rFonts w:ascii="Calibri" w:hAnsi="Calibri" w:cs="Calibri"/>
                <w:sz w:val="14"/>
                <w:szCs w:val="14"/>
                <w:lang w:val="en-GB"/>
              </w:rPr>
            </w:pPr>
            <w:r w:rsidRPr="00276CCA">
              <w:rPr>
                <w:rFonts w:ascii="Calibri" w:hAnsi="Calibri" w:cs="Calibri"/>
                <w:sz w:val="14"/>
                <w:szCs w:val="14"/>
                <w:lang w:val="en-GB"/>
              </w:rPr>
              <w:t>−9.7268; 0.0031 (192.99)</w:t>
            </w:r>
          </w:p>
        </w:tc>
        <w:tc>
          <w:tcPr>
            <w:tcW w:w="811" w:type="pct"/>
            <w:vAlign w:val="center"/>
          </w:tcPr>
          <w:p w14:paraId="723EF281" w14:textId="150D86E4" w:rsidR="00AB728C" w:rsidRPr="00276CCA" w:rsidRDefault="00AB728C" w:rsidP="00AB728C">
            <w:pPr>
              <w:jc w:val="center"/>
              <w:rPr>
                <w:rFonts w:ascii="Calibri" w:hAnsi="Calibri" w:cs="Calibri"/>
                <w:sz w:val="14"/>
                <w:szCs w:val="14"/>
                <w:lang w:val="en-GB"/>
              </w:rPr>
            </w:pPr>
            <w:r w:rsidRPr="00276CCA">
              <w:rPr>
                <w:rFonts w:ascii="Calibri" w:hAnsi="Calibri" w:cs="Calibri"/>
                <w:sz w:val="14"/>
                <w:szCs w:val="14"/>
                <w:lang w:val="en-GB"/>
              </w:rPr>
              <w:t>−0.0230; 0.0018 (192.83)</w:t>
            </w:r>
          </w:p>
        </w:tc>
        <w:tc>
          <w:tcPr>
            <w:tcW w:w="811" w:type="pct"/>
            <w:vAlign w:val="center"/>
          </w:tcPr>
          <w:p w14:paraId="73EA25F6" w14:textId="6F5FC9D5" w:rsidR="00AB728C" w:rsidRPr="00276CCA" w:rsidRDefault="00AB728C" w:rsidP="00AB728C">
            <w:pPr>
              <w:jc w:val="center"/>
              <w:rPr>
                <w:rFonts w:ascii="Calibri" w:hAnsi="Calibri" w:cs="Calibri"/>
                <w:sz w:val="14"/>
                <w:szCs w:val="14"/>
                <w:lang w:val="en-GB"/>
              </w:rPr>
            </w:pPr>
            <w:r w:rsidRPr="00276CCA">
              <w:rPr>
                <w:rFonts w:ascii="Calibri" w:hAnsi="Calibri" w:cs="Calibri"/>
                <w:sz w:val="14"/>
                <w:szCs w:val="14"/>
                <w:lang w:val="en-GB"/>
              </w:rPr>
              <w:t>5.1171; 0.0361 (192.97)</w:t>
            </w:r>
          </w:p>
        </w:tc>
        <w:tc>
          <w:tcPr>
            <w:tcW w:w="811" w:type="pct"/>
            <w:vAlign w:val="center"/>
          </w:tcPr>
          <w:p w14:paraId="78BF4C2B" w14:textId="4183C8D5" w:rsidR="00AB728C" w:rsidRPr="00276CCA" w:rsidRDefault="00AB728C" w:rsidP="00AB728C">
            <w:pPr>
              <w:jc w:val="center"/>
              <w:rPr>
                <w:rFonts w:ascii="Calibri" w:hAnsi="Calibri" w:cs="Calibri"/>
                <w:sz w:val="14"/>
                <w:szCs w:val="14"/>
                <w:lang w:val="en-GB"/>
              </w:rPr>
            </w:pPr>
            <w:r w:rsidRPr="00276CCA">
              <w:rPr>
                <w:rFonts w:ascii="Calibri" w:hAnsi="Calibri" w:cs="Calibri"/>
                <w:sz w:val="14"/>
                <w:szCs w:val="14"/>
                <w:lang w:val="en-GB"/>
              </w:rPr>
              <w:t>−19.9786; 0.0172 (192.83)</w:t>
            </w:r>
          </w:p>
        </w:tc>
        <w:tc>
          <w:tcPr>
            <w:tcW w:w="811" w:type="pct"/>
            <w:vAlign w:val="center"/>
          </w:tcPr>
          <w:p w14:paraId="5DDA0CEC" w14:textId="0FCE5084" w:rsidR="00AB728C" w:rsidRPr="00276CCA" w:rsidRDefault="00AB728C" w:rsidP="00AB728C">
            <w:pPr>
              <w:jc w:val="center"/>
              <w:rPr>
                <w:rFonts w:ascii="Calibri" w:hAnsi="Calibri" w:cs="Calibri"/>
                <w:sz w:val="14"/>
                <w:szCs w:val="14"/>
                <w:lang w:val="en-GB"/>
              </w:rPr>
            </w:pPr>
            <w:r w:rsidRPr="00276CCA">
              <w:rPr>
                <w:rFonts w:ascii="Calibri" w:hAnsi="Calibri" w:cs="Calibri"/>
                <w:sz w:val="14"/>
                <w:szCs w:val="14"/>
                <w:lang w:val="en-GB"/>
              </w:rPr>
              <w:t>−0.6966; 0.0058 (192.65)</w:t>
            </w:r>
          </w:p>
        </w:tc>
        <w:tc>
          <w:tcPr>
            <w:tcW w:w="814" w:type="pct"/>
            <w:vAlign w:val="center"/>
          </w:tcPr>
          <w:p w14:paraId="112EAAF4" w14:textId="3124D90D" w:rsidR="00AB728C" w:rsidRPr="00276CCA" w:rsidRDefault="00AB728C" w:rsidP="00AB728C">
            <w:pPr>
              <w:jc w:val="center"/>
              <w:rPr>
                <w:rFonts w:ascii="Calibri" w:hAnsi="Calibri" w:cs="Calibri"/>
                <w:sz w:val="14"/>
                <w:szCs w:val="14"/>
                <w:lang w:val="en-GB"/>
              </w:rPr>
            </w:pPr>
            <w:r w:rsidRPr="00276CCA">
              <w:rPr>
                <w:rFonts w:ascii="Calibri" w:hAnsi="Calibri" w:cs="Calibri"/>
                <w:sz w:val="14"/>
                <w:szCs w:val="14"/>
                <w:lang w:val="en-GB"/>
              </w:rPr>
              <w:t>−1.0404; 0.0016 (192.65)</w:t>
            </w:r>
          </w:p>
        </w:tc>
      </w:tr>
      <w:tr w:rsidR="00AB728C" w:rsidRPr="00276CCA" w14:paraId="34869731" w14:textId="77777777" w:rsidTr="007A6EF1">
        <w:tc>
          <w:tcPr>
            <w:tcW w:w="130" w:type="pct"/>
            <w:vAlign w:val="center"/>
          </w:tcPr>
          <w:p w14:paraId="15D8002E" w14:textId="77777777" w:rsidR="00AB728C" w:rsidRPr="00276CCA" w:rsidRDefault="00AB728C" w:rsidP="00AB728C">
            <w:pPr>
              <w:jc w:val="center"/>
              <w:rPr>
                <w:b/>
                <w:bCs/>
                <w:sz w:val="14"/>
                <w:szCs w:val="14"/>
                <w:lang w:val="en-GB"/>
              </w:rPr>
            </w:pPr>
            <w:r w:rsidRPr="00276CCA">
              <w:rPr>
                <w:rFonts w:ascii="Calibri" w:hAnsi="Calibri" w:cs="Calibri"/>
                <w:b/>
                <w:bCs/>
                <w:sz w:val="14"/>
                <w:szCs w:val="14"/>
                <w:lang w:val="en-GB"/>
              </w:rPr>
              <w:t>48</w:t>
            </w:r>
          </w:p>
        </w:tc>
        <w:tc>
          <w:tcPr>
            <w:tcW w:w="811" w:type="pct"/>
            <w:vAlign w:val="center"/>
          </w:tcPr>
          <w:p w14:paraId="1A8BB4BD" w14:textId="4EEE9106" w:rsidR="00AB728C" w:rsidRPr="00276CCA" w:rsidRDefault="00AB728C" w:rsidP="00AB728C">
            <w:pPr>
              <w:jc w:val="center"/>
              <w:rPr>
                <w:rFonts w:ascii="Calibri" w:hAnsi="Calibri" w:cs="Calibri"/>
                <w:sz w:val="14"/>
                <w:szCs w:val="14"/>
                <w:lang w:val="en-GB"/>
              </w:rPr>
            </w:pPr>
            <w:r w:rsidRPr="00276CCA">
              <w:rPr>
                <w:rFonts w:ascii="Calibri" w:hAnsi="Calibri" w:cs="Calibri"/>
                <w:sz w:val="14"/>
                <w:szCs w:val="14"/>
                <w:lang w:val="en-GB"/>
              </w:rPr>
              <w:t>7.0545; 0.0075 (192.80)</w:t>
            </w:r>
          </w:p>
        </w:tc>
        <w:tc>
          <w:tcPr>
            <w:tcW w:w="811" w:type="pct"/>
            <w:vAlign w:val="center"/>
          </w:tcPr>
          <w:p w14:paraId="7CA169D5" w14:textId="44421AF8" w:rsidR="00AB728C" w:rsidRPr="00276CCA" w:rsidRDefault="00AB728C" w:rsidP="00AB728C">
            <w:pPr>
              <w:jc w:val="center"/>
              <w:rPr>
                <w:rFonts w:ascii="Calibri" w:hAnsi="Calibri" w:cs="Calibri"/>
                <w:sz w:val="14"/>
                <w:szCs w:val="14"/>
                <w:lang w:val="en-GB"/>
              </w:rPr>
            </w:pPr>
            <w:r w:rsidRPr="00276CCA">
              <w:rPr>
                <w:rFonts w:ascii="Calibri" w:hAnsi="Calibri" w:cs="Calibri"/>
                <w:sz w:val="14"/>
                <w:szCs w:val="14"/>
                <w:lang w:val="en-GB"/>
              </w:rPr>
              <w:t>6.4470; 0.0106 (192.74)</w:t>
            </w:r>
          </w:p>
        </w:tc>
        <w:tc>
          <w:tcPr>
            <w:tcW w:w="811" w:type="pct"/>
            <w:vAlign w:val="center"/>
          </w:tcPr>
          <w:p w14:paraId="576612E7" w14:textId="3475DD08" w:rsidR="00AB728C" w:rsidRPr="00276CCA" w:rsidRDefault="00AB728C" w:rsidP="00AB728C">
            <w:pPr>
              <w:jc w:val="center"/>
              <w:rPr>
                <w:rFonts w:ascii="Calibri" w:hAnsi="Calibri" w:cs="Calibri"/>
                <w:sz w:val="14"/>
                <w:szCs w:val="14"/>
                <w:lang w:val="en-GB"/>
              </w:rPr>
            </w:pPr>
            <w:r w:rsidRPr="00276CCA">
              <w:rPr>
                <w:rFonts w:ascii="Calibri" w:hAnsi="Calibri" w:cs="Calibri"/>
                <w:sz w:val="14"/>
                <w:szCs w:val="14"/>
                <w:lang w:val="en-GB"/>
              </w:rPr>
              <w:t>5.1203; 0.0013 (192.84)</w:t>
            </w:r>
          </w:p>
        </w:tc>
        <w:tc>
          <w:tcPr>
            <w:tcW w:w="811" w:type="pct"/>
            <w:vAlign w:val="center"/>
          </w:tcPr>
          <w:p w14:paraId="01F011F2" w14:textId="1A8BEB69" w:rsidR="00AB728C" w:rsidRPr="00276CCA" w:rsidRDefault="00AB728C" w:rsidP="00AB728C">
            <w:pPr>
              <w:jc w:val="center"/>
              <w:rPr>
                <w:rFonts w:ascii="Calibri" w:hAnsi="Calibri" w:cs="Calibri"/>
                <w:sz w:val="14"/>
                <w:szCs w:val="14"/>
                <w:lang w:val="en-GB"/>
              </w:rPr>
            </w:pPr>
            <w:r w:rsidRPr="00276CCA">
              <w:rPr>
                <w:rFonts w:ascii="Calibri" w:hAnsi="Calibri" w:cs="Calibri"/>
                <w:sz w:val="14"/>
                <w:szCs w:val="14"/>
                <w:lang w:val="en-GB"/>
              </w:rPr>
              <w:t>4.0852; 0.0021 (192.69)</w:t>
            </w:r>
          </w:p>
        </w:tc>
        <w:tc>
          <w:tcPr>
            <w:tcW w:w="811" w:type="pct"/>
            <w:vAlign w:val="center"/>
          </w:tcPr>
          <w:p w14:paraId="71ED2536" w14:textId="268CB897" w:rsidR="00AB728C" w:rsidRPr="00276CCA" w:rsidRDefault="00AB728C" w:rsidP="00AB728C">
            <w:pPr>
              <w:jc w:val="center"/>
              <w:rPr>
                <w:rFonts w:ascii="Calibri" w:hAnsi="Calibri" w:cs="Calibri"/>
                <w:sz w:val="14"/>
                <w:szCs w:val="14"/>
                <w:lang w:val="en-GB"/>
              </w:rPr>
            </w:pPr>
            <w:r w:rsidRPr="00276CCA">
              <w:rPr>
                <w:rFonts w:ascii="Calibri" w:hAnsi="Calibri" w:cs="Calibri"/>
                <w:sz w:val="14"/>
                <w:szCs w:val="14"/>
                <w:lang w:val="en-GB"/>
              </w:rPr>
              <w:t>11.8646; 0.0072 (191.20)</w:t>
            </w:r>
          </w:p>
        </w:tc>
        <w:tc>
          <w:tcPr>
            <w:tcW w:w="814" w:type="pct"/>
            <w:vAlign w:val="center"/>
          </w:tcPr>
          <w:p w14:paraId="31B98095" w14:textId="2953612B" w:rsidR="00AB728C" w:rsidRPr="00276CCA" w:rsidRDefault="00AB728C" w:rsidP="00AB728C">
            <w:pPr>
              <w:jc w:val="center"/>
              <w:rPr>
                <w:rFonts w:ascii="Calibri" w:hAnsi="Calibri" w:cs="Calibri"/>
                <w:sz w:val="14"/>
                <w:szCs w:val="14"/>
                <w:lang w:val="en-GB"/>
              </w:rPr>
            </w:pPr>
            <w:r w:rsidRPr="00276CCA">
              <w:rPr>
                <w:rFonts w:ascii="Calibri" w:hAnsi="Calibri" w:cs="Calibri"/>
                <w:sz w:val="14"/>
                <w:szCs w:val="14"/>
                <w:lang w:val="en-GB"/>
              </w:rPr>
              <w:t>6.7050; 0.0070 (191.08)</w:t>
            </w:r>
          </w:p>
        </w:tc>
      </w:tr>
      <w:tr w:rsidR="00AB728C" w:rsidRPr="00276CCA" w14:paraId="2E6E8ADB" w14:textId="77777777" w:rsidTr="007A6EF1">
        <w:tc>
          <w:tcPr>
            <w:tcW w:w="130" w:type="pct"/>
            <w:vAlign w:val="center"/>
          </w:tcPr>
          <w:p w14:paraId="2A62FC15" w14:textId="77777777" w:rsidR="00AB728C" w:rsidRPr="00276CCA" w:rsidRDefault="00AB728C" w:rsidP="00AB728C">
            <w:pPr>
              <w:jc w:val="center"/>
              <w:rPr>
                <w:b/>
                <w:bCs/>
                <w:sz w:val="14"/>
                <w:szCs w:val="14"/>
                <w:lang w:val="en-GB"/>
              </w:rPr>
            </w:pPr>
            <w:r w:rsidRPr="00276CCA">
              <w:rPr>
                <w:rFonts w:ascii="Calibri" w:hAnsi="Calibri" w:cs="Calibri"/>
                <w:b/>
                <w:bCs/>
                <w:sz w:val="14"/>
                <w:szCs w:val="14"/>
                <w:lang w:val="en-GB"/>
              </w:rPr>
              <w:t>49</w:t>
            </w:r>
          </w:p>
        </w:tc>
        <w:tc>
          <w:tcPr>
            <w:tcW w:w="811" w:type="pct"/>
            <w:vAlign w:val="center"/>
          </w:tcPr>
          <w:p w14:paraId="326D7DD5" w14:textId="2C2381E3" w:rsidR="00AB728C" w:rsidRPr="00276CCA" w:rsidRDefault="00AB728C" w:rsidP="00AB728C">
            <w:pPr>
              <w:jc w:val="center"/>
              <w:rPr>
                <w:rFonts w:ascii="Calibri" w:hAnsi="Calibri" w:cs="Calibri"/>
                <w:sz w:val="14"/>
                <w:szCs w:val="14"/>
                <w:lang w:val="en-GB"/>
              </w:rPr>
            </w:pPr>
            <w:r w:rsidRPr="00276CCA">
              <w:rPr>
                <w:rFonts w:ascii="Calibri" w:hAnsi="Calibri" w:cs="Calibri"/>
                <w:sz w:val="14"/>
                <w:szCs w:val="14"/>
                <w:lang w:val="en-GB"/>
              </w:rPr>
              <w:t>54.3189; 0.1602 (192.02)</w:t>
            </w:r>
          </w:p>
        </w:tc>
        <w:tc>
          <w:tcPr>
            <w:tcW w:w="811" w:type="pct"/>
            <w:vAlign w:val="center"/>
          </w:tcPr>
          <w:p w14:paraId="2D8123CE" w14:textId="0D756DE8" w:rsidR="00AB728C" w:rsidRPr="00276CCA" w:rsidRDefault="00AB728C" w:rsidP="00AB728C">
            <w:pPr>
              <w:jc w:val="center"/>
              <w:rPr>
                <w:rFonts w:ascii="Calibri" w:hAnsi="Calibri" w:cs="Calibri"/>
                <w:sz w:val="14"/>
                <w:szCs w:val="14"/>
                <w:lang w:val="en-GB"/>
              </w:rPr>
            </w:pPr>
            <w:r w:rsidRPr="00276CCA">
              <w:rPr>
                <w:rFonts w:ascii="Calibri" w:hAnsi="Calibri" w:cs="Calibri"/>
                <w:sz w:val="14"/>
                <w:szCs w:val="14"/>
                <w:lang w:val="en-GB"/>
              </w:rPr>
              <w:t>75.5148; 0.1891 (191.95)</w:t>
            </w:r>
          </w:p>
        </w:tc>
        <w:tc>
          <w:tcPr>
            <w:tcW w:w="811" w:type="pct"/>
            <w:vAlign w:val="center"/>
          </w:tcPr>
          <w:p w14:paraId="4E475DFE" w14:textId="1F1958FE" w:rsidR="00AB728C" w:rsidRPr="00276CCA" w:rsidRDefault="00AB728C" w:rsidP="00AB728C">
            <w:pPr>
              <w:jc w:val="center"/>
              <w:rPr>
                <w:rFonts w:ascii="Calibri" w:hAnsi="Calibri" w:cs="Calibri"/>
                <w:sz w:val="14"/>
                <w:szCs w:val="14"/>
                <w:lang w:val="en-GB"/>
              </w:rPr>
            </w:pPr>
            <w:r w:rsidRPr="00276CCA">
              <w:rPr>
                <w:rFonts w:ascii="Calibri" w:hAnsi="Calibri" w:cs="Calibri"/>
                <w:sz w:val="14"/>
                <w:szCs w:val="14"/>
                <w:lang w:val="en-GB"/>
              </w:rPr>
              <w:t>−24.5603; 0.2869 (192.25)</w:t>
            </w:r>
          </w:p>
        </w:tc>
        <w:tc>
          <w:tcPr>
            <w:tcW w:w="811" w:type="pct"/>
            <w:vAlign w:val="center"/>
          </w:tcPr>
          <w:p w14:paraId="22EDB00B" w14:textId="50E2E9F8" w:rsidR="00AB728C" w:rsidRPr="00276CCA" w:rsidRDefault="00AB728C" w:rsidP="00AB728C">
            <w:pPr>
              <w:jc w:val="center"/>
              <w:rPr>
                <w:rFonts w:ascii="Calibri" w:hAnsi="Calibri" w:cs="Calibri"/>
                <w:sz w:val="14"/>
                <w:szCs w:val="14"/>
                <w:lang w:val="en-GB"/>
              </w:rPr>
            </w:pPr>
            <w:r w:rsidRPr="00276CCA">
              <w:rPr>
                <w:rFonts w:ascii="Calibri" w:hAnsi="Calibri" w:cs="Calibri"/>
                <w:sz w:val="14"/>
                <w:szCs w:val="14"/>
                <w:lang w:val="en-GB"/>
              </w:rPr>
              <w:t>1.8166; 0.0765 (192.26)</w:t>
            </w:r>
          </w:p>
        </w:tc>
        <w:tc>
          <w:tcPr>
            <w:tcW w:w="811" w:type="pct"/>
            <w:vAlign w:val="center"/>
          </w:tcPr>
          <w:p w14:paraId="13875683" w14:textId="4A06D2F5" w:rsidR="00AB728C" w:rsidRPr="00276CCA" w:rsidRDefault="00AB728C" w:rsidP="00AB728C">
            <w:pPr>
              <w:jc w:val="center"/>
              <w:rPr>
                <w:rFonts w:ascii="Calibri" w:hAnsi="Calibri" w:cs="Calibri"/>
                <w:sz w:val="14"/>
                <w:szCs w:val="14"/>
                <w:lang w:val="en-GB"/>
              </w:rPr>
            </w:pPr>
            <w:r w:rsidRPr="00276CCA">
              <w:rPr>
                <w:rFonts w:ascii="Calibri" w:hAnsi="Calibri" w:cs="Calibri"/>
                <w:sz w:val="14"/>
                <w:szCs w:val="14"/>
                <w:lang w:val="en-GB"/>
              </w:rPr>
              <w:t>−29.1618; 0.0890 (191.01)</w:t>
            </w:r>
          </w:p>
        </w:tc>
        <w:tc>
          <w:tcPr>
            <w:tcW w:w="814" w:type="pct"/>
            <w:vAlign w:val="center"/>
          </w:tcPr>
          <w:p w14:paraId="4A0EA220" w14:textId="3077452C" w:rsidR="00AB728C" w:rsidRPr="00276CCA" w:rsidRDefault="00AB728C" w:rsidP="00AB728C">
            <w:pPr>
              <w:jc w:val="center"/>
              <w:rPr>
                <w:rFonts w:ascii="Calibri" w:hAnsi="Calibri" w:cs="Calibri"/>
                <w:sz w:val="14"/>
                <w:szCs w:val="14"/>
                <w:lang w:val="en-GB"/>
              </w:rPr>
            </w:pPr>
            <w:r w:rsidRPr="00276CCA">
              <w:rPr>
                <w:rFonts w:ascii="Calibri" w:hAnsi="Calibri" w:cs="Calibri"/>
                <w:sz w:val="14"/>
                <w:szCs w:val="14"/>
                <w:lang w:val="en-GB"/>
              </w:rPr>
              <w:t>−84.5481; 0.1387 (190.88)</w:t>
            </w:r>
          </w:p>
        </w:tc>
      </w:tr>
      <w:tr w:rsidR="00AB728C" w:rsidRPr="00276CCA" w14:paraId="0D9CC78A" w14:textId="77777777" w:rsidTr="007A6EF1">
        <w:tc>
          <w:tcPr>
            <w:tcW w:w="130" w:type="pct"/>
            <w:tcBorders>
              <w:bottom w:val="single" w:sz="4" w:space="0" w:color="auto"/>
            </w:tcBorders>
            <w:vAlign w:val="center"/>
          </w:tcPr>
          <w:p w14:paraId="61D1B63E" w14:textId="77777777" w:rsidR="00AB728C" w:rsidRPr="00276CCA" w:rsidRDefault="00AB728C" w:rsidP="00AB728C">
            <w:pPr>
              <w:jc w:val="center"/>
              <w:rPr>
                <w:b/>
                <w:bCs/>
                <w:sz w:val="14"/>
                <w:szCs w:val="14"/>
                <w:lang w:val="en-GB"/>
              </w:rPr>
            </w:pPr>
            <w:r w:rsidRPr="00276CCA">
              <w:rPr>
                <w:rFonts w:ascii="Calibri" w:hAnsi="Calibri" w:cs="Calibri"/>
                <w:b/>
                <w:bCs/>
                <w:sz w:val="14"/>
                <w:szCs w:val="14"/>
                <w:lang w:val="en-GB"/>
              </w:rPr>
              <w:t>50</w:t>
            </w:r>
          </w:p>
        </w:tc>
        <w:tc>
          <w:tcPr>
            <w:tcW w:w="811" w:type="pct"/>
            <w:tcBorders>
              <w:bottom w:val="single" w:sz="4" w:space="0" w:color="auto"/>
            </w:tcBorders>
            <w:vAlign w:val="center"/>
          </w:tcPr>
          <w:p w14:paraId="45495BB0" w14:textId="6A2B863D" w:rsidR="00AB728C" w:rsidRPr="00276CCA" w:rsidRDefault="00AB728C" w:rsidP="00AB728C">
            <w:pPr>
              <w:jc w:val="center"/>
              <w:rPr>
                <w:rFonts w:ascii="Calibri" w:hAnsi="Calibri" w:cs="Calibri"/>
                <w:sz w:val="14"/>
                <w:szCs w:val="14"/>
                <w:lang w:val="en-GB"/>
              </w:rPr>
            </w:pPr>
            <w:r w:rsidRPr="00276CCA">
              <w:rPr>
                <w:rFonts w:ascii="Calibri" w:hAnsi="Calibri" w:cs="Calibri"/>
                <w:sz w:val="14"/>
                <w:szCs w:val="14"/>
                <w:lang w:val="en-GB"/>
              </w:rPr>
              <w:t>−3.7947; 0.2070 (191.94)</w:t>
            </w:r>
          </w:p>
        </w:tc>
        <w:tc>
          <w:tcPr>
            <w:tcW w:w="811" w:type="pct"/>
            <w:tcBorders>
              <w:bottom w:val="single" w:sz="4" w:space="0" w:color="auto"/>
            </w:tcBorders>
            <w:vAlign w:val="center"/>
          </w:tcPr>
          <w:p w14:paraId="2A4F4FBF" w14:textId="32A3B673" w:rsidR="00AB728C" w:rsidRPr="00276CCA" w:rsidRDefault="00AB728C" w:rsidP="00AB728C">
            <w:pPr>
              <w:jc w:val="center"/>
              <w:rPr>
                <w:rFonts w:ascii="Calibri" w:hAnsi="Calibri" w:cs="Calibri"/>
                <w:sz w:val="14"/>
                <w:szCs w:val="14"/>
                <w:lang w:val="en-GB"/>
              </w:rPr>
            </w:pPr>
            <w:r w:rsidRPr="00276CCA">
              <w:rPr>
                <w:rFonts w:ascii="Calibri" w:hAnsi="Calibri" w:cs="Calibri"/>
                <w:sz w:val="14"/>
                <w:szCs w:val="14"/>
                <w:lang w:val="en-GB"/>
              </w:rPr>
              <w:t>2.0512; 0.1510 (191.86)</w:t>
            </w:r>
          </w:p>
        </w:tc>
        <w:tc>
          <w:tcPr>
            <w:tcW w:w="811" w:type="pct"/>
            <w:tcBorders>
              <w:bottom w:val="single" w:sz="4" w:space="0" w:color="auto"/>
            </w:tcBorders>
            <w:vAlign w:val="center"/>
          </w:tcPr>
          <w:p w14:paraId="3FB31FF0" w14:textId="56C75E2E" w:rsidR="00AB728C" w:rsidRPr="00276CCA" w:rsidRDefault="00AB728C" w:rsidP="00AB728C">
            <w:pPr>
              <w:jc w:val="center"/>
              <w:rPr>
                <w:rFonts w:ascii="Calibri" w:hAnsi="Calibri" w:cs="Calibri"/>
                <w:sz w:val="14"/>
                <w:szCs w:val="14"/>
                <w:lang w:val="en-GB"/>
              </w:rPr>
            </w:pPr>
            <w:r w:rsidRPr="00276CCA">
              <w:rPr>
                <w:rFonts w:ascii="Calibri" w:hAnsi="Calibri" w:cs="Calibri"/>
                <w:sz w:val="14"/>
                <w:szCs w:val="14"/>
                <w:lang w:val="en-GB"/>
              </w:rPr>
              <w:t>8.4257; 0.0566 (192.01)</w:t>
            </w:r>
          </w:p>
        </w:tc>
        <w:tc>
          <w:tcPr>
            <w:tcW w:w="811" w:type="pct"/>
            <w:tcBorders>
              <w:bottom w:val="single" w:sz="4" w:space="0" w:color="auto"/>
            </w:tcBorders>
            <w:vAlign w:val="center"/>
          </w:tcPr>
          <w:p w14:paraId="55DD13F3" w14:textId="56F1CA0E" w:rsidR="00AB728C" w:rsidRPr="00276CCA" w:rsidRDefault="00AB728C" w:rsidP="00AB728C">
            <w:pPr>
              <w:jc w:val="center"/>
              <w:rPr>
                <w:rFonts w:ascii="Calibri" w:hAnsi="Calibri" w:cs="Calibri"/>
                <w:sz w:val="14"/>
                <w:szCs w:val="14"/>
                <w:lang w:val="en-GB"/>
              </w:rPr>
            </w:pPr>
            <w:r w:rsidRPr="00276CCA">
              <w:rPr>
                <w:rFonts w:ascii="Calibri" w:hAnsi="Calibri" w:cs="Calibri"/>
                <w:sz w:val="14"/>
                <w:szCs w:val="14"/>
                <w:lang w:val="en-GB"/>
              </w:rPr>
              <w:t>−17.8498; 0.2463 (192.06)</w:t>
            </w:r>
          </w:p>
        </w:tc>
        <w:tc>
          <w:tcPr>
            <w:tcW w:w="811" w:type="pct"/>
            <w:tcBorders>
              <w:bottom w:val="single" w:sz="4" w:space="0" w:color="auto"/>
            </w:tcBorders>
            <w:vAlign w:val="center"/>
          </w:tcPr>
          <w:p w14:paraId="1D534259" w14:textId="23B4B793" w:rsidR="00AB728C" w:rsidRPr="00276CCA" w:rsidRDefault="00AB728C" w:rsidP="00AB728C">
            <w:pPr>
              <w:jc w:val="center"/>
              <w:rPr>
                <w:rFonts w:ascii="Calibri" w:hAnsi="Calibri" w:cs="Calibri"/>
                <w:sz w:val="14"/>
                <w:szCs w:val="14"/>
                <w:lang w:val="en-GB"/>
              </w:rPr>
            </w:pPr>
            <w:r w:rsidRPr="00276CCA">
              <w:rPr>
                <w:rFonts w:ascii="Calibri" w:hAnsi="Calibri" w:cs="Calibri"/>
                <w:sz w:val="14"/>
                <w:szCs w:val="14"/>
                <w:lang w:val="en-GB"/>
              </w:rPr>
              <w:t>42.9853; 0.2474 (190.80)</w:t>
            </w:r>
          </w:p>
        </w:tc>
        <w:tc>
          <w:tcPr>
            <w:tcW w:w="814" w:type="pct"/>
            <w:tcBorders>
              <w:bottom w:val="single" w:sz="4" w:space="0" w:color="auto"/>
            </w:tcBorders>
            <w:vAlign w:val="center"/>
          </w:tcPr>
          <w:p w14:paraId="1E25077B" w14:textId="1C555FAE" w:rsidR="00AB728C" w:rsidRPr="00276CCA" w:rsidRDefault="00AB728C" w:rsidP="00AB728C">
            <w:pPr>
              <w:jc w:val="center"/>
              <w:rPr>
                <w:rFonts w:ascii="Calibri" w:hAnsi="Calibri" w:cs="Calibri"/>
                <w:sz w:val="14"/>
                <w:szCs w:val="14"/>
                <w:lang w:val="en-GB"/>
              </w:rPr>
            </w:pPr>
            <w:r w:rsidRPr="00276CCA">
              <w:rPr>
                <w:rFonts w:ascii="Calibri" w:hAnsi="Calibri" w:cs="Calibri"/>
                <w:sz w:val="14"/>
                <w:szCs w:val="14"/>
                <w:lang w:val="en-GB"/>
              </w:rPr>
              <w:t>106.1184; 0.1662 (190.65)</w:t>
            </w:r>
          </w:p>
        </w:tc>
      </w:tr>
    </w:tbl>
    <w:p w14:paraId="3A3476E5" w14:textId="77777777" w:rsidR="00D83223" w:rsidRPr="00276CCA" w:rsidRDefault="00D83223" w:rsidP="00B25AE4">
      <w:pPr>
        <w:jc w:val="both"/>
        <w:rPr>
          <w:b/>
          <w:lang w:val="en-GB"/>
        </w:rPr>
      </w:pPr>
    </w:p>
    <w:p w14:paraId="2479EC75" w14:textId="77777777" w:rsidR="00213893" w:rsidRPr="00276CCA" w:rsidRDefault="00213893" w:rsidP="00B25AE4">
      <w:pPr>
        <w:jc w:val="both"/>
        <w:rPr>
          <w:b/>
          <w:lang w:val="en-GB"/>
        </w:rPr>
        <w:sectPr w:rsidR="00213893" w:rsidRPr="00276CCA" w:rsidSect="00276CCA">
          <w:pgSz w:w="11906" w:h="16838"/>
          <w:pgMar w:top="1134" w:right="720" w:bottom="851" w:left="720" w:header="709" w:footer="397" w:gutter="0"/>
          <w:pgNumType w:start="1"/>
          <w:cols w:space="708"/>
          <w:docGrid w:linePitch="360"/>
        </w:sectPr>
      </w:pPr>
    </w:p>
    <w:p w14:paraId="5DDC4511" w14:textId="6E5AD599" w:rsidR="007A6EF1" w:rsidRPr="00276CCA" w:rsidRDefault="00610BBF" w:rsidP="007A6EF1">
      <w:pPr>
        <w:jc w:val="both"/>
        <w:rPr>
          <w:lang w:val="en-GB"/>
        </w:rPr>
      </w:pPr>
      <w:r>
        <w:rPr>
          <w:noProof/>
        </w:rPr>
        <w:lastRenderedPageBreak/>
        <w:drawing>
          <wp:inline distT="0" distB="0" distL="0" distR="0" wp14:anchorId="27D053CE" wp14:editId="6B098BCF">
            <wp:extent cx="5731510" cy="3258641"/>
            <wp:effectExtent l="0" t="0" r="254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5731510" cy="3258641"/>
                    </a:xfrm>
                    <a:prstGeom prst="rect">
                      <a:avLst/>
                    </a:prstGeom>
                    <a:noFill/>
                    <a:ln>
                      <a:noFill/>
                    </a:ln>
                  </pic:spPr>
                </pic:pic>
              </a:graphicData>
            </a:graphic>
          </wp:inline>
        </w:drawing>
      </w:r>
    </w:p>
    <w:p w14:paraId="66528ACB" w14:textId="481A8AC8" w:rsidR="007A6EF1" w:rsidRPr="00276CCA" w:rsidRDefault="007A6EF1" w:rsidP="007A6EF1">
      <w:pPr>
        <w:jc w:val="both"/>
        <w:rPr>
          <w:sz w:val="20"/>
          <w:lang w:val="en-GB"/>
        </w:rPr>
      </w:pPr>
      <w:r w:rsidRPr="00276CCA">
        <w:rPr>
          <w:b/>
          <w:sz w:val="20"/>
          <w:lang w:val="en-GB"/>
        </w:rPr>
        <w:t>Supplementary Fig. S1</w:t>
      </w:r>
      <w:r w:rsidR="000C7288" w:rsidRPr="00276CCA">
        <w:rPr>
          <w:b/>
          <w:sz w:val="20"/>
          <w:lang w:val="en-GB"/>
        </w:rPr>
        <w:t xml:space="preserve"> </w:t>
      </w:r>
      <w:r w:rsidR="000C7288" w:rsidRPr="00276CCA">
        <w:rPr>
          <w:b/>
          <w:bCs/>
          <w:sz w:val="20"/>
          <w:szCs w:val="20"/>
          <w:lang w:val="en-GB"/>
        </w:rPr>
        <w:t xml:space="preserve">| </w:t>
      </w:r>
      <w:r w:rsidRPr="00276CCA">
        <w:rPr>
          <w:b/>
          <w:i/>
          <w:sz w:val="20"/>
          <w:lang w:val="en-GB"/>
        </w:rPr>
        <w:t>RS</w:t>
      </w:r>
      <w:r w:rsidRPr="00276CCA">
        <w:rPr>
          <w:b/>
          <w:sz w:val="20"/>
          <w:lang w:val="en-GB"/>
        </w:rPr>
        <w:t xml:space="preserve">-35d enantiomers separation through supercritical fluid chromatography. </w:t>
      </w:r>
      <w:r w:rsidRPr="00276CCA">
        <w:rPr>
          <w:sz w:val="20"/>
          <w:lang w:val="en-GB"/>
        </w:rPr>
        <w:t xml:space="preserve">Chiral purity, chemical purity, and MS traces for </w:t>
      </w:r>
      <w:r w:rsidRPr="00276CCA">
        <w:rPr>
          <w:i/>
          <w:sz w:val="20"/>
          <w:lang w:val="en-GB"/>
        </w:rPr>
        <w:t>RS</w:t>
      </w:r>
      <w:r w:rsidRPr="00276CCA">
        <w:rPr>
          <w:sz w:val="20"/>
          <w:lang w:val="en-GB"/>
        </w:rPr>
        <w:t>-35d (ARN24089) (</w:t>
      </w:r>
      <w:r w:rsidRPr="00276CCA">
        <w:rPr>
          <w:b/>
          <w:sz w:val="20"/>
          <w:lang w:val="en-GB"/>
        </w:rPr>
        <w:t>a</w:t>
      </w:r>
      <w:r w:rsidRPr="00276CCA">
        <w:rPr>
          <w:sz w:val="20"/>
          <w:lang w:val="en-GB"/>
        </w:rPr>
        <w:t xml:space="preserve">), </w:t>
      </w:r>
      <w:r w:rsidRPr="00276CCA">
        <w:rPr>
          <w:i/>
          <w:sz w:val="20"/>
          <w:lang w:val="en-GB"/>
        </w:rPr>
        <w:t>R</w:t>
      </w:r>
      <w:r w:rsidRPr="00276CCA">
        <w:rPr>
          <w:sz w:val="20"/>
          <w:lang w:val="en-GB"/>
        </w:rPr>
        <w:t>-35d (ARN26812) (</w:t>
      </w:r>
      <w:r w:rsidRPr="00276CCA">
        <w:rPr>
          <w:b/>
          <w:sz w:val="20"/>
          <w:lang w:val="en-GB"/>
        </w:rPr>
        <w:t>b</w:t>
      </w:r>
      <w:r w:rsidRPr="00276CCA">
        <w:rPr>
          <w:sz w:val="20"/>
          <w:lang w:val="en-GB"/>
        </w:rPr>
        <w:t xml:space="preserve">) and </w:t>
      </w:r>
      <w:r w:rsidRPr="00276CCA">
        <w:rPr>
          <w:i/>
          <w:sz w:val="20"/>
          <w:lang w:val="en-GB"/>
        </w:rPr>
        <w:t>S</w:t>
      </w:r>
      <w:r w:rsidRPr="00276CCA">
        <w:rPr>
          <w:sz w:val="20"/>
          <w:lang w:val="en-GB"/>
        </w:rPr>
        <w:t>-35d (ARN25975) (</w:t>
      </w:r>
      <w:r w:rsidRPr="00276CCA">
        <w:rPr>
          <w:b/>
          <w:sz w:val="20"/>
          <w:lang w:val="en-GB"/>
        </w:rPr>
        <w:t>c</w:t>
      </w:r>
      <w:r w:rsidRPr="00276CCA">
        <w:rPr>
          <w:sz w:val="20"/>
          <w:lang w:val="en-GB"/>
        </w:rPr>
        <w:t>). (</w:t>
      </w:r>
      <w:r w:rsidRPr="00276CCA">
        <w:rPr>
          <w:b/>
          <w:sz w:val="20"/>
          <w:lang w:val="en-GB"/>
        </w:rPr>
        <w:t>d</w:t>
      </w:r>
      <w:r w:rsidRPr="00276CCA">
        <w:rPr>
          <w:sz w:val="20"/>
          <w:lang w:val="en-GB"/>
        </w:rPr>
        <w:t xml:space="preserve">) Retention time and area % for </w:t>
      </w:r>
      <w:r w:rsidRPr="00276CCA">
        <w:rPr>
          <w:i/>
          <w:sz w:val="20"/>
          <w:lang w:val="en-GB"/>
        </w:rPr>
        <w:t>R</w:t>
      </w:r>
      <w:r w:rsidRPr="00276CCA">
        <w:rPr>
          <w:sz w:val="20"/>
          <w:lang w:val="en-GB"/>
        </w:rPr>
        <w:t xml:space="preserve">-35d and </w:t>
      </w:r>
      <w:r w:rsidRPr="00276CCA">
        <w:rPr>
          <w:i/>
          <w:sz w:val="20"/>
          <w:lang w:val="en-GB"/>
        </w:rPr>
        <w:t>S</w:t>
      </w:r>
      <w:r w:rsidRPr="00276CCA">
        <w:rPr>
          <w:sz w:val="20"/>
          <w:lang w:val="en-GB"/>
        </w:rPr>
        <w:t>-35d.</w:t>
      </w:r>
    </w:p>
    <w:p w14:paraId="07A383FD" w14:textId="7AF79B87" w:rsidR="007A6EF1" w:rsidRPr="00276CCA" w:rsidRDefault="007A6EF1" w:rsidP="007A6EF1">
      <w:pPr>
        <w:jc w:val="both"/>
        <w:rPr>
          <w:b/>
          <w:lang w:val="en-GB"/>
        </w:rPr>
      </w:pPr>
    </w:p>
    <w:p w14:paraId="08168A19" w14:textId="50B41215" w:rsidR="007A6EF1" w:rsidRPr="00276CCA" w:rsidRDefault="007A6EF1" w:rsidP="007A6EF1">
      <w:pPr>
        <w:jc w:val="both"/>
        <w:rPr>
          <w:b/>
          <w:lang w:val="en-GB"/>
        </w:rPr>
      </w:pPr>
    </w:p>
    <w:p w14:paraId="27269708" w14:textId="34CBC5E5" w:rsidR="007A6EF1" w:rsidRPr="00276CCA" w:rsidRDefault="007A6EF1" w:rsidP="007A6EF1">
      <w:pPr>
        <w:jc w:val="both"/>
        <w:rPr>
          <w:b/>
          <w:lang w:val="en-GB"/>
        </w:rPr>
      </w:pPr>
    </w:p>
    <w:p w14:paraId="0873BF8E" w14:textId="511E67BC" w:rsidR="007A6EF1" w:rsidRPr="00276CCA" w:rsidRDefault="007A6EF1" w:rsidP="007A6EF1">
      <w:pPr>
        <w:jc w:val="both"/>
        <w:rPr>
          <w:b/>
          <w:lang w:val="en-GB"/>
        </w:rPr>
      </w:pPr>
    </w:p>
    <w:p w14:paraId="167E65AD" w14:textId="7748F7CC" w:rsidR="007A6EF1" w:rsidRPr="00276CCA" w:rsidRDefault="007A6EF1" w:rsidP="007A6EF1">
      <w:pPr>
        <w:jc w:val="both"/>
        <w:rPr>
          <w:b/>
          <w:lang w:val="en-GB"/>
        </w:rPr>
      </w:pPr>
    </w:p>
    <w:p w14:paraId="45573722" w14:textId="036CC506" w:rsidR="001E1EC1" w:rsidRPr="00276CCA" w:rsidRDefault="001E1EC1" w:rsidP="007A6EF1">
      <w:pPr>
        <w:jc w:val="both"/>
        <w:rPr>
          <w:b/>
          <w:lang w:val="en-GB"/>
        </w:rPr>
      </w:pPr>
    </w:p>
    <w:p w14:paraId="7ECF2EC6" w14:textId="77777777" w:rsidR="001E1EC1" w:rsidRPr="00276CCA" w:rsidRDefault="001E1EC1" w:rsidP="007A6EF1">
      <w:pPr>
        <w:jc w:val="both"/>
        <w:rPr>
          <w:b/>
          <w:lang w:val="en-GB"/>
        </w:rPr>
      </w:pPr>
    </w:p>
    <w:p w14:paraId="728BBD27" w14:textId="3ACE610B" w:rsidR="007A6EF1" w:rsidRPr="00276CCA" w:rsidRDefault="007A6EF1" w:rsidP="007A6EF1">
      <w:pPr>
        <w:jc w:val="both"/>
        <w:rPr>
          <w:b/>
          <w:lang w:val="en-GB"/>
        </w:rPr>
      </w:pPr>
    </w:p>
    <w:p w14:paraId="1A6DC3BB" w14:textId="1CACF5FD" w:rsidR="007A6EF1" w:rsidRPr="00276CCA" w:rsidRDefault="00610BBF" w:rsidP="007A6EF1">
      <w:pPr>
        <w:jc w:val="both"/>
        <w:rPr>
          <w:b/>
          <w:lang w:val="en-GB"/>
        </w:rPr>
      </w:pPr>
      <w:r>
        <w:rPr>
          <w:noProof/>
        </w:rPr>
        <w:lastRenderedPageBreak/>
        <w:drawing>
          <wp:inline distT="0" distB="0" distL="0" distR="0" wp14:anchorId="2FBA2850" wp14:editId="16F85E94">
            <wp:extent cx="5731510" cy="2773311"/>
            <wp:effectExtent l="0" t="0" r="2540" b="8255"/>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5731510" cy="2773311"/>
                    </a:xfrm>
                    <a:prstGeom prst="rect">
                      <a:avLst/>
                    </a:prstGeom>
                    <a:noFill/>
                    <a:ln>
                      <a:noFill/>
                    </a:ln>
                  </pic:spPr>
                </pic:pic>
              </a:graphicData>
            </a:graphic>
          </wp:inline>
        </w:drawing>
      </w:r>
    </w:p>
    <w:p w14:paraId="0CADDE44" w14:textId="0489E7C7" w:rsidR="00D83223" w:rsidRPr="00276CCA" w:rsidRDefault="007A6EF1" w:rsidP="007A6EF1">
      <w:pPr>
        <w:jc w:val="both"/>
        <w:rPr>
          <w:sz w:val="20"/>
          <w:szCs w:val="20"/>
          <w:lang w:val="en-GB"/>
        </w:rPr>
      </w:pPr>
      <w:r w:rsidRPr="00276CCA">
        <w:rPr>
          <w:b/>
          <w:bCs/>
          <w:sz w:val="20"/>
          <w:szCs w:val="20"/>
          <w:lang w:val="en-GB"/>
        </w:rPr>
        <w:t>Supplementary Fig. S2</w:t>
      </w:r>
      <w:r w:rsidR="000C7288" w:rsidRPr="00276CCA">
        <w:rPr>
          <w:b/>
          <w:bCs/>
          <w:sz w:val="20"/>
          <w:szCs w:val="20"/>
          <w:lang w:val="en-GB"/>
        </w:rPr>
        <w:t xml:space="preserve"> | </w:t>
      </w:r>
      <w:r w:rsidRPr="00276CCA">
        <w:rPr>
          <w:b/>
          <w:sz w:val="20"/>
          <w:szCs w:val="20"/>
          <w:lang w:val="en-GB"/>
        </w:rPr>
        <w:t>Stereochemical characteri</w:t>
      </w:r>
      <w:r w:rsidR="006C4E16" w:rsidRPr="00276CCA">
        <w:rPr>
          <w:b/>
          <w:sz w:val="20"/>
          <w:szCs w:val="20"/>
          <w:lang w:val="en-GB"/>
        </w:rPr>
        <w:t>s</w:t>
      </w:r>
      <w:r w:rsidRPr="00276CCA">
        <w:rPr>
          <w:b/>
          <w:sz w:val="20"/>
          <w:szCs w:val="20"/>
          <w:lang w:val="en-GB"/>
        </w:rPr>
        <w:t xml:space="preserve">ation of </w:t>
      </w:r>
      <w:r w:rsidRPr="00276CCA">
        <w:rPr>
          <w:b/>
          <w:i/>
          <w:sz w:val="20"/>
          <w:szCs w:val="20"/>
          <w:lang w:val="en-GB"/>
        </w:rPr>
        <w:t>RS</w:t>
      </w:r>
      <w:r w:rsidRPr="00276CCA">
        <w:rPr>
          <w:b/>
          <w:sz w:val="20"/>
          <w:szCs w:val="20"/>
          <w:lang w:val="en-GB"/>
        </w:rPr>
        <w:t>-35d.</w:t>
      </w:r>
      <w:r w:rsidRPr="00276CCA">
        <w:rPr>
          <w:sz w:val="20"/>
          <w:szCs w:val="20"/>
          <w:lang w:val="en-GB"/>
        </w:rPr>
        <w:t xml:space="preserve"> </w:t>
      </w:r>
      <w:r w:rsidRPr="00276CCA">
        <w:rPr>
          <w:bCs/>
          <w:sz w:val="20"/>
          <w:szCs w:val="20"/>
          <w:lang w:val="en-GB"/>
        </w:rPr>
        <w:t>(</w:t>
      </w:r>
      <w:r w:rsidRPr="00276CCA">
        <w:rPr>
          <w:b/>
          <w:bCs/>
          <w:sz w:val="20"/>
          <w:szCs w:val="20"/>
          <w:lang w:val="en-GB"/>
        </w:rPr>
        <w:t>a</w:t>
      </w:r>
      <w:r w:rsidRPr="00276CCA">
        <w:rPr>
          <w:bCs/>
          <w:sz w:val="20"/>
          <w:szCs w:val="20"/>
          <w:lang w:val="en-GB"/>
        </w:rPr>
        <w:t>)</w:t>
      </w:r>
      <w:r w:rsidRPr="00276CCA">
        <w:rPr>
          <w:sz w:val="20"/>
          <w:szCs w:val="20"/>
          <w:lang w:val="en-GB"/>
        </w:rPr>
        <w:t xml:space="preserve"> Enantiomers of </w:t>
      </w:r>
      <w:r w:rsidRPr="00276CCA">
        <w:rPr>
          <w:i/>
          <w:sz w:val="20"/>
          <w:szCs w:val="20"/>
          <w:lang w:val="en-GB"/>
        </w:rPr>
        <w:t>RS</w:t>
      </w:r>
      <w:r w:rsidRPr="00276CCA">
        <w:rPr>
          <w:sz w:val="20"/>
          <w:szCs w:val="20"/>
          <w:lang w:val="en-GB"/>
        </w:rPr>
        <w:t xml:space="preserve">-35d. </w:t>
      </w:r>
      <w:r w:rsidRPr="00276CCA">
        <w:rPr>
          <w:bCs/>
          <w:sz w:val="20"/>
          <w:szCs w:val="20"/>
          <w:lang w:val="en-GB"/>
        </w:rPr>
        <w:t>(</w:t>
      </w:r>
      <w:r w:rsidRPr="00276CCA">
        <w:rPr>
          <w:b/>
          <w:bCs/>
          <w:sz w:val="20"/>
          <w:szCs w:val="20"/>
          <w:lang w:val="en-GB"/>
        </w:rPr>
        <w:t>b</w:t>
      </w:r>
      <w:r w:rsidRPr="00276CCA">
        <w:rPr>
          <w:bCs/>
          <w:sz w:val="20"/>
          <w:szCs w:val="20"/>
          <w:lang w:val="en-GB"/>
        </w:rPr>
        <w:t>)</w:t>
      </w:r>
      <w:r w:rsidRPr="00276CCA">
        <w:rPr>
          <w:sz w:val="20"/>
          <w:szCs w:val="20"/>
          <w:lang w:val="en-GB"/>
        </w:rPr>
        <w:t xml:space="preserve"> Tautomeric structures of </w:t>
      </w:r>
      <w:r w:rsidRPr="00276CCA">
        <w:rPr>
          <w:i/>
          <w:sz w:val="20"/>
          <w:szCs w:val="20"/>
          <w:lang w:val="en-GB"/>
        </w:rPr>
        <w:t>RS</w:t>
      </w:r>
      <w:r w:rsidRPr="00276CCA">
        <w:rPr>
          <w:sz w:val="20"/>
          <w:szCs w:val="20"/>
          <w:lang w:val="en-GB"/>
        </w:rPr>
        <w:t xml:space="preserve">-35d </w:t>
      </w:r>
      <w:r w:rsidR="00125991" w:rsidRPr="00276CCA">
        <w:rPr>
          <w:sz w:val="20"/>
          <w:szCs w:val="20"/>
          <w:lang w:val="en-GB"/>
        </w:rPr>
        <w:t>considered</w:t>
      </w:r>
      <w:r w:rsidRPr="00276CCA">
        <w:rPr>
          <w:sz w:val="20"/>
          <w:szCs w:val="20"/>
          <w:lang w:val="en-GB"/>
        </w:rPr>
        <w:t xml:space="preserve"> for the conformational search by MM and DFT calculations. </w:t>
      </w:r>
      <w:r w:rsidRPr="00276CCA">
        <w:rPr>
          <w:bCs/>
          <w:sz w:val="20"/>
          <w:szCs w:val="20"/>
          <w:lang w:val="en-GB"/>
        </w:rPr>
        <w:t>(</w:t>
      </w:r>
      <w:r w:rsidRPr="00276CCA">
        <w:rPr>
          <w:b/>
          <w:bCs/>
          <w:sz w:val="20"/>
          <w:szCs w:val="20"/>
          <w:lang w:val="en-GB"/>
        </w:rPr>
        <w:t>c</w:t>
      </w:r>
      <w:r w:rsidRPr="00276CCA">
        <w:rPr>
          <w:bCs/>
          <w:sz w:val="20"/>
          <w:szCs w:val="20"/>
          <w:lang w:val="en-GB"/>
        </w:rPr>
        <w:t>)</w:t>
      </w:r>
      <w:r w:rsidRPr="00276CCA">
        <w:rPr>
          <w:sz w:val="20"/>
          <w:szCs w:val="20"/>
          <w:lang w:val="en-GB"/>
        </w:rPr>
        <w:t xml:space="preserve"> Theoretical CD and UV spectra of </w:t>
      </w:r>
      <w:r w:rsidRPr="00276CCA">
        <w:rPr>
          <w:i/>
          <w:iCs/>
          <w:sz w:val="20"/>
          <w:szCs w:val="20"/>
          <w:lang w:val="en-GB"/>
        </w:rPr>
        <w:t>R</w:t>
      </w:r>
      <w:r w:rsidRPr="00276CCA">
        <w:rPr>
          <w:sz w:val="20"/>
          <w:szCs w:val="20"/>
          <w:lang w:val="en-GB"/>
        </w:rPr>
        <w:t xml:space="preserve">-35d, as calculated by TD-DFT calculations at the PBE0-⅓/def2-TZVPD//B97D3/def2-TZVP/fit level (IEFPCM solvation model for methanol), compared to the experimental CD and UV spectra of the first-eluted enantiomeric fraction of </w:t>
      </w:r>
      <w:r w:rsidR="001E1EC1" w:rsidRPr="00276CCA">
        <w:rPr>
          <w:i/>
          <w:sz w:val="20"/>
          <w:szCs w:val="20"/>
          <w:lang w:val="en-GB"/>
        </w:rPr>
        <w:t>R</w:t>
      </w:r>
      <w:r w:rsidR="001E1EC1" w:rsidRPr="00276CCA">
        <w:rPr>
          <w:sz w:val="20"/>
          <w:szCs w:val="20"/>
          <w:lang w:val="en-GB"/>
        </w:rPr>
        <w:t>-</w:t>
      </w:r>
      <w:r w:rsidRPr="00276CCA">
        <w:rPr>
          <w:sz w:val="20"/>
          <w:szCs w:val="20"/>
          <w:lang w:val="en-GB"/>
        </w:rPr>
        <w:t>35d (ARN26812).</w:t>
      </w:r>
    </w:p>
    <w:p w14:paraId="645BE8D7" w14:textId="5F0A201F" w:rsidR="007A6EF1" w:rsidRPr="00276CCA" w:rsidRDefault="007A6EF1" w:rsidP="007A6EF1">
      <w:pPr>
        <w:jc w:val="both"/>
        <w:rPr>
          <w:b/>
          <w:lang w:val="en-GB"/>
        </w:rPr>
      </w:pPr>
    </w:p>
    <w:p w14:paraId="227F2B3E" w14:textId="52692027" w:rsidR="007A6EF1" w:rsidRPr="00276CCA" w:rsidRDefault="007A6EF1" w:rsidP="007A6EF1">
      <w:pPr>
        <w:jc w:val="both"/>
        <w:rPr>
          <w:b/>
          <w:lang w:val="en-GB"/>
        </w:rPr>
      </w:pPr>
    </w:p>
    <w:p w14:paraId="26035F7F" w14:textId="06D90CB1" w:rsidR="007A6EF1" w:rsidRPr="00276CCA" w:rsidRDefault="007A6EF1" w:rsidP="007A6EF1">
      <w:pPr>
        <w:jc w:val="both"/>
        <w:rPr>
          <w:b/>
          <w:lang w:val="en-GB"/>
        </w:rPr>
      </w:pPr>
    </w:p>
    <w:p w14:paraId="4FC89387" w14:textId="1F4BDF35" w:rsidR="007A6EF1" w:rsidRPr="00276CCA" w:rsidRDefault="007A6EF1" w:rsidP="007A6EF1">
      <w:pPr>
        <w:jc w:val="both"/>
        <w:rPr>
          <w:b/>
          <w:lang w:val="en-GB"/>
        </w:rPr>
      </w:pPr>
    </w:p>
    <w:p w14:paraId="3CBEBECF" w14:textId="7CAADAC5" w:rsidR="000C7288" w:rsidRPr="00276CCA" w:rsidRDefault="000C7288" w:rsidP="007A6EF1">
      <w:pPr>
        <w:jc w:val="both"/>
        <w:rPr>
          <w:b/>
          <w:lang w:val="en-GB"/>
        </w:rPr>
      </w:pPr>
    </w:p>
    <w:p w14:paraId="4197B406" w14:textId="73E218C7" w:rsidR="000C7288" w:rsidRPr="00276CCA" w:rsidRDefault="000C7288" w:rsidP="007A6EF1">
      <w:pPr>
        <w:jc w:val="both"/>
        <w:rPr>
          <w:b/>
          <w:lang w:val="en-GB"/>
        </w:rPr>
      </w:pPr>
    </w:p>
    <w:p w14:paraId="43DD78E3" w14:textId="22737A34" w:rsidR="000C7288" w:rsidRPr="00276CCA" w:rsidRDefault="000C7288" w:rsidP="007A6EF1">
      <w:pPr>
        <w:jc w:val="both"/>
        <w:rPr>
          <w:b/>
          <w:lang w:val="en-GB"/>
        </w:rPr>
      </w:pPr>
    </w:p>
    <w:p w14:paraId="4323D948" w14:textId="5153886E" w:rsidR="000C7288" w:rsidRPr="00276CCA" w:rsidRDefault="000C7288" w:rsidP="007A6EF1">
      <w:pPr>
        <w:jc w:val="both"/>
        <w:rPr>
          <w:b/>
          <w:lang w:val="en-GB"/>
        </w:rPr>
      </w:pPr>
    </w:p>
    <w:p w14:paraId="0CA5C5AC" w14:textId="4E9D0591" w:rsidR="000C7288" w:rsidRPr="00276CCA" w:rsidRDefault="000C7288" w:rsidP="007A6EF1">
      <w:pPr>
        <w:jc w:val="both"/>
        <w:rPr>
          <w:b/>
          <w:lang w:val="en-GB"/>
        </w:rPr>
      </w:pPr>
    </w:p>
    <w:p w14:paraId="78EB5A59" w14:textId="77F5FDE4" w:rsidR="000C7288" w:rsidRPr="00276CCA" w:rsidRDefault="000C7288" w:rsidP="007A6EF1">
      <w:pPr>
        <w:jc w:val="both"/>
        <w:rPr>
          <w:b/>
          <w:lang w:val="en-GB"/>
        </w:rPr>
      </w:pPr>
    </w:p>
    <w:p w14:paraId="331A13E2" w14:textId="0A7988EA" w:rsidR="000C7288" w:rsidRPr="00276CCA" w:rsidRDefault="000C7288" w:rsidP="007A6EF1">
      <w:pPr>
        <w:jc w:val="both"/>
        <w:rPr>
          <w:b/>
          <w:lang w:val="en-GB"/>
        </w:rPr>
      </w:pPr>
    </w:p>
    <w:p w14:paraId="73863B3E" w14:textId="7F9BA93D" w:rsidR="000C7288" w:rsidRPr="00276CCA" w:rsidRDefault="000C7288" w:rsidP="007A6EF1">
      <w:pPr>
        <w:jc w:val="both"/>
        <w:rPr>
          <w:b/>
          <w:lang w:val="en-GB"/>
        </w:rPr>
      </w:pPr>
    </w:p>
    <w:p w14:paraId="11B882C6" w14:textId="6E7D91E9" w:rsidR="000C7288" w:rsidRPr="00276CCA" w:rsidRDefault="000C7288" w:rsidP="007A6EF1">
      <w:pPr>
        <w:jc w:val="both"/>
        <w:rPr>
          <w:b/>
          <w:lang w:val="en-GB"/>
        </w:rPr>
      </w:pPr>
    </w:p>
    <w:p w14:paraId="62538962" w14:textId="39CA6A9D" w:rsidR="000C7288" w:rsidRPr="00276CCA" w:rsidRDefault="000C7288" w:rsidP="007A6EF1">
      <w:pPr>
        <w:jc w:val="both"/>
        <w:rPr>
          <w:b/>
          <w:lang w:val="en-GB"/>
        </w:rPr>
      </w:pPr>
    </w:p>
    <w:p w14:paraId="2568E619" w14:textId="4450177C" w:rsidR="000C7288" w:rsidRPr="00276CCA" w:rsidRDefault="000C7288" w:rsidP="007A6EF1">
      <w:pPr>
        <w:jc w:val="both"/>
        <w:rPr>
          <w:b/>
          <w:lang w:val="en-GB"/>
        </w:rPr>
      </w:pPr>
    </w:p>
    <w:p w14:paraId="4FA1D80C" w14:textId="22181DDC" w:rsidR="000C7288" w:rsidRPr="00276CCA" w:rsidRDefault="000C7288" w:rsidP="007A6EF1">
      <w:pPr>
        <w:jc w:val="both"/>
        <w:rPr>
          <w:b/>
          <w:lang w:val="en-GB"/>
        </w:rPr>
      </w:pPr>
    </w:p>
    <w:p w14:paraId="123E5778" w14:textId="49E89090" w:rsidR="009C20AA" w:rsidRPr="00276CCA" w:rsidRDefault="009C20AA" w:rsidP="007A6EF1">
      <w:pPr>
        <w:jc w:val="both"/>
        <w:rPr>
          <w:b/>
          <w:lang w:val="en-GB"/>
        </w:rPr>
      </w:pPr>
    </w:p>
    <w:p w14:paraId="79FEB887" w14:textId="77777777" w:rsidR="009C20AA" w:rsidRPr="00276CCA" w:rsidRDefault="009C20AA" w:rsidP="007A6EF1">
      <w:pPr>
        <w:jc w:val="both"/>
        <w:rPr>
          <w:b/>
          <w:lang w:val="en-GB"/>
        </w:rPr>
      </w:pPr>
    </w:p>
    <w:p w14:paraId="4741D471" w14:textId="5C5F8D9E" w:rsidR="000C7288" w:rsidRPr="003760B0" w:rsidRDefault="009C20AA" w:rsidP="007A6EF1">
      <w:pPr>
        <w:jc w:val="both"/>
        <w:rPr>
          <w:b/>
          <w:sz w:val="20"/>
          <w:lang w:val="en-GB"/>
        </w:rPr>
      </w:pPr>
      <w:r w:rsidRPr="003760B0">
        <w:rPr>
          <w:sz w:val="20"/>
          <w:lang w:val="en-GB"/>
        </w:rPr>
        <w:lastRenderedPageBreak/>
        <w:t xml:space="preserve">To gain structural insight into their interactions with their target, molecular docking calculations were performed with both </w:t>
      </w:r>
      <w:r w:rsidRPr="003760B0">
        <w:rPr>
          <w:i/>
          <w:sz w:val="20"/>
          <w:lang w:val="en-GB"/>
        </w:rPr>
        <w:t>S</w:t>
      </w:r>
      <w:r w:rsidRPr="003760B0">
        <w:rPr>
          <w:sz w:val="20"/>
          <w:lang w:val="en-GB"/>
        </w:rPr>
        <w:t xml:space="preserve">-35d and </w:t>
      </w:r>
      <w:r w:rsidRPr="003760B0">
        <w:rPr>
          <w:i/>
          <w:sz w:val="20"/>
          <w:lang w:val="en-GB"/>
        </w:rPr>
        <w:t>R</w:t>
      </w:r>
      <w:r w:rsidRPr="003760B0">
        <w:rPr>
          <w:sz w:val="20"/>
          <w:lang w:val="en-GB"/>
        </w:rPr>
        <w:t xml:space="preserve">-35d on the RAD51 structure with an inhibitor bound (PDB: 7EJC) within zone II, allowing to conduct our investigations on a more comprehensive structure compared to the outdated structure </w:t>
      </w:r>
      <w:r w:rsidR="00D12698" w:rsidRPr="003760B0">
        <w:rPr>
          <w:sz w:val="20"/>
          <w:lang w:val="en-GB"/>
        </w:rPr>
        <w:t xml:space="preserve">(PDB: 1N0W) </w:t>
      </w:r>
      <w:r w:rsidRPr="003760B0">
        <w:rPr>
          <w:sz w:val="20"/>
          <w:lang w:val="en-GB"/>
        </w:rPr>
        <w:t xml:space="preserve">previously utilised for virtual screening. </w:t>
      </w:r>
      <w:r w:rsidRPr="003760B0">
        <w:rPr>
          <w:i/>
          <w:sz w:val="20"/>
          <w:lang w:val="en-GB"/>
        </w:rPr>
        <w:t>S</w:t>
      </w:r>
      <w:r w:rsidRPr="003760B0">
        <w:rPr>
          <w:sz w:val="20"/>
          <w:lang w:val="en-GB"/>
        </w:rPr>
        <w:t xml:space="preserve">-35d binding mode predominantly relies on interactions carried out by the quinolone ring. Specifically, the NH group forms a hydrogen bond with Ala44, the carbonyl group forms a hydrogen bond with Tyr205, the ring engages in a π-cation interaction with Arg254, and Tyr205 participates in a π-π interaction with the quinolone ring. Conversely, for </w:t>
      </w:r>
      <w:r w:rsidRPr="003760B0">
        <w:rPr>
          <w:i/>
          <w:sz w:val="20"/>
          <w:lang w:val="en-GB"/>
        </w:rPr>
        <w:t>R</w:t>
      </w:r>
      <w:r w:rsidRPr="003760B0">
        <w:rPr>
          <w:sz w:val="20"/>
          <w:lang w:val="en-GB"/>
        </w:rPr>
        <w:t xml:space="preserve">-35d, the contacts involving the quinoline moiety persist, while the interaction between the carbonyl group linked to the quinolone ring and Tyr205 is absent. As for the rest of the molecule, a hydrogen bond occurs between the carbonyl linked to pyrazoline and Asn62, which does not occur for </w:t>
      </w:r>
      <w:r w:rsidRPr="003760B0">
        <w:rPr>
          <w:i/>
          <w:sz w:val="20"/>
          <w:lang w:val="en-GB"/>
        </w:rPr>
        <w:t>S-</w:t>
      </w:r>
      <w:r w:rsidRPr="003760B0">
        <w:rPr>
          <w:sz w:val="20"/>
          <w:lang w:val="en-GB"/>
        </w:rPr>
        <w:t>35d.</w:t>
      </w:r>
    </w:p>
    <w:p w14:paraId="164376C4" w14:textId="352FF57A" w:rsidR="000C7288" w:rsidRPr="00276CCA" w:rsidRDefault="000C7288" w:rsidP="007A6EF1">
      <w:pPr>
        <w:jc w:val="both"/>
        <w:rPr>
          <w:b/>
          <w:lang w:val="en-GB"/>
        </w:rPr>
      </w:pPr>
    </w:p>
    <w:p w14:paraId="2EA2EBFA" w14:textId="76090213" w:rsidR="000C7288" w:rsidRPr="00276CCA" w:rsidRDefault="00610BBF" w:rsidP="007A6EF1">
      <w:pPr>
        <w:jc w:val="both"/>
        <w:rPr>
          <w:b/>
          <w:lang w:val="en-GB"/>
        </w:rPr>
      </w:pPr>
      <w:r>
        <w:rPr>
          <w:noProof/>
        </w:rPr>
        <w:drawing>
          <wp:inline distT="0" distB="0" distL="0" distR="0" wp14:anchorId="5F143705" wp14:editId="251D62E4">
            <wp:extent cx="5731510" cy="3639971"/>
            <wp:effectExtent l="0" t="0" r="2540" b="0"/>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5731510" cy="3639971"/>
                    </a:xfrm>
                    <a:prstGeom prst="rect">
                      <a:avLst/>
                    </a:prstGeom>
                    <a:noFill/>
                    <a:ln>
                      <a:noFill/>
                    </a:ln>
                  </pic:spPr>
                </pic:pic>
              </a:graphicData>
            </a:graphic>
          </wp:inline>
        </w:drawing>
      </w:r>
    </w:p>
    <w:p w14:paraId="4F20A18A" w14:textId="081413B1" w:rsidR="000C7288" w:rsidRPr="00276CCA" w:rsidRDefault="000C7288" w:rsidP="000C7288">
      <w:pPr>
        <w:spacing w:after="0"/>
        <w:jc w:val="both"/>
        <w:rPr>
          <w:sz w:val="20"/>
          <w:szCs w:val="20"/>
          <w:lang w:val="en-GB"/>
        </w:rPr>
      </w:pPr>
      <w:r w:rsidRPr="00276CCA">
        <w:rPr>
          <w:b/>
          <w:bCs/>
          <w:sz w:val="20"/>
          <w:szCs w:val="20"/>
          <w:lang w:val="en-GB"/>
        </w:rPr>
        <w:t>Supplementary Fig. S3 | Enantiomers differential inhibiting activity towards RAD51-BRCA2.</w:t>
      </w:r>
      <w:r w:rsidRPr="00276CCA">
        <w:rPr>
          <w:sz w:val="20"/>
          <w:szCs w:val="20"/>
          <w:lang w:val="en-GB"/>
        </w:rPr>
        <w:t xml:space="preserve"> (</w:t>
      </w:r>
      <w:r w:rsidRPr="00276CCA">
        <w:rPr>
          <w:b/>
          <w:bCs/>
          <w:sz w:val="20"/>
          <w:szCs w:val="20"/>
          <w:lang w:val="en-GB"/>
        </w:rPr>
        <w:t>a</w:t>
      </w:r>
      <w:r w:rsidRPr="00276CCA">
        <w:rPr>
          <w:sz w:val="20"/>
          <w:szCs w:val="20"/>
          <w:lang w:val="en-GB"/>
        </w:rPr>
        <w:t xml:space="preserve">) Structures of </w:t>
      </w:r>
      <w:r w:rsidRPr="00276CCA">
        <w:rPr>
          <w:i/>
          <w:iCs/>
          <w:sz w:val="20"/>
          <w:szCs w:val="20"/>
          <w:lang w:val="en-GB"/>
        </w:rPr>
        <w:t>RS</w:t>
      </w:r>
      <w:r w:rsidRPr="00276CCA">
        <w:rPr>
          <w:sz w:val="20"/>
          <w:szCs w:val="20"/>
          <w:lang w:val="en-GB"/>
        </w:rPr>
        <w:t>-35d racem</w:t>
      </w:r>
      <w:r w:rsidR="009C20AA" w:rsidRPr="00276CCA">
        <w:rPr>
          <w:sz w:val="20"/>
          <w:szCs w:val="20"/>
          <w:lang w:val="en-GB"/>
        </w:rPr>
        <w:t>ate</w:t>
      </w:r>
      <w:r w:rsidRPr="00276CCA">
        <w:rPr>
          <w:sz w:val="20"/>
          <w:szCs w:val="20"/>
          <w:lang w:val="en-GB"/>
        </w:rPr>
        <w:t xml:space="preserve">, </w:t>
      </w:r>
      <w:r w:rsidRPr="00276CCA">
        <w:rPr>
          <w:i/>
          <w:iCs/>
          <w:sz w:val="20"/>
          <w:szCs w:val="20"/>
          <w:lang w:val="en-GB"/>
        </w:rPr>
        <w:t>S</w:t>
      </w:r>
      <w:r w:rsidRPr="00276CCA">
        <w:rPr>
          <w:sz w:val="20"/>
          <w:szCs w:val="20"/>
          <w:lang w:val="en-GB"/>
        </w:rPr>
        <w:t>-35d</w:t>
      </w:r>
      <w:r w:rsidR="009C20AA" w:rsidRPr="00276CCA">
        <w:rPr>
          <w:sz w:val="20"/>
          <w:szCs w:val="20"/>
          <w:lang w:val="en-GB"/>
        </w:rPr>
        <w:t xml:space="preserve"> </w:t>
      </w:r>
      <w:r w:rsidRPr="00276CCA">
        <w:rPr>
          <w:sz w:val="20"/>
          <w:szCs w:val="20"/>
          <w:lang w:val="en-GB"/>
        </w:rPr>
        <w:t xml:space="preserve">and </w:t>
      </w:r>
      <w:r w:rsidRPr="00276CCA">
        <w:rPr>
          <w:i/>
          <w:iCs/>
          <w:sz w:val="20"/>
          <w:szCs w:val="20"/>
          <w:lang w:val="en-GB"/>
        </w:rPr>
        <w:t>R</w:t>
      </w:r>
      <w:r w:rsidRPr="00276CCA">
        <w:rPr>
          <w:sz w:val="20"/>
          <w:szCs w:val="20"/>
          <w:lang w:val="en-GB"/>
        </w:rPr>
        <w:t>-35d. (</w:t>
      </w:r>
      <w:r w:rsidRPr="00276CCA">
        <w:rPr>
          <w:b/>
          <w:bCs/>
          <w:sz w:val="20"/>
          <w:szCs w:val="20"/>
          <w:lang w:val="en-GB"/>
        </w:rPr>
        <w:t>b</w:t>
      </w:r>
      <w:r w:rsidRPr="00276CCA">
        <w:rPr>
          <w:sz w:val="20"/>
          <w:szCs w:val="20"/>
          <w:lang w:val="en-GB"/>
        </w:rPr>
        <w:t xml:space="preserve">) ELISA- based biological screening of </w:t>
      </w:r>
      <w:r w:rsidRPr="00276CCA">
        <w:rPr>
          <w:i/>
          <w:iCs/>
          <w:sz w:val="20"/>
          <w:szCs w:val="20"/>
          <w:lang w:val="en-GB"/>
        </w:rPr>
        <w:t>RS</w:t>
      </w:r>
      <w:r w:rsidRPr="00276CCA">
        <w:rPr>
          <w:sz w:val="20"/>
          <w:szCs w:val="20"/>
          <w:lang w:val="en-GB"/>
        </w:rPr>
        <w:t xml:space="preserve">-35d, </w:t>
      </w:r>
      <w:r w:rsidRPr="00276CCA">
        <w:rPr>
          <w:i/>
          <w:iCs/>
          <w:sz w:val="20"/>
          <w:szCs w:val="20"/>
          <w:lang w:val="en-GB"/>
        </w:rPr>
        <w:t>S</w:t>
      </w:r>
      <w:r w:rsidRPr="00276CCA">
        <w:rPr>
          <w:sz w:val="20"/>
          <w:szCs w:val="20"/>
          <w:lang w:val="en-GB"/>
        </w:rPr>
        <w:t xml:space="preserve">-35d and </w:t>
      </w:r>
      <w:r w:rsidRPr="00276CCA">
        <w:rPr>
          <w:i/>
          <w:iCs/>
          <w:sz w:val="20"/>
          <w:szCs w:val="20"/>
          <w:lang w:val="en-GB"/>
        </w:rPr>
        <w:t>R</w:t>
      </w:r>
      <w:r w:rsidRPr="00276CCA">
        <w:rPr>
          <w:sz w:val="20"/>
          <w:szCs w:val="20"/>
          <w:lang w:val="en-GB"/>
        </w:rPr>
        <w:t>-35d for their RAD51-BRC4 inhibiting activity (EC</w:t>
      </w:r>
      <w:r w:rsidRPr="00276CCA">
        <w:rPr>
          <w:sz w:val="20"/>
          <w:szCs w:val="20"/>
          <w:vertAlign w:val="subscript"/>
          <w:lang w:val="en-GB"/>
        </w:rPr>
        <w:t>50</w:t>
      </w:r>
      <w:r w:rsidRPr="00276CCA">
        <w:rPr>
          <w:sz w:val="20"/>
          <w:szCs w:val="20"/>
          <w:lang w:val="en-GB"/>
        </w:rPr>
        <w:t xml:space="preserve"> values of 20 ± 1, 30 ± 1 and 49 ± 1 µM for </w:t>
      </w:r>
      <w:r w:rsidRPr="00276CCA">
        <w:rPr>
          <w:i/>
          <w:sz w:val="20"/>
          <w:szCs w:val="20"/>
          <w:lang w:val="en-GB"/>
        </w:rPr>
        <w:t>RS</w:t>
      </w:r>
      <w:r w:rsidRPr="00276CCA">
        <w:rPr>
          <w:sz w:val="20"/>
          <w:szCs w:val="20"/>
          <w:lang w:val="en-GB"/>
        </w:rPr>
        <w:t xml:space="preserve">-35d, </w:t>
      </w:r>
      <w:r w:rsidRPr="00276CCA">
        <w:rPr>
          <w:i/>
          <w:sz w:val="20"/>
          <w:szCs w:val="20"/>
          <w:lang w:val="en-GB"/>
        </w:rPr>
        <w:t>S</w:t>
      </w:r>
      <w:r w:rsidRPr="00276CCA">
        <w:rPr>
          <w:sz w:val="20"/>
          <w:szCs w:val="20"/>
          <w:lang w:val="en-GB"/>
        </w:rPr>
        <w:t xml:space="preserve">-35d and </w:t>
      </w:r>
      <w:r w:rsidRPr="00276CCA">
        <w:rPr>
          <w:i/>
          <w:sz w:val="20"/>
          <w:szCs w:val="20"/>
          <w:lang w:val="en-GB"/>
        </w:rPr>
        <w:t>R</w:t>
      </w:r>
      <w:r w:rsidRPr="00276CCA">
        <w:rPr>
          <w:sz w:val="20"/>
          <w:szCs w:val="20"/>
          <w:lang w:val="en-GB"/>
        </w:rPr>
        <w:t>-35d respectively). Shown results are indicative of a representative independent replicate of the experiment, which consists of three replicates. (</w:t>
      </w:r>
      <w:r w:rsidRPr="00276CCA">
        <w:rPr>
          <w:b/>
          <w:bCs/>
          <w:sz w:val="20"/>
          <w:szCs w:val="20"/>
          <w:lang w:val="en-GB"/>
        </w:rPr>
        <w:t>c</w:t>
      </w:r>
      <w:r w:rsidRPr="00276CCA">
        <w:rPr>
          <w:sz w:val="20"/>
          <w:szCs w:val="20"/>
          <w:lang w:val="en-GB"/>
        </w:rPr>
        <w:t xml:space="preserve">) Binding mode proposed after Induced Fit Docking for </w:t>
      </w:r>
      <w:r w:rsidRPr="00276CCA">
        <w:rPr>
          <w:i/>
          <w:sz w:val="20"/>
          <w:szCs w:val="20"/>
          <w:lang w:val="en-GB"/>
        </w:rPr>
        <w:t>S</w:t>
      </w:r>
      <w:r w:rsidRPr="00276CCA">
        <w:rPr>
          <w:sz w:val="20"/>
          <w:szCs w:val="20"/>
          <w:lang w:val="en-GB"/>
        </w:rPr>
        <w:t xml:space="preserve">-35d </w:t>
      </w:r>
      <w:r w:rsidR="009C20AA" w:rsidRPr="00276CCA">
        <w:rPr>
          <w:sz w:val="20"/>
          <w:szCs w:val="20"/>
          <w:lang w:val="en-GB"/>
        </w:rPr>
        <w:t>(</w:t>
      </w:r>
      <w:r w:rsidRPr="00276CCA">
        <w:rPr>
          <w:sz w:val="20"/>
          <w:szCs w:val="20"/>
          <w:lang w:val="en-GB"/>
        </w:rPr>
        <w:t xml:space="preserve">magenta stick) and </w:t>
      </w:r>
      <w:r w:rsidRPr="00276CCA">
        <w:rPr>
          <w:i/>
          <w:sz w:val="20"/>
          <w:szCs w:val="20"/>
          <w:lang w:val="en-GB"/>
        </w:rPr>
        <w:t>R</w:t>
      </w:r>
      <w:r w:rsidRPr="00276CCA">
        <w:rPr>
          <w:sz w:val="20"/>
          <w:szCs w:val="20"/>
          <w:lang w:val="en-GB"/>
        </w:rPr>
        <w:t>-35d (pink stick) on RAD51 (yellow dotted lines = hydrogen bonds; green dotted lines = π-π interactions; cyan dotted lines = π-ion interactions). (</w:t>
      </w:r>
      <w:r w:rsidRPr="00276CCA">
        <w:rPr>
          <w:b/>
          <w:bCs/>
          <w:sz w:val="20"/>
          <w:szCs w:val="20"/>
          <w:lang w:val="en-GB"/>
        </w:rPr>
        <w:t>d</w:t>
      </w:r>
      <w:r w:rsidRPr="00276CCA">
        <w:rPr>
          <w:sz w:val="20"/>
          <w:szCs w:val="20"/>
          <w:lang w:val="en-GB"/>
        </w:rPr>
        <w:t xml:space="preserve">) MST analysis of His-hRAD51 binding to </w:t>
      </w:r>
      <w:r w:rsidRPr="00276CCA">
        <w:rPr>
          <w:i/>
          <w:iCs/>
          <w:sz w:val="20"/>
          <w:szCs w:val="20"/>
          <w:lang w:val="en-GB"/>
        </w:rPr>
        <w:t>RS</w:t>
      </w:r>
      <w:r w:rsidRPr="00276CCA">
        <w:rPr>
          <w:sz w:val="20"/>
          <w:szCs w:val="20"/>
          <w:lang w:val="en-GB"/>
        </w:rPr>
        <w:t xml:space="preserve">-35d, </w:t>
      </w:r>
      <w:r w:rsidRPr="00276CCA">
        <w:rPr>
          <w:i/>
          <w:iCs/>
          <w:sz w:val="20"/>
          <w:szCs w:val="20"/>
          <w:lang w:val="en-GB"/>
        </w:rPr>
        <w:t>S</w:t>
      </w:r>
      <w:r w:rsidRPr="00276CCA">
        <w:rPr>
          <w:sz w:val="20"/>
          <w:szCs w:val="20"/>
          <w:lang w:val="en-GB"/>
        </w:rPr>
        <w:t xml:space="preserve">-35d and </w:t>
      </w:r>
      <w:r w:rsidRPr="00276CCA">
        <w:rPr>
          <w:i/>
          <w:iCs/>
          <w:sz w:val="20"/>
          <w:szCs w:val="20"/>
          <w:lang w:val="en-GB"/>
        </w:rPr>
        <w:t>R</w:t>
      </w:r>
      <w:r w:rsidRPr="00276CCA">
        <w:rPr>
          <w:sz w:val="20"/>
          <w:szCs w:val="20"/>
          <w:lang w:val="en-GB"/>
        </w:rPr>
        <w:t>-35d; titration curve of (</w:t>
      </w:r>
      <w:bookmarkStart w:id="3" w:name="_Hlk151636379"/>
      <w:r w:rsidRPr="00276CCA">
        <w:rPr>
          <w:sz w:val="20"/>
          <w:szCs w:val="20"/>
          <w:lang w:val="en-GB"/>
        </w:rPr>
        <w:t xml:space="preserve">RED-tris-NTA </w:t>
      </w:r>
      <w:bookmarkEnd w:id="3"/>
      <w:r w:rsidRPr="00276CCA">
        <w:rPr>
          <w:sz w:val="20"/>
          <w:szCs w:val="20"/>
          <w:lang w:val="en-GB"/>
        </w:rPr>
        <w:t>2nd Generation)-HishRAD51 (50 nM) with increasing concentrations of RAD51-BRCA2 inhibitor. MST data are the average of three replicates. Sigmoidal curves were obtained using GraphPad PRISM.</w:t>
      </w:r>
    </w:p>
    <w:p w14:paraId="7477E3A7" w14:textId="3B78C13A" w:rsidR="000C7288" w:rsidRPr="00276CCA" w:rsidRDefault="000C7288" w:rsidP="007A6EF1">
      <w:pPr>
        <w:jc w:val="both"/>
        <w:rPr>
          <w:b/>
          <w:lang w:val="en-GB"/>
        </w:rPr>
      </w:pPr>
    </w:p>
    <w:p w14:paraId="22999DDF" w14:textId="77777777" w:rsidR="000C7288" w:rsidRPr="00276CCA" w:rsidRDefault="000C7288" w:rsidP="007A6EF1">
      <w:pPr>
        <w:jc w:val="both"/>
        <w:rPr>
          <w:b/>
          <w:lang w:val="en-GB"/>
        </w:rPr>
      </w:pPr>
    </w:p>
    <w:p w14:paraId="431611F6" w14:textId="78F9F3FE" w:rsidR="00CB0460" w:rsidRPr="00276CCA" w:rsidRDefault="00610BBF" w:rsidP="00B25AE4">
      <w:pPr>
        <w:jc w:val="both"/>
        <w:rPr>
          <w:b/>
          <w:lang w:val="en-GB"/>
        </w:rPr>
      </w:pPr>
      <w:r>
        <w:rPr>
          <w:noProof/>
        </w:rPr>
        <w:lastRenderedPageBreak/>
        <w:drawing>
          <wp:inline distT="0" distB="0" distL="0" distR="0" wp14:anchorId="6FBDC070" wp14:editId="6CA6A60B">
            <wp:extent cx="5731510" cy="3975080"/>
            <wp:effectExtent l="0" t="0" r="2540" b="6985"/>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5731510" cy="3975080"/>
                    </a:xfrm>
                    <a:prstGeom prst="rect">
                      <a:avLst/>
                    </a:prstGeom>
                    <a:noFill/>
                    <a:ln>
                      <a:noFill/>
                    </a:ln>
                  </pic:spPr>
                </pic:pic>
              </a:graphicData>
            </a:graphic>
          </wp:inline>
        </w:drawing>
      </w:r>
    </w:p>
    <w:p w14:paraId="52626F91" w14:textId="47F4DDD1" w:rsidR="00215A66" w:rsidRPr="00276CCA" w:rsidRDefault="00215A66" w:rsidP="00B25AE4">
      <w:pPr>
        <w:jc w:val="both"/>
        <w:rPr>
          <w:lang w:val="en-GB"/>
        </w:rPr>
      </w:pPr>
    </w:p>
    <w:p w14:paraId="5CBC9D85" w14:textId="07C11E78" w:rsidR="00E67BFA" w:rsidRPr="00276CCA" w:rsidRDefault="00B25AE4" w:rsidP="00E67BFA">
      <w:pPr>
        <w:jc w:val="both"/>
        <w:rPr>
          <w:sz w:val="20"/>
          <w:lang w:val="en-GB"/>
        </w:rPr>
      </w:pPr>
      <w:r w:rsidRPr="00276CCA">
        <w:rPr>
          <w:b/>
          <w:sz w:val="20"/>
          <w:lang w:val="en-GB"/>
        </w:rPr>
        <w:t>Supplementary Fig</w:t>
      </w:r>
      <w:r w:rsidR="0048694C" w:rsidRPr="00276CCA">
        <w:rPr>
          <w:b/>
          <w:sz w:val="20"/>
          <w:lang w:val="en-GB"/>
        </w:rPr>
        <w:t>.</w:t>
      </w:r>
      <w:r w:rsidRPr="00276CCA">
        <w:rPr>
          <w:b/>
          <w:sz w:val="20"/>
          <w:lang w:val="en-GB"/>
        </w:rPr>
        <w:t xml:space="preserve"> </w:t>
      </w:r>
      <w:r w:rsidR="007A6EF1" w:rsidRPr="00276CCA">
        <w:rPr>
          <w:b/>
          <w:sz w:val="20"/>
          <w:lang w:val="en-GB"/>
        </w:rPr>
        <w:t>S</w:t>
      </w:r>
      <w:r w:rsidR="000C7288" w:rsidRPr="00276CCA">
        <w:rPr>
          <w:b/>
          <w:sz w:val="20"/>
          <w:lang w:val="en-GB"/>
        </w:rPr>
        <w:t xml:space="preserve">4 </w:t>
      </w:r>
      <w:r w:rsidR="000C7288" w:rsidRPr="00276CCA">
        <w:rPr>
          <w:b/>
          <w:bCs/>
          <w:sz w:val="20"/>
          <w:szCs w:val="20"/>
          <w:lang w:val="en-GB"/>
        </w:rPr>
        <w:t>|</w:t>
      </w:r>
      <w:r w:rsidR="00FA4F36" w:rsidRPr="00276CCA">
        <w:rPr>
          <w:b/>
          <w:sz w:val="20"/>
          <w:lang w:val="en-GB"/>
        </w:rPr>
        <w:t xml:space="preserve"> </w:t>
      </w:r>
      <w:r w:rsidR="00E67BFA" w:rsidRPr="00276CCA">
        <w:rPr>
          <w:b/>
          <w:sz w:val="20"/>
          <w:lang w:val="en-GB"/>
        </w:rPr>
        <w:t xml:space="preserve">Molecular docking for </w:t>
      </w:r>
      <w:r w:rsidR="00E67BFA" w:rsidRPr="00276CCA">
        <w:rPr>
          <w:b/>
          <w:i/>
          <w:sz w:val="20"/>
          <w:lang w:val="en-GB"/>
        </w:rPr>
        <w:t>S</w:t>
      </w:r>
      <w:r w:rsidR="00E67BFA" w:rsidRPr="00276CCA">
        <w:rPr>
          <w:b/>
          <w:sz w:val="20"/>
          <w:lang w:val="en-GB"/>
        </w:rPr>
        <w:t xml:space="preserve">-35d and </w:t>
      </w:r>
      <w:r w:rsidR="00E67BFA" w:rsidRPr="00276CCA">
        <w:rPr>
          <w:b/>
          <w:i/>
          <w:sz w:val="20"/>
          <w:lang w:val="en-GB"/>
        </w:rPr>
        <w:t>R</w:t>
      </w:r>
      <w:r w:rsidR="00E67BFA" w:rsidRPr="00276CCA">
        <w:rPr>
          <w:b/>
          <w:sz w:val="20"/>
          <w:lang w:val="en-GB"/>
        </w:rPr>
        <w:t xml:space="preserve">-35d in RAD51 structure and </w:t>
      </w:r>
      <w:r w:rsidR="00FA4F36" w:rsidRPr="00276CCA">
        <w:rPr>
          <w:b/>
          <w:sz w:val="20"/>
          <w:lang w:val="en-GB"/>
        </w:rPr>
        <w:t xml:space="preserve">MST traces of </w:t>
      </w:r>
      <w:r w:rsidR="00FA4F36" w:rsidRPr="00276CCA">
        <w:rPr>
          <w:b/>
          <w:i/>
          <w:sz w:val="20"/>
          <w:lang w:val="en-GB"/>
        </w:rPr>
        <w:t>RS</w:t>
      </w:r>
      <w:r w:rsidR="00FA4F36" w:rsidRPr="00276CCA">
        <w:rPr>
          <w:b/>
          <w:sz w:val="20"/>
          <w:lang w:val="en-GB"/>
        </w:rPr>
        <w:t xml:space="preserve">-35d, </w:t>
      </w:r>
      <w:r w:rsidR="00FA4F36" w:rsidRPr="00276CCA">
        <w:rPr>
          <w:b/>
          <w:i/>
          <w:sz w:val="20"/>
          <w:lang w:val="en-GB"/>
        </w:rPr>
        <w:t>S</w:t>
      </w:r>
      <w:r w:rsidR="00FA4F36" w:rsidRPr="00276CCA">
        <w:rPr>
          <w:b/>
          <w:sz w:val="20"/>
          <w:lang w:val="en-GB"/>
        </w:rPr>
        <w:t xml:space="preserve">-35d and </w:t>
      </w:r>
      <w:r w:rsidR="00FA4F36" w:rsidRPr="00276CCA">
        <w:rPr>
          <w:b/>
          <w:i/>
          <w:sz w:val="20"/>
          <w:lang w:val="en-GB"/>
        </w:rPr>
        <w:t>R</w:t>
      </w:r>
      <w:r w:rsidR="00FA4F36" w:rsidRPr="00276CCA">
        <w:rPr>
          <w:b/>
          <w:sz w:val="20"/>
          <w:lang w:val="en-GB"/>
        </w:rPr>
        <w:t>-35d binding to His-hRAD51</w:t>
      </w:r>
      <w:r w:rsidR="00603E30" w:rsidRPr="00276CCA">
        <w:rPr>
          <w:b/>
          <w:sz w:val="20"/>
          <w:lang w:val="en-GB"/>
        </w:rPr>
        <w:t xml:space="preserve">. </w:t>
      </w:r>
      <w:r w:rsidR="001E2234" w:rsidRPr="00276CCA">
        <w:rPr>
          <w:sz w:val="20"/>
          <w:lang w:val="en-GB"/>
        </w:rPr>
        <w:t>(</w:t>
      </w:r>
      <w:r w:rsidR="001E2234" w:rsidRPr="00276CCA">
        <w:rPr>
          <w:b/>
          <w:sz w:val="20"/>
          <w:lang w:val="en-GB"/>
        </w:rPr>
        <w:t>a</w:t>
      </w:r>
      <w:r w:rsidR="001E2234" w:rsidRPr="00276CCA">
        <w:rPr>
          <w:sz w:val="20"/>
          <w:lang w:val="en-GB"/>
        </w:rPr>
        <w:t>)</w:t>
      </w:r>
      <w:r w:rsidR="001E2234" w:rsidRPr="00276CCA">
        <w:rPr>
          <w:b/>
          <w:sz w:val="20"/>
          <w:lang w:val="en-GB"/>
        </w:rPr>
        <w:t xml:space="preserve"> </w:t>
      </w:r>
      <w:r w:rsidR="001E2234" w:rsidRPr="00276CCA">
        <w:rPr>
          <w:sz w:val="20"/>
          <w:lang w:val="en-GB"/>
        </w:rPr>
        <w:t xml:space="preserve">Ligand interaction diagram for </w:t>
      </w:r>
      <w:r w:rsidR="001E2234" w:rsidRPr="00276CCA">
        <w:rPr>
          <w:i/>
          <w:sz w:val="20"/>
          <w:lang w:val="en-GB"/>
        </w:rPr>
        <w:t>S</w:t>
      </w:r>
      <w:r w:rsidR="001E2234" w:rsidRPr="00276CCA">
        <w:rPr>
          <w:sz w:val="20"/>
          <w:lang w:val="en-GB"/>
        </w:rPr>
        <w:t xml:space="preserve">-35d and </w:t>
      </w:r>
      <w:r w:rsidR="001E2234" w:rsidRPr="00276CCA">
        <w:rPr>
          <w:i/>
          <w:sz w:val="20"/>
          <w:lang w:val="en-GB"/>
        </w:rPr>
        <w:t>R</w:t>
      </w:r>
      <w:r w:rsidR="001E2234" w:rsidRPr="00276CCA">
        <w:rPr>
          <w:sz w:val="20"/>
          <w:lang w:val="en-GB"/>
        </w:rPr>
        <w:t>-35d enantiomers with RAD51 structure.</w:t>
      </w:r>
      <w:r w:rsidR="001E2234" w:rsidRPr="00276CCA">
        <w:rPr>
          <w:b/>
          <w:sz w:val="20"/>
          <w:lang w:val="en-GB"/>
        </w:rPr>
        <w:t xml:space="preserve"> </w:t>
      </w:r>
      <w:r w:rsidR="001E2234" w:rsidRPr="00276CCA">
        <w:rPr>
          <w:sz w:val="20"/>
          <w:lang w:val="en-GB"/>
        </w:rPr>
        <w:t>(</w:t>
      </w:r>
      <w:r w:rsidR="001E2234" w:rsidRPr="00276CCA">
        <w:rPr>
          <w:b/>
          <w:sz w:val="20"/>
          <w:lang w:val="en-GB"/>
        </w:rPr>
        <w:t>b</w:t>
      </w:r>
      <w:r w:rsidR="001E2234" w:rsidRPr="00276CCA">
        <w:rPr>
          <w:sz w:val="20"/>
          <w:lang w:val="en-GB"/>
        </w:rPr>
        <w:t>)</w:t>
      </w:r>
      <w:r w:rsidR="001E2234" w:rsidRPr="00276CCA">
        <w:rPr>
          <w:b/>
          <w:sz w:val="20"/>
          <w:lang w:val="en-GB"/>
        </w:rPr>
        <w:t xml:space="preserve"> </w:t>
      </w:r>
      <w:r w:rsidR="00215A66" w:rsidRPr="00276CCA">
        <w:rPr>
          <w:sz w:val="20"/>
          <w:lang w:val="en-GB"/>
        </w:rPr>
        <w:t xml:space="preserve">MST traces of </w:t>
      </w:r>
      <w:r w:rsidR="00215A66" w:rsidRPr="00276CCA">
        <w:rPr>
          <w:i/>
          <w:sz w:val="20"/>
          <w:lang w:val="en-GB"/>
        </w:rPr>
        <w:t>RS</w:t>
      </w:r>
      <w:r w:rsidR="00215A66" w:rsidRPr="00276CCA">
        <w:rPr>
          <w:sz w:val="20"/>
          <w:lang w:val="en-GB"/>
        </w:rPr>
        <w:t xml:space="preserve">-35d, </w:t>
      </w:r>
      <w:r w:rsidR="00215A66" w:rsidRPr="00276CCA">
        <w:rPr>
          <w:i/>
          <w:sz w:val="20"/>
          <w:lang w:val="en-GB"/>
        </w:rPr>
        <w:t>S</w:t>
      </w:r>
      <w:r w:rsidR="00215A66" w:rsidRPr="00276CCA">
        <w:rPr>
          <w:sz w:val="20"/>
          <w:lang w:val="en-GB"/>
        </w:rPr>
        <w:t xml:space="preserve">-35d and </w:t>
      </w:r>
      <w:r w:rsidR="00215A66" w:rsidRPr="00276CCA">
        <w:rPr>
          <w:i/>
          <w:sz w:val="20"/>
          <w:lang w:val="en-GB"/>
        </w:rPr>
        <w:t>R</w:t>
      </w:r>
      <w:r w:rsidR="00215A66" w:rsidRPr="00276CCA">
        <w:rPr>
          <w:sz w:val="20"/>
          <w:lang w:val="en-GB"/>
        </w:rPr>
        <w:t xml:space="preserve">-35d binding to </w:t>
      </w:r>
      <w:r w:rsidR="006E38BF" w:rsidRPr="00276CCA">
        <w:rPr>
          <w:sz w:val="20"/>
          <w:lang w:val="en-GB"/>
        </w:rPr>
        <w:t xml:space="preserve">RED-tris-NTA-labelled </w:t>
      </w:r>
      <w:r w:rsidR="00215A66" w:rsidRPr="00276CCA">
        <w:rPr>
          <w:sz w:val="20"/>
          <w:lang w:val="en-GB"/>
        </w:rPr>
        <w:t>His-hRAD51.</w:t>
      </w:r>
      <w:r w:rsidR="001E2234" w:rsidRPr="00276CCA">
        <w:rPr>
          <w:sz w:val="20"/>
          <w:lang w:val="en-GB"/>
        </w:rPr>
        <w:t xml:space="preserve"> MST measurement was performed using 40% MST power and 10% excitation power. An MST-on time of 20s was used for the analysis.</w:t>
      </w:r>
      <w:r w:rsidR="00E67BFA" w:rsidRPr="00276CCA">
        <w:rPr>
          <w:sz w:val="20"/>
          <w:lang w:val="en-GB"/>
        </w:rPr>
        <w:t xml:space="preserve"> Ligand-dependent changes in MST are plotted as </w:t>
      </w:r>
      <w:proofErr w:type="spellStart"/>
      <w:r w:rsidR="00E67BFA" w:rsidRPr="00276CCA">
        <w:rPr>
          <w:sz w:val="20"/>
          <w:lang w:val="en-GB"/>
        </w:rPr>
        <w:t>F</w:t>
      </w:r>
      <w:r w:rsidR="00E67BFA" w:rsidRPr="00276CCA">
        <w:rPr>
          <w:sz w:val="20"/>
          <w:vertAlign w:val="subscript"/>
          <w:lang w:val="en-GB"/>
        </w:rPr>
        <w:t>norm</w:t>
      </w:r>
      <w:proofErr w:type="spellEnd"/>
      <w:r w:rsidR="00E67BFA" w:rsidRPr="00276CCA">
        <w:rPr>
          <w:sz w:val="20"/>
          <w:lang w:val="en-GB"/>
        </w:rPr>
        <w:t xml:space="preserve"> (relative fluorescence normalised at 1) values vs ligand concentration in a dose-response curve. For each trace, the </w:t>
      </w:r>
      <w:proofErr w:type="spellStart"/>
      <w:r w:rsidR="00E67BFA" w:rsidRPr="00276CCA">
        <w:rPr>
          <w:sz w:val="20"/>
          <w:lang w:val="en-GB"/>
        </w:rPr>
        <w:t>F</w:t>
      </w:r>
      <w:r w:rsidR="00E67BFA" w:rsidRPr="00276CCA">
        <w:rPr>
          <w:sz w:val="20"/>
          <w:vertAlign w:val="subscript"/>
          <w:lang w:val="en-GB"/>
        </w:rPr>
        <w:t>norm</w:t>
      </w:r>
      <w:proofErr w:type="spellEnd"/>
      <w:r w:rsidR="00E67BFA" w:rsidRPr="00276CCA">
        <w:rPr>
          <w:sz w:val="20"/>
          <w:lang w:val="en-GB"/>
        </w:rPr>
        <w:t xml:space="preserve"> value for the dose-response curve is calculated as </w:t>
      </w:r>
      <w:proofErr w:type="spellStart"/>
      <w:r w:rsidR="00E67BFA" w:rsidRPr="00276CCA">
        <w:rPr>
          <w:i/>
          <w:sz w:val="20"/>
          <w:lang w:val="en-GB"/>
        </w:rPr>
        <w:t>F</w:t>
      </w:r>
      <w:r w:rsidR="00E67BFA" w:rsidRPr="00276CCA">
        <w:rPr>
          <w:i/>
          <w:sz w:val="20"/>
          <w:vertAlign w:val="subscript"/>
          <w:lang w:val="en-GB"/>
        </w:rPr>
        <w:t>norm</w:t>
      </w:r>
      <w:proofErr w:type="spellEnd"/>
      <w:r w:rsidR="00E67BFA" w:rsidRPr="00276CCA">
        <w:rPr>
          <w:i/>
          <w:sz w:val="20"/>
          <w:lang w:val="en-GB"/>
        </w:rPr>
        <w:t xml:space="preserve"> = F</w:t>
      </w:r>
      <w:r w:rsidR="00E67BFA" w:rsidRPr="00276CCA">
        <w:rPr>
          <w:i/>
          <w:sz w:val="20"/>
          <w:vertAlign w:val="subscript"/>
          <w:lang w:val="en-GB"/>
        </w:rPr>
        <w:t>1</w:t>
      </w:r>
      <w:r w:rsidR="00E67BFA" w:rsidRPr="00276CCA">
        <w:rPr>
          <w:i/>
          <w:sz w:val="20"/>
          <w:lang w:val="en-GB"/>
        </w:rPr>
        <w:t>/F</w:t>
      </w:r>
      <w:r w:rsidR="00E67BFA" w:rsidRPr="00276CCA">
        <w:rPr>
          <w:i/>
          <w:sz w:val="20"/>
          <w:vertAlign w:val="subscript"/>
          <w:lang w:val="en-GB"/>
        </w:rPr>
        <w:t>0</w:t>
      </w:r>
      <w:r w:rsidR="00E67BFA" w:rsidRPr="00276CCA">
        <w:rPr>
          <w:sz w:val="20"/>
          <w:lang w:val="en-GB"/>
        </w:rPr>
        <w:t xml:space="preserve"> </w:t>
      </w:r>
      <w:r w:rsidR="00E67BFA" w:rsidRPr="00276CCA">
        <w:rPr>
          <w:lang w:val="en-GB"/>
        </w:rPr>
        <w:t>(F</w:t>
      </w:r>
      <w:r w:rsidR="00E67BFA" w:rsidRPr="00276CCA">
        <w:rPr>
          <w:vertAlign w:val="subscript"/>
          <w:lang w:val="en-GB"/>
        </w:rPr>
        <w:t>1</w:t>
      </w:r>
      <w:r w:rsidR="00E67BFA" w:rsidRPr="00276CCA">
        <w:rPr>
          <w:lang w:val="en-GB"/>
        </w:rPr>
        <w:t xml:space="preserve"> = relative fluorescence value measured in the heated state; F</w:t>
      </w:r>
      <w:r w:rsidR="00E67BFA" w:rsidRPr="00276CCA">
        <w:rPr>
          <w:vertAlign w:val="subscript"/>
          <w:lang w:val="en-GB"/>
        </w:rPr>
        <w:t>0</w:t>
      </w:r>
      <w:r w:rsidR="00E67BFA" w:rsidRPr="00276CCA">
        <w:rPr>
          <w:lang w:val="en-GB"/>
        </w:rPr>
        <w:t xml:space="preserve"> = relative fluorescence value measured in the cold state). </w:t>
      </w:r>
      <w:proofErr w:type="spellStart"/>
      <w:r w:rsidR="00E67BFA" w:rsidRPr="00276CCA">
        <w:rPr>
          <w:sz w:val="20"/>
          <w:lang w:val="en-GB"/>
        </w:rPr>
        <w:t>F</w:t>
      </w:r>
      <w:r w:rsidR="00E67BFA" w:rsidRPr="00276CCA">
        <w:rPr>
          <w:sz w:val="20"/>
          <w:vertAlign w:val="subscript"/>
          <w:lang w:val="en-GB"/>
        </w:rPr>
        <w:t>norm</w:t>
      </w:r>
      <w:proofErr w:type="spellEnd"/>
      <w:r w:rsidR="00E67BFA" w:rsidRPr="00276CCA">
        <w:rPr>
          <w:sz w:val="20"/>
          <w:lang w:val="en-GB"/>
        </w:rPr>
        <w:t xml:space="preserve"> values are plotted as parts per thousand (</w:t>
      </w:r>
      <w:r w:rsidR="00E67BFA" w:rsidRPr="00276CCA">
        <w:rPr>
          <w:rFonts w:cstheme="minorHAnsi"/>
          <w:sz w:val="20"/>
          <w:lang w:val="en-GB"/>
        </w:rPr>
        <w:t>‰</w:t>
      </w:r>
      <w:r w:rsidR="00E67BFA" w:rsidRPr="00276CCA">
        <w:rPr>
          <w:sz w:val="20"/>
          <w:lang w:val="en-GB"/>
        </w:rPr>
        <w:t xml:space="preserve">). </w:t>
      </w:r>
    </w:p>
    <w:p w14:paraId="482FF86C" w14:textId="17CDE844" w:rsidR="001E2234" w:rsidRPr="00276CCA" w:rsidRDefault="001E2234" w:rsidP="001E2234">
      <w:pPr>
        <w:jc w:val="both"/>
        <w:rPr>
          <w:sz w:val="20"/>
          <w:lang w:val="en-GB"/>
        </w:rPr>
      </w:pPr>
    </w:p>
    <w:p w14:paraId="45FB5815" w14:textId="0B5FF3BF" w:rsidR="00215A66" w:rsidRPr="00276CCA" w:rsidRDefault="00215A66" w:rsidP="00B25AE4">
      <w:pPr>
        <w:jc w:val="both"/>
        <w:rPr>
          <w:lang w:val="en-GB"/>
        </w:rPr>
      </w:pPr>
    </w:p>
    <w:p w14:paraId="1CC66CE6" w14:textId="77E66D4C" w:rsidR="00CB0460" w:rsidRPr="00276CCA" w:rsidRDefault="00CB0460" w:rsidP="00B25AE4">
      <w:pPr>
        <w:jc w:val="both"/>
        <w:rPr>
          <w:lang w:val="en-GB"/>
        </w:rPr>
      </w:pPr>
    </w:p>
    <w:p w14:paraId="248C95EB" w14:textId="40601584" w:rsidR="00CB0460" w:rsidRPr="00276CCA" w:rsidRDefault="00CB0460" w:rsidP="00B25AE4">
      <w:pPr>
        <w:jc w:val="both"/>
        <w:rPr>
          <w:lang w:val="en-GB"/>
        </w:rPr>
      </w:pPr>
    </w:p>
    <w:p w14:paraId="41263BD3" w14:textId="41D74AA3" w:rsidR="00CB0460" w:rsidRPr="00276CCA" w:rsidRDefault="00610BBF" w:rsidP="00B25AE4">
      <w:pPr>
        <w:jc w:val="both"/>
        <w:rPr>
          <w:lang w:val="en-GB"/>
        </w:rPr>
      </w:pPr>
      <w:r>
        <w:rPr>
          <w:noProof/>
        </w:rPr>
        <w:lastRenderedPageBreak/>
        <w:drawing>
          <wp:inline distT="0" distB="0" distL="0" distR="0" wp14:anchorId="5D154E63" wp14:editId="66C6FA75">
            <wp:extent cx="5731510" cy="6697301"/>
            <wp:effectExtent l="0" t="0" r="2540" b="8890"/>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5731510" cy="6697301"/>
                    </a:xfrm>
                    <a:prstGeom prst="rect">
                      <a:avLst/>
                    </a:prstGeom>
                    <a:noFill/>
                    <a:ln>
                      <a:noFill/>
                    </a:ln>
                  </pic:spPr>
                </pic:pic>
              </a:graphicData>
            </a:graphic>
          </wp:inline>
        </w:drawing>
      </w:r>
    </w:p>
    <w:p w14:paraId="7AD81294" w14:textId="4590459F" w:rsidR="00E67BFA" w:rsidRPr="00276CCA" w:rsidRDefault="00B25AE4" w:rsidP="00E67BFA">
      <w:pPr>
        <w:jc w:val="both"/>
        <w:rPr>
          <w:sz w:val="20"/>
          <w:szCs w:val="20"/>
          <w:lang w:val="en-GB"/>
        </w:rPr>
      </w:pPr>
      <w:r w:rsidRPr="00276CCA">
        <w:rPr>
          <w:b/>
          <w:sz w:val="20"/>
          <w:lang w:val="en-GB"/>
        </w:rPr>
        <w:t>Supplementary Fig</w:t>
      </w:r>
      <w:r w:rsidR="0048694C" w:rsidRPr="00276CCA">
        <w:rPr>
          <w:b/>
          <w:sz w:val="20"/>
          <w:lang w:val="en-GB"/>
        </w:rPr>
        <w:t>.</w:t>
      </w:r>
      <w:r w:rsidRPr="00276CCA">
        <w:rPr>
          <w:b/>
          <w:sz w:val="20"/>
          <w:lang w:val="en-GB"/>
        </w:rPr>
        <w:t xml:space="preserve"> </w:t>
      </w:r>
      <w:r w:rsidR="007A6EF1" w:rsidRPr="00276CCA">
        <w:rPr>
          <w:b/>
          <w:sz w:val="20"/>
          <w:lang w:val="en-GB"/>
        </w:rPr>
        <w:t>S</w:t>
      </w:r>
      <w:r w:rsidR="00F223A0" w:rsidRPr="00276CCA">
        <w:rPr>
          <w:b/>
          <w:sz w:val="20"/>
          <w:lang w:val="en-GB"/>
        </w:rPr>
        <w:t xml:space="preserve">5 </w:t>
      </w:r>
      <w:r w:rsidR="00F223A0" w:rsidRPr="00276CCA">
        <w:rPr>
          <w:b/>
          <w:bCs/>
          <w:sz w:val="20"/>
          <w:szCs w:val="20"/>
          <w:lang w:val="en-GB"/>
        </w:rPr>
        <w:t>|</w:t>
      </w:r>
      <w:r w:rsidR="00FA4F36" w:rsidRPr="00276CCA">
        <w:rPr>
          <w:b/>
          <w:sz w:val="20"/>
          <w:lang w:val="en-GB"/>
        </w:rPr>
        <w:t xml:space="preserve"> Complete cell viability graphs reporting all tested concentrations of </w:t>
      </w:r>
      <w:r w:rsidR="00FA4F36" w:rsidRPr="00276CCA">
        <w:rPr>
          <w:b/>
          <w:i/>
          <w:sz w:val="20"/>
          <w:lang w:val="en-GB"/>
        </w:rPr>
        <w:t>RS</w:t>
      </w:r>
      <w:r w:rsidR="00FA4F36" w:rsidRPr="00276CCA">
        <w:rPr>
          <w:b/>
          <w:sz w:val="20"/>
          <w:lang w:val="en-GB"/>
        </w:rPr>
        <w:t xml:space="preserve">-35d, </w:t>
      </w:r>
      <w:r w:rsidR="00FA4F36" w:rsidRPr="00276CCA">
        <w:rPr>
          <w:b/>
          <w:i/>
          <w:sz w:val="20"/>
          <w:lang w:val="en-GB"/>
        </w:rPr>
        <w:t>S</w:t>
      </w:r>
      <w:r w:rsidR="00FA4F36" w:rsidRPr="00276CCA">
        <w:rPr>
          <w:b/>
          <w:sz w:val="20"/>
          <w:lang w:val="en-GB"/>
        </w:rPr>
        <w:t xml:space="preserve">-35d and </w:t>
      </w:r>
      <w:r w:rsidR="00FA4F36" w:rsidRPr="00276CCA">
        <w:rPr>
          <w:b/>
          <w:i/>
          <w:sz w:val="20"/>
          <w:lang w:val="en-GB"/>
        </w:rPr>
        <w:t>R</w:t>
      </w:r>
      <w:r w:rsidR="00FA4F36" w:rsidRPr="00276CCA">
        <w:rPr>
          <w:b/>
          <w:sz w:val="20"/>
          <w:lang w:val="en-GB"/>
        </w:rPr>
        <w:t xml:space="preserve">-35d in BxPC-3, </w:t>
      </w:r>
      <w:r w:rsidR="009D0C8A" w:rsidRPr="00276CCA">
        <w:rPr>
          <w:b/>
          <w:sz w:val="20"/>
          <w:lang w:val="en-GB"/>
        </w:rPr>
        <w:t xml:space="preserve">HPAC, </w:t>
      </w:r>
      <w:r w:rsidR="00FA4F36" w:rsidRPr="00276CCA">
        <w:rPr>
          <w:b/>
          <w:sz w:val="20"/>
          <w:lang w:val="en-GB"/>
        </w:rPr>
        <w:t>Capan-1 and H-6037 cell lines.</w:t>
      </w:r>
      <w:r w:rsidR="00D94BFB" w:rsidRPr="00276CCA">
        <w:rPr>
          <w:sz w:val="20"/>
          <w:lang w:val="en-GB"/>
        </w:rPr>
        <w:t xml:space="preserve"> </w:t>
      </w:r>
      <w:r w:rsidR="0047460C" w:rsidRPr="00276CCA">
        <w:rPr>
          <w:b/>
          <w:sz w:val="20"/>
          <w:lang w:val="en-GB"/>
        </w:rPr>
        <w:t>a-c</w:t>
      </w:r>
      <w:r w:rsidR="0047460C" w:rsidRPr="00276CCA">
        <w:rPr>
          <w:sz w:val="20"/>
          <w:lang w:val="en-GB"/>
        </w:rPr>
        <w:t xml:space="preserve"> Cell viability measured after 72 h exposure to 0, 10, 15, 20, 40 </w:t>
      </w:r>
      <w:r w:rsidR="0047460C" w:rsidRPr="00276CCA">
        <w:rPr>
          <w:rFonts w:cstheme="minorHAnsi"/>
          <w:sz w:val="20"/>
          <w:lang w:val="en-GB"/>
        </w:rPr>
        <w:t>µ</w:t>
      </w:r>
      <w:r w:rsidR="0047460C" w:rsidRPr="00276CCA">
        <w:rPr>
          <w:sz w:val="20"/>
          <w:lang w:val="en-GB"/>
        </w:rPr>
        <w:t xml:space="preserve">M </w:t>
      </w:r>
      <w:r w:rsidR="0047460C" w:rsidRPr="00276CCA">
        <w:rPr>
          <w:i/>
          <w:sz w:val="20"/>
          <w:lang w:val="en-GB"/>
        </w:rPr>
        <w:t>RS</w:t>
      </w:r>
      <w:r w:rsidR="0047460C" w:rsidRPr="00276CCA">
        <w:rPr>
          <w:sz w:val="20"/>
          <w:lang w:val="en-GB"/>
        </w:rPr>
        <w:t xml:space="preserve">-35d, </w:t>
      </w:r>
      <w:r w:rsidR="0047460C" w:rsidRPr="00276CCA">
        <w:rPr>
          <w:i/>
          <w:sz w:val="20"/>
          <w:lang w:val="en-GB"/>
        </w:rPr>
        <w:t>S</w:t>
      </w:r>
      <w:r w:rsidR="0047460C" w:rsidRPr="00276CCA">
        <w:rPr>
          <w:sz w:val="20"/>
          <w:lang w:val="en-GB"/>
        </w:rPr>
        <w:t xml:space="preserve">-35d or </w:t>
      </w:r>
      <w:r w:rsidR="0047460C" w:rsidRPr="00276CCA">
        <w:rPr>
          <w:i/>
          <w:sz w:val="20"/>
          <w:lang w:val="en-GB"/>
        </w:rPr>
        <w:t>R</w:t>
      </w:r>
      <w:r w:rsidR="0047460C" w:rsidRPr="00276CCA">
        <w:rPr>
          <w:sz w:val="20"/>
          <w:lang w:val="en-GB"/>
        </w:rPr>
        <w:t xml:space="preserve">-35d alone or in combination with 10 </w:t>
      </w:r>
      <w:r w:rsidR="0047460C" w:rsidRPr="00276CCA">
        <w:rPr>
          <w:rFonts w:cstheme="minorHAnsi"/>
          <w:sz w:val="20"/>
          <w:lang w:val="en-GB"/>
        </w:rPr>
        <w:t>µ</w:t>
      </w:r>
      <w:r w:rsidR="0047460C" w:rsidRPr="00276CCA">
        <w:rPr>
          <w:sz w:val="20"/>
          <w:lang w:val="en-GB"/>
        </w:rPr>
        <w:t xml:space="preserve">M </w:t>
      </w:r>
      <w:r w:rsidR="00E25F63" w:rsidRPr="00276CCA">
        <w:rPr>
          <w:sz w:val="20"/>
          <w:lang w:val="en-GB"/>
        </w:rPr>
        <w:t xml:space="preserve">olaparib </w:t>
      </w:r>
      <w:r w:rsidR="0047460C" w:rsidRPr="00276CCA">
        <w:rPr>
          <w:sz w:val="20"/>
          <w:lang w:val="en-GB"/>
        </w:rPr>
        <w:t>(OLA) in BxPC-3 (</w:t>
      </w:r>
      <w:r w:rsidR="0047460C" w:rsidRPr="00276CCA">
        <w:rPr>
          <w:b/>
          <w:sz w:val="20"/>
          <w:lang w:val="en-GB"/>
        </w:rPr>
        <w:t>a</w:t>
      </w:r>
      <w:r w:rsidR="0047460C" w:rsidRPr="00276CCA">
        <w:rPr>
          <w:sz w:val="20"/>
          <w:lang w:val="en-GB"/>
        </w:rPr>
        <w:t xml:space="preserve">), </w:t>
      </w:r>
      <w:r w:rsidR="009C20AA" w:rsidRPr="00276CCA">
        <w:rPr>
          <w:sz w:val="20"/>
          <w:lang w:val="en-GB"/>
        </w:rPr>
        <w:t>HPAC (</w:t>
      </w:r>
      <w:r w:rsidR="009C20AA" w:rsidRPr="00276CCA">
        <w:rPr>
          <w:b/>
          <w:sz w:val="20"/>
          <w:lang w:val="en-GB"/>
        </w:rPr>
        <w:t>b</w:t>
      </w:r>
      <w:r w:rsidR="009C20AA" w:rsidRPr="00276CCA">
        <w:rPr>
          <w:sz w:val="20"/>
          <w:lang w:val="en-GB"/>
        </w:rPr>
        <w:t xml:space="preserve">), </w:t>
      </w:r>
      <w:r w:rsidR="0047460C" w:rsidRPr="00276CCA">
        <w:rPr>
          <w:sz w:val="20"/>
          <w:lang w:val="en-GB"/>
        </w:rPr>
        <w:t>Capan-1 (</w:t>
      </w:r>
      <w:r w:rsidR="009C20AA" w:rsidRPr="00276CCA">
        <w:rPr>
          <w:b/>
          <w:sz w:val="20"/>
          <w:lang w:val="en-GB"/>
        </w:rPr>
        <w:t>c</w:t>
      </w:r>
      <w:r w:rsidR="0047460C" w:rsidRPr="00276CCA">
        <w:rPr>
          <w:sz w:val="20"/>
          <w:lang w:val="en-GB"/>
        </w:rPr>
        <w:t>) and H-6037 (</w:t>
      </w:r>
      <w:r w:rsidR="009C20AA" w:rsidRPr="00276CCA">
        <w:rPr>
          <w:b/>
          <w:sz w:val="20"/>
          <w:lang w:val="en-GB"/>
        </w:rPr>
        <w:t>d</w:t>
      </w:r>
      <w:r w:rsidR="0047460C" w:rsidRPr="00276CCA">
        <w:rPr>
          <w:sz w:val="20"/>
          <w:lang w:val="en-GB"/>
        </w:rPr>
        <w:t>) cells.</w:t>
      </w:r>
      <w:r w:rsidR="00E67BFA" w:rsidRPr="00276CCA">
        <w:rPr>
          <w:sz w:val="20"/>
          <w:lang w:val="en-GB"/>
        </w:rPr>
        <w:t xml:space="preserve"> </w:t>
      </w:r>
      <w:r w:rsidR="00E67BFA" w:rsidRPr="00276CCA">
        <w:rPr>
          <w:sz w:val="20"/>
          <w:szCs w:val="20"/>
          <w:lang w:val="en-GB"/>
        </w:rPr>
        <w:t xml:space="preserve">Statistical analysis was performed with two-way ANOVA followed by Tuckey’s multiple comparison test, with </w:t>
      </w:r>
      <w:r w:rsidR="00E67BFA" w:rsidRPr="00276CCA">
        <w:rPr>
          <w:sz w:val="20"/>
          <w:szCs w:val="20"/>
          <w:vertAlign w:val="superscript"/>
          <w:lang w:val="en-GB"/>
        </w:rPr>
        <w:t>§§</w:t>
      </w:r>
      <w:r w:rsidR="00E67BFA" w:rsidRPr="00276CCA">
        <w:rPr>
          <w:i/>
          <w:iCs/>
          <w:sz w:val="20"/>
          <w:szCs w:val="20"/>
          <w:lang w:val="en-GB"/>
        </w:rPr>
        <w:t>p</w:t>
      </w:r>
      <w:r w:rsidR="00E67BFA" w:rsidRPr="00276CCA">
        <w:rPr>
          <w:sz w:val="20"/>
          <w:szCs w:val="20"/>
          <w:lang w:val="en-GB"/>
        </w:rPr>
        <w:t xml:space="preserve"> &lt; 0.01 </w:t>
      </w:r>
      <w:r w:rsidR="009C20AA" w:rsidRPr="00276CCA">
        <w:rPr>
          <w:sz w:val="20"/>
          <w:szCs w:val="20"/>
          <w:lang w:val="en-GB"/>
        </w:rPr>
        <w:t xml:space="preserve">or </w:t>
      </w:r>
      <w:r w:rsidR="009C20AA" w:rsidRPr="00276CCA">
        <w:rPr>
          <w:sz w:val="20"/>
          <w:szCs w:val="20"/>
          <w:vertAlign w:val="superscript"/>
          <w:lang w:val="en-GB"/>
        </w:rPr>
        <w:t>§§§</w:t>
      </w:r>
      <w:r w:rsidR="009C20AA" w:rsidRPr="00276CCA">
        <w:rPr>
          <w:i/>
          <w:iCs/>
          <w:sz w:val="20"/>
          <w:szCs w:val="20"/>
          <w:lang w:val="en-GB"/>
        </w:rPr>
        <w:t>p</w:t>
      </w:r>
      <w:r w:rsidR="009C20AA" w:rsidRPr="00276CCA">
        <w:rPr>
          <w:sz w:val="20"/>
          <w:szCs w:val="20"/>
          <w:lang w:val="en-GB"/>
        </w:rPr>
        <w:t xml:space="preserve"> &lt; 0.01 </w:t>
      </w:r>
      <w:r w:rsidR="00E67BFA" w:rsidRPr="00276CCA">
        <w:rPr>
          <w:sz w:val="20"/>
          <w:szCs w:val="20"/>
          <w:lang w:val="en-GB"/>
        </w:rPr>
        <w:t xml:space="preserve">vs CTRL; </w:t>
      </w:r>
      <w:r w:rsidR="00E67BFA" w:rsidRPr="00276CCA">
        <w:rPr>
          <w:sz w:val="20"/>
          <w:szCs w:val="20"/>
          <w:vertAlign w:val="superscript"/>
          <w:lang w:val="en-GB"/>
        </w:rPr>
        <w:t>#</w:t>
      </w:r>
      <w:r w:rsidR="00E67BFA" w:rsidRPr="00276CCA">
        <w:rPr>
          <w:i/>
          <w:iCs/>
          <w:sz w:val="20"/>
          <w:szCs w:val="20"/>
          <w:lang w:val="en-GB"/>
        </w:rPr>
        <w:t>p</w:t>
      </w:r>
      <w:r w:rsidR="00E67BFA" w:rsidRPr="00276CCA">
        <w:rPr>
          <w:sz w:val="20"/>
          <w:szCs w:val="20"/>
          <w:lang w:val="en-GB"/>
        </w:rPr>
        <w:t xml:space="preserve"> &lt; 0.05 or </w:t>
      </w:r>
      <w:r w:rsidR="00E67BFA" w:rsidRPr="00276CCA">
        <w:rPr>
          <w:sz w:val="20"/>
          <w:szCs w:val="20"/>
          <w:vertAlign w:val="superscript"/>
          <w:lang w:val="en-GB"/>
        </w:rPr>
        <w:t>###</w:t>
      </w:r>
      <w:r w:rsidR="00E67BFA" w:rsidRPr="00276CCA">
        <w:rPr>
          <w:i/>
          <w:iCs/>
          <w:sz w:val="20"/>
          <w:szCs w:val="20"/>
          <w:lang w:val="en-GB"/>
        </w:rPr>
        <w:t>p</w:t>
      </w:r>
      <w:r w:rsidR="00E67BFA" w:rsidRPr="00276CCA">
        <w:rPr>
          <w:sz w:val="20"/>
          <w:szCs w:val="20"/>
          <w:lang w:val="en-GB"/>
        </w:rPr>
        <w:t xml:space="preserve"> &lt; 0.001 vs 10 µM OLA; **</w:t>
      </w:r>
      <w:r w:rsidR="00E67BFA" w:rsidRPr="00276CCA">
        <w:rPr>
          <w:i/>
          <w:iCs/>
          <w:sz w:val="20"/>
          <w:szCs w:val="20"/>
          <w:lang w:val="en-GB"/>
        </w:rPr>
        <w:t>p</w:t>
      </w:r>
      <w:r w:rsidR="00E67BFA" w:rsidRPr="00276CCA">
        <w:rPr>
          <w:sz w:val="20"/>
          <w:szCs w:val="20"/>
          <w:lang w:val="en-GB"/>
        </w:rPr>
        <w:t xml:space="preserve"> &lt; 0.01 vs RAD51-BRCA </w:t>
      </w:r>
      <w:r w:rsidR="009C20AA" w:rsidRPr="00276CCA">
        <w:rPr>
          <w:sz w:val="20"/>
          <w:szCs w:val="20"/>
          <w:lang w:val="en-GB"/>
        </w:rPr>
        <w:t xml:space="preserve">inhibitor </w:t>
      </w:r>
      <w:r w:rsidR="00E67BFA" w:rsidRPr="00276CCA">
        <w:rPr>
          <w:sz w:val="20"/>
          <w:szCs w:val="20"/>
          <w:lang w:val="en-GB"/>
        </w:rPr>
        <w:t>alone.</w:t>
      </w:r>
    </w:p>
    <w:p w14:paraId="2AA699D3" w14:textId="2C4CC17E" w:rsidR="00215A66" w:rsidRPr="00276CCA" w:rsidRDefault="00215A66" w:rsidP="00B25AE4">
      <w:pPr>
        <w:jc w:val="both"/>
        <w:rPr>
          <w:sz w:val="20"/>
          <w:lang w:val="en-GB"/>
        </w:rPr>
      </w:pPr>
    </w:p>
    <w:p w14:paraId="70602DA1" w14:textId="7B709A8F" w:rsidR="001E05CF" w:rsidRPr="00276CCA" w:rsidRDefault="001E05CF" w:rsidP="00B25AE4">
      <w:pPr>
        <w:jc w:val="both"/>
        <w:rPr>
          <w:sz w:val="20"/>
          <w:lang w:val="en-GB"/>
        </w:rPr>
      </w:pPr>
    </w:p>
    <w:p w14:paraId="29E65C68" w14:textId="32351771" w:rsidR="001E05CF" w:rsidRPr="00276CCA" w:rsidRDefault="001E05CF" w:rsidP="00B25AE4">
      <w:pPr>
        <w:jc w:val="both"/>
        <w:rPr>
          <w:sz w:val="20"/>
          <w:lang w:val="en-GB"/>
        </w:rPr>
      </w:pPr>
    </w:p>
    <w:p w14:paraId="12042A98" w14:textId="742E4B5A" w:rsidR="007F037A" w:rsidRPr="00276CCA" w:rsidRDefault="00317753" w:rsidP="00B25AE4">
      <w:pPr>
        <w:jc w:val="both"/>
        <w:rPr>
          <w:lang w:val="en-GB"/>
        </w:rPr>
      </w:pPr>
      <w:r w:rsidRPr="00276CCA">
        <w:rPr>
          <w:noProof/>
          <w:lang w:val="en-GB"/>
        </w:rPr>
        <w:lastRenderedPageBreak/>
        <w:drawing>
          <wp:inline distT="0" distB="0" distL="0" distR="0" wp14:anchorId="70FA1FC2" wp14:editId="4ADA0259">
            <wp:extent cx="5731510" cy="1834083"/>
            <wp:effectExtent l="0" t="0" r="254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5731510" cy="1834083"/>
                    </a:xfrm>
                    <a:prstGeom prst="rect">
                      <a:avLst/>
                    </a:prstGeom>
                    <a:noFill/>
                    <a:ln>
                      <a:noFill/>
                    </a:ln>
                  </pic:spPr>
                </pic:pic>
              </a:graphicData>
            </a:graphic>
          </wp:inline>
        </w:drawing>
      </w:r>
    </w:p>
    <w:p w14:paraId="0F814938" w14:textId="32C6776E" w:rsidR="00B25AE4" w:rsidRPr="00276CCA" w:rsidRDefault="00B25AE4" w:rsidP="001E05CF">
      <w:pPr>
        <w:jc w:val="both"/>
        <w:rPr>
          <w:sz w:val="20"/>
          <w:lang w:val="en-GB"/>
        </w:rPr>
      </w:pPr>
      <w:r w:rsidRPr="00276CCA">
        <w:rPr>
          <w:b/>
          <w:sz w:val="20"/>
          <w:lang w:val="en-GB"/>
        </w:rPr>
        <w:t>Supplementary Fig</w:t>
      </w:r>
      <w:r w:rsidR="0048694C" w:rsidRPr="00276CCA">
        <w:rPr>
          <w:b/>
          <w:sz w:val="20"/>
          <w:lang w:val="en-GB"/>
        </w:rPr>
        <w:t>.</w:t>
      </w:r>
      <w:r w:rsidRPr="00276CCA">
        <w:rPr>
          <w:b/>
          <w:sz w:val="20"/>
          <w:lang w:val="en-GB"/>
        </w:rPr>
        <w:t xml:space="preserve"> </w:t>
      </w:r>
      <w:r w:rsidR="00F223A0" w:rsidRPr="00276CCA">
        <w:rPr>
          <w:b/>
          <w:sz w:val="20"/>
          <w:lang w:val="en-GB"/>
        </w:rPr>
        <w:t xml:space="preserve">S6 </w:t>
      </w:r>
      <w:r w:rsidR="00F223A0" w:rsidRPr="00276CCA">
        <w:rPr>
          <w:b/>
          <w:bCs/>
          <w:sz w:val="20"/>
          <w:szCs w:val="20"/>
          <w:lang w:val="en-GB"/>
        </w:rPr>
        <w:t>|</w:t>
      </w:r>
      <w:r w:rsidR="00FA4F36" w:rsidRPr="00276CCA">
        <w:rPr>
          <w:b/>
          <w:sz w:val="20"/>
          <w:lang w:val="en-GB"/>
        </w:rPr>
        <w:t xml:space="preserve"> Gating strategy used in flow cytometry for apoptosis analysis.</w:t>
      </w:r>
      <w:r w:rsidR="00591189" w:rsidRPr="00276CCA">
        <w:rPr>
          <w:sz w:val="20"/>
          <w:lang w:val="en-GB"/>
        </w:rPr>
        <w:t xml:space="preserve"> (</w:t>
      </w:r>
      <w:r w:rsidR="00591189" w:rsidRPr="00276CCA">
        <w:rPr>
          <w:b/>
          <w:sz w:val="20"/>
          <w:lang w:val="en-GB"/>
        </w:rPr>
        <w:t>a</w:t>
      </w:r>
      <w:r w:rsidR="00591189" w:rsidRPr="00276CCA">
        <w:rPr>
          <w:sz w:val="20"/>
          <w:lang w:val="en-GB"/>
        </w:rPr>
        <w:t>) BxPC-3 cells were gated based on size and granularity using FSC-A vs SSC-A to eliminate debris</w:t>
      </w:r>
      <w:r w:rsidR="00E0255E" w:rsidRPr="00276CCA">
        <w:rPr>
          <w:sz w:val="20"/>
          <w:lang w:val="en-GB"/>
        </w:rPr>
        <w:t xml:space="preserve"> </w:t>
      </w:r>
      <w:r w:rsidR="00ED1E45" w:rsidRPr="00276CCA">
        <w:rPr>
          <w:sz w:val="20"/>
          <w:lang w:val="en-GB"/>
        </w:rPr>
        <w:t>and cell clusters</w:t>
      </w:r>
      <w:r w:rsidR="00591189" w:rsidRPr="00276CCA">
        <w:rPr>
          <w:sz w:val="20"/>
          <w:lang w:val="en-GB"/>
        </w:rPr>
        <w:t>. (</w:t>
      </w:r>
      <w:r w:rsidR="00591189" w:rsidRPr="00276CCA">
        <w:rPr>
          <w:b/>
          <w:sz w:val="20"/>
          <w:lang w:val="en-GB"/>
        </w:rPr>
        <w:t>b</w:t>
      </w:r>
      <w:r w:rsidR="00591189" w:rsidRPr="00276CCA">
        <w:rPr>
          <w:sz w:val="20"/>
          <w:lang w:val="en-GB"/>
        </w:rPr>
        <w:t xml:space="preserve">) BxPC-3 cells were further gated based on </w:t>
      </w:r>
      <w:r w:rsidR="00DA7069" w:rsidRPr="00276CCA">
        <w:rPr>
          <w:sz w:val="20"/>
          <w:lang w:val="en-GB"/>
        </w:rPr>
        <w:t xml:space="preserve">side scatter </w:t>
      </w:r>
      <w:r w:rsidR="00591189" w:rsidRPr="00276CCA">
        <w:rPr>
          <w:sz w:val="20"/>
          <w:lang w:val="en-GB"/>
        </w:rPr>
        <w:t>width (SSC-W) and</w:t>
      </w:r>
      <w:r w:rsidR="00DA7069" w:rsidRPr="00276CCA">
        <w:rPr>
          <w:sz w:val="20"/>
          <w:lang w:val="en-GB"/>
        </w:rPr>
        <w:t xml:space="preserve"> side scatter</w:t>
      </w:r>
      <w:r w:rsidR="0023383B" w:rsidRPr="00276CCA">
        <w:rPr>
          <w:sz w:val="20"/>
          <w:lang w:val="en-GB"/>
        </w:rPr>
        <w:t xml:space="preserve"> </w:t>
      </w:r>
      <w:r w:rsidR="00591189" w:rsidRPr="00276CCA">
        <w:rPr>
          <w:sz w:val="20"/>
          <w:lang w:val="en-GB"/>
        </w:rPr>
        <w:t>height (SSC-H) to isolate single cells (singlets) from doublets or clumps.</w:t>
      </w:r>
      <w:r w:rsidR="006A1C0E" w:rsidRPr="00276CCA">
        <w:rPr>
          <w:sz w:val="20"/>
          <w:lang w:val="en-GB"/>
        </w:rPr>
        <w:t xml:space="preserve"> (</w:t>
      </w:r>
      <w:r w:rsidR="006A1C0E" w:rsidRPr="00276CCA">
        <w:rPr>
          <w:b/>
          <w:sz w:val="20"/>
          <w:lang w:val="en-GB"/>
        </w:rPr>
        <w:t>c</w:t>
      </w:r>
      <w:r w:rsidR="006A1C0E" w:rsidRPr="00276CCA">
        <w:rPr>
          <w:sz w:val="20"/>
          <w:lang w:val="en-GB"/>
        </w:rPr>
        <w:t xml:space="preserve">) Negative control (untreated cells) used to determine BxPC-3 cells levels of autofluorescence. </w:t>
      </w:r>
    </w:p>
    <w:p w14:paraId="3C63EA0D" w14:textId="51202F7B" w:rsidR="001E05CF" w:rsidRPr="00276CCA" w:rsidRDefault="001E05CF" w:rsidP="001E05CF">
      <w:pPr>
        <w:jc w:val="both"/>
        <w:rPr>
          <w:sz w:val="20"/>
          <w:lang w:val="en-GB"/>
        </w:rPr>
      </w:pPr>
    </w:p>
    <w:p w14:paraId="5ACA6FAD" w14:textId="31B9CF15" w:rsidR="001E05CF" w:rsidRPr="00276CCA" w:rsidRDefault="001E05CF" w:rsidP="001E05CF">
      <w:pPr>
        <w:jc w:val="both"/>
        <w:rPr>
          <w:sz w:val="20"/>
          <w:lang w:val="en-GB"/>
        </w:rPr>
      </w:pPr>
    </w:p>
    <w:p w14:paraId="404A2189" w14:textId="4072F0F7" w:rsidR="001E05CF" w:rsidRPr="00276CCA" w:rsidRDefault="001E05CF" w:rsidP="001E05CF">
      <w:pPr>
        <w:jc w:val="both"/>
        <w:rPr>
          <w:sz w:val="20"/>
          <w:lang w:val="en-GB"/>
        </w:rPr>
      </w:pPr>
    </w:p>
    <w:p w14:paraId="1493106B" w14:textId="61BB2E08" w:rsidR="001E05CF" w:rsidRPr="00276CCA" w:rsidRDefault="001E05CF" w:rsidP="001E05CF">
      <w:pPr>
        <w:jc w:val="both"/>
        <w:rPr>
          <w:sz w:val="20"/>
          <w:lang w:val="en-GB"/>
        </w:rPr>
      </w:pPr>
    </w:p>
    <w:p w14:paraId="64E1E5E2" w14:textId="74DF3CA8" w:rsidR="001E05CF" w:rsidRPr="00276CCA" w:rsidRDefault="001E05CF" w:rsidP="001E05CF">
      <w:pPr>
        <w:jc w:val="both"/>
        <w:rPr>
          <w:sz w:val="20"/>
          <w:lang w:val="en-GB"/>
        </w:rPr>
      </w:pPr>
    </w:p>
    <w:p w14:paraId="3326E90D" w14:textId="5B4386D3" w:rsidR="001E05CF" w:rsidRPr="00276CCA" w:rsidRDefault="001E05CF" w:rsidP="001E05CF">
      <w:pPr>
        <w:jc w:val="both"/>
        <w:rPr>
          <w:sz w:val="20"/>
          <w:lang w:val="en-GB"/>
        </w:rPr>
      </w:pPr>
    </w:p>
    <w:p w14:paraId="489839F9" w14:textId="16B80D6D" w:rsidR="001E05CF" w:rsidRPr="00276CCA" w:rsidRDefault="001E05CF" w:rsidP="001E05CF">
      <w:pPr>
        <w:jc w:val="both"/>
        <w:rPr>
          <w:sz w:val="20"/>
          <w:lang w:val="en-GB"/>
        </w:rPr>
      </w:pPr>
    </w:p>
    <w:p w14:paraId="2DE7C320" w14:textId="7620CE86" w:rsidR="001E05CF" w:rsidRPr="00276CCA" w:rsidRDefault="001E05CF" w:rsidP="001E05CF">
      <w:pPr>
        <w:jc w:val="both"/>
        <w:rPr>
          <w:sz w:val="20"/>
          <w:lang w:val="en-GB"/>
        </w:rPr>
      </w:pPr>
    </w:p>
    <w:p w14:paraId="639FDE4B" w14:textId="77777777" w:rsidR="001E05CF" w:rsidRPr="00276CCA" w:rsidRDefault="001E05CF" w:rsidP="001E05CF">
      <w:pPr>
        <w:jc w:val="both"/>
        <w:rPr>
          <w:sz w:val="20"/>
          <w:lang w:val="en-GB"/>
        </w:rPr>
      </w:pPr>
    </w:p>
    <w:p w14:paraId="47A9C60A" w14:textId="4BCB3A65" w:rsidR="00215A66" w:rsidRPr="00276CCA" w:rsidRDefault="00215A66" w:rsidP="00591189">
      <w:pPr>
        <w:jc w:val="both"/>
        <w:rPr>
          <w:lang w:val="en-GB"/>
        </w:rPr>
      </w:pPr>
    </w:p>
    <w:p w14:paraId="4E8C0996" w14:textId="0771B3C7" w:rsidR="00AC4E65" w:rsidRPr="00276CCA" w:rsidRDefault="009D0C8A" w:rsidP="00591189">
      <w:pPr>
        <w:jc w:val="both"/>
        <w:rPr>
          <w:lang w:val="en-GB"/>
        </w:rPr>
      </w:pPr>
      <w:r w:rsidRPr="00276CCA">
        <w:rPr>
          <w:lang w:val="en-GB"/>
        </w:rPr>
        <w:lastRenderedPageBreak/>
        <w:t xml:space="preserve"> </w:t>
      </w:r>
      <w:r w:rsidR="00610BBF">
        <w:rPr>
          <w:noProof/>
        </w:rPr>
        <w:drawing>
          <wp:inline distT="0" distB="0" distL="0" distR="0" wp14:anchorId="7A03455D" wp14:editId="53772503">
            <wp:extent cx="5731510" cy="4644995"/>
            <wp:effectExtent l="0" t="0" r="2540" b="3810"/>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5731510" cy="4644995"/>
                    </a:xfrm>
                    <a:prstGeom prst="rect">
                      <a:avLst/>
                    </a:prstGeom>
                    <a:noFill/>
                    <a:ln>
                      <a:noFill/>
                    </a:ln>
                  </pic:spPr>
                </pic:pic>
              </a:graphicData>
            </a:graphic>
          </wp:inline>
        </w:drawing>
      </w:r>
    </w:p>
    <w:p w14:paraId="3DB12E41" w14:textId="44783B15" w:rsidR="00AC4E65" w:rsidRPr="00276CCA" w:rsidRDefault="00AC4E65" w:rsidP="00591189">
      <w:pPr>
        <w:jc w:val="both"/>
        <w:rPr>
          <w:sz w:val="20"/>
          <w:lang w:val="en-GB"/>
        </w:rPr>
      </w:pPr>
      <w:r w:rsidRPr="00276CCA">
        <w:rPr>
          <w:b/>
          <w:sz w:val="20"/>
          <w:lang w:val="en-GB"/>
        </w:rPr>
        <w:t xml:space="preserve">Supplementary Fig. </w:t>
      </w:r>
      <w:r w:rsidR="00F223A0" w:rsidRPr="00276CCA">
        <w:rPr>
          <w:b/>
          <w:sz w:val="20"/>
          <w:lang w:val="en-GB"/>
        </w:rPr>
        <w:t xml:space="preserve">S7 </w:t>
      </w:r>
      <w:r w:rsidR="00F223A0" w:rsidRPr="00276CCA">
        <w:rPr>
          <w:b/>
          <w:bCs/>
          <w:sz w:val="20"/>
          <w:szCs w:val="20"/>
          <w:lang w:val="en-GB"/>
        </w:rPr>
        <w:t>|</w:t>
      </w:r>
      <w:r w:rsidRPr="00276CCA">
        <w:rPr>
          <w:b/>
          <w:sz w:val="20"/>
          <w:lang w:val="en-GB"/>
        </w:rPr>
        <w:t xml:space="preserve"> </w:t>
      </w:r>
      <w:r w:rsidR="00D019DD" w:rsidRPr="00276CCA">
        <w:rPr>
          <w:b/>
          <w:sz w:val="20"/>
          <w:lang w:val="en-GB"/>
        </w:rPr>
        <w:t>Characterisation</w:t>
      </w:r>
      <w:r w:rsidRPr="00276CCA">
        <w:rPr>
          <w:b/>
          <w:sz w:val="20"/>
          <w:lang w:val="en-GB"/>
        </w:rPr>
        <w:t xml:space="preserve"> of </w:t>
      </w:r>
      <w:r w:rsidR="00D019DD" w:rsidRPr="00276CCA">
        <w:rPr>
          <w:b/>
          <w:sz w:val="20"/>
          <w:lang w:val="en-GB"/>
        </w:rPr>
        <w:t xml:space="preserve">tumour-mimicking </w:t>
      </w:r>
      <w:r w:rsidRPr="00276CCA">
        <w:rPr>
          <w:b/>
          <w:sz w:val="20"/>
          <w:lang w:val="en-GB"/>
        </w:rPr>
        <w:t>BxPC-3 3</w:t>
      </w:r>
      <w:r w:rsidR="00DF082E" w:rsidRPr="00276CCA">
        <w:rPr>
          <w:b/>
          <w:sz w:val="20"/>
          <w:lang w:val="en-GB"/>
        </w:rPr>
        <w:t>D</w:t>
      </w:r>
      <w:r w:rsidRPr="00276CCA">
        <w:rPr>
          <w:b/>
          <w:sz w:val="20"/>
          <w:lang w:val="en-GB"/>
        </w:rPr>
        <w:t xml:space="preserve"> spheroids and </w:t>
      </w:r>
      <w:r w:rsidR="00DF082E" w:rsidRPr="00276CCA">
        <w:rPr>
          <w:b/>
          <w:sz w:val="20"/>
          <w:lang w:val="en-GB"/>
        </w:rPr>
        <w:t>optimisation of single-agent treatments in human PDAC organoids</w:t>
      </w:r>
      <w:r w:rsidRPr="00276CCA">
        <w:rPr>
          <w:b/>
          <w:sz w:val="20"/>
          <w:lang w:val="en-GB"/>
        </w:rPr>
        <w:t>.</w:t>
      </w:r>
      <w:r w:rsidRPr="00276CCA">
        <w:rPr>
          <w:sz w:val="20"/>
          <w:lang w:val="en-GB"/>
        </w:rPr>
        <w:t xml:space="preserve"> (</w:t>
      </w:r>
      <w:r w:rsidRPr="00276CCA">
        <w:rPr>
          <w:b/>
          <w:sz w:val="20"/>
          <w:lang w:val="en-GB"/>
        </w:rPr>
        <w:t>a</w:t>
      </w:r>
      <w:r w:rsidRPr="00276CCA">
        <w:rPr>
          <w:sz w:val="20"/>
          <w:lang w:val="en-GB"/>
        </w:rPr>
        <w:t>) Representative images of 3D spheroids obtained at different BxPC-3 cell concentrations (scale bar, 200 μm). The 3·10</w:t>
      </w:r>
      <w:r w:rsidRPr="00276CCA">
        <w:rPr>
          <w:sz w:val="20"/>
          <w:vertAlign w:val="superscript"/>
          <w:lang w:val="en-GB"/>
        </w:rPr>
        <w:t>4</w:t>
      </w:r>
      <w:r w:rsidRPr="00276CCA">
        <w:rPr>
          <w:sz w:val="20"/>
          <w:lang w:val="en-GB"/>
        </w:rPr>
        <w:t xml:space="preserve"> cells/well concentration was used for all the following experiments. </w:t>
      </w:r>
      <w:proofErr w:type="spellStart"/>
      <w:proofErr w:type="gramStart"/>
      <w:r w:rsidRPr="00276CCA">
        <w:rPr>
          <w:b/>
          <w:sz w:val="20"/>
          <w:lang w:val="en-GB"/>
        </w:rPr>
        <w:t>b</w:t>
      </w:r>
      <w:r w:rsidRPr="00276CCA">
        <w:rPr>
          <w:sz w:val="20"/>
          <w:lang w:val="en-GB"/>
        </w:rPr>
        <w:t>,</w:t>
      </w:r>
      <w:r w:rsidRPr="00276CCA">
        <w:rPr>
          <w:b/>
          <w:sz w:val="20"/>
          <w:lang w:val="en-GB"/>
        </w:rPr>
        <w:t>c</w:t>
      </w:r>
      <w:proofErr w:type="spellEnd"/>
      <w:proofErr w:type="gramEnd"/>
      <w:r w:rsidRPr="00276CCA">
        <w:rPr>
          <w:sz w:val="20"/>
          <w:lang w:val="en-GB"/>
        </w:rPr>
        <w:t xml:space="preserve"> BxPC-3 3D spheroids (3D) characterisation via Real-Time PCR (</w:t>
      </w:r>
      <w:r w:rsidRPr="00276CCA">
        <w:rPr>
          <w:b/>
          <w:sz w:val="20"/>
          <w:lang w:val="en-GB"/>
        </w:rPr>
        <w:t>b</w:t>
      </w:r>
      <w:r w:rsidRPr="00276CCA">
        <w:rPr>
          <w:sz w:val="20"/>
          <w:lang w:val="en-GB"/>
        </w:rPr>
        <w:t>) and Western blot (</w:t>
      </w:r>
      <w:r w:rsidRPr="00276CCA">
        <w:rPr>
          <w:b/>
          <w:sz w:val="20"/>
          <w:lang w:val="en-GB"/>
        </w:rPr>
        <w:t>c</w:t>
      </w:r>
      <w:r w:rsidRPr="00276CCA">
        <w:rPr>
          <w:sz w:val="20"/>
          <w:lang w:val="en-GB"/>
        </w:rPr>
        <w:t>) to assess their correct PDAC tumour-mimicking properties compared to 2D cultures (2D). (</w:t>
      </w:r>
      <w:r w:rsidRPr="00276CCA">
        <w:rPr>
          <w:b/>
          <w:sz w:val="20"/>
          <w:lang w:val="en-GB"/>
        </w:rPr>
        <w:t>b</w:t>
      </w:r>
      <w:r w:rsidRPr="00276CCA">
        <w:rPr>
          <w:sz w:val="20"/>
          <w:lang w:val="en-GB"/>
        </w:rPr>
        <w:t xml:space="preserve">) </w:t>
      </w:r>
      <w:r w:rsidRPr="00276CCA">
        <w:rPr>
          <w:i/>
          <w:sz w:val="20"/>
          <w:lang w:val="en-GB"/>
        </w:rPr>
        <w:t>HIF1A</w:t>
      </w:r>
      <w:r w:rsidRPr="00276CCA">
        <w:rPr>
          <w:sz w:val="20"/>
          <w:lang w:val="en-GB"/>
        </w:rPr>
        <w:t xml:space="preserve">, </w:t>
      </w:r>
      <w:r w:rsidRPr="00276CCA">
        <w:rPr>
          <w:i/>
          <w:sz w:val="20"/>
          <w:lang w:val="en-GB"/>
        </w:rPr>
        <w:t>GLUT1</w:t>
      </w:r>
      <w:r w:rsidRPr="00276CCA">
        <w:rPr>
          <w:sz w:val="20"/>
          <w:lang w:val="en-GB"/>
        </w:rPr>
        <w:t xml:space="preserve"> and </w:t>
      </w:r>
      <w:r w:rsidRPr="00276CCA">
        <w:rPr>
          <w:i/>
          <w:sz w:val="20"/>
          <w:lang w:val="en-GB"/>
        </w:rPr>
        <w:t>CDH1</w:t>
      </w:r>
      <w:r w:rsidRPr="00276CCA">
        <w:rPr>
          <w:sz w:val="20"/>
          <w:lang w:val="en-GB"/>
        </w:rPr>
        <w:t xml:space="preserve"> mRNA expression in 3D vs 2D BxPC-3 cells. </w:t>
      </w:r>
      <w:r w:rsidRPr="00276CCA">
        <w:rPr>
          <w:i/>
          <w:sz w:val="20"/>
          <w:lang w:val="en-GB"/>
        </w:rPr>
        <w:t>GAPDH</w:t>
      </w:r>
      <w:r w:rsidRPr="00276CCA">
        <w:rPr>
          <w:sz w:val="20"/>
          <w:lang w:val="en-GB"/>
        </w:rPr>
        <w:t xml:space="preserve"> was used as endogenous reference control. (</w:t>
      </w:r>
      <w:r w:rsidRPr="00276CCA">
        <w:rPr>
          <w:b/>
          <w:sz w:val="20"/>
          <w:lang w:val="en-GB"/>
        </w:rPr>
        <w:t>c</w:t>
      </w:r>
      <w:r w:rsidRPr="00276CCA">
        <w:rPr>
          <w:sz w:val="20"/>
          <w:lang w:val="en-GB"/>
        </w:rPr>
        <w:t xml:space="preserve">) </w:t>
      </w:r>
      <w:r w:rsidR="00F46B69" w:rsidRPr="00276CCA">
        <w:rPr>
          <w:sz w:val="20"/>
          <w:lang w:val="en-GB"/>
        </w:rPr>
        <w:t>R</w:t>
      </w:r>
      <w:r w:rsidRPr="00276CCA">
        <w:rPr>
          <w:sz w:val="20"/>
          <w:lang w:val="en-GB"/>
        </w:rPr>
        <w:t>epresentative Western blot images of HIF-1</w:t>
      </w:r>
      <w:r w:rsidRPr="00276CCA">
        <w:rPr>
          <w:rFonts w:cstheme="minorHAnsi"/>
          <w:sz w:val="20"/>
          <w:lang w:val="en-GB"/>
        </w:rPr>
        <w:t>α</w:t>
      </w:r>
      <w:r w:rsidRPr="00276CCA">
        <w:rPr>
          <w:sz w:val="20"/>
          <w:lang w:val="en-GB"/>
        </w:rPr>
        <w:t>, GLUT1 and CDH1 in 3D vs 2D BxPC-3 cells; densitometric analysis of the corresponding protein bands. Results are normalised over β-tubulin expression and expressed as mean ± SD of three independent replicates. Statistical analysis was performed with one-way ANOVA followed by Tuckey’s multiple comparison test, with *</w:t>
      </w:r>
      <w:r w:rsidRPr="00276CCA">
        <w:rPr>
          <w:i/>
          <w:sz w:val="20"/>
          <w:lang w:val="en-GB"/>
        </w:rPr>
        <w:t>p</w:t>
      </w:r>
      <w:r w:rsidRPr="00276CCA">
        <w:rPr>
          <w:sz w:val="20"/>
          <w:lang w:val="en-GB"/>
        </w:rPr>
        <w:t xml:space="preserve"> &lt; 0.05, **</w:t>
      </w:r>
      <w:r w:rsidRPr="00276CCA">
        <w:rPr>
          <w:i/>
          <w:sz w:val="20"/>
          <w:lang w:val="en-GB"/>
        </w:rPr>
        <w:t>p</w:t>
      </w:r>
      <w:r w:rsidRPr="00276CCA">
        <w:rPr>
          <w:sz w:val="20"/>
          <w:lang w:val="en-GB"/>
        </w:rPr>
        <w:t xml:space="preserve"> &lt; 0.01 or ***</w:t>
      </w:r>
      <w:r w:rsidRPr="00276CCA">
        <w:rPr>
          <w:i/>
          <w:sz w:val="20"/>
          <w:lang w:val="en-GB"/>
        </w:rPr>
        <w:t>p</w:t>
      </w:r>
      <w:r w:rsidRPr="00276CCA">
        <w:rPr>
          <w:sz w:val="20"/>
          <w:lang w:val="en-GB"/>
        </w:rPr>
        <w:t xml:space="preserve"> &lt; 0.001 vs the respective 2D value.</w:t>
      </w:r>
      <w:r w:rsidR="00DF082E" w:rsidRPr="00276CCA">
        <w:rPr>
          <w:sz w:val="20"/>
          <w:lang w:val="en-GB"/>
        </w:rPr>
        <w:t xml:space="preserve"> (</w:t>
      </w:r>
      <w:r w:rsidR="00DF082E" w:rsidRPr="00276CCA">
        <w:rPr>
          <w:b/>
          <w:sz w:val="20"/>
          <w:lang w:val="en-GB"/>
        </w:rPr>
        <w:t>d</w:t>
      </w:r>
      <w:r w:rsidR="00DF082E" w:rsidRPr="00276CCA">
        <w:rPr>
          <w:sz w:val="20"/>
          <w:lang w:val="en-GB"/>
        </w:rPr>
        <w:t xml:space="preserve">) </w:t>
      </w:r>
      <w:r w:rsidR="00470C39">
        <w:rPr>
          <w:sz w:val="20"/>
          <w:lang w:val="en-GB"/>
        </w:rPr>
        <w:t xml:space="preserve">Complete cell viability analysis after 72 h treatment in BxPC-3 3D spheroids with </w:t>
      </w:r>
      <w:r w:rsidR="003C4AFF" w:rsidRPr="003C4AFF">
        <w:rPr>
          <w:i/>
          <w:sz w:val="20"/>
          <w:lang w:val="en-GB"/>
        </w:rPr>
        <w:t>RS</w:t>
      </w:r>
      <w:r w:rsidR="003C4AFF">
        <w:rPr>
          <w:sz w:val="20"/>
          <w:lang w:val="en-GB"/>
        </w:rPr>
        <w:t xml:space="preserve">-35d, </w:t>
      </w:r>
      <w:r w:rsidR="003C4AFF" w:rsidRPr="003C4AFF">
        <w:rPr>
          <w:i/>
          <w:sz w:val="20"/>
          <w:lang w:val="en-GB"/>
        </w:rPr>
        <w:t>S</w:t>
      </w:r>
      <w:r w:rsidR="003C4AFF">
        <w:rPr>
          <w:sz w:val="20"/>
          <w:lang w:val="en-GB"/>
        </w:rPr>
        <w:t xml:space="preserve">-35d or </w:t>
      </w:r>
      <w:r w:rsidR="003C4AFF" w:rsidRPr="003C4AFF">
        <w:rPr>
          <w:i/>
          <w:sz w:val="20"/>
          <w:lang w:val="en-GB"/>
        </w:rPr>
        <w:t>R</w:t>
      </w:r>
      <w:r w:rsidR="003C4AFF">
        <w:rPr>
          <w:sz w:val="20"/>
          <w:lang w:val="en-GB"/>
        </w:rPr>
        <w:t xml:space="preserve">-35d alone or in combination with 10 </w:t>
      </w:r>
      <w:r w:rsidR="003C4AFF">
        <w:rPr>
          <w:rFonts w:cstheme="minorHAnsi"/>
          <w:sz w:val="20"/>
          <w:lang w:val="en-GB"/>
        </w:rPr>
        <w:t>µ</w:t>
      </w:r>
      <w:r w:rsidR="003C4AFF">
        <w:rPr>
          <w:sz w:val="20"/>
          <w:lang w:val="en-GB"/>
        </w:rPr>
        <w:t xml:space="preserve">M olaparib (OLA). </w:t>
      </w:r>
      <w:r w:rsidR="003C4AFF" w:rsidRPr="00276CCA">
        <w:rPr>
          <w:sz w:val="20"/>
          <w:lang w:val="en-GB"/>
        </w:rPr>
        <w:t xml:space="preserve">Results are expressed as mean ± SD of </w:t>
      </w:r>
      <w:r w:rsidR="003C4AFF">
        <w:rPr>
          <w:sz w:val="20"/>
          <w:lang w:val="en-GB"/>
        </w:rPr>
        <w:t xml:space="preserve">at least </w:t>
      </w:r>
      <w:r w:rsidR="003C4AFF" w:rsidRPr="00276CCA">
        <w:rPr>
          <w:sz w:val="20"/>
          <w:lang w:val="en-GB"/>
        </w:rPr>
        <w:t xml:space="preserve">three independent replicates. Statistical analysis was performed with </w:t>
      </w:r>
      <w:r w:rsidR="003C4AFF">
        <w:rPr>
          <w:sz w:val="20"/>
          <w:lang w:val="en-GB"/>
        </w:rPr>
        <w:t>two</w:t>
      </w:r>
      <w:r w:rsidR="003C4AFF" w:rsidRPr="00276CCA">
        <w:rPr>
          <w:sz w:val="20"/>
          <w:lang w:val="en-GB"/>
        </w:rPr>
        <w:t>-way ANOVA followed by Tuckey’s multiple comparison test</w:t>
      </w:r>
      <w:r w:rsidR="003C4AFF">
        <w:rPr>
          <w:sz w:val="20"/>
          <w:lang w:val="en-GB"/>
        </w:rPr>
        <w:t xml:space="preserve">, with §p &lt; 0.05 vs CTRL, ###p &lt; 0.001 vs 10 </w:t>
      </w:r>
      <w:r w:rsidR="003C4AFF">
        <w:rPr>
          <w:rFonts w:cstheme="minorHAnsi"/>
          <w:sz w:val="20"/>
          <w:lang w:val="en-GB"/>
        </w:rPr>
        <w:t>µ</w:t>
      </w:r>
      <w:r w:rsidR="003C4AFF">
        <w:rPr>
          <w:sz w:val="20"/>
          <w:lang w:val="en-GB"/>
        </w:rPr>
        <w:t>M OLA and **p &lt; 0.01 vs RAD51-BRCA2 inhibitor</w:t>
      </w:r>
      <w:r w:rsidR="003C4AFF" w:rsidRPr="002937D4">
        <w:rPr>
          <w:sz w:val="20"/>
          <w:lang w:val="en-GB"/>
        </w:rPr>
        <w:t xml:space="preserve"> alone</w:t>
      </w:r>
      <w:r w:rsidR="003C4AFF">
        <w:rPr>
          <w:sz w:val="20"/>
          <w:lang w:val="en-GB"/>
        </w:rPr>
        <w:t>. (</w:t>
      </w:r>
      <w:r w:rsidR="003C4AFF" w:rsidRPr="003C4AFF">
        <w:rPr>
          <w:b/>
          <w:sz w:val="20"/>
          <w:lang w:val="en-GB"/>
        </w:rPr>
        <w:t>e</w:t>
      </w:r>
      <w:r w:rsidR="003C4AFF">
        <w:rPr>
          <w:sz w:val="20"/>
          <w:lang w:val="en-GB"/>
        </w:rPr>
        <w:t xml:space="preserve">) </w:t>
      </w:r>
      <w:r w:rsidR="00DF6B25" w:rsidRPr="00276CCA">
        <w:rPr>
          <w:sz w:val="20"/>
          <w:lang w:val="en-GB"/>
        </w:rPr>
        <w:t xml:space="preserve">Analysis of Calcein-AM (green fluorescence) and PI (red fluorescence) signals in </w:t>
      </w:r>
      <w:r w:rsidR="00DF6B25" w:rsidRPr="00276CCA">
        <w:rPr>
          <w:i/>
          <w:sz w:val="20"/>
          <w:lang w:val="en-GB"/>
        </w:rPr>
        <w:t>RS</w:t>
      </w:r>
      <w:r w:rsidR="00DF6B25" w:rsidRPr="00276CCA">
        <w:rPr>
          <w:sz w:val="20"/>
          <w:lang w:val="en-GB"/>
        </w:rPr>
        <w:t>-35d-treated BxPC-3 3D spheroids at 72 h. Measured values were used to calculate PI/Calcein-AM ratio to determine cell death rate. (</w:t>
      </w:r>
      <w:r w:rsidR="003C4AFF">
        <w:rPr>
          <w:b/>
          <w:sz w:val="20"/>
          <w:lang w:val="en-GB"/>
        </w:rPr>
        <w:t>f</w:t>
      </w:r>
      <w:r w:rsidR="00DF6B25" w:rsidRPr="00276CCA">
        <w:rPr>
          <w:sz w:val="20"/>
          <w:lang w:val="en-GB"/>
        </w:rPr>
        <w:t xml:space="preserve">) Dose-response evaluation of single agents olaparib and </w:t>
      </w:r>
      <w:r w:rsidR="00DF6B25" w:rsidRPr="00276CCA">
        <w:rPr>
          <w:i/>
          <w:sz w:val="20"/>
          <w:lang w:val="en-GB"/>
        </w:rPr>
        <w:t>RS</w:t>
      </w:r>
      <w:r w:rsidR="00DF6B25" w:rsidRPr="00276CCA">
        <w:rPr>
          <w:sz w:val="20"/>
          <w:lang w:val="en-GB"/>
        </w:rPr>
        <w:t xml:space="preserve">-35d in </w:t>
      </w:r>
      <w:r w:rsidR="00F46B69" w:rsidRPr="00276CCA">
        <w:rPr>
          <w:sz w:val="20"/>
          <w:lang w:val="en-GB"/>
        </w:rPr>
        <w:t xml:space="preserve">PDM-37, </w:t>
      </w:r>
      <w:r w:rsidR="00DF6B25" w:rsidRPr="00276CCA">
        <w:rPr>
          <w:sz w:val="20"/>
          <w:lang w:val="en-GB"/>
        </w:rPr>
        <w:t>PDM-41</w:t>
      </w:r>
      <w:r w:rsidR="00F46B69" w:rsidRPr="00276CCA">
        <w:rPr>
          <w:sz w:val="20"/>
          <w:lang w:val="en-GB"/>
        </w:rPr>
        <w:t>, PDM-106, PT-127 and PT-291</w:t>
      </w:r>
      <w:r w:rsidR="00DF6B25" w:rsidRPr="00276CCA">
        <w:rPr>
          <w:sz w:val="20"/>
          <w:lang w:val="en-GB"/>
        </w:rPr>
        <w:t xml:space="preserve"> organoids</w:t>
      </w:r>
      <w:r w:rsidR="00DF082E" w:rsidRPr="00276CCA">
        <w:rPr>
          <w:sz w:val="20"/>
          <w:lang w:val="en-GB"/>
        </w:rPr>
        <w:t>.</w:t>
      </w:r>
    </w:p>
    <w:p w14:paraId="757285A9" w14:textId="77777777" w:rsidR="00AC4E65" w:rsidRPr="00276CCA" w:rsidRDefault="00AC4E65" w:rsidP="00591189">
      <w:pPr>
        <w:jc w:val="both"/>
        <w:rPr>
          <w:lang w:val="en-GB"/>
        </w:rPr>
      </w:pPr>
    </w:p>
    <w:p w14:paraId="3ED53E7A" w14:textId="1BA65347" w:rsidR="008305DF" w:rsidRPr="00276CCA" w:rsidRDefault="006736CD" w:rsidP="00B25AE4">
      <w:pPr>
        <w:jc w:val="both"/>
        <w:rPr>
          <w:lang w:val="en-GB"/>
        </w:rPr>
      </w:pPr>
      <w:r>
        <w:rPr>
          <w:noProof/>
        </w:rPr>
        <w:lastRenderedPageBreak/>
        <w:drawing>
          <wp:inline distT="0" distB="0" distL="0" distR="0" wp14:anchorId="0A60BDF8" wp14:editId="4FC5C3FA">
            <wp:extent cx="5731510" cy="5350180"/>
            <wp:effectExtent l="0" t="0" r="2540" b="3175"/>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5731510" cy="5350180"/>
                    </a:xfrm>
                    <a:prstGeom prst="rect">
                      <a:avLst/>
                    </a:prstGeom>
                    <a:noFill/>
                    <a:ln>
                      <a:noFill/>
                    </a:ln>
                  </pic:spPr>
                </pic:pic>
              </a:graphicData>
            </a:graphic>
          </wp:inline>
        </w:drawing>
      </w:r>
    </w:p>
    <w:p w14:paraId="2A36AF7F" w14:textId="65D84386" w:rsidR="00B25AE4" w:rsidRPr="00276CCA" w:rsidRDefault="00B25AE4" w:rsidP="00B25AE4">
      <w:pPr>
        <w:jc w:val="both"/>
        <w:rPr>
          <w:sz w:val="20"/>
          <w:lang w:val="en-GB"/>
        </w:rPr>
      </w:pPr>
      <w:r w:rsidRPr="00276CCA">
        <w:rPr>
          <w:b/>
          <w:sz w:val="20"/>
          <w:lang w:val="en-GB"/>
        </w:rPr>
        <w:t>Supplementary Fig</w:t>
      </w:r>
      <w:r w:rsidR="0048694C" w:rsidRPr="00276CCA">
        <w:rPr>
          <w:b/>
          <w:sz w:val="20"/>
          <w:lang w:val="en-GB"/>
        </w:rPr>
        <w:t>.</w:t>
      </w:r>
      <w:r w:rsidRPr="00276CCA">
        <w:rPr>
          <w:b/>
          <w:sz w:val="20"/>
          <w:lang w:val="en-GB"/>
        </w:rPr>
        <w:t xml:space="preserve"> </w:t>
      </w:r>
      <w:r w:rsidR="00F223A0" w:rsidRPr="00276CCA">
        <w:rPr>
          <w:b/>
          <w:sz w:val="20"/>
          <w:lang w:val="en-GB"/>
        </w:rPr>
        <w:t xml:space="preserve">S8 </w:t>
      </w:r>
      <w:r w:rsidR="00F223A0" w:rsidRPr="00276CCA">
        <w:rPr>
          <w:b/>
          <w:bCs/>
          <w:sz w:val="20"/>
          <w:szCs w:val="20"/>
          <w:lang w:val="en-GB"/>
        </w:rPr>
        <w:t>|</w:t>
      </w:r>
      <w:r w:rsidR="00A6523C" w:rsidRPr="00276CCA">
        <w:rPr>
          <w:b/>
          <w:sz w:val="20"/>
          <w:lang w:val="en-GB"/>
        </w:rPr>
        <w:t xml:space="preserve"> Characterisation of </w:t>
      </w:r>
      <w:r w:rsidR="00A6523C" w:rsidRPr="00276CCA">
        <w:rPr>
          <w:b/>
          <w:i/>
          <w:sz w:val="20"/>
          <w:lang w:val="en-GB"/>
        </w:rPr>
        <w:t>S</w:t>
      </w:r>
      <w:r w:rsidR="00A6523C" w:rsidRPr="00276CCA">
        <w:rPr>
          <w:b/>
          <w:sz w:val="20"/>
          <w:lang w:val="en-GB"/>
        </w:rPr>
        <w:t>-35d</w:t>
      </w:r>
      <w:r w:rsidR="008213B8" w:rsidRPr="00276CCA">
        <w:rPr>
          <w:b/>
          <w:sz w:val="20"/>
          <w:lang w:val="en-GB"/>
        </w:rPr>
        <w:t>+</w:t>
      </w:r>
      <w:r w:rsidR="00A6523C" w:rsidRPr="00276CCA">
        <w:rPr>
          <w:b/>
          <w:i/>
          <w:sz w:val="20"/>
          <w:lang w:val="en-GB"/>
        </w:rPr>
        <w:t>R</w:t>
      </w:r>
      <w:r w:rsidR="00A6523C" w:rsidRPr="00276CCA">
        <w:rPr>
          <w:b/>
          <w:sz w:val="20"/>
          <w:lang w:val="en-GB"/>
        </w:rPr>
        <w:t>-35d reconstituted racemic mixture.</w:t>
      </w:r>
      <w:r w:rsidR="00C57C2D" w:rsidRPr="00276CCA">
        <w:rPr>
          <w:sz w:val="20"/>
          <w:lang w:val="en-GB"/>
        </w:rPr>
        <w:t xml:space="preserve"> </w:t>
      </w:r>
      <w:r w:rsidR="005A0293" w:rsidRPr="00276CCA">
        <w:rPr>
          <w:sz w:val="20"/>
          <w:lang w:val="en-GB"/>
        </w:rPr>
        <w:t>(</w:t>
      </w:r>
      <w:r w:rsidR="005A0293" w:rsidRPr="00276CCA">
        <w:rPr>
          <w:b/>
          <w:sz w:val="20"/>
          <w:lang w:val="en-GB"/>
        </w:rPr>
        <w:t>a</w:t>
      </w:r>
      <w:r w:rsidR="005A0293" w:rsidRPr="00276CCA">
        <w:rPr>
          <w:sz w:val="20"/>
          <w:lang w:val="en-GB"/>
        </w:rPr>
        <w:t xml:space="preserve">) Effect on HR caused by reconstituted racemic mixture </w:t>
      </w:r>
      <w:r w:rsidR="00F46B69" w:rsidRPr="00276CCA">
        <w:rPr>
          <w:sz w:val="20"/>
          <w:lang w:val="en-GB"/>
        </w:rPr>
        <w:t>(</w:t>
      </w:r>
      <w:r w:rsidR="00F46B69" w:rsidRPr="00276CCA">
        <w:rPr>
          <w:i/>
          <w:sz w:val="20"/>
          <w:lang w:val="en-GB"/>
        </w:rPr>
        <w:t>R</w:t>
      </w:r>
      <w:r w:rsidR="00F46B69" w:rsidRPr="00276CCA">
        <w:rPr>
          <w:sz w:val="20"/>
          <w:lang w:val="en-GB"/>
        </w:rPr>
        <w:t>+</w:t>
      </w:r>
      <w:r w:rsidR="00F46B69" w:rsidRPr="00276CCA">
        <w:rPr>
          <w:i/>
          <w:sz w:val="20"/>
          <w:lang w:val="en-GB"/>
        </w:rPr>
        <w:t>S</w:t>
      </w:r>
      <w:r w:rsidR="005A0293" w:rsidRPr="00276CCA">
        <w:rPr>
          <w:sz w:val="20"/>
          <w:lang w:val="en-GB"/>
        </w:rPr>
        <w:t>) administration in BxPC-3 cells. (</w:t>
      </w:r>
      <w:r w:rsidR="005A0293" w:rsidRPr="00276CCA">
        <w:rPr>
          <w:b/>
          <w:sz w:val="20"/>
          <w:lang w:val="en-GB"/>
        </w:rPr>
        <w:t>b</w:t>
      </w:r>
      <w:r w:rsidR="005A0293" w:rsidRPr="00276CCA">
        <w:rPr>
          <w:sz w:val="20"/>
          <w:lang w:val="en-GB"/>
        </w:rPr>
        <w:t xml:space="preserve">) Representative merged images of mClover-Lamin A fusion protein and DAPI staining fluorescence after exposure to increasing doses of </w:t>
      </w:r>
      <w:r w:rsidR="00F46B69" w:rsidRPr="00276CCA">
        <w:rPr>
          <w:i/>
          <w:sz w:val="20"/>
          <w:lang w:val="en-GB"/>
        </w:rPr>
        <w:t>R</w:t>
      </w:r>
      <w:r w:rsidR="00F46B69" w:rsidRPr="00276CCA">
        <w:rPr>
          <w:sz w:val="20"/>
          <w:lang w:val="en-GB"/>
        </w:rPr>
        <w:t>+</w:t>
      </w:r>
      <w:r w:rsidR="00F46B69" w:rsidRPr="00276CCA">
        <w:rPr>
          <w:i/>
          <w:sz w:val="20"/>
          <w:lang w:val="en-GB"/>
        </w:rPr>
        <w:t>S</w:t>
      </w:r>
      <w:r w:rsidR="005A0293" w:rsidRPr="00276CCA">
        <w:rPr>
          <w:sz w:val="20"/>
          <w:lang w:val="en-GB"/>
        </w:rPr>
        <w:t xml:space="preserve"> (scale bar, </w:t>
      </w:r>
      <w:r w:rsidR="00F04245" w:rsidRPr="00276CCA">
        <w:rPr>
          <w:sz w:val="20"/>
          <w:lang w:val="en-GB"/>
        </w:rPr>
        <w:t>3</w:t>
      </w:r>
      <w:r w:rsidR="005A0293" w:rsidRPr="00276CCA">
        <w:rPr>
          <w:sz w:val="20"/>
          <w:lang w:val="en-GB"/>
        </w:rPr>
        <w:t>0 μm). (</w:t>
      </w:r>
      <w:r w:rsidR="005A0293" w:rsidRPr="00276CCA">
        <w:rPr>
          <w:b/>
          <w:sz w:val="20"/>
          <w:lang w:val="en-GB"/>
        </w:rPr>
        <w:t>c</w:t>
      </w:r>
      <w:r w:rsidR="005A0293" w:rsidRPr="00276CCA">
        <w:rPr>
          <w:sz w:val="20"/>
          <w:lang w:val="en-GB"/>
        </w:rPr>
        <w:t xml:space="preserve">) Analysis of HR-positive cells after administration of increasing doses of </w:t>
      </w:r>
      <w:r w:rsidR="00F46B69" w:rsidRPr="00276CCA">
        <w:rPr>
          <w:i/>
          <w:sz w:val="20"/>
          <w:lang w:val="en-GB"/>
        </w:rPr>
        <w:t>R</w:t>
      </w:r>
      <w:r w:rsidR="00F46B69" w:rsidRPr="00276CCA">
        <w:rPr>
          <w:sz w:val="20"/>
          <w:lang w:val="en-GB"/>
        </w:rPr>
        <w:t>+</w:t>
      </w:r>
      <w:r w:rsidR="00F46B69" w:rsidRPr="00276CCA">
        <w:rPr>
          <w:i/>
          <w:sz w:val="20"/>
          <w:lang w:val="en-GB"/>
        </w:rPr>
        <w:t>S</w:t>
      </w:r>
      <w:r w:rsidR="005A0293" w:rsidRPr="00276CCA">
        <w:rPr>
          <w:sz w:val="20"/>
          <w:lang w:val="en-GB"/>
        </w:rPr>
        <w:t xml:space="preserve">. Results are expressed as mean ± SD of three independent experiments. Statistical analysis was performed with one-way ANOVA followed by Dunnett’s multiple comparison test, with </w:t>
      </w:r>
      <w:r w:rsidR="005A0293" w:rsidRPr="00276CCA">
        <w:rPr>
          <w:i/>
          <w:sz w:val="20"/>
          <w:lang w:val="en-GB"/>
        </w:rPr>
        <w:t>p</w:t>
      </w:r>
      <w:r w:rsidR="005A0293" w:rsidRPr="00276CCA">
        <w:rPr>
          <w:sz w:val="20"/>
          <w:lang w:val="en-GB"/>
        </w:rPr>
        <w:t xml:space="preserve"> &lt; 0.01 </w:t>
      </w:r>
      <w:r w:rsidR="001A158A" w:rsidRPr="00276CCA">
        <w:rPr>
          <w:sz w:val="20"/>
          <w:lang w:val="en-GB"/>
        </w:rPr>
        <w:t xml:space="preserve">or </w:t>
      </w:r>
      <w:r w:rsidR="001A158A" w:rsidRPr="00276CCA">
        <w:rPr>
          <w:i/>
          <w:sz w:val="20"/>
          <w:lang w:val="en-GB"/>
        </w:rPr>
        <w:t>p</w:t>
      </w:r>
      <w:r w:rsidR="001A158A" w:rsidRPr="00276CCA">
        <w:rPr>
          <w:sz w:val="20"/>
          <w:lang w:val="en-GB"/>
        </w:rPr>
        <w:t xml:space="preserve"> &lt; 0.001 </w:t>
      </w:r>
      <w:r w:rsidR="005A0293" w:rsidRPr="00276CCA">
        <w:rPr>
          <w:sz w:val="20"/>
          <w:lang w:val="en-GB"/>
        </w:rPr>
        <w:t>vs CTRL.</w:t>
      </w:r>
      <w:r w:rsidR="00B2626C" w:rsidRPr="00276CCA">
        <w:rPr>
          <w:sz w:val="20"/>
          <w:lang w:val="en-GB"/>
        </w:rPr>
        <w:t xml:space="preserve"> (</w:t>
      </w:r>
      <w:r w:rsidR="00B2626C" w:rsidRPr="00276CCA">
        <w:rPr>
          <w:b/>
          <w:sz w:val="20"/>
          <w:lang w:val="en-GB"/>
        </w:rPr>
        <w:t>d</w:t>
      </w:r>
      <w:r w:rsidR="00B2626C" w:rsidRPr="00276CCA">
        <w:rPr>
          <w:sz w:val="20"/>
          <w:lang w:val="en-GB"/>
        </w:rPr>
        <w:t xml:space="preserve">) Immunofluorescence detection of nuclear RAD51 in BxPC-3 exposed to 40 </w:t>
      </w:r>
      <w:r w:rsidR="00B2626C" w:rsidRPr="00276CCA">
        <w:rPr>
          <w:rFonts w:cstheme="minorHAnsi"/>
          <w:sz w:val="20"/>
          <w:lang w:val="en-GB"/>
        </w:rPr>
        <w:t>µ</w:t>
      </w:r>
      <w:r w:rsidR="00B2626C" w:rsidRPr="00276CCA">
        <w:rPr>
          <w:sz w:val="20"/>
          <w:lang w:val="en-GB"/>
        </w:rPr>
        <w:t xml:space="preserve">M </w:t>
      </w:r>
      <w:r w:rsidR="00383F50" w:rsidRPr="00276CCA">
        <w:rPr>
          <w:i/>
          <w:sz w:val="20"/>
          <w:lang w:val="en-GB"/>
        </w:rPr>
        <w:t>R</w:t>
      </w:r>
      <w:r w:rsidR="00383F50" w:rsidRPr="00276CCA">
        <w:rPr>
          <w:sz w:val="20"/>
          <w:lang w:val="en-GB"/>
        </w:rPr>
        <w:t>+</w:t>
      </w:r>
      <w:r w:rsidR="00383F50" w:rsidRPr="00276CCA">
        <w:rPr>
          <w:i/>
          <w:sz w:val="20"/>
          <w:lang w:val="en-GB"/>
        </w:rPr>
        <w:t>S</w:t>
      </w:r>
      <w:r w:rsidR="00B2626C" w:rsidRPr="00276CCA">
        <w:rPr>
          <w:sz w:val="20"/>
          <w:lang w:val="en-GB"/>
        </w:rPr>
        <w:t xml:space="preserve"> alone or after pre-treatment with 50 </w:t>
      </w:r>
      <w:r w:rsidR="00B2626C" w:rsidRPr="00276CCA">
        <w:rPr>
          <w:rFonts w:cstheme="minorHAnsi"/>
          <w:sz w:val="20"/>
          <w:lang w:val="en-GB"/>
        </w:rPr>
        <w:t>µ</w:t>
      </w:r>
      <w:r w:rsidR="00B2626C" w:rsidRPr="00276CCA">
        <w:rPr>
          <w:sz w:val="20"/>
          <w:lang w:val="en-GB"/>
        </w:rPr>
        <w:t>M CDDP.</w:t>
      </w:r>
      <w:r w:rsidR="00F46B69" w:rsidRPr="00276CCA">
        <w:rPr>
          <w:sz w:val="20"/>
          <w:lang w:val="en-GB"/>
        </w:rPr>
        <w:t xml:space="preserve"> R</w:t>
      </w:r>
      <w:r w:rsidR="00B2626C" w:rsidRPr="00276CCA">
        <w:rPr>
          <w:sz w:val="20"/>
          <w:lang w:val="en-GB"/>
        </w:rPr>
        <w:t xml:space="preserve">epresentative images of nuclear localisation of RAD51 immune-labelling (scale bar, </w:t>
      </w:r>
      <w:r w:rsidR="00F04245" w:rsidRPr="00276CCA">
        <w:rPr>
          <w:sz w:val="20"/>
          <w:lang w:val="en-GB"/>
        </w:rPr>
        <w:t>3</w:t>
      </w:r>
      <w:r w:rsidR="00B2626C" w:rsidRPr="00276CCA">
        <w:rPr>
          <w:sz w:val="20"/>
          <w:lang w:val="en-GB"/>
        </w:rPr>
        <w:t xml:space="preserve">0 μm); analysis of RAD51-positive nuclei (%). Results are expressed as mean ± SD of three independent experiments. Statistical analysis was performed with one-way ANOVA followed by Tuckey’s multiple comparison test, with </w:t>
      </w:r>
      <w:r w:rsidR="00B2626C" w:rsidRPr="00276CCA">
        <w:rPr>
          <w:sz w:val="20"/>
          <w:vertAlign w:val="superscript"/>
          <w:lang w:val="en-GB"/>
        </w:rPr>
        <w:t>§§§</w:t>
      </w:r>
      <w:r w:rsidR="00B2626C" w:rsidRPr="00276CCA">
        <w:rPr>
          <w:i/>
          <w:sz w:val="20"/>
          <w:lang w:val="en-GB"/>
        </w:rPr>
        <w:t>p</w:t>
      </w:r>
      <w:r w:rsidR="00B2626C" w:rsidRPr="00276CCA">
        <w:rPr>
          <w:sz w:val="20"/>
          <w:lang w:val="en-GB"/>
        </w:rPr>
        <w:t xml:space="preserve"> &lt; 0.001 vs CTRL and </w:t>
      </w:r>
      <w:r w:rsidR="00B2626C" w:rsidRPr="00276CCA">
        <w:rPr>
          <w:sz w:val="20"/>
          <w:vertAlign w:val="superscript"/>
          <w:lang w:val="en-GB"/>
        </w:rPr>
        <w:t>##</w:t>
      </w:r>
      <w:r w:rsidR="00B2626C" w:rsidRPr="00276CCA">
        <w:rPr>
          <w:i/>
          <w:sz w:val="20"/>
          <w:lang w:val="en-GB"/>
        </w:rPr>
        <w:t>p</w:t>
      </w:r>
      <w:r w:rsidR="00B2626C" w:rsidRPr="00276CCA">
        <w:rPr>
          <w:sz w:val="20"/>
          <w:lang w:val="en-GB"/>
        </w:rPr>
        <w:t xml:space="preserve"> &lt; 0.01 vs 50 </w:t>
      </w:r>
      <w:r w:rsidR="00B2626C" w:rsidRPr="00276CCA">
        <w:rPr>
          <w:rFonts w:cstheme="minorHAnsi"/>
          <w:sz w:val="20"/>
          <w:lang w:val="en-GB"/>
        </w:rPr>
        <w:t>µ</w:t>
      </w:r>
      <w:r w:rsidR="00B2626C" w:rsidRPr="00276CCA">
        <w:rPr>
          <w:sz w:val="20"/>
          <w:lang w:val="en-GB"/>
        </w:rPr>
        <w:t>M CDDP.</w:t>
      </w:r>
      <w:r w:rsidR="00B36371" w:rsidRPr="00276CCA">
        <w:rPr>
          <w:sz w:val="20"/>
          <w:lang w:val="en-GB"/>
        </w:rPr>
        <w:t xml:space="preserve"> </w:t>
      </w:r>
      <w:bookmarkStart w:id="4" w:name="_Hlk158827508"/>
      <w:r w:rsidR="00B36371" w:rsidRPr="00276CCA">
        <w:rPr>
          <w:sz w:val="20"/>
          <w:lang w:val="en-GB"/>
        </w:rPr>
        <w:t>(</w:t>
      </w:r>
      <w:r w:rsidR="00B36371" w:rsidRPr="00276CCA">
        <w:rPr>
          <w:b/>
          <w:sz w:val="20"/>
          <w:lang w:val="en-GB"/>
        </w:rPr>
        <w:t>e</w:t>
      </w:r>
      <w:r w:rsidR="00B36371" w:rsidRPr="00276CCA">
        <w:rPr>
          <w:sz w:val="20"/>
          <w:lang w:val="en-GB"/>
        </w:rPr>
        <w:t xml:space="preserve">) </w:t>
      </w:r>
      <w:r w:rsidR="00B36371" w:rsidRPr="00276CCA">
        <w:rPr>
          <w:rFonts w:cstheme="minorHAnsi"/>
          <w:sz w:val="20"/>
          <w:lang w:val="en-GB"/>
        </w:rPr>
        <w:t>γ</w:t>
      </w:r>
      <w:r w:rsidR="00B36371" w:rsidRPr="00276CCA">
        <w:rPr>
          <w:sz w:val="20"/>
          <w:lang w:val="en-GB"/>
        </w:rPr>
        <w:t xml:space="preserve">H2AX foci immune detection in BxPC-3 cells treated for 48 h with 40 </w:t>
      </w:r>
      <w:r w:rsidR="00B36371" w:rsidRPr="00276CCA">
        <w:rPr>
          <w:rFonts w:cstheme="minorHAnsi"/>
          <w:sz w:val="20"/>
          <w:lang w:val="en-GB"/>
        </w:rPr>
        <w:t>µ</w:t>
      </w:r>
      <w:r w:rsidR="00B36371" w:rsidRPr="00276CCA">
        <w:rPr>
          <w:sz w:val="20"/>
          <w:lang w:val="en-GB"/>
        </w:rPr>
        <w:t xml:space="preserve">M </w:t>
      </w:r>
      <w:r w:rsidR="00383F50" w:rsidRPr="00276CCA">
        <w:rPr>
          <w:i/>
          <w:sz w:val="20"/>
          <w:lang w:val="en-GB"/>
        </w:rPr>
        <w:t>R</w:t>
      </w:r>
      <w:r w:rsidR="00383F50" w:rsidRPr="00276CCA">
        <w:rPr>
          <w:sz w:val="20"/>
          <w:lang w:val="en-GB"/>
        </w:rPr>
        <w:t>+</w:t>
      </w:r>
      <w:r w:rsidR="00383F50" w:rsidRPr="00276CCA">
        <w:rPr>
          <w:i/>
          <w:sz w:val="20"/>
          <w:lang w:val="en-GB"/>
        </w:rPr>
        <w:t>S</w:t>
      </w:r>
      <w:r w:rsidR="00366CEC" w:rsidRPr="00276CCA">
        <w:rPr>
          <w:sz w:val="20"/>
          <w:lang w:val="en-GB"/>
        </w:rPr>
        <w:t xml:space="preserve"> </w:t>
      </w:r>
      <w:r w:rsidR="00B36371" w:rsidRPr="00276CCA">
        <w:rPr>
          <w:sz w:val="20"/>
          <w:lang w:val="en-GB"/>
        </w:rPr>
        <w:t xml:space="preserve">alone or in combination with 10 </w:t>
      </w:r>
      <w:r w:rsidR="00B36371" w:rsidRPr="00276CCA">
        <w:rPr>
          <w:rFonts w:cstheme="minorHAnsi"/>
          <w:sz w:val="20"/>
          <w:lang w:val="en-GB"/>
        </w:rPr>
        <w:t>µ</w:t>
      </w:r>
      <w:r w:rsidR="00B36371" w:rsidRPr="00276CCA">
        <w:rPr>
          <w:sz w:val="20"/>
          <w:lang w:val="en-GB"/>
        </w:rPr>
        <w:t xml:space="preserve">M OLA. </w:t>
      </w:r>
      <w:r w:rsidR="00F46B69" w:rsidRPr="00276CCA">
        <w:rPr>
          <w:sz w:val="20"/>
          <w:lang w:val="en-GB"/>
        </w:rPr>
        <w:t>R</w:t>
      </w:r>
      <w:r w:rsidR="00B36371" w:rsidRPr="00276CCA">
        <w:rPr>
          <w:sz w:val="20"/>
          <w:lang w:val="en-GB"/>
        </w:rPr>
        <w:t xml:space="preserve">epresentative images of </w:t>
      </w:r>
      <w:r w:rsidR="00B36371" w:rsidRPr="00276CCA">
        <w:rPr>
          <w:rFonts w:cstheme="minorHAnsi"/>
          <w:sz w:val="20"/>
          <w:lang w:val="en-GB"/>
        </w:rPr>
        <w:t>γ</w:t>
      </w:r>
      <w:r w:rsidR="00B36371" w:rsidRPr="00276CCA">
        <w:rPr>
          <w:sz w:val="20"/>
          <w:lang w:val="en-GB"/>
        </w:rPr>
        <w:t xml:space="preserve">H2AX immune-labelling (scale bar, 50 μm); analysis of </w:t>
      </w:r>
      <w:r w:rsidR="00B36371" w:rsidRPr="00276CCA">
        <w:rPr>
          <w:rFonts w:cstheme="minorHAnsi"/>
          <w:sz w:val="20"/>
          <w:lang w:val="en-GB"/>
        </w:rPr>
        <w:t>γ</w:t>
      </w:r>
      <w:r w:rsidR="00B36371" w:rsidRPr="00276CCA">
        <w:rPr>
          <w:sz w:val="20"/>
          <w:lang w:val="en-GB"/>
        </w:rPr>
        <w:t>H2AX-positive nuclei (%).</w:t>
      </w:r>
      <w:r w:rsidR="000457AD" w:rsidRPr="00276CCA">
        <w:rPr>
          <w:sz w:val="20"/>
          <w:lang w:val="en-GB"/>
        </w:rPr>
        <w:t xml:space="preserve"> </w:t>
      </w:r>
      <w:r w:rsidR="000457AD" w:rsidRPr="00276CCA">
        <w:rPr>
          <w:b/>
          <w:sz w:val="20"/>
          <w:lang w:val="en-GB"/>
        </w:rPr>
        <w:t>f-h</w:t>
      </w:r>
      <w:r w:rsidR="000457AD" w:rsidRPr="00276CCA">
        <w:rPr>
          <w:sz w:val="20"/>
          <w:lang w:val="en-GB"/>
        </w:rPr>
        <w:t xml:space="preserve"> Cell viability measured after 72 h exposure to 20 or 40 </w:t>
      </w:r>
      <w:r w:rsidR="000457AD" w:rsidRPr="00276CCA">
        <w:rPr>
          <w:rFonts w:cstheme="minorHAnsi"/>
          <w:sz w:val="20"/>
          <w:lang w:val="en-GB"/>
        </w:rPr>
        <w:t>µ</w:t>
      </w:r>
      <w:r w:rsidR="000457AD" w:rsidRPr="00276CCA">
        <w:rPr>
          <w:sz w:val="20"/>
          <w:lang w:val="en-GB"/>
        </w:rPr>
        <w:t xml:space="preserve">M </w:t>
      </w:r>
      <w:r w:rsidR="00383F50" w:rsidRPr="00276CCA">
        <w:rPr>
          <w:i/>
          <w:sz w:val="20"/>
          <w:lang w:val="en-GB"/>
        </w:rPr>
        <w:t>R</w:t>
      </w:r>
      <w:r w:rsidR="00383F50" w:rsidRPr="00276CCA">
        <w:rPr>
          <w:sz w:val="20"/>
          <w:lang w:val="en-GB"/>
        </w:rPr>
        <w:t>+</w:t>
      </w:r>
      <w:r w:rsidR="00383F50" w:rsidRPr="00276CCA">
        <w:rPr>
          <w:i/>
          <w:sz w:val="20"/>
          <w:lang w:val="en-GB"/>
        </w:rPr>
        <w:t>S</w:t>
      </w:r>
      <w:r w:rsidR="00383F50" w:rsidRPr="00276CCA" w:rsidDel="00383F50">
        <w:rPr>
          <w:i/>
          <w:sz w:val="20"/>
          <w:lang w:val="en-GB"/>
        </w:rPr>
        <w:t xml:space="preserve"> </w:t>
      </w:r>
      <w:r w:rsidR="000457AD" w:rsidRPr="00276CCA">
        <w:rPr>
          <w:sz w:val="20"/>
          <w:lang w:val="en-GB"/>
        </w:rPr>
        <w:t xml:space="preserve">alone or in combination with 10 </w:t>
      </w:r>
      <w:r w:rsidR="000457AD" w:rsidRPr="00276CCA">
        <w:rPr>
          <w:rFonts w:cstheme="minorHAnsi"/>
          <w:sz w:val="20"/>
          <w:lang w:val="en-GB"/>
        </w:rPr>
        <w:t>µ</w:t>
      </w:r>
      <w:r w:rsidR="000457AD" w:rsidRPr="00276CCA">
        <w:rPr>
          <w:sz w:val="20"/>
          <w:lang w:val="en-GB"/>
        </w:rPr>
        <w:t>M OLA in BxPC-3 (</w:t>
      </w:r>
      <w:r w:rsidR="000457AD" w:rsidRPr="00276CCA">
        <w:rPr>
          <w:b/>
          <w:sz w:val="20"/>
          <w:lang w:val="en-GB"/>
        </w:rPr>
        <w:t>f</w:t>
      </w:r>
      <w:r w:rsidR="000457AD" w:rsidRPr="00276CCA">
        <w:rPr>
          <w:sz w:val="20"/>
          <w:lang w:val="en-GB"/>
        </w:rPr>
        <w:t>), Capan-1 (</w:t>
      </w:r>
      <w:r w:rsidR="000457AD" w:rsidRPr="00276CCA">
        <w:rPr>
          <w:b/>
          <w:sz w:val="20"/>
          <w:lang w:val="en-GB"/>
        </w:rPr>
        <w:t>g</w:t>
      </w:r>
      <w:r w:rsidR="000457AD" w:rsidRPr="00276CCA">
        <w:rPr>
          <w:sz w:val="20"/>
          <w:lang w:val="en-GB"/>
        </w:rPr>
        <w:t>) and BxPC-3 3D spheroids (</w:t>
      </w:r>
      <w:r w:rsidR="000457AD" w:rsidRPr="00276CCA">
        <w:rPr>
          <w:b/>
          <w:sz w:val="20"/>
          <w:lang w:val="en-GB"/>
        </w:rPr>
        <w:t>h</w:t>
      </w:r>
      <w:r w:rsidR="000457AD" w:rsidRPr="00276CCA">
        <w:rPr>
          <w:sz w:val="20"/>
          <w:lang w:val="en-GB"/>
        </w:rPr>
        <w:t>). (</w:t>
      </w:r>
      <w:r w:rsidR="000457AD" w:rsidRPr="00276CCA">
        <w:rPr>
          <w:b/>
          <w:sz w:val="20"/>
          <w:lang w:val="en-GB"/>
        </w:rPr>
        <w:t>i</w:t>
      </w:r>
      <w:r w:rsidR="000457AD" w:rsidRPr="00276CCA">
        <w:rPr>
          <w:sz w:val="20"/>
          <w:lang w:val="en-GB"/>
        </w:rPr>
        <w:t xml:space="preserve">) </w:t>
      </w:r>
      <w:r w:rsidR="006736CD">
        <w:rPr>
          <w:sz w:val="20"/>
          <w:lang w:val="en-GB"/>
        </w:rPr>
        <w:t>Interaction</w:t>
      </w:r>
      <w:r w:rsidR="000457AD" w:rsidRPr="00276CCA">
        <w:rPr>
          <w:sz w:val="20"/>
          <w:lang w:val="en-GB"/>
        </w:rPr>
        <w:t xml:space="preserve"> ind</w:t>
      </w:r>
      <w:r w:rsidR="006736CD">
        <w:rPr>
          <w:sz w:val="20"/>
          <w:lang w:val="en-GB"/>
        </w:rPr>
        <w:t>ice</w:t>
      </w:r>
      <w:r w:rsidR="000457AD" w:rsidRPr="00276CCA">
        <w:rPr>
          <w:sz w:val="20"/>
          <w:lang w:val="en-GB"/>
        </w:rPr>
        <w:t xml:space="preserve">s of </w:t>
      </w:r>
      <w:r w:rsidR="000457AD" w:rsidRPr="00276CCA">
        <w:rPr>
          <w:i/>
          <w:sz w:val="20"/>
          <w:lang w:val="en-GB"/>
        </w:rPr>
        <w:t>S</w:t>
      </w:r>
      <w:r w:rsidR="000457AD" w:rsidRPr="00276CCA">
        <w:rPr>
          <w:sz w:val="20"/>
          <w:lang w:val="en-GB"/>
        </w:rPr>
        <w:t xml:space="preserve">-35d and </w:t>
      </w:r>
      <w:r w:rsidR="000457AD" w:rsidRPr="00276CCA">
        <w:rPr>
          <w:i/>
          <w:sz w:val="20"/>
          <w:lang w:val="en-GB"/>
        </w:rPr>
        <w:t>R</w:t>
      </w:r>
      <w:r w:rsidR="000457AD" w:rsidRPr="00276CCA">
        <w:rPr>
          <w:sz w:val="20"/>
          <w:lang w:val="en-GB"/>
        </w:rPr>
        <w:t xml:space="preserve">-35d association and </w:t>
      </w:r>
      <w:r w:rsidR="00383F50" w:rsidRPr="00276CCA">
        <w:rPr>
          <w:i/>
          <w:sz w:val="20"/>
          <w:lang w:val="en-GB"/>
        </w:rPr>
        <w:t>R</w:t>
      </w:r>
      <w:r w:rsidR="00383F50" w:rsidRPr="00276CCA">
        <w:rPr>
          <w:sz w:val="20"/>
          <w:lang w:val="en-GB"/>
        </w:rPr>
        <w:t>+</w:t>
      </w:r>
      <w:r w:rsidR="00383F50" w:rsidRPr="00276CCA">
        <w:rPr>
          <w:i/>
          <w:sz w:val="20"/>
          <w:lang w:val="en-GB"/>
        </w:rPr>
        <w:t>S</w:t>
      </w:r>
      <w:r w:rsidR="00383F50" w:rsidRPr="00276CCA" w:rsidDel="00383F50">
        <w:rPr>
          <w:i/>
          <w:sz w:val="20"/>
          <w:lang w:val="en-GB"/>
        </w:rPr>
        <w:t xml:space="preserve"> </w:t>
      </w:r>
      <w:r w:rsidR="000457AD" w:rsidRPr="00276CCA">
        <w:rPr>
          <w:sz w:val="20"/>
          <w:lang w:val="en-GB"/>
        </w:rPr>
        <w:t xml:space="preserve">combination with </w:t>
      </w:r>
      <w:r w:rsidR="008213B8" w:rsidRPr="00276CCA">
        <w:rPr>
          <w:sz w:val="20"/>
          <w:lang w:val="en-GB"/>
        </w:rPr>
        <w:t xml:space="preserve">olaparib </w:t>
      </w:r>
      <w:r w:rsidR="000457AD" w:rsidRPr="00276CCA">
        <w:rPr>
          <w:sz w:val="20"/>
          <w:lang w:val="en-GB"/>
        </w:rPr>
        <w:t>in BxPC-3, Capan-1 and BxPC-3 3D spheroids. (</w:t>
      </w:r>
      <w:r w:rsidR="000457AD" w:rsidRPr="00276CCA">
        <w:rPr>
          <w:b/>
          <w:sz w:val="20"/>
          <w:lang w:val="en-GB"/>
        </w:rPr>
        <w:t>j</w:t>
      </w:r>
      <w:r w:rsidR="000457AD" w:rsidRPr="00276CCA">
        <w:rPr>
          <w:sz w:val="20"/>
          <w:lang w:val="en-GB"/>
        </w:rPr>
        <w:t xml:space="preserve">) Evaluation of the effect of the </w:t>
      </w:r>
      <w:proofErr w:type="gramStart"/>
      <w:r w:rsidR="000457AD" w:rsidRPr="00276CCA">
        <w:rPr>
          <w:sz w:val="20"/>
          <w:lang w:val="en-GB"/>
        </w:rPr>
        <w:t>72 h</w:t>
      </w:r>
      <w:proofErr w:type="gramEnd"/>
      <w:r w:rsidR="000457AD" w:rsidRPr="00276CCA">
        <w:rPr>
          <w:sz w:val="20"/>
          <w:lang w:val="en-GB"/>
        </w:rPr>
        <w:t xml:space="preserve"> treatment with 40 </w:t>
      </w:r>
      <w:r w:rsidR="000457AD" w:rsidRPr="00276CCA">
        <w:rPr>
          <w:rFonts w:cstheme="minorHAnsi"/>
          <w:sz w:val="20"/>
          <w:lang w:val="en-GB"/>
        </w:rPr>
        <w:t>µ</w:t>
      </w:r>
      <w:r w:rsidR="000457AD" w:rsidRPr="00276CCA">
        <w:rPr>
          <w:sz w:val="20"/>
          <w:lang w:val="en-GB"/>
        </w:rPr>
        <w:t xml:space="preserve">M </w:t>
      </w:r>
      <w:r w:rsidR="00383F50" w:rsidRPr="00276CCA">
        <w:rPr>
          <w:i/>
          <w:sz w:val="20"/>
          <w:lang w:val="en-GB"/>
        </w:rPr>
        <w:t>R</w:t>
      </w:r>
      <w:r w:rsidR="00383F50" w:rsidRPr="00276CCA">
        <w:rPr>
          <w:sz w:val="20"/>
          <w:lang w:val="en-GB"/>
        </w:rPr>
        <w:t xml:space="preserve"> + </w:t>
      </w:r>
      <w:r w:rsidR="00383F50" w:rsidRPr="00276CCA">
        <w:rPr>
          <w:i/>
          <w:sz w:val="20"/>
          <w:lang w:val="en-GB"/>
        </w:rPr>
        <w:t>S</w:t>
      </w:r>
      <w:r w:rsidR="00383F50" w:rsidRPr="00276CCA" w:rsidDel="00383F50">
        <w:rPr>
          <w:i/>
          <w:sz w:val="20"/>
          <w:lang w:val="en-GB"/>
        </w:rPr>
        <w:t xml:space="preserve"> </w:t>
      </w:r>
      <w:r w:rsidR="000457AD" w:rsidRPr="00276CCA">
        <w:rPr>
          <w:sz w:val="20"/>
          <w:lang w:val="en-GB"/>
        </w:rPr>
        <w:t xml:space="preserve">alone or in combination with 10 </w:t>
      </w:r>
      <w:r w:rsidR="000457AD" w:rsidRPr="00276CCA">
        <w:rPr>
          <w:rFonts w:cstheme="minorHAnsi"/>
          <w:sz w:val="20"/>
          <w:lang w:val="en-GB"/>
        </w:rPr>
        <w:t>µ</w:t>
      </w:r>
      <w:r w:rsidR="000457AD" w:rsidRPr="00276CCA">
        <w:rPr>
          <w:sz w:val="20"/>
          <w:lang w:val="en-GB"/>
        </w:rPr>
        <w:t xml:space="preserve">M </w:t>
      </w:r>
      <w:r w:rsidR="008213B8" w:rsidRPr="00276CCA">
        <w:rPr>
          <w:sz w:val="20"/>
          <w:lang w:val="en-GB"/>
        </w:rPr>
        <w:t xml:space="preserve">olaparib </w:t>
      </w:r>
      <w:r w:rsidR="000457AD" w:rsidRPr="00276CCA">
        <w:rPr>
          <w:sz w:val="20"/>
          <w:lang w:val="en-GB"/>
        </w:rPr>
        <w:t xml:space="preserve">(OLA) on BxPC-3 3D spheroid volume and cell death. </w:t>
      </w:r>
      <w:r w:rsidR="00F46B69" w:rsidRPr="00276CCA">
        <w:rPr>
          <w:sz w:val="20"/>
          <w:lang w:val="en-GB"/>
        </w:rPr>
        <w:t>T</w:t>
      </w:r>
      <w:r w:rsidR="000457AD" w:rsidRPr="00276CCA">
        <w:rPr>
          <w:sz w:val="20"/>
          <w:lang w:val="en-GB"/>
        </w:rPr>
        <w:t>ime-course representative brightfield and fluorescence images of BxPC-3 3D spheroids treated as previously described (scale bar, 200 μm);</w:t>
      </w:r>
      <w:r w:rsidR="00F46B69" w:rsidRPr="00276CCA">
        <w:rPr>
          <w:sz w:val="20"/>
          <w:lang w:val="en-GB"/>
        </w:rPr>
        <w:t xml:space="preserve"> </w:t>
      </w:r>
      <w:r w:rsidR="000457AD" w:rsidRPr="00276CCA">
        <w:rPr>
          <w:sz w:val="20"/>
          <w:lang w:val="en-GB"/>
        </w:rPr>
        <w:t xml:space="preserve">time-course analysis of the corresponding 3D spheroid volume (% of the spheroid volume at t = 0 h); analysis of the corresponding cell death in 3D spheroid at 72 h (PI/Calcein-AM ratio). </w:t>
      </w:r>
      <w:r w:rsidR="004324D2" w:rsidRPr="00276CCA">
        <w:rPr>
          <w:sz w:val="20"/>
          <w:lang w:val="en-GB"/>
        </w:rPr>
        <w:t xml:space="preserve">Results are expressed as mean ± SD of </w:t>
      </w:r>
      <w:r w:rsidR="004324D2" w:rsidRPr="00276CCA">
        <w:rPr>
          <w:sz w:val="20"/>
          <w:lang w:val="en-GB"/>
        </w:rPr>
        <w:lastRenderedPageBreak/>
        <w:t>three independent experiments. Statistical analysis was performed with two-way ANOVA (</w:t>
      </w:r>
      <w:proofErr w:type="spellStart"/>
      <w:proofErr w:type="gramStart"/>
      <w:r w:rsidR="004324D2" w:rsidRPr="00276CCA">
        <w:rPr>
          <w:b/>
          <w:sz w:val="20"/>
          <w:lang w:val="en-GB"/>
        </w:rPr>
        <w:t>f</w:t>
      </w:r>
      <w:r w:rsidR="004324D2" w:rsidRPr="00276CCA">
        <w:rPr>
          <w:sz w:val="20"/>
          <w:lang w:val="en-GB"/>
        </w:rPr>
        <w:t>,</w:t>
      </w:r>
      <w:r w:rsidR="004324D2" w:rsidRPr="00276CCA">
        <w:rPr>
          <w:b/>
          <w:sz w:val="20"/>
          <w:lang w:val="en-GB"/>
        </w:rPr>
        <w:t>g</w:t>
      </w:r>
      <w:proofErr w:type="gramEnd"/>
      <w:r w:rsidR="004324D2" w:rsidRPr="00276CCA">
        <w:rPr>
          <w:sz w:val="20"/>
          <w:lang w:val="en-GB"/>
        </w:rPr>
        <w:t>,</w:t>
      </w:r>
      <w:r w:rsidR="004324D2" w:rsidRPr="00276CCA">
        <w:rPr>
          <w:b/>
          <w:sz w:val="20"/>
          <w:lang w:val="en-GB"/>
        </w:rPr>
        <w:t>h</w:t>
      </w:r>
      <w:r w:rsidR="004324D2" w:rsidRPr="00276CCA">
        <w:rPr>
          <w:sz w:val="20"/>
          <w:lang w:val="en-GB"/>
        </w:rPr>
        <w:t>,</w:t>
      </w:r>
      <w:r w:rsidR="004324D2" w:rsidRPr="00276CCA">
        <w:rPr>
          <w:b/>
          <w:sz w:val="20"/>
          <w:lang w:val="en-GB"/>
        </w:rPr>
        <w:t>j</w:t>
      </w:r>
      <w:proofErr w:type="spellEnd"/>
      <w:r w:rsidR="004324D2" w:rsidRPr="00276CCA">
        <w:rPr>
          <w:b/>
          <w:sz w:val="20"/>
          <w:lang w:val="en-GB"/>
        </w:rPr>
        <w:t xml:space="preserve"> </w:t>
      </w:r>
      <w:r w:rsidR="004324D2" w:rsidRPr="00276CCA">
        <w:rPr>
          <w:i/>
          <w:sz w:val="20"/>
          <w:lang w:val="en-GB"/>
        </w:rPr>
        <w:t>middle</w:t>
      </w:r>
      <w:r w:rsidR="004324D2" w:rsidRPr="00276CCA">
        <w:rPr>
          <w:sz w:val="20"/>
          <w:lang w:val="en-GB"/>
        </w:rPr>
        <w:t>) or one-way ANOVA (</w:t>
      </w:r>
      <w:proofErr w:type="spellStart"/>
      <w:r w:rsidR="004324D2" w:rsidRPr="00276CCA">
        <w:rPr>
          <w:b/>
          <w:sz w:val="20"/>
          <w:lang w:val="en-GB"/>
        </w:rPr>
        <w:t>e</w:t>
      </w:r>
      <w:r w:rsidR="004324D2" w:rsidRPr="00276CCA">
        <w:rPr>
          <w:sz w:val="20"/>
          <w:lang w:val="en-GB"/>
        </w:rPr>
        <w:t>,</w:t>
      </w:r>
      <w:r w:rsidR="004324D2" w:rsidRPr="00276CCA">
        <w:rPr>
          <w:b/>
          <w:sz w:val="20"/>
          <w:lang w:val="en-GB"/>
        </w:rPr>
        <w:t>j</w:t>
      </w:r>
      <w:proofErr w:type="spellEnd"/>
      <w:r w:rsidR="004324D2" w:rsidRPr="00276CCA">
        <w:rPr>
          <w:b/>
          <w:sz w:val="20"/>
          <w:lang w:val="en-GB"/>
        </w:rPr>
        <w:t xml:space="preserve"> </w:t>
      </w:r>
      <w:r w:rsidR="004324D2" w:rsidRPr="00276CCA">
        <w:rPr>
          <w:i/>
          <w:sz w:val="20"/>
          <w:lang w:val="en-GB"/>
        </w:rPr>
        <w:t>right</w:t>
      </w:r>
      <w:r w:rsidR="004324D2" w:rsidRPr="00276CCA">
        <w:rPr>
          <w:sz w:val="20"/>
          <w:lang w:val="en-GB"/>
        </w:rPr>
        <w:t xml:space="preserve">) followed by Tuckey’s multiple comparison test, </w:t>
      </w:r>
      <w:r w:rsidR="004324D2" w:rsidRPr="00276CCA">
        <w:rPr>
          <w:sz w:val="20"/>
          <w:vertAlign w:val="superscript"/>
          <w:lang w:val="en-GB"/>
        </w:rPr>
        <w:t>§</w:t>
      </w:r>
      <w:r w:rsidR="004324D2" w:rsidRPr="00276CCA">
        <w:rPr>
          <w:i/>
          <w:sz w:val="20"/>
          <w:lang w:val="en-GB"/>
        </w:rPr>
        <w:t>p</w:t>
      </w:r>
      <w:r w:rsidR="004324D2" w:rsidRPr="00276CCA">
        <w:rPr>
          <w:sz w:val="20"/>
          <w:lang w:val="en-GB"/>
        </w:rPr>
        <w:t xml:space="preserve"> &lt; 0.05 or </w:t>
      </w:r>
      <w:r w:rsidR="004324D2" w:rsidRPr="00276CCA">
        <w:rPr>
          <w:sz w:val="20"/>
          <w:vertAlign w:val="superscript"/>
          <w:lang w:val="en-GB"/>
        </w:rPr>
        <w:t>§§</w:t>
      </w:r>
      <w:r w:rsidR="004324D2" w:rsidRPr="00276CCA">
        <w:rPr>
          <w:i/>
          <w:sz w:val="20"/>
          <w:lang w:val="en-GB"/>
        </w:rPr>
        <w:t>p</w:t>
      </w:r>
      <w:r w:rsidR="004324D2" w:rsidRPr="00276CCA">
        <w:rPr>
          <w:sz w:val="20"/>
          <w:lang w:val="en-GB"/>
        </w:rPr>
        <w:t xml:space="preserve"> &lt; 0.01 vs CTRL; </w:t>
      </w:r>
      <w:r w:rsidR="004324D2" w:rsidRPr="00276CCA">
        <w:rPr>
          <w:sz w:val="20"/>
          <w:vertAlign w:val="superscript"/>
          <w:lang w:val="en-GB"/>
        </w:rPr>
        <w:t>##</w:t>
      </w:r>
      <w:r w:rsidR="004324D2" w:rsidRPr="00276CCA">
        <w:rPr>
          <w:i/>
          <w:sz w:val="20"/>
          <w:lang w:val="en-GB"/>
        </w:rPr>
        <w:t>p</w:t>
      </w:r>
      <w:r w:rsidR="004324D2" w:rsidRPr="00276CCA">
        <w:rPr>
          <w:sz w:val="20"/>
          <w:lang w:val="en-GB"/>
        </w:rPr>
        <w:t xml:space="preserve"> &lt; 0.01 or </w:t>
      </w:r>
      <w:r w:rsidR="004324D2" w:rsidRPr="00276CCA">
        <w:rPr>
          <w:sz w:val="20"/>
          <w:vertAlign w:val="superscript"/>
          <w:lang w:val="en-GB"/>
        </w:rPr>
        <w:t>###</w:t>
      </w:r>
      <w:r w:rsidR="004324D2" w:rsidRPr="00276CCA">
        <w:rPr>
          <w:i/>
          <w:sz w:val="20"/>
          <w:lang w:val="en-GB"/>
        </w:rPr>
        <w:t>p</w:t>
      </w:r>
      <w:r w:rsidR="004324D2" w:rsidRPr="00276CCA">
        <w:rPr>
          <w:sz w:val="20"/>
          <w:lang w:val="en-GB"/>
        </w:rPr>
        <w:t xml:space="preserve"> &lt; 0.001 vs 10 </w:t>
      </w:r>
      <w:r w:rsidR="004324D2" w:rsidRPr="00276CCA">
        <w:rPr>
          <w:rFonts w:cstheme="minorHAnsi"/>
          <w:sz w:val="20"/>
          <w:lang w:val="en-GB"/>
        </w:rPr>
        <w:t>µ</w:t>
      </w:r>
      <w:r w:rsidR="004324D2" w:rsidRPr="00276CCA">
        <w:rPr>
          <w:sz w:val="20"/>
          <w:lang w:val="en-GB"/>
        </w:rPr>
        <w:t>M OLA; *</w:t>
      </w:r>
      <w:r w:rsidR="004324D2" w:rsidRPr="00276CCA">
        <w:rPr>
          <w:i/>
          <w:sz w:val="20"/>
          <w:lang w:val="en-GB"/>
        </w:rPr>
        <w:t>p</w:t>
      </w:r>
      <w:r w:rsidR="004324D2" w:rsidRPr="00276CCA">
        <w:rPr>
          <w:sz w:val="20"/>
          <w:lang w:val="en-GB"/>
        </w:rPr>
        <w:t xml:space="preserve"> &lt; 0.05 or **</w:t>
      </w:r>
      <w:r w:rsidR="004324D2" w:rsidRPr="00276CCA">
        <w:rPr>
          <w:i/>
          <w:sz w:val="20"/>
          <w:lang w:val="en-GB"/>
        </w:rPr>
        <w:t>p</w:t>
      </w:r>
      <w:r w:rsidR="004324D2" w:rsidRPr="00276CCA">
        <w:rPr>
          <w:sz w:val="20"/>
          <w:lang w:val="en-GB"/>
        </w:rPr>
        <w:t xml:space="preserve"> &lt; 0.01 vs RAD51-BRCA disruptor alone.</w:t>
      </w:r>
    </w:p>
    <w:bookmarkEnd w:id="4"/>
    <w:p w14:paraId="396A1D99" w14:textId="60E7B631" w:rsidR="003760B0" w:rsidRPr="003760B0" w:rsidRDefault="00B81AF0" w:rsidP="00B25AE4">
      <w:pPr>
        <w:jc w:val="both"/>
        <w:rPr>
          <w:sz w:val="20"/>
          <w:lang w:val="en-GB"/>
        </w:rPr>
      </w:pPr>
      <w:r w:rsidRPr="003760B0">
        <w:rPr>
          <w:sz w:val="20"/>
          <w:lang w:val="en-GB"/>
        </w:rPr>
        <w:t>M</w:t>
      </w:r>
      <w:r w:rsidR="00383F50" w:rsidRPr="003760B0">
        <w:rPr>
          <w:sz w:val="20"/>
          <w:lang w:val="en-GB"/>
        </w:rPr>
        <w:t xml:space="preserve">olecular docking calculations were performed </w:t>
      </w:r>
      <w:r w:rsidRPr="003760B0">
        <w:rPr>
          <w:sz w:val="20"/>
          <w:lang w:val="en-GB"/>
        </w:rPr>
        <w:t xml:space="preserve">on ATM, ATR and DNA-PK </w:t>
      </w:r>
      <w:r w:rsidR="003760B0" w:rsidRPr="003760B0">
        <w:rPr>
          <w:sz w:val="20"/>
          <w:lang w:val="en-GB"/>
        </w:rPr>
        <w:t>for</w:t>
      </w:r>
      <w:r w:rsidR="00383F50" w:rsidRPr="003760B0">
        <w:rPr>
          <w:sz w:val="20"/>
          <w:lang w:val="en-GB"/>
        </w:rPr>
        <w:t xml:space="preserve"> </w:t>
      </w:r>
      <w:r w:rsidR="00383F50" w:rsidRPr="003760B0">
        <w:rPr>
          <w:i/>
          <w:sz w:val="20"/>
          <w:lang w:val="en-GB"/>
        </w:rPr>
        <w:t>S</w:t>
      </w:r>
      <w:r w:rsidR="00383F50" w:rsidRPr="003760B0">
        <w:rPr>
          <w:sz w:val="20"/>
          <w:lang w:val="en-GB"/>
        </w:rPr>
        <w:t xml:space="preserve">-35d and </w:t>
      </w:r>
      <w:r w:rsidR="00383F50" w:rsidRPr="003760B0">
        <w:rPr>
          <w:i/>
          <w:sz w:val="20"/>
          <w:lang w:val="en-GB"/>
        </w:rPr>
        <w:t>R</w:t>
      </w:r>
      <w:r w:rsidR="00383F50" w:rsidRPr="003760B0">
        <w:rPr>
          <w:sz w:val="20"/>
          <w:lang w:val="en-GB"/>
        </w:rPr>
        <w:t xml:space="preserve">-35d interactions. Available </w:t>
      </w:r>
      <w:r w:rsidR="003760B0" w:rsidRPr="003760B0">
        <w:rPr>
          <w:sz w:val="20"/>
          <w:lang w:val="en-GB"/>
        </w:rPr>
        <w:t xml:space="preserve">PDB </w:t>
      </w:r>
      <w:r w:rsidR="00383F50" w:rsidRPr="003760B0">
        <w:rPr>
          <w:sz w:val="20"/>
          <w:lang w:val="en-GB"/>
        </w:rPr>
        <w:t xml:space="preserve">structures are sufficient and of good quality, in terms of resolution and metrics, for ATM. </w:t>
      </w:r>
      <w:r w:rsidR="003760B0" w:rsidRPr="003760B0">
        <w:rPr>
          <w:sz w:val="20"/>
          <w:lang w:val="en-GB"/>
        </w:rPr>
        <w:t>However</w:t>
      </w:r>
      <w:r w:rsidR="00383F50" w:rsidRPr="003760B0">
        <w:rPr>
          <w:sz w:val="20"/>
          <w:lang w:val="en-GB"/>
        </w:rPr>
        <w:t xml:space="preserve">, there is no choice of structure for ATR and DNA-PK, and the available ones are of low quality. Additionally, in the case of ATM, the presence of inhibitors (PDBs: 7NI5 and 7NI4) helps in centring the grid and docking. For ATM, </w:t>
      </w:r>
      <w:r w:rsidR="00383F50" w:rsidRPr="003760B0">
        <w:rPr>
          <w:i/>
          <w:sz w:val="20"/>
          <w:lang w:val="en-GB"/>
        </w:rPr>
        <w:t>S</w:t>
      </w:r>
      <w:r w:rsidR="00383F50" w:rsidRPr="003760B0">
        <w:rPr>
          <w:sz w:val="20"/>
          <w:lang w:val="en-GB"/>
        </w:rPr>
        <w:t xml:space="preserve">-35d binding mode obtained for all studied structures is always the same, even after Induced Fit Docking. Specifically, a hydrogen bond from the carbonyl of the dihydroquinolone moiety to Lys2717, a hydrogen bond from the carbonyl linked to the </w:t>
      </w:r>
      <w:proofErr w:type="spellStart"/>
      <w:r w:rsidR="00383F50" w:rsidRPr="003760B0">
        <w:rPr>
          <w:sz w:val="20"/>
          <w:lang w:val="en-GB"/>
        </w:rPr>
        <w:t>pyrazolic</w:t>
      </w:r>
      <w:proofErr w:type="spellEnd"/>
      <w:r w:rsidR="00383F50" w:rsidRPr="003760B0">
        <w:rPr>
          <w:sz w:val="20"/>
          <w:lang w:val="en-GB"/>
        </w:rPr>
        <w:t xml:space="preserve"> ring to Val2696, a halogen bond from chlorine to Cys2770, and a π-π interaction of the phenyl substituent of the dihydroquinolone moiety with Trp2769. In some structures, an additional hydrogen bond of the </w:t>
      </w:r>
      <w:proofErr w:type="spellStart"/>
      <w:r w:rsidR="00383F50" w:rsidRPr="003760B0">
        <w:rPr>
          <w:sz w:val="20"/>
          <w:lang w:val="en-GB"/>
        </w:rPr>
        <w:t>pyrazolinic</w:t>
      </w:r>
      <w:proofErr w:type="spellEnd"/>
      <w:r w:rsidR="00383F50" w:rsidRPr="003760B0">
        <w:rPr>
          <w:sz w:val="20"/>
          <w:lang w:val="en-GB"/>
        </w:rPr>
        <w:t xml:space="preserve"> ring with Lys2717 is also possible. Conversely, for </w:t>
      </w:r>
      <w:r w:rsidR="00383F50" w:rsidRPr="003760B0">
        <w:rPr>
          <w:i/>
          <w:sz w:val="20"/>
          <w:lang w:val="en-GB"/>
        </w:rPr>
        <w:t>R</w:t>
      </w:r>
      <w:r w:rsidR="00383F50" w:rsidRPr="003760B0">
        <w:rPr>
          <w:sz w:val="20"/>
          <w:lang w:val="en-GB"/>
        </w:rPr>
        <w:t xml:space="preserve">-35d the binding mode is less confident. In some structures, it reflects that of </w:t>
      </w:r>
      <w:r w:rsidR="00383F50" w:rsidRPr="003760B0">
        <w:rPr>
          <w:i/>
          <w:sz w:val="20"/>
          <w:lang w:val="en-GB"/>
        </w:rPr>
        <w:t>S</w:t>
      </w:r>
      <w:r w:rsidR="00383F50" w:rsidRPr="003760B0">
        <w:rPr>
          <w:sz w:val="20"/>
          <w:lang w:val="en-GB"/>
        </w:rPr>
        <w:t xml:space="preserve">-35 with a rotation of the </w:t>
      </w:r>
      <w:proofErr w:type="spellStart"/>
      <w:r w:rsidR="00383F50" w:rsidRPr="003760B0">
        <w:rPr>
          <w:sz w:val="20"/>
          <w:lang w:val="en-GB"/>
        </w:rPr>
        <w:t>pyrazolinic</w:t>
      </w:r>
      <w:proofErr w:type="spellEnd"/>
      <w:r w:rsidR="00383F50" w:rsidRPr="003760B0">
        <w:rPr>
          <w:sz w:val="20"/>
          <w:lang w:val="en-GB"/>
        </w:rPr>
        <w:t xml:space="preserve"> ring, but sometimes it is different, even after Induced Fit Docking. This suggests that </w:t>
      </w:r>
      <w:r w:rsidR="00383F50" w:rsidRPr="003760B0">
        <w:rPr>
          <w:i/>
          <w:sz w:val="20"/>
          <w:lang w:val="en-GB"/>
        </w:rPr>
        <w:t>R</w:t>
      </w:r>
      <w:r w:rsidR="00383F50" w:rsidRPr="003760B0">
        <w:rPr>
          <w:sz w:val="20"/>
          <w:lang w:val="en-GB"/>
        </w:rPr>
        <w:t xml:space="preserve">-35d binding is more influenced by the environment and therefore weaker. Distinct behaviour was observed for </w:t>
      </w:r>
      <w:r w:rsidR="00383F50" w:rsidRPr="003760B0">
        <w:rPr>
          <w:i/>
          <w:sz w:val="20"/>
          <w:lang w:val="en-GB"/>
        </w:rPr>
        <w:t>RS</w:t>
      </w:r>
      <w:r w:rsidR="00383F50" w:rsidRPr="003760B0">
        <w:rPr>
          <w:sz w:val="20"/>
          <w:lang w:val="en-GB"/>
        </w:rPr>
        <w:t xml:space="preserve">-35d enantiomers in ATR and DNA-PK. Traditional docking yielded markedly different binding modes from those observed in ATM. With Induced Fit Docking, among the numerous binding possibilities, some poses resembled those seen in ATM. However, this outcome was anticipated considering the low quality of structures used for docking. </w:t>
      </w:r>
      <w:r w:rsidR="009D0C8A" w:rsidRPr="003760B0">
        <w:rPr>
          <w:sz w:val="20"/>
          <w:lang w:val="en-GB"/>
        </w:rPr>
        <w:t xml:space="preserve"> </w:t>
      </w:r>
    </w:p>
    <w:p w14:paraId="1AA8493B" w14:textId="59555351" w:rsidR="0047652E" w:rsidRPr="00276CCA" w:rsidRDefault="003760B0" w:rsidP="00B25AE4">
      <w:pPr>
        <w:jc w:val="both"/>
        <w:rPr>
          <w:lang w:val="en-GB"/>
        </w:rPr>
      </w:pPr>
      <w:r>
        <w:rPr>
          <w:noProof/>
        </w:rPr>
        <w:drawing>
          <wp:inline distT="0" distB="0" distL="0" distR="0" wp14:anchorId="15351DAF" wp14:editId="5DF10FA7">
            <wp:extent cx="5655152" cy="4686023"/>
            <wp:effectExtent l="0" t="0" r="3175" b="635"/>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5660542" cy="4690490"/>
                    </a:xfrm>
                    <a:prstGeom prst="rect">
                      <a:avLst/>
                    </a:prstGeom>
                    <a:noFill/>
                    <a:ln>
                      <a:noFill/>
                    </a:ln>
                  </pic:spPr>
                </pic:pic>
              </a:graphicData>
            </a:graphic>
          </wp:inline>
        </w:drawing>
      </w:r>
    </w:p>
    <w:p w14:paraId="2DA70F2A" w14:textId="49E2DB1B" w:rsidR="00CB0460" w:rsidRPr="00276CCA" w:rsidRDefault="00CA1F03" w:rsidP="00B25AE4">
      <w:pPr>
        <w:jc w:val="both"/>
        <w:rPr>
          <w:sz w:val="20"/>
          <w:lang w:val="en-GB"/>
        </w:rPr>
      </w:pPr>
      <w:r w:rsidRPr="00276CCA">
        <w:rPr>
          <w:b/>
          <w:sz w:val="20"/>
          <w:lang w:val="en-GB"/>
        </w:rPr>
        <w:t xml:space="preserve">Supplementary Fig. </w:t>
      </w:r>
      <w:r w:rsidR="00F223A0" w:rsidRPr="00276CCA">
        <w:rPr>
          <w:b/>
          <w:sz w:val="20"/>
          <w:lang w:val="en-GB"/>
        </w:rPr>
        <w:t xml:space="preserve">S9 </w:t>
      </w:r>
      <w:r w:rsidR="00F223A0" w:rsidRPr="00276CCA">
        <w:rPr>
          <w:b/>
          <w:bCs/>
          <w:sz w:val="20"/>
          <w:szCs w:val="20"/>
          <w:lang w:val="en-GB"/>
        </w:rPr>
        <w:t>|</w:t>
      </w:r>
      <w:r w:rsidRPr="00276CCA">
        <w:rPr>
          <w:b/>
          <w:sz w:val="20"/>
          <w:lang w:val="en-GB"/>
        </w:rPr>
        <w:t xml:space="preserve"> Molecular docking of </w:t>
      </w:r>
      <w:r w:rsidRPr="00276CCA">
        <w:rPr>
          <w:b/>
          <w:i/>
          <w:sz w:val="20"/>
          <w:lang w:val="en-GB"/>
        </w:rPr>
        <w:t>RS</w:t>
      </w:r>
      <w:r w:rsidRPr="00276CCA">
        <w:rPr>
          <w:b/>
          <w:sz w:val="20"/>
          <w:lang w:val="en-GB"/>
        </w:rPr>
        <w:t>-35d enantiomers in ATM structure.</w:t>
      </w:r>
      <w:r w:rsidRPr="00276CCA">
        <w:rPr>
          <w:sz w:val="20"/>
          <w:lang w:val="en-GB"/>
        </w:rPr>
        <w:t xml:space="preserve"> (</w:t>
      </w:r>
      <w:r w:rsidRPr="00276CCA">
        <w:rPr>
          <w:b/>
          <w:sz w:val="20"/>
          <w:lang w:val="en-GB"/>
        </w:rPr>
        <w:t>a</w:t>
      </w:r>
      <w:r w:rsidRPr="00276CCA">
        <w:rPr>
          <w:sz w:val="20"/>
          <w:lang w:val="en-GB"/>
        </w:rPr>
        <w:t xml:space="preserve">) Ligand interaction diagram for </w:t>
      </w:r>
      <w:r w:rsidRPr="00276CCA">
        <w:rPr>
          <w:i/>
          <w:sz w:val="20"/>
          <w:lang w:val="en-GB"/>
        </w:rPr>
        <w:t>S</w:t>
      </w:r>
      <w:r w:rsidRPr="00276CCA">
        <w:rPr>
          <w:sz w:val="20"/>
          <w:lang w:val="en-GB"/>
        </w:rPr>
        <w:t xml:space="preserve">-35d and </w:t>
      </w:r>
      <w:r w:rsidRPr="00276CCA">
        <w:rPr>
          <w:i/>
          <w:sz w:val="20"/>
          <w:lang w:val="en-GB"/>
        </w:rPr>
        <w:t>R</w:t>
      </w:r>
      <w:r w:rsidRPr="00276CCA">
        <w:rPr>
          <w:sz w:val="20"/>
          <w:lang w:val="en-GB"/>
        </w:rPr>
        <w:t>-35d enantiomers in ATM structure. (</w:t>
      </w:r>
      <w:r w:rsidRPr="00276CCA">
        <w:rPr>
          <w:b/>
          <w:sz w:val="20"/>
          <w:lang w:val="en-GB"/>
        </w:rPr>
        <w:t>b</w:t>
      </w:r>
      <w:r w:rsidRPr="00276CCA">
        <w:rPr>
          <w:sz w:val="20"/>
          <w:lang w:val="en-GB"/>
        </w:rPr>
        <w:t xml:space="preserve">) </w:t>
      </w:r>
      <w:r w:rsidR="004D2125" w:rsidRPr="00276CCA">
        <w:rPr>
          <w:sz w:val="20"/>
          <w:lang w:val="en-GB"/>
        </w:rPr>
        <w:t xml:space="preserve">Binding mode obtained by Induced Fit Docking on ATM for </w:t>
      </w:r>
      <w:r w:rsidR="004D2125" w:rsidRPr="00276CCA">
        <w:rPr>
          <w:i/>
          <w:sz w:val="20"/>
          <w:lang w:val="en-GB"/>
        </w:rPr>
        <w:t>S</w:t>
      </w:r>
      <w:r w:rsidR="004D2125" w:rsidRPr="00276CCA">
        <w:rPr>
          <w:sz w:val="20"/>
          <w:lang w:val="en-GB"/>
        </w:rPr>
        <w:t xml:space="preserve">-35d (white stick) and </w:t>
      </w:r>
      <w:r w:rsidR="004D2125" w:rsidRPr="00276CCA">
        <w:rPr>
          <w:i/>
          <w:sz w:val="20"/>
          <w:lang w:val="en-GB"/>
        </w:rPr>
        <w:t>R</w:t>
      </w:r>
      <w:r w:rsidR="004D2125" w:rsidRPr="00276CCA">
        <w:rPr>
          <w:sz w:val="20"/>
          <w:lang w:val="en-GB"/>
        </w:rPr>
        <w:t>-35d (cyan stick) (yellow = hydrogen bonds; magenta = halogen bonds; green = interactions π-π). (</w:t>
      </w:r>
      <w:r w:rsidR="004D2125" w:rsidRPr="00276CCA">
        <w:rPr>
          <w:b/>
          <w:sz w:val="20"/>
          <w:lang w:val="en-GB"/>
        </w:rPr>
        <w:t>c</w:t>
      </w:r>
      <w:r w:rsidR="004D2125" w:rsidRPr="00276CCA">
        <w:rPr>
          <w:sz w:val="20"/>
          <w:lang w:val="en-GB"/>
        </w:rPr>
        <w:t xml:space="preserve">) </w:t>
      </w:r>
      <w:r w:rsidRPr="00276CCA">
        <w:rPr>
          <w:sz w:val="20"/>
          <w:lang w:val="en-GB"/>
        </w:rPr>
        <w:t xml:space="preserve">Binding modes for </w:t>
      </w:r>
      <w:r w:rsidRPr="00276CCA">
        <w:rPr>
          <w:i/>
          <w:sz w:val="20"/>
          <w:lang w:val="en-GB"/>
        </w:rPr>
        <w:t>S</w:t>
      </w:r>
      <w:r w:rsidRPr="00276CCA">
        <w:rPr>
          <w:sz w:val="20"/>
          <w:lang w:val="en-GB"/>
        </w:rPr>
        <w:t xml:space="preserve">-35d (white) and </w:t>
      </w:r>
      <w:r w:rsidRPr="00276CCA">
        <w:rPr>
          <w:i/>
          <w:sz w:val="20"/>
          <w:lang w:val="en-GB"/>
        </w:rPr>
        <w:t>R</w:t>
      </w:r>
      <w:r w:rsidRPr="00276CCA">
        <w:rPr>
          <w:sz w:val="20"/>
          <w:lang w:val="en-GB"/>
        </w:rPr>
        <w:t>-35d (cyan) superimposed in ATM structure. (</w:t>
      </w:r>
      <w:r w:rsidR="004D2125" w:rsidRPr="00276CCA">
        <w:rPr>
          <w:b/>
          <w:sz w:val="20"/>
          <w:lang w:val="en-GB"/>
        </w:rPr>
        <w:t>d</w:t>
      </w:r>
      <w:r w:rsidRPr="00276CCA">
        <w:rPr>
          <w:sz w:val="20"/>
          <w:lang w:val="en-GB"/>
        </w:rPr>
        <w:t xml:space="preserve">) Alternative binding modes of </w:t>
      </w:r>
      <w:r w:rsidRPr="00276CCA">
        <w:rPr>
          <w:i/>
          <w:sz w:val="20"/>
          <w:lang w:val="en-GB"/>
        </w:rPr>
        <w:t>R</w:t>
      </w:r>
      <w:r w:rsidRPr="00276CCA">
        <w:rPr>
          <w:sz w:val="20"/>
          <w:lang w:val="en-GB"/>
        </w:rPr>
        <w:t>-35d in ATM structure.</w:t>
      </w:r>
    </w:p>
    <w:p w14:paraId="0B8DD8C8" w14:textId="063ED397" w:rsidR="00CA1F03" w:rsidRPr="00276CCA" w:rsidRDefault="003760B0" w:rsidP="00B25AE4">
      <w:pPr>
        <w:jc w:val="both"/>
        <w:rPr>
          <w:lang w:val="en-GB"/>
        </w:rPr>
      </w:pPr>
      <w:r>
        <w:rPr>
          <w:noProof/>
        </w:rPr>
        <w:lastRenderedPageBreak/>
        <w:drawing>
          <wp:inline distT="0" distB="0" distL="0" distR="0" wp14:anchorId="2F3BFA3F" wp14:editId="7548B818">
            <wp:extent cx="5731510" cy="7297275"/>
            <wp:effectExtent l="0" t="0" r="2540" b="0"/>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5731510" cy="7297275"/>
                    </a:xfrm>
                    <a:prstGeom prst="rect">
                      <a:avLst/>
                    </a:prstGeom>
                    <a:noFill/>
                    <a:ln>
                      <a:noFill/>
                    </a:ln>
                  </pic:spPr>
                </pic:pic>
              </a:graphicData>
            </a:graphic>
          </wp:inline>
        </w:drawing>
      </w:r>
    </w:p>
    <w:p w14:paraId="5AAB6515" w14:textId="0E42B0E7" w:rsidR="00592FE0" w:rsidRPr="00276CCA" w:rsidRDefault="00CA1F03" w:rsidP="00B25AE4">
      <w:pPr>
        <w:jc w:val="both"/>
        <w:rPr>
          <w:sz w:val="20"/>
          <w:lang w:val="en-GB"/>
        </w:rPr>
      </w:pPr>
      <w:r w:rsidRPr="00276CCA">
        <w:rPr>
          <w:b/>
          <w:sz w:val="20"/>
          <w:lang w:val="en-GB"/>
        </w:rPr>
        <w:t xml:space="preserve">Supplementary Fig. </w:t>
      </w:r>
      <w:r w:rsidR="00F223A0" w:rsidRPr="00276CCA">
        <w:rPr>
          <w:b/>
          <w:sz w:val="20"/>
          <w:lang w:val="en-GB"/>
        </w:rPr>
        <w:t xml:space="preserve">S10 </w:t>
      </w:r>
      <w:r w:rsidR="00F223A0" w:rsidRPr="00276CCA">
        <w:rPr>
          <w:b/>
          <w:bCs/>
          <w:sz w:val="20"/>
          <w:szCs w:val="20"/>
          <w:lang w:val="en-GB"/>
        </w:rPr>
        <w:t>|</w:t>
      </w:r>
      <w:r w:rsidRPr="00276CCA">
        <w:rPr>
          <w:b/>
          <w:sz w:val="20"/>
          <w:lang w:val="en-GB"/>
        </w:rPr>
        <w:t xml:space="preserve"> Molecular docking of </w:t>
      </w:r>
      <w:r w:rsidRPr="00276CCA">
        <w:rPr>
          <w:b/>
          <w:i/>
          <w:sz w:val="20"/>
          <w:lang w:val="en-GB"/>
        </w:rPr>
        <w:t>RS</w:t>
      </w:r>
      <w:r w:rsidRPr="00276CCA">
        <w:rPr>
          <w:b/>
          <w:sz w:val="20"/>
          <w:lang w:val="en-GB"/>
        </w:rPr>
        <w:t>-35d enantiomers in ATR structure.</w:t>
      </w:r>
      <w:r w:rsidRPr="00276CCA">
        <w:rPr>
          <w:sz w:val="20"/>
          <w:lang w:val="en-GB"/>
        </w:rPr>
        <w:t xml:space="preserve"> </w:t>
      </w:r>
      <w:r w:rsidRPr="00276CCA">
        <w:rPr>
          <w:b/>
          <w:sz w:val="20"/>
          <w:lang w:val="en-GB"/>
        </w:rPr>
        <w:t>a</w:t>
      </w:r>
      <w:r w:rsidR="00592FE0" w:rsidRPr="00276CCA">
        <w:rPr>
          <w:b/>
          <w:sz w:val="20"/>
          <w:lang w:val="en-GB"/>
        </w:rPr>
        <w:t>-b</w:t>
      </w:r>
      <w:r w:rsidR="00592FE0" w:rsidRPr="00276CCA">
        <w:rPr>
          <w:sz w:val="20"/>
          <w:lang w:val="en-GB"/>
        </w:rPr>
        <w:t xml:space="preserve"> </w:t>
      </w:r>
      <w:r w:rsidR="00FB385B" w:rsidRPr="00276CCA">
        <w:rPr>
          <w:sz w:val="20"/>
          <w:lang w:val="en-GB"/>
        </w:rPr>
        <w:t xml:space="preserve">Three of the most probable </w:t>
      </w:r>
      <w:r w:rsidR="00592FE0" w:rsidRPr="00276CCA">
        <w:rPr>
          <w:sz w:val="20"/>
          <w:lang w:val="en-GB"/>
        </w:rPr>
        <w:t>alternative binding modes (</w:t>
      </w:r>
      <w:r w:rsidR="00592FE0" w:rsidRPr="00276CCA">
        <w:rPr>
          <w:b/>
          <w:sz w:val="20"/>
          <w:lang w:val="en-GB"/>
        </w:rPr>
        <w:t>a</w:t>
      </w:r>
      <w:r w:rsidR="00592FE0" w:rsidRPr="00276CCA">
        <w:rPr>
          <w:sz w:val="20"/>
          <w:lang w:val="en-GB"/>
        </w:rPr>
        <w:t>) and their respective ligand interaction diagram (</w:t>
      </w:r>
      <w:r w:rsidR="00592FE0" w:rsidRPr="00276CCA">
        <w:rPr>
          <w:b/>
          <w:sz w:val="20"/>
          <w:lang w:val="en-GB"/>
        </w:rPr>
        <w:t>b</w:t>
      </w:r>
      <w:r w:rsidR="00592FE0" w:rsidRPr="00276CCA">
        <w:rPr>
          <w:sz w:val="20"/>
          <w:lang w:val="en-GB"/>
        </w:rPr>
        <w:t xml:space="preserve">) of </w:t>
      </w:r>
      <w:r w:rsidR="00592FE0" w:rsidRPr="00276CCA">
        <w:rPr>
          <w:i/>
          <w:sz w:val="20"/>
          <w:lang w:val="en-GB"/>
        </w:rPr>
        <w:t>S</w:t>
      </w:r>
      <w:r w:rsidR="00592FE0" w:rsidRPr="00276CCA">
        <w:rPr>
          <w:sz w:val="20"/>
          <w:lang w:val="en-GB"/>
        </w:rPr>
        <w:t xml:space="preserve">-35d </w:t>
      </w:r>
      <w:r w:rsidR="00FB385B" w:rsidRPr="00276CCA">
        <w:rPr>
          <w:sz w:val="20"/>
          <w:lang w:val="en-GB"/>
        </w:rPr>
        <w:t>by Induced Fit Docking on</w:t>
      </w:r>
      <w:r w:rsidR="00592FE0" w:rsidRPr="00276CCA">
        <w:rPr>
          <w:sz w:val="20"/>
          <w:lang w:val="en-GB"/>
        </w:rPr>
        <w:t xml:space="preserve"> ATR structure. </w:t>
      </w:r>
      <w:r w:rsidR="00592FE0" w:rsidRPr="00276CCA">
        <w:rPr>
          <w:b/>
          <w:sz w:val="20"/>
          <w:lang w:val="en-GB"/>
        </w:rPr>
        <w:t>c-d</w:t>
      </w:r>
      <w:r w:rsidR="00592FE0" w:rsidRPr="00276CCA">
        <w:rPr>
          <w:sz w:val="20"/>
          <w:lang w:val="en-GB"/>
        </w:rPr>
        <w:t xml:space="preserve"> </w:t>
      </w:r>
      <w:r w:rsidR="00FB385B" w:rsidRPr="00276CCA">
        <w:rPr>
          <w:sz w:val="20"/>
          <w:lang w:val="en-GB"/>
        </w:rPr>
        <w:t>Three of the most probable</w:t>
      </w:r>
      <w:r w:rsidR="00592FE0" w:rsidRPr="00276CCA">
        <w:rPr>
          <w:sz w:val="20"/>
          <w:lang w:val="en-GB"/>
        </w:rPr>
        <w:t xml:space="preserve"> alternative binding modes (</w:t>
      </w:r>
      <w:r w:rsidR="00592FE0" w:rsidRPr="00276CCA">
        <w:rPr>
          <w:b/>
          <w:sz w:val="20"/>
          <w:lang w:val="en-GB"/>
        </w:rPr>
        <w:t>c</w:t>
      </w:r>
      <w:r w:rsidR="00592FE0" w:rsidRPr="00276CCA">
        <w:rPr>
          <w:sz w:val="20"/>
          <w:lang w:val="en-GB"/>
        </w:rPr>
        <w:t>) and their respective ligand interaction diagram (</w:t>
      </w:r>
      <w:r w:rsidR="00592FE0" w:rsidRPr="00276CCA">
        <w:rPr>
          <w:b/>
          <w:sz w:val="20"/>
          <w:lang w:val="en-GB"/>
        </w:rPr>
        <w:t>d</w:t>
      </w:r>
      <w:r w:rsidR="00592FE0" w:rsidRPr="00276CCA">
        <w:rPr>
          <w:sz w:val="20"/>
          <w:lang w:val="en-GB"/>
        </w:rPr>
        <w:t xml:space="preserve">) of </w:t>
      </w:r>
      <w:r w:rsidR="00592FE0" w:rsidRPr="00276CCA">
        <w:rPr>
          <w:i/>
          <w:sz w:val="20"/>
          <w:lang w:val="en-GB"/>
        </w:rPr>
        <w:t>R</w:t>
      </w:r>
      <w:r w:rsidR="00592FE0" w:rsidRPr="00276CCA">
        <w:rPr>
          <w:sz w:val="20"/>
          <w:lang w:val="en-GB"/>
        </w:rPr>
        <w:t xml:space="preserve">-35d </w:t>
      </w:r>
      <w:r w:rsidR="00FB385B" w:rsidRPr="00276CCA">
        <w:rPr>
          <w:sz w:val="20"/>
          <w:lang w:val="en-GB"/>
        </w:rPr>
        <w:t>by Induced Fit Docking on</w:t>
      </w:r>
      <w:r w:rsidR="00592FE0" w:rsidRPr="00276CCA">
        <w:rPr>
          <w:sz w:val="20"/>
          <w:lang w:val="en-GB"/>
        </w:rPr>
        <w:t xml:space="preserve"> ATR structure.</w:t>
      </w:r>
      <w:r w:rsidR="004406F0" w:rsidRPr="00276CCA">
        <w:rPr>
          <w:sz w:val="20"/>
          <w:lang w:val="en-GB"/>
        </w:rPr>
        <w:t xml:space="preserve"> </w:t>
      </w:r>
      <w:r w:rsidR="004406F0" w:rsidRPr="00276CCA">
        <w:rPr>
          <w:bCs/>
          <w:sz w:val="20"/>
          <w:lang w:val="en-GB"/>
        </w:rPr>
        <w:t>Hydrogen bonds are represented in yellow, halogen bonds in magenta, π-cation orange and interactions π-π in green.</w:t>
      </w:r>
    </w:p>
    <w:p w14:paraId="18CB201C" w14:textId="77CF1151" w:rsidR="00592FE0" w:rsidRPr="00276CCA" w:rsidRDefault="003760B0" w:rsidP="00B25AE4">
      <w:pPr>
        <w:jc w:val="both"/>
        <w:rPr>
          <w:lang w:val="en-GB"/>
        </w:rPr>
      </w:pPr>
      <w:r>
        <w:rPr>
          <w:noProof/>
        </w:rPr>
        <w:lastRenderedPageBreak/>
        <w:drawing>
          <wp:inline distT="0" distB="0" distL="0" distR="0" wp14:anchorId="6D6CD8A2" wp14:editId="4FB9E505">
            <wp:extent cx="5731510" cy="7432511"/>
            <wp:effectExtent l="0" t="0" r="2540" b="0"/>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5731510" cy="7432511"/>
                    </a:xfrm>
                    <a:prstGeom prst="rect">
                      <a:avLst/>
                    </a:prstGeom>
                    <a:noFill/>
                    <a:ln>
                      <a:noFill/>
                    </a:ln>
                  </pic:spPr>
                </pic:pic>
              </a:graphicData>
            </a:graphic>
          </wp:inline>
        </w:drawing>
      </w:r>
    </w:p>
    <w:p w14:paraId="4E55A4A3" w14:textId="0454067D" w:rsidR="00366716" w:rsidRPr="00276CCA" w:rsidRDefault="00592FE0" w:rsidP="00451A77">
      <w:pPr>
        <w:jc w:val="both"/>
        <w:rPr>
          <w:bCs/>
          <w:sz w:val="20"/>
          <w:lang w:val="en-GB"/>
        </w:rPr>
      </w:pPr>
      <w:r w:rsidRPr="00276CCA">
        <w:rPr>
          <w:b/>
          <w:sz w:val="20"/>
          <w:lang w:val="en-GB"/>
        </w:rPr>
        <w:t xml:space="preserve">Supplementary Fig. </w:t>
      </w:r>
      <w:r w:rsidR="00F223A0" w:rsidRPr="00276CCA">
        <w:rPr>
          <w:b/>
          <w:sz w:val="20"/>
          <w:lang w:val="en-GB"/>
        </w:rPr>
        <w:t>S</w:t>
      </w:r>
      <w:r w:rsidR="007A6EF1" w:rsidRPr="00276CCA">
        <w:rPr>
          <w:b/>
          <w:sz w:val="20"/>
          <w:lang w:val="en-GB"/>
        </w:rPr>
        <w:t>1</w:t>
      </w:r>
      <w:r w:rsidR="00F223A0" w:rsidRPr="00276CCA">
        <w:rPr>
          <w:b/>
          <w:sz w:val="20"/>
          <w:lang w:val="en-GB"/>
        </w:rPr>
        <w:t xml:space="preserve">1 </w:t>
      </w:r>
      <w:r w:rsidR="00F223A0" w:rsidRPr="00276CCA">
        <w:rPr>
          <w:b/>
          <w:bCs/>
          <w:sz w:val="20"/>
          <w:szCs w:val="20"/>
          <w:lang w:val="en-GB"/>
        </w:rPr>
        <w:t>|</w:t>
      </w:r>
      <w:r w:rsidR="00F223A0" w:rsidRPr="00276CCA">
        <w:rPr>
          <w:b/>
          <w:sz w:val="20"/>
          <w:lang w:val="en-GB"/>
        </w:rPr>
        <w:t xml:space="preserve"> </w:t>
      </w:r>
      <w:r w:rsidRPr="00276CCA">
        <w:rPr>
          <w:b/>
          <w:sz w:val="20"/>
          <w:lang w:val="en-GB"/>
        </w:rPr>
        <w:t xml:space="preserve">Molecular docking of </w:t>
      </w:r>
      <w:r w:rsidRPr="00276CCA">
        <w:rPr>
          <w:b/>
          <w:i/>
          <w:sz w:val="20"/>
          <w:lang w:val="en-GB"/>
        </w:rPr>
        <w:t>RS</w:t>
      </w:r>
      <w:r w:rsidRPr="00276CCA">
        <w:rPr>
          <w:b/>
          <w:sz w:val="20"/>
          <w:lang w:val="en-GB"/>
        </w:rPr>
        <w:t>-35d enantiomers in DNA-PK structure.</w:t>
      </w:r>
      <w:r w:rsidRPr="00276CCA">
        <w:rPr>
          <w:sz w:val="20"/>
          <w:lang w:val="en-GB"/>
        </w:rPr>
        <w:t xml:space="preserve"> </w:t>
      </w:r>
      <w:r w:rsidRPr="00276CCA">
        <w:rPr>
          <w:b/>
          <w:sz w:val="20"/>
          <w:lang w:val="en-GB"/>
        </w:rPr>
        <w:t>a-b</w:t>
      </w:r>
      <w:r w:rsidRPr="00276CCA">
        <w:rPr>
          <w:sz w:val="20"/>
          <w:lang w:val="en-GB"/>
        </w:rPr>
        <w:t xml:space="preserve"> </w:t>
      </w:r>
      <w:r w:rsidR="004406F0" w:rsidRPr="00276CCA">
        <w:rPr>
          <w:sz w:val="20"/>
          <w:lang w:val="en-GB"/>
        </w:rPr>
        <w:t>Three of the most probable</w:t>
      </w:r>
      <w:r w:rsidRPr="00276CCA">
        <w:rPr>
          <w:sz w:val="20"/>
          <w:lang w:val="en-GB"/>
        </w:rPr>
        <w:t xml:space="preserve"> alternative binding modes (</w:t>
      </w:r>
      <w:r w:rsidRPr="00276CCA">
        <w:rPr>
          <w:b/>
          <w:sz w:val="20"/>
          <w:lang w:val="en-GB"/>
        </w:rPr>
        <w:t>a</w:t>
      </w:r>
      <w:r w:rsidRPr="00276CCA">
        <w:rPr>
          <w:sz w:val="20"/>
          <w:lang w:val="en-GB"/>
        </w:rPr>
        <w:t>) and their respective ligand interaction diagram (</w:t>
      </w:r>
      <w:r w:rsidRPr="00276CCA">
        <w:rPr>
          <w:b/>
          <w:sz w:val="20"/>
          <w:lang w:val="en-GB"/>
        </w:rPr>
        <w:t>b</w:t>
      </w:r>
      <w:r w:rsidRPr="00276CCA">
        <w:rPr>
          <w:sz w:val="20"/>
          <w:lang w:val="en-GB"/>
        </w:rPr>
        <w:t xml:space="preserve">) of </w:t>
      </w:r>
      <w:r w:rsidRPr="00276CCA">
        <w:rPr>
          <w:i/>
          <w:sz w:val="20"/>
          <w:lang w:val="en-GB"/>
        </w:rPr>
        <w:t>S</w:t>
      </w:r>
      <w:r w:rsidRPr="00276CCA">
        <w:rPr>
          <w:sz w:val="20"/>
          <w:lang w:val="en-GB"/>
        </w:rPr>
        <w:t xml:space="preserve">-35d </w:t>
      </w:r>
      <w:r w:rsidR="004406F0" w:rsidRPr="00276CCA">
        <w:rPr>
          <w:sz w:val="20"/>
          <w:lang w:val="en-GB"/>
        </w:rPr>
        <w:t>by Induced Fit Docking on</w:t>
      </w:r>
      <w:r w:rsidRPr="00276CCA">
        <w:rPr>
          <w:sz w:val="20"/>
          <w:lang w:val="en-GB"/>
        </w:rPr>
        <w:t xml:space="preserve"> DNA-PK structure. </w:t>
      </w:r>
      <w:r w:rsidRPr="00276CCA">
        <w:rPr>
          <w:b/>
          <w:sz w:val="20"/>
          <w:lang w:val="en-GB"/>
        </w:rPr>
        <w:t>c-d</w:t>
      </w:r>
      <w:r w:rsidRPr="00276CCA">
        <w:rPr>
          <w:sz w:val="20"/>
          <w:lang w:val="en-GB"/>
        </w:rPr>
        <w:t xml:space="preserve"> </w:t>
      </w:r>
      <w:r w:rsidR="004406F0" w:rsidRPr="00276CCA">
        <w:rPr>
          <w:sz w:val="20"/>
          <w:lang w:val="en-GB"/>
        </w:rPr>
        <w:t>Three of the most probable</w:t>
      </w:r>
      <w:r w:rsidRPr="00276CCA">
        <w:rPr>
          <w:sz w:val="20"/>
          <w:lang w:val="en-GB"/>
        </w:rPr>
        <w:t xml:space="preserve"> alternative binding modes (</w:t>
      </w:r>
      <w:r w:rsidRPr="00276CCA">
        <w:rPr>
          <w:b/>
          <w:sz w:val="20"/>
          <w:lang w:val="en-GB"/>
        </w:rPr>
        <w:t>c</w:t>
      </w:r>
      <w:r w:rsidRPr="00276CCA">
        <w:rPr>
          <w:sz w:val="20"/>
          <w:lang w:val="en-GB"/>
        </w:rPr>
        <w:t>) and their respective ligand interaction diagram (</w:t>
      </w:r>
      <w:r w:rsidRPr="00276CCA">
        <w:rPr>
          <w:b/>
          <w:sz w:val="20"/>
          <w:lang w:val="en-GB"/>
        </w:rPr>
        <w:t>d</w:t>
      </w:r>
      <w:r w:rsidRPr="00276CCA">
        <w:rPr>
          <w:sz w:val="20"/>
          <w:lang w:val="en-GB"/>
        </w:rPr>
        <w:t xml:space="preserve">) of </w:t>
      </w:r>
      <w:r w:rsidRPr="00276CCA">
        <w:rPr>
          <w:i/>
          <w:sz w:val="20"/>
          <w:lang w:val="en-GB"/>
        </w:rPr>
        <w:t>R</w:t>
      </w:r>
      <w:r w:rsidRPr="00276CCA">
        <w:rPr>
          <w:sz w:val="20"/>
          <w:lang w:val="en-GB"/>
        </w:rPr>
        <w:t xml:space="preserve">-35d </w:t>
      </w:r>
      <w:r w:rsidR="004406F0" w:rsidRPr="00276CCA">
        <w:rPr>
          <w:sz w:val="20"/>
          <w:lang w:val="en-GB"/>
        </w:rPr>
        <w:t>by Induced Fit Docking on</w:t>
      </w:r>
      <w:r w:rsidRPr="00276CCA">
        <w:rPr>
          <w:sz w:val="20"/>
          <w:lang w:val="en-GB"/>
        </w:rPr>
        <w:t xml:space="preserve"> DNA-PK structure.</w:t>
      </w:r>
      <w:r w:rsidR="004406F0" w:rsidRPr="00276CCA">
        <w:rPr>
          <w:sz w:val="20"/>
          <w:lang w:val="en-GB"/>
        </w:rPr>
        <w:t xml:space="preserve"> </w:t>
      </w:r>
      <w:r w:rsidR="004406F0" w:rsidRPr="00276CCA">
        <w:rPr>
          <w:bCs/>
          <w:sz w:val="20"/>
          <w:lang w:val="en-GB"/>
        </w:rPr>
        <w:t>Hydrogen bonds are represented in yellow, halogen bonds in magenta, π-cation orange and interactions π-π in green.</w:t>
      </w:r>
    </w:p>
    <w:p w14:paraId="26899B2A" w14:textId="58C8BDFD" w:rsidR="004D2125" w:rsidRPr="00276CCA" w:rsidRDefault="004D2125" w:rsidP="00451A77">
      <w:pPr>
        <w:jc w:val="both"/>
        <w:rPr>
          <w:sz w:val="20"/>
          <w:lang w:val="en-GB"/>
        </w:rPr>
      </w:pPr>
    </w:p>
    <w:p w14:paraId="282D79B7" w14:textId="15282EBB" w:rsidR="00D12698" w:rsidRPr="00276CCA" w:rsidRDefault="003760B0" w:rsidP="00451A77">
      <w:pPr>
        <w:jc w:val="both"/>
        <w:rPr>
          <w:sz w:val="20"/>
          <w:lang w:val="en-GB"/>
        </w:rPr>
      </w:pPr>
      <w:r>
        <w:rPr>
          <w:noProof/>
        </w:rPr>
        <w:lastRenderedPageBreak/>
        <w:drawing>
          <wp:inline distT="0" distB="0" distL="0" distR="0" wp14:anchorId="4E76160A" wp14:editId="0F7C2FD8">
            <wp:extent cx="5731510" cy="2651979"/>
            <wp:effectExtent l="0" t="0" r="2540" b="0"/>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5731510" cy="2651979"/>
                    </a:xfrm>
                    <a:prstGeom prst="rect">
                      <a:avLst/>
                    </a:prstGeom>
                    <a:noFill/>
                    <a:ln>
                      <a:noFill/>
                    </a:ln>
                  </pic:spPr>
                </pic:pic>
              </a:graphicData>
            </a:graphic>
          </wp:inline>
        </w:drawing>
      </w:r>
    </w:p>
    <w:p w14:paraId="01846CD2" w14:textId="4760DE3D" w:rsidR="00B81AF0" w:rsidRPr="00276CCA" w:rsidRDefault="004D2125" w:rsidP="004D2125">
      <w:pPr>
        <w:jc w:val="both"/>
        <w:rPr>
          <w:sz w:val="20"/>
          <w:szCs w:val="20"/>
          <w:lang w:val="en-GB"/>
        </w:rPr>
      </w:pPr>
      <w:r w:rsidRPr="00276CCA">
        <w:rPr>
          <w:b/>
          <w:sz w:val="20"/>
          <w:lang w:val="en-GB"/>
        </w:rPr>
        <w:t xml:space="preserve">Supplementary Fig. S12 </w:t>
      </w:r>
      <w:r w:rsidRPr="00276CCA">
        <w:rPr>
          <w:b/>
          <w:bCs/>
          <w:sz w:val="20"/>
          <w:szCs w:val="20"/>
          <w:lang w:val="en-GB"/>
        </w:rPr>
        <w:t>|</w:t>
      </w:r>
      <w:r w:rsidRPr="00276CCA">
        <w:rPr>
          <w:b/>
          <w:sz w:val="20"/>
          <w:lang w:val="en-GB"/>
        </w:rPr>
        <w:t xml:space="preserve"> </w:t>
      </w:r>
      <w:r w:rsidR="00B81AF0" w:rsidRPr="00276CCA">
        <w:rPr>
          <w:b/>
          <w:sz w:val="20"/>
          <w:lang w:val="en-GB"/>
        </w:rPr>
        <w:t>Further d</w:t>
      </w:r>
      <w:r w:rsidRPr="00276CCA">
        <w:rPr>
          <w:b/>
          <w:sz w:val="20"/>
          <w:lang w:val="en-GB"/>
        </w:rPr>
        <w:t xml:space="preserve">issection of </w:t>
      </w:r>
      <w:r w:rsidRPr="00276CCA">
        <w:rPr>
          <w:b/>
          <w:i/>
          <w:sz w:val="20"/>
          <w:lang w:val="en-GB"/>
        </w:rPr>
        <w:t>RS</w:t>
      </w:r>
      <w:r w:rsidRPr="00276CCA">
        <w:rPr>
          <w:b/>
          <w:sz w:val="20"/>
          <w:lang w:val="en-GB"/>
        </w:rPr>
        <w:t>-35d mechanism of action.</w:t>
      </w:r>
      <w:r w:rsidRPr="00276CCA">
        <w:rPr>
          <w:sz w:val="20"/>
          <w:lang w:val="en-GB"/>
        </w:rPr>
        <w:t xml:space="preserve"> </w:t>
      </w:r>
      <w:r w:rsidR="00B81AF0" w:rsidRPr="00276CCA">
        <w:rPr>
          <w:sz w:val="20"/>
          <w:lang w:val="en-GB"/>
        </w:rPr>
        <w:t>(</w:t>
      </w:r>
      <w:r w:rsidRPr="00276CCA">
        <w:rPr>
          <w:b/>
          <w:sz w:val="20"/>
          <w:lang w:val="en-GB"/>
        </w:rPr>
        <w:t>a</w:t>
      </w:r>
      <w:r w:rsidR="00B81AF0" w:rsidRPr="00276CCA">
        <w:rPr>
          <w:sz w:val="20"/>
          <w:lang w:val="en-GB"/>
        </w:rPr>
        <w:t>)</w:t>
      </w:r>
      <w:r w:rsidRPr="00276CCA">
        <w:rPr>
          <w:sz w:val="20"/>
          <w:lang w:val="en-GB"/>
        </w:rPr>
        <w:t xml:space="preserve"> </w:t>
      </w:r>
      <w:r w:rsidR="00B81AF0" w:rsidRPr="00276CCA">
        <w:rPr>
          <w:sz w:val="20"/>
          <w:lang w:val="en-GB"/>
        </w:rPr>
        <w:t>Fluorescence microscopic images of the e</w:t>
      </w:r>
      <w:r w:rsidR="00B81AF0" w:rsidRPr="00276CCA">
        <w:rPr>
          <w:sz w:val="20"/>
          <w:szCs w:val="20"/>
          <w:lang w:val="en-GB"/>
        </w:rPr>
        <w:t xml:space="preserve">ffect of 24 h 40 µM </w:t>
      </w:r>
      <w:r w:rsidR="00B81AF0" w:rsidRPr="00276CCA">
        <w:rPr>
          <w:i/>
          <w:iCs/>
          <w:sz w:val="20"/>
          <w:szCs w:val="20"/>
          <w:lang w:val="en-GB"/>
        </w:rPr>
        <w:t>RS</w:t>
      </w:r>
      <w:r w:rsidR="00B81AF0" w:rsidRPr="00276CCA">
        <w:rPr>
          <w:sz w:val="20"/>
          <w:szCs w:val="20"/>
          <w:lang w:val="en-GB"/>
        </w:rPr>
        <w:t xml:space="preserve">-35d, 20 µM </w:t>
      </w:r>
      <w:r w:rsidR="00B81AF0" w:rsidRPr="00276CCA">
        <w:rPr>
          <w:i/>
          <w:sz w:val="20"/>
          <w:szCs w:val="20"/>
          <w:lang w:val="en-GB"/>
        </w:rPr>
        <w:t>S</w:t>
      </w:r>
      <w:r w:rsidR="00B81AF0" w:rsidRPr="00276CCA">
        <w:rPr>
          <w:sz w:val="20"/>
          <w:szCs w:val="20"/>
          <w:lang w:val="en-GB"/>
        </w:rPr>
        <w:t xml:space="preserve">-35d or 20 µM </w:t>
      </w:r>
      <w:r w:rsidR="00B81AF0" w:rsidRPr="00276CCA">
        <w:rPr>
          <w:i/>
          <w:sz w:val="20"/>
          <w:szCs w:val="20"/>
          <w:lang w:val="en-GB"/>
        </w:rPr>
        <w:t>R</w:t>
      </w:r>
      <w:r w:rsidR="00B81AF0" w:rsidRPr="00276CCA">
        <w:rPr>
          <w:sz w:val="20"/>
          <w:szCs w:val="20"/>
          <w:lang w:val="en-GB"/>
        </w:rPr>
        <w:t xml:space="preserve">-35d treatment on ROS production (DCF signal); </w:t>
      </w:r>
      <w:r w:rsidR="00B81AF0" w:rsidRPr="00276CCA">
        <w:rPr>
          <w:b/>
          <w:sz w:val="20"/>
          <w:szCs w:val="20"/>
          <w:lang w:val="en-GB"/>
        </w:rPr>
        <w:t>b</w:t>
      </w:r>
      <w:r w:rsidR="0070647E" w:rsidRPr="00276CCA">
        <w:rPr>
          <w:b/>
          <w:sz w:val="20"/>
          <w:szCs w:val="20"/>
          <w:lang w:val="en-GB"/>
        </w:rPr>
        <w:t>-c</w:t>
      </w:r>
      <w:r w:rsidR="00B81AF0" w:rsidRPr="00276CCA">
        <w:rPr>
          <w:sz w:val="20"/>
          <w:szCs w:val="20"/>
          <w:lang w:val="en-GB"/>
        </w:rPr>
        <w:t xml:space="preserve"> Effect of 20 µM </w:t>
      </w:r>
      <w:r w:rsidR="00B81AF0" w:rsidRPr="00276CCA">
        <w:rPr>
          <w:i/>
          <w:iCs/>
          <w:sz w:val="20"/>
          <w:szCs w:val="20"/>
          <w:lang w:val="en-GB"/>
        </w:rPr>
        <w:t>RS</w:t>
      </w:r>
      <w:r w:rsidR="00B81AF0" w:rsidRPr="00276CCA">
        <w:rPr>
          <w:sz w:val="20"/>
          <w:szCs w:val="20"/>
          <w:lang w:val="en-GB"/>
        </w:rPr>
        <w:t xml:space="preserve">-35d, 40 µM </w:t>
      </w:r>
      <w:r w:rsidR="00B81AF0" w:rsidRPr="00276CCA">
        <w:rPr>
          <w:i/>
          <w:sz w:val="20"/>
          <w:szCs w:val="20"/>
          <w:lang w:val="en-GB"/>
        </w:rPr>
        <w:t>S</w:t>
      </w:r>
      <w:r w:rsidR="00B81AF0" w:rsidRPr="00276CCA">
        <w:rPr>
          <w:sz w:val="20"/>
          <w:szCs w:val="20"/>
          <w:lang w:val="en-GB"/>
        </w:rPr>
        <w:t xml:space="preserve">-35d, 40 µM </w:t>
      </w:r>
      <w:r w:rsidR="00B81AF0" w:rsidRPr="00276CCA">
        <w:rPr>
          <w:i/>
          <w:sz w:val="20"/>
          <w:szCs w:val="20"/>
          <w:lang w:val="en-GB"/>
        </w:rPr>
        <w:t>R</w:t>
      </w:r>
      <w:r w:rsidR="00B81AF0" w:rsidRPr="00276CCA">
        <w:rPr>
          <w:sz w:val="20"/>
          <w:szCs w:val="20"/>
          <w:lang w:val="en-GB"/>
        </w:rPr>
        <w:t xml:space="preserve">-35d or 20/40 µM </w:t>
      </w:r>
      <w:r w:rsidR="00B81AF0" w:rsidRPr="00276CCA">
        <w:rPr>
          <w:i/>
          <w:iCs/>
          <w:sz w:val="20"/>
          <w:szCs w:val="20"/>
          <w:lang w:val="en-GB"/>
        </w:rPr>
        <w:t xml:space="preserve">R+S </w:t>
      </w:r>
      <w:r w:rsidR="00B81AF0" w:rsidRPr="00276CCA">
        <w:rPr>
          <w:iCs/>
          <w:sz w:val="20"/>
          <w:szCs w:val="20"/>
          <w:lang w:val="en-GB"/>
        </w:rPr>
        <w:t>t</w:t>
      </w:r>
      <w:r w:rsidR="00B81AF0" w:rsidRPr="00276CCA">
        <w:rPr>
          <w:sz w:val="20"/>
          <w:szCs w:val="20"/>
          <w:lang w:val="en-GB"/>
        </w:rPr>
        <w:t>reatment for 24 h on ROS production</w:t>
      </w:r>
      <w:r w:rsidR="0070647E" w:rsidRPr="00276CCA">
        <w:rPr>
          <w:sz w:val="20"/>
          <w:szCs w:val="20"/>
          <w:lang w:val="en-GB"/>
        </w:rPr>
        <w:t xml:space="preserve"> </w:t>
      </w:r>
      <w:r w:rsidR="00B81AF0" w:rsidRPr="00276CCA">
        <w:rPr>
          <w:sz w:val="20"/>
          <w:szCs w:val="20"/>
          <w:lang w:val="en-GB"/>
        </w:rPr>
        <w:t>(</w:t>
      </w:r>
      <w:r w:rsidR="0070647E" w:rsidRPr="00276CCA">
        <w:rPr>
          <w:b/>
          <w:sz w:val="20"/>
          <w:szCs w:val="20"/>
          <w:lang w:val="en-GB"/>
        </w:rPr>
        <w:t>b</w:t>
      </w:r>
      <w:r w:rsidR="00B81AF0" w:rsidRPr="00276CCA">
        <w:rPr>
          <w:sz w:val="20"/>
          <w:szCs w:val="20"/>
          <w:lang w:val="en-GB"/>
        </w:rPr>
        <w:t xml:space="preserve">) </w:t>
      </w:r>
      <w:r w:rsidR="0070647E" w:rsidRPr="00276CCA">
        <w:rPr>
          <w:sz w:val="20"/>
          <w:szCs w:val="20"/>
          <w:lang w:val="en-GB"/>
        </w:rPr>
        <w:t>and</w:t>
      </w:r>
      <w:r w:rsidR="00B81AF0" w:rsidRPr="00276CCA">
        <w:rPr>
          <w:sz w:val="20"/>
          <w:szCs w:val="20"/>
          <w:lang w:val="en-GB"/>
        </w:rPr>
        <w:t xml:space="preserve"> on ATP levels</w:t>
      </w:r>
      <w:r w:rsidR="0070647E" w:rsidRPr="00276CCA">
        <w:rPr>
          <w:sz w:val="20"/>
          <w:szCs w:val="20"/>
          <w:lang w:val="en-GB"/>
        </w:rPr>
        <w:t xml:space="preserve"> (</w:t>
      </w:r>
      <w:r w:rsidR="0070647E" w:rsidRPr="00276CCA">
        <w:rPr>
          <w:b/>
          <w:sz w:val="20"/>
          <w:szCs w:val="20"/>
          <w:lang w:val="en-GB"/>
        </w:rPr>
        <w:t>c</w:t>
      </w:r>
      <w:r w:rsidR="0070647E" w:rsidRPr="00276CCA">
        <w:rPr>
          <w:sz w:val="20"/>
          <w:szCs w:val="20"/>
          <w:lang w:val="en-GB"/>
        </w:rPr>
        <w:t>)</w:t>
      </w:r>
      <w:r w:rsidR="00B81AF0" w:rsidRPr="00276CCA">
        <w:rPr>
          <w:sz w:val="20"/>
          <w:szCs w:val="20"/>
          <w:lang w:val="en-GB"/>
        </w:rPr>
        <w:t>.</w:t>
      </w:r>
    </w:p>
    <w:p w14:paraId="509C8866" w14:textId="202997B5" w:rsidR="009D0C8A" w:rsidRPr="00276CCA" w:rsidRDefault="009D0C8A" w:rsidP="004D2125">
      <w:pPr>
        <w:jc w:val="both"/>
        <w:rPr>
          <w:sz w:val="20"/>
          <w:lang w:val="en-GB"/>
        </w:rPr>
      </w:pPr>
    </w:p>
    <w:p w14:paraId="76ADCEBF" w14:textId="04E166FB" w:rsidR="009D0C8A" w:rsidRPr="00276CCA" w:rsidRDefault="009D0C8A" w:rsidP="004D2125">
      <w:pPr>
        <w:jc w:val="both"/>
        <w:rPr>
          <w:sz w:val="20"/>
          <w:lang w:val="en-GB"/>
        </w:rPr>
      </w:pPr>
    </w:p>
    <w:p w14:paraId="56386CBF" w14:textId="4DB0B2C1" w:rsidR="009D0C8A" w:rsidRPr="00276CCA" w:rsidRDefault="009D0C8A" w:rsidP="004D2125">
      <w:pPr>
        <w:jc w:val="both"/>
        <w:rPr>
          <w:sz w:val="20"/>
          <w:lang w:val="en-GB"/>
        </w:rPr>
      </w:pPr>
    </w:p>
    <w:p w14:paraId="0EC66803" w14:textId="6C910305" w:rsidR="009D0C8A" w:rsidRPr="00276CCA" w:rsidRDefault="009D0C8A" w:rsidP="004D2125">
      <w:pPr>
        <w:jc w:val="both"/>
        <w:rPr>
          <w:sz w:val="20"/>
          <w:lang w:val="en-GB"/>
        </w:rPr>
      </w:pPr>
    </w:p>
    <w:p w14:paraId="122DBF0B" w14:textId="0006D5F4" w:rsidR="009D0C8A" w:rsidRPr="00276CCA" w:rsidRDefault="009D0C8A" w:rsidP="004D2125">
      <w:pPr>
        <w:jc w:val="both"/>
        <w:rPr>
          <w:sz w:val="20"/>
          <w:lang w:val="en-GB"/>
        </w:rPr>
      </w:pPr>
    </w:p>
    <w:p w14:paraId="214A93A9" w14:textId="450F7FB4" w:rsidR="009D0C8A" w:rsidRPr="00276CCA" w:rsidRDefault="009D0C8A" w:rsidP="004D2125">
      <w:pPr>
        <w:jc w:val="both"/>
        <w:rPr>
          <w:sz w:val="20"/>
          <w:lang w:val="en-GB"/>
        </w:rPr>
      </w:pPr>
    </w:p>
    <w:p w14:paraId="7EA3048A" w14:textId="4EF20E67" w:rsidR="009D0C8A" w:rsidRPr="00276CCA" w:rsidRDefault="009D0C8A" w:rsidP="004D2125">
      <w:pPr>
        <w:jc w:val="both"/>
        <w:rPr>
          <w:sz w:val="20"/>
          <w:lang w:val="en-GB"/>
        </w:rPr>
      </w:pPr>
    </w:p>
    <w:p w14:paraId="61982B3C" w14:textId="77777777" w:rsidR="009D0C8A" w:rsidRPr="00276CCA" w:rsidRDefault="009D0C8A" w:rsidP="004D2125">
      <w:pPr>
        <w:jc w:val="both"/>
        <w:rPr>
          <w:sz w:val="20"/>
          <w:lang w:val="en-GB"/>
        </w:rPr>
      </w:pPr>
    </w:p>
    <w:p w14:paraId="0F7810F6" w14:textId="4F582818" w:rsidR="00B81AF0" w:rsidRPr="00276CCA" w:rsidRDefault="003760B0" w:rsidP="004D2125">
      <w:pPr>
        <w:jc w:val="both"/>
        <w:rPr>
          <w:sz w:val="20"/>
          <w:lang w:val="en-GB"/>
        </w:rPr>
      </w:pPr>
      <w:r>
        <w:rPr>
          <w:noProof/>
        </w:rPr>
        <w:lastRenderedPageBreak/>
        <w:drawing>
          <wp:inline distT="0" distB="0" distL="0" distR="0" wp14:anchorId="5413D644" wp14:editId="172D4836">
            <wp:extent cx="5731510" cy="3241308"/>
            <wp:effectExtent l="0" t="0" r="2540" b="0"/>
            <wp:docPr id="29"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5731510" cy="3241308"/>
                    </a:xfrm>
                    <a:prstGeom prst="rect">
                      <a:avLst/>
                    </a:prstGeom>
                    <a:noFill/>
                    <a:ln>
                      <a:noFill/>
                    </a:ln>
                  </pic:spPr>
                </pic:pic>
              </a:graphicData>
            </a:graphic>
          </wp:inline>
        </w:drawing>
      </w:r>
    </w:p>
    <w:p w14:paraId="0CE5A71C" w14:textId="646B7DCC" w:rsidR="00D440EE" w:rsidRPr="00276CCA" w:rsidRDefault="00B81AF0" w:rsidP="00D440EE">
      <w:pPr>
        <w:spacing w:after="0"/>
        <w:jc w:val="both"/>
        <w:rPr>
          <w:sz w:val="20"/>
          <w:lang w:val="en-GB"/>
        </w:rPr>
      </w:pPr>
      <w:r w:rsidRPr="00276CCA">
        <w:rPr>
          <w:b/>
          <w:sz w:val="20"/>
          <w:lang w:val="en-GB"/>
        </w:rPr>
        <w:t xml:space="preserve">Supplementary Fig. S13 </w:t>
      </w:r>
      <w:r w:rsidRPr="00276CCA">
        <w:rPr>
          <w:b/>
          <w:bCs/>
          <w:sz w:val="20"/>
          <w:szCs w:val="20"/>
          <w:lang w:val="en-GB"/>
        </w:rPr>
        <w:t>|</w:t>
      </w:r>
      <w:r w:rsidRPr="00276CCA">
        <w:rPr>
          <w:b/>
          <w:sz w:val="20"/>
          <w:lang w:val="en-GB"/>
        </w:rPr>
        <w:t xml:space="preserve"> </w:t>
      </w:r>
      <w:r w:rsidRPr="00276CCA">
        <w:rPr>
          <w:b/>
          <w:bCs/>
          <w:i/>
          <w:sz w:val="20"/>
          <w:szCs w:val="20"/>
          <w:lang w:val="en-GB"/>
        </w:rPr>
        <w:t>RS</w:t>
      </w:r>
      <w:r w:rsidRPr="00276CCA">
        <w:rPr>
          <w:b/>
          <w:bCs/>
          <w:sz w:val="20"/>
          <w:szCs w:val="20"/>
          <w:lang w:val="en-GB"/>
        </w:rPr>
        <w:t>-35d proteomic profile in BxPC-3 cells</w:t>
      </w:r>
      <w:r w:rsidRPr="00276CCA">
        <w:rPr>
          <w:b/>
          <w:sz w:val="20"/>
          <w:lang w:val="en-GB"/>
        </w:rPr>
        <w:t>.</w:t>
      </w:r>
      <w:r w:rsidRPr="00276CCA">
        <w:rPr>
          <w:sz w:val="20"/>
          <w:lang w:val="en-GB"/>
        </w:rPr>
        <w:t xml:space="preserve"> (</w:t>
      </w:r>
      <w:r w:rsidRPr="00276CCA">
        <w:rPr>
          <w:b/>
          <w:sz w:val="20"/>
          <w:lang w:val="en-GB"/>
        </w:rPr>
        <w:t>a</w:t>
      </w:r>
      <w:r w:rsidRPr="00276CCA">
        <w:rPr>
          <w:sz w:val="20"/>
          <w:lang w:val="en-GB"/>
        </w:rPr>
        <w:t xml:space="preserve">) </w:t>
      </w:r>
      <w:r w:rsidRPr="00276CCA">
        <w:rPr>
          <w:sz w:val="20"/>
          <w:szCs w:val="20"/>
          <w:lang w:val="en-GB"/>
        </w:rPr>
        <w:t xml:space="preserve">Venn diagram of common proteins up- and downregulated by </w:t>
      </w:r>
      <w:r w:rsidRPr="00276CCA">
        <w:rPr>
          <w:i/>
          <w:iCs/>
          <w:sz w:val="20"/>
          <w:szCs w:val="20"/>
          <w:lang w:val="en-GB"/>
        </w:rPr>
        <w:t>RS</w:t>
      </w:r>
      <w:r w:rsidRPr="00276CCA">
        <w:rPr>
          <w:sz w:val="20"/>
          <w:szCs w:val="20"/>
          <w:lang w:val="en-GB"/>
        </w:rPr>
        <w:t>-35d vs BRC4 treatment</w:t>
      </w:r>
      <w:r w:rsidR="00D440EE" w:rsidRPr="00276CCA">
        <w:rPr>
          <w:sz w:val="20"/>
          <w:szCs w:val="20"/>
          <w:lang w:val="en-GB"/>
        </w:rPr>
        <w:t>;</w:t>
      </w:r>
      <w:r w:rsidRPr="00276CCA">
        <w:rPr>
          <w:sz w:val="20"/>
          <w:szCs w:val="20"/>
          <w:lang w:val="en-GB"/>
        </w:rPr>
        <w:t xml:space="preserve"> (</w:t>
      </w:r>
      <w:r w:rsidRPr="00276CCA">
        <w:rPr>
          <w:b/>
          <w:sz w:val="20"/>
          <w:szCs w:val="20"/>
          <w:lang w:val="en-GB"/>
        </w:rPr>
        <w:t>b</w:t>
      </w:r>
      <w:r w:rsidRPr="00276CCA">
        <w:rPr>
          <w:sz w:val="20"/>
          <w:szCs w:val="20"/>
          <w:lang w:val="en-GB"/>
        </w:rPr>
        <w:t xml:space="preserve">) </w:t>
      </w:r>
      <w:bookmarkStart w:id="5" w:name="_Hlk170395452"/>
      <w:r w:rsidR="00D440EE" w:rsidRPr="00276CCA">
        <w:rPr>
          <w:sz w:val="20"/>
          <w:szCs w:val="20"/>
          <w:lang w:val="en-GB"/>
        </w:rPr>
        <w:t xml:space="preserve">Venn diagram of commonly regulated proteins by </w:t>
      </w:r>
      <w:r w:rsidR="00D440EE" w:rsidRPr="00276CCA">
        <w:rPr>
          <w:i/>
          <w:iCs/>
          <w:sz w:val="20"/>
          <w:szCs w:val="20"/>
          <w:lang w:val="en-GB"/>
        </w:rPr>
        <w:t>RS</w:t>
      </w:r>
      <w:r w:rsidR="00D440EE" w:rsidRPr="00276CCA">
        <w:rPr>
          <w:sz w:val="20"/>
          <w:szCs w:val="20"/>
          <w:lang w:val="en-GB"/>
        </w:rPr>
        <w:t>-35d and BRC4 within RAD51 interactome.</w:t>
      </w:r>
      <w:bookmarkEnd w:id="5"/>
      <w:r w:rsidRPr="00276CCA">
        <w:rPr>
          <w:sz w:val="20"/>
          <w:szCs w:val="20"/>
          <w:lang w:val="en-GB"/>
        </w:rPr>
        <w:t xml:space="preserve"> (</w:t>
      </w:r>
      <w:r w:rsidRPr="00276CCA">
        <w:rPr>
          <w:b/>
          <w:sz w:val="20"/>
          <w:szCs w:val="20"/>
          <w:lang w:val="en-GB"/>
        </w:rPr>
        <w:t>c</w:t>
      </w:r>
      <w:r w:rsidRPr="00276CCA">
        <w:rPr>
          <w:sz w:val="20"/>
          <w:szCs w:val="20"/>
          <w:lang w:val="en-GB"/>
        </w:rPr>
        <w:t xml:space="preserve">) </w:t>
      </w:r>
      <w:r w:rsidR="00D440EE" w:rsidRPr="00276CCA">
        <w:rPr>
          <w:sz w:val="20"/>
          <w:lang w:val="en-GB"/>
        </w:rPr>
        <w:t xml:space="preserve">STRING functional analysis of down-regulated proteins by </w:t>
      </w:r>
      <w:r w:rsidR="00D440EE" w:rsidRPr="00276CCA">
        <w:rPr>
          <w:i/>
          <w:sz w:val="20"/>
          <w:lang w:val="en-GB"/>
        </w:rPr>
        <w:t>RS</w:t>
      </w:r>
      <w:r w:rsidR="00D440EE" w:rsidRPr="00276CCA">
        <w:rPr>
          <w:sz w:val="20"/>
          <w:lang w:val="en-GB"/>
        </w:rPr>
        <w:t>-35d. Proteins were clustered using Markov clustering (MCL), with default inflation parameter = 3; the thickness of lines representing protein-protein interactions indicates the strength of data support.</w:t>
      </w:r>
    </w:p>
    <w:p w14:paraId="0AC5F5FF" w14:textId="677AF261" w:rsidR="009D0C8A" w:rsidRPr="00276CCA" w:rsidRDefault="009D0C8A" w:rsidP="00D440EE">
      <w:pPr>
        <w:spacing w:after="0"/>
        <w:jc w:val="both"/>
        <w:rPr>
          <w:sz w:val="20"/>
          <w:lang w:val="en-GB"/>
        </w:rPr>
      </w:pPr>
    </w:p>
    <w:p w14:paraId="72B15CA9" w14:textId="193CAF0A" w:rsidR="009D0C8A" w:rsidRPr="00276CCA" w:rsidRDefault="009D0C8A" w:rsidP="00D440EE">
      <w:pPr>
        <w:spacing w:after="0"/>
        <w:jc w:val="both"/>
        <w:rPr>
          <w:sz w:val="20"/>
          <w:lang w:val="en-GB"/>
        </w:rPr>
      </w:pPr>
    </w:p>
    <w:p w14:paraId="4813DEFC" w14:textId="3D5E46E8" w:rsidR="009D0C8A" w:rsidRPr="00276CCA" w:rsidRDefault="009D0C8A" w:rsidP="00D440EE">
      <w:pPr>
        <w:spacing w:after="0"/>
        <w:jc w:val="both"/>
        <w:rPr>
          <w:sz w:val="20"/>
          <w:lang w:val="en-GB"/>
        </w:rPr>
      </w:pPr>
    </w:p>
    <w:p w14:paraId="64D3188E" w14:textId="1161FD78" w:rsidR="009D0C8A" w:rsidRPr="00276CCA" w:rsidRDefault="009D0C8A" w:rsidP="00D440EE">
      <w:pPr>
        <w:spacing w:after="0"/>
        <w:jc w:val="both"/>
        <w:rPr>
          <w:sz w:val="20"/>
          <w:lang w:val="en-GB"/>
        </w:rPr>
      </w:pPr>
    </w:p>
    <w:p w14:paraId="77459E10" w14:textId="44CDB1DD" w:rsidR="009D0C8A" w:rsidRPr="00276CCA" w:rsidRDefault="009D0C8A" w:rsidP="00D440EE">
      <w:pPr>
        <w:spacing w:after="0"/>
        <w:jc w:val="both"/>
        <w:rPr>
          <w:sz w:val="20"/>
          <w:lang w:val="en-GB"/>
        </w:rPr>
      </w:pPr>
    </w:p>
    <w:p w14:paraId="222D5469" w14:textId="400C13EA" w:rsidR="009D0C8A" w:rsidRPr="00276CCA" w:rsidRDefault="009D0C8A" w:rsidP="00D440EE">
      <w:pPr>
        <w:spacing w:after="0"/>
        <w:jc w:val="both"/>
        <w:rPr>
          <w:sz w:val="20"/>
          <w:lang w:val="en-GB"/>
        </w:rPr>
      </w:pPr>
    </w:p>
    <w:p w14:paraId="2A64D4B2" w14:textId="77777777" w:rsidR="009D0C8A" w:rsidRPr="00276CCA" w:rsidRDefault="009D0C8A" w:rsidP="00D440EE">
      <w:pPr>
        <w:spacing w:after="0"/>
        <w:jc w:val="both"/>
        <w:rPr>
          <w:sz w:val="20"/>
          <w:lang w:val="en-GB"/>
        </w:rPr>
      </w:pPr>
    </w:p>
    <w:p w14:paraId="44BDCE9E" w14:textId="41869D2E" w:rsidR="004D2125" w:rsidRPr="00276CCA" w:rsidRDefault="003760B0" w:rsidP="00B81AF0">
      <w:pPr>
        <w:jc w:val="both"/>
        <w:rPr>
          <w:sz w:val="20"/>
          <w:lang w:val="en-GB"/>
        </w:rPr>
      </w:pPr>
      <w:r>
        <w:rPr>
          <w:noProof/>
        </w:rPr>
        <w:lastRenderedPageBreak/>
        <w:drawing>
          <wp:inline distT="0" distB="0" distL="0" distR="0" wp14:anchorId="401DB354" wp14:editId="4E9F82D9">
            <wp:extent cx="5731510" cy="3535972"/>
            <wp:effectExtent l="0" t="0" r="2540" b="7620"/>
            <wp:docPr id="30"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5731510" cy="3535972"/>
                    </a:xfrm>
                    <a:prstGeom prst="rect">
                      <a:avLst/>
                    </a:prstGeom>
                    <a:noFill/>
                    <a:ln>
                      <a:noFill/>
                    </a:ln>
                  </pic:spPr>
                </pic:pic>
              </a:graphicData>
            </a:graphic>
          </wp:inline>
        </w:drawing>
      </w:r>
    </w:p>
    <w:p w14:paraId="4489A857" w14:textId="2957308E" w:rsidR="00D440EE" w:rsidRPr="00276CCA" w:rsidRDefault="00D440EE" w:rsidP="00D440EE">
      <w:pPr>
        <w:jc w:val="both"/>
        <w:rPr>
          <w:sz w:val="20"/>
          <w:lang w:val="en-GB"/>
        </w:rPr>
      </w:pPr>
      <w:r w:rsidRPr="00276CCA">
        <w:rPr>
          <w:b/>
          <w:sz w:val="20"/>
          <w:lang w:val="en-GB"/>
        </w:rPr>
        <w:t xml:space="preserve">Supplementary Fig. S14 </w:t>
      </w:r>
      <w:r w:rsidRPr="00276CCA">
        <w:rPr>
          <w:b/>
          <w:bCs/>
          <w:sz w:val="20"/>
          <w:szCs w:val="20"/>
          <w:lang w:val="en-GB"/>
        </w:rPr>
        <w:t>|</w:t>
      </w:r>
      <w:r w:rsidRPr="00276CCA">
        <w:rPr>
          <w:b/>
          <w:sz w:val="20"/>
          <w:lang w:val="en-GB"/>
        </w:rPr>
        <w:t xml:space="preserve"> Establishment of olaparib-resistant Capan-1/OP cell line and characterisation of tumour-mimicking Capan-1/OP 3D spheroids.</w:t>
      </w:r>
      <w:r w:rsidRPr="00276CCA">
        <w:rPr>
          <w:sz w:val="20"/>
          <w:lang w:val="en-GB"/>
        </w:rPr>
        <w:t xml:space="preserve"> (</w:t>
      </w:r>
      <w:r w:rsidRPr="00276CCA">
        <w:rPr>
          <w:b/>
          <w:sz w:val="20"/>
          <w:lang w:val="en-GB"/>
        </w:rPr>
        <w:t>a</w:t>
      </w:r>
      <w:r w:rsidRPr="00276CCA">
        <w:rPr>
          <w:sz w:val="20"/>
          <w:lang w:val="en-GB"/>
        </w:rPr>
        <w:t>) 6 months of exposure of Capan-1 cells to the PARP inhibitor olaparib (OLA) for the establishment of the resulting resistant variant Capan-1/OP; cell viability on Capan-1, Capan-1/OP and BxPC-3 cells exposed to increasing OLA concentrations for 144 h. (</w:t>
      </w:r>
      <w:r w:rsidRPr="00276CCA">
        <w:rPr>
          <w:b/>
          <w:sz w:val="20"/>
          <w:lang w:val="en-GB"/>
        </w:rPr>
        <w:t>b</w:t>
      </w:r>
      <w:r w:rsidRPr="00276CCA">
        <w:rPr>
          <w:sz w:val="20"/>
          <w:lang w:val="en-GB"/>
        </w:rPr>
        <w:t>) Representative images of 3D spheroids obtained at different Capan-1/OP cell concentrations (scale bar, 200 μm). The 3·10</w:t>
      </w:r>
      <w:r w:rsidRPr="00276CCA">
        <w:rPr>
          <w:sz w:val="20"/>
          <w:vertAlign w:val="superscript"/>
          <w:lang w:val="en-GB"/>
        </w:rPr>
        <w:t>4</w:t>
      </w:r>
      <w:r w:rsidRPr="00276CCA">
        <w:rPr>
          <w:sz w:val="20"/>
          <w:lang w:val="en-GB"/>
        </w:rPr>
        <w:t xml:space="preserve"> cells/well concentration was used for all the following experiments. </w:t>
      </w:r>
      <w:proofErr w:type="spellStart"/>
      <w:proofErr w:type="gramStart"/>
      <w:r w:rsidRPr="00276CCA">
        <w:rPr>
          <w:b/>
          <w:sz w:val="20"/>
          <w:lang w:val="en-GB"/>
        </w:rPr>
        <w:t>c</w:t>
      </w:r>
      <w:r w:rsidRPr="00276CCA">
        <w:rPr>
          <w:sz w:val="20"/>
          <w:lang w:val="en-GB"/>
        </w:rPr>
        <w:t>,</w:t>
      </w:r>
      <w:r w:rsidRPr="00276CCA">
        <w:rPr>
          <w:b/>
          <w:sz w:val="20"/>
          <w:lang w:val="en-GB"/>
        </w:rPr>
        <w:t>d</w:t>
      </w:r>
      <w:proofErr w:type="spellEnd"/>
      <w:proofErr w:type="gramEnd"/>
      <w:r w:rsidRPr="00276CCA">
        <w:rPr>
          <w:sz w:val="20"/>
          <w:lang w:val="en-GB"/>
        </w:rPr>
        <w:t xml:space="preserve"> Capan-1/OP 3D spheroids (3D) characterisation via Real-Time PCR (</w:t>
      </w:r>
      <w:r w:rsidRPr="00276CCA">
        <w:rPr>
          <w:b/>
          <w:sz w:val="20"/>
          <w:lang w:val="en-GB"/>
        </w:rPr>
        <w:t>c</w:t>
      </w:r>
      <w:r w:rsidRPr="00276CCA">
        <w:rPr>
          <w:sz w:val="20"/>
          <w:lang w:val="en-GB"/>
        </w:rPr>
        <w:t>) and Western blot (</w:t>
      </w:r>
      <w:r w:rsidRPr="00276CCA">
        <w:rPr>
          <w:b/>
          <w:sz w:val="20"/>
          <w:lang w:val="en-GB"/>
        </w:rPr>
        <w:t>d</w:t>
      </w:r>
      <w:r w:rsidRPr="00276CCA">
        <w:rPr>
          <w:sz w:val="20"/>
          <w:lang w:val="en-GB"/>
        </w:rPr>
        <w:t>) to assess their correct PDAC tumour-mimicking properties compared to 2D cultures (2D). (</w:t>
      </w:r>
      <w:r w:rsidRPr="00276CCA">
        <w:rPr>
          <w:b/>
          <w:sz w:val="20"/>
          <w:lang w:val="en-GB"/>
        </w:rPr>
        <w:t>c</w:t>
      </w:r>
      <w:r w:rsidRPr="00276CCA">
        <w:rPr>
          <w:sz w:val="20"/>
          <w:lang w:val="en-GB"/>
        </w:rPr>
        <w:t xml:space="preserve">) </w:t>
      </w:r>
      <w:r w:rsidRPr="00276CCA">
        <w:rPr>
          <w:i/>
          <w:sz w:val="20"/>
          <w:lang w:val="en-GB"/>
        </w:rPr>
        <w:t>HIF1A</w:t>
      </w:r>
      <w:r w:rsidRPr="00276CCA">
        <w:rPr>
          <w:sz w:val="20"/>
          <w:lang w:val="en-GB"/>
        </w:rPr>
        <w:t xml:space="preserve">, </w:t>
      </w:r>
      <w:r w:rsidRPr="00276CCA">
        <w:rPr>
          <w:i/>
          <w:sz w:val="20"/>
          <w:lang w:val="en-GB"/>
        </w:rPr>
        <w:t>GLUT1</w:t>
      </w:r>
      <w:r w:rsidRPr="00276CCA">
        <w:rPr>
          <w:sz w:val="20"/>
          <w:lang w:val="en-GB"/>
        </w:rPr>
        <w:t xml:space="preserve"> and </w:t>
      </w:r>
      <w:r w:rsidRPr="00276CCA">
        <w:rPr>
          <w:i/>
          <w:sz w:val="20"/>
          <w:lang w:val="en-GB"/>
        </w:rPr>
        <w:t>CDH1</w:t>
      </w:r>
      <w:r w:rsidRPr="00276CCA">
        <w:rPr>
          <w:sz w:val="20"/>
          <w:lang w:val="en-GB"/>
        </w:rPr>
        <w:t xml:space="preserve"> mRNA expression in 3D vs 2D </w:t>
      </w:r>
      <w:r w:rsidR="001F18D5">
        <w:rPr>
          <w:sz w:val="20"/>
          <w:lang w:val="en-GB"/>
        </w:rPr>
        <w:t>Capan-1/OP</w:t>
      </w:r>
      <w:bookmarkStart w:id="6" w:name="_GoBack"/>
      <w:bookmarkEnd w:id="6"/>
      <w:r w:rsidRPr="00276CCA">
        <w:rPr>
          <w:sz w:val="20"/>
          <w:lang w:val="en-GB"/>
        </w:rPr>
        <w:t xml:space="preserve"> cells. </w:t>
      </w:r>
      <w:r w:rsidRPr="00276CCA">
        <w:rPr>
          <w:i/>
          <w:sz w:val="20"/>
          <w:lang w:val="en-GB"/>
        </w:rPr>
        <w:t>GAPDH</w:t>
      </w:r>
      <w:r w:rsidRPr="00276CCA">
        <w:rPr>
          <w:sz w:val="20"/>
          <w:lang w:val="en-GB"/>
        </w:rPr>
        <w:t xml:space="preserve"> was used as endogenous reference control. (</w:t>
      </w:r>
      <w:r w:rsidRPr="00276CCA">
        <w:rPr>
          <w:b/>
          <w:sz w:val="20"/>
          <w:lang w:val="en-GB"/>
        </w:rPr>
        <w:t>d</w:t>
      </w:r>
      <w:r w:rsidRPr="00276CCA">
        <w:rPr>
          <w:sz w:val="20"/>
          <w:lang w:val="en-GB"/>
        </w:rPr>
        <w:t>) Representative Western blot images of HIF-1</w:t>
      </w:r>
      <w:r w:rsidRPr="00276CCA">
        <w:rPr>
          <w:rFonts w:cstheme="minorHAnsi"/>
          <w:sz w:val="20"/>
          <w:lang w:val="en-GB"/>
        </w:rPr>
        <w:t>α</w:t>
      </w:r>
      <w:r w:rsidRPr="00276CCA">
        <w:rPr>
          <w:sz w:val="20"/>
          <w:lang w:val="en-GB"/>
        </w:rPr>
        <w:t>, GLUT1 and CDH1 in 3D vs 2D Capan-1/OP cells; densitometric analysis of the corresponding protein bands. Results are normalised over β-tubulin expression and expressed as mean ± SD of three independent replicates. Statistical analysis was performed with one-way ANOVA followed by Tuckey’s multiple comparison test, with *</w:t>
      </w:r>
      <w:r w:rsidRPr="00276CCA">
        <w:rPr>
          <w:i/>
          <w:sz w:val="20"/>
          <w:lang w:val="en-GB"/>
        </w:rPr>
        <w:t>p</w:t>
      </w:r>
      <w:r w:rsidRPr="00276CCA">
        <w:rPr>
          <w:sz w:val="20"/>
          <w:lang w:val="en-GB"/>
        </w:rPr>
        <w:t xml:space="preserve"> &lt; 0.05, **</w:t>
      </w:r>
      <w:r w:rsidRPr="00276CCA">
        <w:rPr>
          <w:i/>
          <w:sz w:val="20"/>
          <w:lang w:val="en-GB"/>
        </w:rPr>
        <w:t>p</w:t>
      </w:r>
      <w:r w:rsidRPr="00276CCA">
        <w:rPr>
          <w:sz w:val="20"/>
          <w:lang w:val="en-GB"/>
        </w:rPr>
        <w:t xml:space="preserve"> &lt; 0.01 or ***</w:t>
      </w:r>
      <w:r w:rsidRPr="00276CCA">
        <w:rPr>
          <w:i/>
          <w:sz w:val="20"/>
          <w:lang w:val="en-GB"/>
        </w:rPr>
        <w:t>p</w:t>
      </w:r>
      <w:r w:rsidRPr="00276CCA">
        <w:rPr>
          <w:sz w:val="20"/>
          <w:lang w:val="en-GB"/>
        </w:rPr>
        <w:t xml:space="preserve"> &lt; 0.001 vs the respective 2D value. (</w:t>
      </w:r>
      <w:r w:rsidR="00A07BEC" w:rsidRPr="00276CCA">
        <w:rPr>
          <w:b/>
          <w:sz w:val="20"/>
          <w:lang w:val="en-GB"/>
        </w:rPr>
        <w:t>e</w:t>
      </w:r>
      <w:r w:rsidRPr="00276CCA">
        <w:rPr>
          <w:sz w:val="20"/>
          <w:lang w:val="en-GB"/>
        </w:rPr>
        <w:t xml:space="preserve">) Analysis of Calcein-AM (green fluorescence) and PI (red fluorescence) signals in </w:t>
      </w:r>
      <w:r w:rsidRPr="00276CCA">
        <w:rPr>
          <w:i/>
          <w:sz w:val="20"/>
          <w:lang w:val="en-GB"/>
        </w:rPr>
        <w:t>RS</w:t>
      </w:r>
      <w:r w:rsidRPr="00276CCA">
        <w:rPr>
          <w:sz w:val="20"/>
          <w:lang w:val="en-GB"/>
        </w:rPr>
        <w:t xml:space="preserve">-35d-treated </w:t>
      </w:r>
      <w:r w:rsidR="00A07BEC" w:rsidRPr="00276CCA">
        <w:rPr>
          <w:sz w:val="20"/>
          <w:lang w:val="en-GB"/>
        </w:rPr>
        <w:t>Capan-1/OP</w:t>
      </w:r>
      <w:r w:rsidRPr="00276CCA">
        <w:rPr>
          <w:sz w:val="20"/>
          <w:lang w:val="en-GB"/>
        </w:rPr>
        <w:t xml:space="preserve"> 3D spheroids at 72 h. Measured values were used to calculate PI/Calcein-AM ratio to determine cell death rate.</w:t>
      </w:r>
    </w:p>
    <w:p w14:paraId="6B6CB5DC" w14:textId="0087C24F" w:rsidR="00D440EE" w:rsidRPr="00276CCA" w:rsidRDefault="00D440EE" w:rsidP="00B81AF0">
      <w:pPr>
        <w:jc w:val="both"/>
        <w:rPr>
          <w:sz w:val="20"/>
          <w:lang w:val="en-GB"/>
        </w:rPr>
      </w:pPr>
    </w:p>
    <w:p w14:paraId="403E1CB3" w14:textId="29DFCD67" w:rsidR="00B56C36" w:rsidRPr="00276CCA" w:rsidRDefault="00B56C36" w:rsidP="00B81AF0">
      <w:pPr>
        <w:jc w:val="both"/>
        <w:rPr>
          <w:sz w:val="20"/>
          <w:lang w:val="en-GB"/>
        </w:rPr>
      </w:pPr>
    </w:p>
    <w:p w14:paraId="09D7C21C" w14:textId="353E6FE8" w:rsidR="00B56C36" w:rsidRPr="00276CCA" w:rsidRDefault="00B56C36" w:rsidP="00B81AF0">
      <w:pPr>
        <w:jc w:val="both"/>
        <w:rPr>
          <w:sz w:val="20"/>
          <w:lang w:val="en-GB"/>
        </w:rPr>
      </w:pPr>
    </w:p>
    <w:p w14:paraId="3757F8EA" w14:textId="44F4F67C" w:rsidR="00B56C36" w:rsidRPr="00276CCA" w:rsidRDefault="00B56C36" w:rsidP="00B81AF0">
      <w:pPr>
        <w:jc w:val="both"/>
        <w:rPr>
          <w:sz w:val="20"/>
          <w:lang w:val="en-GB"/>
        </w:rPr>
      </w:pPr>
    </w:p>
    <w:p w14:paraId="04A0C5D9" w14:textId="26D2BE4C" w:rsidR="00B56C36" w:rsidRPr="00276CCA" w:rsidRDefault="00B56C36" w:rsidP="00B81AF0">
      <w:pPr>
        <w:jc w:val="both"/>
        <w:rPr>
          <w:sz w:val="20"/>
          <w:lang w:val="en-GB"/>
        </w:rPr>
      </w:pPr>
    </w:p>
    <w:p w14:paraId="7DDB2061" w14:textId="5A7620F9" w:rsidR="00B56C36" w:rsidRPr="00276CCA" w:rsidRDefault="00B56C36" w:rsidP="00B81AF0">
      <w:pPr>
        <w:jc w:val="both"/>
        <w:rPr>
          <w:sz w:val="20"/>
          <w:lang w:val="en-GB"/>
        </w:rPr>
      </w:pPr>
    </w:p>
    <w:p w14:paraId="00DBD47E" w14:textId="0C7385B2" w:rsidR="00B56C36" w:rsidRPr="00276CCA" w:rsidRDefault="00B56C36" w:rsidP="00B81AF0">
      <w:pPr>
        <w:jc w:val="both"/>
        <w:rPr>
          <w:sz w:val="20"/>
          <w:lang w:val="en-GB"/>
        </w:rPr>
      </w:pPr>
    </w:p>
    <w:p w14:paraId="46DCBFAD" w14:textId="1DB2362A" w:rsidR="00B56C36" w:rsidRPr="00276CCA" w:rsidRDefault="00B56C36" w:rsidP="00B81AF0">
      <w:pPr>
        <w:jc w:val="both"/>
        <w:rPr>
          <w:sz w:val="20"/>
          <w:lang w:val="en-GB"/>
        </w:rPr>
      </w:pPr>
    </w:p>
    <w:p w14:paraId="58D4B10A" w14:textId="7298A6EB" w:rsidR="00B56C36" w:rsidRPr="00276CCA" w:rsidRDefault="00B56C36" w:rsidP="00B81AF0">
      <w:pPr>
        <w:jc w:val="both"/>
        <w:rPr>
          <w:sz w:val="20"/>
          <w:lang w:val="en-GB"/>
        </w:rPr>
      </w:pPr>
    </w:p>
    <w:p w14:paraId="654880DA" w14:textId="29841239" w:rsidR="00B56C36" w:rsidRPr="00276CCA" w:rsidRDefault="00B56C36" w:rsidP="00B81AF0">
      <w:pPr>
        <w:jc w:val="both"/>
        <w:rPr>
          <w:sz w:val="20"/>
          <w:lang w:val="en-GB"/>
        </w:rPr>
      </w:pPr>
    </w:p>
    <w:p w14:paraId="4ABBE52E" w14:textId="7428413B" w:rsidR="00B56C36" w:rsidRPr="00276CCA" w:rsidRDefault="003760B0" w:rsidP="00B81AF0">
      <w:pPr>
        <w:jc w:val="both"/>
        <w:rPr>
          <w:sz w:val="20"/>
          <w:lang w:val="en-GB"/>
        </w:rPr>
      </w:pPr>
      <w:r>
        <w:rPr>
          <w:noProof/>
        </w:rPr>
        <w:lastRenderedPageBreak/>
        <w:drawing>
          <wp:inline distT="0" distB="0" distL="0" distR="0" wp14:anchorId="4AEC988A" wp14:editId="09383AAE">
            <wp:extent cx="5731510" cy="3177753"/>
            <wp:effectExtent l="0" t="0" r="2540" b="3810"/>
            <wp:docPr id="31"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5731510" cy="3177753"/>
                    </a:xfrm>
                    <a:prstGeom prst="rect">
                      <a:avLst/>
                    </a:prstGeom>
                    <a:noFill/>
                    <a:ln>
                      <a:noFill/>
                    </a:ln>
                  </pic:spPr>
                </pic:pic>
              </a:graphicData>
            </a:graphic>
          </wp:inline>
        </w:drawing>
      </w:r>
    </w:p>
    <w:p w14:paraId="7335F1E4" w14:textId="6B873163" w:rsidR="001A5A5F" w:rsidRPr="00276CCA" w:rsidRDefault="001A5A5F" w:rsidP="001A5A5F">
      <w:pPr>
        <w:spacing w:after="0"/>
        <w:jc w:val="both"/>
        <w:rPr>
          <w:lang w:val="en-GB"/>
        </w:rPr>
      </w:pPr>
      <w:r w:rsidRPr="00276CCA">
        <w:rPr>
          <w:b/>
          <w:sz w:val="20"/>
          <w:lang w:val="en-GB"/>
        </w:rPr>
        <w:t>Supplementary Fig. S15</w:t>
      </w:r>
      <w:r w:rsidR="00B80929" w:rsidRPr="00276CCA">
        <w:rPr>
          <w:b/>
          <w:sz w:val="20"/>
          <w:lang w:val="en-GB"/>
        </w:rPr>
        <w:t xml:space="preserve"> </w:t>
      </w:r>
      <w:r w:rsidR="00B80929" w:rsidRPr="00276CCA">
        <w:rPr>
          <w:b/>
          <w:bCs/>
          <w:sz w:val="20"/>
          <w:szCs w:val="20"/>
          <w:lang w:val="en-GB"/>
        </w:rPr>
        <w:t>|</w:t>
      </w:r>
      <w:r w:rsidRPr="00276CCA">
        <w:rPr>
          <w:b/>
          <w:sz w:val="20"/>
          <w:lang w:val="en-GB"/>
        </w:rPr>
        <w:t xml:space="preserve"> </w:t>
      </w:r>
      <w:r w:rsidRPr="00276CCA">
        <w:rPr>
          <w:b/>
          <w:i/>
          <w:sz w:val="20"/>
          <w:lang w:val="en-GB"/>
        </w:rPr>
        <w:t>RS</w:t>
      </w:r>
      <w:r w:rsidRPr="00276CCA">
        <w:rPr>
          <w:b/>
          <w:sz w:val="20"/>
          <w:lang w:val="en-GB"/>
        </w:rPr>
        <w:t xml:space="preserve">-35d NPs characterisation and effect on </w:t>
      </w:r>
      <w:r w:rsidRPr="00276CCA">
        <w:rPr>
          <w:b/>
          <w:i/>
          <w:sz w:val="20"/>
          <w:lang w:val="en-GB"/>
        </w:rPr>
        <w:t>BRCA2</w:t>
      </w:r>
      <w:r w:rsidRPr="00276CCA">
        <w:rPr>
          <w:b/>
          <w:sz w:val="20"/>
          <w:lang w:val="en-GB"/>
        </w:rPr>
        <w:t xml:space="preserve">-proficient and </w:t>
      </w:r>
      <w:r w:rsidRPr="00276CCA">
        <w:rPr>
          <w:b/>
          <w:i/>
          <w:sz w:val="20"/>
          <w:lang w:val="en-GB"/>
        </w:rPr>
        <w:t>BRCA2</w:t>
      </w:r>
      <w:r w:rsidRPr="00276CCA">
        <w:rPr>
          <w:b/>
          <w:sz w:val="20"/>
          <w:lang w:val="en-GB"/>
        </w:rPr>
        <w:t>-mutated, PARPi resistant PDAC cells.</w:t>
      </w:r>
      <w:r w:rsidRPr="00276CCA">
        <w:rPr>
          <w:sz w:val="20"/>
          <w:lang w:val="en-GB"/>
        </w:rPr>
        <w:t xml:space="preserve"> (</w:t>
      </w:r>
      <w:r w:rsidRPr="00276CCA">
        <w:rPr>
          <w:b/>
          <w:sz w:val="20"/>
          <w:lang w:val="en-GB"/>
        </w:rPr>
        <w:t>a</w:t>
      </w:r>
      <w:r w:rsidRPr="00276CCA">
        <w:rPr>
          <w:sz w:val="20"/>
          <w:lang w:val="en-GB"/>
        </w:rPr>
        <w:t xml:space="preserve">) Diagram of </w:t>
      </w:r>
      <w:r w:rsidRPr="00276CCA">
        <w:rPr>
          <w:i/>
          <w:sz w:val="20"/>
          <w:lang w:val="en-GB"/>
        </w:rPr>
        <w:t>RS</w:t>
      </w:r>
      <w:r w:rsidRPr="00276CCA">
        <w:rPr>
          <w:sz w:val="20"/>
          <w:lang w:val="en-GB"/>
        </w:rPr>
        <w:t>-35d NPs structure</w:t>
      </w:r>
      <w:r w:rsidR="00B56C36" w:rsidRPr="00276CCA">
        <w:rPr>
          <w:sz w:val="20"/>
          <w:lang w:val="en-GB"/>
        </w:rPr>
        <w:t xml:space="preserve"> and batch preparation</w:t>
      </w:r>
      <w:r w:rsidRPr="00276CCA">
        <w:rPr>
          <w:sz w:val="20"/>
          <w:lang w:val="en-GB"/>
        </w:rPr>
        <w:t xml:space="preserve">; </w:t>
      </w:r>
      <w:r w:rsidRPr="00276CCA">
        <w:rPr>
          <w:b/>
          <w:sz w:val="20"/>
          <w:lang w:val="en-GB"/>
        </w:rPr>
        <w:t>b-d</w:t>
      </w:r>
      <w:r w:rsidRPr="00276CCA">
        <w:rPr>
          <w:sz w:val="20"/>
          <w:lang w:val="en-GB"/>
        </w:rPr>
        <w:t xml:space="preserve"> DLS characterisation of </w:t>
      </w:r>
      <w:r w:rsidRPr="00276CCA">
        <w:rPr>
          <w:i/>
          <w:sz w:val="20"/>
          <w:lang w:val="en-GB"/>
        </w:rPr>
        <w:t>RS</w:t>
      </w:r>
      <w:r w:rsidRPr="00276CCA">
        <w:rPr>
          <w:sz w:val="20"/>
          <w:lang w:val="en-GB"/>
        </w:rPr>
        <w:t>-35d NPs for nanoparticle size (nm) (</w:t>
      </w:r>
      <w:r w:rsidRPr="00276CCA">
        <w:rPr>
          <w:b/>
          <w:sz w:val="20"/>
          <w:lang w:val="en-GB"/>
        </w:rPr>
        <w:t>b</w:t>
      </w:r>
      <w:r w:rsidRPr="00276CCA">
        <w:rPr>
          <w:sz w:val="20"/>
          <w:lang w:val="en-GB"/>
        </w:rPr>
        <w:t>), polydispersity index (PDI) (</w:t>
      </w:r>
      <w:r w:rsidRPr="00276CCA">
        <w:rPr>
          <w:b/>
          <w:sz w:val="20"/>
          <w:lang w:val="en-GB"/>
        </w:rPr>
        <w:t>c</w:t>
      </w:r>
      <w:r w:rsidRPr="00276CCA">
        <w:rPr>
          <w:sz w:val="20"/>
          <w:lang w:val="en-GB"/>
        </w:rPr>
        <w:t xml:space="preserve">) and </w:t>
      </w:r>
      <w:r w:rsidRPr="00276CCA">
        <w:rPr>
          <w:rFonts w:cstheme="minorHAnsi"/>
          <w:sz w:val="20"/>
          <w:lang w:val="en-GB"/>
        </w:rPr>
        <w:t>ζ</w:t>
      </w:r>
      <w:r w:rsidRPr="00276CCA">
        <w:rPr>
          <w:sz w:val="20"/>
          <w:lang w:val="en-GB"/>
        </w:rPr>
        <w:t>-potential (mV) (</w:t>
      </w:r>
      <w:r w:rsidRPr="00276CCA">
        <w:rPr>
          <w:b/>
          <w:sz w:val="20"/>
          <w:lang w:val="en-GB"/>
        </w:rPr>
        <w:t>d</w:t>
      </w:r>
      <w:r w:rsidRPr="00276CCA">
        <w:rPr>
          <w:sz w:val="20"/>
          <w:lang w:val="en-GB"/>
        </w:rPr>
        <w:t>). (</w:t>
      </w:r>
      <w:r w:rsidRPr="00276CCA">
        <w:rPr>
          <w:b/>
          <w:sz w:val="20"/>
          <w:lang w:val="en-GB"/>
        </w:rPr>
        <w:t>e</w:t>
      </w:r>
      <w:r w:rsidRPr="00276CCA">
        <w:rPr>
          <w:sz w:val="20"/>
          <w:lang w:val="en-GB"/>
        </w:rPr>
        <w:t xml:space="preserve">) Cell viability after 72 h treatment at different concentrations (10-60 </w:t>
      </w:r>
      <w:r w:rsidRPr="00276CCA">
        <w:rPr>
          <w:rFonts w:cstheme="minorHAnsi"/>
          <w:sz w:val="20"/>
          <w:lang w:val="en-GB"/>
        </w:rPr>
        <w:t>µ</w:t>
      </w:r>
      <w:r w:rsidRPr="00276CCA">
        <w:rPr>
          <w:sz w:val="20"/>
          <w:lang w:val="en-GB"/>
        </w:rPr>
        <w:t xml:space="preserve">M) </w:t>
      </w:r>
      <w:r w:rsidRPr="00276CCA">
        <w:rPr>
          <w:i/>
          <w:sz w:val="20"/>
          <w:lang w:val="en-GB"/>
        </w:rPr>
        <w:t>RS</w:t>
      </w:r>
      <w:r w:rsidRPr="00276CCA">
        <w:rPr>
          <w:sz w:val="20"/>
          <w:lang w:val="en-GB"/>
        </w:rPr>
        <w:t>-35d NPs on BxPC-3 (</w:t>
      </w:r>
      <w:r w:rsidRPr="00276CCA">
        <w:rPr>
          <w:i/>
          <w:sz w:val="20"/>
          <w:lang w:val="en-GB"/>
        </w:rPr>
        <w:t>BRCA2</w:t>
      </w:r>
      <w:r w:rsidRPr="00276CCA">
        <w:rPr>
          <w:sz w:val="20"/>
          <w:lang w:val="en-GB"/>
        </w:rPr>
        <w:t>-proficient) and Capan-1/OP (</w:t>
      </w:r>
      <w:r w:rsidRPr="00276CCA">
        <w:rPr>
          <w:i/>
          <w:sz w:val="20"/>
          <w:lang w:val="en-GB"/>
        </w:rPr>
        <w:t>BRCA2</w:t>
      </w:r>
      <w:r w:rsidRPr="00276CCA">
        <w:rPr>
          <w:sz w:val="20"/>
          <w:lang w:val="en-GB"/>
        </w:rPr>
        <w:t>-mutated, PARPi resistant) cells.</w:t>
      </w:r>
      <w:r w:rsidRPr="00276CCA">
        <w:rPr>
          <w:lang w:val="en-GB"/>
        </w:rPr>
        <w:t xml:space="preserve"> </w:t>
      </w:r>
      <w:r w:rsidRPr="00276CCA">
        <w:rPr>
          <w:sz w:val="20"/>
          <w:lang w:val="en-GB"/>
        </w:rPr>
        <w:t xml:space="preserve">Results are expressed as mean ± SD of at least three independent experiments. Statistical analysis was performed with two-way ANOVA, followed by Tuckey’s multiple comparison test, with </w:t>
      </w:r>
      <w:r w:rsidRPr="00276CCA">
        <w:rPr>
          <w:sz w:val="20"/>
          <w:vertAlign w:val="superscript"/>
          <w:lang w:val="en-GB"/>
        </w:rPr>
        <w:t>§§§§</w:t>
      </w:r>
      <w:r w:rsidRPr="00276CCA">
        <w:rPr>
          <w:sz w:val="20"/>
          <w:lang w:val="en-GB"/>
        </w:rPr>
        <w:t>p &lt; 0.0001 vs CTRL (vehicle).</w:t>
      </w:r>
    </w:p>
    <w:sectPr w:rsidR="001A5A5F" w:rsidRPr="00276CCA" w:rsidSect="005A4C66">
      <w:pgSz w:w="11906" w:h="16838"/>
      <w:pgMar w:top="1440" w:right="1440" w:bottom="1440" w:left="1440" w:header="708" w:footer="708" w:gutter="0"/>
      <w:cols w:space="708"/>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cr wp14">
  <w16cex:commentExtensible w16cex:durableId="66009F4B" w16cex:dateUtc="2024-03-02T20:29:00Z"/>
  <w16cex:commentExtensible w16cex:durableId="6843FDC2" w16cex:dateUtc="2024-03-03T16:58:00Z"/>
  <w16cex:commentExtensible w16cex:durableId="1543EAFC" w16cex:dateUtc="2024-03-03T16:47:00Z"/>
</w16cex:commentsExtensible>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21638708" w14:textId="77777777" w:rsidR="00DB1D60" w:rsidRDefault="00DB1D60" w:rsidP="005A4C66">
      <w:pPr>
        <w:spacing w:after="0" w:line="240" w:lineRule="auto"/>
      </w:pPr>
      <w:r>
        <w:separator/>
      </w:r>
    </w:p>
  </w:endnote>
  <w:endnote w:type="continuationSeparator" w:id="0">
    <w:p w14:paraId="6DED624D" w14:textId="77777777" w:rsidR="00DB1D60" w:rsidRDefault="00DB1D60" w:rsidP="005A4C66">
      <w:pPr>
        <w:spacing w:after="0" w:line="240" w:lineRule="auto"/>
      </w:pPr>
      <w:r>
        <w:continuationSeparator/>
      </w:r>
    </w:p>
  </w:endnote>
  <w:endnote w:type="continuationNotice" w:id="1">
    <w:p w14:paraId="5CEEEE88" w14:textId="77777777" w:rsidR="00DB1D60" w:rsidRDefault="00DB1D60">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636107126"/>
      <w:docPartObj>
        <w:docPartGallery w:val="Page Numbers (Bottom of Page)"/>
        <w:docPartUnique/>
      </w:docPartObj>
    </w:sdtPr>
    <w:sdtEndPr>
      <w:rPr>
        <w:noProof/>
      </w:rPr>
    </w:sdtEndPr>
    <w:sdtContent>
      <w:p w14:paraId="11478270" w14:textId="2F5BBA6A" w:rsidR="00DB1D60" w:rsidRDefault="00DB1D60">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14:paraId="60F0A543" w14:textId="31171486" w:rsidR="00DB1D60" w:rsidRPr="00276CCA" w:rsidRDefault="00DB1D60">
    <w:pPr>
      <w:pStyle w:val="Footer"/>
      <w:rPr>
        <w:lang w:val="en-US"/>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54242D6" w14:textId="77777777" w:rsidR="00DB1D60" w:rsidRDefault="00DB1D60" w:rsidP="005A4C66">
      <w:pPr>
        <w:spacing w:after="0" w:line="240" w:lineRule="auto"/>
      </w:pPr>
      <w:r>
        <w:separator/>
      </w:r>
    </w:p>
  </w:footnote>
  <w:footnote w:type="continuationSeparator" w:id="0">
    <w:p w14:paraId="66A4B80D" w14:textId="77777777" w:rsidR="00DB1D60" w:rsidRDefault="00DB1D60" w:rsidP="005A4C66">
      <w:pPr>
        <w:spacing w:after="0" w:line="240" w:lineRule="auto"/>
      </w:pPr>
      <w:r>
        <w:continuationSeparator/>
      </w:r>
    </w:p>
  </w:footnote>
  <w:footnote w:type="continuationNotice" w:id="1">
    <w:p w14:paraId="693905B5" w14:textId="77777777" w:rsidR="00DB1D60" w:rsidRDefault="00DB1D60">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42E432A" w14:textId="70B119FB" w:rsidR="00DB1D60" w:rsidRDefault="00DB1D60">
    <w:pPr>
      <w:pStyle w:val="Header"/>
      <w:jc w:val="center"/>
    </w:pPr>
  </w:p>
  <w:p w14:paraId="4840DE0D" w14:textId="77777777" w:rsidR="00DB1D60" w:rsidRDefault="00DB1D60">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3A85447E"/>
    <w:multiLevelType w:val="hybridMultilevel"/>
    <w:tmpl w:val="00F885A2"/>
    <w:lvl w:ilvl="0" w:tplc="D8F6144C">
      <w:start w:val="1"/>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50470505"/>
    <w:multiLevelType w:val="hybridMultilevel"/>
    <w:tmpl w:val="C8E6C2A0"/>
    <w:lvl w:ilvl="0" w:tplc="924CD50C">
      <w:start w:val="1"/>
      <w:numFmt w:val="bullet"/>
      <w:lvlText w:val="-"/>
      <w:lvlJc w:val="left"/>
      <w:pPr>
        <w:ind w:left="720" w:hanging="360"/>
      </w:pPr>
      <w:rPr>
        <w:rFonts w:ascii="Calibri" w:eastAsiaTheme="minorHAnsi" w:hAnsi="Calibri" w:cs="Calibri" w:hint="default"/>
        <w:sz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51533508"/>
    <w:multiLevelType w:val="hybridMultilevel"/>
    <w:tmpl w:val="738ADA3A"/>
    <w:lvl w:ilvl="0" w:tplc="0410000F">
      <w:start w:val="1"/>
      <w:numFmt w:val="decimal"/>
      <w:lvlText w:val="%1."/>
      <w:lvlJc w:val="left"/>
      <w:pPr>
        <w:ind w:left="360" w:hanging="360"/>
      </w:pPr>
    </w:lvl>
    <w:lvl w:ilvl="1" w:tplc="04100019" w:tentative="1">
      <w:start w:val="1"/>
      <w:numFmt w:val="lowerLetter"/>
      <w:lvlText w:val="%2."/>
      <w:lvlJc w:val="left"/>
      <w:pPr>
        <w:ind w:left="1080" w:hanging="360"/>
      </w:pPr>
    </w:lvl>
    <w:lvl w:ilvl="2" w:tplc="0410001B" w:tentative="1">
      <w:start w:val="1"/>
      <w:numFmt w:val="lowerRoman"/>
      <w:lvlText w:val="%3."/>
      <w:lvlJc w:val="right"/>
      <w:pPr>
        <w:ind w:left="1800" w:hanging="180"/>
      </w:pPr>
    </w:lvl>
    <w:lvl w:ilvl="3" w:tplc="0410000F" w:tentative="1">
      <w:start w:val="1"/>
      <w:numFmt w:val="decimal"/>
      <w:lvlText w:val="%4."/>
      <w:lvlJc w:val="left"/>
      <w:pPr>
        <w:ind w:left="2520" w:hanging="360"/>
      </w:pPr>
    </w:lvl>
    <w:lvl w:ilvl="4" w:tplc="04100019" w:tentative="1">
      <w:start w:val="1"/>
      <w:numFmt w:val="lowerLetter"/>
      <w:lvlText w:val="%5."/>
      <w:lvlJc w:val="left"/>
      <w:pPr>
        <w:ind w:left="3240" w:hanging="360"/>
      </w:pPr>
    </w:lvl>
    <w:lvl w:ilvl="5" w:tplc="0410001B" w:tentative="1">
      <w:start w:val="1"/>
      <w:numFmt w:val="lowerRoman"/>
      <w:lvlText w:val="%6."/>
      <w:lvlJc w:val="right"/>
      <w:pPr>
        <w:ind w:left="3960" w:hanging="180"/>
      </w:pPr>
    </w:lvl>
    <w:lvl w:ilvl="6" w:tplc="0410000F" w:tentative="1">
      <w:start w:val="1"/>
      <w:numFmt w:val="decimal"/>
      <w:lvlText w:val="%7."/>
      <w:lvlJc w:val="left"/>
      <w:pPr>
        <w:ind w:left="4680" w:hanging="360"/>
      </w:pPr>
    </w:lvl>
    <w:lvl w:ilvl="7" w:tplc="04100019" w:tentative="1">
      <w:start w:val="1"/>
      <w:numFmt w:val="lowerLetter"/>
      <w:lvlText w:val="%8."/>
      <w:lvlJc w:val="left"/>
      <w:pPr>
        <w:ind w:left="5400" w:hanging="360"/>
      </w:pPr>
    </w:lvl>
    <w:lvl w:ilvl="8" w:tplc="0410001B" w:tentative="1">
      <w:start w:val="1"/>
      <w:numFmt w:val="lowerRoman"/>
      <w:lvlText w:val="%9."/>
      <w:lvlJc w:val="right"/>
      <w:pPr>
        <w:ind w:left="6120" w:hanging="180"/>
      </w:pPr>
    </w:lvl>
  </w:abstractNum>
  <w:abstractNum w:abstractNumId="3" w15:restartNumberingAfterBreak="0">
    <w:nsid w:val="698A3041"/>
    <w:multiLevelType w:val="hybridMultilevel"/>
    <w:tmpl w:val="8F6C87B2"/>
    <w:lvl w:ilvl="0" w:tplc="0984748C">
      <w:start w:val="1"/>
      <w:numFmt w:val="bullet"/>
      <w:lvlText w:val="-"/>
      <w:lvlJc w:val="left"/>
      <w:pPr>
        <w:ind w:left="720" w:hanging="360"/>
      </w:pPr>
      <w:rPr>
        <w:rFonts w:ascii="Calibri" w:eastAsiaTheme="minorHAnsi" w:hAnsi="Calibri" w:cs="Calibri" w:hint="default"/>
        <w:sz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2"/>
  </w:num>
  <w:num w:numId="2">
    <w:abstractNumId w:val="0"/>
  </w:num>
  <w:num w:numId="3">
    <w:abstractNumId w:val="3"/>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activeWritingStyle w:appName="MSWord" w:lang="en-GB" w:vendorID="64" w:dllVersion="6" w:nlCheck="1" w:checkStyle="1"/>
  <w:activeWritingStyle w:appName="MSWord" w:lang="en-GB" w:vendorID="64" w:dllVersion="4096" w:nlCheck="1" w:checkStyle="0"/>
  <w:activeWritingStyle w:appName="MSWord" w:lang="en-US" w:vendorID="64" w:dllVersion="4096" w:nlCheck="1" w:checkStyle="0"/>
  <w:activeWritingStyle w:appName="MSWord" w:lang="it-IT" w:vendorID="64" w:dllVersion="4096" w:nlCheck="1" w:checkStyle="0"/>
  <w:activeWritingStyle w:appName="MSWord" w:lang="en-GB" w:vendorID="64" w:dllVersion="0" w:nlCheck="1" w:checkStyle="0"/>
  <w:activeWritingStyle w:appName="MSWord" w:lang="it-IT" w:vendorID="64" w:dllVersion="0" w:nlCheck="1" w:checkStyle="0"/>
  <w:activeWritingStyle w:appName="MSWord" w:lang="en-US" w:vendorID="64" w:dllVersion="0" w:nlCheck="1" w:checkStyle="0"/>
  <w:proofState w:spelling="clean" w:grammar="clean"/>
  <w:defaultTabStop w:val="708"/>
  <w:hyphenationZone w:val="283"/>
  <w:characterSpacingControl w:val="doNotCompress"/>
  <w:hdrShapeDefaults>
    <o:shapedefaults v:ext="edit" spidmax="1228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25AE4"/>
    <w:rsid w:val="00000D20"/>
    <w:rsid w:val="00003808"/>
    <w:rsid w:val="0001054A"/>
    <w:rsid w:val="00014C6E"/>
    <w:rsid w:val="00032FF8"/>
    <w:rsid w:val="000457AD"/>
    <w:rsid w:val="00067AB9"/>
    <w:rsid w:val="000725CD"/>
    <w:rsid w:val="0007269A"/>
    <w:rsid w:val="00073F75"/>
    <w:rsid w:val="000751F7"/>
    <w:rsid w:val="000921E7"/>
    <w:rsid w:val="00095BF4"/>
    <w:rsid w:val="000B4053"/>
    <w:rsid w:val="000C4EFF"/>
    <w:rsid w:val="000C7288"/>
    <w:rsid w:val="000D6B3D"/>
    <w:rsid w:val="000E0A9D"/>
    <w:rsid w:val="000E703E"/>
    <w:rsid w:val="00112D40"/>
    <w:rsid w:val="001251A0"/>
    <w:rsid w:val="00125991"/>
    <w:rsid w:val="00134AFB"/>
    <w:rsid w:val="001444EA"/>
    <w:rsid w:val="00144AA8"/>
    <w:rsid w:val="00150ADD"/>
    <w:rsid w:val="00151ED5"/>
    <w:rsid w:val="00160DE6"/>
    <w:rsid w:val="00163AAC"/>
    <w:rsid w:val="00166FCF"/>
    <w:rsid w:val="001745DE"/>
    <w:rsid w:val="00175991"/>
    <w:rsid w:val="00182109"/>
    <w:rsid w:val="00196FF1"/>
    <w:rsid w:val="0019715E"/>
    <w:rsid w:val="001A158A"/>
    <w:rsid w:val="001A5A5F"/>
    <w:rsid w:val="001C4CF4"/>
    <w:rsid w:val="001E05CF"/>
    <w:rsid w:val="001E1EC1"/>
    <w:rsid w:val="001E2234"/>
    <w:rsid w:val="001E516E"/>
    <w:rsid w:val="001F18D5"/>
    <w:rsid w:val="00213893"/>
    <w:rsid w:val="00215A66"/>
    <w:rsid w:val="0023383B"/>
    <w:rsid w:val="0024473C"/>
    <w:rsid w:val="0026537E"/>
    <w:rsid w:val="00275D0F"/>
    <w:rsid w:val="00276CCA"/>
    <w:rsid w:val="00280673"/>
    <w:rsid w:val="002831A3"/>
    <w:rsid w:val="00294B12"/>
    <w:rsid w:val="00294C59"/>
    <w:rsid w:val="00295274"/>
    <w:rsid w:val="002A0FFE"/>
    <w:rsid w:val="002C31E3"/>
    <w:rsid w:val="002C4661"/>
    <w:rsid w:val="002D4FB4"/>
    <w:rsid w:val="002D6797"/>
    <w:rsid w:val="002E38E0"/>
    <w:rsid w:val="003005AD"/>
    <w:rsid w:val="00311B4E"/>
    <w:rsid w:val="00317753"/>
    <w:rsid w:val="00317B00"/>
    <w:rsid w:val="00333F28"/>
    <w:rsid w:val="003431D1"/>
    <w:rsid w:val="00355B1F"/>
    <w:rsid w:val="0035758B"/>
    <w:rsid w:val="00357A05"/>
    <w:rsid w:val="00362390"/>
    <w:rsid w:val="00366716"/>
    <w:rsid w:val="00366CEC"/>
    <w:rsid w:val="003760B0"/>
    <w:rsid w:val="00383F50"/>
    <w:rsid w:val="00394B84"/>
    <w:rsid w:val="003A68F5"/>
    <w:rsid w:val="003B3367"/>
    <w:rsid w:val="003B67E4"/>
    <w:rsid w:val="003C2447"/>
    <w:rsid w:val="003C4AFF"/>
    <w:rsid w:val="003E1167"/>
    <w:rsid w:val="003F18B4"/>
    <w:rsid w:val="004324D2"/>
    <w:rsid w:val="00433843"/>
    <w:rsid w:val="0043783B"/>
    <w:rsid w:val="004406F0"/>
    <w:rsid w:val="00450EED"/>
    <w:rsid w:val="00451A77"/>
    <w:rsid w:val="00460307"/>
    <w:rsid w:val="004676EE"/>
    <w:rsid w:val="00467B76"/>
    <w:rsid w:val="00470C39"/>
    <w:rsid w:val="0047460C"/>
    <w:rsid w:val="00476490"/>
    <w:rsid w:val="0047652E"/>
    <w:rsid w:val="0047675D"/>
    <w:rsid w:val="00484DBE"/>
    <w:rsid w:val="0048694C"/>
    <w:rsid w:val="004919E4"/>
    <w:rsid w:val="004A5BD4"/>
    <w:rsid w:val="004B16D0"/>
    <w:rsid w:val="004B54D3"/>
    <w:rsid w:val="004C35FD"/>
    <w:rsid w:val="004D2125"/>
    <w:rsid w:val="004F5CE4"/>
    <w:rsid w:val="0051765C"/>
    <w:rsid w:val="0052056C"/>
    <w:rsid w:val="00525EA9"/>
    <w:rsid w:val="00531C60"/>
    <w:rsid w:val="00540AA1"/>
    <w:rsid w:val="00577749"/>
    <w:rsid w:val="00581D21"/>
    <w:rsid w:val="00583AB6"/>
    <w:rsid w:val="005900FD"/>
    <w:rsid w:val="00591189"/>
    <w:rsid w:val="00592FE0"/>
    <w:rsid w:val="005A0293"/>
    <w:rsid w:val="005A4C66"/>
    <w:rsid w:val="005A5348"/>
    <w:rsid w:val="005A7ED6"/>
    <w:rsid w:val="005B1D44"/>
    <w:rsid w:val="005C3623"/>
    <w:rsid w:val="005C4440"/>
    <w:rsid w:val="005D64C0"/>
    <w:rsid w:val="005D6D34"/>
    <w:rsid w:val="005E6776"/>
    <w:rsid w:val="005F6397"/>
    <w:rsid w:val="00600E94"/>
    <w:rsid w:val="00603E30"/>
    <w:rsid w:val="00610BBF"/>
    <w:rsid w:val="00622EE6"/>
    <w:rsid w:val="00623A76"/>
    <w:rsid w:val="00624D72"/>
    <w:rsid w:val="00636BE0"/>
    <w:rsid w:val="006557D8"/>
    <w:rsid w:val="00670047"/>
    <w:rsid w:val="0067208F"/>
    <w:rsid w:val="006736CD"/>
    <w:rsid w:val="006923AD"/>
    <w:rsid w:val="006A1C0E"/>
    <w:rsid w:val="006A3D8B"/>
    <w:rsid w:val="006A5E83"/>
    <w:rsid w:val="006B02B6"/>
    <w:rsid w:val="006B5362"/>
    <w:rsid w:val="006B6EA3"/>
    <w:rsid w:val="006C4E16"/>
    <w:rsid w:val="006C6387"/>
    <w:rsid w:val="006E2EB5"/>
    <w:rsid w:val="006E356C"/>
    <w:rsid w:val="006E38BF"/>
    <w:rsid w:val="006F6F13"/>
    <w:rsid w:val="0070308E"/>
    <w:rsid w:val="0070647E"/>
    <w:rsid w:val="0071284F"/>
    <w:rsid w:val="00755EAD"/>
    <w:rsid w:val="00781D4B"/>
    <w:rsid w:val="007A0368"/>
    <w:rsid w:val="007A13F6"/>
    <w:rsid w:val="007A2EBC"/>
    <w:rsid w:val="007A6EF1"/>
    <w:rsid w:val="007C6214"/>
    <w:rsid w:val="007C7501"/>
    <w:rsid w:val="007D1E7C"/>
    <w:rsid w:val="007D347E"/>
    <w:rsid w:val="007E2140"/>
    <w:rsid w:val="007E5DC2"/>
    <w:rsid w:val="007E5E67"/>
    <w:rsid w:val="007F037A"/>
    <w:rsid w:val="007F47DC"/>
    <w:rsid w:val="00803B7F"/>
    <w:rsid w:val="008134A6"/>
    <w:rsid w:val="0081743D"/>
    <w:rsid w:val="008213B8"/>
    <w:rsid w:val="00830477"/>
    <w:rsid w:val="008305DF"/>
    <w:rsid w:val="0083515D"/>
    <w:rsid w:val="0083757F"/>
    <w:rsid w:val="008444BB"/>
    <w:rsid w:val="00844619"/>
    <w:rsid w:val="008520CD"/>
    <w:rsid w:val="008610F6"/>
    <w:rsid w:val="008726FA"/>
    <w:rsid w:val="00885B3E"/>
    <w:rsid w:val="008A11F1"/>
    <w:rsid w:val="008A5F39"/>
    <w:rsid w:val="008B0805"/>
    <w:rsid w:val="008B4AAE"/>
    <w:rsid w:val="008C1275"/>
    <w:rsid w:val="008D33F1"/>
    <w:rsid w:val="008F4FDC"/>
    <w:rsid w:val="0093402A"/>
    <w:rsid w:val="00935516"/>
    <w:rsid w:val="009464EE"/>
    <w:rsid w:val="00946B78"/>
    <w:rsid w:val="00957A42"/>
    <w:rsid w:val="00962048"/>
    <w:rsid w:val="00976437"/>
    <w:rsid w:val="00976784"/>
    <w:rsid w:val="009854FA"/>
    <w:rsid w:val="009B0C6E"/>
    <w:rsid w:val="009C20AA"/>
    <w:rsid w:val="009C4A6B"/>
    <w:rsid w:val="009D0C8A"/>
    <w:rsid w:val="009E6F6B"/>
    <w:rsid w:val="00A00885"/>
    <w:rsid w:val="00A0190B"/>
    <w:rsid w:val="00A07BEC"/>
    <w:rsid w:val="00A249BA"/>
    <w:rsid w:val="00A40D01"/>
    <w:rsid w:val="00A43F4D"/>
    <w:rsid w:val="00A46509"/>
    <w:rsid w:val="00A52868"/>
    <w:rsid w:val="00A564BB"/>
    <w:rsid w:val="00A56B88"/>
    <w:rsid w:val="00A644CA"/>
    <w:rsid w:val="00A6523C"/>
    <w:rsid w:val="00A669A2"/>
    <w:rsid w:val="00A70ADB"/>
    <w:rsid w:val="00A76A41"/>
    <w:rsid w:val="00A85C78"/>
    <w:rsid w:val="00A872BF"/>
    <w:rsid w:val="00A93039"/>
    <w:rsid w:val="00AA6EF5"/>
    <w:rsid w:val="00AB728C"/>
    <w:rsid w:val="00AC13E8"/>
    <w:rsid w:val="00AC15B6"/>
    <w:rsid w:val="00AC480D"/>
    <w:rsid w:val="00AC4E65"/>
    <w:rsid w:val="00B062F3"/>
    <w:rsid w:val="00B206EC"/>
    <w:rsid w:val="00B25AE4"/>
    <w:rsid w:val="00B2626C"/>
    <w:rsid w:val="00B3034B"/>
    <w:rsid w:val="00B36371"/>
    <w:rsid w:val="00B416C4"/>
    <w:rsid w:val="00B51FEE"/>
    <w:rsid w:val="00B53153"/>
    <w:rsid w:val="00B53667"/>
    <w:rsid w:val="00B56C36"/>
    <w:rsid w:val="00B66361"/>
    <w:rsid w:val="00B734EC"/>
    <w:rsid w:val="00B80929"/>
    <w:rsid w:val="00B81AF0"/>
    <w:rsid w:val="00BA1316"/>
    <w:rsid w:val="00BA2EC5"/>
    <w:rsid w:val="00BA764F"/>
    <w:rsid w:val="00BB6ACD"/>
    <w:rsid w:val="00BD365D"/>
    <w:rsid w:val="00BE0DE6"/>
    <w:rsid w:val="00BF186F"/>
    <w:rsid w:val="00BF6D83"/>
    <w:rsid w:val="00C014F2"/>
    <w:rsid w:val="00C321D7"/>
    <w:rsid w:val="00C34DCE"/>
    <w:rsid w:val="00C4363D"/>
    <w:rsid w:val="00C57C2D"/>
    <w:rsid w:val="00CA1F03"/>
    <w:rsid w:val="00CA672B"/>
    <w:rsid w:val="00CB0460"/>
    <w:rsid w:val="00CC4175"/>
    <w:rsid w:val="00CD285A"/>
    <w:rsid w:val="00CE0AE9"/>
    <w:rsid w:val="00D019DD"/>
    <w:rsid w:val="00D12698"/>
    <w:rsid w:val="00D440EE"/>
    <w:rsid w:val="00D4614F"/>
    <w:rsid w:val="00D51B80"/>
    <w:rsid w:val="00D55BD5"/>
    <w:rsid w:val="00D56906"/>
    <w:rsid w:val="00D65E92"/>
    <w:rsid w:val="00D81DCD"/>
    <w:rsid w:val="00D83223"/>
    <w:rsid w:val="00D91D64"/>
    <w:rsid w:val="00D93B2F"/>
    <w:rsid w:val="00D94BFB"/>
    <w:rsid w:val="00DA7069"/>
    <w:rsid w:val="00DB1D60"/>
    <w:rsid w:val="00DC0B89"/>
    <w:rsid w:val="00DE2550"/>
    <w:rsid w:val="00DE3940"/>
    <w:rsid w:val="00DE5614"/>
    <w:rsid w:val="00DF082E"/>
    <w:rsid w:val="00DF6B25"/>
    <w:rsid w:val="00E01C19"/>
    <w:rsid w:val="00E0255E"/>
    <w:rsid w:val="00E04321"/>
    <w:rsid w:val="00E07CAE"/>
    <w:rsid w:val="00E2018E"/>
    <w:rsid w:val="00E2344C"/>
    <w:rsid w:val="00E25F63"/>
    <w:rsid w:val="00E37ADC"/>
    <w:rsid w:val="00E43600"/>
    <w:rsid w:val="00E50592"/>
    <w:rsid w:val="00E526CD"/>
    <w:rsid w:val="00E538FE"/>
    <w:rsid w:val="00E67BFA"/>
    <w:rsid w:val="00E830A2"/>
    <w:rsid w:val="00E87A69"/>
    <w:rsid w:val="00E87C60"/>
    <w:rsid w:val="00EA663B"/>
    <w:rsid w:val="00EB6925"/>
    <w:rsid w:val="00EB6F9F"/>
    <w:rsid w:val="00EC09BA"/>
    <w:rsid w:val="00EC2C12"/>
    <w:rsid w:val="00ED1E45"/>
    <w:rsid w:val="00EF1E0E"/>
    <w:rsid w:val="00F04245"/>
    <w:rsid w:val="00F064FF"/>
    <w:rsid w:val="00F11CEA"/>
    <w:rsid w:val="00F223A0"/>
    <w:rsid w:val="00F34124"/>
    <w:rsid w:val="00F43864"/>
    <w:rsid w:val="00F451B4"/>
    <w:rsid w:val="00F46B69"/>
    <w:rsid w:val="00F656B6"/>
    <w:rsid w:val="00F67D42"/>
    <w:rsid w:val="00F87F39"/>
    <w:rsid w:val="00FA4F36"/>
    <w:rsid w:val="00FB2ECD"/>
    <w:rsid w:val="00FB385B"/>
    <w:rsid w:val="00FB44C7"/>
    <w:rsid w:val="00FD0E1E"/>
    <w:rsid w:val="4DD9C26B"/>
    <w:rsid w:val="65402A65"/>
    <w:rsid w:val="68BC876F"/>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2289"/>
    <o:shapelayout v:ext="edit">
      <o:idmap v:ext="edit" data="1"/>
    </o:shapelayout>
  </w:shapeDefaults>
  <w:decimalSymbol w:val=","/>
  <w:listSeparator w:val=";"/>
  <w14:docId w14:val="79CFDF8E"/>
  <w15:chartTrackingRefBased/>
  <w15:docId w15:val="{019FF71E-DAAE-451A-BCF1-8D680759788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B25AE4"/>
  </w:style>
  <w:style w:type="paragraph" w:styleId="Heading1">
    <w:name w:val="heading 1"/>
    <w:basedOn w:val="Normal"/>
    <w:next w:val="Normal"/>
    <w:link w:val="Heading1Char"/>
    <w:uiPriority w:val="9"/>
    <w:qFormat/>
    <w:rsid w:val="00B206EC"/>
    <w:pPr>
      <w:keepNext/>
      <w:keepLines/>
      <w:spacing w:before="360" w:after="80"/>
      <w:outlineLvl w:val="0"/>
    </w:pPr>
    <w:rPr>
      <w:rFonts w:asciiTheme="majorHAnsi" w:eastAsiaTheme="majorEastAsia" w:hAnsiTheme="majorHAnsi" w:cstheme="majorBidi"/>
      <w:noProof/>
      <w:color w:val="2F5496" w:themeColor="accent1" w:themeShade="BF"/>
      <w:kern w:val="2"/>
      <w:sz w:val="40"/>
      <w:szCs w:val="40"/>
      <w14:ligatures w14:val="standardContextual"/>
    </w:rPr>
  </w:style>
  <w:style w:type="paragraph" w:styleId="Heading2">
    <w:name w:val="heading 2"/>
    <w:basedOn w:val="Normal"/>
    <w:next w:val="Normal"/>
    <w:link w:val="Heading2Char"/>
    <w:uiPriority w:val="9"/>
    <w:semiHidden/>
    <w:unhideWhenUsed/>
    <w:qFormat/>
    <w:rsid w:val="00B206EC"/>
    <w:pPr>
      <w:keepNext/>
      <w:keepLines/>
      <w:spacing w:before="160" w:after="80"/>
      <w:outlineLvl w:val="1"/>
    </w:pPr>
    <w:rPr>
      <w:rFonts w:asciiTheme="majorHAnsi" w:eastAsiaTheme="majorEastAsia" w:hAnsiTheme="majorHAnsi" w:cstheme="majorBidi"/>
      <w:noProof/>
      <w:color w:val="2F5496" w:themeColor="accent1" w:themeShade="BF"/>
      <w:kern w:val="2"/>
      <w:sz w:val="32"/>
      <w:szCs w:val="32"/>
      <w14:ligatures w14:val="standardContextual"/>
    </w:rPr>
  </w:style>
  <w:style w:type="paragraph" w:styleId="Heading3">
    <w:name w:val="heading 3"/>
    <w:basedOn w:val="Normal"/>
    <w:next w:val="Normal"/>
    <w:link w:val="Heading3Char"/>
    <w:uiPriority w:val="9"/>
    <w:semiHidden/>
    <w:unhideWhenUsed/>
    <w:qFormat/>
    <w:rsid w:val="00B206EC"/>
    <w:pPr>
      <w:keepNext/>
      <w:keepLines/>
      <w:spacing w:before="160" w:after="80"/>
      <w:outlineLvl w:val="2"/>
    </w:pPr>
    <w:rPr>
      <w:rFonts w:eastAsiaTheme="majorEastAsia" w:cstheme="majorBidi"/>
      <w:noProof/>
      <w:color w:val="2F5496" w:themeColor="accent1" w:themeShade="BF"/>
      <w:kern w:val="2"/>
      <w:sz w:val="28"/>
      <w:szCs w:val="28"/>
      <w14:ligatures w14:val="standardContextual"/>
    </w:rPr>
  </w:style>
  <w:style w:type="paragraph" w:styleId="Heading4">
    <w:name w:val="heading 4"/>
    <w:basedOn w:val="Normal"/>
    <w:next w:val="Normal"/>
    <w:link w:val="Heading4Char"/>
    <w:uiPriority w:val="9"/>
    <w:semiHidden/>
    <w:unhideWhenUsed/>
    <w:qFormat/>
    <w:rsid w:val="00B206EC"/>
    <w:pPr>
      <w:keepNext/>
      <w:keepLines/>
      <w:spacing w:before="80" w:after="40"/>
      <w:outlineLvl w:val="3"/>
    </w:pPr>
    <w:rPr>
      <w:rFonts w:eastAsiaTheme="majorEastAsia" w:cstheme="majorBidi"/>
      <w:i/>
      <w:iCs/>
      <w:noProof/>
      <w:color w:val="2F5496" w:themeColor="accent1" w:themeShade="BF"/>
      <w:kern w:val="2"/>
      <w14:ligatures w14:val="standardContextual"/>
    </w:rPr>
  </w:style>
  <w:style w:type="paragraph" w:styleId="Heading5">
    <w:name w:val="heading 5"/>
    <w:basedOn w:val="Normal"/>
    <w:next w:val="Normal"/>
    <w:link w:val="Heading5Char"/>
    <w:uiPriority w:val="9"/>
    <w:semiHidden/>
    <w:unhideWhenUsed/>
    <w:qFormat/>
    <w:rsid w:val="00B206EC"/>
    <w:pPr>
      <w:keepNext/>
      <w:keepLines/>
      <w:spacing w:before="80" w:after="40"/>
      <w:outlineLvl w:val="4"/>
    </w:pPr>
    <w:rPr>
      <w:rFonts w:eastAsiaTheme="majorEastAsia" w:cstheme="majorBidi"/>
      <w:noProof/>
      <w:color w:val="2F5496" w:themeColor="accent1" w:themeShade="BF"/>
      <w:kern w:val="2"/>
      <w14:ligatures w14:val="standardContextual"/>
    </w:rPr>
  </w:style>
  <w:style w:type="paragraph" w:styleId="Heading6">
    <w:name w:val="heading 6"/>
    <w:basedOn w:val="Normal"/>
    <w:next w:val="Normal"/>
    <w:link w:val="Heading6Char"/>
    <w:uiPriority w:val="9"/>
    <w:semiHidden/>
    <w:unhideWhenUsed/>
    <w:qFormat/>
    <w:rsid w:val="00B206EC"/>
    <w:pPr>
      <w:keepNext/>
      <w:keepLines/>
      <w:spacing w:before="40" w:after="0"/>
      <w:outlineLvl w:val="5"/>
    </w:pPr>
    <w:rPr>
      <w:rFonts w:eastAsiaTheme="majorEastAsia" w:cstheme="majorBidi"/>
      <w:i/>
      <w:iCs/>
      <w:noProof/>
      <w:color w:val="595959" w:themeColor="text1" w:themeTint="A6"/>
      <w:kern w:val="2"/>
      <w14:ligatures w14:val="standardContextual"/>
    </w:rPr>
  </w:style>
  <w:style w:type="paragraph" w:styleId="Heading7">
    <w:name w:val="heading 7"/>
    <w:basedOn w:val="Normal"/>
    <w:next w:val="Normal"/>
    <w:link w:val="Heading7Char"/>
    <w:uiPriority w:val="9"/>
    <w:semiHidden/>
    <w:unhideWhenUsed/>
    <w:qFormat/>
    <w:rsid w:val="00B206EC"/>
    <w:pPr>
      <w:keepNext/>
      <w:keepLines/>
      <w:spacing w:before="40" w:after="0"/>
      <w:outlineLvl w:val="6"/>
    </w:pPr>
    <w:rPr>
      <w:rFonts w:eastAsiaTheme="majorEastAsia" w:cstheme="majorBidi"/>
      <w:noProof/>
      <w:color w:val="595959" w:themeColor="text1" w:themeTint="A6"/>
      <w:kern w:val="2"/>
      <w14:ligatures w14:val="standardContextual"/>
    </w:rPr>
  </w:style>
  <w:style w:type="paragraph" w:styleId="Heading8">
    <w:name w:val="heading 8"/>
    <w:basedOn w:val="Normal"/>
    <w:next w:val="Normal"/>
    <w:link w:val="Heading8Char"/>
    <w:uiPriority w:val="9"/>
    <w:semiHidden/>
    <w:unhideWhenUsed/>
    <w:qFormat/>
    <w:rsid w:val="00B206EC"/>
    <w:pPr>
      <w:keepNext/>
      <w:keepLines/>
      <w:spacing w:after="0"/>
      <w:outlineLvl w:val="7"/>
    </w:pPr>
    <w:rPr>
      <w:rFonts w:eastAsiaTheme="majorEastAsia" w:cstheme="majorBidi"/>
      <w:i/>
      <w:iCs/>
      <w:noProof/>
      <w:color w:val="272727" w:themeColor="text1" w:themeTint="D8"/>
      <w:kern w:val="2"/>
      <w14:ligatures w14:val="standardContextual"/>
    </w:rPr>
  </w:style>
  <w:style w:type="paragraph" w:styleId="Heading9">
    <w:name w:val="heading 9"/>
    <w:basedOn w:val="Normal"/>
    <w:next w:val="Normal"/>
    <w:link w:val="Heading9Char"/>
    <w:uiPriority w:val="9"/>
    <w:semiHidden/>
    <w:unhideWhenUsed/>
    <w:qFormat/>
    <w:rsid w:val="00B206EC"/>
    <w:pPr>
      <w:keepNext/>
      <w:keepLines/>
      <w:spacing w:after="0"/>
      <w:outlineLvl w:val="8"/>
    </w:pPr>
    <w:rPr>
      <w:rFonts w:eastAsiaTheme="majorEastAsia" w:cstheme="majorBidi"/>
      <w:noProof/>
      <w:color w:val="272727" w:themeColor="text1" w:themeTint="D8"/>
      <w:kern w:val="2"/>
      <w14:ligatures w14:val="standardContextua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DE3940"/>
    <w:rPr>
      <w:color w:val="0563C1" w:themeColor="hyperlink"/>
      <w:u w:val="single"/>
    </w:rPr>
  </w:style>
  <w:style w:type="table" w:styleId="TableGrid">
    <w:name w:val="Table Grid"/>
    <w:basedOn w:val="TableNormal"/>
    <w:uiPriority w:val="39"/>
    <w:rsid w:val="0026537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366716"/>
    <w:pPr>
      <w:ind w:left="720"/>
      <w:contextualSpacing/>
    </w:pPr>
  </w:style>
  <w:style w:type="paragraph" w:styleId="BalloonText">
    <w:name w:val="Balloon Text"/>
    <w:basedOn w:val="Normal"/>
    <w:link w:val="BalloonTextChar"/>
    <w:uiPriority w:val="99"/>
    <w:semiHidden/>
    <w:unhideWhenUsed/>
    <w:rsid w:val="00E37ADC"/>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E37ADC"/>
    <w:rPr>
      <w:rFonts w:ascii="Segoe UI" w:hAnsi="Segoe UI" w:cs="Segoe UI"/>
      <w:sz w:val="18"/>
      <w:szCs w:val="18"/>
    </w:rPr>
  </w:style>
  <w:style w:type="character" w:styleId="CommentReference">
    <w:name w:val="annotation reference"/>
    <w:basedOn w:val="DefaultParagraphFont"/>
    <w:uiPriority w:val="99"/>
    <w:semiHidden/>
    <w:unhideWhenUsed/>
    <w:rsid w:val="00670047"/>
    <w:rPr>
      <w:sz w:val="16"/>
      <w:szCs w:val="16"/>
    </w:rPr>
  </w:style>
  <w:style w:type="paragraph" w:styleId="CommentText">
    <w:name w:val="annotation text"/>
    <w:basedOn w:val="Normal"/>
    <w:link w:val="CommentTextChar"/>
    <w:uiPriority w:val="99"/>
    <w:unhideWhenUsed/>
    <w:rsid w:val="00670047"/>
    <w:pPr>
      <w:spacing w:line="240" w:lineRule="auto"/>
    </w:pPr>
    <w:rPr>
      <w:sz w:val="20"/>
      <w:szCs w:val="20"/>
    </w:rPr>
  </w:style>
  <w:style w:type="character" w:customStyle="1" w:styleId="CommentTextChar">
    <w:name w:val="Comment Text Char"/>
    <w:basedOn w:val="DefaultParagraphFont"/>
    <w:link w:val="CommentText"/>
    <w:uiPriority w:val="99"/>
    <w:rsid w:val="00670047"/>
    <w:rPr>
      <w:sz w:val="20"/>
      <w:szCs w:val="20"/>
    </w:rPr>
  </w:style>
  <w:style w:type="paragraph" w:styleId="CommentSubject">
    <w:name w:val="annotation subject"/>
    <w:basedOn w:val="CommentText"/>
    <w:next w:val="CommentText"/>
    <w:link w:val="CommentSubjectChar"/>
    <w:uiPriority w:val="99"/>
    <w:semiHidden/>
    <w:unhideWhenUsed/>
    <w:rsid w:val="00670047"/>
    <w:rPr>
      <w:b/>
      <w:bCs/>
    </w:rPr>
  </w:style>
  <w:style w:type="character" w:customStyle="1" w:styleId="CommentSubjectChar">
    <w:name w:val="Comment Subject Char"/>
    <w:basedOn w:val="CommentTextChar"/>
    <w:link w:val="CommentSubject"/>
    <w:uiPriority w:val="99"/>
    <w:semiHidden/>
    <w:rsid w:val="00670047"/>
    <w:rPr>
      <w:b/>
      <w:bCs/>
      <w:sz w:val="20"/>
      <w:szCs w:val="20"/>
    </w:rPr>
  </w:style>
  <w:style w:type="paragraph" w:styleId="Revision">
    <w:name w:val="Revision"/>
    <w:hidden/>
    <w:uiPriority w:val="99"/>
    <w:semiHidden/>
    <w:rsid w:val="001E2234"/>
    <w:pPr>
      <w:spacing w:after="0" w:line="240" w:lineRule="auto"/>
    </w:pPr>
  </w:style>
  <w:style w:type="character" w:customStyle="1" w:styleId="Heading1Char">
    <w:name w:val="Heading 1 Char"/>
    <w:basedOn w:val="DefaultParagraphFont"/>
    <w:link w:val="Heading1"/>
    <w:uiPriority w:val="9"/>
    <w:rsid w:val="00B206EC"/>
    <w:rPr>
      <w:rFonts w:asciiTheme="majorHAnsi" w:eastAsiaTheme="majorEastAsia" w:hAnsiTheme="majorHAnsi" w:cstheme="majorBidi"/>
      <w:noProof/>
      <w:color w:val="2F5496" w:themeColor="accent1" w:themeShade="BF"/>
      <w:kern w:val="2"/>
      <w:sz w:val="40"/>
      <w:szCs w:val="40"/>
      <w14:ligatures w14:val="standardContextual"/>
    </w:rPr>
  </w:style>
  <w:style w:type="character" w:customStyle="1" w:styleId="Heading2Char">
    <w:name w:val="Heading 2 Char"/>
    <w:basedOn w:val="DefaultParagraphFont"/>
    <w:link w:val="Heading2"/>
    <w:uiPriority w:val="9"/>
    <w:semiHidden/>
    <w:rsid w:val="00B206EC"/>
    <w:rPr>
      <w:rFonts w:asciiTheme="majorHAnsi" w:eastAsiaTheme="majorEastAsia" w:hAnsiTheme="majorHAnsi" w:cstheme="majorBidi"/>
      <w:noProof/>
      <w:color w:val="2F5496" w:themeColor="accent1" w:themeShade="BF"/>
      <w:kern w:val="2"/>
      <w:sz w:val="32"/>
      <w:szCs w:val="32"/>
      <w14:ligatures w14:val="standardContextual"/>
    </w:rPr>
  </w:style>
  <w:style w:type="character" w:customStyle="1" w:styleId="Heading3Char">
    <w:name w:val="Heading 3 Char"/>
    <w:basedOn w:val="DefaultParagraphFont"/>
    <w:link w:val="Heading3"/>
    <w:uiPriority w:val="9"/>
    <w:semiHidden/>
    <w:rsid w:val="00B206EC"/>
    <w:rPr>
      <w:rFonts w:eastAsiaTheme="majorEastAsia" w:cstheme="majorBidi"/>
      <w:noProof/>
      <w:color w:val="2F5496" w:themeColor="accent1" w:themeShade="BF"/>
      <w:kern w:val="2"/>
      <w:sz w:val="28"/>
      <w:szCs w:val="28"/>
      <w14:ligatures w14:val="standardContextual"/>
    </w:rPr>
  </w:style>
  <w:style w:type="character" w:customStyle="1" w:styleId="Heading4Char">
    <w:name w:val="Heading 4 Char"/>
    <w:basedOn w:val="DefaultParagraphFont"/>
    <w:link w:val="Heading4"/>
    <w:uiPriority w:val="9"/>
    <w:semiHidden/>
    <w:rsid w:val="00B206EC"/>
    <w:rPr>
      <w:rFonts w:eastAsiaTheme="majorEastAsia" w:cstheme="majorBidi"/>
      <w:i/>
      <w:iCs/>
      <w:noProof/>
      <w:color w:val="2F5496" w:themeColor="accent1" w:themeShade="BF"/>
      <w:kern w:val="2"/>
      <w14:ligatures w14:val="standardContextual"/>
    </w:rPr>
  </w:style>
  <w:style w:type="character" w:customStyle="1" w:styleId="Heading5Char">
    <w:name w:val="Heading 5 Char"/>
    <w:basedOn w:val="DefaultParagraphFont"/>
    <w:link w:val="Heading5"/>
    <w:uiPriority w:val="9"/>
    <w:semiHidden/>
    <w:rsid w:val="00B206EC"/>
    <w:rPr>
      <w:rFonts w:eastAsiaTheme="majorEastAsia" w:cstheme="majorBidi"/>
      <w:noProof/>
      <w:color w:val="2F5496" w:themeColor="accent1" w:themeShade="BF"/>
      <w:kern w:val="2"/>
      <w14:ligatures w14:val="standardContextual"/>
    </w:rPr>
  </w:style>
  <w:style w:type="character" w:customStyle="1" w:styleId="Heading6Char">
    <w:name w:val="Heading 6 Char"/>
    <w:basedOn w:val="DefaultParagraphFont"/>
    <w:link w:val="Heading6"/>
    <w:uiPriority w:val="9"/>
    <w:semiHidden/>
    <w:rsid w:val="00B206EC"/>
    <w:rPr>
      <w:rFonts w:eastAsiaTheme="majorEastAsia" w:cstheme="majorBidi"/>
      <w:i/>
      <w:iCs/>
      <w:noProof/>
      <w:color w:val="595959" w:themeColor="text1" w:themeTint="A6"/>
      <w:kern w:val="2"/>
      <w14:ligatures w14:val="standardContextual"/>
    </w:rPr>
  </w:style>
  <w:style w:type="character" w:customStyle="1" w:styleId="Heading7Char">
    <w:name w:val="Heading 7 Char"/>
    <w:basedOn w:val="DefaultParagraphFont"/>
    <w:link w:val="Heading7"/>
    <w:uiPriority w:val="9"/>
    <w:semiHidden/>
    <w:rsid w:val="00B206EC"/>
    <w:rPr>
      <w:rFonts w:eastAsiaTheme="majorEastAsia" w:cstheme="majorBidi"/>
      <w:noProof/>
      <w:color w:val="595959" w:themeColor="text1" w:themeTint="A6"/>
      <w:kern w:val="2"/>
      <w14:ligatures w14:val="standardContextual"/>
    </w:rPr>
  </w:style>
  <w:style w:type="character" w:customStyle="1" w:styleId="Heading8Char">
    <w:name w:val="Heading 8 Char"/>
    <w:basedOn w:val="DefaultParagraphFont"/>
    <w:link w:val="Heading8"/>
    <w:uiPriority w:val="9"/>
    <w:semiHidden/>
    <w:rsid w:val="00B206EC"/>
    <w:rPr>
      <w:rFonts w:eastAsiaTheme="majorEastAsia" w:cstheme="majorBidi"/>
      <w:i/>
      <w:iCs/>
      <w:noProof/>
      <w:color w:val="272727" w:themeColor="text1" w:themeTint="D8"/>
      <w:kern w:val="2"/>
      <w14:ligatures w14:val="standardContextual"/>
    </w:rPr>
  </w:style>
  <w:style w:type="character" w:customStyle="1" w:styleId="Heading9Char">
    <w:name w:val="Heading 9 Char"/>
    <w:basedOn w:val="DefaultParagraphFont"/>
    <w:link w:val="Heading9"/>
    <w:uiPriority w:val="9"/>
    <w:semiHidden/>
    <w:rsid w:val="00B206EC"/>
    <w:rPr>
      <w:rFonts w:eastAsiaTheme="majorEastAsia" w:cstheme="majorBidi"/>
      <w:noProof/>
      <w:color w:val="272727" w:themeColor="text1" w:themeTint="D8"/>
      <w:kern w:val="2"/>
      <w14:ligatures w14:val="standardContextual"/>
    </w:rPr>
  </w:style>
  <w:style w:type="paragraph" w:styleId="Title">
    <w:name w:val="Title"/>
    <w:basedOn w:val="Normal"/>
    <w:next w:val="Normal"/>
    <w:link w:val="TitleChar"/>
    <w:uiPriority w:val="10"/>
    <w:qFormat/>
    <w:rsid w:val="00B206EC"/>
    <w:pPr>
      <w:spacing w:after="80" w:line="240" w:lineRule="auto"/>
      <w:contextualSpacing/>
    </w:pPr>
    <w:rPr>
      <w:rFonts w:asciiTheme="majorHAnsi" w:eastAsiaTheme="majorEastAsia" w:hAnsiTheme="majorHAnsi" w:cstheme="majorBidi"/>
      <w:noProof/>
      <w:spacing w:val="-10"/>
      <w:kern w:val="28"/>
      <w:sz w:val="56"/>
      <w:szCs w:val="56"/>
      <w14:ligatures w14:val="standardContextual"/>
    </w:rPr>
  </w:style>
  <w:style w:type="character" w:customStyle="1" w:styleId="TitleChar">
    <w:name w:val="Title Char"/>
    <w:basedOn w:val="DefaultParagraphFont"/>
    <w:link w:val="Title"/>
    <w:uiPriority w:val="10"/>
    <w:rsid w:val="00B206EC"/>
    <w:rPr>
      <w:rFonts w:asciiTheme="majorHAnsi" w:eastAsiaTheme="majorEastAsia" w:hAnsiTheme="majorHAnsi" w:cstheme="majorBidi"/>
      <w:noProof/>
      <w:spacing w:val="-10"/>
      <w:kern w:val="28"/>
      <w:sz w:val="56"/>
      <w:szCs w:val="56"/>
      <w14:ligatures w14:val="standardContextual"/>
    </w:rPr>
  </w:style>
  <w:style w:type="paragraph" w:styleId="Subtitle">
    <w:name w:val="Subtitle"/>
    <w:basedOn w:val="Normal"/>
    <w:next w:val="Normal"/>
    <w:link w:val="SubtitleChar"/>
    <w:uiPriority w:val="11"/>
    <w:qFormat/>
    <w:rsid w:val="00B206EC"/>
    <w:pPr>
      <w:numPr>
        <w:ilvl w:val="1"/>
      </w:numPr>
    </w:pPr>
    <w:rPr>
      <w:rFonts w:eastAsiaTheme="majorEastAsia" w:cstheme="majorBidi"/>
      <w:noProof/>
      <w:color w:val="595959" w:themeColor="text1" w:themeTint="A6"/>
      <w:spacing w:val="15"/>
      <w:kern w:val="2"/>
      <w:sz w:val="28"/>
      <w:szCs w:val="28"/>
      <w14:ligatures w14:val="standardContextual"/>
    </w:rPr>
  </w:style>
  <w:style w:type="character" w:customStyle="1" w:styleId="SubtitleChar">
    <w:name w:val="Subtitle Char"/>
    <w:basedOn w:val="DefaultParagraphFont"/>
    <w:link w:val="Subtitle"/>
    <w:uiPriority w:val="11"/>
    <w:rsid w:val="00B206EC"/>
    <w:rPr>
      <w:rFonts w:eastAsiaTheme="majorEastAsia" w:cstheme="majorBidi"/>
      <w:noProof/>
      <w:color w:val="595959" w:themeColor="text1" w:themeTint="A6"/>
      <w:spacing w:val="15"/>
      <w:kern w:val="2"/>
      <w:sz w:val="28"/>
      <w:szCs w:val="28"/>
      <w14:ligatures w14:val="standardContextual"/>
    </w:rPr>
  </w:style>
  <w:style w:type="paragraph" w:styleId="Quote">
    <w:name w:val="Quote"/>
    <w:basedOn w:val="Normal"/>
    <w:next w:val="Normal"/>
    <w:link w:val="QuoteChar"/>
    <w:uiPriority w:val="29"/>
    <w:qFormat/>
    <w:rsid w:val="00B206EC"/>
    <w:pPr>
      <w:spacing w:before="160"/>
      <w:jc w:val="center"/>
    </w:pPr>
    <w:rPr>
      <w:i/>
      <w:iCs/>
      <w:noProof/>
      <w:color w:val="404040" w:themeColor="text1" w:themeTint="BF"/>
      <w:kern w:val="2"/>
      <w14:ligatures w14:val="standardContextual"/>
    </w:rPr>
  </w:style>
  <w:style w:type="character" w:customStyle="1" w:styleId="QuoteChar">
    <w:name w:val="Quote Char"/>
    <w:basedOn w:val="DefaultParagraphFont"/>
    <w:link w:val="Quote"/>
    <w:uiPriority w:val="29"/>
    <w:rsid w:val="00B206EC"/>
    <w:rPr>
      <w:i/>
      <w:iCs/>
      <w:noProof/>
      <w:color w:val="404040" w:themeColor="text1" w:themeTint="BF"/>
      <w:kern w:val="2"/>
      <w14:ligatures w14:val="standardContextual"/>
    </w:rPr>
  </w:style>
  <w:style w:type="character" w:styleId="IntenseEmphasis">
    <w:name w:val="Intense Emphasis"/>
    <w:basedOn w:val="DefaultParagraphFont"/>
    <w:uiPriority w:val="21"/>
    <w:qFormat/>
    <w:rsid w:val="00B206EC"/>
    <w:rPr>
      <w:i/>
      <w:iCs/>
      <w:color w:val="2F5496" w:themeColor="accent1" w:themeShade="BF"/>
    </w:rPr>
  </w:style>
  <w:style w:type="paragraph" w:styleId="IntenseQuote">
    <w:name w:val="Intense Quote"/>
    <w:basedOn w:val="Normal"/>
    <w:next w:val="Normal"/>
    <w:link w:val="IntenseQuoteChar"/>
    <w:uiPriority w:val="30"/>
    <w:qFormat/>
    <w:rsid w:val="00B206EC"/>
    <w:pPr>
      <w:pBdr>
        <w:top w:val="single" w:sz="4" w:space="10" w:color="2F5496" w:themeColor="accent1" w:themeShade="BF"/>
        <w:bottom w:val="single" w:sz="4" w:space="10" w:color="2F5496" w:themeColor="accent1" w:themeShade="BF"/>
      </w:pBdr>
      <w:spacing w:before="360" w:after="360"/>
      <w:ind w:left="864" w:right="864"/>
      <w:jc w:val="center"/>
    </w:pPr>
    <w:rPr>
      <w:i/>
      <w:iCs/>
      <w:noProof/>
      <w:color w:val="2F5496" w:themeColor="accent1" w:themeShade="BF"/>
      <w:kern w:val="2"/>
      <w14:ligatures w14:val="standardContextual"/>
    </w:rPr>
  </w:style>
  <w:style w:type="character" w:customStyle="1" w:styleId="IntenseQuoteChar">
    <w:name w:val="Intense Quote Char"/>
    <w:basedOn w:val="DefaultParagraphFont"/>
    <w:link w:val="IntenseQuote"/>
    <w:uiPriority w:val="30"/>
    <w:rsid w:val="00B206EC"/>
    <w:rPr>
      <w:i/>
      <w:iCs/>
      <w:noProof/>
      <w:color w:val="2F5496" w:themeColor="accent1" w:themeShade="BF"/>
      <w:kern w:val="2"/>
      <w14:ligatures w14:val="standardContextual"/>
    </w:rPr>
  </w:style>
  <w:style w:type="character" w:styleId="IntenseReference">
    <w:name w:val="Intense Reference"/>
    <w:basedOn w:val="DefaultParagraphFont"/>
    <w:uiPriority w:val="32"/>
    <w:qFormat/>
    <w:rsid w:val="00B206EC"/>
    <w:rPr>
      <w:b/>
      <w:bCs/>
      <w:smallCaps/>
      <w:color w:val="2F5496" w:themeColor="accent1" w:themeShade="BF"/>
      <w:spacing w:val="5"/>
    </w:rPr>
  </w:style>
  <w:style w:type="character" w:styleId="UnresolvedMention">
    <w:name w:val="Unresolved Mention"/>
    <w:basedOn w:val="DefaultParagraphFont"/>
    <w:uiPriority w:val="99"/>
    <w:semiHidden/>
    <w:unhideWhenUsed/>
    <w:rsid w:val="00600E94"/>
    <w:rPr>
      <w:color w:val="605E5C"/>
      <w:shd w:val="clear" w:color="auto" w:fill="E1DFDD"/>
    </w:rPr>
  </w:style>
  <w:style w:type="paragraph" w:styleId="Header">
    <w:name w:val="header"/>
    <w:basedOn w:val="Normal"/>
    <w:link w:val="HeaderChar"/>
    <w:uiPriority w:val="99"/>
    <w:unhideWhenUsed/>
    <w:rsid w:val="005A4C66"/>
    <w:pPr>
      <w:tabs>
        <w:tab w:val="center" w:pos="4513"/>
        <w:tab w:val="right" w:pos="9026"/>
      </w:tabs>
      <w:spacing w:after="0" w:line="240" w:lineRule="auto"/>
    </w:pPr>
  </w:style>
  <w:style w:type="character" w:customStyle="1" w:styleId="HeaderChar">
    <w:name w:val="Header Char"/>
    <w:basedOn w:val="DefaultParagraphFont"/>
    <w:link w:val="Header"/>
    <w:uiPriority w:val="99"/>
    <w:rsid w:val="005A4C66"/>
  </w:style>
  <w:style w:type="paragraph" w:styleId="Footer">
    <w:name w:val="footer"/>
    <w:basedOn w:val="Normal"/>
    <w:link w:val="FooterChar"/>
    <w:uiPriority w:val="99"/>
    <w:unhideWhenUsed/>
    <w:rsid w:val="005A4C66"/>
    <w:pPr>
      <w:tabs>
        <w:tab w:val="center" w:pos="4513"/>
        <w:tab w:val="right" w:pos="9026"/>
      </w:tabs>
      <w:spacing w:after="0" w:line="240" w:lineRule="auto"/>
    </w:pPr>
  </w:style>
  <w:style w:type="character" w:customStyle="1" w:styleId="FooterChar">
    <w:name w:val="Footer Char"/>
    <w:basedOn w:val="DefaultParagraphFont"/>
    <w:link w:val="Footer"/>
    <w:uiPriority w:val="99"/>
    <w:rsid w:val="005A4C66"/>
  </w:style>
  <w:style w:type="paragraph" w:styleId="TOCHeading">
    <w:name w:val="TOC Heading"/>
    <w:basedOn w:val="Heading1"/>
    <w:next w:val="Normal"/>
    <w:uiPriority w:val="39"/>
    <w:unhideWhenUsed/>
    <w:qFormat/>
    <w:rsid w:val="005A4C66"/>
    <w:pPr>
      <w:spacing w:before="240" w:after="0"/>
      <w:outlineLvl w:val="9"/>
    </w:pPr>
    <w:rPr>
      <w:noProof w:val="0"/>
      <w:kern w:val="0"/>
      <w:sz w:val="32"/>
      <w:szCs w:val="32"/>
      <w:lang w:val="en-US"/>
      <w14:ligatures w14:val="none"/>
    </w:rPr>
  </w:style>
  <w:style w:type="paragraph" w:styleId="TOC2">
    <w:name w:val="toc 2"/>
    <w:basedOn w:val="Normal"/>
    <w:next w:val="Normal"/>
    <w:autoRedefine/>
    <w:uiPriority w:val="39"/>
    <w:unhideWhenUsed/>
    <w:rsid w:val="005A4C66"/>
    <w:pPr>
      <w:spacing w:after="100"/>
      <w:ind w:left="220"/>
    </w:pPr>
    <w:rPr>
      <w:rFonts w:eastAsiaTheme="minorEastAsia" w:cs="Times New Roman"/>
      <w:lang w:val="en-US"/>
    </w:rPr>
  </w:style>
  <w:style w:type="paragraph" w:styleId="TOC1">
    <w:name w:val="toc 1"/>
    <w:basedOn w:val="Normal"/>
    <w:next w:val="Normal"/>
    <w:autoRedefine/>
    <w:uiPriority w:val="39"/>
    <w:unhideWhenUsed/>
    <w:rsid w:val="005A4C66"/>
    <w:pPr>
      <w:spacing w:after="100"/>
    </w:pPr>
    <w:rPr>
      <w:rFonts w:eastAsiaTheme="minorEastAsia" w:cs="Times New Roman"/>
      <w:lang w:val="en-US"/>
    </w:rPr>
  </w:style>
  <w:style w:type="paragraph" w:styleId="TOC3">
    <w:name w:val="toc 3"/>
    <w:basedOn w:val="Normal"/>
    <w:next w:val="Normal"/>
    <w:autoRedefine/>
    <w:uiPriority w:val="39"/>
    <w:unhideWhenUsed/>
    <w:rsid w:val="005A4C66"/>
    <w:pPr>
      <w:spacing w:after="100"/>
      <w:ind w:left="440"/>
    </w:pPr>
    <w:rPr>
      <w:rFonts w:eastAsiaTheme="minorEastAsia" w:cs="Times New Roman"/>
      <w:lang w:val="en-US"/>
    </w:rPr>
  </w:style>
  <w:style w:type="character" w:styleId="Strong">
    <w:name w:val="Strong"/>
    <w:basedOn w:val="DefaultParagraphFont"/>
    <w:uiPriority w:val="22"/>
    <w:qFormat/>
    <w:rsid w:val="00A76A41"/>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083379818">
      <w:bodyDiv w:val="1"/>
      <w:marLeft w:val="0"/>
      <w:marRight w:val="0"/>
      <w:marTop w:val="0"/>
      <w:marBottom w:val="0"/>
      <w:divBdr>
        <w:top w:val="none" w:sz="0" w:space="0" w:color="auto"/>
        <w:left w:val="none" w:sz="0" w:space="0" w:color="auto"/>
        <w:bottom w:val="none" w:sz="0" w:space="0" w:color="auto"/>
        <w:right w:val="none" w:sz="0" w:space="0" w:color="auto"/>
      </w:divBdr>
    </w:div>
    <w:div w:id="142661503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1.png"/><Relationship Id="rId18" Type="http://schemas.openxmlformats.org/officeDocument/2006/relationships/image" Target="media/image6.png"/><Relationship Id="rId26" Type="http://schemas.openxmlformats.org/officeDocument/2006/relationships/image" Target="media/image14.png"/><Relationship Id="rId3" Type="http://schemas.openxmlformats.org/officeDocument/2006/relationships/customXml" Target="../customXml/item3.xml"/><Relationship Id="rId21" Type="http://schemas.openxmlformats.org/officeDocument/2006/relationships/image" Target="media/image9.png"/><Relationship Id="rId7" Type="http://schemas.openxmlformats.org/officeDocument/2006/relationships/settings" Target="settings.xml"/><Relationship Id="rId12" Type="http://schemas.openxmlformats.org/officeDocument/2006/relationships/footer" Target="footer1.xml"/><Relationship Id="rId17" Type="http://schemas.openxmlformats.org/officeDocument/2006/relationships/image" Target="media/image5.png"/><Relationship Id="rId25" Type="http://schemas.openxmlformats.org/officeDocument/2006/relationships/image" Target="media/image13.png"/><Relationship Id="rId2" Type="http://schemas.openxmlformats.org/officeDocument/2006/relationships/customXml" Target="../customXml/item2.xml"/><Relationship Id="rId16" Type="http://schemas.openxmlformats.org/officeDocument/2006/relationships/image" Target="media/image4.png"/><Relationship Id="rId20" Type="http://schemas.openxmlformats.org/officeDocument/2006/relationships/image" Target="media/image8.png"/><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24" Type="http://schemas.openxmlformats.org/officeDocument/2006/relationships/image" Target="media/image12.png"/><Relationship Id="rId32" Type="http://schemas.microsoft.com/office/2018/08/relationships/commentsExtensible" Target="commentsExtensible.xml"/><Relationship Id="rId5" Type="http://schemas.openxmlformats.org/officeDocument/2006/relationships/numbering" Target="numbering.xml"/><Relationship Id="rId15" Type="http://schemas.openxmlformats.org/officeDocument/2006/relationships/image" Target="media/image3.png"/><Relationship Id="rId23" Type="http://schemas.openxmlformats.org/officeDocument/2006/relationships/image" Target="media/image11.png"/><Relationship Id="rId28" Type="http://schemas.openxmlformats.org/officeDocument/2006/relationships/fontTable" Target="fontTable.xml"/><Relationship Id="rId10" Type="http://schemas.openxmlformats.org/officeDocument/2006/relationships/endnotes" Target="endnotes.xml"/><Relationship Id="rId19" Type="http://schemas.openxmlformats.org/officeDocument/2006/relationships/image" Target="media/image7.png"/><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2.png"/><Relationship Id="rId22" Type="http://schemas.openxmlformats.org/officeDocument/2006/relationships/image" Target="media/image10.png"/><Relationship Id="rId27" Type="http://schemas.openxmlformats.org/officeDocument/2006/relationships/image" Target="media/image15.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TaxCatchAll xmlns="0d4e83c8-4b17-4a40-a851-abe38af357e3" xsi:nil="true"/>
    <lcf76f155ced4ddcb4097134ff3c332f xmlns="5ed6c3cc-e2cf-445d-8c88-5e6293ca3734">
      <Terms xmlns="http://schemas.microsoft.com/office/infopath/2007/PartnerControls"/>
    </lcf76f155ced4ddcb4097134ff3c332f>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o" ma:contentTypeID="0x010100C92BC3BDF7A9D54E82D84B9E0F8E05E5" ma:contentTypeVersion="15" ma:contentTypeDescription="Creare un nuovo documento." ma:contentTypeScope="" ma:versionID="d351a79717333c2bbced3c838171b8b2">
  <xsd:schema xmlns:xsd="http://www.w3.org/2001/XMLSchema" xmlns:xs="http://www.w3.org/2001/XMLSchema" xmlns:p="http://schemas.microsoft.com/office/2006/metadata/properties" xmlns:ns2="5ed6c3cc-e2cf-445d-8c88-5e6293ca3734" xmlns:ns3="0d4e83c8-4b17-4a40-a851-abe38af357e3" targetNamespace="http://schemas.microsoft.com/office/2006/metadata/properties" ma:root="true" ma:fieldsID="2d453dc2b058ecfb934a71ad090b6ff4" ns2:_="" ns3:_="">
    <xsd:import namespace="5ed6c3cc-e2cf-445d-8c88-5e6293ca3734"/>
    <xsd:import namespace="0d4e83c8-4b17-4a40-a851-abe38af357e3"/>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LengthInSeconds" minOccurs="0"/>
                <xsd:element ref="ns3:SharedWithUsers" minOccurs="0"/>
                <xsd:element ref="ns3:SharedWithDetails" minOccurs="0"/>
                <xsd:element ref="ns2:lcf76f155ced4ddcb4097134ff3c332f" minOccurs="0"/>
                <xsd:element ref="ns3:TaxCatchAll" minOccurs="0"/>
                <xsd:element ref="ns2:MediaServiceGenerationTime" minOccurs="0"/>
                <xsd:element ref="ns2:MediaServiceEventHashCode" minOccurs="0"/>
                <xsd:element ref="ns2:MediaServiceOCR" minOccurs="0"/>
                <xsd:element ref="ns2:MediaServiceLocation"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ed6c3cc-e2cf-445d-8c88-5e6293ca3734"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LengthInSeconds" ma:index="11" nillable="true" ma:displayName="MediaLengthInSeconds" ma:hidden="true" ma:internalName="MediaLengthInSeconds" ma:readOnly="true">
      <xsd:simpleType>
        <xsd:restriction base="dms:Unknown"/>
      </xsd:simpleType>
    </xsd:element>
    <xsd:element name="lcf76f155ced4ddcb4097134ff3c332f" ma:index="15" nillable="true" ma:taxonomy="true" ma:internalName="lcf76f155ced4ddcb4097134ff3c332f" ma:taxonomyFieldName="MediaServiceImageTags" ma:displayName="Tag immagine" ma:readOnly="false" ma:fieldId="{5cf76f15-5ced-4ddc-b409-7134ff3c332f}" ma:taxonomyMulti="true" ma:sspId="25a95c65-fb33-4e31-b9d8-3a7e0dd05d6c" ma:termSetId="09814cd3-568e-fe90-9814-8d621ff8fb84" ma:anchorId="fba54fb3-c3e1-fe81-a776-ca4b69148c4d" ma:open="true" ma:isKeyword="false">
      <xsd:complexType>
        <xsd:sequence>
          <xsd:element ref="pc:Terms" minOccurs="0" maxOccurs="1"/>
        </xsd:sequence>
      </xsd:complex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OCR" ma:index="19" nillable="true" ma:displayName="Extracted Text" ma:internalName="MediaServiceOCR" ma:readOnly="true">
      <xsd:simpleType>
        <xsd:restriction base="dms:Note">
          <xsd:maxLength value="255"/>
        </xsd:restriction>
      </xsd:simpleType>
    </xsd:element>
    <xsd:element name="MediaServiceLocation" ma:index="20" nillable="true" ma:displayName="Location" ma:internalName="MediaServiceLocation" ma:readOnly="true">
      <xsd:simpleType>
        <xsd:restriction base="dms:Text"/>
      </xsd:simpleType>
    </xsd:element>
    <xsd:element name="MediaServiceObjectDetectorVersions" ma:index="21" nillable="true" ma:displayName="MediaServiceObjectDetectorVersions" ma:hidden="true" ma:indexed="true" ma:internalName="MediaServiceObjectDetectorVersions" ma:readOnly="true">
      <xsd:simpleType>
        <xsd:restriction base="dms:Text"/>
      </xsd:simpleType>
    </xsd:element>
    <xsd:element name="MediaServiceSearchProperties" ma:index="22"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0d4e83c8-4b17-4a40-a851-abe38af357e3" elementFormDefault="qualified">
    <xsd:import namespace="http://schemas.microsoft.com/office/2006/documentManagement/types"/>
    <xsd:import namespace="http://schemas.microsoft.com/office/infopath/2007/PartnerControls"/>
    <xsd:element name="SharedWithUsers" ma:index="12" nillable="true" ma:displayName="Condiviso c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Condiviso con dettagli" ma:internalName="SharedWithDetails" ma:readOnly="true">
      <xsd:simpleType>
        <xsd:restriction base="dms:Note">
          <xsd:maxLength value="255"/>
        </xsd:restriction>
      </xsd:simpleType>
    </xsd:element>
    <xsd:element name="TaxCatchAll" ma:index="16" nillable="true" ma:displayName="Taxonomy Catch All Column" ma:hidden="true" ma:list="{ff933519-9dd1-41e5-b2a2-9f83fa40b01f}" ma:internalName="TaxCatchAll" ma:showField="CatchAllData" ma:web="0d4e83c8-4b17-4a40-a851-abe38af357e3">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i contenuto"/>
        <xsd:element ref="dc:title" minOccurs="0" maxOccurs="1" ma:index="4" ma:displayName="Tito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59976AA-AF46-4717-9320-046452BD7248}">
  <ds:schemaRefs>
    <ds:schemaRef ds:uri="http://www.w3.org/XML/1998/namespace"/>
    <ds:schemaRef ds:uri="http://purl.org/dc/terms/"/>
    <ds:schemaRef ds:uri="http://schemas.microsoft.com/office/2006/documentManagement/types"/>
    <ds:schemaRef ds:uri="http://purl.org/dc/elements/1.1/"/>
    <ds:schemaRef ds:uri="http://purl.org/dc/dcmitype/"/>
    <ds:schemaRef ds:uri="5ed6c3cc-e2cf-445d-8c88-5e6293ca3734"/>
    <ds:schemaRef ds:uri="0d4e83c8-4b17-4a40-a851-abe38af357e3"/>
    <ds:schemaRef ds:uri="http://schemas.microsoft.com/office/infopath/2007/PartnerControls"/>
    <ds:schemaRef ds:uri="http://schemas.openxmlformats.org/package/2006/metadata/core-properties"/>
    <ds:schemaRef ds:uri="http://schemas.microsoft.com/office/2006/metadata/properties"/>
  </ds:schemaRefs>
</ds:datastoreItem>
</file>

<file path=customXml/itemProps2.xml><?xml version="1.0" encoding="utf-8"?>
<ds:datastoreItem xmlns:ds="http://schemas.openxmlformats.org/officeDocument/2006/customXml" ds:itemID="{770FB3BB-5AFD-4D93-946D-EF0A1D1ADDBB}">
  <ds:schemaRefs>
    <ds:schemaRef ds:uri="http://schemas.microsoft.com/sharepoint/v3/contenttype/forms"/>
  </ds:schemaRefs>
</ds:datastoreItem>
</file>

<file path=customXml/itemProps3.xml><?xml version="1.0" encoding="utf-8"?>
<ds:datastoreItem xmlns:ds="http://schemas.openxmlformats.org/officeDocument/2006/customXml" ds:itemID="{010E5528-2094-4E1F-BDD1-A2ADB3258C4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ed6c3cc-e2cf-445d-8c88-5e6293ca3734"/>
    <ds:schemaRef ds:uri="0d4e83c8-4b17-4a40-a851-abe38af357e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2143521A-6A08-47EB-A630-C72241D686F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2700</TotalTime>
  <Pages>20</Pages>
  <Words>5715</Words>
  <Characters>32576</Characters>
  <Application>Microsoft Office Word</Application>
  <DocSecurity>0</DocSecurity>
  <Lines>271</Lines>
  <Paragraphs>76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38215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Mirco Masi</dc:creator>
  <cp:keywords/>
  <dc:description/>
  <cp:lastModifiedBy>Mirco Masi</cp:lastModifiedBy>
  <cp:revision>244</cp:revision>
  <cp:lastPrinted>2024-03-14T11:00:00Z</cp:lastPrinted>
  <dcterms:created xsi:type="dcterms:W3CDTF">2023-11-22T13:37:00Z</dcterms:created>
  <dcterms:modified xsi:type="dcterms:W3CDTF">2025-01-16T15:19:00Z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0x010100C92BC3BDF7A9D54E82D84B9E0F8E05E5</vt:lpwstr>
  </property>
  <property fmtid="{D5CDD505-2E9C-101B-9397-08002B2CF9AE}" pid="3" name="MediaServiceImageTags">
    <vt:lpwstr/>
  </property>
</Properties>
</file>