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67CA4" w14:textId="047923E3" w:rsidR="002F126F" w:rsidRPr="00527E82" w:rsidRDefault="002F126F" w:rsidP="00BE1A3A">
      <w:pPr>
        <w:spacing w:line="360" w:lineRule="auto"/>
        <w:rPr>
          <w:lang w:val="en-US"/>
        </w:rPr>
      </w:pPr>
      <w:r w:rsidRPr="00527E82">
        <w:rPr>
          <w:b/>
          <w:bCs/>
          <w:lang w:val="en-US"/>
        </w:rPr>
        <w:t>Supplementary Table 1</w:t>
      </w:r>
      <w:r w:rsidRPr="00527E82">
        <w:rPr>
          <w:lang w:val="en-US"/>
        </w:rPr>
        <w:t xml:space="preserve"> Responders and seizure-free rates in </w:t>
      </w:r>
      <w:r w:rsidR="00980C77" w:rsidRPr="00527E82">
        <w:rPr>
          <w:lang w:val="en-US"/>
        </w:rPr>
        <w:t xml:space="preserve">the children/adolescents and adults. </w:t>
      </w:r>
    </w:p>
    <w:tbl>
      <w:tblPr>
        <w:tblW w:w="11482" w:type="dxa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119"/>
        <w:gridCol w:w="141"/>
        <w:gridCol w:w="1701"/>
        <w:gridCol w:w="1701"/>
        <w:gridCol w:w="284"/>
        <w:gridCol w:w="1701"/>
        <w:gridCol w:w="1701"/>
        <w:gridCol w:w="1134"/>
      </w:tblGrid>
      <w:tr w:rsidR="002F4885" w:rsidRPr="00527E82" w14:paraId="32A0DABD" w14:textId="77777777" w:rsidTr="00E33D7C">
        <w:trPr>
          <w:trHeight w:val="476"/>
        </w:trPr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75330A6" w14:textId="77777777" w:rsidR="002F4885" w:rsidRPr="00527E82" w:rsidRDefault="002F4885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7E202D" w14:textId="77777777" w:rsidR="002F4885" w:rsidRPr="00527E82" w:rsidRDefault="002F4885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A55051" w14:textId="160EBD9F" w:rsidR="002F4885" w:rsidRPr="00527E82" w:rsidRDefault="002F4885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b/>
                <w:sz w:val="22"/>
                <w:szCs w:val="22"/>
                <w:lang w:val="en-US"/>
              </w:rPr>
            </w:pPr>
            <w:r w:rsidRPr="00527E82">
              <w:rPr>
                <w:b/>
                <w:sz w:val="22"/>
                <w:szCs w:val="22"/>
                <w:lang w:val="en-US"/>
              </w:rPr>
              <w:t>Children/adolescents (</w:t>
            </w:r>
            <w:r w:rsidRPr="00527E82">
              <w:rPr>
                <w:b/>
                <w:color w:val="000000" w:themeColor="text1"/>
                <w:sz w:val="22"/>
                <w:szCs w:val="22"/>
                <w:lang w:val="en-US"/>
              </w:rPr>
              <w:t>n=</w:t>
            </w:r>
            <w:r w:rsidR="00972407" w:rsidRPr="00527E82">
              <w:rPr>
                <w:b/>
                <w:color w:val="000000" w:themeColor="text1"/>
                <w:sz w:val="22"/>
                <w:szCs w:val="22"/>
                <w:lang w:val="en-US"/>
              </w:rPr>
              <w:t>21</w:t>
            </w:r>
            <w:r w:rsidRPr="00527E82">
              <w:rPr>
                <w:b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06F18A" w14:textId="77777777" w:rsidR="002F4885" w:rsidRPr="00527E82" w:rsidRDefault="002F4885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B90672" w14:textId="1BB3CC7D" w:rsidR="002F4885" w:rsidRPr="00527E82" w:rsidRDefault="002F4885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b/>
                <w:sz w:val="22"/>
                <w:szCs w:val="22"/>
                <w:lang w:val="en-US"/>
              </w:rPr>
              <w:t>Adults (</w:t>
            </w:r>
            <w:r w:rsidRPr="00527E82">
              <w:rPr>
                <w:b/>
                <w:color w:val="000000" w:themeColor="text1"/>
                <w:sz w:val="22"/>
                <w:szCs w:val="22"/>
                <w:lang w:val="en-US"/>
              </w:rPr>
              <w:t>n=3</w:t>
            </w:r>
            <w:r w:rsidR="00972407" w:rsidRPr="00527E82">
              <w:rPr>
                <w:b/>
                <w:color w:val="000000" w:themeColor="text1"/>
                <w:sz w:val="22"/>
                <w:szCs w:val="22"/>
                <w:lang w:val="en-US"/>
              </w:rPr>
              <w:t>5</w:t>
            </w:r>
            <w:r w:rsidRPr="00527E82">
              <w:rPr>
                <w:b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D0C7994" w14:textId="20385246" w:rsidR="002F4885" w:rsidRPr="00527E82" w:rsidRDefault="002F4885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</w:tr>
      <w:tr w:rsidR="00E33D7C" w:rsidRPr="00527E82" w14:paraId="1DDD9D78" w14:textId="77777777" w:rsidTr="00E33D7C">
        <w:trPr>
          <w:trHeight w:val="283"/>
        </w:trPr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F4526F" w14:textId="0F72D0C9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rPr>
                <w:b/>
                <w:sz w:val="22"/>
                <w:szCs w:val="22"/>
                <w:lang w:val="en-US"/>
              </w:rPr>
            </w:pPr>
            <w:r w:rsidRPr="00527E82">
              <w:rPr>
                <w:b/>
                <w:sz w:val="22"/>
                <w:szCs w:val="22"/>
                <w:lang w:val="en-US"/>
              </w:rPr>
              <w:t>Outcome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0B5AFE" w14:textId="77777777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DAEA6FA" w14:textId="5994A578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Yes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048A374" w14:textId="59B4A128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  <w:r w:rsidRPr="00527E82">
              <w:rPr>
                <w:sz w:val="22"/>
                <w:szCs w:val="22"/>
              </w:rPr>
              <w:t>No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DB382CA" w14:textId="77777777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AAD5DB7" w14:textId="2CAF1B25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  <w:r w:rsidRPr="00527E82">
              <w:rPr>
                <w:sz w:val="22"/>
                <w:szCs w:val="22"/>
              </w:rPr>
              <w:t>Yes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7F1299F" w14:textId="29472CD6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  <w:r w:rsidRPr="00527E82">
              <w:rPr>
                <w:sz w:val="22"/>
                <w:szCs w:val="22"/>
              </w:rPr>
              <w:t>No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B91813" w14:textId="1C554C59" w:rsidR="00E33D7C" w:rsidRPr="00527E82" w:rsidRDefault="00E33D7C" w:rsidP="00F03999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i/>
                <w:sz w:val="22"/>
                <w:szCs w:val="22"/>
                <w:lang w:val="en-US"/>
              </w:rPr>
            </w:pPr>
            <w:r w:rsidRPr="00527E82">
              <w:rPr>
                <w:i/>
                <w:sz w:val="22"/>
                <w:szCs w:val="22"/>
                <w:lang w:val="en-US"/>
              </w:rPr>
              <w:t>p</w:t>
            </w:r>
          </w:p>
        </w:tc>
      </w:tr>
      <w:tr w:rsidR="00E33D7C" w:rsidRPr="00527E82" w14:paraId="0C879FEE" w14:textId="77777777" w:rsidTr="00E33D7C">
        <w:trPr>
          <w:trHeight w:val="283"/>
        </w:trPr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666E76F" w14:textId="77777777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C991B8" w14:textId="77777777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E83E8D" w14:textId="03D7FCF8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N</w:t>
            </w:r>
            <w:r w:rsidRPr="00527E82">
              <w:rPr>
                <w:color w:val="000000" w:themeColor="text1"/>
                <w:sz w:val="22"/>
                <w:szCs w:val="22"/>
                <w:lang w:val="en-US"/>
              </w:rPr>
              <w:t>° (%)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5EB6C7B" w14:textId="1C890E29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  <w:r w:rsidRPr="00527E82">
              <w:rPr>
                <w:sz w:val="22"/>
                <w:szCs w:val="22"/>
                <w:lang w:val="en-US"/>
              </w:rPr>
              <w:t>N</w:t>
            </w:r>
            <w:r w:rsidRPr="00527E82">
              <w:rPr>
                <w:color w:val="000000" w:themeColor="text1"/>
                <w:sz w:val="22"/>
                <w:szCs w:val="22"/>
                <w:lang w:val="en-US"/>
              </w:rPr>
              <w:t>° (%)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3AD97C8" w14:textId="77777777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A4991E" w14:textId="622A5224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N</w:t>
            </w:r>
            <w:r w:rsidRPr="00527E82">
              <w:rPr>
                <w:color w:val="000000" w:themeColor="text1"/>
                <w:sz w:val="22"/>
                <w:szCs w:val="22"/>
                <w:lang w:val="en-US"/>
              </w:rPr>
              <w:t>° (%)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92D5FD" w14:textId="0C9E103A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  <w:r w:rsidRPr="00527E82">
              <w:rPr>
                <w:sz w:val="22"/>
                <w:szCs w:val="22"/>
                <w:lang w:val="en-US"/>
              </w:rPr>
              <w:t>N</w:t>
            </w:r>
            <w:r w:rsidRPr="00527E82">
              <w:rPr>
                <w:color w:val="000000" w:themeColor="text1"/>
                <w:sz w:val="22"/>
                <w:szCs w:val="22"/>
                <w:lang w:val="en-US"/>
              </w:rPr>
              <w:t>° (%)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280655" w14:textId="0FB7E192" w:rsidR="00E33D7C" w:rsidRPr="00527E82" w:rsidRDefault="00E33D7C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i/>
                <w:sz w:val="22"/>
                <w:szCs w:val="22"/>
                <w:lang w:val="en-US"/>
              </w:rPr>
            </w:pPr>
          </w:p>
        </w:tc>
      </w:tr>
      <w:tr w:rsidR="00126650" w:rsidRPr="00527E82" w14:paraId="00485DB2" w14:textId="77777777" w:rsidTr="00E33D7C">
        <w:trPr>
          <w:trHeight w:val="283"/>
        </w:trPr>
        <w:tc>
          <w:tcPr>
            <w:tcW w:w="311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9EED524" w14:textId="571F63F8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rPr>
                <w:sz w:val="22"/>
                <w:szCs w:val="22"/>
              </w:rPr>
            </w:pPr>
            <w:proofErr w:type="spellStart"/>
            <w:r w:rsidRPr="00527E82">
              <w:rPr>
                <w:sz w:val="22"/>
                <w:szCs w:val="22"/>
              </w:rPr>
              <w:t>Responders</w:t>
            </w:r>
            <w:proofErr w:type="spellEnd"/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73AA08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24EDA97" w14:textId="39A9CE7C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62472A1" w14:textId="58CCCC7E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F4E3E90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7C3145F" w14:textId="05989899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1F1563A" w14:textId="0D4A0AA0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AC626A" w14:textId="6C864C74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</w:tr>
      <w:tr w:rsidR="00126650" w:rsidRPr="00527E82" w14:paraId="111D072A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3F1954" w14:textId="2C2BF7AE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color w:val="FF0000"/>
                <w:sz w:val="22"/>
                <w:szCs w:val="22"/>
                <w:lang w:val="en-US"/>
              </w:rPr>
            </w:pPr>
            <w:r w:rsidRPr="00527E82">
              <w:rPr>
                <w:i/>
                <w:iCs/>
                <w:sz w:val="22"/>
                <w:szCs w:val="22"/>
                <w:lang w:val="en-US"/>
              </w:rPr>
              <w:t>3 months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56BB970A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9E35AB" w14:textId="27B30063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8</w:t>
            </w:r>
            <w:r w:rsidR="00755C4D" w:rsidRPr="00527E82">
              <w:rPr>
                <w:sz w:val="22"/>
                <w:szCs w:val="22"/>
                <w:lang w:val="en-US"/>
              </w:rPr>
              <w:t xml:space="preserve"> (66,6)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7DD58F" w14:textId="07B52599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4</w:t>
            </w:r>
            <w:r w:rsidR="002A1747" w:rsidRPr="00527E82">
              <w:rPr>
                <w:sz w:val="22"/>
                <w:szCs w:val="22"/>
                <w:lang w:val="en-US"/>
              </w:rPr>
              <w:t xml:space="preserve"> (33,3)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376B347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C88CF3" w14:textId="25820066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18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(66,6)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D41E2B" w14:textId="28D8E035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9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(33,3)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54ED35" w14:textId="02365A7B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1.00</w:t>
            </w:r>
          </w:p>
        </w:tc>
      </w:tr>
      <w:tr w:rsidR="00126650" w:rsidRPr="00527E82" w14:paraId="374A1C73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A881F1" w14:textId="4DD23036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color w:val="FF0000"/>
                <w:sz w:val="22"/>
                <w:szCs w:val="22"/>
                <w:lang w:val="en-US"/>
              </w:rPr>
            </w:pPr>
            <w:r w:rsidRPr="00527E82">
              <w:rPr>
                <w:i/>
                <w:iCs/>
                <w:sz w:val="22"/>
                <w:szCs w:val="22"/>
                <w:lang w:val="en-US"/>
              </w:rPr>
              <w:t>6 months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588DD06B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8178DA" w14:textId="2333732B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9</w:t>
            </w:r>
            <w:r w:rsidR="002A1747" w:rsidRPr="00527E82">
              <w:rPr>
                <w:sz w:val="22"/>
                <w:szCs w:val="22"/>
                <w:lang w:val="en-US"/>
              </w:rPr>
              <w:t xml:space="preserve"> (75)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063730" w14:textId="5B34146C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3</w:t>
            </w:r>
            <w:r w:rsidR="002A1747" w:rsidRPr="00527E82">
              <w:rPr>
                <w:sz w:val="22"/>
                <w:szCs w:val="22"/>
                <w:lang w:val="en-US"/>
              </w:rPr>
              <w:t xml:space="preserve"> (25)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E7FE6CE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659C8" w14:textId="615230D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20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(91)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6F2BB1" w14:textId="1A8ADFB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2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F56C57" w14:textId="05B0356B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0.319</w:t>
            </w:r>
          </w:p>
        </w:tc>
      </w:tr>
      <w:tr w:rsidR="00126650" w:rsidRPr="00527E82" w14:paraId="0C2A4349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322F43" w14:textId="474C28E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sz w:val="22"/>
                <w:szCs w:val="22"/>
                <w:lang w:val="en-US"/>
              </w:rPr>
            </w:pPr>
            <w:r w:rsidRPr="00527E82">
              <w:rPr>
                <w:i/>
                <w:iCs/>
                <w:sz w:val="22"/>
                <w:szCs w:val="22"/>
                <w:lang w:val="en-US"/>
              </w:rPr>
              <w:t>12 months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6D4BDBC1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3A60B8" w14:textId="0334FC1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9</w:t>
            </w:r>
            <w:r w:rsidR="002A1747" w:rsidRPr="00527E82">
              <w:rPr>
                <w:sz w:val="22"/>
                <w:szCs w:val="22"/>
                <w:lang w:val="en-US"/>
              </w:rPr>
              <w:t xml:space="preserve"> (69,2)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9D3202" w14:textId="64639121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4</w:t>
            </w:r>
            <w:r w:rsidR="002A1747" w:rsidRPr="00527E82">
              <w:rPr>
                <w:sz w:val="22"/>
                <w:szCs w:val="22"/>
                <w:lang w:val="en-US"/>
              </w:rPr>
              <w:t xml:space="preserve"> (30,7)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D945548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98B433" w14:textId="457635F1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17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(94,4)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5EAEA" w14:textId="3503CD51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(5,6)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2A55CB" w14:textId="676465F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0.134</w:t>
            </w:r>
          </w:p>
        </w:tc>
      </w:tr>
      <w:tr w:rsidR="00126650" w:rsidRPr="00527E82" w14:paraId="142F8D13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AB9CBC" w14:textId="63A3231D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sz w:val="22"/>
                <w:szCs w:val="22"/>
                <w:lang w:val="en-US"/>
              </w:rPr>
            </w:pPr>
            <w:r w:rsidRPr="00527E82">
              <w:rPr>
                <w:i/>
                <w:iCs/>
                <w:sz w:val="22"/>
                <w:szCs w:val="22"/>
                <w:lang w:val="en-US"/>
              </w:rPr>
              <w:t>Last visit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1FA8B7D5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A1308F" w14:textId="39C4BD1C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14</w:t>
            </w:r>
            <w:r w:rsidR="002A1747" w:rsidRPr="00527E82">
              <w:rPr>
                <w:sz w:val="22"/>
                <w:szCs w:val="22"/>
                <w:lang w:val="en-US"/>
              </w:rPr>
              <w:t xml:space="preserve"> (66,6)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24DDB2" w14:textId="4D2AC4F3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7</w:t>
            </w:r>
            <w:r w:rsidR="002A1747" w:rsidRPr="00527E82">
              <w:rPr>
                <w:sz w:val="22"/>
                <w:szCs w:val="22"/>
                <w:lang w:val="en-US"/>
              </w:rPr>
              <w:t xml:space="preserve"> (33,3)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E59C250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80704D" w14:textId="54D9A54F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30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(85.7)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60E967" w14:textId="4536A250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5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(14.3)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E6ED6E" w14:textId="6A1312E0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0.118</w:t>
            </w:r>
          </w:p>
        </w:tc>
      </w:tr>
      <w:tr w:rsidR="00126650" w:rsidRPr="00527E82" w14:paraId="2009DBAF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E096DF" w14:textId="7B643111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Seizure</w:t>
            </w:r>
            <w:r w:rsidR="00E33D7C" w:rsidRPr="00527E82">
              <w:rPr>
                <w:sz w:val="22"/>
                <w:szCs w:val="22"/>
                <w:lang w:val="en-US"/>
              </w:rPr>
              <w:t>-</w:t>
            </w:r>
            <w:r w:rsidRPr="00527E82">
              <w:rPr>
                <w:sz w:val="22"/>
                <w:szCs w:val="22"/>
                <w:lang w:val="en-US"/>
              </w:rPr>
              <w:t xml:space="preserve">free 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6608EB29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32715C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850D6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D720566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45E3DC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43458A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CF9812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</w:tr>
      <w:tr w:rsidR="00126650" w:rsidRPr="00527E82" w14:paraId="5E5F0223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AFB844" w14:textId="0F8A7FBF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sz w:val="22"/>
                <w:szCs w:val="22"/>
                <w:lang w:val="en-US"/>
              </w:rPr>
            </w:pPr>
            <w:r w:rsidRPr="00527E82">
              <w:rPr>
                <w:i/>
                <w:iCs/>
                <w:sz w:val="22"/>
                <w:szCs w:val="22"/>
                <w:lang w:val="en-US"/>
              </w:rPr>
              <w:t>3 months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6F3CBB34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E6A411" w14:textId="730CAF98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5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(41,6)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6DA5BD" w14:textId="1DCBD041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7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(58,3)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57BEC58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26DE02" w14:textId="046185F2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15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(55,5)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1FDE1A" w14:textId="6086255C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12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(44,4)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984A16" w14:textId="7EE262AF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0.501</w:t>
            </w:r>
          </w:p>
        </w:tc>
      </w:tr>
      <w:tr w:rsidR="00126650" w:rsidRPr="00527E82" w14:paraId="669BA892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1D55C7" w14:textId="2B53D090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sz w:val="22"/>
                <w:szCs w:val="22"/>
                <w:lang w:val="en-US"/>
              </w:rPr>
            </w:pPr>
            <w:r w:rsidRPr="00527E82">
              <w:rPr>
                <w:i/>
                <w:iCs/>
                <w:sz w:val="22"/>
                <w:szCs w:val="22"/>
                <w:lang w:val="en-US"/>
              </w:rPr>
              <w:t xml:space="preserve">6 months 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2D706BDE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E6DC72" w14:textId="04509371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5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(41,6)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4D733C" w14:textId="3050D9EB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7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(58,3)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84AAD9F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F38B06" w14:textId="2EAD9D6C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15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(68,2)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292BFE" w14:textId="38A1BB76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7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(31,8)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895557" w14:textId="52AE6D82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0.163</w:t>
            </w:r>
          </w:p>
        </w:tc>
      </w:tr>
      <w:tr w:rsidR="00126650" w:rsidRPr="00527E82" w14:paraId="7886B336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4282C6" w14:textId="3E4CDF4A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sz w:val="22"/>
                <w:szCs w:val="22"/>
                <w:lang w:val="en-US"/>
              </w:rPr>
            </w:pPr>
            <w:r w:rsidRPr="00527E82">
              <w:rPr>
                <w:i/>
                <w:iCs/>
                <w:sz w:val="22"/>
                <w:szCs w:val="22"/>
                <w:lang w:val="en-US"/>
              </w:rPr>
              <w:t>12 months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539FAE29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E938A2" w14:textId="2AD57C70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3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(23,1)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6F42CD" w14:textId="6C458A6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10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(76,9)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9626DD0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1BBF60" w14:textId="672C290F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13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(72,2)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896E30" w14:textId="46F356B0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  <w:lang w:val="en-US"/>
              </w:rPr>
            </w:pPr>
            <w:r w:rsidRPr="00527E82">
              <w:rPr>
                <w:sz w:val="22"/>
                <w:szCs w:val="22"/>
                <w:lang w:val="en-US"/>
              </w:rPr>
              <w:t>5</w:t>
            </w:r>
            <w:r w:rsidR="006353BD" w:rsidRPr="00527E82">
              <w:rPr>
                <w:sz w:val="22"/>
                <w:szCs w:val="22"/>
                <w:lang w:val="en-US"/>
              </w:rPr>
              <w:t xml:space="preserve"> (27,8)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54F6A4" w14:textId="7EDD2685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527E82">
              <w:rPr>
                <w:b/>
                <w:bCs/>
                <w:sz w:val="22"/>
                <w:szCs w:val="22"/>
                <w:lang w:val="en-US"/>
              </w:rPr>
              <w:t>0.011</w:t>
            </w:r>
          </w:p>
        </w:tc>
      </w:tr>
      <w:tr w:rsidR="00126650" w:rsidRPr="00527E82" w14:paraId="06C09C1F" w14:textId="77777777" w:rsidTr="00E33D7C">
        <w:trPr>
          <w:trHeight w:val="283"/>
        </w:trPr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09FE22" w14:textId="4C88DD9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ind w:left="252"/>
              <w:rPr>
                <w:i/>
                <w:iCs/>
                <w:sz w:val="22"/>
                <w:szCs w:val="22"/>
              </w:rPr>
            </w:pPr>
            <w:r w:rsidRPr="00527E82">
              <w:rPr>
                <w:i/>
                <w:iCs/>
                <w:sz w:val="22"/>
                <w:szCs w:val="22"/>
              </w:rPr>
              <w:t xml:space="preserve">Last </w:t>
            </w:r>
            <w:proofErr w:type="spellStart"/>
            <w:r w:rsidRPr="00527E82">
              <w:rPr>
                <w:i/>
                <w:iCs/>
                <w:sz w:val="22"/>
                <w:szCs w:val="22"/>
              </w:rPr>
              <w:t>visit</w:t>
            </w:r>
            <w:proofErr w:type="spellEnd"/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72574" w14:textId="77777777" w:rsidR="00126650" w:rsidRPr="00527E82" w:rsidRDefault="00126650" w:rsidP="00972407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14E1CE" w14:textId="28840018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sz w:val="22"/>
                <w:szCs w:val="22"/>
              </w:rPr>
            </w:pPr>
            <w:r w:rsidRPr="00527E82">
              <w:rPr>
                <w:sz w:val="22"/>
                <w:szCs w:val="22"/>
              </w:rPr>
              <w:t>7</w:t>
            </w:r>
            <w:r w:rsidR="006353BD" w:rsidRPr="00527E82">
              <w:rPr>
                <w:sz w:val="22"/>
                <w:szCs w:val="22"/>
              </w:rPr>
              <w:t xml:space="preserve"> (33,3)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3276FAE" w14:textId="77E229CF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eastAsia="Liberation Sans"/>
                <w:color w:val="000000"/>
                <w:sz w:val="22"/>
                <w:szCs w:val="22"/>
                <w:lang w:val="en-US"/>
              </w:rPr>
            </w:pPr>
            <w:r w:rsidRPr="00527E82">
              <w:rPr>
                <w:rFonts w:eastAsia="Liberation Sans"/>
                <w:color w:val="000000"/>
                <w:sz w:val="22"/>
                <w:szCs w:val="22"/>
                <w:lang w:val="en-US"/>
              </w:rPr>
              <w:t>14</w:t>
            </w:r>
            <w:r w:rsidR="006353BD" w:rsidRPr="00527E82">
              <w:rPr>
                <w:rFonts w:eastAsia="Liberation Sans"/>
                <w:color w:val="000000"/>
                <w:sz w:val="22"/>
                <w:szCs w:val="22"/>
                <w:lang w:val="en-US"/>
              </w:rPr>
              <w:t xml:space="preserve"> (66,6)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F449DD" w14:textId="77777777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eastAsia="Liberation Sans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8C29373" w14:textId="6C58438D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eastAsia="Liberation Sans"/>
                <w:color w:val="000000"/>
                <w:sz w:val="22"/>
                <w:szCs w:val="22"/>
                <w:lang w:val="en-US"/>
              </w:rPr>
            </w:pPr>
            <w:r w:rsidRPr="00527E82">
              <w:rPr>
                <w:rFonts w:eastAsia="Liberation Sans"/>
                <w:color w:val="000000"/>
                <w:sz w:val="22"/>
                <w:szCs w:val="22"/>
                <w:lang w:val="en-US"/>
              </w:rPr>
              <w:t>23</w:t>
            </w:r>
            <w:r w:rsidR="006353BD" w:rsidRPr="00527E82">
              <w:rPr>
                <w:rFonts w:eastAsia="Liberation Sans"/>
                <w:color w:val="000000"/>
                <w:sz w:val="22"/>
                <w:szCs w:val="22"/>
                <w:lang w:val="en-US"/>
              </w:rPr>
              <w:t xml:space="preserve"> (65,7)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B9F9FC3" w14:textId="256C1E1B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eastAsia="Liberation Sans"/>
                <w:color w:val="000000"/>
                <w:sz w:val="22"/>
                <w:szCs w:val="22"/>
                <w:lang w:val="en-US"/>
              </w:rPr>
            </w:pPr>
            <w:r w:rsidRPr="00527E82">
              <w:rPr>
                <w:rFonts w:eastAsia="Liberation Sans"/>
                <w:color w:val="000000"/>
                <w:sz w:val="22"/>
                <w:szCs w:val="22"/>
                <w:lang w:val="en-US"/>
              </w:rPr>
              <w:t>12</w:t>
            </w:r>
            <w:r w:rsidR="006353BD" w:rsidRPr="00527E82">
              <w:rPr>
                <w:rFonts w:eastAsia="Liberation Sans"/>
                <w:color w:val="000000"/>
                <w:sz w:val="22"/>
                <w:szCs w:val="22"/>
                <w:lang w:val="en-US"/>
              </w:rPr>
              <w:t xml:space="preserve"> (34,3)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42EE66" w14:textId="051BAB4A" w:rsidR="00126650" w:rsidRPr="00527E82" w:rsidRDefault="00126650" w:rsidP="0012665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527E82">
              <w:rPr>
                <w:b/>
                <w:bCs/>
                <w:sz w:val="22"/>
                <w:szCs w:val="22"/>
                <w:lang w:val="en-US"/>
              </w:rPr>
              <w:t>0.027</w:t>
            </w:r>
          </w:p>
        </w:tc>
      </w:tr>
    </w:tbl>
    <w:p w14:paraId="1E0C69EE" w14:textId="5C889586" w:rsidR="002F126F" w:rsidRPr="00527E82" w:rsidRDefault="00E33D7C" w:rsidP="00BE1A3A">
      <w:pPr>
        <w:spacing w:line="360" w:lineRule="auto"/>
        <w:rPr>
          <w:b/>
          <w:bCs/>
          <w:lang w:val="en-US"/>
        </w:rPr>
      </w:pPr>
      <w:r w:rsidRPr="00527E82">
        <w:rPr>
          <w:lang w:val="en-US"/>
        </w:rPr>
        <w:t>In bold: significantly different.</w:t>
      </w:r>
    </w:p>
    <w:p w14:paraId="41444953" w14:textId="77777777" w:rsidR="002F126F" w:rsidRPr="00527E82" w:rsidRDefault="002F126F" w:rsidP="00BE1A3A">
      <w:pPr>
        <w:spacing w:line="360" w:lineRule="auto"/>
        <w:rPr>
          <w:b/>
          <w:bCs/>
          <w:lang w:val="en-US"/>
        </w:rPr>
      </w:pPr>
    </w:p>
    <w:p w14:paraId="55CBA026" w14:textId="77777777" w:rsidR="002F126F" w:rsidRPr="00527E82" w:rsidRDefault="002F126F" w:rsidP="00BE1A3A">
      <w:pPr>
        <w:spacing w:line="360" w:lineRule="auto"/>
        <w:rPr>
          <w:b/>
          <w:bCs/>
          <w:lang w:val="en-US"/>
        </w:rPr>
      </w:pPr>
    </w:p>
    <w:p w14:paraId="44D21B9D" w14:textId="77777777" w:rsidR="002F126F" w:rsidRPr="00527E82" w:rsidRDefault="002F126F" w:rsidP="00BE1A3A">
      <w:pPr>
        <w:spacing w:line="360" w:lineRule="auto"/>
        <w:rPr>
          <w:b/>
          <w:bCs/>
          <w:lang w:val="en-US"/>
        </w:rPr>
      </w:pPr>
    </w:p>
    <w:p w14:paraId="745FB7AF" w14:textId="7FCBB455" w:rsidR="00D31C11" w:rsidRPr="00527E82" w:rsidRDefault="00D31C11" w:rsidP="00BE1A3A">
      <w:pPr>
        <w:spacing w:line="360" w:lineRule="auto"/>
        <w:rPr>
          <w:lang w:val="en-US"/>
        </w:rPr>
      </w:pPr>
      <w:r w:rsidRPr="00527E82">
        <w:rPr>
          <w:b/>
          <w:bCs/>
          <w:lang w:val="en-US"/>
        </w:rPr>
        <w:t xml:space="preserve">Supplementary </w:t>
      </w:r>
      <w:r w:rsidR="00813FA6" w:rsidRPr="00527E82">
        <w:rPr>
          <w:b/>
          <w:bCs/>
          <w:lang w:val="en-US"/>
        </w:rPr>
        <w:t xml:space="preserve">Table </w:t>
      </w:r>
      <w:r w:rsidR="00253267" w:rsidRPr="00527E82">
        <w:rPr>
          <w:b/>
          <w:bCs/>
          <w:lang w:val="en-US"/>
        </w:rPr>
        <w:t>2</w:t>
      </w:r>
      <w:r w:rsidR="00A75594" w:rsidRPr="00527E82">
        <w:rPr>
          <w:lang w:val="en-US"/>
        </w:rPr>
        <w:t xml:space="preserve"> </w:t>
      </w:r>
      <w:r w:rsidRPr="00527E82">
        <w:rPr>
          <w:lang w:val="en-US"/>
        </w:rPr>
        <w:t xml:space="preserve">Cox regression analysis of drug discontinuation. </w:t>
      </w:r>
    </w:p>
    <w:tbl>
      <w:tblPr>
        <w:tblStyle w:val="Grigliatabellachiara1"/>
        <w:tblW w:w="11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103"/>
        <w:gridCol w:w="1560"/>
        <w:gridCol w:w="2551"/>
        <w:gridCol w:w="1276"/>
      </w:tblGrid>
      <w:tr w:rsidR="006F1916" w:rsidRPr="00527E82" w14:paraId="2501BF0B" w14:textId="77777777" w:rsidTr="006F1916">
        <w:trPr>
          <w:trHeight w:val="164"/>
        </w:trPr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8EA266" w14:textId="77777777" w:rsidR="00D31C11" w:rsidRPr="00527E82" w:rsidRDefault="00D31C11" w:rsidP="00790F49">
            <w:pPr>
              <w:spacing w:before="120" w:after="120"/>
              <w:rPr>
                <w:rFonts w:eastAsia="Yu Mincho"/>
                <w:b/>
                <w:sz w:val="24"/>
                <w:szCs w:val="24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F906DC" w14:textId="1AE062BC" w:rsidR="00D31C11" w:rsidRPr="00527E82" w:rsidRDefault="005477CB" w:rsidP="00790F49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>H</w:t>
            </w:r>
            <w:r w:rsidR="00D31C11" w:rsidRPr="00527E82">
              <w:rPr>
                <w:rFonts w:eastAsia="Yu Mincho"/>
                <w:b/>
                <w:sz w:val="24"/>
                <w:szCs w:val="24"/>
                <w:lang w:val="en-GB"/>
              </w:rPr>
              <w:t>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588FDAA" w14:textId="77777777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>95% C.I.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783122" w14:textId="77777777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i/>
                <w:sz w:val="24"/>
                <w:szCs w:val="24"/>
                <w:lang w:val="en-GB"/>
              </w:rPr>
              <w:t>p</w:t>
            </w: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 xml:space="preserve"> value</w:t>
            </w:r>
          </w:p>
        </w:tc>
      </w:tr>
      <w:tr w:rsidR="006F1916" w:rsidRPr="00527E82" w14:paraId="3BE92B4C" w14:textId="77777777" w:rsidTr="006F1916">
        <w:trPr>
          <w:trHeight w:val="20"/>
        </w:trPr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0ACCBB" w14:textId="77777777" w:rsidR="00D31C11" w:rsidRPr="00527E82" w:rsidRDefault="00D31C11" w:rsidP="00790F49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Age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5D0390" w14:textId="6E32F849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1.01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75E9F27" w14:textId="0683D12C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0.97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1.05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0C6E1E" w14:textId="65B8C1FF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0.600</w:t>
            </w:r>
          </w:p>
        </w:tc>
      </w:tr>
      <w:tr w:rsidR="006F1916" w:rsidRPr="00527E82" w14:paraId="66B10761" w14:textId="77777777" w:rsidTr="006F1916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ED780" w14:textId="77777777" w:rsidR="00D31C11" w:rsidRPr="00527E82" w:rsidRDefault="00D31C11" w:rsidP="00790F49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Sex (F)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4F0E41FC" w14:textId="6A8C7BBA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1.57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063D61" w14:textId="7E242A31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0.25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9.74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76DB477" w14:textId="625A16F2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0.628</w:t>
            </w:r>
          </w:p>
        </w:tc>
      </w:tr>
      <w:tr w:rsidR="006F1916" w:rsidRPr="00527E82" w14:paraId="63370F43" w14:textId="77777777" w:rsidTr="006F1916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74FF63" w14:textId="11A903A1" w:rsidR="00D31C11" w:rsidRPr="00527E82" w:rsidRDefault="00D31C11" w:rsidP="00790F49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Early add-on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764911" w14:textId="776F7AE0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1.88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DCB52" w14:textId="116F2B68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0.36 -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9.85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CDE0D4" w14:textId="76A4202E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  <w:t>0.455</w:t>
            </w:r>
          </w:p>
        </w:tc>
      </w:tr>
      <w:tr w:rsidR="006F1916" w:rsidRPr="00527E82" w14:paraId="5DC3F642" w14:textId="77777777" w:rsidTr="006F1916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516CE8" w14:textId="34F61D4B" w:rsidR="00D31C11" w:rsidRPr="00527E82" w:rsidRDefault="006F1916" w:rsidP="00790F49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lastRenderedPageBreak/>
              <w:t>C</w:t>
            </w:r>
            <w:r w:rsidR="00D31C11" w:rsidRPr="00527E82">
              <w:rPr>
                <w:rFonts w:eastAsia="Yu Mincho"/>
                <w:bCs/>
                <w:sz w:val="24"/>
                <w:szCs w:val="24"/>
                <w:lang w:val="en-GB"/>
              </w:rPr>
              <w:t>oncomitant ASM</w:t>
            </w:r>
            <w:r w:rsidR="000D44EB"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mechanism of action </w:t>
            </w:r>
            <w:r w:rsidR="000D44EB" w:rsidRPr="00527E82">
              <w:rPr>
                <w:rFonts w:eastAsia="Yu Mincho"/>
                <w:bCs/>
                <w:sz w:val="24"/>
                <w:szCs w:val="24"/>
                <w:lang w:val="en-GB"/>
              </w:rPr>
              <w:t>(reference</w:t>
            </w:r>
            <w:r w:rsidR="007C33D8"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: </w:t>
            </w:r>
            <w:r w:rsidRPr="00527E82">
              <w:rPr>
                <w:sz w:val="24"/>
                <w:szCs w:val="24"/>
                <w:lang w:val="en-US"/>
              </w:rPr>
              <w:t>SB</w:t>
            </w:r>
            <w:r w:rsidR="000D44EB" w:rsidRPr="00527E82">
              <w:rPr>
                <w:rFonts w:eastAsia="Yu Mincho"/>
                <w:bCs/>
                <w:sz w:val="24"/>
                <w:szCs w:val="24"/>
                <w:lang w:val="en-GB"/>
              </w:rPr>
              <w:t>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CBEBE2" w14:textId="212498A7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24EA48" w14:textId="69E56A1C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3CBA4D" w14:textId="6C67EC69" w:rsidR="00D31C11" w:rsidRPr="00527E82" w:rsidRDefault="00D31C11" w:rsidP="00790F49">
            <w:pPr>
              <w:spacing w:before="120" w:after="120"/>
              <w:jc w:val="center"/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</w:pPr>
          </w:p>
        </w:tc>
      </w:tr>
      <w:tr w:rsidR="006F1916" w:rsidRPr="00527E82" w14:paraId="2A10D802" w14:textId="77777777" w:rsidTr="006F1916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BAE6A4" w14:textId="3659A4FF" w:rsidR="006F1916" w:rsidRPr="00527E82" w:rsidRDefault="006F1916" w:rsidP="007C33D8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CB3D75" w14:textId="281B9365" w:rsidR="006F1916" w:rsidRPr="00527E82" w:rsidRDefault="006F1916" w:rsidP="007C33D8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 xml:space="preserve">GABA </w:t>
            </w:r>
            <w:proofErr w:type="spellStart"/>
            <w:r w:rsidRPr="00527E82">
              <w:rPr>
                <w:sz w:val="24"/>
                <w:szCs w:val="24"/>
              </w:rPr>
              <w:t>agonist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19888" w14:textId="79622221" w:rsidR="006F1916" w:rsidRPr="00527E82" w:rsidRDefault="006F1916" w:rsidP="007C33D8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4569E1" w14:textId="3208AA04" w:rsidR="006F1916" w:rsidRPr="00527E82" w:rsidRDefault="006F1916" w:rsidP="007C33D8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0.00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527E82">
              <w:rPr>
                <w:rFonts w:eastAsia="Yu Mincho"/>
                <w:sz w:val="24"/>
                <w:szCs w:val="24"/>
                <w:lang w:val="en-GB"/>
              </w:rPr>
              <w:t>n.e.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BB9B9" w14:textId="78F4ABBB" w:rsidR="006F1916" w:rsidRPr="00527E82" w:rsidRDefault="006F1916" w:rsidP="007C33D8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  <w:t>1.000</w:t>
            </w:r>
          </w:p>
        </w:tc>
      </w:tr>
      <w:tr w:rsidR="006F1916" w:rsidRPr="00527E82" w14:paraId="3FB04F40" w14:textId="77777777" w:rsidTr="006F1916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92566F" w14:textId="09D302D3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D65127" w14:textId="1BC584D8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 xml:space="preserve">SV2A </w:t>
            </w:r>
            <w:proofErr w:type="spellStart"/>
            <w:r w:rsidRPr="00527E82">
              <w:rPr>
                <w:color w:val="000000" w:themeColor="text1"/>
                <w:sz w:val="24"/>
                <w:szCs w:val="24"/>
              </w:rPr>
              <w:t>ligand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F41066" w14:textId="676EB570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3.70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5DA9D" w14:textId="4218ABA3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0.53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25.93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40B6C4" w14:textId="5C8A57EF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0.187</w:t>
            </w:r>
          </w:p>
        </w:tc>
      </w:tr>
      <w:tr w:rsidR="006F1916" w:rsidRPr="00527E82" w14:paraId="62554B9A" w14:textId="77777777" w:rsidTr="006F1916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4A990D" w14:textId="7F200D40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76FEB" w14:textId="0C243B40" w:rsidR="006F1916" w:rsidRPr="00527E82" w:rsidRDefault="001D250E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>Others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0D6842" w14:textId="05AC5E04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2.02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5764E" w14:textId="4DF7F368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0.25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16.47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786F5D" w14:textId="19B255BD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0.510</w:t>
            </w:r>
          </w:p>
        </w:tc>
      </w:tr>
      <w:tr w:rsidR="006F1916" w:rsidRPr="00527E82" w14:paraId="648732AD" w14:textId="77777777" w:rsidTr="006F1916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642C1" w14:textId="35F64F07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Concomitant </w:t>
            </w:r>
            <w:proofErr w:type="spellStart"/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EiASM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0BD0BD" w14:textId="21F9CBDF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0.02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53A86C" w14:textId="58E529DA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0.00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0.65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0EED6" w14:textId="75607486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  <w:t>0.028</w:t>
            </w:r>
          </w:p>
        </w:tc>
      </w:tr>
      <w:tr w:rsidR="006F1916" w:rsidRPr="00527E82" w14:paraId="630E8321" w14:textId="77777777" w:rsidTr="006F1916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B8A7C" w14:textId="60EF86E5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Adverse events (presence)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7E3C9501" w14:textId="1755CE56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9.91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52D3F05" w14:textId="60EE0C73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1.52 -</w:t>
            </w:r>
            <w:r w:rsidR="003E374C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64.56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3D7A62A" w14:textId="503F2976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  <w:t>0.016</w:t>
            </w:r>
          </w:p>
        </w:tc>
      </w:tr>
      <w:tr w:rsidR="006F1916" w:rsidRPr="00527E82" w14:paraId="2B7BF6D7" w14:textId="77777777" w:rsidTr="006F1916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8B3D88" w14:textId="497A0704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Seizure reduction at last visit (reference: seizure free)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7EC457BB" w14:textId="77777777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4D668C28" w14:textId="77777777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21BB1AC" w14:textId="77777777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</w:p>
        </w:tc>
      </w:tr>
      <w:tr w:rsidR="006F1916" w:rsidRPr="00527E82" w14:paraId="01AC8DF6" w14:textId="77777777" w:rsidTr="006F1916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6F08B2" w14:textId="2F7B8A82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C67EB2" w14:textId="63617494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Responder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2BF77EC8" w14:textId="007A6CA0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0.55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0C78BE8" w14:textId="0BC9AFAA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0.07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4.53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24F278A" w14:textId="3C5EE8E2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0.581</w:t>
            </w:r>
          </w:p>
        </w:tc>
      </w:tr>
      <w:tr w:rsidR="006F1916" w:rsidRPr="00527E82" w14:paraId="173271A8" w14:textId="77777777" w:rsidTr="006F1916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4DC500" w14:textId="317D74F8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D42D1A" w14:textId="2CC246F4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&lt; 50% reduction in seizure frequency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53D30E2B" w14:textId="749D67C4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2.44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2D36BA6" w14:textId="194AA960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0.25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23.60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3D5ABF3" w14:textId="4913DA33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0.442</w:t>
            </w:r>
          </w:p>
        </w:tc>
      </w:tr>
      <w:tr w:rsidR="006F1916" w:rsidRPr="00527E82" w14:paraId="47BCCD21" w14:textId="77777777" w:rsidTr="006F1916">
        <w:trPr>
          <w:trHeight w:val="20"/>
        </w:trPr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5CF043" w14:textId="34FD1C78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C97C14" w14:textId="3428DBC7" w:rsidR="006F1916" w:rsidRPr="00527E82" w:rsidRDefault="006F1916" w:rsidP="006F1916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Unchanged/Worsened frequency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A9E51B" w14:textId="7709F6A3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36.97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C70E7B" w14:textId="407DC593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2.21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618.81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835E13" w14:textId="175C871C" w:rsidR="006F1916" w:rsidRPr="00527E82" w:rsidRDefault="006F1916" w:rsidP="006F1916">
            <w:pPr>
              <w:spacing w:before="120" w:after="120"/>
              <w:jc w:val="center"/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  <w:t>0.012</w:t>
            </w:r>
          </w:p>
        </w:tc>
      </w:tr>
    </w:tbl>
    <w:p w14:paraId="4AAA1675" w14:textId="4AE46F00" w:rsidR="00A75594" w:rsidRPr="00527E82" w:rsidRDefault="00D31C11" w:rsidP="00BE1A3A">
      <w:pPr>
        <w:spacing w:before="120" w:line="360" w:lineRule="auto"/>
        <w:rPr>
          <w:sz w:val="22"/>
          <w:szCs w:val="22"/>
          <w:lang w:val="en-US"/>
        </w:rPr>
      </w:pPr>
      <w:r w:rsidRPr="00527E82">
        <w:rPr>
          <w:lang w:val="en-US"/>
        </w:rPr>
        <w:t>In bold: significantly different</w:t>
      </w:r>
      <w:r w:rsidR="001B5B98" w:rsidRPr="00527E82">
        <w:rPr>
          <w:lang w:val="en-US"/>
        </w:rPr>
        <w:t>.</w:t>
      </w:r>
      <w:r w:rsidRPr="00527E82">
        <w:rPr>
          <w:lang w:val="en-US"/>
        </w:rPr>
        <w:t xml:space="preserve"> </w:t>
      </w:r>
      <w:r w:rsidR="006F1916" w:rsidRPr="00527E82">
        <w:rPr>
          <w:iCs/>
          <w:color w:val="000000" w:themeColor="text1"/>
          <w:lang w:val="en-US"/>
        </w:rPr>
        <w:t>GABA: gamma-amino-</w:t>
      </w:r>
      <w:proofErr w:type="spellStart"/>
      <w:r w:rsidR="006F1916" w:rsidRPr="00527E82">
        <w:rPr>
          <w:iCs/>
          <w:color w:val="000000" w:themeColor="text1"/>
          <w:lang w:val="en-US"/>
        </w:rPr>
        <w:t>butyrric</w:t>
      </w:r>
      <w:proofErr w:type="spellEnd"/>
      <w:r w:rsidR="006F1916" w:rsidRPr="00527E82">
        <w:rPr>
          <w:iCs/>
          <w:color w:val="000000" w:themeColor="text1"/>
          <w:lang w:val="en-US"/>
        </w:rPr>
        <w:t xml:space="preserve"> acid; </w:t>
      </w:r>
      <w:proofErr w:type="spellStart"/>
      <w:r w:rsidR="001B5B98" w:rsidRPr="00527E82">
        <w:rPr>
          <w:lang w:val="en-GB"/>
        </w:rPr>
        <w:t>EiASM</w:t>
      </w:r>
      <w:proofErr w:type="spellEnd"/>
      <w:r w:rsidR="001B5B98" w:rsidRPr="00527E82">
        <w:rPr>
          <w:lang w:val="en-GB"/>
        </w:rPr>
        <w:t>: enzyme-induc</w:t>
      </w:r>
      <w:r w:rsidR="009821EE" w:rsidRPr="00527E82">
        <w:rPr>
          <w:lang w:val="en-GB"/>
        </w:rPr>
        <w:t xml:space="preserve">ing </w:t>
      </w:r>
      <w:r w:rsidR="001B5B98" w:rsidRPr="00527E82">
        <w:rPr>
          <w:lang w:val="en-GB"/>
        </w:rPr>
        <w:t xml:space="preserve">antiseizure medication; </w:t>
      </w:r>
      <w:r w:rsidRPr="00527E82">
        <w:rPr>
          <w:lang w:val="en-US"/>
        </w:rPr>
        <w:t>HR: Hazard Ratio</w:t>
      </w:r>
      <w:r w:rsidR="005477CB" w:rsidRPr="00527E82">
        <w:rPr>
          <w:lang w:val="en-US"/>
        </w:rPr>
        <w:t>;</w:t>
      </w:r>
      <w:r w:rsidRPr="00527E82">
        <w:rPr>
          <w:lang w:val="en-US"/>
        </w:rPr>
        <w:t xml:space="preserve"> </w:t>
      </w:r>
      <w:proofErr w:type="spellStart"/>
      <w:r w:rsidRPr="00527E82">
        <w:rPr>
          <w:lang w:val="en-US"/>
        </w:rPr>
        <w:t>n.e.</w:t>
      </w:r>
      <w:proofErr w:type="spellEnd"/>
      <w:r w:rsidRPr="00527E82">
        <w:rPr>
          <w:lang w:val="en-US"/>
        </w:rPr>
        <w:t>: not estimable</w:t>
      </w:r>
      <w:r w:rsidR="006F1916" w:rsidRPr="00527E82">
        <w:rPr>
          <w:lang w:val="en-US"/>
        </w:rPr>
        <w:t xml:space="preserve">; SB: sodium blocker; </w:t>
      </w:r>
      <w:r w:rsidR="006F1916" w:rsidRPr="00527E82">
        <w:rPr>
          <w:iCs/>
          <w:color w:val="000000" w:themeColor="text1"/>
          <w:lang w:val="en-US"/>
        </w:rPr>
        <w:t>SV2A: synaptic vesicle 2A</w:t>
      </w:r>
      <w:r w:rsidRPr="00527E82">
        <w:rPr>
          <w:lang w:val="en-US"/>
        </w:rPr>
        <w:t>.</w:t>
      </w:r>
      <w:r w:rsidR="006F1916" w:rsidRPr="00527E82">
        <w:rPr>
          <w:sz w:val="22"/>
          <w:szCs w:val="22"/>
          <w:lang w:val="en-US"/>
        </w:rPr>
        <w:t xml:space="preserve"> </w:t>
      </w:r>
    </w:p>
    <w:p w14:paraId="7A2C5E18" w14:textId="6F260CA0" w:rsidR="00CD1FE4" w:rsidRPr="00527E82" w:rsidRDefault="00CD1FE4">
      <w:pPr>
        <w:rPr>
          <w:sz w:val="18"/>
          <w:szCs w:val="18"/>
          <w:lang w:val="en-US"/>
        </w:rPr>
      </w:pPr>
      <w:r w:rsidRPr="00527E82">
        <w:rPr>
          <w:sz w:val="18"/>
          <w:szCs w:val="18"/>
          <w:lang w:val="en-US"/>
        </w:rPr>
        <w:br w:type="page"/>
      </w:r>
    </w:p>
    <w:p w14:paraId="09E6773D" w14:textId="120B7065" w:rsidR="00A75594" w:rsidRPr="00527E82" w:rsidRDefault="006F1916" w:rsidP="00BE1A3A">
      <w:pPr>
        <w:spacing w:line="360" w:lineRule="auto"/>
        <w:rPr>
          <w:lang w:val="en-US"/>
        </w:rPr>
      </w:pPr>
      <w:r w:rsidRPr="00527E82">
        <w:rPr>
          <w:b/>
          <w:bCs/>
          <w:lang w:val="en-US"/>
        </w:rPr>
        <w:lastRenderedPageBreak/>
        <w:t>Supplementary t</w:t>
      </w:r>
      <w:r w:rsidR="00A75594" w:rsidRPr="00527E82">
        <w:rPr>
          <w:b/>
          <w:bCs/>
          <w:lang w:val="en-US"/>
        </w:rPr>
        <w:t xml:space="preserve">able </w:t>
      </w:r>
      <w:r w:rsidR="00253267" w:rsidRPr="00527E82">
        <w:rPr>
          <w:b/>
          <w:bCs/>
          <w:lang w:val="en-US"/>
        </w:rPr>
        <w:t>3</w:t>
      </w:r>
      <w:r w:rsidR="00A75594" w:rsidRPr="00527E82">
        <w:rPr>
          <w:lang w:val="en-US"/>
        </w:rPr>
        <w:t xml:space="preserve"> </w:t>
      </w:r>
      <w:r w:rsidR="00BE1A3A" w:rsidRPr="00527E82">
        <w:rPr>
          <w:lang w:val="en-US"/>
        </w:rPr>
        <w:t>Binomial logistic regression analysis of adverse events occurrence within 12 months</w:t>
      </w:r>
      <w:r w:rsidR="00A75594" w:rsidRPr="00527E82">
        <w:rPr>
          <w:lang w:val="en-US"/>
        </w:rPr>
        <w:t>.</w:t>
      </w:r>
    </w:p>
    <w:tbl>
      <w:tblPr>
        <w:tblStyle w:val="Grigliatabellachiara1"/>
        <w:tblW w:w="11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103"/>
        <w:gridCol w:w="1560"/>
        <w:gridCol w:w="2551"/>
        <w:gridCol w:w="1276"/>
      </w:tblGrid>
      <w:tr w:rsidR="00BE1A3A" w:rsidRPr="00527E82" w14:paraId="6CC6C3DA" w14:textId="77777777" w:rsidTr="00CE399E">
        <w:trPr>
          <w:trHeight w:val="164"/>
        </w:trPr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8C6AE6" w14:textId="77777777" w:rsidR="00BE1A3A" w:rsidRPr="00527E82" w:rsidRDefault="00BE1A3A" w:rsidP="00CE399E">
            <w:pPr>
              <w:spacing w:before="120" w:after="120"/>
              <w:rPr>
                <w:rFonts w:eastAsia="Yu Mincho"/>
                <w:b/>
                <w:sz w:val="24"/>
                <w:szCs w:val="24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EDF0B1" w14:textId="77777777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>OR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3788CB" w14:textId="77777777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>95% C.I.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87D36C" w14:textId="77777777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i/>
                <w:sz w:val="24"/>
                <w:szCs w:val="24"/>
                <w:lang w:val="en-GB"/>
              </w:rPr>
              <w:t>p</w:t>
            </w: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 xml:space="preserve"> value</w:t>
            </w:r>
          </w:p>
        </w:tc>
      </w:tr>
      <w:tr w:rsidR="00BE1A3A" w:rsidRPr="00527E82" w14:paraId="2A928A4D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54786F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Age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9D0613" w14:textId="3CC23B6B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1.04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9FEF93F" w14:textId="3F8C4A71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1.01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1.07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ACA067" w14:textId="11D4D0B4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  <w:t>0.011</w:t>
            </w:r>
          </w:p>
        </w:tc>
      </w:tr>
      <w:tr w:rsidR="00BE1A3A" w:rsidRPr="00527E82" w14:paraId="513920D9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D0819D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Sex (F)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2409557B" w14:textId="2FCED50D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0.89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210350" w14:textId="2F83754C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0.2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 xml:space="preserve">4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9.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3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E88CD4F" w14:textId="12AD228A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</w:t>
            </w:r>
            <w:r w:rsidR="005477CB"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85</w:t>
            </w: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8</w:t>
            </w:r>
          </w:p>
        </w:tc>
      </w:tr>
      <w:tr w:rsidR="00BE1A3A" w:rsidRPr="00527E82" w14:paraId="013E709F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ADF3CF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Early add-on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6F10EA" w14:textId="6A4A6E97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2</w:t>
            </w:r>
            <w:r w:rsidR="00BE1A3A" w:rsidRPr="00527E82">
              <w:rPr>
                <w:rFonts w:eastAsia="Yu Mincho"/>
                <w:sz w:val="24"/>
                <w:szCs w:val="24"/>
                <w:lang w:val="en-GB"/>
              </w:rPr>
              <w:t>.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44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E883C6" w14:textId="39387596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0.6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4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-9.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14278F" w14:textId="0D38CF9C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  <w:t>0.</w:t>
            </w:r>
            <w:r w:rsidR="005477CB" w:rsidRPr="00527E82"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  <w:t>194</w:t>
            </w:r>
          </w:p>
        </w:tc>
      </w:tr>
      <w:tr w:rsidR="00BE1A3A" w:rsidRPr="00527E82" w14:paraId="644446FF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324CE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Concomitant ASM mechanism of action (reference: </w:t>
            </w:r>
            <w:r w:rsidRPr="00527E82">
              <w:rPr>
                <w:sz w:val="24"/>
                <w:szCs w:val="24"/>
                <w:lang w:val="en-US"/>
              </w:rPr>
              <w:t>SB</w:t>
            </w: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57D0A7" w14:textId="77777777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C3F21" w14:textId="77777777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3EB220" w14:textId="77777777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</w:pPr>
          </w:p>
        </w:tc>
      </w:tr>
      <w:tr w:rsidR="00BE1A3A" w:rsidRPr="00527E82" w14:paraId="2E00134E" w14:textId="77777777" w:rsidTr="00CE399E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648885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D60EA9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 xml:space="preserve">GABA </w:t>
            </w:r>
            <w:proofErr w:type="spellStart"/>
            <w:r w:rsidRPr="00527E82">
              <w:rPr>
                <w:sz w:val="24"/>
                <w:szCs w:val="24"/>
              </w:rPr>
              <w:t>agonist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FD5A03" w14:textId="482C5962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</w:t>
            </w:r>
            <w:r w:rsidR="00BE1A3A" w:rsidRPr="00527E82">
              <w:rPr>
                <w:rFonts w:eastAsia="Yu Mincho"/>
                <w:sz w:val="24"/>
                <w:szCs w:val="24"/>
                <w:lang w:val="en-GB"/>
              </w:rPr>
              <w:t>.00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72FF3A" w14:textId="6F75BFFD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proofErr w:type="spellStart"/>
            <w:r w:rsidRPr="00527E82">
              <w:rPr>
                <w:rFonts w:eastAsia="Yu Mincho"/>
                <w:sz w:val="24"/>
                <w:szCs w:val="24"/>
                <w:lang w:val="en-GB"/>
              </w:rPr>
              <w:t>n.e</w:t>
            </w:r>
            <w:proofErr w:type="spellEnd"/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-</w:t>
            </w:r>
            <w:r w:rsidR="00BE1A3A"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BE1A3A" w:rsidRPr="00527E82">
              <w:rPr>
                <w:rFonts w:eastAsia="Yu Mincho"/>
                <w:sz w:val="24"/>
                <w:szCs w:val="24"/>
                <w:lang w:val="en-GB"/>
              </w:rPr>
              <w:t>n.e.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B6419E" w14:textId="5B9CA417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proofErr w:type="spellStart"/>
            <w:r w:rsidRPr="00527E82"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  <w:t>n.e.</w:t>
            </w:r>
            <w:proofErr w:type="spellEnd"/>
          </w:p>
        </w:tc>
      </w:tr>
      <w:tr w:rsidR="00BE1A3A" w:rsidRPr="00527E82" w14:paraId="6B345313" w14:textId="77777777" w:rsidTr="00CE399E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F1670F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0B8E7A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 xml:space="preserve">SV2A </w:t>
            </w:r>
            <w:proofErr w:type="spellStart"/>
            <w:r w:rsidRPr="00527E82">
              <w:rPr>
                <w:color w:val="000000" w:themeColor="text1"/>
                <w:sz w:val="24"/>
                <w:szCs w:val="24"/>
              </w:rPr>
              <w:t>ligand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65CAF8" w14:textId="5F81A142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</w:t>
            </w:r>
            <w:r w:rsidR="00BE1A3A" w:rsidRPr="00527E82">
              <w:rPr>
                <w:rFonts w:eastAsia="Yu Mincho"/>
                <w:sz w:val="24"/>
                <w:szCs w:val="24"/>
                <w:lang w:val="en-GB"/>
              </w:rPr>
              <w:t>.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2</w:t>
            </w:r>
            <w:r w:rsidR="00BE1A3A" w:rsidRPr="00527E82">
              <w:rPr>
                <w:rFonts w:eastAsia="Yu Mincho"/>
                <w:sz w:val="24"/>
                <w:szCs w:val="24"/>
                <w:lang w:val="en-GB"/>
              </w:rPr>
              <w:t>7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284E41" w14:textId="10056CA8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04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1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64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4EFC5D" w14:textId="48B8A67B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0.1</w:t>
            </w:r>
            <w:r w:rsidR="005477CB"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54</w:t>
            </w:r>
          </w:p>
        </w:tc>
      </w:tr>
      <w:tr w:rsidR="00BE1A3A" w:rsidRPr="00527E82" w14:paraId="505257EA" w14:textId="77777777" w:rsidTr="005477CB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63F131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28D738" w14:textId="69A70D01" w:rsidR="00BE1A3A" w:rsidRPr="00527E82" w:rsidRDefault="001D250E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>Others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D540D4" w14:textId="2ACD7A94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</w:t>
            </w:r>
            <w:r w:rsidR="00BE1A3A" w:rsidRPr="00527E82">
              <w:rPr>
                <w:rFonts w:eastAsia="Yu Mincho"/>
                <w:sz w:val="24"/>
                <w:szCs w:val="24"/>
                <w:lang w:val="en-GB"/>
              </w:rPr>
              <w:t>.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65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24FBC7" w14:textId="4111EE09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13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3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DBEE50" w14:textId="58F783E9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0.5</w:t>
            </w:r>
            <w:r w:rsidR="005477CB"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93</w:t>
            </w:r>
          </w:p>
        </w:tc>
      </w:tr>
      <w:tr w:rsidR="00BE1A3A" w:rsidRPr="00527E82" w14:paraId="2C33AE68" w14:textId="77777777" w:rsidTr="005477CB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039895" w14:textId="77777777" w:rsidR="00BE1A3A" w:rsidRPr="00527E82" w:rsidRDefault="00BE1A3A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Concomitant </w:t>
            </w:r>
            <w:proofErr w:type="spellStart"/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EiASM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01472C" w14:textId="71958E2C" w:rsidR="00BE1A3A" w:rsidRPr="00527E82" w:rsidRDefault="005477CB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2.88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F1441EC" w14:textId="7061AB2B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44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="00331020" w:rsidRPr="00527E82">
              <w:rPr>
                <w:rFonts w:eastAsia="Yu Mincho"/>
                <w:sz w:val="24"/>
                <w:szCs w:val="24"/>
                <w:lang w:val="en-GB"/>
              </w:rPr>
              <w:t>-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 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18</w:t>
            </w:r>
            <w:r w:rsidRPr="00527E82">
              <w:rPr>
                <w:rFonts w:eastAsia="Yu Mincho"/>
                <w:sz w:val="24"/>
                <w:szCs w:val="24"/>
                <w:lang w:val="en-GB"/>
              </w:rPr>
              <w:t>.</w:t>
            </w:r>
            <w:r w:rsidR="005477CB" w:rsidRPr="00527E82">
              <w:rPr>
                <w:rFonts w:eastAsia="Yu Mincho"/>
                <w:sz w:val="24"/>
                <w:szCs w:val="24"/>
                <w:lang w:val="en-GB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31CA88" w14:textId="32315E68" w:rsidR="00BE1A3A" w:rsidRPr="00527E82" w:rsidRDefault="00BE1A3A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0.2</w:t>
            </w:r>
            <w:r w:rsidR="005477CB"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70</w:t>
            </w:r>
          </w:p>
        </w:tc>
      </w:tr>
    </w:tbl>
    <w:p w14:paraId="4B0160BD" w14:textId="090BF922" w:rsidR="005477CB" w:rsidRPr="00527E82" w:rsidRDefault="005477CB" w:rsidP="005477CB">
      <w:pPr>
        <w:spacing w:before="120" w:line="360" w:lineRule="auto"/>
        <w:rPr>
          <w:sz w:val="22"/>
          <w:szCs w:val="22"/>
          <w:lang w:val="en-US"/>
        </w:rPr>
      </w:pPr>
      <w:r w:rsidRPr="00527E82">
        <w:rPr>
          <w:lang w:val="en-US"/>
        </w:rPr>
        <w:t xml:space="preserve">In bold: significantly different. </w:t>
      </w:r>
      <w:r w:rsidRPr="00527E82">
        <w:rPr>
          <w:iCs/>
          <w:color w:val="000000" w:themeColor="text1"/>
          <w:lang w:val="en-US"/>
        </w:rPr>
        <w:t>GABA: gamma-amino-</w:t>
      </w:r>
      <w:proofErr w:type="spellStart"/>
      <w:r w:rsidRPr="00527E82">
        <w:rPr>
          <w:iCs/>
          <w:color w:val="000000" w:themeColor="text1"/>
          <w:lang w:val="en-US"/>
        </w:rPr>
        <w:t>butyrric</w:t>
      </w:r>
      <w:proofErr w:type="spellEnd"/>
      <w:r w:rsidRPr="00527E82">
        <w:rPr>
          <w:iCs/>
          <w:color w:val="000000" w:themeColor="text1"/>
          <w:lang w:val="en-US"/>
        </w:rPr>
        <w:t xml:space="preserve"> acid; </w:t>
      </w:r>
      <w:proofErr w:type="spellStart"/>
      <w:r w:rsidRPr="00527E82">
        <w:rPr>
          <w:lang w:val="en-GB"/>
        </w:rPr>
        <w:t>EiASM</w:t>
      </w:r>
      <w:proofErr w:type="spellEnd"/>
      <w:r w:rsidRPr="00527E82">
        <w:rPr>
          <w:lang w:val="en-GB"/>
        </w:rPr>
        <w:t xml:space="preserve">: enzyme-inducing antiseizure medication; </w:t>
      </w:r>
      <w:proofErr w:type="spellStart"/>
      <w:r w:rsidRPr="00527E82">
        <w:rPr>
          <w:lang w:val="en-US"/>
        </w:rPr>
        <w:t>n.e.</w:t>
      </w:r>
      <w:proofErr w:type="spellEnd"/>
      <w:r w:rsidRPr="00527E82">
        <w:rPr>
          <w:lang w:val="en-US"/>
        </w:rPr>
        <w:t xml:space="preserve">: not estimable; </w:t>
      </w:r>
      <w:r w:rsidRPr="00527E82">
        <w:rPr>
          <w:lang w:val="en-GB"/>
        </w:rPr>
        <w:t>O</w:t>
      </w:r>
      <w:r w:rsidRPr="00527E82">
        <w:rPr>
          <w:lang w:val="en-US"/>
        </w:rPr>
        <w:t xml:space="preserve">R: Odds Ratio; SB: sodium blocker; </w:t>
      </w:r>
      <w:r w:rsidRPr="00527E82">
        <w:rPr>
          <w:iCs/>
          <w:color w:val="000000" w:themeColor="text1"/>
          <w:lang w:val="en-US"/>
        </w:rPr>
        <w:t>SV2A: synaptic vesicle 2A</w:t>
      </w:r>
      <w:r w:rsidRPr="00527E82">
        <w:rPr>
          <w:lang w:val="en-US"/>
        </w:rPr>
        <w:t>.</w:t>
      </w:r>
      <w:r w:rsidRPr="00527E82">
        <w:rPr>
          <w:sz w:val="22"/>
          <w:szCs w:val="22"/>
          <w:lang w:val="en-US"/>
        </w:rPr>
        <w:t xml:space="preserve"> </w:t>
      </w:r>
    </w:p>
    <w:p w14:paraId="7494B118" w14:textId="2AFF86DC" w:rsidR="005477CB" w:rsidRPr="00527E82" w:rsidRDefault="005477CB">
      <w:pPr>
        <w:rPr>
          <w:color w:val="000000" w:themeColor="text1"/>
          <w:lang w:val="en-US"/>
        </w:rPr>
      </w:pPr>
      <w:r w:rsidRPr="00527E82">
        <w:rPr>
          <w:color w:val="000000" w:themeColor="text1"/>
          <w:lang w:val="en-US"/>
        </w:rPr>
        <w:br w:type="page"/>
      </w:r>
    </w:p>
    <w:p w14:paraId="26CCE3B9" w14:textId="41AD7C28" w:rsidR="00331020" w:rsidRPr="00527E82" w:rsidRDefault="00331020" w:rsidP="00331020">
      <w:pPr>
        <w:spacing w:line="360" w:lineRule="auto"/>
        <w:rPr>
          <w:lang w:val="en-US"/>
        </w:rPr>
      </w:pPr>
      <w:r w:rsidRPr="00527E82">
        <w:rPr>
          <w:b/>
          <w:bCs/>
          <w:lang w:val="en-US"/>
        </w:rPr>
        <w:lastRenderedPageBreak/>
        <w:t xml:space="preserve">Supplementary table </w:t>
      </w:r>
      <w:r w:rsidR="00253267" w:rsidRPr="00527E82">
        <w:rPr>
          <w:b/>
          <w:bCs/>
          <w:lang w:val="en-US"/>
        </w:rPr>
        <w:t>4</w:t>
      </w:r>
      <w:r w:rsidRPr="00527E82">
        <w:rPr>
          <w:lang w:val="en-US"/>
        </w:rPr>
        <w:t xml:space="preserve"> Ordered logistic regression analysis of </w:t>
      </w:r>
      <w:proofErr w:type="spellStart"/>
      <w:r w:rsidRPr="00527E82">
        <w:rPr>
          <w:lang w:val="en-US"/>
        </w:rPr>
        <w:t>perampanel</w:t>
      </w:r>
      <w:proofErr w:type="spellEnd"/>
      <w:r w:rsidRPr="00527E82">
        <w:rPr>
          <w:lang w:val="en-US"/>
        </w:rPr>
        <w:t>-efficacy.</w:t>
      </w:r>
    </w:p>
    <w:tbl>
      <w:tblPr>
        <w:tblStyle w:val="Grigliatabellachiara1"/>
        <w:tblW w:w="11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103"/>
        <w:gridCol w:w="1560"/>
        <w:gridCol w:w="2551"/>
        <w:gridCol w:w="1276"/>
      </w:tblGrid>
      <w:tr w:rsidR="00331020" w:rsidRPr="00527E82" w14:paraId="5FBC7968" w14:textId="77777777" w:rsidTr="00CE399E">
        <w:trPr>
          <w:trHeight w:val="164"/>
        </w:trPr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D48EA5B" w14:textId="77777777" w:rsidR="00331020" w:rsidRPr="00527E82" w:rsidRDefault="00331020" w:rsidP="00CE399E">
            <w:pPr>
              <w:spacing w:before="120" w:after="120"/>
              <w:rPr>
                <w:rFonts w:eastAsia="Yu Mincho"/>
                <w:b/>
                <w:sz w:val="24"/>
                <w:szCs w:val="24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15356BD" w14:textId="77777777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>OR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533548C" w14:textId="77777777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>95% C.I.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3F4810" w14:textId="77777777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b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i/>
                <w:sz w:val="24"/>
                <w:szCs w:val="24"/>
                <w:lang w:val="en-GB"/>
              </w:rPr>
              <w:t>p</w:t>
            </w:r>
            <w:r w:rsidRPr="00527E82">
              <w:rPr>
                <w:rFonts w:eastAsia="Yu Mincho"/>
                <w:b/>
                <w:sz w:val="24"/>
                <w:szCs w:val="24"/>
                <w:lang w:val="en-GB"/>
              </w:rPr>
              <w:t xml:space="preserve"> value</w:t>
            </w:r>
          </w:p>
        </w:tc>
      </w:tr>
      <w:tr w:rsidR="00331020" w:rsidRPr="00527E82" w14:paraId="3C147F70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C8A84B0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Age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9114215" w14:textId="1DF189A0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0.97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620F9EB" w14:textId="287257CD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0.95 - 1.00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20817E" w14:textId="5617EFF1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/>
                <w:bCs/>
                <w:i/>
                <w:iCs/>
                <w:sz w:val="24"/>
                <w:szCs w:val="24"/>
                <w:lang w:val="en-GB"/>
              </w:rPr>
              <w:t>0.034</w:t>
            </w:r>
          </w:p>
        </w:tc>
      </w:tr>
      <w:tr w:rsidR="00331020" w:rsidRPr="00527E82" w14:paraId="1C4523AE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69BC28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Sex (F)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68644DE1" w14:textId="0B3BCB08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1.99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0C9A9C" w14:textId="5918AC1A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0.64 - 6.16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D9445C3" w14:textId="1495D2C2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0.234</w:t>
            </w:r>
          </w:p>
        </w:tc>
      </w:tr>
      <w:tr w:rsidR="00331020" w:rsidRPr="00527E82" w14:paraId="3DD5C52A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769BE3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Early add-on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47067E" w14:textId="745C5B32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0.84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D0DDFF" w14:textId="0C2A9812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0.27 - 2.58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E171C1" w14:textId="15E6094E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  <w:t>0.759</w:t>
            </w:r>
          </w:p>
        </w:tc>
      </w:tr>
      <w:tr w:rsidR="00331020" w:rsidRPr="00527E82" w14:paraId="6F935A1C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9C41C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Concomitant ASM mechanism of action (reference: </w:t>
            </w:r>
            <w:r w:rsidRPr="00527E82">
              <w:rPr>
                <w:sz w:val="24"/>
                <w:szCs w:val="24"/>
                <w:lang w:val="en-US"/>
              </w:rPr>
              <w:t>SB</w:t>
            </w: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E53692" w14:textId="77777777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6B550F" w14:textId="77777777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AAE802" w14:textId="77777777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</w:pPr>
          </w:p>
        </w:tc>
      </w:tr>
      <w:tr w:rsidR="00331020" w:rsidRPr="00527E82" w14:paraId="556F9D72" w14:textId="77777777" w:rsidTr="00CE399E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F4C5A8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F7DA6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 xml:space="preserve">GABA </w:t>
            </w:r>
            <w:proofErr w:type="spellStart"/>
            <w:r w:rsidRPr="00527E82">
              <w:rPr>
                <w:sz w:val="24"/>
                <w:szCs w:val="24"/>
              </w:rPr>
              <w:t>agonist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9404F4" w14:textId="4E7AAB0E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EBF3C" w14:textId="6A13EE89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 xml:space="preserve">0 - </w:t>
            </w:r>
            <w:proofErr w:type="spellStart"/>
            <w:r w:rsidRPr="00527E82">
              <w:rPr>
                <w:rFonts w:eastAsia="Yu Mincho"/>
                <w:sz w:val="24"/>
                <w:szCs w:val="24"/>
                <w:lang w:val="en-GB"/>
              </w:rPr>
              <w:t>n.e.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B0E47" w14:textId="3C341D0F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i/>
                <w:iCs/>
                <w:sz w:val="24"/>
                <w:szCs w:val="24"/>
                <w:lang w:val="en-GB"/>
              </w:rPr>
              <w:t>0.993</w:t>
            </w:r>
          </w:p>
        </w:tc>
      </w:tr>
      <w:tr w:rsidR="00331020" w:rsidRPr="00527E82" w14:paraId="7274674C" w14:textId="77777777" w:rsidTr="00CE399E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F80E95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5440C0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 xml:space="preserve">SV2A </w:t>
            </w:r>
            <w:proofErr w:type="spellStart"/>
            <w:r w:rsidRPr="00527E82">
              <w:rPr>
                <w:color w:val="000000" w:themeColor="text1"/>
                <w:sz w:val="24"/>
                <w:szCs w:val="24"/>
              </w:rPr>
              <w:t>ligand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4B854" w14:textId="42F3BBBE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0.46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60394C" w14:textId="073B5D49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0.11 - 1.92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82D6B9" w14:textId="28FD866C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0.287</w:t>
            </w:r>
          </w:p>
        </w:tc>
      </w:tr>
      <w:tr w:rsidR="00331020" w:rsidRPr="00527E82" w14:paraId="5B44C7DD" w14:textId="77777777" w:rsidTr="00CE399E">
        <w:trPr>
          <w:trHeight w:val="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BC49E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lang w:val="en-GB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A2E4E6" w14:textId="1AAAF6BA" w:rsidR="00331020" w:rsidRPr="00527E82" w:rsidRDefault="001D250E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sz w:val="24"/>
                <w:szCs w:val="24"/>
              </w:rPr>
              <w:t>Others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341D01" w14:textId="4B1B0BDE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0.36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973D9" w14:textId="6E7772D4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0.10 - 1.36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E266B" w14:textId="76CF4A5A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0.132</w:t>
            </w:r>
          </w:p>
        </w:tc>
      </w:tr>
      <w:tr w:rsidR="00331020" w:rsidRPr="00527E82" w14:paraId="5F68CB84" w14:textId="77777777" w:rsidTr="00CE399E">
        <w:trPr>
          <w:trHeight w:val="2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B43FD3" w14:textId="77777777" w:rsidR="00331020" w:rsidRPr="00527E82" w:rsidRDefault="00331020" w:rsidP="00CE399E">
            <w:pPr>
              <w:spacing w:before="120" w:after="120"/>
              <w:rPr>
                <w:rFonts w:eastAsia="Yu Mincho"/>
                <w:b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 xml:space="preserve">Concomitant </w:t>
            </w:r>
            <w:proofErr w:type="spellStart"/>
            <w:r w:rsidRPr="00527E82">
              <w:rPr>
                <w:rFonts w:eastAsia="Yu Mincho"/>
                <w:bCs/>
                <w:sz w:val="24"/>
                <w:szCs w:val="24"/>
                <w:lang w:val="en-GB"/>
              </w:rPr>
              <w:t>EiASM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60179FD" w14:textId="5D27F632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0.55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B1ADF5" w14:textId="1BB028A1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sz w:val="24"/>
                <w:szCs w:val="24"/>
                <w:lang w:val="en-GB"/>
              </w:rPr>
              <w:t>0.10 - 3.08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6B820B" w14:textId="3951A4C3" w:rsidR="00331020" w:rsidRPr="00527E82" w:rsidRDefault="00331020" w:rsidP="00CE399E">
            <w:pPr>
              <w:spacing w:before="120" w:after="120"/>
              <w:jc w:val="center"/>
              <w:rPr>
                <w:rFonts w:eastAsia="Yu Mincho"/>
                <w:i/>
                <w:iCs/>
                <w:sz w:val="24"/>
                <w:szCs w:val="24"/>
                <w:lang w:val="en-GB"/>
              </w:rPr>
            </w:pPr>
            <w:r w:rsidRPr="00527E82">
              <w:rPr>
                <w:rFonts w:eastAsia="Yu Mincho"/>
                <w:i/>
                <w:iCs/>
                <w:sz w:val="24"/>
                <w:szCs w:val="24"/>
                <w:lang w:val="en-GB"/>
              </w:rPr>
              <w:t>0.499</w:t>
            </w:r>
          </w:p>
        </w:tc>
      </w:tr>
    </w:tbl>
    <w:p w14:paraId="27E57FEA" w14:textId="6EDCBFEF" w:rsidR="00A75594" w:rsidRPr="00527E82" w:rsidRDefault="00F51F5C" w:rsidP="00331020">
      <w:pPr>
        <w:spacing w:before="120" w:line="360" w:lineRule="auto"/>
        <w:rPr>
          <w:color w:val="000000" w:themeColor="text1"/>
          <w:lang w:val="en-US"/>
        </w:rPr>
      </w:pPr>
      <w:r w:rsidRPr="00527E82">
        <w:rPr>
          <w:lang w:val="en-US"/>
        </w:rPr>
        <w:t xml:space="preserve">Outcome ordered as decreasing efficacy:  0 "seizure-free"; 1 "responder"; 2 "&lt; 50% reduction in seizure frequency "; 3 " Unchanged/Worsened frequency". </w:t>
      </w:r>
      <w:r w:rsidR="00331020" w:rsidRPr="00527E82">
        <w:rPr>
          <w:lang w:val="en-US"/>
        </w:rPr>
        <w:t xml:space="preserve">In bold: significantly different. </w:t>
      </w:r>
      <w:r w:rsidR="00331020" w:rsidRPr="00527E82">
        <w:rPr>
          <w:iCs/>
          <w:color w:val="000000" w:themeColor="text1"/>
          <w:lang w:val="en-US"/>
        </w:rPr>
        <w:t>GABA: gamma-amino-</w:t>
      </w:r>
      <w:proofErr w:type="spellStart"/>
      <w:r w:rsidR="00331020" w:rsidRPr="00527E82">
        <w:rPr>
          <w:iCs/>
          <w:color w:val="000000" w:themeColor="text1"/>
          <w:lang w:val="en-US"/>
        </w:rPr>
        <w:t>butyrric</w:t>
      </w:r>
      <w:proofErr w:type="spellEnd"/>
      <w:r w:rsidR="00331020" w:rsidRPr="00527E82">
        <w:rPr>
          <w:iCs/>
          <w:color w:val="000000" w:themeColor="text1"/>
          <w:lang w:val="en-US"/>
        </w:rPr>
        <w:t xml:space="preserve"> acid; </w:t>
      </w:r>
      <w:proofErr w:type="spellStart"/>
      <w:r w:rsidR="00331020" w:rsidRPr="00527E82">
        <w:rPr>
          <w:lang w:val="en-GB"/>
        </w:rPr>
        <w:t>EiASM</w:t>
      </w:r>
      <w:proofErr w:type="spellEnd"/>
      <w:r w:rsidR="00331020" w:rsidRPr="00527E82">
        <w:rPr>
          <w:lang w:val="en-GB"/>
        </w:rPr>
        <w:t xml:space="preserve">: enzyme-inducing antiseizure medication; </w:t>
      </w:r>
      <w:proofErr w:type="spellStart"/>
      <w:r w:rsidR="00331020" w:rsidRPr="00527E82">
        <w:rPr>
          <w:lang w:val="en-US"/>
        </w:rPr>
        <w:t>n.e.</w:t>
      </w:r>
      <w:proofErr w:type="spellEnd"/>
      <w:r w:rsidR="00331020" w:rsidRPr="00527E82">
        <w:rPr>
          <w:lang w:val="en-US"/>
        </w:rPr>
        <w:t xml:space="preserve">: not estimable; </w:t>
      </w:r>
      <w:r w:rsidR="00331020" w:rsidRPr="00527E82">
        <w:rPr>
          <w:lang w:val="en-GB"/>
        </w:rPr>
        <w:t>O</w:t>
      </w:r>
      <w:r w:rsidR="00331020" w:rsidRPr="00527E82">
        <w:rPr>
          <w:lang w:val="en-US"/>
        </w:rPr>
        <w:t xml:space="preserve">R: Odds Ratio; SB: sodium blocker; </w:t>
      </w:r>
      <w:r w:rsidR="00331020" w:rsidRPr="00527E82">
        <w:rPr>
          <w:iCs/>
          <w:color w:val="000000" w:themeColor="text1"/>
          <w:lang w:val="en-US"/>
        </w:rPr>
        <w:t>SV2A: synaptic vesicle 2A</w:t>
      </w:r>
      <w:r w:rsidR="00331020" w:rsidRPr="00527E82">
        <w:rPr>
          <w:lang w:val="en-US"/>
        </w:rPr>
        <w:t>.</w:t>
      </w:r>
      <w:r w:rsidR="00331020" w:rsidRPr="00527E82">
        <w:rPr>
          <w:sz w:val="22"/>
          <w:szCs w:val="22"/>
          <w:lang w:val="en-US"/>
        </w:rPr>
        <w:t xml:space="preserve"> </w:t>
      </w:r>
    </w:p>
    <w:p w14:paraId="07290C00" w14:textId="77777777" w:rsidR="00A75594" w:rsidRPr="00527E82" w:rsidRDefault="00A75594" w:rsidP="00BE1A3A">
      <w:pPr>
        <w:spacing w:before="120" w:line="360" w:lineRule="auto"/>
        <w:rPr>
          <w:sz w:val="18"/>
          <w:szCs w:val="18"/>
          <w:lang w:val="en-US"/>
        </w:rPr>
      </w:pPr>
    </w:p>
    <w:p w14:paraId="5CEC5158" w14:textId="77777777" w:rsidR="00202E4C" w:rsidRPr="00527E82" w:rsidRDefault="00202E4C" w:rsidP="00A75594">
      <w:pPr>
        <w:spacing w:line="480" w:lineRule="auto"/>
        <w:rPr>
          <w:sz w:val="18"/>
          <w:szCs w:val="18"/>
          <w:lang w:val="en-US"/>
        </w:rPr>
      </w:pPr>
    </w:p>
    <w:sectPr w:rsidR="00202E4C" w:rsidRPr="00527E82" w:rsidSect="00CD1FE4">
      <w:pgSz w:w="16840" w:h="11900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C1B43" w14:textId="77777777" w:rsidR="009B356B" w:rsidRDefault="009B356B" w:rsidP="00F45DA9">
      <w:r>
        <w:separator/>
      </w:r>
    </w:p>
  </w:endnote>
  <w:endnote w:type="continuationSeparator" w:id="0">
    <w:p w14:paraId="1915A99D" w14:textId="77777777" w:rsidR="009B356B" w:rsidRDefault="009B356B" w:rsidP="00F45D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Yu Gothic"/>
    <w:panose1 w:val="020B0604020202020204"/>
    <w:charset w:val="80"/>
    <w:family w:val="swiss"/>
    <w:pitch w:val="variable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8332B" w14:textId="77777777" w:rsidR="009B356B" w:rsidRDefault="009B356B" w:rsidP="00F45DA9">
      <w:r>
        <w:separator/>
      </w:r>
    </w:p>
  </w:footnote>
  <w:footnote w:type="continuationSeparator" w:id="0">
    <w:p w14:paraId="581B3B6C" w14:textId="77777777" w:rsidR="009B356B" w:rsidRDefault="009B356B" w:rsidP="00F45D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056FD3"/>
    <w:multiLevelType w:val="hybridMultilevel"/>
    <w:tmpl w:val="8E2A8C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EA1B50"/>
    <w:multiLevelType w:val="hybridMultilevel"/>
    <w:tmpl w:val="DEF4C8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5157569">
    <w:abstractNumId w:val="0"/>
  </w:num>
  <w:num w:numId="2" w16cid:durableId="2846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594"/>
    <w:rsid w:val="000415BF"/>
    <w:rsid w:val="00062B88"/>
    <w:rsid w:val="00066CBA"/>
    <w:rsid w:val="0008721C"/>
    <w:rsid w:val="000908EB"/>
    <w:rsid w:val="0009580D"/>
    <w:rsid w:val="000B35BA"/>
    <w:rsid w:val="000C71E7"/>
    <w:rsid w:val="000D44EB"/>
    <w:rsid w:val="000D4DBD"/>
    <w:rsid w:val="0010565D"/>
    <w:rsid w:val="00126650"/>
    <w:rsid w:val="001378DC"/>
    <w:rsid w:val="00174C5E"/>
    <w:rsid w:val="00175C25"/>
    <w:rsid w:val="001A0B81"/>
    <w:rsid w:val="001B5B98"/>
    <w:rsid w:val="001C053F"/>
    <w:rsid w:val="001D250E"/>
    <w:rsid w:val="00202E4C"/>
    <w:rsid w:val="0021308D"/>
    <w:rsid w:val="002212E4"/>
    <w:rsid w:val="00253267"/>
    <w:rsid w:val="00262A9D"/>
    <w:rsid w:val="002A1747"/>
    <w:rsid w:val="002E5EA5"/>
    <w:rsid w:val="002F126F"/>
    <w:rsid w:val="002F4885"/>
    <w:rsid w:val="00301297"/>
    <w:rsid w:val="00331020"/>
    <w:rsid w:val="003456B8"/>
    <w:rsid w:val="00353FCF"/>
    <w:rsid w:val="00367EA5"/>
    <w:rsid w:val="003728AA"/>
    <w:rsid w:val="003D63EA"/>
    <w:rsid w:val="003D7712"/>
    <w:rsid w:val="003E374C"/>
    <w:rsid w:val="003E4BEB"/>
    <w:rsid w:val="00421032"/>
    <w:rsid w:val="00431A11"/>
    <w:rsid w:val="00441F2E"/>
    <w:rsid w:val="00444957"/>
    <w:rsid w:val="00444F81"/>
    <w:rsid w:val="004451FC"/>
    <w:rsid w:val="00461F51"/>
    <w:rsid w:val="00462148"/>
    <w:rsid w:val="004834FA"/>
    <w:rsid w:val="004875BE"/>
    <w:rsid w:val="00490641"/>
    <w:rsid w:val="004909AE"/>
    <w:rsid w:val="004A3187"/>
    <w:rsid w:val="004A4BAB"/>
    <w:rsid w:val="004C38BD"/>
    <w:rsid w:val="004D7D74"/>
    <w:rsid w:val="004F0F35"/>
    <w:rsid w:val="004F70E7"/>
    <w:rsid w:val="005000D4"/>
    <w:rsid w:val="005057D9"/>
    <w:rsid w:val="00506AC7"/>
    <w:rsid w:val="00513EEB"/>
    <w:rsid w:val="0052139F"/>
    <w:rsid w:val="00527E82"/>
    <w:rsid w:val="00536DE6"/>
    <w:rsid w:val="00540B07"/>
    <w:rsid w:val="005477CB"/>
    <w:rsid w:val="00554B6A"/>
    <w:rsid w:val="00555820"/>
    <w:rsid w:val="005615D8"/>
    <w:rsid w:val="005620A3"/>
    <w:rsid w:val="00563573"/>
    <w:rsid w:val="005648F1"/>
    <w:rsid w:val="005778F2"/>
    <w:rsid w:val="00590D46"/>
    <w:rsid w:val="005971C7"/>
    <w:rsid w:val="00597B9E"/>
    <w:rsid w:val="005A6C9D"/>
    <w:rsid w:val="005A6CCE"/>
    <w:rsid w:val="005B5319"/>
    <w:rsid w:val="005E1376"/>
    <w:rsid w:val="005E4A91"/>
    <w:rsid w:val="005F624B"/>
    <w:rsid w:val="006033E4"/>
    <w:rsid w:val="006071D7"/>
    <w:rsid w:val="00631803"/>
    <w:rsid w:val="006353BD"/>
    <w:rsid w:val="0064122E"/>
    <w:rsid w:val="00646E42"/>
    <w:rsid w:val="00651D93"/>
    <w:rsid w:val="00652FED"/>
    <w:rsid w:val="00666274"/>
    <w:rsid w:val="00672B86"/>
    <w:rsid w:val="006B3898"/>
    <w:rsid w:val="006B3D65"/>
    <w:rsid w:val="006C7612"/>
    <w:rsid w:val="006D09CE"/>
    <w:rsid w:val="006F1916"/>
    <w:rsid w:val="00701356"/>
    <w:rsid w:val="00736319"/>
    <w:rsid w:val="007500E4"/>
    <w:rsid w:val="00751B51"/>
    <w:rsid w:val="007549DE"/>
    <w:rsid w:val="00755C4D"/>
    <w:rsid w:val="00780911"/>
    <w:rsid w:val="00793C97"/>
    <w:rsid w:val="007A1655"/>
    <w:rsid w:val="007A172C"/>
    <w:rsid w:val="007B4759"/>
    <w:rsid w:val="007C33D8"/>
    <w:rsid w:val="007D3E80"/>
    <w:rsid w:val="007E55EB"/>
    <w:rsid w:val="007F5F4F"/>
    <w:rsid w:val="00813FA6"/>
    <w:rsid w:val="00823A9D"/>
    <w:rsid w:val="008272F1"/>
    <w:rsid w:val="008430F8"/>
    <w:rsid w:val="00885413"/>
    <w:rsid w:val="00885D88"/>
    <w:rsid w:val="008864EE"/>
    <w:rsid w:val="00894020"/>
    <w:rsid w:val="008B2CBB"/>
    <w:rsid w:val="008C06EB"/>
    <w:rsid w:val="008F5470"/>
    <w:rsid w:val="00925878"/>
    <w:rsid w:val="00947B51"/>
    <w:rsid w:val="00972407"/>
    <w:rsid w:val="00980C77"/>
    <w:rsid w:val="009821EE"/>
    <w:rsid w:val="00995486"/>
    <w:rsid w:val="009B356B"/>
    <w:rsid w:val="009D6F6B"/>
    <w:rsid w:val="009D77EF"/>
    <w:rsid w:val="009F487E"/>
    <w:rsid w:val="00A040D0"/>
    <w:rsid w:val="00A07148"/>
    <w:rsid w:val="00A21477"/>
    <w:rsid w:val="00A4035F"/>
    <w:rsid w:val="00A41247"/>
    <w:rsid w:val="00A43E15"/>
    <w:rsid w:val="00A43F4C"/>
    <w:rsid w:val="00A46373"/>
    <w:rsid w:val="00A64DF6"/>
    <w:rsid w:val="00A657BE"/>
    <w:rsid w:val="00A75594"/>
    <w:rsid w:val="00AA4957"/>
    <w:rsid w:val="00AB79ED"/>
    <w:rsid w:val="00AD1847"/>
    <w:rsid w:val="00B20BB7"/>
    <w:rsid w:val="00B2711B"/>
    <w:rsid w:val="00B46518"/>
    <w:rsid w:val="00B5169C"/>
    <w:rsid w:val="00B64C41"/>
    <w:rsid w:val="00B91E4C"/>
    <w:rsid w:val="00BA77CD"/>
    <w:rsid w:val="00BE1A3A"/>
    <w:rsid w:val="00BE2A71"/>
    <w:rsid w:val="00BE3823"/>
    <w:rsid w:val="00BE585A"/>
    <w:rsid w:val="00BE6864"/>
    <w:rsid w:val="00C0202D"/>
    <w:rsid w:val="00C443CB"/>
    <w:rsid w:val="00C572D6"/>
    <w:rsid w:val="00C74565"/>
    <w:rsid w:val="00C7484B"/>
    <w:rsid w:val="00C75C13"/>
    <w:rsid w:val="00C76DD8"/>
    <w:rsid w:val="00C817CB"/>
    <w:rsid w:val="00C857FA"/>
    <w:rsid w:val="00C90884"/>
    <w:rsid w:val="00CB2C13"/>
    <w:rsid w:val="00CD1000"/>
    <w:rsid w:val="00CD1FE4"/>
    <w:rsid w:val="00CE51B4"/>
    <w:rsid w:val="00CE64AC"/>
    <w:rsid w:val="00CF0E89"/>
    <w:rsid w:val="00CF3C26"/>
    <w:rsid w:val="00CF5672"/>
    <w:rsid w:val="00CF634C"/>
    <w:rsid w:val="00D03D0D"/>
    <w:rsid w:val="00D31C11"/>
    <w:rsid w:val="00D3764A"/>
    <w:rsid w:val="00D377F4"/>
    <w:rsid w:val="00D45825"/>
    <w:rsid w:val="00D815C5"/>
    <w:rsid w:val="00D85A3D"/>
    <w:rsid w:val="00DA6C77"/>
    <w:rsid w:val="00DB1A06"/>
    <w:rsid w:val="00DB36D9"/>
    <w:rsid w:val="00DE411E"/>
    <w:rsid w:val="00E1202D"/>
    <w:rsid w:val="00E23BB1"/>
    <w:rsid w:val="00E24ED0"/>
    <w:rsid w:val="00E315A8"/>
    <w:rsid w:val="00E33D7C"/>
    <w:rsid w:val="00E524FF"/>
    <w:rsid w:val="00E535EB"/>
    <w:rsid w:val="00E54BA4"/>
    <w:rsid w:val="00E76850"/>
    <w:rsid w:val="00E91303"/>
    <w:rsid w:val="00E918A7"/>
    <w:rsid w:val="00EA1E82"/>
    <w:rsid w:val="00EB447A"/>
    <w:rsid w:val="00EB5FCB"/>
    <w:rsid w:val="00EC1E91"/>
    <w:rsid w:val="00ED45E3"/>
    <w:rsid w:val="00EF6B44"/>
    <w:rsid w:val="00F361A9"/>
    <w:rsid w:val="00F45DA9"/>
    <w:rsid w:val="00F51089"/>
    <w:rsid w:val="00F51F5C"/>
    <w:rsid w:val="00F67EE9"/>
    <w:rsid w:val="00F72B14"/>
    <w:rsid w:val="00F74FD5"/>
    <w:rsid w:val="00F853AA"/>
    <w:rsid w:val="00F93B83"/>
    <w:rsid w:val="00F93F92"/>
    <w:rsid w:val="00F95A85"/>
    <w:rsid w:val="00FA3FF2"/>
    <w:rsid w:val="00FC3D40"/>
    <w:rsid w:val="00FD0C98"/>
    <w:rsid w:val="00FD6DED"/>
    <w:rsid w:val="00FF221A"/>
    <w:rsid w:val="00FF3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EA0CF"/>
  <w15:docId w15:val="{684EDCE8-B1E9-364B-939F-5F62E60BE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31020"/>
    <w:rPr>
      <w:rFonts w:ascii="Times New Roman" w:eastAsia="Times New Roman" w:hAnsi="Times New Roman" w:cs="Times New Roman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75594"/>
    <w:pPr>
      <w:ind w:left="720"/>
      <w:contextualSpacing/>
    </w:pPr>
  </w:style>
  <w:style w:type="table" w:styleId="Grigliatabella">
    <w:name w:val="Table Grid"/>
    <w:basedOn w:val="Tabellanormale"/>
    <w:uiPriority w:val="39"/>
    <w:rsid w:val="00A755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F853AA"/>
    <w:rPr>
      <w:rFonts w:ascii="Times New Roman" w:eastAsia="Times New Roman" w:hAnsi="Times New Roman" w:cs="Times New Roman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853A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853AA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853A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853A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853AA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20BB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20BB7"/>
    <w:rPr>
      <w:rFonts w:ascii="Tahoma" w:eastAsia="Times New Roman" w:hAnsi="Tahoma" w:cs="Tahoma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45DA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45DA9"/>
    <w:rPr>
      <w:rFonts w:ascii="Times New Roman" w:eastAsia="Times New Roman" w:hAnsi="Times New Roman" w:cs="Times New Roman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45DA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45DA9"/>
    <w:rPr>
      <w:rFonts w:ascii="Times New Roman" w:eastAsia="Times New Roman" w:hAnsi="Times New Roman" w:cs="Times New Roman"/>
      <w:lang w:eastAsia="it-IT"/>
    </w:rPr>
  </w:style>
  <w:style w:type="table" w:customStyle="1" w:styleId="Grigliatabellachiara1">
    <w:name w:val="Griglia tabella chiara1"/>
    <w:basedOn w:val="Tabellanormale"/>
    <w:uiPriority w:val="40"/>
    <w:rsid w:val="00D31C11"/>
    <w:rPr>
      <w:sz w:val="22"/>
      <w:szCs w:val="22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07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4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Angelo Pascarella</dc:creator>
  <cp:lastModifiedBy>Angelo Pascarella</cp:lastModifiedBy>
  <cp:revision>21</cp:revision>
  <dcterms:created xsi:type="dcterms:W3CDTF">2024-05-03T11:52:00Z</dcterms:created>
  <dcterms:modified xsi:type="dcterms:W3CDTF">2024-06-13T16:02:00Z</dcterms:modified>
</cp:coreProperties>
</file>