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D7743" w:rsidRDefault="008D7743" w:rsidP="008D7743">
      <w:pPr>
        <w:tabs>
          <w:tab w:val="left" w:pos="6326"/>
        </w:tabs>
        <w:rPr>
          <w:sz w:val="28"/>
          <w:szCs w:val="28"/>
          <w:lang w:val="en-US"/>
        </w:rPr>
      </w:pPr>
    </w:p>
    <w:tbl>
      <w:tblPr>
        <w:tblW w:w="149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7"/>
        <w:gridCol w:w="1947"/>
        <w:gridCol w:w="1730"/>
        <w:gridCol w:w="898"/>
        <w:gridCol w:w="1948"/>
        <w:gridCol w:w="1730"/>
        <w:gridCol w:w="895"/>
        <w:gridCol w:w="902"/>
      </w:tblGrid>
      <w:tr w:rsidR="004D02B9" w:rsidRPr="004D02B9" w:rsidTr="00882B20">
        <w:trPr>
          <w:trHeight w:val="634"/>
        </w:trPr>
        <w:tc>
          <w:tcPr>
            <w:tcW w:w="14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/>
              </w:rPr>
              <w:t>Supplementary t</w:t>
            </w: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/>
              </w:rPr>
              <w:t xml:space="preserve">able 1. </w:t>
            </w:r>
            <w:r w:rsidRPr="004D02B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Baseline, disease and procedural characteristics in the overall cohort stratified by the used surgical approach, before and after propensity score matching</w:t>
            </w:r>
          </w:p>
        </w:tc>
      </w:tr>
      <w:tr w:rsidR="004D02B9" w:rsidRPr="004D02B9" w:rsidTr="00882B20">
        <w:trPr>
          <w:trHeight w:val="507"/>
        </w:trPr>
        <w:tc>
          <w:tcPr>
            <w:tcW w:w="4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 </w:t>
            </w:r>
          </w:p>
        </w:tc>
        <w:tc>
          <w:tcPr>
            <w:tcW w:w="45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Before</w:t>
            </w:r>
            <w:proofErr w:type="spellEnd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PSM</w:t>
            </w:r>
          </w:p>
        </w:tc>
        <w:tc>
          <w:tcPr>
            <w:tcW w:w="547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After</w:t>
            </w:r>
            <w:proofErr w:type="spellEnd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PSM</w:t>
            </w:r>
          </w:p>
        </w:tc>
      </w:tr>
      <w:tr w:rsidR="004D02B9" w:rsidRPr="004D02B9" w:rsidTr="00882B20">
        <w:trPr>
          <w:trHeight w:val="666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Robotic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Laparoscopic</w:t>
            </w:r>
            <w:proofErr w:type="spellEnd"/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Robotic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Laparoscopic</w:t>
            </w:r>
            <w:proofErr w:type="spellEnd"/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SD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 = 1.507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 = 8.568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 = 1.505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 = 1.505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Age (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years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62 [52, 70]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64.6 [55, 72.3]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62 [52, 70]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62 [51, 71]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0.450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0.040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BMI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25.5 [23.1, 29.3]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25.7 [23, 29]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0.047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25.5 [23.1, 29.3]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25.9 [22.8, 29]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0.110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0.055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Gender, male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855 (56.7)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4818 (56.2)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0.717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853 (56.7)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869 (57.7)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0.584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0.021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ASA-score ≥ 3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550 (36.5)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3237 (37.8)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0.343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550 (36.5)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547 (36.3)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0.940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0.004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Cirrhosis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&amp; Child-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Pugh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scale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0.933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0.025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No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cirrhosis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1130 (75)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6821 (79.6)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1130 (75.1)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1130 (75.1)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Child-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Pugh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302 (20)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1616 (18.9)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302 (20.1)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305 (20.3)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Child-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Pugh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B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74 (4.9)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129 (1.5)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72 (4.8)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68 (4.5)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Child-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Pugh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 (0.1)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 (0.0)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 (0.1)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 (0.1)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Neoadjuvant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chemotherapy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252 (16.7)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2287 (26.7)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252 (16.7)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258 (17.1)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0.795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0.011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Previous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abdominal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surgery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Extrahepatic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658 (43.7)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3603 (42.1)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0.243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658 (43.7)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495 (32.9)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0.224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Hepatic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86 (5.7)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793 (9.3)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86 (5.7)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103 (6.8)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0.221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0.047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Disease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0.615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0.046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Colorectal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metastases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326 (21.6)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3434 (40.1)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326 (21.7)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307 (20.4)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Hepatocellular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carcinoma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517 (34.3)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2209 (25.8)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516 (34.3)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511 (34)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Cholangiocarcinoma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97 (6.4)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454 (5.3)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97 (6.4)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91 (6)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Gallbladder carcinoma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45 (3)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112 (1.3)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45 (3)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49 (3.3)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Benign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407 (27)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1517 (17.7)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406 (27)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428 (28.4)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Non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colorectal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metastases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81 (5.4)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672 (7.8)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81 (5.4)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84 (5.6)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Other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malignancy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34 (2.3)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170 (2)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34 (2.3)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35 (2.3)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Number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of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lesions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 [1, 1]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 [1, 2]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 [1, 1]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 [1, 1]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0.018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0.055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Bilobar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distribution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181 (12)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1154 (13.5)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0.124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181 (12)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181 (12)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Size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largest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lesion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, millimeters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36 [22, 60]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30 [18, 50]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36 [22, 60]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35 [20, 60]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0.719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0.003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Extent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of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resection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0.956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0.011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Minor -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anterolateral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segments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744 (49.4)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4720 (55.1)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744 (49.4)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751 (49.9)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Wedge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275 (18.2)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2486 (29)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275 (18.3)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278 (18.5)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Segmentectomy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195 (12.9)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775 (9)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195 (13)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191 (12.7)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Bisegmentectomy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274 (18.2)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1459 (17)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274 (18.2)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282 (18.7)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Minor -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posterosuperior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segments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435 (28.9)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2427 (28.3)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433 (28.8)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426 (28.3)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Wedge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188 (12.5)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1445 (16.9)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188 (12.5)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192 (12.8)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Segmentectomy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124 (8.2)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438 (5.1)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122 (8.1)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115 (7.7)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Bisegmentectomy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123 (8.2)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544 (6.4)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123 (8.2)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119 (7.9)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Major</w:t>
            </w:r>
          </w:p>
        </w:tc>
        <w:tc>
          <w:tcPr>
            <w:tcW w:w="1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328 (21.8)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1421 (16.6)</w:t>
            </w:r>
          </w:p>
        </w:tc>
        <w:tc>
          <w:tcPr>
            <w:tcW w:w="8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328 (21.8)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328 (21.8)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Trisegmentectomy</w:t>
            </w:r>
            <w:proofErr w:type="spellEnd"/>
          </w:p>
        </w:tc>
        <w:tc>
          <w:tcPr>
            <w:tcW w:w="19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53 (3.5)</w:t>
            </w:r>
          </w:p>
        </w:tc>
        <w:tc>
          <w:tcPr>
            <w:tcW w:w="17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157 (1.8)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53 (3.5)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48 (3.2)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Hemihepatectomy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237 (15.7)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1121 (13.1)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237 (15.7)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251 (16.7)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Extended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hemihepatectomy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27 (1.8)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98 (1.1)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27 (1.8)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22 (1.5)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Central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hepatectomy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 (0.7)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42 (0.5)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11 (0.7)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 (0.5)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Other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 (0.0)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IMM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classification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0.655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0.066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Grade I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939 (62.3)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6199 (72.4)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939 (62.4)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948 (63)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Grade II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351 (23.3)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1299 (15.2)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349 (23.2)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314 (20.9)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Grade III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217 (14.4)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1061 (12.4)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217 (14.4)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242 (16.1)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Type of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resection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0.006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0.117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Non-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anatomical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606 (40.2)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4160 (48.6)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606 (40.3)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534 (35.5)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Anatomical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826 (54.8)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3836 (44.8)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824 (54.8)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867 (57.6)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Combined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anatomical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/non-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anatomical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75 (5)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572 (6.7)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75 (5)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104 (6.9)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Concurrent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resection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374 (24.8)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1954 (22.8)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0.088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374 (24.9)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347 (23.1)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0.261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0.042</w:t>
            </w:r>
          </w:p>
        </w:tc>
      </w:tr>
      <w:tr w:rsidR="004D02B9" w:rsidRPr="004D02B9" w:rsidTr="00882B20">
        <w:trPr>
          <w:trHeight w:val="201"/>
        </w:trPr>
        <w:tc>
          <w:tcPr>
            <w:tcW w:w="48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02B9" w:rsidRPr="004D02B9" w:rsidRDefault="004D02B9" w:rsidP="00882B2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Concurrent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thermal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ablation</w:t>
            </w:r>
            <w:proofErr w:type="spellEnd"/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33 (2.2)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429 (5)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33 (2.2)</w:t>
            </w:r>
          </w:p>
        </w:tc>
        <w:tc>
          <w:tcPr>
            <w:tcW w:w="17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70 (4.7)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&lt;0.001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</w:rPr>
              <w:t>0.136</w:t>
            </w:r>
          </w:p>
        </w:tc>
      </w:tr>
      <w:tr w:rsidR="004D02B9" w:rsidRPr="004D02B9" w:rsidTr="00882B20">
        <w:trPr>
          <w:trHeight w:val="900"/>
        </w:trPr>
        <w:tc>
          <w:tcPr>
            <w:tcW w:w="149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Values are expressed in percentages or in median [IQR]. </w:t>
            </w:r>
          </w:p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Abbreviations: BMI, body mass index; ASA, American Society of </w:t>
            </w:r>
            <w:proofErr w:type="spellStart"/>
            <w:r w:rsidRPr="004D02B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Anaesthesiologists</w:t>
            </w:r>
            <w:proofErr w:type="spellEnd"/>
            <w:r w:rsidRPr="004D02B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 xml:space="preserve">. </w:t>
            </w:r>
          </w:p>
          <w:p w:rsidR="004D02B9" w:rsidRPr="004D02B9" w:rsidRDefault="004D02B9" w:rsidP="00882B2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</w:pPr>
            <w:r w:rsidRPr="004D02B9">
              <w:rPr>
                <w:rFonts w:ascii="Calibri" w:hAnsi="Calibri" w:cs="Calibri"/>
                <w:color w:val="000000"/>
                <w:sz w:val="22"/>
                <w:szCs w:val="22"/>
                <w:lang w:val="en-US"/>
              </w:rPr>
              <w:t>Counts may not add up due to missing data.</w:t>
            </w:r>
          </w:p>
        </w:tc>
      </w:tr>
    </w:tbl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tbl>
      <w:tblPr>
        <w:tblW w:w="137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6"/>
        <w:gridCol w:w="1786"/>
        <w:gridCol w:w="1584"/>
        <w:gridCol w:w="695"/>
        <w:gridCol w:w="818"/>
        <w:gridCol w:w="1594"/>
        <w:gridCol w:w="1594"/>
        <w:gridCol w:w="695"/>
        <w:gridCol w:w="698"/>
      </w:tblGrid>
      <w:tr w:rsidR="00E743A6" w:rsidRPr="004D02B9" w:rsidTr="00882B20">
        <w:trPr>
          <w:trHeight w:val="942"/>
        </w:trPr>
        <w:tc>
          <w:tcPr>
            <w:tcW w:w="137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lastRenderedPageBreak/>
              <w:t xml:space="preserve">Supplementary table 2. </w:t>
            </w: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Baseline, disease and procedural characteristics in subgroups of minor resections in the AL and PS segments, stratified by the used surgical approach, after propensity score matching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 </w:t>
            </w:r>
          </w:p>
        </w:tc>
        <w:tc>
          <w:tcPr>
            <w:tcW w:w="488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Minor AL </w:t>
            </w: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segments</w:t>
            </w:r>
            <w:proofErr w:type="spellEnd"/>
          </w:p>
        </w:tc>
        <w:tc>
          <w:tcPr>
            <w:tcW w:w="45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Minor </w:t>
            </w:r>
            <w:proofErr w:type="gram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PS </w:t>
            </w: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segments</w:t>
            </w:r>
            <w:proofErr w:type="spellEnd"/>
            <w:proofErr w:type="gramEnd"/>
          </w:p>
        </w:tc>
      </w:tr>
      <w:tr w:rsidR="00E743A6" w:rsidRPr="0062270E" w:rsidTr="00882B20">
        <w:trPr>
          <w:trHeight w:val="659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Robotic</w:t>
            </w:r>
            <w:proofErr w:type="spellEnd"/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Laparoscopic</w:t>
            </w:r>
            <w:proofErr w:type="spellEnd"/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SD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Robotic</w:t>
            </w:r>
            <w:proofErr w:type="spellEnd"/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Laparoscopic</w:t>
            </w:r>
            <w:proofErr w:type="spellEnd"/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SD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743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743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431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431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Age (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years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)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61.2 [52, 70]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62.8 [52, 71]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0.465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0.018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62 [52.6, 70.6]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63 [51.7, 71]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0.659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0.043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BMI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26.3 [23.4, 30.1]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 [23.3, 29.5]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0.173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0.069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25.2 [23, 28.8]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25.2 [22.6, 29]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0.583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0.017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Gender, male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385 (51.8)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370 (49.8)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0.460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264 (61.3)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272 (63.1)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0.602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0.038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ASA-score ≥ 3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296 (39.8)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294 (39.6)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0.956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0.006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152 (35.3)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158 (36.7)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0.711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0.029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Cirrhosis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&amp; 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scale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0.724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0.019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0.822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0.024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No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cirrhosis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553 (74.4)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557 (75.0)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320 (74.2)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319 (74)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150 (20.2)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149 (20.1)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95 (22)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94 (21.8)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B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40 (5.4)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37 (5)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 (3.7)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 (4.2)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C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</w:p>
        </w:tc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kern w:val="0"/>
                <w:sz w:val="22"/>
                <w:szCs w:val="22"/>
                <w:lang w:eastAsia="nl-NL"/>
                <w14:ligatures w14:val="none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kern w:val="0"/>
                <w:sz w:val="22"/>
                <w:szCs w:val="22"/>
                <w:lang w:eastAsia="nl-NL"/>
                <w14:ligatures w14:val="none"/>
              </w:rPr>
            </w:pP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Neoadjuvant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chemotherapy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103 (13.9)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94 (12.7)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0.521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0.036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82 (19)</w:t>
            </w:r>
          </w:p>
        </w:tc>
        <w:tc>
          <w:tcPr>
            <w:tcW w:w="15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99 (23)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0.146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0.097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Previous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abdominal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surgery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Extrahepatic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318 (42.8)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269 (36.2)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0.010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0.135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194 (45)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164 (38.1)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0.027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0.142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Hepatic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47 (6.3)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38 (5.1)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0.386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0.052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 (6.3)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28 (6.5)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0.009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Disease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0.984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0.033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0.494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0.082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Colorectal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metastases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132 (17.8)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134 (18)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122 (28.3)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129 (29.9)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Hepatocellular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carcinoma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240 (32.3)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233 (31.4)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166 (38.5)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164 (38.1)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Cholangiocarcinoma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50 (6.7)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48 (6.5)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15 (3.5)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13 (3)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Gallbladder carcinoma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44 (5.9)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47 (6.3)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(0.2)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Benign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223 (30)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229 (30.8)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89 (20.6)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88 (20.4)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Non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colorectal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metastases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33 (4.4)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 (4.2)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 (7.2)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 (7.2)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Other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malignancy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21 (2.8)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21 (2.8)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 (1.6)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 (1.4)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lastRenderedPageBreak/>
              <w:t>Number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lesions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1]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1]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0.174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0.028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1]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2]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0.355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0.049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Bilobar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distribution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67 (9.0)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76 (10.2)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0.460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53 (12.3)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49 (11.4)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0.740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0.029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Size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largest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lesion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, millimeters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35 [20, 55]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35 [20, 55]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0.667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0.003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33 [21, 50]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30 [20, 50]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0.381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0.001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Extent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0.552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0.047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0.743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0.048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Wedge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275 (37)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280 (37.7)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188 (43.6)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180 (41.8)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Segmentectomy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194 (26.1)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205 (27.6)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120 (27.8)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129 (29.9)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Bisegmentectomy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274 (36.9)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258 (34.7)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123 (28.5)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122 (28.3)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IMM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classification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NA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&lt;0.001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0.074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0.164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743 (100)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743 (100)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188 (43.6)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181 (42)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II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196 (45.5)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179 (41.5)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III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47 (10.9)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71 (16.5)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Type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0.073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0.119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0.002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0.210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Non-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359 (48.3)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318 (42.8)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227 (52.7)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193 (44.8)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368 (49.5)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402 (54.1)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179 (41.5)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192 (44.5)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Combined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/non-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 (2.2)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23 (3.1)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 (5.8)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46 (10.7)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Concurrent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185 (24.9)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149 (20.1)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0.116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92 (21.3)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104 (24.1)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0.349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0.066</w:t>
            </w:r>
          </w:p>
        </w:tc>
      </w:tr>
      <w:tr w:rsidR="00E743A6" w:rsidRPr="0062270E" w:rsidTr="00882B20">
        <w:trPr>
          <w:trHeight w:val="301"/>
        </w:trPr>
        <w:tc>
          <w:tcPr>
            <w:tcW w:w="43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3A6" w:rsidRPr="004D02B9" w:rsidRDefault="00E743A6" w:rsidP="00882B20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Concurrent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thermal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ablation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 (1.5)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 (3.6)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0.015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0.137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20 (4.6)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 (6.0)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0.461</w:t>
            </w:r>
          </w:p>
        </w:tc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0.062</w:t>
            </w:r>
          </w:p>
        </w:tc>
      </w:tr>
      <w:tr w:rsidR="00E743A6" w:rsidRPr="004D02B9" w:rsidTr="00882B20">
        <w:trPr>
          <w:trHeight w:val="904"/>
        </w:trPr>
        <w:tc>
          <w:tcPr>
            <w:tcW w:w="137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Values are expressed in percentages or in median [IQR]. </w:t>
            </w:r>
          </w:p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Abbreviations: BMI, body mass index; ASA, American Society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Anaesthesiologists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. </w:t>
            </w:r>
          </w:p>
          <w:p w:rsidR="00E743A6" w:rsidRPr="004D02B9" w:rsidRDefault="00E743A6" w:rsidP="00882B20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Counts may not add up due to missing data.</w:t>
            </w:r>
          </w:p>
        </w:tc>
      </w:tr>
    </w:tbl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</w:pPr>
    </w:p>
    <w:p w:rsidR="00E743A6" w:rsidRDefault="00E743A6" w:rsidP="00E743A6">
      <w:pPr>
        <w:tabs>
          <w:tab w:val="left" w:pos="2784"/>
        </w:tabs>
        <w:rPr>
          <w:sz w:val="28"/>
          <w:szCs w:val="28"/>
          <w:lang w:val="en-US"/>
        </w:rPr>
      </w:pPr>
    </w:p>
    <w:p w:rsidR="00E743A6" w:rsidRDefault="00E743A6" w:rsidP="008D7743">
      <w:pPr>
        <w:tabs>
          <w:tab w:val="left" w:pos="6326"/>
        </w:tabs>
        <w:rPr>
          <w:sz w:val="28"/>
          <w:szCs w:val="28"/>
          <w:lang w:val="en-US"/>
        </w:rPr>
        <w:sectPr w:rsidR="00E743A6" w:rsidSect="0062270E">
          <w:pgSz w:w="16840" w:h="11900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102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4"/>
        <w:gridCol w:w="1802"/>
        <w:gridCol w:w="2031"/>
        <w:gridCol w:w="930"/>
        <w:gridCol w:w="798"/>
      </w:tblGrid>
      <w:tr w:rsidR="00FA60B8" w:rsidRPr="004D02B9" w:rsidTr="00846671">
        <w:trPr>
          <w:trHeight w:val="691"/>
        </w:trPr>
        <w:tc>
          <w:tcPr>
            <w:tcW w:w="102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lastRenderedPageBreak/>
              <w:t xml:space="preserve">Supplementary table </w:t>
            </w:r>
            <w:r w:rsidR="004F15F3"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3</w:t>
            </w: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. </w:t>
            </w: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Baseline, disease and procedural characteristics in the subgroup of major resections, stratified by the used surgical approach, after propensity score matching</w:t>
            </w:r>
          </w:p>
        </w:tc>
      </w:tr>
      <w:tr w:rsidR="00FA60B8" w:rsidRPr="00FA60B8" w:rsidTr="00846671">
        <w:trPr>
          <w:trHeight w:val="484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 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Robotic</w:t>
            </w:r>
            <w:proofErr w:type="spellEnd"/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Laparoscopic</w:t>
            </w:r>
            <w:proofErr w:type="spellEnd"/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SD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321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321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Age (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years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)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62 [52, 70]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62 [50, 72]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0.529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0.051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BMI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 [22.9, 28.1]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25.2 [22.5, 28.1]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0.504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0.087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Gender, male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195 (60.7)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191 (59.5)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0.793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0.025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ASA-score ≥ 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101 (31.5)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98 (30.5)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0.863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0.020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Cirrhosis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&amp; 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scale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0.598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0.068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No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cirrhosis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255 (79.4)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262 (81.6)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A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57 (17.8)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49 (15.3)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B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 (2.8)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 (3.1)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Neoadjuvant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chemotherapy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67 (20.9)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74 (23.1)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0.547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0.053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Previous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abdominal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surgery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0678E2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Extrahepatic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143 (44.5)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101 (31.5)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0.272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0678E2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Hepatic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12 (3.7)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14 (4.4)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0.831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0.032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Disease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0.997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0.084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Colorectal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metastases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72 (22.4)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76 (23.7)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Hepatocellular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carcinoma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103 (32.1)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102 (31.8)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Cholangiocarcinoma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 (9.7)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24 (7.5)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Gallbladder carcinoma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Benign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92 (28.7)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94 (29.3)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Non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colorectal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metastases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17 (5.3)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 (5.6)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Other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malignancy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 (1.9)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 (2.2)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Number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lesions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1]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2]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0.961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0.040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Bilobar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distribution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61 (19)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65 (20.2)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0.766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0.031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Size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largest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lesion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, millimeters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53 [30, 80]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51 [28, 82]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0.981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0.024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Extent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0.665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0.047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Trisegmentectomy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51 (15.9)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46 (14.3)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Hemihepatectomy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232 (72.3)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235 (73.2)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Extended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hemihepatectomy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 (8.4)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29 (9.0)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Central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hepatectomy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 (3.4)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 (3.4)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IMM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classification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0.943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0.007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 (2.2)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 (2.2)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II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146 (45.5)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144 (45.1)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III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168 (52.3)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168 (52.7)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Type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&lt;0.001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0.322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Non</w:t>
            </w:r>
            <w:r w:rsidR="000678E2"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 (5.6)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 (0.6)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269 (83.8)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296 (92.2)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Combined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/non</w:t>
            </w:r>
            <w:r w:rsidR="000678E2"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34 (10.6)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23 (7.2)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Concurrent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95 (29.6)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72 (22.4)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0.049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0.164</w:t>
            </w:r>
          </w:p>
        </w:tc>
      </w:tr>
      <w:tr w:rsidR="00FA60B8" w:rsidRPr="00FA60B8" w:rsidTr="00846671">
        <w:trPr>
          <w:trHeight w:val="221"/>
        </w:trPr>
        <w:tc>
          <w:tcPr>
            <w:tcW w:w="4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60B8" w:rsidRPr="004D02B9" w:rsidRDefault="00FA60B8" w:rsidP="00FA60B8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Concurrent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thermal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ablation</w:t>
            </w:r>
            <w:proofErr w:type="spellEnd"/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 (0.6)</w:t>
            </w:r>
          </w:p>
        </w:tc>
        <w:tc>
          <w:tcPr>
            <w:tcW w:w="2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 (1.9)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0.289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0.113</w:t>
            </w:r>
          </w:p>
        </w:tc>
      </w:tr>
      <w:tr w:rsidR="00FA60B8" w:rsidRPr="004D02B9" w:rsidTr="00846671">
        <w:trPr>
          <w:trHeight w:val="760"/>
        </w:trPr>
        <w:tc>
          <w:tcPr>
            <w:tcW w:w="102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Values are expressed in percentages or in median [IQR]. </w:t>
            </w:r>
          </w:p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Abbreviations: BMI, body mass index; ASA, American Society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Anaesthesiologists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. </w:t>
            </w:r>
          </w:p>
          <w:p w:rsidR="00FA60B8" w:rsidRPr="004D02B9" w:rsidRDefault="00FA60B8" w:rsidP="00FA60B8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Counts may not add up due to missing data.</w:t>
            </w:r>
          </w:p>
        </w:tc>
      </w:tr>
    </w:tbl>
    <w:p w:rsidR="008D60ED" w:rsidRDefault="008D60ED">
      <w:pPr>
        <w:rPr>
          <w:lang w:val="en-US"/>
        </w:rPr>
      </w:pPr>
    </w:p>
    <w:p w:rsidR="004D02B9" w:rsidRDefault="004D02B9">
      <w:pPr>
        <w:rPr>
          <w:lang w:val="en-US"/>
        </w:rPr>
      </w:pPr>
    </w:p>
    <w:p w:rsidR="004D02B9" w:rsidRDefault="004D02B9">
      <w:pPr>
        <w:rPr>
          <w:lang w:val="en-US"/>
        </w:rPr>
      </w:pPr>
    </w:p>
    <w:p w:rsidR="004D02B9" w:rsidRDefault="004D02B9">
      <w:pPr>
        <w:rPr>
          <w:lang w:val="en-US"/>
        </w:rPr>
      </w:pPr>
    </w:p>
    <w:tbl>
      <w:tblPr>
        <w:tblW w:w="99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87"/>
        <w:gridCol w:w="1999"/>
        <w:gridCol w:w="1614"/>
        <w:gridCol w:w="921"/>
        <w:gridCol w:w="791"/>
      </w:tblGrid>
      <w:tr w:rsidR="00846671" w:rsidRPr="004D02B9" w:rsidTr="002570F3">
        <w:trPr>
          <w:trHeight w:val="393"/>
        </w:trPr>
        <w:tc>
          <w:tcPr>
            <w:tcW w:w="9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Supplementary table </w:t>
            </w:r>
            <w:r w:rsidR="004F15F3"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4</w:t>
            </w: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. </w:t>
            </w: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Baseline, disease and procedural characteristics in the cohort from 2015 onwards stratified by the used surgical approach, after propensity score matching</w:t>
            </w:r>
          </w:p>
        </w:tc>
      </w:tr>
      <w:tr w:rsidR="00846671" w:rsidRPr="00846671" w:rsidTr="000866B7">
        <w:trPr>
          <w:trHeight w:val="665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Robotic</w:t>
            </w:r>
            <w:proofErr w:type="spellEnd"/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Laparoscopic</w:t>
            </w:r>
            <w:proofErr w:type="spellEnd"/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SD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1.394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 = 1.394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b/>
                <w:bCs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Age (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years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)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62 [52.1, 70]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63 [52.1, 72]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0.364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0.030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BMI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25.5 [23.1, 29.2]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25.7 [23, 29]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0.365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0.043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Gender, male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804 (57.7)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799 (57.3)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0.880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0.007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ASA-score ≥ 3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506 (36.3)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533 (38.2)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0.301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0.040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Cirrhosis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&amp; 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scale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0.662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0.027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No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cirrhosis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1037 (74.4)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1034 (74.2)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288 (20.7)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283 (20.3)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B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68 (4.9)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76 (5.5)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Child-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Pugh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C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(0.1)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(0.1)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Neoadjuvant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chemotherapy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229 (16.4)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260 (18.7)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0.112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0.058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Previous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abdominal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surgery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0678E2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Extrahepatic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601 (43.1)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456 (32.7)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&lt;0.001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0.216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0678E2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Hepatic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82 (5.9)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80 (5.7)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0.932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0.006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Disease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0.715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0.064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Colorectal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metastases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296 (21.2)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288 (20.7)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Hepatocellular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carcinoma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490 (35.2)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499 (35.8)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Cholangiocarcinoma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89 (6.4)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72 (5.2)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Gallbladder carcinoma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40 (2.9)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42 (3)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Benign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371 (26.6)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378 (27.1)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Non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colorectal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metastases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78 (5.6)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88 (6.3)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Other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malignancy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30 (2.2)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 (1.9)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Number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lesions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1]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 [1, 1]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0.045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0.060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Bilobar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distribution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168 (12.1)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182 (13.1)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0.444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0.030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Size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largest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lesion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, millimeters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35 [22, 60]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35 [20, 60]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0.978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0.013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Extent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0.781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0.039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Minor -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anterolateral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segments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666 (47.8)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677 (48.6)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Wedge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251 (18)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276 (19.8)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Segmentectomy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173 (12.4)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174 (12.5)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Bisegmentectomy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242 (17.4)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227 (16.3)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Minor -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posterosuperior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segments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407 (29.2)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383 (27.5)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Wedge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174 (12.5)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155 (11.1)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Segmentectomy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117 (8.4)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115 (8.2)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Bisegmentectomy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116 (8.3)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113 (8.1)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Major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321 (23)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334 (24)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Trisegmentectomy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51 (3.7)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52 (3.7)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Hemihepatectomy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234 (16.8)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244 (17.5)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Extended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hemihepatectomy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25 (1.8)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27 (1.9)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Central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hepatectomy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 (0.8)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 (0.8)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Other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IMM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classification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0.351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0.055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847 (60.8)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840 (60.3)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II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337 (24.2)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318 (22.8)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Grade III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210 (15.1)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236 (16.9)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       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lastRenderedPageBreak/>
              <w:t xml:space="preserve">Type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0.003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0.135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Nonanatomical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560 (40.2)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496 (35.6)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763 (54.7)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788 (56.5)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jc w:val="right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Combined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anatomical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/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nonanatomical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71 (5.1)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110 (7.9)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 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Concurrent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resection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341 (24.5)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334 (24)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0.787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0.012</w:t>
            </w:r>
          </w:p>
        </w:tc>
      </w:tr>
      <w:tr w:rsidR="00846671" w:rsidRPr="00846671" w:rsidTr="002570F3">
        <w:trPr>
          <w:trHeight w:val="124"/>
        </w:trPr>
        <w:tc>
          <w:tcPr>
            <w:tcW w:w="45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6671" w:rsidRPr="004D02B9" w:rsidRDefault="00846671" w:rsidP="00846671">
            <w:pPr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Concurrent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thermal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 xml:space="preserve">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ablation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28 (2)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80 (5.7)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&lt;0.001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eastAsia="nl-NL"/>
                <w14:ligatures w14:val="none"/>
              </w:rPr>
              <w:t>0.194</w:t>
            </w:r>
          </w:p>
        </w:tc>
      </w:tr>
      <w:tr w:rsidR="00846671" w:rsidRPr="004D02B9" w:rsidTr="002570F3">
        <w:trPr>
          <w:trHeight w:val="455"/>
        </w:trPr>
        <w:tc>
          <w:tcPr>
            <w:tcW w:w="99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70F3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Values are expressed in percentages or in median [IQR]. </w:t>
            </w:r>
          </w:p>
          <w:p w:rsidR="002570F3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Abbreviations: BMI, body mass index; ASA, American Society of </w:t>
            </w:r>
            <w:proofErr w:type="spellStart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Anaesthesiologists</w:t>
            </w:r>
            <w:proofErr w:type="spellEnd"/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 xml:space="preserve">. </w:t>
            </w:r>
          </w:p>
          <w:p w:rsidR="00846671" w:rsidRPr="004D02B9" w:rsidRDefault="00846671" w:rsidP="00846671">
            <w:pPr>
              <w:jc w:val="center"/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</w:pPr>
            <w:r w:rsidRPr="004D02B9">
              <w:rPr>
                <w:rFonts w:eastAsia="Times New Roman" w:cstheme="minorHAnsi"/>
                <w:color w:val="000000"/>
                <w:kern w:val="0"/>
                <w:sz w:val="22"/>
                <w:szCs w:val="22"/>
                <w:lang w:val="en-US" w:eastAsia="nl-NL"/>
                <w14:ligatures w14:val="none"/>
              </w:rPr>
              <w:t>Counts may not add up due to missing data.</w:t>
            </w:r>
          </w:p>
        </w:tc>
      </w:tr>
    </w:tbl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D7743" w:rsidRDefault="008D7743">
      <w:pPr>
        <w:rPr>
          <w:lang w:val="en-US"/>
        </w:rPr>
      </w:pPr>
    </w:p>
    <w:p w:rsidR="008300BC" w:rsidRDefault="008300BC">
      <w:pPr>
        <w:rPr>
          <w:lang w:val="en-US"/>
        </w:rPr>
      </w:pPr>
    </w:p>
    <w:p w:rsidR="00F92801" w:rsidRDefault="00F92801">
      <w:pPr>
        <w:rPr>
          <w:lang w:val="en-US"/>
        </w:rPr>
      </w:pPr>
    </w:p>
    <w:p w:rsidR="00F92801" w:rsidRDefault="00F92801">
      <w:pPr>
        <w:rPr>
          <w:lang w:val="en-US"/>
        </w:rPr>
      </w:pPr>
    </w:p>
    <w:p w:rsidR="00F92801" w:rsidRDefault="00F92801">
      <w:pPr>
        <w:rPr>
          <w:lang w:val="en-US"/>
        </w:rPr>
      </w:pPr>
    </w:p>
    <w:p w:rsidR="00F92801" w:rsidRDefault="00F92801">
      <w:pPr>
        <w:rPr>
          <w:lang w:val="en-US"/>
        </w:rPr>
      </w:pPr>
    </w:p>
    <w:p w:rsidR="00512953" w:rsidRDefault="00512953">
      <w:pPr>
        <w:rPr>
          <w:lang w:val="en-US"/>
        </w:rPr>
      </w:pPr>
    </w:p>
    <w:p w:rsidR="00101B4D" w:rsidRDefault="00101B4D">
      <w:pPr>
        <w:rPr>
          <w:lang w:val="en-US"/>
        </w:rPr>
      </w:pPr>
    </w:p>
    <w:p w:rsidR="00101B4D" w:rsidRDefault="00101B4D">
      <w:pPr>
        <w:rPr>
          <w:lang w:val="en-US"/>
        </w:rPr>
        <w:sectPr w:rsidR="00101B4D" w:rsidSect="00333AD1">
          <w:pgSz w:w="11900" w:h="16840"/>
          <w:pgMar w:top="1417" w:right="1417" w:bottom="1417" w:left="1417" w:header="708" w:footer="708" w:gutter="0"/>
          <w:cols w:space="708"/>
          <w:docGrid w:linePitch="360"/>
        </w:sectPr>
      </w:pPr>
    </w:p>
    <w:p w:rsidR="008D7743" w:rsidRPr="00E20F50" w:rsidRDefault="00101B4D">
      <w:pPr>
        <w:rPr>
          <w:lang w:val="en-US"/>
        </w:rPr>
      </w:pPr>
      <w:r>
        <w:rPr>
          <w:noProof/>
          <w:lang w:val="en-US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254635</wp:posOffset>
            </wp:positionH>
            <wp:positionV relativeFrom="paragraph">
              <wp:posOffset>292735</wp:posOffset>
            </wp:positionV>
            <wp:extent cx="8689340" cy="5457190"/>
            <wp:effectExtent l="0" t="0" r="0" b="3810"/>
            <wp:wrapTight wrapText="bothSides">
              <wp:wrapPolygon edited="0">
                <wp:start x="0" y="0"/>
                <wp:lineTo x="0" y="21565"/>
                <wp:lineTo x="21562" y="21565"/>
                <wp:lineTo x="21562" y="0"/>
                <wp:lineTo x="0" y="0"/>
              </wp:wrapPolygon>
            </wp:wrapTight>
            <wp:docPr id="1066381757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6381757" name="Afbeelding 1066381757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74" b="12641"/>
                    <a:stretch/>
                  </pic:blipFill>
                  <pic:spPr bwMode="auto">
                    <a:xfrm>
                      <a:off x="0" y="0"/>
                      <a:ext cx="8689340" cy="54571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01B4D">
        <w:rPr>
          <w:b/>
          <w:bCs/>
          <w:lang w:val="en-US"/>
        </w:rPr>
        <w:t>Supplementary figure 1.</w:t>
      </w:r>
      <w:r w:rsidRPr="00101B4D">
        <w:rPr>
          <w:lang w:val="en-US"/>
        </w:rPr>
        <w:t xml:space="preserve"> Overview of missing data (for variables with more than 3% missing data)</w:t>
      </w:r>
    </w:p>
    <w:sectPr w:rsidR="008D7743" w:rsidRPr="00E20F50" w:rsidSect="00512953">
      <w:pgSz w:w="16840" w:h="1190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F50"/>
    <w:rsid w:val="00063580"/>
    <w:rsid w:val="00066824"/>
    <w:rsid w:val="000678E2"/>
    <w:rsid w:val="000866B7"/>
    <w:rsid w:val="00101B4D"/>
    <w:rsid w:val="00144496"/>
    <w:rsid w:val="001B7583"/>
    <w:rsid w:val="002570F3"/>
    <w:rsid w:val="002C06E1"/>
    <w:rsid w:val="002E052B"/>
    <w:rsid w:val="00300875"/>
    <w:rsid w:val="00305FB1"/>
    <w:rsid w:val="00333AD1"/>
    <w:rsid w:val="003F41EE"/>
    <w:rsid w:val="003F6BF1"/>
    <w:rsid w:val="004A33BD"/>
    <w:rsid w:val="004A58A2"/>
    <w:rsid w:val="004D0190"/>
    <w:rsid w:val="004D02B9"/>
    <w:rsid w:val="004F15F3"/>
    <w:rsid w:val="00512953"/>
    <w:rsid w:val="00540469"/>
    <w:rsid w:val="00551E2F"/>
    <w:rsid w:val="00564FC7"/>
    <w:rsid w:val="005D605E"/>
    <w:rsid w:val="005E4114"/>
    <w:rsid w:val="006223FA"/>
    <w:rsid w:val="0062270E"/>
    <w:rsid w:val="00653FA5"/>
    <w:rsid w:val="00772F3F"/>
    <w:rsid w:val="007E67C0"/>
    <w:rsid w:val="008300BC"/>
    <w:rsid w:val="00846671"/>
    <w:rsid w:val="00884741"/>
    <w:rsid w:val="008D60ED"/>
    <w:rsid w:val="008D7743"/>
    <w:rsid w:val="00A16757"/>
    <w:rsid w:val="00A7703B"/>
    <w:rsid w:val="00AC2691"/>
    <w:rsid w:val="00B612E9"/>
    <w:rsid w:val="00C11D4A"/>
    <w:rsid w:val="00C20E1A"/>
    <w:rsid w:val="00CD002F"/>
    <w:rsid w:val="00D812AA"/>
    <w:rsid w:val="00E20F50"/>
    <w:rsid w:val="00E743A6"/>
    <w:rsid w:val="00EE06CA"/>
    <w:rsid w:val="00F20FF7"/>
    <w:rsid w:val="00F92801"/>
    <w:rsid w:val="00F94F12"/>
    <w:rsid w:val="00FA60B8"/>
    <w:rsid w:val="00FC0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BFE99"/>
  <w15:chartTrackingRefBased/>
  <w15:docId w15:val="{CE42D691-1B77-0E44-B119-C0CA90128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9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6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9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9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2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8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3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6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9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2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8</Pages>
  <Words>1837</Words>
  <Characters>10108</Characters>
  <Application>Microsoft Office Word</Application>
  <DocSecurity>0</DocSecurity>
  <Lines>84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Sijberden RA, Rutger</dc:creator>
  <cp:keywords/>
  <dc:description/>
  <cp:lastModifiedBy>Sijberden RA, Rutger</cp:lastModifiedBy>
  <cp:revision>52</cp:revision>
  <dcterms:created xsi:type="dcterms:W3CDTF">2023-04-17T10:00:00Z</dcterms:created>
  <dcterms:modified xsi:type="dcterms:W3CDTF">2023-12-13T16:02:00Z</dcterms:modified>
</cp:coreProperties>
</file>