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hartEx1.xml" ContentType="application/vnd.ms-office.chartex+xml"/>
  <Override PartName="/word/charts/chartEx2.xml" ContentType="application/vnd.ms-office.chartex+xml"/>
  <Override PartName="/word/charts/colors10.xml" ContentType="application/vnd.ms-office.chartcolorstyle+xml"/>
  <Override PartName="/word/charts/style10.xml" ContentType="application/vnd.ms-office.chartstyle+xml"/>
  <Override PartName="/word/charts/colors20.xml" ContentType="application/vnd.ms-office.chartcolorstyle+xml"/>
  <Override PartName="/word/charts/style2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5CE639" w14:textId="77777777" w:rsidR="006939F6" w:rsidRDefault="006939F6" w:rsidP="006939F6">
      <w:pPr>
        <w:spacing w:line="360" w:lineRule="auto"/>
        <w:rPr>
          <w:b/>
          <w:bCs/>
          <w:sz w:val="20"/>
          <w:szCs w:val="20"/>
          <w:lang w:val="en-US"/>
        </w:rPr>
      </w:pPr>
      <w:r w:rsidRPr="00CA0884">
        <w:rPr>
          <w:b/>
          <w:bCs/>
          <w:sz w:val="20"/>
          <w:szCs w:val="20"/>
          <w:lang w:val="en-US"/>
        </w:rPr>
        <w:t>Supplementary Materials</w:t>
      </w:r>
    </w:p>
    <w:p w14:paraId="22F908BA" w14:textId="77777777" w:rsidR="006939F6" w:rsidRDefault="006939F6" w:rsidP="006939F6">
      <w:pPr>
        <w:rPr>
          <w:b/>
          <w:bCs/>
          <w:sz w:val="20"/>
          <w:szCs w:val="20"/>
          <w:lang w:val="en-US"/>
        </w:rPr>
      </w:pPr>
      <w:r>
        <w:rPr>
          <w:b/>
          <w:bCs/>
          <w:sz w:val="20"/>
          <w:szCs w:val="20"/>
          <w:lang w:val="en-US"/>
        </w:rPr>
        <w:t xml:space="preserve">Supplementary Table 1 </w:t>
      </w:r>
      <w:r w:rsidRPr="00E10499">
        <w:rPr>
          <w:sz w:val="20"/>
          <w:szCs w:val="20"/>
          <w:lang w:val="en-US"/>
        </w:rPr>
        <w:t>Search strings for systematic searches of the published literature</w:t>
      </w:r>
    </w:p>
    <w:p w14:paraId="46D09040" w14:textId="77777777" w:rsidR="006939F6" w:rsidRPr="00CA0884" w:rsidRDefault="006939F6" w:rsidP="006939F6">
      <w:pPr>
        <w:spacing w:line="360" w:lineRule="auto"/>
        <w:rPr>
          <w:sz w:val="20"/>
          <w:szCs w:val="20"/>
          <w:lang w:val="en-US"/>
        </w:rPr>
      </w:pPr>
      <w:r w:rsidRPr="00CA0884">
        <w:rPr>
          <w:b/>
          <w:bCs/>
          <w:sz w:val="20"/>
          <w:szCs w:val="20"/>
          <w:lang w:val="en-US"/>
        </w:rPr>
        <w:t xml:space="preserve">Supplementary Table </w:t>
      </w:r>
      <w:r>
        <w:rPr>
          <w:b/>
          <w:bCs/>
          <w:sz w:val="20"/>
          <w:szCs w:val="20"/>
          <w:lang w:val="en-US"/>
        </w:rPr>
        <w:t>2</w:t>
      </w:r>
      <w:r w:rsidRPr="00CA0884">
        <w:rPr>
          <w:b/>
          <w:bCs/>
          <w:sz w:val="20"/>
          <w:szCs w:val="20"/>
          <w:lang w:val="en-US"/>
        </w:rPr>
        <w:t xml:space="preserve"> </w:t>
      </w:r>
      <w:r w:rsidRPr="00CA0884">
        <w:rPr>
          <w:sz w:val="20"/>
          <w:szCs w:val="20"/>
          <w:lang w:val="en-US"/>
        </w:rPr>
        <w:t>Characteristics of studies selected for cancer diagnosis</w:t>
      </w:r>
    </w:p>
    <w:p w14:paraId="4A3AC86F" w14:textId="77777777" w:rsidR="006939F6" w:rsidRPr="00CA0884" w:rsidRDefault="006939F6" w:rsidP="006939F6">
      <w:pPr>
        <w:spacing w:line="360" w:lineRule="auto"/>
        <w:rPr>
          <w:sz w:val="20"/>
          <w:szCs w:val="20"/>
          <w:lang w:val="en-US"/>
        </w:rPr>
      </w:pPr>
      <w:r w:rsidRPr="00CA0884">
        <w:rPr>
          <w:b/>
          <w:bCs/>
          <w:sz w:val="20"/>
          <w:szCs w:val="20"/>
          <w:lang w:val="en-US"/>
        </w:rPr>
        <w:t xml:space="preserve">Supplementary Table </w:t>
      </w:r>
      <w:r>
        <w:rPr>
          <w:b/>
          <w:bCs/>
          <w:sz w:val="20"/>
          <w:szCs w:val="20"/>
          <w:lang w:val="en-US"/>
        </w:rPr>
        <w:t>3</w:t>
      </w:r>
      <w:r w:rsidRPr="00CA0884">
        <w:rPr>
          <w:b/>
          <w:bCs/>
          <w:sz w:val="20"/>
          <w:szCs w:val="20"/>
          <w:lang w:val="en-US"/>
        </w:rPr>
        <w:t xml:space="preserve"> </w:t>
      </w:r>
      <w:r w:rsidRPr="00CA0884">
        <w:rPr>
          <w:sz w:val="20"/>
          <w:szCs w:val="20"/>
          <w:lang w:val="en-US"/>
        </w:rPr>
        <w:t>Characteristics of studies selected for cancer diagnostic tests</w:t>
      </w:r>
    </w:p>
    <w:p w14:paraId="4C28145A" w14:textId="77777777" w:rsidR="006939F6" w:rsidRPr="00CA0884" w:rsidRDefault="006939F6" w:rsidP="006939F6">
      <w:pPr>
        <w:spacing w:line="360" w:lineRule="auto"/>
        <w:rPr>
          <w:sz w:val="20"/>
          <w:szCs w:val="20"/>
          <w:lang w:val="en-US"/>
        </w:rPr>
      </w:pPr>
      <w:r w:rsidRPr="00CA0884">
        <w:rPr>
          <w:b/>
          <w:bCs/>
          <w:sz w:val="20"/>
          <w:szCs w:val="20"/>
          <w:lang w:val="en-US"/>
        </w:rPr>
        <w:t xml:space="preserve">Supplementary Table </w:t>
      </w:r>
      <w:r>
        <w:rPr>
          <w:b/>
          <w:bCs/>
          <w:sz w:val="20"/>
          <w:szCs w:val="20"/>
          <w:lang w:val="en-US"/>
        </w:rPr>
        <w:t>4</w:t>
      </w:r>
      <w:r w:rsidRPr="00CA0884">
        <w:rPr>
          <w:sz w:val="20"/>
          <w:szCs w:val="20"/>
          <w:lang w:val="en-US"/>
        </w:rPr>
        <w:t xml:space="preserve"> Selected studies on differences of cancer’s characteristics at diagnosis in the pre-COVID-19 (reference period) and COVID-19 pandemic (study period)</w:t>
      </w:r>
    </w:p>
    <w:p w14:paraId="38A1AC38" w14:textId="77777777" w:rsidR="006939F6" w:rsidRPr="00CA0884" w:rsidRDefault="006939F6" w:rsidP="006939F6">
      <w:pPr>
        <w:spacing w:line="360" w:lineRule="auto"/>
        <w:rPr>
          <w:sz w:val="20"/>
          <w:szCs w:val="20"/>
          <w:lang w:val="en-US"/>
        </w:rPr>
      </w:pPr>
      <w:r w:rsidRPr="00CA0884">
        <w:rPr>
          <w:b/>
          <w:bCs/>
          <w:sz w:val="20"/>
          <w:szCs w:val="20"/>
          <w:lang w:val="en-US"/>
        </w:rPr>
        <w:t>Supplementary Figure 1</w:t>
      </w:r>
      <w:r w:rsidRPr="00CA0884">
        <w:rPr>
          <w:sz w:val="20"/>
          <w:szCs w:val="20"/>
          <w:lang w:val="en-US"/>
        </w:rPr>
        <w:t xml:space="preserve"> Representation of geographic areas of the studies included in the analysis for cancer diagnostic test</w:t>
      </w:r>
    </w:p>
    <w:p w14:paraId="2D58ACEC" w14:textId="77777777" w:rsidR="006939F6" w:rsidRPr="00CA0884" w:rsidRDefault="006939F6" w:rsidP="006939F6">
      <w:pPr>
        <w:spacing w:line="360" w:lineRule="auto"/>
        <w:rPr>
          <w:sz w:val="20"/>
          <w:szCs w:val="20"/>
          <w:lang w:val="en-US"/>
        </w:rPr>
      </w:pPr>
      <w:r w:rsidRPr="00CA0884">
        <w:rPr>
          <w:b/>
          <w:bCs/>
          <w:sz w:val="20"/>
          <w:szCs w:val="20"/>
          <w:lang w:val="en-US"/>
        </w:rPr>
        <w:t>Supplementary Figure 2</w:t>
      </w:r>
      <w:r w:rsidRPr="00CA0884">
        <w:rPr>
          <w:sz w:val="20"/>
          <w:szCs w:val="20"/>
          <w:lang w:val="en-US"/>
        </w:rPr>
        <w:t xml:space="preserve"> Representation of geographic areas of the studies included in the analysis for cancer diagnosis</w:t>
      </w:r>
    </w:p>
    <w:p w14:paraId="3DEEA5A3" w14:textId="77777777" w:rsidR="006939F6" w:rsidRPr="00CA0884" w:rsidRDefault="006939F6" w:rsidP="006939F6">
      <w:pPr>
        <w:spacing w:line="360" w:lineRule="auto"/>
        <w:rPr>
          <w:sz w:val="20"/>
          <w:szCs w:val="20"/>
          <w:lang w:val="en-US"/>
        </w:rPr>
      </w:pPr>
      <w:r w:rsidRPr="00CA0884">
        <w:rPr>
          <w:b/>
          <w:bCs/>
          <w:sz w:val="20"/>
          <w:szCs w:val="20"/>
          <w:lang w:val="en-US"/>
        </w:rPr>
        <w:t>Supplementary Figure 3</w:t>
      </w:r>
      <w:r w:rsidRPr="00CA0884">
        <w:rPr>
          <w:sz w:val="20"/>
          <w:szCs w:val="20"/>
          <w:lang w:val="en-US"/>
        </w:rPr>
        <w:t xml:space="preserve"> Representation of the online publication date of the studies included in the analysis for cancer diagnostic test by quarter</w:t>
      </w:r>
    </w:p>
    <w:p w14:paraId="07553822" w14:textId="77777777" w:rsidR="006939F6" w:rsidRPr="00CA0884" w:rsidRDefault="006939F6" w:rsidP="006939F6">
      <w:pPr>
        <w:spacing w:line="360" w:lineRule="auto"/>
        <w:rPr>
          <w:sz w:val="20"/>
          <w:szCs w:val="20"/>
          <w:lang w:val="en-US"/>
        </w:rPr>
      </w:pPr>
      <w:r w:rsidRPr="00CA0884">
        <w:rPr>
          <w:b/>
          <w:bCs/>
          <w:sz w:val="20"/>
          <w:szCs w:val="20"/>
          <w:lang w:val="en-US"/>
        </w:rPr>
        <w:t>Supplementary Figure 4</w:t>
      </w:r>
      <w:r w:rsidRPr="00CA0884">
        <w:rPr>
          <w:sz w:val="20"/>
          <w:szCs w:val="20"/>
          <w:lang w:val="en-US"/>
        </w:rPr>
        <w:t xml:space="preserve"> Representation of the online publication date of the studies included in the analysis for cancer diagnosis by quarter</w:t>
      </w:r>
    </w:p>
    <w:p w14:paraId="717EF62A" w14:textId="0E1C48C4" w:rsidR="00007135" w:rsidRDefault="00007135" w:rsidP="00007135">
      <w:pPr>
        <w:autoSpaceDE w:val="0"/>
        <w:autoSpaceDN w:val="0"/>
        <w:adjustRightInd w:val="0"/>
        <w:rPr>
          <w:rFonts w:eastAsiaTheme="minorHAnsi"/>
          <w:b/>
          <w:bCs/>
          <w:lang w:val="en-US" w:eastAsia="en-US"/>
        </w:rPr>
      </w:pPr>
      <w:bookmarkStart w:id="0" w:name="_GoBack"/>
      <w:bookmarkEnd w:id="0"/>
      <w:r w:rsidRPr="00E401B3">
        <w:rPr>
          <w:rFonts w:eastAsiaTheme="minorHAnsi"/>
          <w:b/>
          <w:bCs/>
          <w:lang w:val="en-US" w:eastAsia="en-US"/>
        </w:rPr>
        <w:t>Supplementary Materials</w:t>
      </w:r>
    </w:p>
    <w:p w14:paraId="6E2048FD" w14:textId="77777777" w:rsidR="00B72718" w:rsidRPr="00E401B3" w:rsidRDefault="00B72718" w:rsidP="00007135">
      <w:pPr>
        <w:autoSpaceDE w:val="0"/>
        <w:autoSpaceDN w:val="0"/>
        <w:adjustRightInd w:val="0"/>
        <w:rPr>
          <w:rFonts w:eastAsiaTheme="minorHAnsi"/>
          <w:b/>
          <w:bCs/>
          <w:lang w:val="en-US" w:eastAsia="en-US"/>
        </w:rPr>
      </w:pPr>
    </w:p>
    <w:p w14:paraId="4405BDFD" w14:textId="7DDA06AA" w:rsidR="000E0F40" w:rsidRDefault="00B72718" w:rsidP="00007135">
      <w:pPr>
        <w:rPr>
          <w:rFonts w:eastAsiaTheme="minorHAnsi"/>
          <w:b/>
          <w:bCs/>
          <w:sz w:val="20"/>
          <w:szCs w:val="20"/>
          <w:lang w:val="en-US" w:eastAsia="en-US"/>
        </w:rPr>
      </w:pPr>
      <w:r>
        <w:rPr>
          <w:rFonts w:eastAsiaTheme="minorHAnsi"/>
          <w:b/>
          <w:bCs/>
          <w:sz w:val="20"/>
          <w:szCs w:val="20"/>
          <w:lang w:val="en-US" w:eastAsia="en-US"/>
        </w:rPr>
        <w:t>Supplementary Table 1: Search strings for systematic searches of the published literature</w:t>
      </w:r>
    </w:p>
    <w:p w14:paraId="31207C23" w14:textId="77777777" w:rsidR="00B72718" w:rsidRDefault="00B72718" w:rsidP="00007135">
      <w:pPr>
        <w:rPr>
          <w:rFonts w:eastAsiaTheme="minorHAnsi"/>
          <w:b/>
          <w:bCs/>
          <w:sz w:val="20"/>
          <w:szCs w:val="20"/>
          <w:lang w:val="en-US" w:eastAsia="en-US"/>
        </w:rPr>
      </w:pPr>
    </w:p>
    <w:p w14:paraId="6CCD80A8" w14:textId="77777777" w:rsidR="000E0F40" w:rsidRDefault="000E0F40" w:rsidP="00B72718">
      <w:pPr>
        <w:pBdr>
          <w:bottom w:val="single" w:sz="4" w:space="1" w:color="auto"/>
        </w:pBdr>
        <w:tabs>
          <w:tab w:val="left" w:pos="2248"/>
        </w:tabs>
        <w:spacing w:after="120" w:line="360" w:lineRule="auto"/>
        <w:rPr>
          <w:b/>
          <w:bCs/>
        </w:rPr>
      </w:pPr>
      <w:r w:rsidRPr="00C32CDF">
        <w:rPr>
          <w:b/>
          <w:bCs/>
        </w:rPr>
        <w:t>PUBMED</w:t>
      </w:r>
      <w:r>
        <w:rPr>
          <w:b/>
          <w:bCs/>
        </w:rPr>
        <w:tab/>
      </w:r>
    </w:p>
    <w:p w14:paraId="22CD9ED9" w14:textId="77777777" w:rsidR="000E0F40" w:rsidRPr="00753008" w:rsidRDefault="000E0F40" w:rsidP="00B72718">
      <w:pPr>
        <w:spacing w:after="120" w:line="360" w:lineRule="auto"/>
        <w:ind w:left="705" w:hanging="705"/>
      </w:pPr>
      <w:r>
        <w:t>#1</w:t>
      </w:r>
      <w:r>
        <w:tab/>
      </w:r>
      <w:r w:rsidRPr="00753008">
        <w:t>((( "Neoplasms/diagnosis"[Mesh] OR "Neoplasms/epidemiology"[Mesh] OR "Neoplasms/prevention and control"[Mesh] )) OR "Early Detection of Cancer"[Mesh]) AND ( "COVID-19/epidemiology"[Mesh] OR "COVID-19/organization and administration"[Mesh] )</w:t>
      </w:r>
    </w:p>
    <w:p w14:paraId="4553C160" w14:textId="77777777" w:rsidR="000E0F40" w:rsidRDefault="000E0F40" w:rsidP="00B72718">
      <w:pPr>
        <w:spacing w:after="120" w:line="360" w:lineRule="auto"/>
        <w:ind w:left="705" w:hanging="705"/>
      </w:pPr>
      <w:r>
        <w:t>#2</w:t>
      </w:r>
      <w:r>
        <w:tab/>
      </w:r>
      <w:r w:rsidRPr="001F6020">
        <w:t>( "Neoplasms/drug therapy"[Mesh] OR "Neoplasms/radiotherapy"[Mesh] OR "Neoplasms/surgery"[Mesh] OR "Neoplasms/therapeutic use"[Mesh] OR "Neoplasms/therapy"[Mesh] ) AND ("COVID-19/organization and administration"[Mesh] OR "COVID-19/epidemiology"[Mesh])</w:t>
      </w:r>
    </w:p>
    <w:p w14:paraId="392E51D9" w14:textId="77777777" w:rsidR="000E0F40" w:rsidRDefault="000E0F40" w:rsidP="00B72718">
      <w:pPr>
        <w:spacing w:after="120" w:line="360" w:lineRule="auto"/>
      </w:pPr>
      <w:r>
        <w:t>#3</w:t>
      </w:r>
      <w:r>
        <w:tab/>
      </w:r>
      <w:r w:rsidRPr="00EB6BF4">
        <w:t>#1</w:t>
      </w:r>
      <w:r>
        <w:t xml:space="preserve"> </w:t>
      </w:r>
      <w:r w:rsidRPr="00EB6BF4">
        <w:t>OR</w:t>
      </w:r>
      <w:r>
        <w:t xml:space="preserve"> </w:t>
      </w:r>
      <w:r w:rsidRPr="00EB6BF4">
        <w:t>#2</w:t>
      </w:r>
      <w:r>
        <w:t xml:space="preserve">      </w:t>
      </w:r>
    </w:p>
    <w:p w14:paraId="4106C0BB" w14:textId="67767167" w:rsidR="000E0F40" w:rsidRDefault="000E0F40" w:rsidP="00B72718">
      <w:pPr>
        <w:pBdr>
          <w:bottom w:val="single" w:sz="4" w:space="1" w:color="auto"/>
        </w:pBdr>
        <w:spacing w:after="120" w:line="360" w:lineRule="auto"/>
      </w:pPr>
      <w:r>
        <w:t>#4</w:t>
      </w:r>
      <w:r>
        <w:tab/>
        <w:t>#3 AND published from January 1, 2020 to December 12, 2021</w:t>
      </w:r>
    </w:p>
    <w:p w14:paraId="3B1CAA0A" w14:textId="77777777" w:rsidR="000E0F40" w:rsidRDefault="000E0F40" w:rsidP="00B72718">
      <w:pPr>
        <w:spacing w:after="120" w:line="360" w:lineRule="auto"/>
        <w:rPr>
          <w:b/>
          <w:bCs/>
        </w:rPr>
      </w:pPr>
    </w:p>
    <w:p w14:paraId="55B40EE2" w14:textId="77777777" w:rsidR="000E0F40" w:rsidRPr="00A06674" w:rsidRDefault="000E0F40" w:rsidP="00B72718">
      <w:pPr>
        <w:pBdr>
          <w:bottom w:val="single" w:sz="4" w:space="1" w:color="auto"/>
        </w:pBdr>
        <w:spacing w:after="120" w:line="360" w:lineRule="auto"/>
        <w:rPr>
          <w:b/>
          <w:bCs/>
        </w:rPr>
      </w:pPr>
      <w:r>
        <w:rPr>
          <w:b/>
          <w:bCs/>
        </w:rPr>
        <w:t>PROQUEST</w:t>
      </w:r>
    </w:p>
    <w:p w14:paraId="77ABD85A" w14:textId="77777777" w:rsidR="000E0F40" w:rsidRPr="00F965DC" w:rsidRDefault="000E0F40" w:rsidP="00B72718">
      <w:pPr>
        <w:spacing w:after="120" w:line="360" w:lineRule="auto"/>
        <w:ind w:left="708" w:hanging="705"/>
      </w:pPr>
      <w:r w:rsidRPr="00F965DC">
        <w:lastRenderedPageBreak/>
        <w:t>#1</w:t>
      </w:r>
      <w:r w:rsidRPr="00F965DC">
        <w:tab/>
        <w:t xml:space="preserve">((MESH.EXACT("Neoplasms -- diagnosis") OR MESH.EXACT("Neoplasms -- epidemiology") OR MESH.EXACT("Neoplasms -- prevention &amp; control") OR MESH.EXACT("Early Detection of Cancer")) </w:t>
      </w:r>
    </w:p>
    <w:p w14:paraId="1697F640" w14:textId="77777777" w:rsidR="000E0F40" w:rsidRPr="00F965DC" w:rsidRDefault="000E0F40" w:rsidP="00B72718">
      <w:pPr>
        <w:spacing w:after="120" w:line="360" w:lineRule="auto"/>
        <w:ind w:left="705" w:hanging="705"/>
      </w:pPr>
      <w:r w:rsidRPr="00F965DC">
        <w:t>#2</w:t>
      </w:r>
      <w:r w:rsidRPr="00F965DC">
        <w:tab/>
      </w:r>
      <w:r>
        <w:t>((</w:t>
      </w:r>
      <w:r w:rsidRPr="00F965DC">
        <w:t>MESH.EXACT("COVID-19")) OR ((MESH.EXACT("Neoplasms -- surgery") OR MESH.EXACT("Neoplasms -- therapy") OR MESH.EXACT("Neoplasms -- radiotherapy") OR MESH.EXACT("Neoplasms -- drug therapy")) AND MESH.EXACT("COVID-19"))</w:t>
      </w:r>
    </w:p>
    <w:p w14:paraId="5ECEAAF9" w14:textId="77777777" w:rsidR="000E0F40" w:rsidRPr="00F965DC" w:rsidRDefault="000E0F40" w:rsidP="00B72718">
      <w:pPr>
        <w:spacing w:after="120" w:line="360" w:lineRule="auto"/>
      </w:pPr>
      <w:r w:rsidRPr="00F965DC">
        <w:t>#3</w:t>
      </w:r>
      <w:r w:rsidRPr="00F965DC">
        <w:tab/>
        <w:t xml:space="preserve">#1 </w:t>
      </w:r>
      <w:r>
        <w:t>OR</w:t>
      </w:r>
      <w:r w:rsidRPr="00F965DC">
        <w:t xml:space="preserve"> #2</w:t>
      </w:r>
    </w:p>
    <w:p w14:paraId="3981F55D" w14:textId="25F4D8C0" w:rsidR="000E0F40" w:rsidRDefault="000E0F40" w:rsidP="00B72718">
      <w:pPr>
        <w:pBdr>
          <w:bottom w:val="single" w:sz="4" w:space="1" w:color="auto"/>
        </w:pBdr>
        <w:spacing w:after="120" w:line="360" w:lineRule="auto"/>
      </w:pPr>
      <w:r w:rsidRPr="00F965DC">
        <w:t>#4</w:t>
      </w:r>
      <w:r w:rsidRPr="00F965DC">
        <w:tab/>
        <w:t xml:space="preserve">#3 AND published </w:t>
      </w:r>
      <w:r>
        <w:t>from January 1, 2020 to December 12, 2021</w:t>
      </w:r>
    </w:p>
    <w:p w14:paraId="49AEC1A2" w14:textId="77777777" w:rsidR="000E0F40" w:rsidRDefault="000E0F40" w:rsidP="00B72718">
      <w:pPr>
        <w:spacing w:after="120" w:line="360" w:lineRule="auto"/>
      </w:pPr>
    </w:p>
    <w:p w14:paraId="50473D51" w14:textId="77777777" w:rsidR="000E0F40" w:rsidRPr="004928E0" w:rsidRDefault="000E0F40" w:rsidP="00B72718">
      <w:pPr>
        <w:pBdr>
          <w:bottom w:val="single" w:sz="4" w:space="1" w:color="auto"/>
        </w:pBdr>
        <w:spacing w:after="120" w:line="360" w:lineRule="auto"/>
        <w:rPr>
          <w:b/>
          <w:bCs/>
        </w:rPr>
      </w:pPr>
      <w:r w:rsidRPr="004928E0">
        <w:rPr>
          <w:b/>
          <w:bCs/>
        </w:rPr>
        <w:t>SCOPUS</w:t>
      </w:r>
    </w:p>
    <w:p w14:paraId="5808219E" w14:textId="77777777" w:rsidR="000E0F40" w:rsidRPr="003D0472" w:rsidRDefault="000E0F40" w:rsidP="00B72718">
      <w:pPr>
        <w:spacing w:after="120" w:line="360" w:lineRule="auto"/>
        <w:ind w:left="705" w:hanging="705"/>
        <w:rPr>
          <w:rFonts w:asciiTheme="minorHAnsi" w:eastAsiaTheme="minorHAnsi" w:hAnsiTheme="minorHAnsi" w:cstheme="minorBidi"/>
          <w:sz w:val="22"/>
          <w:szCs w:val="22"/>
          <w:lang w:eastAsia="en-US"/>
        </w:rPr>
      </w:pPr>
      <w:r>
        <w:t>#1</w:t>
      </w:r>
      <w:r>
        <w:tab/>
      </w:r>
      <w:r w:rsidRPr="00B55443">
        <w:rPr>
          <w:rFonts w:asciiTheme="minorHAnsi" w:eastAsiaTheme="minorHAnsi" w:hAnsiTheme="minorHAnsi" w:cstheme="minorBidi"/>
          <w:sz w:val="22"/>
          <w:szCs w:val="22"/>
          <w:lang w:eastAsia="en-US"/>
        </w:rPr>
        <w:t xml:space="preserve">( KEY ( ( neoplasms  AND  diagnosis )  OR  ( neoplasms  AND  prevention  AND  control )  OR  </w:t>
      </w:r>
      <w:r>
        <w:br/>
      </w:r>
      <w:r w:rsidRPr="00B55443">
        <w:rPr>
          <w:rFonts w:asciiTheme="minorHAnsi" w:eastAsiaTheme="minorHAnsi" w:hAnsiTheme="minorHAnsi" w:cstheme="minorBidi"/>
          <w:sz w:val="22"/>
          <w:szCs w:val="22"/>
          <w:lang w:eastAsia="en-US"/>
        </w:rPr>
        <w:t>( early  AND  detection  AND  of  AND  cancer ) )  AND  ( covid-19  AND  epidemiology ) ) </w:t>
      </w:r>
    </w:p>
    <w:p w14:paraId="4AFE9865" w14:textId="77777777" w:rsidR="000E0F40" w:rsidRPr="00B55443" w:rsidRDefault="000E0F40" w:rsidP="00B72718">
      <w:pPr>
        <w:spacing w:after="120" w:line="360" w:lineRule="auto"/>
        <w:ind w:left="705" w:hanging="705"/>
        <w:rPr>
          <w:rFonts w:asciiTheme="minorHAnsi" w:eastAsiaTheme="minorHAnsi" w:hAnsiTheme="minorHAnsi" w:cstheme="minorBidi"/>
          <w:sz w:val="22"/>
          <w:szCs w:val="22"/>
          <w:lang w:eastAsia="en-US"/>
        </w:rPr>
      </w:pPr>
      <w:r w:rsidRPr="003D0472">
        <w:rPr>
          <w:rFonts w:asciiTheme="minorHAnsi" w:eastAsiaTheme="minorHAnsi" w:hAnsiTheme="minorHAnsi" w:cstheme="minorBidi"/>
          <w:sz w:val="22"/>
          <w:szCs w:val="22"/>
          <w:lang w:eastAsia="en-US"/>
        </w:rPr>
        <w:t>#2</w:t>
      </w:r>
      <w:r>
        <w:tab/>
      </w:r>
      <w:r w:rsidRPr="00B55443">
        <w:rPr>
          <w:rFonts w:asciiTheme="minorHAnsi" w:eastAsiaTheme="minorHAnsi" w:hAnsiTheme="minorHAnsi" w:cstheme="minorBidi"/>
          <w:sz w:val="22"/>
          <w:szCs w:val="22"/>
          <w:lang w:eastAsia="en-US"/>
        </w:rPr>
        <w:t>( KEY ( ( neoplasm  AND therapy )  OR  ( neoplasm  AND surgery )  OR  ( neoplasm  AND </w:t>
      </w:r>
      <w:r>
        <w:br/>
      </w:r>
      <w:r w:rsidRPr="00B55443">
        <w:rPr>
          <w:rFonts w:asciiTheme="minorHAnsi" w:eastAsiaTheme="minorHAnsi" w:hAnsiTheme="minorHAnsi" w:cstheme="minorBidi"/>
          <w:sz w:val="22"/>
          <w:szCs w:val="22"/>
          <w:lang w:eastAsia="en-US"/>
        </w:rPr>
        <w:t>radiotherapy )  OR  ( neoplasm  AND drug  AND therapy )  OR  ( neoplasm  AND therapeutic  AND use ) )  AND  ( covid-19  AND epidemiology ) )</w:t>
      </w:r>
    </w:p>
    <w:p w14:paraId="2429270C" w14:textId="77777777" w:rsidR="000E0F40" w:rsidRDefault="000E0F40" w:rsidP="00B72718">
      <w:pPr>
        <w:spacing w:after="120" w:line="360" w:lineRule="auto"/>
      </w:pPr>
      <w:r>
        <w:t>#3</w:t>
      </w:r>
      <w:r>
        <w:tab/>
        <w:t>#1 OR #2</w:t>
      </w:r>
    </w:p>
    <w:p w14:paraId="59CBAE5B" w14:textId="5D86A510" w:rsidR="000E0F40" w:rsidRDefault="000E0F40" w:rsidP="00B72718">
      <w:pPr>
        <w:pBdr>
          <w:bottom w:val="single" w:sz="4" w:space="1" w:color="auto"/>
        </w:pBdr>
        <w:spacing w:after="120" w:line="360" w:lineRule="auto"/>
      </w:pPr>
      <w:r>
        <w:t>#4</w:t>
      </w:r>
      <w:r>
        <w:tab/>
      </w:r>
      <w:r w:rsidRPr="00F965DC">
        <w:t xml:space="preserve">#3 AND published </w:t>
      </w:r>
      <w:r>
        <w:t>from January 1, 2020 to December 12, 2021</w:t>
      </w:r>
    </w:p>
    <w:p w14:paraId="75ECBF55" w14:textId="77777777" w:rsidR="000E0F40" w:rsidRDefault="000E0F40" w:rsidP="000E0F40"/>
    <w:p w14:paraId="4EBBA1C5" w14:textId="679CFE2E" w:rsidR="000E0F40" w:rsidRDefault="000E0F40" w:rsidP="00007135">
      <w:pPr>
        <w:rPr>
          <w:rFonts w:eastAsiaTheme="minorHAnsi"/>
          <w:b/>
          <w:bCs/>
          <w:sz w:val="20"/>
          <w:szCs w:val="20"/>
          <w:lang w:val="en-US" w:eastAsia="en-US"/>
        </w:rPr>
      </w:pPr>
    </w:p>
    <w:p w14:paraId="0CD016B0" w14:textId="26030799" w:rsidR="00B72718" w:rsidRDefault="00B72718" w:rsidP="00007135">
      <w:pPr>
        <w:rPr>
          <w:rFonts w:eastAsiaTheme="minorHAnsi"/>
          <w:b/>
          <w:bCs/>
          <w:sz w:val="20"/>
          <w:szCs w:val="20"/>
          <w:lang w:val="en-US" w:eastAsia="en-US"/>
        </w:rPr>
      </w:pPr>
    </w:p>
    <w:p w14:paraId="5D47521F" w14:textId="14264B6D" w:rsidR="00B72718" w:rsidRDefault="00B72718" w:rsidP="00007135">
      <w:pPr>
        <w:rPr>
          <w:rFonts w:eastAsiaTheme="minorHAnsi"/>
          <w:b/>
          <w:bCs/>
          <w:sz w:val="20"/>
          <w:szCs w:val="20"/>
          <w:lang w:val="en-US" w:eastAsia="en-US"/>
        </w:rPr>
      </w:pPr>
    </w:p>
    <w:p w14:paraId="1C28581C" w14:textId="52C8F6E6" w:rsidR="00B72718" w:rsidRDefault="00B72718" w:rsidP="00007135">
      <w:pPr>
        <w:rPr>
          <w:rFonts w:eastAsiaTheme="minorHAnsi"/>
          <w:b/>
          <w:bCs/>
          <w:sz w:val="20"/>
          <w:szCs w:val="20"/>
          <w:lang w:val="en-US" w:eastAsia="en-US"/>
        </w:rPr>
      </w:pPr>
    </w:p>
    <w:p w14:paraId="02B4AF66" w14:textId="68B9875C" w:rsidR="00B72718" w:rsidRDefault="00B72718" w:rsidP="00007135">
      <w:pPr>
        <w:rPr>
          <w:rFonts w:eastAsiaTheme="minorHAnsi"/>
          <w:b/>
          <w:bCs/>
          <w:sz w:val="20"/>
          <w:szCs w:val="20"/>
          <w:lang w:val="en-US" w:eastAsia="en-US"/>
        </w:rPr>
      </w:pPr>
    </w:p>
    <w:p w14:paraId="308AD42E" w14:textId="58FAA793" w:rsidR="00B72718" w:rsidRDefault="00B72718" w:rsidP="00007135">
      <w:pPr>
        <w:rPr>
          <w:rFonts w:eastAsiaTheme="minorHAnsi"/>
          <w:b/>
          <w:bCs/>
          <w:sz w:val="20"/>
          <w:szCs w:val="20"/>
          <w:lang w:val="en-US" w:eastAsia="en-US"/>
        </w:rPr>
      </w:pPr>
    </w:p>
    <w:p w14:paraId="22FB9B74" w14:textId="29877DF2" w:rsidR="00B72718" w:rsidRDefault="00B72718" w:rsidP="00007135">
      <w:pPr>
        <w:rPr>
          <w:rFonts w:eastAsiaTheme="minorHAnsi"/>
          <w:b/>
          <w:bCs/>
          <w:sz w:val="20"/>
          <w:szCs w:val="20"/>
          <w:lang w:val="en-US" w:eastAsia="en-US"/>
        </w:rPr>
      </w:pPr>
    </w:p>
    <w:p w14:paraId="4DF7675C" w14:textId="274501F9" w:rsidR="00B72718" w:rsidRDefault="00B72718" w:rsidP="00007135">
      <w:pPr>
        <w:rPr>
          <w:rFonts w:eastAsiaTheme="minorHAnsi"/>
          <w:b/>
          <w:bCs/>
          <w:sz w:val="20"/>
          <w:szCs w:val="20"/>
          <w:lang w:val="en-US" w:eastAsia="en-US"/>
        </w:rPr>
      </w:pPr>
    </w:p>
    <w:p w14:paraId="1D698739" w14:textId="74756068" w:rsidR="00B72718" w:rsidRDefault="00B72718" w:rsidP="00007135">
      <w:pPr>
        <w:rPr>
          <w:rFonts w:eastAsiaTheme="minorHAnsi"/>
          <w:b/>
          <w:bCs/>
          <w:sz w:val="20"/>
          <w:szCs w:val="20"/>
          <w:lang w:val="en-US" w:eastAsia="en-US"/>
        </w:rPr>
      </w:pPr>
    </w:p>
    <w:p w14:paraId="560079A7" w14:textId="6B47EFE1" w:rsidR="00B72718" w:rsidRDefault="00B72718" w:rsidP="00007135">
      <w:pPr>
        <w:rPr>
          <w:rFonts w:eastAsiaTheme="minorHAnsi"/>
          <w:b/>
          <w:bCs/>
          <w:sz w:val="20"/>
          <w:szCs w:val="20"/>
          <w:lang w:val="en-US" w:eastAsia="en-US"/>
        </w:rPr>
      </w:pPr>
    </w:p>
    <w:p w14:paraId="41CA8060" w14:textId="10ABC39C" w:rsidR="00B72718" w:rsidRDefault="00B72718" w:rsidP="00007135">
      <w:pPr>
        <w:rPr>
          <w:rFonts w:eastAsiaTheme="minorHAnsi"/>
          <w:b/>
          <w:bCs/>
          <w:sz w:val="20"/>
          <w:szCs w:val="20"/>
          <w:lang w:val="en-US" w:eastAsia="en-US"/>
        </w:rPr>
      </w:pPr>
    </w:p>
    <w:p w14:paraId="287BFE42" w14:textId="37D5E180" w:rsidR="00B72718" w:rsidRDefault="00B72718" w:rsidP="00007135">
      <w:pPr>
        <w:rPr>
          <w:rFonts w:eastAsiaTheme="minorHAnsi"/>
          <w:b/>
          <w:bCs/>
          <w:sz w:val="20"/>
          <w:szCs w:val="20"/>
          <w:lang w:val="en-US" w:eastAsia="en-US"/>
        </w:rPr>
      </w:pPr>
    </w:p>
    <w:p w14:paraId="2338B5D5" w14:textId="20F7C135" w:rsidR="00B72718" w:rsidRDefault="00B72718" w:rsidP="00007135">
      <w:pPr>
        <w:rPr>
          <w:rFonts w:eastAsiaTheme="minorHAnsi"/>
          <w:b/>
          <w:bCs/>
          <w:sz w:val="20"/>
          <w:szCs w:val="20"/>
          <w:lang w:val="en-US" w:eastAsia="en-US"/>
        </w:rPr>
      </w:pPr>
    </w:p>
    <w:p w14:paraId="5BBBDC41" w14:textId="50FD86D3" w:rsidR="009754B9" w:rsidRDefault="009754B9" w:rsidP="00007135">
      <w:pPr>
        <w:rPr>
          <w:rFonts w:eastAsiaTheme="minorHAnsi"/>
          <w:b/>
          <w:bCs/>
          <w:sz w:val="20"/>
          <w:szCs w:val="20"/>
          <w:lang w:val="en-US" w:eastAsia="en-US"/>
        </w:rPr>
      </w:pPr>
    </w:p>
    <w:p w14:paraId="292A24FF" w14:textId="50DA0408" w:rsidR="009754B9" w:rsidRDefault="009754B9" w:rsidP="00007135">
      <w:pPr>
        <w:rPr>
          <w:rFonts w:eastAsiaTheme="minorHAnsi"/>
          <w:b/>
          <w:bCs/>
          <w:sz w:val="20"/>
          <w:szCs w:val="20"/>
          <w:lang w:val="en-US" w:eastAsia="en-US"/>
        </w:rPr>
      </w:pPr>
    </w:p>
    <w:p w14:paraId="56D985FD" w14:textId="77777777" w:rsidR="009754B9" w:rsidRDefault="009754B9" w:rsidP="00007135">
      <w:pPr>
        <w:rPr>
          <w:rFonts w:eastAsiaTheme="minorHAnsi"/>
          <w:b/>
          <w:bCs/>
          <w:sz w:val="20"/>
          <w:szCs w:val="20"/>
          <w:lang w:val="en-US" w:eastAsia="en-US"/>
        </w:rPr>
      </w:pPr>
    </w:p>
    <w:p w14:paraId="2B1219D1" w14:textId="77777777" w:rsidR="00B72718" w:rsidRDefault="00B72718" w:rsidP="00007135">
      <w:pPr>
        <w:rPr>
          <w:rFonts w:eastAsiaTheme="minorHAnsi"/>
          <w:b/>
          <w:bCs/>
          <w:sz w:val="20"/>
          <w:szCs w:val="20"/>
          <w:lang w:val="en-US" w:eastAsia="en-US"/>
        </w:rPr>
      </w:pPr>
    </w:p>
    <w:p w14:paraId="37EC28EC" w14:textId="77777777" w:rsidR="000E0F40" w:rsidRDefault="000E0F40" w:rsidP="00007135">
      <w:pPr>
        <w:rPr>
          <w:rFonts w:eastAsiaTheme="minorHAnsi"/>
          <w:b/>
          <w:bCs/>
          <w:sz w:val="20"/>
          <w:szCs w:val="20"/>
          <w:lang w:val="en-US" w:eastAsia="en-US"/>
        </w:rPr>
      </w:pPr>
    </w:p>
    <w:p w14:paraId="3CBBC7F9" w14:textId="77777777" w:rsidR="000E0F40" w:rsidRDefault="000E0F40" w:rsidP="00007135">
      <w:pPr>
        <w:rPr>
          <w:rFonts w:eastAsiaTheme="minorHAnsi"/>
          <w:b/>
          <w:bCs/>
          <w:sz w:val="20"/>
          <w:szCs w:val="20"/>
          <w:lang w:val="en-US" w:eastAsia="en-US"/>
        </w:rPr>
      </w:pPr>
    </w:p>
    <w:p w14:paraId="382FBE8F" w14:textId="77777777" w:rsidR="000E0F40" w:rsidRDefault="000E0F40" w:rsidP="00007135">
      <w:pPr>
        <w:rPr>
          <w:rFonts w:eastAsiaTheme="minorHAnsi"/>
          <w:b/>
          <w:bCs/>
          <w:sz w:val="20"/>
          <w:szCs w:val="20"/>
          <w:lang w:val="en-US" w:eastAsia="en-US"/>
        </w:rPr>
      </w:pPr>
    </w:p>
    <w:p w14:paraId="2B21D91C" w14:textId="77777777" w:rsidR="000E0F40" w:rsidRDefault="000E0F40" w:rsidP="00007135">
      <w:pPr>
        <w:rPr>
          <w:rFonts w:eastAsiaTheme="minorHAnsi"/>
          <w:b/>
          <w:bCs/>
          <w:sz w:val="20"/>
          <w:szCs w:val="20"/>
          <w:lang w:val="en-US" w:eastAsia="en-US"/>
        </w:rPr>
      </w:pPr>
    </w:p>
    <w:p w14:paraId="36FAA25A" w14:textId="77777777" w:rsidR="000E0F40" w:rsidRDefault="000E0F40" w:rsidP="00007135">
      <w:pPr>
        <w:rPr>
          <w:rFonts w:eastAsiaTheme="minorHAnsi"/>
          <w:b/>
          <w:bCs/>
          <w:sz w:val="20"/>
          <w:szCs w:val="20"/>
          <w:lang w:val="en-US" w:eastAsia="en-US"/>
        </w:rPr>
      </w:pPr>
    </w:p>
    <w:p w14:paraId="79986BB8" w14:textId="77777777" w:rsidR="000E0F40" w:rsidRDefault="000E0F40" w:rsidP="00007135">
      <w:pPr>
        <w:rPr>
          <w:rFonts w:eastAsiaTheme="minorHAnsi"/>
          <w:b/>
          <w:bCs/>
          <w:sz w:val="20"/>
          <w:szCs w:val="20"/>
          <w:lang w:val="en-US" w:eastAsia="en-US"/>
        </w:rPr>
      </w:pPr>
    </w:p>
    <w:p w14:paraId="5473FAA8" w14:textId="77777777" w:rsidR="000E0F40" w:rsidRDefault="000E0F40" w:rsidP="00007135">
      <w:pPr>
        <w:rPr>
          <w:rFonts w:eastAsiaTheme="minorHAnsi"/>
          <w:b/>
          <w:bCs/>
          <w:sz w:val="20"/>
          <w:szCs w:val="20"/>
          <w:lang w:val="en-US" w:eastAsia="en-US"/>
        </w:rPr>
      </w:pPr>
    </w:p>
    <w:p w14:paraId="186EC418" w14:textId="47DC68A2" w:rsidR="00007135" w:rsidRPr="00E401B3" w:rsidRDefault="002E2AFD" w:rsidP="00007135">
      <w:pPr>
        <w:rPr>
          <w:rFonts w:eastAsiaTheme="minorHAnsi"/>
          <w:b/>
          <w:bCs/>
          <w:sz w:val="20"/>
          <w:szCs w:val="20"/>
          <w:lang w:val="en-US" w:eastAsia="en-US"/>
        </w:rPr>
      </w:pPr>
      <w:r>
        <w:rPr>
          <w:rFonts w:eastAsiaTheme="minorHAnsi"/>
          <w:b/>
          <w:bCs/>
          <w:sz w:val="20"/>
          <w:szCs w:val="20"/>
          <w:lang w:val="en-US" w:eastAsia="en-US"/>
        </w:rPr>
        <w:t>Supplementary Table 2</w:t>
      </w:r>
      <w:r w:rsidR="00007135" w:rsidRPr="00E401B3">
        <w:rPr>
          <w:rFonts w:eastAsiaTheme="minorHAnsi"/>
          <w:b/>
          <w:bCs/>
          <w:sz w:val="20"/>
          <w:szCs w:val="20"/>
          <w:lang w:val="en-US" w:eastAsia="en-US"/>
        </w:rPr>
        <w:t xml:space="preserve"> Characteristics of studies selected for cancer diagnosis</w:t>
      </w:r>
    </w:p>
    <w:p w14:paraId="5F2A9002" w14:textId="77777777" w:rsidR="00007135" w:rsidRPr="00AA5446" w:rsidRDefault="00007135" w:rsidP="00007135">
      <w:pPr>
        <w:rPr>
          <w:b/>
          <w:bCs/>
          <w:sz w:val="20"/>
          <w:szCs w:val="20"/>
          <w:lang w:val="en-US"/>
        </w:rPr>
      </w:pPr>
    </w:p>
    <w:tbl>
      <w:tblPr>
        <w:tblStyle w:val="TableGrid"/>
        <w:tblW w:w="4076" w:type="pct"/>
        <w:tblInd w:w="-5" w:type="dxa"/>
        <w:tblBorders>
          <w:insideH w:val="none" w:sz="0" w:space="0" w:color="auto"/>
        </w:tblBorders>
        <w:tblLayout w:type="fixed"/>
        <w:tblLook w:val="00A0" w:firstRow="1" w:lastRow="0" w:firstColumn="1" w:lastColumn="0" w:noHBand="0" w:noVBand="0"/>
      </w:tblPr>
      <w:tblGrid>
        <w:gridCol w:w="1076"/>
        <w:gridCol w:w="1237"/>
        <w:gridCol w:w="1944"/>
        <w:gridCol w:w="1341"/>
        <w:gridCol w:w="2367"/>
        <w:gridCol w:w="2367"/>
        <w:gridCol w:w="1306"/>
      </w:tblGrid>
      <w:tr w:rsidR="002751EB" w:rsidRPr="00AA5446" w14:paraId="31E5DDAC" w14:textId="77777777" w:rsidTr="002751EB">
        <w:trPr>
          <w:trHeight w:val="320"/>
          <w:tblHeader/>
        </w:trPr>
        <w:tc>
          <w:tcPr>
            <w:tcW w:w="462" w:type="pct"/>
            <w:tcBorders>
              <w:top w:val="single" w:sz="4" w:space="0" w:color="auto"/>
              <w:bottom w:val="single" w:sz="4" w:space="0" w:color="auto"/>
            </w:tcBorders>
            <w:noWrap/>
            <w:vAlign w:val="center"/>
            <w:hideMark/>
          </w:tcPr>
          <w:p w14:paraId="1659A316" w14:textId="194F9235" w:rsidR="002751EB" w:rsidRPr="0089584E" w:rsidRDefault="002751EB" w:rsidP="002751EB">
            <w:pPr>
              <w:jc w:val="center"/>
              <w:rPr>
                <w:b/>
                <w:bCs/>
                <w:color w:val="000000"/>
                <w:sz w:val="20"/>
                <w:szCs w:val="20"/>
              </w:rPr>
            </w:pPr>
            <w:r>
              <w:rPr>
                <w:b/>
                <w:bCs/>
                <w:color w:val="000000"/>
                <w:sz w:val="20"/>
                <w:szCs w:val="20"/>
              </w:rPr>
              <w:t>Reference</w:t>
            </w:r>
          </w:p>
        </w:tc>
        <w:tc>
          <w:tcPr>
            <w:tcW w:w="531" w:type="pct"/>
            <w:tcBorders>
              <w:top w:val="single" w:sz="4" w:space="0" w:color="auto"/>
              <w:bottom w:val="single" w:sz="4" w:space="0" w:color="auto"/>
            </w:tcBorders>
            <w:noWrap/>
            <w:vAlign w:val="center"/>
            <w:hideMark/>
          </w:tcPr>
          <w:p w14:paraId="07D23845" w14:textId="3BADB129" w:rsidR="002751EB" w:rsidRPr="0089584E" w:rsidRDefault="002751EB" w:rsidP="004F12CF">
            <w:pPr>
              <w:rPr>
                <w:b/>
                <w:bCs/>
                <w:color w:val="000000"/>
                <w:sz w:val="20"/>
                <w:szCs w:val="20"/>
              </w:rPr>
            </w:pPr>
            <w:r w:rsidRPr="0089584E">
              <w:rPr>
                <w:b/>
                <w:bCs/>
                <w:color w:val="000000"/>
                <w:sz w:val="20"/>
                <w:szCs w:val="20"/>
              </w:rPr>
              <w:t>Country</w:t>
            </w:r>
          </w:p>
        </w:tc>
        <w:tc>
          <w:tcPr>
            <w:tcW w:w="835" w:type="pct"/>
            <w:tcBorders>
              <w:top w:val="single" w:sz="4" w:space="0" w:color="auto"/>
              <w:bottom w:val="single" w:sz="4" w:space="0" w:color="auto"/>
            </w:tcBorders>
            <w:noWrap/>
            <w:vAlign w:val="center"/>
            <w:hideMark/>
          </w:tcPr>
          <w:p w14:paraId="26C5682A" w14:textId="77777777" w:rsidR="002751EB" w:rsidRPr="0089584E" w:rsidRDefault="002751EB" w:rsidP="004F12CF">
            <w:pPr>
              <w:rPr>
                <w:b/>
                <w:bCs/>
                <w:color w:val="000000"/>
                <w:sz w:val="20"/>
                <w:szCs w:val="20"/>
              </w:rPr>
            </w:pPr>
            <w:r w:rsidRPr="0089584E">
              <w:rPr>
                <w:b/>
                <w:bCs/>
                <w:color w:val="000000"/>
                <w:sz w:val="20"/>
                <w:szCs w:val="20"/>
              </w:rPr>
              <w:t>Contrast period</w:t>
            </w:r>
          </w:p>
        </w:tc>
        <w:tc>
          <w:tcPr>
            <w:tcW w:w="576" w:type="pct"/>
            <w:tcBorders>
              <w:top w:val="single" w:sz="4" w:space="0" w:color="auto"/>
              <w:bottom w:val="single" w:sz="4" w:space="0" w:color="auto"/>
            </w:tcBorders>
            <w:noWrap/>
            <w:vAlign w:val="center"/>
            <w:hideMark/>
          </w:tcPr>
          <w:p w14:paraId="7E39D677" w14:textId="35363984" w:rsidR="002751EB" w:rsidRPr="0089584E" w:rsidRDefault="002751EB" w:rsidP="004F12CF">
            <w:pPr>
              <w:rPr>
                <w:b/>
                <w:bCs/>
                <w:color w:val="000000"/>
                <w:sz w:val="20"/>
                <w:szCs w:val="20"/>
              </w:rPr>
            </w:pPr>
            <w:r w:rsidRPr="0089584E">
              <w:rPr>
                <w:b/>
                <w:bCs/>
                <w:color w:val="000000"/>
                <w:sz w:val="20"/>
                <w:szCs w:val="20"/>
              </w:rPr>
              <w:t xml:space="preserve">Period </w:t>
            </w:r>
            <w:r>
              <w:rPr>
                <w:b/>
                <w:bCs/>
                <w:color w:val="000000"/>
                <w:sz w:val="20"/>
                <w:szCs w:val="20"/>
              </w:rPr>
              <w:t>of study</w:t>
            </w:r>
          </w:p>
        </w:tc>
        <w:tc>
          <w:tcPr>
            <w:tcW w:w="1017" w:type="pct"/>
            <w:tcBorders>
              <w:top w:val="single" w:sz="4" w:space="0" w:color="auto"/>
              <w:bottom w:val="single" w:sz="4" w:space="0" w:color="auto"/>
            </w:tcBorders>
            <w:vAlign w:val="center"/>
          </w:tcPr>
          <w:p w14:paraId="195F81FB" w14:textId="5A6501CB" w:rsidR="002751EB" w:rsidRPr="0089584E" w:rsidRDefault="002751EB" w:rsidP="004F12CF">
            <w:pPr>
              <w:rPr>
                <w:b/>
                <w:bCs/>
                <w:color w:val="000000"/>
                <w:sz w:val="20"/>
                <w:szCs w:val="20"/>
              </w:rPr>
            </w:pPr>
            <w:r>
              <w:rPr>
                <w:b/>
                <w:bCs/>
                <w:color w:val="000000"/>
                <w:sz w:val="20"/>
                <w:szCs w:val="20"/>
              </w:rPr>
              <w:t>Site of cancer</w:t>
            </w:r>
          </w:p>
        </w:tc>
        <w:tc>
          <w:tcPr>
            <w:tcW w:w="1017" w:type="pct"/>
            <w:tcBorders>
              <w:top w:val="single" w:sz="4" w:space="0" w:color="auto"/>
              <w:bottom w:val="single" w:sz="4" w:space="0" w:color="auto"/>
            </w:tcBorders>
            <w:noWrap/>
            <w:vAlign w:val="center"/>
            <w:hideMark/>
          </w:tcPr>
          <w:p w14:paraId="0BE590D0" w14:textId="7C493B24" w:rsidR="002751EB" w:rsidRPr="00A92CA2" w:rsidRDefault="002751EB" w:rsidP="004F12CF">
            <w:pPr>
              <w:rPr>
                <w:b/>
                <w:bCs/>
                <w:color w:val="000000"/>
                <w:sz w:val="20"/>
                <w:szCs w:val="20"/>
                <w:lang w:val="en-US"/>
              </w:rPr>
            </w:pPr>
            <w:r w:rsidRPr="00A92CA2">
              <w:rPr>
                <w:b/>
                <w:bCs/>
                <w:color w:val="000000"/>
                <w:sz w:val="20"/>
                <w:szCs w:val="20"/>
                <w:lang w:val="en-US"/>
              </w:rPr>
              <w:t>Setting and source of data</w:t>
            </w:r>
          </w:p>
        </w:tc>
        <w:tc>
          <w:tcPr>
            <w:tcW w:w="561" w:type="pct"/>
            <w:tcBorders>
              <w:top w:val="single" w:sz="4" w:space="0" w:color="auto"/>
              <w:bottom w:val="single" w:sz="4" w:space="0" w:color="auto"/>
            </w:tcBorders>
            <w:noWrap/>
            <w:vAlign w:val="center"/>
            <w:hideMark/>
          </w:tcPr>
          <w:p w14:paraId="421EC7DA" w14:textId="416FD229" w:rsidR="002751EB" w:rsidRPr="0089584E" w:rsidRDefault="002751EB" w:rsidP="0065223B">
            <w:pPr>
              <w:rPr>
                <w:b/>
                <w:bCs/>
                <w:color w:val="000000"/>
                <w:sz w:val="20"/>
                <w:szCs w:val="20"/>
              </w:rPr>
            </w:pPr>
            <w:r w:rsidRPr="0089584E">
              <w:rPr>
                <w:b/>
                <w:bCs/>
                <w:color w:val="000000"/>
                <w:sz w:val="20"/>
                <w:szCs w:val="20"/>
              </w:rPr>
              <w:t xml:space="preserve">Quality </w:t>
            </w:r>
            <w:r>
              <w:rPr>
                <w:b/>
                <w:bCs/>
                <w:color w:val="000000"/>
                <w:sz w:val="20"/>
                <w:szCs w:val="20"/>
              </w:rPr>
              <w:t>score</w:t>
            </w:r>
          </w:p>
        </w:tc>
      </w:tr>
      <w:tr w:rsidR="002751EB" w:rsidRPr="004C55E8" w14:paraId="65E5EF97" w14:textId="77777777" w:rsidTr="002751EB">
        <w:trPr>
          <w:trHeight w:val="320"/>
        </w:trPr>
        <w:tc>
          <w:tcPr>
            <w:tcW w:w="462" w:type="pct"/>
            <w:tcBorders>
              <w:top w:val="single" w:sz="4" w:space="0" w:color="auto"/>
              <w:bottom w:val="nil"/>
            </w:tcBorders>
            <w:shd w:val="clear" w:color="auto" w:fill="D9D9D9" w:themeFill="background1" w:themeFillShade="D9"/>
            <w:noWrap/>
            <w:vAlign w:val="center"/>
          </w:tcPr>
          <w:p w14:paraId="03B88D8C" w14:textId="323349A0" w:rsidR="002751EB" w:rsidRPr="008167EE"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{"citationID":"C6so2L7a","properties":{"formattedCitation":"(1)","plainCitation":"(1)","noteIndex":0},"citationItems":[{"id":627,"uris":["http://zotero.org/users/local/VVWvz7Qf/items/X8V9UPMP"],"itemData":{"id":627,"type":"article-journal","abstract":"BACKGROUND: The onset of the COVID-19 pandemic forced the Dutch national screening program to a halt and increased the burden on health care services, necessitating the introduction of specific breast cancer treatment recommendations from week 12 of 2020. We aimed to investigate the impact of COVID-19 on the diagnosis, stage and initial treatment of breast cancer.\nMETHODS: Women included in the Netherlands Cancer Registry and diagnosed during four periods in weeks 2-17 of 2020 were compared with reference data from 2018/2019 (averaged). Weekly incidence was calculated by age group and tumor stage. The number of women receiving initial treatment within 3 months of diagnosis was calculated by period, initial treatment, age, and stage. Initial treatment, stratified by tumor behavior (ductal carcinoma in situ [DCIS] or invasive), was analyzed by logistic regression and adjusted for age, socioeconomic status, stage, subtype, and region. Factors influencing time to treatment were analyzed by Cox regression.\nRESULTS: Incidence declined across all age groups and tumor stages (except stage IV) from 2018/2019 to 2020, particularly for DCIS and stage I disease (p &lt; 0.05). DCIS was less likely to be treated within 3 months (odds ratio [OR]wks2-8: 2.04, ORwks9-11: 2.18). Invasive tumors were less likely to be treated initially by mastectomy with immediate reconstruction (ORwks12-13: 0.52) or by breast conserving surgery (ORwks14-17: 0.75). Chemotherapy was less likely for tumors diagnosed in the beginning of the study period (ORwks9-11: 0.59, ORwks12-13: 0.66), but more likely for those diagnosed at the end (ORwks14-17: 1.31). Primary hormonal treatment was more common (ORwks2-8: 1.23, ORwks9-11: 1.92, ORwks12-13: 3.01). Only women diagnosed in weeks 2-8 of 2020 experienced treatment delays.\nCONCLUSION: The incidence of breast cancer fell in early 2020, and treatment approaches adapted rapidly. Clarification is needed on how this has affected stage migration and outcomes.","container-title":"Journal of Hematology &amp; Oncology","DOI":"10.1186/s13045-021-01073-7","ISSN":"1756-8722","issue":"1","journalAbbreviation":"J Hematol Oncol","language":"eng","note":"PMID: 33865430\nPMCID: PMC8052935","page":"64","source":"PubMed","title":"Impact of the COVID-19 pandemic on diagnosis, stage, and initial treatment of breast cancer in the Netherlands: a population-based study","title-short":"Impact of the COVID-19 pandemic on diagnosis, stage, and initial treatment of breast cancer in the Netherlands","volume":"14","author":[{"family":"Eijkelboom","given":"Anouk H."},{"family":"Munck","given":"Linda","non-dropping-particle":"de"},{"family":"Vrancken Peeters","given":"Marie-Jeanne T. F. D."},{"family":"Broeders","given":"Mireille J. M."},{"family":"Strobbe","given":"Luc J. A."},{"family":"Bos","given":"Monique E. M. M."},{"family":"Schmidt","given":"Marjanka K."},{"family":"Guerrero Paez","given":"Cristina"},{"family":"Smidt","given":"Marjolein L."},{"family":"Bessems","given":"Maud"},{"family":"Verloop","given":"Janneke"},{"family":"Linn","given":"Sabine"},{"family":"Lobbes","given":"Marc B. I."},{"family":"Honkoop","given":"Aafke H."},{"family":"Bongard","given":"Desirée H. J. G.","non-dropping-particle":"van den"},{"family":"Westenend","given":"Pieter J."},{"family":"Wesseling","given":"Jelle"},{"family":"Menke-van der Houven van Oordt","given":"C. Willemien"},{"family":"Tjan-Heijnen","given":"Vivianne C. G."},{"family":"Siesling","given":"Sabine"},{"literal":"NABON COVID-19 Consortium and the COVID and Cancer-NL Consortium"}],"issued":{"date-parts":[["2021",4,17]]}}}],"schema":"https://github.com/citation-style-language/schema/raw/master/csl-citation.json"} </w:instrText>
            </w:r>
            <w:r>
              <w:rPr>
                <w:color w:val="000000"/>
                <w:sz w:val="16"/>
                <w:szCs w:val="16"/>
                <w:lang w:val="en-US"/>
              </w:rPr>
              <w:fldChar w:fldCharType="separate"/>
            </w:r>
            <w:r w:rsidRPr="004C7B8E">
              <w:rPr>
                <w:sz w:val="16"/>
              </w:rPr>
              <w:t>(1)</w:t>
            </w:r>
            <w:r>
              <w:rPr>
                <w:color w:val="000000"/>
                <w:sz w:val="16"/>
                <w:szCs w:val="16"/>
                <w:lang w:val="en-US"/>
              </w:rPr>
              <w:fldChar w:fldCharType="end"/>
            </w:r>
          </w:p>
        </w:tc>
        <w:tc>
          <w:tcPr>
            <w:tcW w:w="531" w:type="pct"/>
            <w:tcBorders>
              <w:top w:val="single" w:sz="4" w:space="0" w:color="auto"/>
              <w:bottom w:val="nil"/>
            </w:tcBorders>
            <w:shd w:val="clear" w:color="auto" w:fill="D9D9D9" w:themeFill="background1" w:themeFillShade="D9"/>
            <w:noWrap/>
            <w:vAlign w:val="center"/>
          </w:tcPr>
          <w:p w14:paraId="5554BDF9" w14:textId="66E9CBE8" w:rsidR="002751EB" w:rsidRPr="006269E8" w:rsidRDefault="002751EB" w:rsidP="008E4D17">
            <w:pPr>
              <w:rPr>
                <w:color w:val="000000"/>
                <w:sz w:val="16"/>
                <w:szCs w:val="16"/>
                <w:lang w:val="en-US"/>
              </w:rPr>
            </w:pPr>
            <w:r w:rsidRPr="00552C43">
              <w:rPr>
                <w:color w:val="000000"/>
                <w:sz w:val="16"/>
                <w:szCs w:val="16"/>
                <w:lang w:val="en-US"/>
              </w:rPr>
              <w:t>Netherlands</w:t>
            </w:r>
          </w:p>
        </w:tc>
        <w:tc>
          <w:tcPr>
            <w:tcW w:w="835" w:type="pct"/>
            <w:tcBorders>
              <w:top w:val="single" w:sz="4" w:space="0" w:color="auto"/>
              <w:bottom w:val="nil"/>
            </w:tcBorders>
            <w:shd w:val="clear" w:color="auto" w:fill="D9D9D9" w:themeFill="background1" w:themeFillShade="D9"/>
            <w:noWrap/>
            <w:vAlign w:val="center"/>
          </w:tcPr>
          <w:p w14:paraId="2F08E1C2" w14:textId="63B1A4E1" w:rsidR="002751EB" w:rsidRDefault="002751EB" w:rsidP="008E4D17">
            <w:pPr>
              <w:rPr>
                <w:color w:val="000000"/>
                <w:sz w:val="16"/>
                <w:szCs w:val="16"/>
              </w:rPr>
            </w:pPr>
            <w:r>
              <w:rPr>
                <w:color w:val="000000"/>
                <w:sz w:val="16"/>
                <w:szCs w:val="16"/>
              </w:rPr>
              <w:t>January 7, 2019 – April 28, 2019</w:t>
            </w:r>
          </w:p>
        </w:tc>
        <w:tc>
          <w:tcPr>
            <w:tcW w:w="576" w:type="pct"/>
            <w:tcBorders>
              <w:top w:val="single" w:sz="4" w:space="0" w:color="auto"/>
              <w:bottom w:val="nil"/>
            </w:tcBorders>
            <w:shd w:val="clear" w:color="auto" w:fill="D9D9D9" w:themeFill="background1" w:themeFillShade="D9"/>
            <w:noWrap/>
            <w:vAlign w:val="center"/>
          </w:tcPr>
          <w:p w14:paraId="02C9A353" w14:textId="310F3DDB" w:rsidR="002751EB" w:rsidRDefault="002751EB" w:rsidP="008E4D17">
            <w:pPr>
              <w:rPr>
                <w:color w:val="000000"/>
                <w:sz w:val="16"/>
                <w:szCs w:val="16"/>
              </w:rPr>
            </w:pPr>
            <w:r>
              <w:rPr>
                <w:color w:val="000000"/>
                <w:sz w:val="16"/>
                <w:szCs w:val="16"/>
              </w:rPr>
              <w:t>January 6, 2020 – April 26, 2020</w:t>
            </w:r>
          </w:p>
        </w:tc>
        <w:tc>
          <w:tcPr>
            <w:tcW w:w="1017" w:type="pct"/>
            <w:tcBorders>
              <w:top w:val="single" w:sz="4" w:space="0" w:color="auto"/>
              <w:bottom w:val="nil"/>
            </w:tcBorders>
            <w:shd w:val="clear" w:color="auto" w:fill="D9D9D9" w:themeFill="background1" w:themeFillShade="D9"/>
            <w:vAlign w:val="center"/>
          </w:tcPr>
          <w:p w14:paraId="0C8B6472" w14:textId="16AA9FBB" w:rsidR="002751EB" w:rsidRPr="008E4D17" w:rsidRDefault="002751EB" w:rsidP="008E4D17">
            <w:pPr>
              <w:rPr>
                <w:color w:val="000000"/>
                <w:sz w:val="16"/>
                <w:szCs w:val="16"/>
              </w:rPr>
            </w:pPr>
            <w:r w:rsidRPr="008E4D17">
              <w:rPr>
                <w:color w:val="000000"/>
                <w:sz w:val="16"/>
                <w:szCs w:val="16"/>
              </w:rPr>
              <w:t>Breast</w:t>
            </w:r>
          </w:p>
        </w:tc>
        <w:tc>
          <w:tcPr>
            <w:tcW w:w="1017" w:type="pct"/>
            <w:tcBorders>
              <w:top w:val="single" w:sz="4" w:space="0" w:color="auto"/>
              <w:bottom w:val="nil"/>
            </w:tcBorders>
            <w:shd w:val="clear" w:color="auto" w:fill="D9D9D9" w:themeFill="background1" w:themeFillShade="D9"/>
            <w:noWrap/>
            <w:vAlign w:val="center"/>
          </w:tcPr>
          <w:p w14:paraId="2ABE99A2" w14:textId="77777777" w:rsidR="002751EB" w:rsidRPr="008E4D17" w:rsidRDefault="002751EB" w:rsidP="008E4D17">
            <w:pPr>
              <w:rPr>
                <w:color w:val="000000"/>
                <w:sz w:val="16"/>
                <w:szCs w:val="16"/>
              </w:rPr>
            </w:pPr>
            <w:r w:rsidRPr="008E4D17">
              <w:rPr>
                <w:color w:val="000000"/>
                <w:sz w:val="16"/>
                <w:szCs w:val="16"/>
              </w:rPr>
              <w:t>Netherlands Cancer Registry</w:t>
            </w:r>
          </w:p>
          <w:p w14:paraId="5A993338" w14:textId="77777777" w:rsidR="002751EB" w:rsidRPr="008E4D17" w:rsidRDefault="002751EB" w:rsidP="008E4D17">
            <w:pPr>
              <w:rPr>
                <w:color w:val="000000"/>
                <w:sz w:val="16"/>
                <w:szCs w:val="16"/>
              </w:rPr>
            </w:pPr>
          </w:p>
        </w:tc>
        <w:tc>
          <w:tcPr>
            <w:tcW w:w="561" w:type="pct"/>
            <w:tcBorders>
              <w:top w:val="single" w:sz="4" w:space="0" w:color="auto"/>
              <w:bottom w:val="nil"/>
            </w:tcBorders>
            <w:shd w:val="clear" w:color="auto" w:fill="D9D9D9" w:themeFill="background1" w:themeFillShade="D9"/>
            <w:noWrap/>
            <w:vAlign w:val="center"/>
          </w:tcPr>
          <w:p w14:paraId="424ED8F4" w14:textId="6D18A760" w:rsidR="002751EB" w:rsidRDefault="002751EB" w:rsidP="0065223B">
            <w:pPr>
              <w:jc w:val="center"/>
              <w:rPr>
                <w:color w:val="000000"/>
                <w:sz w:val="16"/>
                <w:szCs w:val="16"/>
                <w:lang w:val="en-US"/>
              </w:rPr>
            </w:pPr>
            <w:r w:rsidRPr="00552C43">
              <w:rPr>
                <w:color w:val="000000"/>
                <w:sz w:val="16"/>
                <w:szCs w:val="16"/>
                <w:lang w:val="en-US"/>
              </w:rPr>
              <w:t>7</w:t>
            </w:r>
            <w:r>
              <w:rPr>
                <w:color w:val="000000"/>
                <w:sz w:val="16"/>
                <w:szCs w:val="16"/>
                <w:lang w:val="en-US"/>
              </w:rPr>
              <w:t>.</w:t>
            </w:r>
            <w:r w:rsidRPr="00552C43">
              <w:rPr>
                <w:color w:val="000000"/>
                <w:sz w:val="16"/>
                <w:szCs w:val="16"/>
                <w:lang w:val="en-US"/>
              </w:rPr>
              <w:t>5</w:t>
            </w:r>
          </w:p>
        </w:tc>
      </w:tr>
      <w:tr w:rsidR="002751EB" w:rsidRPr="00A43763" w14:paraId="0CD3570B" w14:textId="77777777" w:rsidTr="002751EB">
        <w:trPr>
          <w:trHeight w:val="320"/>
        </w:trPr>
        <w:tc>
          <w:tcPr>
            <w:tcW w:w="462" w:type="pct"/>
            <w:tcBorders>
              <w:top w:val="single" w:sz="4" w:space="0" w:color="auto"/>
              <w:bottom w:val="nil"/>
            </w:tcBorders>
            <w:noWrap/>
            <w:vAlign w:val="center"/>
          </w:tcPr>
          <w:p w14:paraId="1978F015" w14:textId="5BE36E48" w:rsidR="002751EB" w:rsidRPr="008167EE"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{"citationID":"gugfWiNi","properties":{"formattedCitation":"(2)","plainCitation":"(2)","noteIndex":0},"citationItems":[{"id":630,"uris":["http://zotero.org/users/local/VVWvz7Qf/items/V9837MMB"],"itemData":{"id":630,"type":"article-journal","abstract":"PURPOSE: COVID-19 will continue to disrupt the diagnosis-treatment process of cancer patients. Dr. Abdurrahman Yurtaslan Ankara Oncology Hospital has been considered as a 'non-pandemic' center ('clean') in Ankara, the capital city of Turkey. The other state hospitals that also take care of cancer patients in Ankara were defined as 'pandemic' centers. This study aimed to evaluate hospital admission changes and the precautionary measures in clean and pandemic centers during the pandemic. The effect of these measures and changes on COVID-19 spreading among cancer patients was also evaluated.\nMETHODS: The patients admitted to the medical oncology follow-up, new diagnosis, or chemotherapy (CT) outpatient clinics during the first quarter of pandemic period (March 15-June 1, 2020) of each center were determined and compared with the admissions of the same frame of previous year (March 15-June 1, 2019). COVID-19 PCR test results in clean and pandemic centers were compared with each other. Telemedicine was preffered in the clean hospital to keep on follow-up of the cancer patients as 'noninfected'.\nRESULTS: In the clean hospital, COVID-19-infected patients that needed to be hospitalized were referred to pandemic hospitals. COVID-19 test positivity rate was eight-fold higher for outpatient clinic admissions in pandemic hospitals (p &lt; 0.001). The number of patients admitted new diagnosis outpatient clinics in both clean and pandemic hospitals decreased significantly during the pandemic compared with the previous year.\nCONCLUSION: We consider that local strategic modifications and defining 'clean' hospital model during infectious pandemic may contribute to protect and treat cancer patients during pandemic.","container-title":"Supportive Care in Cancer: Official Journal of the Multinational Association of Supportive Care in Cancer","DOI":"10.1007/s00520-021-06001-6","ISSN":"1433-7339","issue":"8","journalAbbreviation":"Support Care Cancer","language":"eng","note":"PMID: 33479795\nPMCID: PMC7819771","page":"4587-4593","source":"PubMed","title":"\"Swords and Shields\" against COVID-19 for patients with cancer at \"clean\" and \"pandemic\" hospitals: are we ready for the second wave?","title-short":"\"Swords and Shields\" against COVID-19 for patients with cancer at \"clean\" and \"pandemic\" hospitals","volume":"29","author":[{"family":"Karacin","given":"Cengiz"},{"family":"Acar","given":"Ramazan"},{"family":"Bal","given":"Oznur"},{"family":"Eren","given":"Tulay"},{"family":"Sendur","given":"Mehmet Ali Nahit"},{"family":"Acikgoz","given":"Yusuf"},{"family":"Karadurmus","given":"Nuri"},{"family":"Imamoglu","given":"Goksen Inanc"},{"family":"Oksuzoglu","given":"Omur Berna"},{"family":"Dogan","given":"Mutlu"}],"issued":{"date-parts":[["2021",8]]}}}],"schema":"https://github.com/citation-style-language/schema/raw/master/csl-citation.json"} </w:instrText>
            </w:r>
            <w:r>
              <w:rPr>
                <w:color w:val="000000"/>
                <w:sz w:val="16"/>
                <w:szCs w:val="16"/>
                <w:lang w:val="en-US"/>
              </w:rPr>
              <w:fldChar w:fldCharType="separate"/>
            </w:r>
            <w:r w:rsidRPr="00A43763">
              <w:rPr>
                <w:sz w:val="16"/>
                <w:lang w:val="en-US"/>
              </w:rPr>
              <w:t>(2)</w:t>
            </w:r>
            <w:r>
              <w:rPr>
                <w:color w:val="000000"/>
                <w:sz w:val="16"/>
                <w:szCs w:val="16"/>
                <w:lang w:val="en-US"/>
              </w:rPr>
              <w:fldChar w:fldCharType="end"/>
            </w:r>
          </w:p>
        </w:tc>
        <w:tc>
          <w:tcPr>
            <w:tcW w:w="531" w:type="pct"/>
            <w:tcBorders>
              <w:top w:val="single" w:sz="4" w:space="0" w:color="auto"/>
              <w:bottom w:val="nil"/>
            </w:tcBorders>
            <w:noWrap/>
            <w:vAlign w:val="center"/>
          </w:tcPr>
          <w:p w14:paraId="277A10F3" w14:textId="7CE6A7C8" w:rsidR="002751EB" w:rsidRPr="004C55E8" w:rsidRDefault="002751EB" w:rsidP="004F12CF">
            <w:pPr>
              <w:rPr>
                <w:color w:val="000000"/>
                <w:sz w:val="16"/>
                <w:szCs w:val="16"/>
                <w:lang w:val="en-US"/>
              </w:rPr>
            </w:pPr>
            <w:r w:rsidRPr="006269E8">
              <w:rPr>
                <w:color w:val="000000"/>
                <w:sz w:val="16"/>
                <w:szCs w:val="16"/>
                <w:lang w:val="en-US"/>
              </w:rPr>
              <w:t>Turkey</w:t>
            </w:r>
          </w:p>
        </w:tc>
        <w:tc>
          <w:tcPr>
            <w:tcW w:w="835" w:type="pct"/>
            <w:tcBorders>
              <w:top w:val="single" w:sz="4" w:space="0" w:color="auto"/>
              <w:bottom w:val="nil"/>
            </w:tcBorders>
            <w:noWrap/>
            <w:vAlign w:val="center"/>
          </w:tcPr>
          <w:p w14:paraId="10E90E33" w14:textId="30C4C68A" w:rsidR="002751EB" w:rsidRPr="00A43763" w:rsidRDefault="002751EB" w:rsidP="004F12CF">
            <w:pPr>
              <w:rPr>
                <w:color w:val="000000"/>
                <w:sz w:val="16"/>
                <w:szCs w:val="16"/>
                <w:lang w:val="en-US"/>
              </w:rPr>
            </w:pPr>
            <w:r w:rsidRPr="00A43763">
              <w:rPr>
                <w:color w:val="000000"/>
                <w:sz w:val="16"/>
                <w:szCs w:val="16"/>
                <w:lang w:val="en-US"/>
              </w:rPr>
              <w:t>March 15, 2019 – June 1, 2019</w:t>
            </w:r>
          </w:p>
        </w:tc>
        <w:tc>
          <w:tcPr>
            <w:tcW w:w="576" w:type="pct"/>
            <w:tcBorders>
              <w:top w:val="single" w:sz="4" w:space="0" w:color="auto"/>
              <w:bottom w:val="nil"/>
            </w:tcBorders>
            <w:noWrap/>
            <w:vAlign w:val="center"/>
          </w:tcPr>
          <w:p w14:paraId="57D27EC9" w14:textId="080156A8" w:rsidR="002751EB" w:rsidRPr="00A43763" w:rsidRDefault="002751EB" w:rsidP="004F12CF">
            <w:pPr>
              <w:rPr>
                <w:color w:val="000000"/>
                <w:sz w:val="16"/>
                <w:szCs w:val="16"/>
                <w:lang w:val="en-US"/>
              </w:rPr>
            </w:pPr>
            <w:r w:rsidRPr="00A43763">
              <w:rPr>
                <w:color w:val="000000"/>
                <w:sz w:val="16"/>
                <w:szCs w:val="16"/>
                <w:lang w:val="en-US"/>
              </w:rPr>
              <w:t>March 15, 2020 – June 1, 2020</w:t>
            </w:r>
          </w:p>
        </w:tc>
        <w:tc>
          <w:tcPr>
            <w:tcW w:w="1017" w:type="pct"/>
            <w:tcBorders>
              <w:top w:val="single" w:sz="4" w:space="0" w:color="auto"/>
              <w:bottom w:val="nil"/>
            </w:tcBorders>
            <w:vAlign w:val="center"/>
          </w:tcPr>
          <w:p w14:paraId="177628A3" w14:textId="5987902C" w:rsidR="002751EB" w:rsidRPr="00A43763" w:rsidRDefault="002751EB" w:rsidP="004F12CF">
            <w:pPr>
              <w:rPr>
                <w:color w:val="212121"/>
                <w:sz w:val="16"/>
                <w:szCs w:val="16"/>
                <w:shd w:val="clear" w:color="auto" w:fill="FFFFFF"/>
                <w:lang w:val="en-US"/>
              </w:rPr>
            </w:pPr>
            <w:r w:rsidRPr="00A43763">
              <w:rPr>
                <w:color w:val="212121"/>
                <w:sz w:val="16"/>
                <w:szCs w:val="16"/>
                <w:shd w:val="clear" w:color="auto" w:fill="FFFFFF"/>
                <w:lang w:val="en-US"/>
              </w:rPr>
              <w:t>Miscellaneous</w:t>
            </w:r>
          </w:p>
        </w:tc>
        <w:tc>
          <w:tcPr>
            <w:tcW w:w="1017" w:type="pct"/>
            <w:tcBorders>
              <w:top w:val="single" w:sz="4" w:space="0" w:color="auto"/>
              <w:bottom w:val="nil"/>
            </w:tcBorders>
            <w:noWrap/>
            <w:vAlign w:val="center"/>
          </w:tcPr>
          <w:p w14:paraId="4156D111" w14:textId="5A4E511A" w:rsidR="002751EB" w:rsidRPr="005B0DAA" w:rsidRDefault="002751EB" w:rsidP="000D776C">
            <w:pPr>
              <w:rPr>
                <w:color w:val="000000"/>
                <w:sz w:val="16"/>
                <w:szCs w:val="16"/>
                <w:lang w:val="en-US"/>
              </w:rPr>
            </w:pPr>
            <w:r w:rsidRPr="005B0DAA">
              <w:rPr>
                <w:color w:val="212121"/>
                <w:sz w:val="16"/>
                <w:szCs w:val="16"/>
                <w:shd w:val="clear" w:color="auto" w:fill="FFFFFF"/>
                <w:lang w:val="en-US"/>
              </w:rPr>
              <w:t xml:space="preserve">Ankara Oncology Training and Research Hospital </w:t>
            </w:r>
          </w:p>
        </w:tc>
        <w:tc>
          <w:tcPr>
            <w:tcW w:w="561" w:type="pct"/>
            <w:tcBorders>
              <w:top w:val="single" w:sz="4" w:space="0" w:color="auto"/>
              <w:bottom w:val="nil"/>
            </w:tcBorders>
            <w:noWrap/>
            <w:vAlign w:val="center"/>
          </w:tcPr>
          <w:p w14:paraId="3A9F502B" w14:textId="3EEAA17F" w:rsidR="002751EB" w:rsidRPr="004C55E8" w:rsidRDefault="002751EB" w:rsidP="0065223B">
            <w:pPr>
              <w:jc w:val="center"/>
              <w:rPr>
                <w:color w:val="000000"/>
                <w:sz w:val="16"/>
                <w:szCs w:val="16"/>
                <w:lang w:val="en-US"/>
              </w:rPr>
            </w:pPr>
            <w:r>
              <w:rPr>
                <w:color w:val="000000"/>
                <w:sz w:val="16"/>
                <w:szCs w:val="16"/>
                <w:lang w:val="en-US"/>
              </w:rPr>
              <w:t>10</w:t>
            </w:r>
          </w:p>
        </w:tc>
      </w:tr>
      <w:tr w:rsidR="002751EB" w:rsidRPr="002C6930" w14:paraId="5F4CBFDC" w14:textId="77777777" w:rsidTr="002751EB">
        <w:trPr>
          <w:trHeight w:val="320"/>
        </w:trPr>
        <w:tc>
          <w:tcPr>
            <w:tcW w:w="462" w:type="pct"/>
            <w:tcBorders>
              <w:top w:val="nil"/>
              <w:bottom w:val="single" w:sz="4" w:space="0" w:color="auto"/>
            </w:tcBorders>
            <w:noWrap/>
            <w:vAlign w:val="center"/>
          </w:tcPr>
          <w:p w14:paraId="36EAF79C" w14:textId="489AC001" w:rsidR="002751EB" w:rsidRPr="008167EE"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3618C725" w14:textId="6A278159" w:rsidR="002751EB" w:rsidRPr="006269E8" w:rsidRDefault="002751EB" w:rsidP="004F12CF">
            <w:pPr>
              <w:rPr>
                <w:color w:val="000000"/>
                <w:sz w:val="16"/>
                <w:szCs w:val="16"/>
                <w:lang w:val="en-US"/>
              </w:rPr>
            </w:pPr>
            <w:r w:rsidRPr="006269E8">
              <w:rPr>
                <w:color w:val="000000"/>
                <w:sz w:val="16"/>
                <w:szCs w:val="16"/>
                <w:lang w:val="en-US"/>
              </w:rPr>
              <w:t>Turkey</w:t>
            </w:r>
          </w:p>
        </w:tc>
        <w:tc>
          <w:tcPr>
            <w:tcW w:w="835" w:type="pct"/>
            <w:tcBorders>
              <w:top w:val="nil"/>
              <w:bottom w:val="single" w:sz="4" w:space="0" w:color="auto"/>
            </w:tcBorders>
            <w:noWrap/>
            <w:vAlign w:val="center"/>
          </w:tcPr>
          <w:p w14:paraId="6F9CA3B1" w14:textId="36661930" w:rsidR="002751EB" w:rsidRPr="00A43763" w:rsidRDefault="002751EB" w:rsidP="004F12CF">
            <w:pPr>
              <w:rPr>
                <w:color w:val="000000"/>
                <w:sz w:val="16"/>
                <w:szCs w:val="16"/>
                <w:lang w:val="en-US"/>
              </w:rPr>
            </w:pPr>
            <w:r w:rsidRPr="00A43763">
              <w:rPr>
                <w:color w:val="000000"/>
                <w:sz w:val="16"/>
                <w:szCs w:val="16"/>
                <w:lang w:val="en-US"/>
              </w:rPr>
              <w:t>March 15, 2019 – June 1, 2019</w:t>
            </w:r>
          </w:p>
        </w:tc>
        <w:tc>
          <w:tcPr>
            <w:tcW w:w="576" w:type="pct"/>
            <w:tcBorders>
              <w:top w:val="nil"/>
              <w:bottom w:val="single" w:sz="4" w:space="0" w:color="auto"/>
            </w:tcBorders>
            <w:noWrap/>
            <w:vAlign w:val="center"/>
          </w:tcPr>
          <w:p w14:paraId="6740A18E" w14:textId="05E11C16" w:rsidR="002751EB" w:rsidRPr="00A43763" w:rsidRDefault="002751EB" w:rsidP="004F12CF">
            <w:pPr>
              <w:rPr>
                <w:color w:val="000000"/>
                <w:sz w:val="16"/>
                <w:szCs w:val="16"/>
                <w:lang w:val="en-US"/>
              </w:rPr>
            </w:pPr>
            <w:r w:rsidRPr="00A43763">
              <w:rPr>
                <w:color w:val="000000"/>
                <w:sz w:val="16"/>
                <w:szCs w:val="16"/>
                <w:lang w:val="en-US"/>
              </w:rPr>
              <w:t>March 15, 2020 – June 1, 2020</w:t>
            </w:r>
          </w:p>
        </w:tc>
        <w:tc>
          <w:tcPr>
            <w:tcW w:w="1017" w:type="pct"/>
            <w:tcBorders>
              <w:top w:val="nil"/>
              <w:bottom w:val="single" w:sz="4" w:space="0" w:color="auto"/>
            </w:tcBorders>
            <w:vAlign w:val="center"/>
          </w:tcPr>
          <w:p w14:paraId="35829FED" w14:textId="2893E15B" w:rsidR="002751EB" w:rsidRPr="00A43763" w:rsidRDefault="002751EB" w:rsidP="004F12CF">
            <w:pPr>
              <w:rPr>
                <w:color w:val="212121"/>
                <w:sz w:val="16"/>
                <w:szCs w:val="16"/>
                <w:shd w:val="clear" w:color="auto" w:fill="FFFFFF"/>
                <w:lang w:val="en-US"/>
              </w:rPr>
            </w:pPr>
            <w:r w:rsidRPr="00A43763">
              <w:rPr>
                <w:color w:val="212121"/>
                <w:sz w:val="16"/>
                <w:szCs w:val="16"/>
                <w:shd w:val="clear" w:color="auto" w:fill="FFFFFF"/>
                <w:lang w:val="en-US"/>
              </w:rPr>
              <w:t>Miscellaneous</w:t>
            </w:r>
          </w:p>
        </w:tc>
        <w:tc>
          <w:tcPr>
            <w:tcW w:w="1017" w:type="pct"/>
            <w:tcBorders>
              <w:top w:val="nil"/>
              <w:bottom w:val="single" w:sz="4" w:space="0" w:color="auto"/>
            </w:tcBorders>
            <w:noWrap/>
            <w:vAlign w:val="center"/>
          </w:tcPr>
          <w:p w14:paraId="2CD7A9FB" w14:textId="1684FCA8" w:rsidR="002751EB" w:rsidRPr="005B0DAA" w:rsidRDefault="002751EB" w:rsidP="004F12CF">
            <w:pPr>
              <w:rPr>
                <w:sz w:val="16"/>
                <w:szCs w:val="16"/>
                <w:lang w:val="en-US"/>
              </w:rPr>
            </w:pPr>
            <w:r w:rsidRPr="005B0DAA">
              <w:rPr>
                <w:color w:val="212121"/>
                <w:sz w:val="16"/>
                <w:szCs w:val="16"/>
                <w:shd w:val="clear" w:color="auto" w:fill="FFFFFF"/>
                <w:lang w:val="en-US"/>
              </w:rPr>
              <w:t xml:space="preserve">Ankara City Hospital, Ankara </w:t>
            </w:r>
            <w:proofErr w:type="spellStart"/>
            <w:r w:rsidRPr="005B0DAA">
              <w:rPr>
                <w:color w:val="212121"/>
                <w:sz w:val="16"/>
                <w:szCs w:val="16"/>
                <w:shd w:val="clear" w:color="auto" w:fill="FFFFFF"/>
                <w:lang w:val="en-US"/>
              </w:rPr>
              <w:t>Diskapi</w:t>
            </w:r>
            <w:proofErr w:type="spellEnd"/>
            <w:r w:rsidRPr="005B0DAA">
              <w:rPr>
                <w:color w:val="212121"/>
                <w:sz w:val="16"/>
                <w:szCs w:val="16"/>
                <w:shd w:val="clear" w:color="auto" w:fill="FFFFFF"/>
                <w:lang w:val="en-US"/>
              </w:rPr>
              <w:t xml:space="preserve"> </w:t>
            </w:r>
            <w:proofErr w:type="spellStart"/>
            <w:r w:rsidRPr="005B0DAA">
              <w:rPr>
                <w:color w:val="212121"/>
                <w:sz w:val="16"/>
                <w:szCs w:val="16"/>
                <w:shd w:val="clear" w:color="auto" w:fill="FFFFFF"/>
                <w:lang w:val="en-US"/>
              </w:rPr>
              <w:t>Yildirim</w:t>
            </w:r>
            <w:proofErr w:type="spellEnd"/>
            <w:r w:rsidRPr="005B0DAA">
              <w:rPr>
                <w:color w:val="212121"/>
                <w:sz w:val="16"/>
                <w:szCs w:val="16"/>
                <w:shd w:val="clear" w:color="auto" w:fill="FFFFFF"/>
                <w:lang w:val="en-US"/>
              </w:rPr>
              <w:t xml:space="preserve"> </w:t>
            </w:r>
            <w:proofErr w:type="spellStart"/>
            <w:r w:rsidRPr="005B0DAA">
              <w:rPr>
                <w:color w:val="212121"/>
                <w:sz w:val="16"/>
                <w:szCs w:val="16"/>
                <w:shd w:val="clear" w:color="auto" w:fill="FFFFFF"/>
                <w:lang w:val="en-US"/>
              </w:rPr>
              <w:t>Beyazit</w:t>
            </w:r>
            <w:proofErr w:type="spellEnd"/>
            <w:r w:rsidRPr="005B0DAA">
              <w:rPr>
                <w:color w:val="212121"/>
                <w:sz w:val="16"/>
                <w:szCs w:val="16"/>
                <w:shd w:val="clear" w:color="auto" w:fill="FFFFFF"/>
                <w:lang w:val="en-US"/>
              </w:rPr>
              <w:t xml:space="preserve"> Training and Research Hospital, and </w:t>
            </w:r>
            <w:proofErr w:type="spellStart"/>
            <w:r w:rsidRPr="005B0DAA">
              <w:rPr>
                <w:color w:val="212121"/>
                <w:sz w:val="16"/>
                <w:szCs w:val="16"/>
                <w:shd w:val="clear" w:color="auto" w:fill="FFFFFF"/>
                <w:lang w:val="en-US"/>
              </w:rPr>
              <w:t>Gulhane</w:t>
            </w:r>
            <w:proofErr w:type="spellEnd"/>
            <w:r w:rsidRPr="005B0DAA">
              <w:rPr>
                <w:color w:val="212121"/>
                <w:sz w:val="16"/>
                <w:szCs w:val="16"/>
                <w:shd w:val="clear" w:color="auto" w:fill="FFFFFF"/>
                <w:lang w:val="en-US"/>
              </w:rPr>
              <w:t xml:space="preserve"> Training and Research Hospital </w:t>
            </w:r>
          </w:p>
          <w:p w14:paraId="6F3E0AAE" w14:textId="77777777" w:rsidR="002751EB" w:rsidRPr="005B0DAA" w:rsidRDefault="002751EB" w:rsidP="004F12CF">
            <w:pPr>
              <w:rPr>
                <w:color w:val="212121"/>
                <w:sz w:val="16"/>
                <w:szCs w:val="16"/>
                <w:shd w:val="clear" w:color="auto" w:fill="FFFFFF"/>
                <w:lang w:val="en-US"/>
              </w:rPr>
            </w:pPr>
          </w:p>
        </w:tc>
        <w:tc>
          <w:tcPr>
            <w:tcW w:w="561" w:type="pct"/>
            <w:tcBorders>
              <w:top w:val="nil"/>
              <w:bottom w:val="single" w:sz="4" w:space="0" w:color="auto"/>
            </w:tcBorders>
            <w:noWrap/>
            <w:vAlign w:val="center"/>
          </w:tcPr>
          <w:p w14:paraId="3A2CAF45" w14:textId="76BBF43B" w:rsidR="002751EB" w:rsidRDefault="002751EB" w:rsidP="0065223B">
            <w:pPr>
              <w:jc w:val="center"/>
              <w:rPr>
                <w:color w:val="000000"/>
                <w:sz w:val="16"/>
                <w:szCs w:val="16"/>
                <w:lang w:val="en-US"/>
              </w:rPr>
            </w:pPr>
          </w:p>
        </w:tc>
      </w:tr>
      <w:tr w:rsidR="002751EB" w:rsidRPr="00A43763" w14:paraId="33DBFCAB" w14:textId="77777777" w:rsidTr="002751EB">
        <w:trPr>
          <w:trHeight w:val="320"/>
        </w:trPr>
        <w:tc>
          <w:tcPr>
            <w:tcW w:w="462" w:type="pct"/>
            <w:tcBorders>
              <w:top w:val="single" w:sz="4" w:space="0" w:color="auto"/>
              <w:bottom w:val="nil"/>
            </w:tcBorders>
            <w:shd w:val="clear" w:color="auto" w:fill="E7E6E6" w:themeFill="background2"/>
            <w:noWrap/>
            <w:vAlign w:val="center"/>
          </w:tcPr>
          <w:p w14:paraId="24B1502B" w14:textId="5A860D12" w:rsidR="002751EB" w:rsidRPr="004C55E8"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{"citationID":"ie71xlXl","properties":{"formattedCitation":"(3)","plainCitation":"(3)","noteIndex":0},"citationItems":[{"id":633,"uris":["http://zotero.org/users/local/VVWvz7Qf/items/SLESLLGK"],"itemData":{"id":633,"type":"article-journal","container-title":"Pediatric Blood &amp; Cancer","DOI":"10.1002/pbc.28640","ISSN":"1545-5017","issue":"10","journalAbbreviation":"Pediatr Blood Cancer","language":"eng","note":"PMID: 32761998\nPMCID: PMC7435564","page":"e28640","source":"PubMed","title":"A collateral effect of the COVID-19 pandemic: Delayed diagnosis in pediatric solid tumors","title-short":"A collateral effect of the COVID-19 pandemic","volume":"67","author":[{"family":"Chiaravalli","given":"Stefano"},{"family":"Ferrari","given":"Andrea"},{"family":"Sironi","given":"Giovanna"},{"family":"Gattuso","given":"Giovanna"},{"family":"Bergamaschi","given":"Luca"},{"family":"Puma","given":"Nadia"},{"family":"Schiavello","given":"Elisabetta"},{"family":"Biassoni","given":"Veronica"},{"family":"Podda","given":"Marta"},{"family":"Meazza","given":"Cristina"},{"family":"Spreafico","given":"Filippo"},{"family":"Casanova","given":"Michela"},{"family":"Terenziani","given":"Monica"},{"family":"Luksch","given":"Roberto"},{"family":"Massimino","given":"Maura"}],"issued":{"date-parts":[["2020",10]]}}}],"schema":"https://github.com/citation-style-language/schema/raw/master/csl-citation.json"} </w:instrText>
            </w:r>
            <w:r>
              <w:rPr>
                <w:color w:val="000000"/>
                <w:sz w:val="16"/>
                <w:szCs w:val="16"/>
                <w:lang w:val="en-US"/>
              </w:rPr>
              <w:fldChar w:fldCharType="separate"/>
            </w:r>
            <w:r w:rsidRPr="00A43763">
              <w:rPr>
                <w:sz w:val="16"/>
              </w:rPr>
              <w:t>(3)</w:t>
            </w:r>
            <w:r>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33A4C565" w14:textId="58A2C227" w:rsidR="002751EB" w:rsidRPr="00A43763" w:rsidRDefault="002751EB" w:rsidP="004F12CF">
            <w:pPr>
              <w:rPr>
                <w:color w:val="000000"/>
                <w:sz w:val="16"/>
                <w:szCs w:val="16"/>
                <w:lang w:val="en-US"/>
              </w:rPr>
            </w:pPr>
            <w:r w:rsidRPr="00A43763">
              <w:rPr>
                <w:color w:val="000000"/>
                <w:sz w:val="16"/>
                <w:szCs w:val="16"/>
                <w:lang w:val="en-US"/>
              </w:rPr>
              <w:t>Italy</w:t>
            </w:r>
          </w:p>
        </w:tc>
        <w:tc>
          <w:tcPr>
            <w:tcW w:w="835" w:type="pct"/>
            <w:tcBorders>
              <w:top w:val="single" w:sz="4" w:space="0" w:color="auto"/>
              <w:bottom w:val="nil"/>
            </w:tcBorders>
            <w:shd w:val="clear" w:color="auto" w:fill="E7E6E6" w:themeFill="background2"/>
            <w:noWrap/>
            <w:vAlign w:val="center"/>
          </w:tcPr>
          <w:p w14:paraId="53359300" w14:textId="00FD25BF" w:rsidR="002751EB" w:rsidRPr="00A43763" w:rsidRDefault="002751EB" w:rsidP="004F12CF">
            <w:pPr>
              <w:rPr>
                <w:color w:val="000000"/>
                <w:sz w:val="16"/>
                <w:szCs w:val="16"/>
                <w:lang w:val="en-US"/>
              </w:rPr>
            </w:pPr>
            <w:r w:rsidRPr="00A43763">
              <w:rPr>
                <w:color w:val="000000"/>
                <w:sz w:val="16"/>
                <w:szCs w:val="16"/>
                <w:lang w:val="en-US"/>
              </w:rPr>
              <w:t>March 3, 2017 – May 3, 2017</w:t>
            </w:r>
          </w:p>
        </w:tc>
        <w:tc>
          <w:tcPr>
            <w:tcW w:w="576" w:type="pct"/>
            <w:tcBorders>
              <w:top w:val="single" w:sz="4" w:space="0" w:color="auto"/>
              <w:bottom w:val="nil"/>
            </w:tcBorders>
            <w:shd w:val="clear" w:color="auto" w:fill="E7E6E6" w:themeFill="background2"/>
            <w:noWrap/>
            <w:vAlign w:val="center"/>
          </w:tcPr>
          <w:p w14:paraId="495542A3" w14:textId="14579695" w:rsidR="002751EB" w:rsidRPr="00A43763" w:rsidRDefault="002751EB" w:rsidP="004F12CF">
            <w:pPr>
              <w:rPr>
                <w:color w:val="000000"/>
                <w:sz w:val="16"/>
                <w:szCs w:val="16"/>
                <w:lang w:val="en-US"/>
              </w:rPr>
            </w:pPr>
            <w:r w:rsidRPr="00A43763">
              <w:rPr>
                <w:color w:val="000000"/>
                <w:sz w:val="16"/>
                <w:szCs w:val="16"/>
                <w:lang w:val="en-US"/>
              </w:rPr>
              <w:t>March 3, 2020 – May 3, 2020</w:t>
            </w:r>
          </w:p>
        </w:tc>
        <w:tc>
          <w:tcPr>
            <w:tcW w:w="1017" w:type="pct"/>
            <w:tcBorders>
              <w:top w:val="single" w:sz="4" w:space="0" w:color="auto"/>
              <w:bottom w:val="nil"/>
            </w:tcBorders>
            <w:shd w:val="clear" w:color="auto" w:fill="E7E6E6" w:themeFill="background2"/>
            <w:vAlign w:val="center"/>
          </w:tcPr>
          <w:p w14:paraId="7CE77AFB" w14:textId="3F1F2874" w:rsidR="002751EB" w:rsidRPr="00A43763" w:rsidRDefault="002751EB" w:rsidP="004F12CF">
            <w:pPr>
              <w:rPr>
                <w:color w:val="000000"/>
                <w:sz w:val="16"/>
                <w:szCs w:val="16"/>
                <w:lang w:val="en-US"/>
              </w:rPr>
            </w:pPr>
            <w:r w:rsidRPr="00A43763">
              <w:rPr>
                <w:color w:val="000000"/>
                <w:sz w:val="16"/>
                <w:szCs w:val="16"/>
                <w:lang w:val="en-US"/>
              </w:rPr>
              <w:t>Solid cancer</w:t>
            </w:r>
          </w:p>
        </w:tc>
        <w:tc>
          <w:tcPr>
            <w:tcW w:w="1017" w:type="pct"/>
            <w:tcBorders>
              <w:top w:val="single" w:sz="4" w:space="0" w:color="auto"/>
              <w:bottom w:val="nil"/>
            </w:tcBorders>
            <w:shd w:val="clear" w:color="auto" w:fill="E7E6E6" w:themeFill="background2"/>
            <w:noWrap/>
            <w:vAlign w:val="center"/>
          </w:tcPr>
          <w:p w14:paraId="6F8ADF89" w14:textId="2B01BE1F" w:rsidR="002751EB" w:rsidRPr="00A43763" w:rsidRDefault="002751EB" w:rsidP="004F12CF">
            <w:pPr>
              <w:rPr>
                <w:color w:val="000000"/>
                <w:sz w:val="16"/>
                <w:szCs w:val="16"/>
                <w:lang w:val="en-US"/>
              </w:rPr>
            </w:pPr>
            <w:r w:rsidRPr="00A43763">
              <w:rPr>
                <w:color w:val="000000"/>
                <w:sz w:val="16"/>
                <w:szCs w:val="16"/>
                <w:lang w:val="en-US"/>
              </w:rPr>
              <w:t xml:space="preserve">Pediatric Oncology Unit of the </w:t>
            </w:r>
            <w:proofErr w:type="spellStart"/>
            <w:r w:rsidRPr="00A43763">
              <w:rPr>
                <w:color w:val="000000"/>
                <w:sz w:val="16"/>
                <w:szCs w:val="16"/>
                <w:lang w:val="en-US"/>
              </w:rPr>
              <w:t>Istituto</w:t>
            </w:r>
            <w:proofErr w:type="spellEnd"/>
            <w:r w:rsidRPr="00A43763">
              <w:rPr>
                <w:color w:val="000000"/>
                <w:sz w:val="16"/>
                <w:szCs w:val="16"/>
                <w:lang w:val="en-US"/>
              </w:rPr>
              <w:t xml:space="preserve"> </w:t>
            </w:r>
            <w:proofErr w:type="spellStart"/>
            <w:r w:rsidRPr="00A43763">
              <w:rPr>
                <w:color w:val="000000"/>
                <w:sz w:val="16"/>
                <w:szCs w:val="16"/>
                <w:lang w:val="en-US"/>
              </w:rPr>
              <w:t>Nazionale</w:t>
            </w:r>
            <w:proofErr w:type="spellEnd"/>
            <w:r w:rsidRPr="00A43763">
              <w:rPr>
                <w:color w:val="000000"/>
                <w:sz w:val="16"/>
                <w:szCs w:val="16"/>
                <w:lang w:val="en-US"/>
              </w:rPr>
              <w:t xml:space="preserve"> </w:t>
            </w:r>
            <w:proofErr w:type="spellStart"/>
            <w:r w:rsidRPr="00A43763">
              <w:rPr>
                <w:color w:val="000000"/>
                <w:sz w:val="16"/>
                <w:szCs w:val="16"/>
                <w:lang w:val="en-US"/>
              </w:rPr>
              <w:t>Tumori</w:t>
            </w:r>
            <w:proofErr w:type="spellEnd"/>
            <w:r w:rsidRPr="00A43763">
              <w:rPr>
                <w:color w:val="000000"/>
                <w:sz w:val="16"/>
                <w:szCs w:val="16"/>
                <w:lang w:val="en-US"/>
              </w:rPr>
              <w:t>, Milan</w:t>
            </w:r>
          </w:p>
          <w:p w14:paraId="66EA46AC" w14:textId="77777777" w:rsidR="002751EB" w:rsidRPr="00A43763" w:rsidRDefault="002751EB" w:rsidP="004F12CF">
            <w:pPr>
              <w:rPr>
                <w:color w:val="000000"/>
                <w:sz w:val="16"/>
                <w:szCs w:val="16"/>
                <w:lang w:val="en-US"/>
              </w:rPr>
            </w:pPr>
          </w:p>
        </w:tc>
        <w:tc>
          <w:tcPr>
            <w:tcW w:w="561" w:type="pct"/>
            <w:tcBorders>
              <w:top w:val="single" w:sz="4" w:space="0" w:color="auto"/>
              <w:bottom w:val="nil"/>
            </w:tcBorders>
            <w:shd w:val="clear" w:color="auto" w:fill="E7E6E6" w:themeFill="background2"/>
            <w:noWrap/>
            <w:vAlign w:val="center"/>
          </w:tcPr>
          <w:p w14:paraId="44A61E0F" w14:textId="5716AAAA" w:rsidR="002751EB" w:rsidRPr="00A43763" w:rsidRDefault="002751EB" w:rsidP="0065223B">
            <w:pPr>
              <w:jc w:val="center"/>
              <w:rPr>
                <w:color w:val="000000"/>
                <w:sz w:val="16"/>
                <w:szCs w:val="16"/>
                <w:lang w:val="en-US"/>
              </w:rPr>
            </w:pPr>
            <w:r w:rsidRPr="00A43763">
              <w:rPr>
                <w:color w:val="000000"/>
                <w:sz w:val="16"/>
                <w:szCs w:val="16"/>
                <w:lang w:val="en-US"/>
              </w:rPr>
              <w:t>7.5</w:t>
            </w:r>
          </w:p>
        </w:tc>
      </w:tr>
      <w:tr w:rsidR="002751EB" w:rsidRPr="00A43763" w14:paraId="229566A5" w14:textId="77777777" w:rsidTr="002751EB">
        <w:trPr>
          <w:trHeight w:val="320"/>
        </w:trPr>
        <w:tc>
          <w:tcPr>
            <w:tcW w:w="462" w:type="pct"/>
            <w:tcBorders>
              <w:top w:val="nil"/>
              <w:bottom w:val="nil"/>
            </w:tcBorders>
            <w:shd w:val="clear" w:color="auto" w:fill="E7E6E6" w:themeFill="background2"/>
            <w:noWrap/>
            <w:vAlign w:val="center"/>
          </w:tcPr>
          <w:p w14:paraId="7743FDDD" w14:textId="35D10CA3" w:rsidR="002751EB" w:rsidRDefault="002751EB" w:rsidP="002751EB">
            <w:pPr>
              <w:jc w:val="center"/>
              <w:rPr>
                <w:color w:val="000000"/>
                <w:sz w:val="16"/>
                <w:szCs w:val="16"/>
                <w:lang w:val="en-US"/>
              </w:rPr>
            </w:pPr>
          </w:p>
        </w:tc>
        <w:tc>
          <w:tcPr>
            <w:tcW w:w="531" w:type="pct"/>
            <w:tcBorders>
              <w:top w:val="nil"/>
              <w:bottom w:val="nil"/>
            </w:tcBorders>
            <w:shd w:val="clear" w:color="auto" w:fill="E7E6E6" w:themeFill="background2"/>
            <w:noWrap/>
            <w:vAlign w:val="center"/>
          </w:tcPr>
          <w:p w14:paraId="6BE99EE1" w14:textId="0F51D0A6" w:rsidR="002751EB" w:rsidRPr="00A43763" w:rsidRDefault="002751EB" w:rsidP="004F12CF">
            <w:pPr>
              <w:rPr>
                <w:color w:val="000000"/>
                <w:sz w:val="16"/>
                <w:szCs w:val="16"/>
                <w:lang w:val="en-US"/>
              </w:rPr>
            </w:pPr>
            <w:r w:rsidRPr="00A43763">
              <w:rPr>
                <w:color w:val="000000"/>
                <w:sz w:val="16"/>
                <w:szCs w:val="16"/>
                <w:lang w:val="en-US"/>
              </w:rPr>
              <w:t>Italy</w:t>
            </w:r>
          </w:p>
        </w:tc>
        <w:tc>
          <w:tcPr>
            <w:tcW w:w="835" w:type="pct"/>
            <w:tcBorders>
              <w:top w:val="nil"/>
              <w:bottom w:val="nil"/>
            </w:tcBorders>
            <w:shd w:val="clear" w:color="auto" w:fill="E7E6E6" w:themeFill="background2"/>
            <w:noWrap/>
            <w:vAlign w:val="center"/>
          </w:tcPr>
          <w:p w14:paraId="7C811492" w14:textId="624D1D00" w:rsidR="002751EB" w:rsidRPr="00A43763" w:rsidRDefault="002751EB" w:rsidP="004F12CF">
            <w:pPr>
              <w:rPr>
                <w:color w:val="000000"/>
                <w:sz w:val="16"/>
                <w:szCs w:val="16"/>
                <w:lang w:val="en-US"/>
              </w:rPr>
            </w:pPr>
            <w:r w:rsidRPr="00A43763">
              <w:rPr>
                <w:color w:val="000000"/>
                <w:sz w:val="16"/>
                <w:szCs w:val="16"/>
                <w:lang w:val="en-US"/>
              </w:rPr>
              <w:t>March 3, 2018 – May 3, 2018</w:t>
            </w:r>
          </w:p>
        </w:tc>
        <w:tc>
          <w:tcPr>
            <w:tcW w:w="576" w:type="pct"/>
            <w:tcBorders>
              <w:top w:val="nil"/>
              <w:bottom w:val="nil"/>
            </w:tcBorders>
            <w:shd w:val="clear" w:color="auto" w:fill="E7E6E6" w:themeFill="background2"/>
            <w:noWrap/>
            <w:vAlign w:val="center"/>
          </w:tcPr>
          <w:p w14:paraId="7EFF2889" w14:textId="358A2712" w:rsidR="002751EB" w:rsidRPr="00A43763" w:rsidRDefault="002751EB" w:rsidP="004F12CF">
            <w:pPr>
              <w:rPr>
                <w:color w:val="000000"/>
                <w:sz w:val="16"/>
                <w:szCs w:val="16"/>
                <w:lang w:val="en-US"/>
              </w:rPr>
            </w:pPr>
            <w:r w:rsidRPr="00A43763">
              <w:rPr>
                <w:color w:val="000000"/>
                <w:sz w:val="16"/>
                <w:szCs w:val="16"/>
                <w:lang w:val="en-US"/>
              </w:rPr>
              <w:t>March 3, 2020 – May 3, 2020</w:t>
            </w:r>
          </w:p>
        </w:tc>
        <w:tc>
          <w:tcPr>
            <w:tcW w:w="1017" w:type="pct"/>
            <w:tcBorders>
              <w:top w:val="nil"/>
              <w:bottom w:val="nil"/>
            </w:tcBorders>
            <w:shd w:val="clear" w:color="auto" w:fill="E7E6E6" w:themeFill="background2"/>
            <w:vAlign w:val="center"/>
          </w:tcPr>
          <w:p w14:paraId="1DC30795" w14:textId="3AA1374B" w:rsidR="002751EB" w:rsidRPr="00A43763" w:rsidRDefault="002751EB" w:rsidP="004F12CF">
            <w:pPr>
              <w:rPr>
                <w:color w:val="000000"/>
                <w:sz w:val="16"/>
                <w:szCs w:val="16"/>
                <w:lang w:val="en-US"/>
              </w:rPr>
            </w:pPr>
            <w:r w:rsidRPr="00A43763">
              <w:rPr>
                <w:color w:val="000000"/>
                <w:sz w:val="16"/>
                <w:szCs w:val="16"/>
                <w:lang w:val="en-US"/>
              </w:rPr>
              <w:t>Solid cancer</w:t>
            </w:r>
          </w:p>
        </w:tc>
        <w:tc>
          <w:tcPr>
            <w:tcW w:w="1017" w:type="pct"/>
            <w:tcBorders>
              <w:top w:val="nil"/>
              <w:bottom w:val="nil"/>
            </w:tcBorders>
            <w:shd w:val="clear" w:color="auto" w:fill="E7E6E6" w:themeFill="background2"/>
            <w:noWrap/>
            <w:vAlign w:val="center"/>
          </w:tcPr>
          <w:p w14:paraId="0A361C02" w14:textId="77777777" w:rsidR="002751EB" w:rsidRPr="00A43763" w:rsidRDefault="002751EB" w:rsidP="004F12CF">
            <w:pPr>
              <w:rPr>
                <w:color w:val="000000"/>
                <w:sz w:val="16"/>
                <w:szCs w:val="16"/>
                <w:lang w:val="en-US"/>
              </w:rPr>
            </w:pPr>
            <w:r w:rsidRPr="00A43763">
              <w:rPr>
                <w:color w:val="000000"/>
                <w:sz w:val="16"/>
                <w:szCs w:val="16"/>
                <w:lang w:val="en-US"/>
              </w:rPr>
              <w:t xml:space="preserve">Pediatric Oncology Unit of the </w:t>
            </w:r>
            <w:proofErr w:type="spellStart"/>
            <w:r w:rsidRPr="00A43763">
              <w:rPr>
                <w:color w:val="000000"/>
                <w:sz w:val="16"/>
                <w:szCs w:val="16"/>
                <w:lang w:val="en-US"/>
              </w:rPr>
              <w:t>Istituto</w:t>
            </w:r>
            <w:proofErr w:type="spellEnd"/>
            <w:r w:rsidRPr="00A43763">
              <w:rPr>
                <w:color w:val="000000"/>
                <w:sz w:val="16"/>
                <w:szCs w:val="16"/>
                <w:lang w:val="en-US"/>
              </w:rPr>
              <w:t xml:space="preserve"> </w:t>
            </w:r>
            <w:proofErr w:type="spellStart"/>
            <w:r w:rsidRPr="00A43763">
              <w:rPr>
                <w:color w:val="000000"/>
                <w:sz w:val="16"/>
                <w:szCs w:val="16"/>
                <w:lang w:val="en-US"/>
              </w:rPr>
              <w:t>Nazionale</w:t>
            </w:r>
            <w:proofErr w:type="spellEnd"/>
            <w:r w:rsidRPr="00A43763">
              <w:rPr>
                <w:color w:val="000000"/>
                <w:sz w:val="16"/>
                <w:szCs w:val="16"/>
                <w:lang w:val="en-US"/>
              </w:rPr>
              <w:t xml:space="preserve"> </w:t>
            </w:r>
            <w:proofErr w:type="spellStart"/>
            <w:r w:rsidRPr="00A43763">
              <w:rPr>
                <w:color w:val="000000"/>
                <w:sz w:val="16"/>
                <w:szCs w:val="16"/>
                <w:lang w:val="en-US"/>
              </w:rPr>
              <w:t>Tumori</w:t>
            </w:r>
            <w:proofErr w:type="spellEnd"/>
            <w:r w:rsidRPr="00A43763">
              <w:rPr>
                <w:color w:val="000000"/>
                <w:sz w:val="16"/>
                <w:szCs w:val="16"/>
                <w:lang w:val="en-US"/>
              </w:rPr>
              <w:t>, Milan</w:t>
            </w:r>
          </w:p>
          <w:p w14:paraId="5E06A3B0" w14:textId="77777777" w:rsidR="002751EB" w:rsidRPr="00A43763" w:rsidRDefault="002751EB" w:rsidP="004F12CF">
            <w:pPr>
              <w:rPr>
                <w:color w:val="000000"/>
                <w:sz w:val="16"/>
                <w:szCs w:val="16"/>
                <w:lang w:val="en-US"/>
              </w:rPr>
            </w:pPr>
          </w:p>
        </w:tc>
        <w:tc>
          <w:tcPr>
            <w:tcW w:w="561" w:type="pct"/>
            <w:tcBorders>
              <w:top w:val="nil"/>
              <w:bottom w:val="nil"/>
            </w:tcBorders>
            <w:shd w:val="clear" w:color="auto" w:fill="E7E6E6" w:themeFill="background2"/>
            <w:noWrap/>
            <w:vAlign w:val="center"/>
          </w:tcPr>
          <w:p w14:paraId="3FC2787F" w14:textId="1AE31DEE" w:rsidR="002751EB" w:rsidRPr="00A43763" w:rsidRDefault="002751EB" w:rsidP="0065223B">
            <w:pPr>
              <w:jc w:val="center"/>
              <w:rPr>
                <w:color w:val="000000"/>
                <w:sz w:val="16"/>
                <w:szCs w:val="16"/>
                <w:lang w:val="en-US"/>
              </w:rPr>
            </w:pPr>
            <w:r w:rsidRPr="00A43763">
              <w:rPr>
                <w:color w:val="000000"/>
                <w:sz w:val="16"/>
                <w:szCs w:val="16"/>
                <w:lang w:val="en-US"/>
              </w:rPr>
              <w:t>7.5</w:t>
            </w:r>
          </w:p>
        </w:tc>
      </w:tr>
      <w:tr w:rsidR="002751EB" w:rsidRPr="00A43763" w14:paraId="080D2541" w14:textId="77777777" w:rsidTr="002751EB">
        <w:trPr>
          <w:trHeight w:val="320"/>
        </w:trPr>
        <w:tc>
          <w:tcPr>
            <w:tcW w:w="462" w:type="pct"/>
            <w:tcBorders>
              <w:top w:val="nil"/>
              <w:bottom w:val="single" w:sz="4" w:space="0" w:color="auto"/>
            </w:tcBorders>
            <w:shd w:val="clear" w:color="auto" w:fill="E7E6E6" w:themeFill="background2"/>
            <w:noWrap/>
            <w:vAlign w:val="center"/>
          </w:tcPr>
          <w:p w14:paraId="11414118" w14:textId="436ED240" w:rsidR="002751EB"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140AEEA2" w14:textId="3F01D698" w:rsidR="002751EB" w:rsidRPr="00A43763" w:rsidRDefault="002751EB" w:rsidP="004F12CF">
            <w:pPr>
              <w:rPr>
                <w:color w:val="000000"/>
                <w:sz w:val="16"/>
                <w:szCs w:val="16"/>
                <w:lang w:val="en-US"/>
              </w:rPr>
            </w:pPr>
            <w:r w:rsidRPr="00A43763">
              <w:rPr>
                <w:color w:val="000000"/>
                <w:sz w:val="16"/>
                <w:szCs w:val="16"/>
                <w:lang w:val="en-US"/>
              </w:rPr>
              <w:t>Italy</w:t>
            </w:r>
          </w:p>
        </w:tc>
        <w:tc>
          <w:tcPr>
            <w:tcW w:w="835" w:type="pct"/>
            <w:tcBorders>
              <w:top w:val="nil"/>
              <w:bottom w:val="single" w:sz="4" w:space="0" w:color="auto"/>
            </w:tcBorders>
            <w:shd w:val="clear" w:color="auto" w:fill="E7E6E6" w:themeFill="background2"/>
            <w:noWrap/>
            <w:vAlign w:val="center"/>
          </w:tcPr>
          <w:p w14:paraId="027169E3" w14:textId="171B12A5" w:rsidR="002751EB" w:rsidRPr="00A43763" w:rsidRDefault="002751EB" w:rsidP="004F12CF">
            <w:pPr>
              <w:rPr>
                <w:color w:val="000000"/>
                <w:sz w:val="16"/>
                <w:szCs w:val="16"/>
                <w:lang w:val="en-US"/>
              </w:rPr>
            </w:pPr>
            <w:r w:rsidRPr="00A43763">
              <w:rPr>
                <w:color w:val="000000"/>
                <w:sz w:val="16"/>
                <w:szCs w:val="16"/>
                <w:lang w:val="en-US"/>
              </w:rPr>
              <w:t>March 3, 2019 – May 3, 2019</w:t>
            </w:r>
          </w:p>
        </w:tc>
        <w:tc>
          <w:tcPr>
            <w:tcW w:w="576" w:type="pct"/>
            <w:tcBorders>
              <w:top w:val="nil"/>
              <w:bottom w:val="single" w:sz="4" w:space="0" w:color="auto"/>
            </w:tcBorders>
            <w:shd w:val="clear" w:color="auto" w:fill="E7E6E6" w:themeFill="background2"/>
            <w:noWrap/>
            <w:vAlign w:val="center"/>
          </w:tcPr>
          <w:p w14:paraId="53F7E34F" w14:textId="5C297FCF" w:rsidR="002751EB" w:rsidRPr="00A43763" w:rsidRDefault="002751EB" w:rsidP="004F12CF">
            <w:pPr>
              <w:rPr>
                <w:color w:val="000000"/>
                <w:sz w:val="16"/>
                <w:szCs w:val="16"/>
                <w:lang w:val="en-US"/>
              </w:rPr>
            </w:pPr>
            <w:r w:rsidRPr="00A43763">
              <w:rPr>
                <w:color w:val="000000"/>
                <w:sz w:val="16"/>
                <w:szCs w:val="16"/>
                <w:lang w:val="en-US"/>
              </w:rPr>
              <w:t>March 3, 2020 – May 3, 2020</w:t>
            </w:r>
          </w:p>
        </w:tc>
        <w:tc>
          <w:tcPr>
            <w:tcW w:w="1017" w:type="pct"/>
            <w:tcBorders>
              <w:top w:val="nil"/>
              <w:bottom w:val="single" w:sz="4" w:space="0" w:color="auto"/>
            </w:tcBorders>
            <w:shd w:val="clear" w:color="auto" w:fill="E7E6E6" w:themeFill="background2"/>
            <w:vAlign w:val="center"/>
          </w:tcPr>
          <w:p w14:paraId="67D8303B" w14:textId="55D308B8" w:rsidR="002751EB" w:rsidRPr="00A43763" w:rsidRDefault="002751EB" w:rsidP="004F12CF">
            <w:pPr>
              <w:rPr>
                <w:color w:val="000000"/>
                <w:sz w:val="16"/>
                <w:szCs w:val="16"/>
                <w:lang w:val="en-US"/>
              </w:rPr>
            </w:pPr>
            <w:r w:rsidRPr="00A43763">
              <w:rPr>
                <w:color w:val="000000"/>
                <w:sz w:val="16"/>
                <w:szCs w:val="16"/>
                <w:lang w:val="en-US"/>
              </w:rPr>
              <w:t>Solid cancer</w:t>
            </w:r>
          </w:p>
        </w:tc>
        <w:tc>
          <w:tcPr>
            <w:tcW w:w="1017" w:type="pct"/>
            <w:tcBorders>
              <w:top w:val="nil"/>
              <w:bottom w:val="single" w:sz="4" w:space="0" w:color="auto"/>
            </w:tcBorders>
            <w:shd w:val="clear" w:color="auto" w:fill="E7E6E6" w:themeFill="background2"/>
            <w:noWrap/>
            <w:vAlign w:val="center"/>
          </w:tcPr>
          <w:p w14:paraId="4F046C95" w14:textId="77777777" w:rsidR="002751EB" w:rsidRPr="00A43763" w:rsidRDefault="002751EB" w:rsidP="004F12CF">
            <w:pPr>
              <w:rPr>
                <w:color w:val="000000"/>
                <w:sz w:val="16"/>
                <w:szCs w:val="16"/>
                <w:lang w:val="en-US"/>
              </w:rPr>
            </w:pPr>
            <w:r w:rsidRPr="00A43763">
              <w:rPr>
                <w:color w:val="000000"/>
                <w:sz w:val="16"/>
                <w:szCs w:val="16"/>
                <w:lang w:val="en-US"/>
              </w:rPr>
              <w:t xml:space="preserve">Pediatric Oncology Unit of the </w:t>
            </w:r>
            <w:proofErr w:type="spellStart"/>
            <w:r w:rsidRPr="00A43763">
              <w:rPr>
                <w:color w:val="000000"/>
                <w:sz w:val="16"/>
                <w:szCs w:val="16"/>
                <w:lang w:val="en-US"/>
              </w:rPr>
              <w:t>Istituto</w:t>
            </w:r>
            <w:proofErr w:type="spellEnd"/>
            <w:r w:rsidRPr="00A43763">
              <w:rPr>
                <w:color w:val="000000"/>
                <w:sz w:val="16"/>
                <w:szCs w:val="16"/>
                <w:lang w:val="en-US"/>
              </w:rPr>
              <w:t xml:space="preserve"> </w:t>
            </w:r>
            <w:proofErr w:type="spellStart"/>
            <w:r w:rsidRPr="00A43763">
              <w:rPr>
                <w:color w:val="000000"/>
                <w:sz w:val="16"/>
                <w:szCs w:val="16"/>
                <w:lang w:val="en-US"/>
              </w:rPr>
              <w:t>Nazionale</w:t>
            </w:r>
            <w:proofErr w:type="spellEnd"/>
            <w:r w:rsidRPr="00A43763">
              <w:rPr>
                <w:color w:val="000000"/>
                <w:sz w:val="16"/>
                <w:szCs w:val="16"/>
                <w:lang w:val="en-US"/>
              </w:rPr>
              <w:t xml:space="preserve"> </w:t>
            </w:r>
            <w:proofErr w:type="spellStart"/>
            <w:r w:rsidRPr="00A43763">
              <w:rPr>
                <w:color w:val="000000"/>
                <w:sz w:val="16"/>
                <w:szCs w:val="16"/>
                <w:lang w:val="en-US"/>
              </w:rPr>
              <w:t>Tumori</w:t>
            </w:r>
            <w:proofErr w:type="spellEnd"/>
            <w:r w:rsidRPr="00A43763">
              <w:rPr>
                <w:color w:val="000000"/>
                <w:sz w:val="16"/>
                <w:szCs w:val="16"/>
                <w:lang w:val="en-US"/>
              </w:rPr>
              <w:t>, Milan</w:t>
            </w:r>
          </w:p>
          <w:p w14:paraId="6BBF32CE" w14:textId="77777777" w:rsidR="002751EB" w:rsidRPr="00A43763" w:rsidRDefault="002751EB" w:rsidP="004F12CF">
            <w:pPr>
              <w:rPr>
                <w:color w:val="000000"/>
                <w:sz w:val="16"/>
                <w:szCs w:val="16"/>
                <w:lang w:val="en-US"/>
              </w:rPr>
            </w:pPr>
          </w:p>
        </w:tc>
        <w:tc>
          <w:tcPr>
            <w:tcW w:w="561" w:type="pct"/>
            <w:tcBorders>
              <w:top w:val="nil"/>
              <w:bottom w:val="single" w:sz="4" w:space="0" w:color="auto"/>
            </w:tcBorders>
            <w:shd w:val="clear" w:color="auto" w:fill="E7E6E6" w:themeFill="background2"/>
            <w:noWrap/>
            <w:vAlign w:val="center"/>
          </w:tcPr>
          <w:p w14:paraId="210CEDD7" w14:textId="159BD33E" w:rsidR="002751EB" w:rsidRPr="00A43763" w:rsidRDefault="002751EB" w:rsidP="0065223B">
            <w:pPr>
              <w:jc w:val="center"/>
              <w:rPr>
                <w:color w:val="000000"/>
                <w:sz w:val="16"/>
                <w:szCs w:val="16"/>
                <w:lang w:val="en-US"/>
              </w:rPr>
            </w:pPr>
            <w:r w:rsidRPr="00A43763">
              <w:rPr>
                <w:color w:val="000000"/>
                <w:sz w:val="16"/>
                <w:szCs w:val="16"/>
                <w:lang w:val="en-US"/>
              </w:rPr>
              <w:t>7.5</w:t>
            </w:r>
          </w:p>
        </w:tc>
      </w:tr>
      <w:tr w:rsidR="002751EB" w:rsidRPr="00A43763" w14:paraId="16BFEF78" w14:textId="77777777" w:rsidTr="002751EB">
        <w:trPr>
          <w:trHeight w:val="320"/>
        </w:trPr>
        <w:tc>
          <w:tcPr>
            <w:tcW w:w="462" w:type="pct"/>
            <w:tcBorders>
              <w:top w:val="single" w:sz="4" w:space="0" w:color="auto"/>
              <w:bottom w:val="single" w:sz="4" w:space="0" w:color="auto"/>
            </w:tcBorders>
            <w:noWrap/>
            <w:vAlign w:val="center"/>
          </w:tcPr>
          <w:p w14:paraId="4CBFE390" w14:textId="6C22BEE7" w:rsidR="002751EB" w:rsidRPr="004C55E8"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{"citationID":"IVEmq9HP","properties":{"formattedCitation":"(4)","plainCitation":"(4)","noteIndex":0},"citationItems":[{"id":635,"uris":["http://zotero.org/users/local/VVWvz7Qf/items/J6UXNTHV"],"itemData":{"id":635,"type":"article-journal","abstract":"Our approach enables health systems to identify medical procedures affected by the COVID-19 pandemic and evaluate the effect of delay, enabling them to communicate effectively with patients and prioritize rescheduling to minimize adverse patient outcomes.","container-title":"Journal of biomedical informatics","DOI":"10.1016/j.jbi.2020.103657","ISSN":"1532-0480","language":"en","note":"publisher: J Biomed Inform\nPMID: 33309899","source":"pubmed.ncbi.nlm.nih.gov","title":"A retrospective approach to evaluating potential adverse outcomes associated with delay of procedures for cardiovascular and cancer-related diagnoses in the context of COVID-19","URL":"https://pubmed.ncbi.nlm.nih.gov/33309899/","volume":"113","author":[{"family":"Ns","given":"Zheng"},{"family":"Jl","given":"Warner"},{"family":"Tj","given":"Osterman"},{"family":"Qs","given":"Wells"},{"family":"Xo","given":"Shu"},{"family":"Sa","given":"Deppen"},{"family":"Sj","given":"Karp"},{"family":"S","given":"Dwyer"},{"family":"Q","given":"Feng"},{"family":"Nj","given":"Cox"},{"family":"Jf","given":"Peterson"},{"family":"Cm","given":"Stein"},{"family":"Dm","given":"Roden"},{"family":"Kb","given":"Johnson"},{"family":"Wq","given":"Wei"}],"accessed":{"date-parts":[["2022",6,21]]},"issued":{"date-parts":[["2021",1]]}}}],"schema":"https://github.com/citation-style-language/schema/raw/master/csl-citation.json"} </w:instrText>
            </w:r>
            <w:r>
              <w:rPr>
                <w:color w:val="000000"/>
                <w:sz w:val="16"/>
                <w:szCs w:val="16"/>
                <w:lang w:val="en-US"/>
              </w:rPr>
              <w:fldChar w:fldCharType="separate"/>
            </w:r>
            <w:r w:rsidRPr="00A43763">
              <w:rPr>
                <w:sz w:val="16"/>
              </w:rPr>
              <w:t>(4)</w:t>
            </w:r>
            <w:r>
              <w:rPr>
                <w:color w:val="000000"/>
                <w:sz w:val="16"/>
                <w:szCs w:val="16"/>
                <w:lang w:val="en-US"/>
              </w:rPr>
              <w:fldChar w:fldCharType="end"/>
            </w:r>
          </w:p>
        </w:tc>
        <w:tc>
          <w:tcPr>
            <w:tcW w:w="531" w:type="pct"/>
            <w:tcBorders>
              <w:top w:val="single" w:sz="4" w:space="0" w:color="auto"/>
              <w:bottom w:val="single" w:sz="4" w:space="0" w:color="auto"/>
            </w:tcBorders>
            <w:noWrap/>
            <w:vAlign w:val="center"/>
          </w:tcPr>
          <w:p w14:paraId="5E5F4CDF" w14:textId="688519EB" w:rsidR="002751EB" w:rsidRPr="004C55E8" w:rsidRDefault="002751EB" w:rsidP="004F12CF">
            <w:pPr>
              <w:rPr>
                <w:color w:val="000000"/>
                <w:sz w:val="16"/>
                <w:szCs w:val="16"/>
                <w:lang w:val="en-US"/>
              </w:rPr>
            </w:pPr>
            <w:r>
              <w:rPr>
                <w:color w:val="000000"/>
                <w:sz w:val="16"/>
                <w:szCs w:val="16"/>
                <w:lang w:val="en-US"/>
              </w:rPr>
              <w:t>USA</w:t>
            </w:r>
          </w:p>
        </w:tc>
        <w:tc>
          <w:tcPr>
            <w:tcW w:w="835" w:type="pct"/>
            <w:tcBorders>
              <w:top w:val="single" w:sz="4" w:space="0" w:color="auto"/>
              <w:bottom w:val="single" w:sz="4" w:space="0" w:color="auto"/>
            </w:tcBorders>
            <w:noWrap/>
            <w:vAlign w:val="center"/>
          </w:tcPr>
          <w:p w14:paraId="0914EFD7" w14:textId="3C20B046" w:rsidR="002751EB" w:rsidRPr="00A43763" w:rsidRDefault="002751EB" w:rsidP="004F12CF">
            <w:pPr>
              <w:rPr>
                <w:color w:val="000000"/>
                <w:sz w:val="16"/>
                <w:szCs w:val="16"/>
                <w:lang w:val="en-US"/>
              </w:rPr>
            </w:pPr>
            <w:r w:rsidRPr="00A43763">
              <w:rPr>
                <w:color w:val="000000"/>
                <w:sz w:val="16"/>
                <w:szCs w:val="16"/>
                <w:lang w:val="en-US"/>
              </w:rPr>
              <w:t>March 18, 2019 – April 24, 2019</w:t>
            </w:r>
          </w:p>
        </w:tc>
        <w:tc>
          <w:tcPr>
            <w:tcW w:w="576" w:type="pct"/>
            <w:tcBorders>
              <w:top w:val="single" w:sz="4" w:space="0" w:color="auto"/>
              <w:bottom w:val="single" w:sz="4" w:space="0" w:color="auto"/>
            </w:tcBorders>
            <w:noWrap/>
            <w:vAlign w:val="center"/>
          </w:tcPr>
          <w:p w14:paraId="0341C302" w14:textId="1F2C629E" w:rsidR="002751EB" w:rsidRPr="00A43763" w:rsidRDefault="002751EB" w:rsidP="004F12CF">
            <w:pPr>
              <w:rPr>
                <w:color w:val="000000"/>
                <w:sz w:val="16"/>
                <w:szCs w:val="16"/>
                <w:lang w:val="en-US"/>
              </w:rPr>
            </w:pPr>
            <w:r w:rsidRPr="00A43763">
              <w:rPr>
                <w:color w:val="000000"/>
                <w:sz w:val="16"/>
                <w:szCs w:val="16"/>
                <w:lang w:val="en-US"/>
              </w:rPr>
              <w:t>March 18, 2020 – April 24, 2020</w:t>
            </w:r>
          </w:p>
        </w:tc>
        <w:tc>
          <w:tcPr>
            <w:tcW w:w="1017" w:type="pct"/>
            <w:tcBorders>
              <w:top w:val="single" w:sz="4" w:space="0" w:color="auto"/>
              <w:bottom w:val="single" w:sz="4" w:space="0" w:color="auto"/>
            </w:tcBorders>
            <w:vAlign w:val="center"/>
          </w:tcPr>
          <w:p w14:paraId="7E24691F" w14:textId="389A343F" w:rsidR="002751EB" w:rsidRPr="00A43763" w:rsidRDefault="002751EB" w:rsidP="004F12CF">
            <w:pPr>
              <w:rPr>
                <w:color w:val="212121"/>
                <w:sz w:val="16"/>
                <w:szCs w:val="16"/>
                <w:shd w:val="clear" w:color="auto" w:fill="FFFFFF"/>
                <w:lang w:val="en-US"/>
              </w:rPr>
            </w:pPr>
            <w:r w:rsidRPr="00A43763">
              <w:rPr>
                <w:color w:val="212121"/>
                <w:sz w:val="16"/>
                <w:szCs w:val="16"/>
                <w:shd w:val="clear" w:color="auto" w:fill="FFFFFF"/>
                <w:lang w:val="en-US"/>
              </w:rPr>
              <w:t>Prostate</w:t>
            </w:r>
          </w:p>
        </w:tc>
        <w:tc>
          <w:tcPr>
            <w:tcW w:w="1017" w:type="pct"/>
            <w:tcBorders>
              <w:top w:val="single" w:sz="4" w:space="0" w:color="auto"/>
              <w:bottom w:val="single" w:sz="4" w:space="0" w:color="auto"/>
            </w:tcBorders>
            <w:noWrap/>
            <w:vAlign w:val="center"/>
          </w:tcPr>
          <w:p w14:paraId="28BD8AA9" w14:textId="5765F993" w:rsidR="002751EB" w:rsidRPr="009459BB" w:rsidRDefault="002751EB" w:rsidP="004F12CF">
            <w:pPr>
              <w:rPr>
                <w:sz w:val="16"/>
                <w:szCs w:val="16"/>
                <w:lang w:val="en-US"/>
              </w:rPr>
            </w:pPr>
            <w:r w:rsidRPr="009459BB">
              <w:rPr>
                <w:color w:val="212121"/>
                <w:sz w:val="16"/>
                <w:szCs w:val="16"/>
                <w:shd w:val="clear" w:color="auto" w:fill="FFFFFF"/>
                <w:lang w:val="en-US"/>
              </w:rPr>
              <w:t>EHR data from Vanderbilt University Medical Center’s (VUMC) Research and Synthetic Derivatives</w:t>
            </w:r>
          </w:p>
          <w:p w14:paraId="0CE2C42D" w14:textId="77777777" w:rsidR="002751EB" w:rsidRPr="009459BB" w:rsidRDefault="002751EB" w:rsidP="004F12CF">
            <w:pPr>
              <w:rPr>
                <w:color w:val="000000"/>
                <w:sz w:val="16"/>
                <w:szCs w:val="16"/>
                <w:lang w:val="en-US"/>
              </w:rPr>
            </w:pPr>
          </w:p>
        </w:tc>
        <w:tc>
          <w:tcPr>
            <w:tcW w:w="561" w:type="pct"/>
            <w:tcBorders>
              <w:top w:val="single" w:sz="4" w:space="0" w:color="auto"/>
              <w:bottom w:val="single" w:sz="4" w:space="0" w:color="auto"/>
            </w:tcBorders>
            <w:noWrap/>
            <w:vAlign w:val="center"/>
          </w:tcPr>
          <w:p w14:paraId="728C9869" w14:textId="24C103F8" w:rsidR="002751EB" w:rsidRPr="004C55E8" w:rsidRDefault="002751EB" w:rsidP="0065223B">
            <w:pPr>
              <w:jc w:val="center"/>
              <w:rPr>
                <w:color w:val="000000"/>
                <w:sz w:val="16"/>
                <w:szCs w:val="16"/>
                <w:lang w:val="en-US"/>
              </w:rPr>
            </w:pPr>
            <w:r>
              <w:rPr>
                <w:color w:val="000000"/>
                <w:sz w:val="16"/>
                <w:szCs w:val="16"/>
                <w:lang w:val="en-US"/>
              </w:rPr>
              <w:t>9.5</w:t>
            </w:r>
          </w:p>
        </w:tc>
      </w:tr>
      <w:tr w:rsidR="002751EB" w:rsidRPr="004C55E8" w14:paraId="085C5406" w14:textId="77777777" w:rsidTr="002751EB">
        <w:trPr>
          <w:trHeight w:val="320"/>
        </w:trPr>
        <w:tc>
          <w:tcPr>
            <w:tcW w:w="462" w:type="pct"/>
            <w:tcBorders>
              <w:top w:val="single" w:sz="4" w:space="0" w:color="auto"/>
              <w:bottom w:val="nil"/>
            </w:tcBorders>
            <w:shd w:val="clear" w:color="auto" w:fill="E7E6E6" w:themeFill="background2"/>
            <w:noWrap/>
            <w:vAlign w:val="center"/>
          </w:tcPr>
          <w:p w14:paraId="443CCB8E" w14:textId="3A512278" w:rsidR="002751EB" w:rsidRPr="00A4376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{"citationID":"9mTIV219","properties":{"formattedCitation":"(5)","plainCitation":"(5)","noteIndex":0},"citationItems":[{"id":638,"uris":["http://zotero.org/users/local/VVWvz7Qf/items/CVIHEZ2R"],"itemData":{"id":638,"type":"article-journal","container-title":"Dermatologic Therapy","DOI":"10.1111/dth.14074","ISSN":"1529-8019","issue":"6","journalAbbreviation":"Dermatol Ther","language":"eng","note":"PMID: 32713046","page":"e14074","source":"PubMed","title":"A significant reduction in the diagnosis of melanoma during the COVID-19 lockdown in a third-level center in the Northern Italy","volume":"33","author":[{"family":"Barruscotti","given":"Stefania"},{"family":"Giorgini","given":"Chiara"},{"family":"Brazzelli","given":"Valeria"},{"family":"Vassallo","given":"Camilla"},{"family":"Michelerio","given":"Andrea"},{"family":"Klersy","given":"Catherine"},{"family":"Chiellino","given":"Silvia"},{"family":"Tomasini","given":"Carlo Francesco"}],"issued":{"date-parts":[["2020",11]]}}}],"schema":"https://github.com/citation-style-language/schema/raw/master/csl-citation.json"} </w:instrText>
            </w:r>
            <w:r>
              <w:rPr>
                <w:color w:val="000000"/>
                <w:sz w:val="16"/>
                <w:szCs w:val="16"/>
                <w:lang w:val="en-US"/>
              </w:rPr>
              <w:fldChar w:fldCharType="separate"/>
            </w:r>
            <w:r w:rsidRPr="00A43763">
              <w:rPr>
                <w:sz w:val="16"/>
              </w:rPr>
              <w:t>(5)</w:t>
            </w:r>
            <w:r>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7214C67E" w14:textId="7CD6F7C5" w:rsidR="002751EB" w:rsidRPr="00A41380" w:rsidRDefault="002751EB" w:rsidP="004F12CF">
            <w:pPr>
              <w:rPr>
                <w:color w:val="000000"/>
                <w:sz w:val="16"/>
                <w:szCs w:val="16"/>
              </w:rPr>
            </w:pPr>
            <w:r w:rsidRPr="00A41380">
              <w:rPr>
                <w:color w:val="000000"/>
                <w:sz w:val="16"/>
                <w:szCs w:val="16"/>
              </w:rPr>
              <w:t>Italy</w:t>
            </w:r>
          </w:p>
        </w:tc>
        <w:tc>
          <w:tcPr>
            <w:tcW w:w="835" w:type="pct"/>
            <w:tcBorders>
              <w:top w:val="single" w:sz="4" w:space="0" w:color="auto"/>
              <w:bottom w:val="nil"/>
            </w:tcBorders>
            <w:shd w:val="clear" w:color="auto" w:fill="E7E6E6" w:themeFill="background2"/>
            <w:noWrap/>
            <w:vAlign w:val="center"/>
          </w:tcPr>
          <w:p w14:paraId="220FB6CD" w14:textId="3F192076" w:rsidR="002751EB" w:rsidRPr="004C55E8" w:rsidRDefault="002751EB" w:rsidP="004F12CF">
            <w:pPr>
              <w:rPr>
                <w:color w:val="000000"/>
                <w:sz w:val="16"/>
                <w:szCs w:val="16"/>
              </w:rPr>
            </w:pPr>
            <w:r>
              <w:rPr>
                <w:color w:val="000000"/>
                <w:sz w:val="16"/>
                <w:szCs w:val="16"/>
              </w:rPr>
              <w:t>February 22, 2018 – May 3, 2018</w:t>
            </w:r>
          </w:p>
        </w:tc>
        <w:tc>
          <w:tcPr>
            <w:tcW w:w="576" w:type="pct"/>
            <w:tcBorders>
              <w:top w:val="single" w:sz="4" w:space="0" w:color="auto"/>
              <w:bottom w:val="nil"/>
            </w:tcBorders>
            <w:shd w:val="clear" w:color="auto" w:fill="E7E6E6" w:themeFill="background2"/>
            <w:noWrap/>
            <w:vAlign w:val="center"/>
          </w:tcPr>
          <w:p w14:paraId="4FE4A705" w14:textId="721A7855" w:rsidR="002751EB" w:rsidRPr="004C55E8" w:rsidRDefault="002751EB" w:rsidP="004F12CF">
            <w:pPr>
              <w:rPr>
                <w:color w:val="000000"/>
                <w:sz w:val="16"/>
                <w:szCs w:val="16"/>
              </w:rPr>
            </w:pPr>
            <w:r>
              <w:rPr>
                <w:color w:val="000000"/>
                <w:sz w:val="16"/>
                <w:szCs w:val="16"/>
              </w:rPr>
              <w:t>February 22, 2020 – May 3, 2020</w:t>
            </w:r>
          </w:p>
        </w:tc>
        <w:tc>
          <w:tcPr>
            <w:tcW w:w="1017" w:type="pct"/>
            <w:tcBorders>
              <w:top w:val="single" w:sz="4" w:space="0" w:color="auto"/>
              <w:bottom w:val="nil"/>
            </w:tcBorders>
            <w:shd w:val="clear" w:color="auto" w:fill="E7E6E6" w:themeFill="background2"/>
            <w:vAlign w:val="center"/>
          </w:tcPr>
          <w:p w14:paraId="4F9A4626" w14:textId="29918092" w:rsidR="002751EB" w:rsidRPr="00A41380" w:rsidRDefault="002751EB" w:rsidP="004F12CF">
            <w:pPr>
              <w:rPr>
                <w:color w:val="000000"/>
                <w:sz w:val="16"/>
                <w:szCs w:val="16"/>
              </w:rPr>
            </w:pPr>
            <w:r w:rsidRPr="00A41380">
              <w:rPr>
                <w:color w:val="000000"/>
                <w:sz w:val="16"/>
                <w:szCs w:val="16"/>
              </w:rPr>
              <w:t>Melanoma</w:t>
            </w:r>
          </w:p>
        </w:tc>
        <w:tc>
          <w:tcPr>
            <w:tcW w:w="1017" w:type="pct"/>
            <w:tcBorders>
              <w:top w:val="single" w:sz="4" w:space="0" w:color="auto"/>
              <w:bottom w:val="nil"/>
            </w:tcBorders>
            <w:shd w:val="clear" w:color="auto" w:fill="E7E6E6" w:themeFill="background2"/>
            <w:noWrap/>
            <w:vAlign w:val="center"/>
          </w:tcPr>
          <w:p w14:paraId="073CF54F" w14:textId="55E1B99B" w:rsidR="002751EB" w:rsidRPr="00A41380" w:rsidRDefault="002751EB" w:rsidP="004F12CF">
            <w:pPr>
              <w:rPr>
                <w:color w:val="000000"/>
                <w:sz w:val="16"/>
                <w:szCs w:val="16"/>
              </w:rPr>
            </w:pPr>
            <w:r w:rsidRPr="00A41380">
              <w:rPr>
                <w:color w:val="000000"/>
                <w:sz w:val="16"/>
                <w:szCs w:val="16"/>
              </w:rPr>
              <w:t>Fondazione IRCCS Policlinico San Matteo</w:t>
            </w:r>
            <w:r w:rsidRPr="00A41380">
              <w:rPr>
                <w:color w:val="000000"/>
              </w:rPr>
              <w:t> </w:t>
            </w:r>
          </w:p>
          <w:p w14:paraId="11E84EC6" w14:textId="77777777" w:rsidR="002751EB" w:rsidRPr="008167EE" w:rsidRDefault="002751EB" w:rsidP="004F12CF">
            <w:pPr>
              <w:rPr>
                <w:color w:val="000000"/>
                <w:sz w:val="16"/>
                <w:szCs w:val="16"/>
              </w:rPr>
            </w:pPr>
          </w:p>
        </w:tc>
        <w:tc>
          <w:tcPr>
            <w:tcW w:w="561" w:type="pct"/>
            <w:tcBorders>
              <w:top w:val="single" w:sz="4" w:space="0" w:color="auto"/>
              <w:bottom w:val="nil"/>
            </w:tcBorders>
            <w:shd w:val="clear" w:color="auto" w:fill="E7E6E6" w:themeFill="background2"/>
            <w:noWrap/>
            <w:vAlign w:val="center"/>
          </w:tcPr>
          <w:p w14:paraId="1822C13F" w14:textId="7E10B681" w:rsidR="002751EB" w:rsidRPr="00A41380" w:rsidRDefault="002751EB" w:rsidP="0065223B">
            <w:pPr>
              <w:jc w:val="center"/>
              <w:rPr>
                <w:color w:val="000000"/>
                <w:sz w:val="16"/>
                <w:szCs w:val="16"/>
              </w:rPr>
            </w:pPr>
            <w:r w:rsidRPr="00A41380">
              <w:rPr>
                <w:color w:val="000000"/>
                <w:sz w:val="16"/>
                <w:szCs w:val="16"/>
              </w:rPr>
              <w:lastRenderedPageBreak/>
              <w:t>9</w:t>
            </w:r>
          </w:p>
        </w:tc>
      </w:tr>
      <w:tr w:rsidR="002751EB" w:rsidRPr="004C55E8" w14:paraId="33272FBD" w14:textId="77777777" w:rsidTr="002751EB">
        <w:trPr>
          <w:trHeight w:val="320"/>
        </w:trPr>
        <w:tc>
          <w:tcPr>
            <w:tcW w:w="462" w:type="pct"/>
            <w:tcBorders>
              <w:top w:val="nil"/>
              <w:bottom w:val="single" w:sz="4" w:space="0" w:color="auto"/>
            </w:tcBorders>
            <w:shd w:val="clear" w:color="auto" w:fill="E7E6E6" w:themeFill="background2"/>
            <w:noWrap/>
            <w:vAlign w:val="center"/>
          </w:tcPr>
          <w:p w14:paraId="240A6225" w14:textId="75D2573E" w:rsidR="002751EB"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3BDB91A7" w14:textId="07A487A3" w:rsidR="002751EB" w:rsidRPr="00A41380" w:rsidRDefault="002751EB" w:rsidP="004F12CF">
            <w:pPr>
              <w:rPr>
                <w:color w:val="000000"/>
                <w:sz w:val="16"/>
                <w:szCs w:val="16"/>
              </w:rPr>
            </w:pPr>
            <w:r w:rsidRPr="00A41380">
              <w:rPr>
                <w:color w:val="000000"/>
                <w:sz w:val="16"/>
                <w:szCs w:val="16"/>
              </w:rPr>
              <w:t>Italy</w:t>
            </w:r>
          </w:p>
        </w:tc>
        <w:tc>
          <w:tcPr>
            <w:tcW w:w="835" w:type="pct"/>
            <w:tcBorders>
              <w:top w:val="nil"/>
              <w:bottom w:val="single" w:sz="4" w:space="0" w:color="auto"/>
            </w:tcBorders>
            <w:shd w:val="clear" w:color="auto" w:fill="E7E6E6" w:themeFill="background2"/>
            <w:noWrap/>
            <w:vAlign w:val="center"/>
          </w:tcPr>
          <w:p w14:paraId="716F955F" w14:textId="41FF16CC" w:rsidR="002751EB" w:rsidRPr="00FE694F" w:rsidRDefault="002751EB" w:rsidP="004F12CF">
            <w:pPr>
              <w:rPr>
                <w:color w:val="000000"/>
                <w:sz w:val="16"/>
                <w:szCs w:val="16"/>
              </w:rPr>
            </w:pPr>
            <w:r>
              <w:rPr>
                <w:color w:val="000000"/>
                <w:sz w:val="16"/>
                <w:szCs w:val="16"/>
              </w:rPr>
              <w:t>February 22, 2019 – May 3, 2019</w:t>
            </w:r>
          </w:p>
        </w:tc>
        <w:tc>
          <w:tcPr>
            <w:tcW w:w="576" w:type="pct"/>
            <w:tcBorders>
              <w:top w:val="nil"/>
              <w:bottom w:val="single" w:sz="4" w:space="0" w:color="auto"/>
            </w:tcBorders>
            <w:shd w:val="clear" w:color="auto" w:fill="E7E6E6" w:themeFill="background2"/>
            <w:noWrap/>
            <w:vAlign w:val="center"/>
          </w:tcPr>
          <w:p w14:paraId="60C25851" w14:textId="7C87481E" w:rsidR="002751EB" w:rsidRPr="00FE694F" w:rsidRDefault="002751EB" w:rsidP="004F12CF">
            <w:pPr>
              <w:rPr>
                <w:color w:val="000000"/>
                <w:sz w:val="16"/>
                <w:szCs w:val="16"/>
              </w:rPr>
            </w:pPr>
            <w:r>
              <w:rPr>
                <w:color w:val="000000"/>
                <w:sz w:val="16"/>
                <w:szCs w:val="16"/>
              </w:rPr>
              <w:t>February 22, 2020 – May 3, 2020</w:t>
            </w:r>
          </w:p>
        </w:tc>
        <w:tc>
          <w:tcPr>
            <w:tcW w:w="1017" w:type="pct"/>
            <w:tcBorders>
              <w:top w:val="nil"/>
              <w:bottom w:val="single" w:sz="4" w:space="0" w:color="auto"/>
            </w:tcBorders>
            <w:shd w:val="clear" w:color="auto" w:fill="E7E6E6" w:themeFill="background2"/>
            <w:vAlign w:val="center"/>
          </w:tcPr>
          <w:p w14:paraId="1AC3108B" w14:textId="7A6E655C" w:rsidR="002751EB" w:rsidRPr="00A41380" w:rsidRDefault="002751EB" w:rsidP="004F12CF">
            <w:pPr>
              <w:rPr>
                <w:color w:val="000000"/>
                <w:sz w:val="16"/>
                <w:szCs w:val="16"/>
              </w:rPr>
            </w:pPr>
            <w:r w:rsidRPr="00A41380">
              <w:rPr>
                <w:color w:val="000000"/>
                <w:sz w:val="16"/>
                <w:szCs w:val="16"/>
              </w:rPr>
              <w:t>Melanoma</w:t>
            </w:r>
          </w:p>
        </w:tc>
        <w:tc>
          <w:tcPr>
            <w:tcW w:w="1017" w:type="pct"/>
            <w:tcBorders>
              <w:top w:val="nil"/>
              <w:bottom w:val="single" w:sz="4" w:space="0" w:color="auto"/>
            </w:tcBorders>
            <w:shd w:val="clear" w:color="auto" w:fill="E7E6E6" w:themeFill="background2"/>
            <w:noWrap/>
            <w:vAlign w:val="center"/>
          </w:tcPr>
          <w:p w14:paraId="6863FD56" w14:textId="77777777" w:rsidR="002751EB" w:rsidRPr="00A41380" w:rsidRDefault="002751EB" w:rsidP="004F12CF">
            <w:pPr>
              <w:rPr>
                <w:color w:val="000000"/>
                <w:sz w:val="16"/>
                <w:szCs w:val="16"/>
              </w:rPr>
            </w:pPr>
            <w:r w:rsidRPr="00A41380">
              <w:rPr>
                <w:color w:val="000000"/>
                <w:sz w:val="16"/>
                <w:szCs w:val="16"/>
              </w:rPr>
              <w:t>Fondazione IRCCS Policlinico San Matteo</w:t>
            </w:r>
            <w:r w:rsidRPr="00A41380">
              <w:rPr>
                <w:color w:val="000000"/>
              </w:rPr>
              <w:t> </w:t>
            </w:r>
          </w:p>
          <w:p w14:paraId="485E544D" w14:textId="77777777" w:rsidR="002751EB" w:rsidRPr="00A41380" w:rsidRDefault="002751EB" w:rsidP="004F12CF">
            <w:pPr>
              <w:rPr>
                <w:color w:val="000000"/>
                <w:sz w:val="16"/>
                <w:szCs w:val="16"/>
              </w:rPr>
            </w:pPr>
          </w:p>
        </w:tc>
        <w:tc>
          <w:tcPr>
            <w:tcW w:w="561" w:type="pct"/>
            <w:tcBorders>
              <w:top w:val="nil"/>
              <w:bottom w:val="single" w:sz="4" w:space="0" w:color="auto"/>
            </w:tcBorders>
            <w:shd w:val="clear" w:color="auto" w:fill="E7E6E6" w:themeFill="background2"/>
            <w:noWrap/>
            <w:vAlign w:val="center"/>
          </w:tcPr>
          <w:p w14:paraId="65D4E377" w14:textId="5EFAACAC" w:rsidR="002751EB" w:rsidRPr="00A41380" w:rsidRDefault="002751EB" w:rsidP="0065223B">
            <w:pPr>
              <w:jc w:val="center"/>
              <w:rPr>
                <w:color w:val="000000"/>
                <w:sz w:val="16"/>
                <w:szCs w:val="16"/>
              </w:rPr>
            </w:pPr>
            <w:r w:rsidRPr="00A41380">
              <w:rPr>
                <w:color w:val="000000"/>
                <w:sz w:val="16"/>
                <w:szCs w:val="16"/>
              </w:rPr>
              <w:t>9</w:t>
            </w:r>
          </w:p>
        </w:tc>
      </w:tr>
      <w:tr w:rsidR="002751EB" w:rsidRPr="004C55E8" w14:paraId="2495DE16" w14:textId="77777777" w:rsidTr="002751EB">
        <w:trPr>
          <w:trHeight w:val="320"/>
        </w:trPr>
        <w:tc>
          <w:tcPr>
            <w:tcW w:w="462" w:type="pct"/>
            <w:tcBorders>
              <w:top w:val="single" w:sz="4" w:space="0" w:color="auto"/>
            </w:tcBorders>
            <w:noWrap/>
            <w:vAlign w:val="center"/>
          </w:tcPr>
          <w:p w14:paraId="35E6DB93" w14:textId="6954EC49" w:rsidR="002751EB" w:rsidRPr="004C55E8"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{"citationID":"nk3o0fg1","properties":{"formattedCitation":"(6)","plainCitation":"(6)","noteIndex":0},"citationItems":[{"id":640,"uris":["http://zotero.org/users/local/VVWvz7Qf/items/CA38PVY8"],"itemData":{"id":640,"type":"article-journal","container-title":"Acta Oncologica (Stockholm, Sweden)","DOI":"10.1080/0284186X.2021.1919755","ISSN":"1651-226X","issue":"7","journalAbbreviation":"Acta Oncol","language":"eng","note":"PMID: 33988485","page":"856-858","source":"PubMed","title":"Cancer diagnosed during the COVID-19 pandemic in the Faroe Islands","volume":"60","author":[{"family":"Kristiansen","given":"Marnar Fríðheim"},{"family":"Petersen","given":"Maria Skaalum"},{"family":"Strøm","given":"Marin"}],"issued":{"date-parts":[["2021",7]]}}}],"schema":"https://github.com/citation-style-language/schema/raw/master/csl-citation.json"} </w:instrText>
            </w:r>
            <w:r>
              <w:rPr>
                <w:color w:val="000000"/>
                <w:sz w:val="16"/>
                <w:szCs w:val="16"/>
                <w:lang w:val="en-US"/>
              </w:rPr>
              <w:fldChar w:fldCharType="separate"/>
            </w:r>
            <w:r w:rsidRPr="002776F4">
              <w:rPr>
                <w:sz w:val="16"/>
              </w:rPr>
              <w:t>(6)</w:t>
            </w:r>
            <w:r>
              <w:rPr>
                <w:color w:val="000000"/>
                <w:sz w:val="16"/>
                <w:szCs w:val="16"/>
                <w:lang w:val="en-US"/>
              </w:rPr>
              <w:fldChar w:fldCharType="end"/>
            </w:r>
          </w:p>
        </w:tc>
        <w:tc>
          <w:tcPr>
            <w:tcW w:w="531" w:type="pct"/>
            <w:tcBorders>
              <w:top w:val="single" w:sz="4" w:space="0" w:color="auto"/>
            </w:tcBorders>
            <w:noWrap/>
            <w:vAlign w:val="center"/>
          </w:tcPr>
          <w:p w14:paraId="618BE46F"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47AEF383" w14:textId="77777777" w:rsidR="002751EB" w:rsidRPr="004C55E8" w:rsidRDefault="002751EB" w:rsidP="004F12CF">
            <w:pPr>
              <w:rPr>
                <w:color w:val="000000"/>
                <w:sz w:val="16"/>
                <w:szCs w:val="16"/>
                <w:lang w:val="en-US"/>
              </w:rPr>
            </w:pPr>
          </w:p>
        </w:tc>
        <w:tc>
          <w:tcPr>
            <w:tcW w:w="835" w:type="pct"/>
            <w:tcBorders>
              <w:top w:val="single" w:sz="4" w:space="0" w:color="auto"/>
            </w:tcBorders>
            <w:noWrap/>
            <w:vAlign w:val="center"/>
          </w:tcPr>
          <w:p w14:paraId="1DC0B4F2" w14:textId="6CE68ED2" w:rsidR="002751EB" w:rsidRPr="004C55E8" w:rsidRDefault="002751EB" w:rsidP="004F12CF">
            <w:pPr>
              <w:rPr>
                <w:color w:val="000000"/>
                <w:sz w:val="16"/>
                <w:szCs w:val="16"/>
              </w:rPr>
            </w:pPr>
            <w:r>
              <w:rPr>
                <w:color w:val="000000"/>
                <w:sz w:val="16"/>
                <w:szCs w:val="16"/>
              </w:rPr>
              <w:t>January 1, 2016 – December 31, 2019</w:t>
            </w:r>
          </w:p>
        </w:tc>
        <w:tc>
          <w:tcPr>
            <w:tcW w:w="576" w:type="pct"/>
            <w:tcBorders>
              <w:top w:val="single" w:sz="4" w:space="0" w:color="auto"/>
            </w:tcBorders>
            <w:noWrap/>
            <w:vAlign w:val="center"/>
          </w:tcPr>
          <w:p w14:paraId="04EA5EEA" w14:textId="3D96CDA9" w:rsidR="002751EB" w:rsidRPr="004C55E8" w:rsidRDefault="002751EB" w:rsidP="004F12CF">
            <w:pPr>
              <w:rPr>
                <w:color w:val="000000"/>
                <w:sz w:val="16"/>
                <w:szCs w:val="16"/>
              </w:rPr>
            </w:pPr>
            <w:r>
              <w:rPr>
                <w:color w:val="000000"/>
                <w:sz w:val="16"/>
                <w:szCs w:val="16"/>
              </w:rPr>
              <w:t>January 1, 2020 – January 31, 2020</w:t>
            </w:r>
          </w:p>
        </w:tc>
        <w:tc>
          <w:tcPr>
            <w:tcW w:w="1017" w:type="pct"/>
            <w:tcBorders>
              <w:top w:val="single" w:sz="4" w:space="0" w:color="auto"/>
            </w:tcBorders>
            <w:vAlign w:val="center"/>
          </w:tcPr>
          <w:p w14:paraId="54527E15" w14:textId="475B61A9"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tcBorders>
              <w:top w:val="single" w:sz="4" w:space="0" w:color="auto"/>
            </w:tcBorders>
            <w:noWrap/>
            <w:vAlign w:val="center"/>
          </w:tcPr>
          <w:p w14:paraId="1AE8FCE3" w14:textId="707A0C2C"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2E47F6EC" w14:textId="77777777" w:rsidR="002751EB" w:rsidRPr="001A2CA4" w:rsidRDefault="002751EB" w:rsidP="004F12CF">
            <w:pPr>
              <w:rPr>
                <w:color w:val="000000"/>
                <w:sz w:val="16"/>
                <w:szCs w:val="16"/>
                <w:lang w:val="en-US"/>
              </w:rPr>
            </w:pPr>
          </w:p>
        </w:tc>
        <w:tc>
          <w:tcPr>
            <w:tcW w:w="561" w:type="pct"/>
            <w:tcBorders>
              <w:top w:val="single" w:sz="4" w:space="0" w:color="auto"/>
            </w:tcBorders>
            <w:noWrap/>
            <w:vAlign w:val="center"/>
          </w:tcPr>
          <w:p w14:paraId="19D89341" w14:textId="7B2C5292" w:rsidR="002751EB" w:rsidRPr="004C55E8" w:rsidRDefault="002751EB" w:rsidP="0065223B">
            <w:pPr>
              <w:jc w:val="center"/>
              <w:rPr>
                <w:color w:val="000000"/>
                <w:sz w:val="16"/>
                <w:szCs w:val="16"/>
                <w:lang w:val="en-US"/>
              </w:rPr>
            </w:pPr>
            <w:r>
              <w:rPr>
                <w:color w:val="000000"/>
                <w:sz w:val="16"/>
                <w:szCs w:val="16"/>
                <w:lang w:val="en-US"/>
              </w:rPr>
              <w:t>9.5</w:t>
            </w:r>
          </w:p>
        </w:tc>
      </w:tr>
      <w:tr w:rsidR="002751EB" w:rsidRPr="004C55E8" w14:paraId="163C40E6" w14:textId="77777777" w:rsidTr="002751EB">
        <w:trPr>
          <w:trHeight w:val="320"/>
        </w:trPr>
        <w:tc>
          <w:tcPr>
            <w:tcW w:w="462" w:type="pct"/>
            <w:noWrap/>
            <w:vAlign w:val="center"/>
          </w:tcPr>
          <w:p w14:paraId="5C32B8EF" w14:textId="7FD78F48" w:rsidR="002751EB" w:rsidRDefault="002751EB" w:rsidP="002751EB">
            <w:pPr>
              <w:jc w:val="center"/>
              <w:rPr>
                <w:color w:val="000000"/>
                <w:sz w:val="16"/>
                <w:szCs w:val="16"/>
                <w:lang w:val="en-US"/>
              </w:rPr>
            </w:pPr>
          </w:p>
        </w:tc>
        <w:tc>
          <w:tcPr>
            <w:tcW w:w="531" w:type="pct"/>
            <w:noWrap/>
            <w:vAlign w:val="center"/>
          </w:tcPr>
          <w:p w14:paraId="02BE70DF"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5591C4B6" w14:textId="77777777" w:rsidR="002751EB" w:rsidRPr="00FB72B0" w:rsidRDefault="002751EB" w:rsidP="004F12CF">
            <w:pPr>
              <w:rPr>
                <w:color w:val="000000"/>
                <w:sz w:val="16"/>
                <w:szCs w:val="16"/>
                <w:shd w:val="clear" w:color="auto" w:fill="FFFFFF"/>
                <w:lang w:val="en-US"/>
              </w:rPr>
            </w:pPr>
          </w:p>
        </w:tc>
        <w:tc>
          <w:tcPr>
            <w:tcW w:w="835" w:type="pct"/>
            <w:noWrap/>
            <w:vAlign w:val="center"/>
          </w:tcPr>
          <w:p w14:paraId="54344CB0" w14:textId="64020C17" w:rsidR="002751EB" w:rsidRPr="00FE694F" w:rsidRDefault="002751EB" w:rsidP="004F12CF">
            <w:pPr>
              <w:rPr>
                <w:color w:val="000000"/>
                <w:sz w:val="16"/>
                <w:szCs w:val="16"/>
              </w:rPr>
            </w:pPr>
            <w:r>
              <w:rPr>
                <w:color w:val="000000"/>
                <w:sz w:val="16"/>
                <w:szCs w:val="16"/>
              </w:rPr>
              <w:t>January 1, 2016 – December 31, 2019</w:t>
            </w:r>
          </w:p>
        </w:tc>
        <w:tc>
          <w:tcPr>
            <w:tcW w:w="576" w:type="pct"/>
            <w:noWrap/>
            <w:vAlign w:val="center"/>
          </w:tcPr>
          <w:p w14:paraId="27C839F6" w14:textId="77777777" w:rsidR="002751EB" w:rsidRDefault="002751EB" w:rsidP="004F12CF">
            <w:pPr>
              <w:rPr>
                <w:color w:val="000000"/>
                <w:sz w:val="16"/>
                <w:szCs w:val="16"/>
              </w:rPr>
            </w:pPr>
            <w:r>
              <w:rPr>
                <w:color w:val="000000"/>
                <w:sz w:val="16"/>
                <w:szCs w:val="16"/>
              </w:rPr>
              <w:t>February 1, 2020 – Febraury 29, 2020</w:t>
            </w:r>
          </w:p>
          <w:p w14:paraId="756EDC38" w14:textId="44205777" w:rsidR="002751EB" w:rsidRPr="00FE694F" w:rsidRDefault="002751EB" w:rsidP="004F12CF">
            <w:pPr>
              <w:rPr>
                <w:color w:val="000000"/>
                <w:sz w:val="16"/>
                <w:szCs w:val="16"/>
              </w:rPr>
            </w:pPr>
          </w:p>
        </w:tc>
        <w:tc>
          <w:tcPr>
            <w:tcW w:w="1017" w:type="pct"/>
            <w:vAlign w:val="center"/>
          </w:tcPr>
          <w:p w14:paraId="390339D8" w14:textId="016B358A"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noWrap/>
            <w:vAlign w:val="center"/>
          </w:tcPr>
          <w:p w14:paraId="12D5D527" w14:textId="6F83E69E"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4BCEE3B7" w14:textId="77777777" w:rsidR="002751EB" w:rsidRPr="001A2CA4" w:rsidRDefault="002751EB" w:rsidP="004F12CF">
            <w:pPr>
              <w:rPr>
                <w:color w:val="333333"/>
                <w:sz w:val="16"/>
                <w:szCs w:val="16"/>
                <w:lang w:val="en-US"/>
              </w:rPr>
            </w:pPr>
          </w:p>
        </w:tc>
        <w:tc>
          <w:tcPr>
            <w:tcW w:w="561" w:type="pct"/>
            <w:noWrap/>
            <w:vAlign w:val="center"/>
          </w:tcPr>
          <w:p w14:paraId="5B02D1EC" w14:textId="3DE91904"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312DE9BF" w14:textId="77777777" w:rsidTr="002751EB">
        <w:trPr>
          <w:trHeight w:val="320"/>
        </w:trPr>
        <w:tc>
          <w:tcPr>
            <w:tcW w:w="462" w:type="pct"/>
            <w:noWrap/>
            <w:vAlign w:val="center"/>
          </w:tcPr>
          <w:p w14:paraId="6D506428" w14:textId="5EA64BA9" w:rsidR="002751EB" w:rsidRDefault="002751EB" w:rsidP="002751EB">
            <w:pPr>
              <w:jc w:val="center"/>
              <w:rPr>
                <w:color w:val="000000"/>
                <w:sz w:val="16"/>
                <w:szCs w:val="16"/>
                <w:lang w:val="en-US"/>
              </w:rPr>
            </w:pPr>
          </w:p>
        </w:tc>
        <w:tc>
          <w:tcPr>
            <w:tcW w:w="531" w:type="pct"/>
            <w:noWrap/>
            <w:vAlign w:val="center"/>
          </w:tcPr>
          <w:p w14:paraId="7D653F7A"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09F8679A" w14:textId="77777777" w:rsidR="002751EB" w:rsidRPr="00FB72B0" w:rsidRDefault="002751EB" w:rsidP="004F12CF">
            <w:pPr>
              <w:rPr>
                <w:color w:val="000000"/>
                <w:sz w:val="16"/>
                <w:szCs w:val="16"/>
                <w:shd w:val="clear" w:color="auto" w:fill="FFFFFF"/>
                <w:lang w:val="en-US"/>
              </w:rPr>
            </w:pPr>
          </w:p>
        </w:tc>
        <w:tc>
          <w:tcPr>
            <w:tcW w:w="835" w:type="pct"/>
            <w:noWrap/>
            <w:vAlign w:val="center"/>
          </w:tcPr>
          <w:p w14:paraId="19AB4109" w14:textId="1AD12523" w:rsidR="002751EB" w:rsidRPr="00FE694F" w:rsidRDefault="002751EB" w:rsidP="004F12CF">
            <w:pPr>
              <w:rPr>
                <w:color w:val="000000"/>
                <w:sz w:val="16"/>
                <w:szCs w:val="16"/>
              </w:rPr>
            </w:pPr>
            <w:r>
              <w:rPr>
                <w:color w:val="000000"/>
                <w:sz w:val="16"/>
                <w:szCs w:val="16"/>
              </w:rPr>
              <w:t>January 1, 2016 – December 31, 2019</w:t>
            </w:r>
          </w:p>
        </w:tc>
        <w:tc>
          <w:tcPr>
            <w:tcW w:w="576" w:type="pct"/>
            <w:noWrap/>
            <w:vAlign w:val="center"/>
          </w:tcPr>
          <w:p w14:paraId="36B3625C" w14:textId="77777777" w:rsidR="002751EB" w:rsidRDefault="002751EB" w:rsidP="004F12CF">
            <w:pPr>
              <w:rPr>
                <w:color w:val="000000"/>
                <w:sz w:val="16"/>
                <w:szCs w:val="16"/>
              </w:rPr>
            </w:pPr>
            <w:r>
              <w:rPr>
                <w:color w:val="000000"/>
                <w:sz w:val="16"/>
                <w:szCs w:val="16"/>
              </w:rPr>
              <w:t>March 1, 2020 – March 31, 2020</w:t>
            </w:r>
          </w:p>
          <w:p w14:paraId="59EAB1B0" w14:textId="71111083" w:rsidR="002751EB" w:rsidRPr="00FE694F" w:rsidRDefault="002751EB" w:rsidP="004F12CF">
            <w:pPr>
              <w:rPr>
                <w:color w:val="000000"/>
                <w:sz w:val="16"/>
                <w:szCs w:val="16"/>
              </w:rPr>
            </w:pPr>
          </w:p>
        </w:tc>
        <w:tc>
          <w:tcPr>
            <w:tcW w:w="1017" w:type="pct"/>
            <w:vAlign w:val="center"/>
          </w:tcPr>
          <w:p w14:paraId="1BAF885A" w14:textId="37BBDA92"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noWrap/>
            <w:vAlign w:val="center"/>
          </w:tcPr>
          <w:p w14:paraId="20070DE7" w14:textId="66E72144"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380EAF40" w14:textId="77777777" w:rsidR="002751EB" w:rsidRPr="001A2CA4" w:rsidRDefault="002751EB" w:rsidP="004F12CF">
            <w:pPr>
              <w:rPr>
                <w:color w:val="333333"/>
                <w:sz w:val="16"/>
                <w:szCs w:val="16"/>
                <w:lang w:val="en-US"/>
              </w:rPr>
            </w:pPr>
          </w:p>
        </w:tc>
        <w:tc>
          <w:tcPr>
            <w:tcW w:w="561" w:type="pct"/>
            <w:noWrap/>
            <w:vAlign w:val="center"/>
          </w:tcPr>
          <w:p w14:paraId="2665F9D3" w14:textId="47D43EF0"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527DA49B" w14:textId="77777777" w:rsidTr="002751EB">
        <w:trPr>
          <w:trHeight w:val="320"/>
        </w:trPr>
        <w:tc>
          <w:tcPr>
            <w:tcW w:w="462" w:type="pct"/>
            <w:noWrap/>
            <w:vAlign w:val="center"/>
          </w:tcPr>
          <w:p w14:paraId="6756B13D" w14:textId="59355A94" w:rsidR="002751EB" w:rsidRDefault="002751EB" w:rsidP="002751EB">
            <w:pPr>
              <w:jc w:val="center"/>
              <w:rPr>
                <w:color w:val="000000"/>
                <w:sz w:val="16"/>
                <w:szCs w:val="16"/>
                <w:lang w:val="en-US"/>
              </w:rPr>
            </w:pPr>
          </w:p>
        </w:tc>
        <w:tc>
          <w:tcPr>
            <w:tcW w:w="531" w:type="pct"/>
            <w:noWrap/>
            <w:vAlign w:val="center"/>
          </w:tcPr>
          <w:p w14:paraId="2FD6D887"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6D5B988B" w14:textId="77777777" w:rsidR="002751EB" w:rsidRPr="00FB72B0" w:rsidRDefault="002751EB" w:rsidP="004F12CF">
            <w:pPr>
              <w:rPr>
                <w:color w:val="000000"/>
                <w:sz w:val="16"/>
                <w:szCs w:val="16"/>
                <w:shd w:val="clear" w:color="auto" w:fill="FFFFFF"/>
                <w:lang w:val="en-US"/>
              </w:rPr>
            </w:pPr>
          </w:p>
        </w:tc>
        <w:tc>
          <w:tcPr>
            <w:tcW w:w="835" w:type="pct"/>
            <w:noWrap/>
            <w:vAlign w:val="center"/>
          </w:tcPr>
          <w:p w14:paraId="6DF7F46B" w14:textId="648A6EA7" w:rsidR="002751EB" w:rsidRPr="00FE694F" w:rsidRDefault="002751EB" w:rsidP="004F12CF">
            <w:pPr>
              <w:rPr>
                <w:color w:val="000000"/>
                <w:sz w:val="16"/>
                <w:szCs w:val="16"/>
              </w:rPr>
            </w:pPr>
            <w:r>
              <w:rPr>
                <w:color w:val="000000"/>
                <w:sz w:val="16"/>
                <w:szCs w:val="16"/>
              </w:rPr>
              <w:t>January 1, 2016 – December 31, 2019</w:t>
            </w:r>
          </w:p>
        </w:tc>
        <w:tc>
          <w:tcPr>
            <w:tcW w:w="576" w:type="pct"/>
            <w:noWrap/>
            <w:vAlign w:val="center"/>
          </w:tcPr>
          <w:p w14:paraId="705E6294" w14:textId="77777777" w:rsidR="002751EB" w:rsidRDefault="002751EB" w:rsidP="004F12CF">
            <w:pPr>
              <w:rPr>
                <w:color w:val="000000"/>
                <w:sz w:val="16"/>
                <w:szCs w:val="16"/>
              </w:rPr>
            </w:pPr>
            <w:r>
              <w:rPr>
                <w:color w:val="000000"/>
                <w:sz w:val="16"/>
                <w:szCs w:val="16"/>
              </w:rPr>
              <w:t>April 1, 2020 – April 30, 2020</w:t>
            </w:r>
          </w:p>
          <w:p w14:paraId="5C68AAAD" w14:textId="505BE49E" w:rsidR="002751EB" w:rsidRPr="00FE694F" w:rsidRDefault="002751EB" w:rsidP="004F12CF">
            <w:pPr>
              <w:rPr>
                <w:color w:val="000000"/>
                <w:sz w:val="16"/>
                <w:szCs w:val="16"/>
              </w:rPr>
            </w:pPr>
          </w:p>
        </w:tc>
        <w:tc>
          <w:tcPr>
            <w:tcW w:w="1017" w:type="pct"/>
            <w:vAlign w:val="center"/>
          </w:tcPr>
          <w:p w14:paraId="366887CA" w14:textId="37720E88"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noWrap/>
            <w:vAlign w:val="center"/>
          </w:tcPr>
          <w:p w14:paraId="08F6DDE7" w14:textId="79C9D5DE"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632E1B29" w14:textId="77777777" w:rsidR="002751EB" w:rsidRPr="001A2CA4" w:rsidRDefault="002751EB" w:rsidP="004F12CF">
            <w:pPr>
              <w:rPr>
                <w:color w:val="333333"/>
                <w:sz w:val="16"/>
                <w:szCs w:val="16"/>
                <w:lang w:val="en-US"/>
              </w:rPr>
            </w:pPr>
          </w:p>
        </w:tc>
        <w:tc>
          <w:tcPr>
            <w:tcW w:w="561" w:type="pct"/>
            <w:noWrap/>
            <w:vAlign w:val="center"/>
          </w:tcPr>
          <w:p w14:paraId="7AD4D85F" w14:textId="1235107F"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05C78622" w14:textId="77777777" w:rsidTr="002751EB">
        <w:trPr>
          <w:trHeight w:val="320"/>
        </w:trPr>
        <w:tc>
          <w:tcPr>
            <w:tcW w:w="462" w:type="pct"/>
            <w:noWrap/>
            <w:vAlign w:val="center"/>
          </w:tcPr>
          <w:p w14:paraId="07507FD2" w14:textId="1B9DF539" w:rsidR="002751EB" w:rsidRDefault="002751EB" w:rsidP="002751EB">
            <w:pPr>
              <w:jc w:val="center"/>
              <w:rPr>
                <w:color w:val="000000"/>
                <w:sz w:val="16"/>
                <w:szCs w:val="16"/>
                <w:lang w:val="en-US"/>
              </w:rPr>
            </w:pPr>
          </w:p>
        </w:tc>
        <w:tc>
          <w:tcPr>
            <w:tcW w:w="531" w:type="pct"/>
            <w:noWrap/>
            <w:vAlign w:val="center"/>
          </w:tcPr>
          <w:p w14:paraId="34238528"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77ED0B96" w14:textId="77777777" w:rsidR="002751EB" w:rsidRPr="00FB72B0" w:rsidRDefault="002751EB" w:rsidP="004F12CF">
            <w:pPr>
              <w:rPr>
                <w:color w:val="000000"/>
                <w:sz w:val="16"/>
                <w:szCs w:val="16"/>
                <w:shd w:val="clear" w:color="auto" w:fill="FFFFFF"/>
                <w:lang w:val="en-US"/>
              </w:rPr>
            </w:pPr>
          </w:p>
        </w:tc>
        <w:tc>
          <w:tcPr>
            <w:tcW w:w="835" w:type="pct"/>
            <w:noWrap/>
            <w:vAlign w:val="center"/>
          </w:tcPr>
          <w:p w14:paraId="5BE25FB1" w14:textId="35F80014" w:rsidR="002751EB" w:rsidRPr="00FE694F" w:rsidRDefault="002751EB" w:rsidP="004F12CF">
            <w:pPr>
              <w:rPr>
                <w:color w:val="000000"/>
                <w:sz w:val="16"/>
                <w:szCs w:val="16"/>
              </w:rPr>
            </w:pPr>
            <w:r>
              <w:rPr>
                <w:color w:val="000000"/>
                <w:sz w:val="16"/>
                <w:szCs w:val="16"/>
              </w:rPr>
              <w:t>January 1, 2016 – December 31, 2019</w:t>
            </w:r>
          </w:p>
        </w:tc>
        <w:tc>
          <w:tcPr>
            <w:tcW w:w="576" w:type="pct"/>
            <w:noWrap/>
            <w:vAlign w:val="center"/>
          </w:tcPr>
          <w:p w14:paraId="33BDC20E" w14:textId="0627C76D" w:rsidR="002751EB" w:rsidRDefault="002751EB" w:rsidP="004F12CF">
            <w:pPr>
              <w:rPr>
                <w:color w:val="000000"/>
                <w:sz w:val="16"/>
                <w:szCs w:val="16"/>
              </w:rPr>
            </w:pPr>
            <w:r>
              <w:rPr>
                <w:color w:val="000000"/>
                <w:sz w:val="16"/>
                <w:szCs w:val="16"/>
              </w:rPr>
              <w:t>May 1, 2020 – May 31, 2020</w:t>
            </w:r>
          </w:p>
          <w:p w14:paraId="167E0037" w14:textId="6FF8B828" w:rsidR="002751EB" w:rsidRPr="00FE694F" w:rsidRDefault="002751EB" w:rsidP="004F12CF">
            <w:pPr>
              <w:rPr>
                <w:color w:val="000000"/>
                <w:sz w:val="16"/>
                <w:szCs w:val="16"/>
              </w:rPr>
            </w:pPr>
          </w:p>
        </w:tc>
        <w:tc>
          <w:tcPr>
            <w:tcW w:w="1017" w:type="pct"/>
            <w:vAlign w:val="center"/>
          </w:tcPr>
          <w:p w14:paraId="7ADAFB91" w14:textId="0FF69BCB"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noWrap/>
            <w:vAlign w:val="center"/>
          </w:tcPr>
          <w:p w14:paraId="6DA77F37" w14:textId="77777777" w:rsidR="002751EB" w:rsidRPr="001A2CA4" w:rsidRDefault="002751EB" w:rsidP="004F12CF">
            <w:pPr>
              <w:rPr>
                <w:sz w:val="16"/>
                <w:szCs w:val="16"/>
                <w:lang w:val="en-US"/>
              </w:rPr>
            </w:pPr>
            <w:r w:rsidRPr="001A2CA4">
              <w:rPr>
                <w:color w:val="333333"/>
                <w:sz w:val="16"/>
                <w:szCs w:val="16"/>
                <w:lang w:val="en-US"/>
              </w:rPr>
              <w:t>the Faroese Cancer Registry (FCR)</w:t>
            </w:r>
          </w:p>
          <w:p w14:paraId="3DF1F5B8" w14:textId="77777777" w:rsidR="002751EB" w:rsidRPr="001A2CA4" w:rsidRDefault="002751EB" w:rsidP="004F12CF">
            <w:pPr>
              <w:rPr>
                <w:color w:val="333333"/>
                <w:sz w:val="16"/>
                <w:szCs w:val="16"/>
                <w:lang w:val="en-US"/>
              </w:rPr>
            </w:pPr>
          </w:p>
        </w:tc>
        <w:tc>
          <w:tcPr>
            <w:tcW w:w="561" w:type="pct"/>
            <w:noWrap/>
            <w:vAlign w:val="center"/>
          </w:tcPr>
          <w:p w14:paraId="066C5A0E" w14:textId="15C4023E"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306FBBF3" w14:textId="77777777" w:rsidTr="002751EB">
        <w:trPr>
          <w:trHeight w:val="320"/>
        </w:trPr>
        <w:tc>
          <w:tcPr>
            <w:tcW w:w="462" w:type="pct"/>
            <w:noWrap/>
            <w:vAlign w:val="center"/>
          </w:tcPr>
          <w:p w14:paraId="05944D02" w14:textId="2DAB9CB7" w:rsidR="002751EB" w:rsidRDefault="002751EB" w:rsidP="002751EB">
            <w:pPr>
              <w:jc w:val="center"/>
              <w:rPr>
                <w:color w:val="000000"/>
                <w:sz w:val="16"/>
                <w:szCs w:val="16"/>
                <w:lang w:val="en-US"/>
              </w:rPr>
            </w:pPr>
          </w:p>
        </w:tc>
        <w:tc>
          <w:tcPr>
            <w:tcW w:w="531" w:type="pct"/>
            <w:noWrap/>
            <w:vAlign w:val="center"/>
          </w:tcPr>
          <w:p w14:paraId="5050607D"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2F590314" w14:textId="77777777" w:rsidR="002751EB" w:rsidRPr="00FB72B0" w:rsidRDefault="002751EB" w:rsidP="004F12CF">
            <w:pPr>
              <w:rPr>
                <w:color w:val="000000"/>
                <w:sz w:val="16"/>
                <w:szCs w:val="16"/>
                <w:shd w:val="clear" w:color="auto" w:fill="FFFFFF"/>
                <w:lang w:val="en-US"/>
              </w:rPr>
            </w:pPr>
          </w:p>
        </w:tc>
        <w:tc>
          <w:tcPr>
            <w:tcW w:w="835" w:type="pct"/>
            <w:noWrap/>
            <w:vAlign w:val="center"/>
          </w:tcPr>
          <w:p w14:paraId="04D7EE76" w14:textId="6FA253E0" w:rsidR="002751EB" w:rsidRPr="00FE694F" w:rsidRDefault="002751EB" w:rsidP="004F12CF">
            <w:pPr>
              <w:rPr>
                <w:color w:val="000000"/>
                <w:sz w:val="16"/>
                <w:szCs w:val="16"/>
              </w:rPr>
            </w:pPr>
            <w:r>
              <w:rPr>
                <w:color w:val="000000"/>
                <w:sz w:val="16"/>
                <w:szCs w:val="16"/>
              </w:rPr>
              <w:t>January 1, 2016 – December 31, 2019</w:t>
            </w:r>
          </w:p>
        </w:tc>
        <w:tc>
          <w:tcPr>
            <w:tcW w:w="576" w:type="pct"/>
            <w:noWrap/>
            <w:vAlign w:val="center"/>
          </w:tcPr>
          <w:p w14:paraId="1BC7A889" w14:textId="3F1A5100" w:rsidR="002751EB" w:rsidRDefault="002751EB" w:rsidP="004F12CF">
            <w:pPr>
              <w:rPr>
                <w:color w:val="000000"/>
                <w:sz w:val="16"/>
                <w:szCs w:val="16"/>
              </w:rPr>
            </w:pPr>
            <w:r>
              <w:rPr>
                <w:color w:val="000000"/>
                <w:sz w:val="16"/>
                <w:szCs w:val="16"/>
              </w:rPr>
              <w:t>June 1, 2020 – June 30, 2020</w:t>
            </w:r>
          </w:p>
          <w:p w14:paraId="6AE3D053" w14:textId="11CA5FBE" w:rsidR="002751EB" w:rsidRPr="00FE694F" w:rsidRDefault="002751EB" w:rsidP="004F12CF">
            <w:pPr>
              <w:rPr>
                <w:color w:val="000000"/>
                <w:sz w:val="16"/>
                <w:szCs w:val="16"/>
              </w:rPr>
            </w:pPr>
          </w:p>
        </w:tc>
        <w:tc>
          <w:tcPr>
            <w:tcW w:w="1017" w:type="pct"/>
            <w:vAlign w:val="center"/>
          </w:tcPr>
          <w:p w14:paraId="40BBE77B" w14:textId="1CD5E47D"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noWrap/>
            <w:vAlign w:val="center"/>
          </w:tcPr>
          <w:p w14:paraId="62849074" w14:textId="5B836260"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03AC1FBF" w14:textId="77777777" w:rsidR="002751EB" w:rsidRPr="001A2CA4" w:rsidRDefault="002751EB" w:rsidP="004F12CF">
            <w:pPr>
              <w:rPr>
                <w:color w:val="333333"/>
                <w:sz w:val="16"/>
                <w:szCs w:val="16"/>
                <w:lang w:val="en-US"/>
              </w:rPr>
            </w:pPr>
          </w:p>
        </w:tc>
        <w:tc>
          <w:tcPr>
            <w:tcW w:w="561" w:type="pct"/>
            <w:noWrap/>
            <w:vAlign w:val="center"/>
          </w:tcPr>
          <w:p w14:paraId="7D4A8F7D" w14:textId="01039F54"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6E90F58D" w14:textId="77777777" w:rsidTr="002751EB">
        <w:trPr>
          <w:trHeight w:val="320"/>
        </w:trPr>
        <w:tc>
          <w:tcPr>
            <w:tcW w:w="462" w:type="pct"/>
            <w:noWrap/>
            <w:vAlign w:val="center"/>
          </w:tcPr>
          <w:p w14:paraId="1703E1C2" w14:textId="6CD26C6E" w:rsidR="002751EB" w:rsidRDefault="002751EB" w:rsidP="002751EB">
            <w:pPr>
              <w:jc w:val="center"/>
              <w:rPr>
                <w:color w:val="000000"/>
                <w:sz w:val="16"/>
                <w:szCs w:val="16"/>
                <w:lang w:val="en-US"/>
              </w:rPr>
            </w:pPr>
          </w:p>
        </w:tc>
        <w:tc>
          <w:tcPr>
            <w:tcW w:w="531" w:type="pct"/>
            <w:noWrap/>
            <w:vAlign w:val="center"/>
          </w:tcPr>
          <w:p w14:paraId="4985B424"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7F174A85" w14:textId="77777777" w:rsidR="002751EB" w:rsidRPr="00FB72B0" w:rsidRDefault="002751EB" w:rsidP="004F12CF">
            <w:pPr>
              <w:rPr>
                <w:color w:val="000000"/>
                <w:sz w:val="16"/>
                <w:szCs w:val="16"/>
                <w:shd w:val="clear" w:color="auto" w:fill="FFFFFF"/>
                <w:lang w:val="en-US"/>
              </w:rPr>
            </w:pPr>
          </w:p>
        </w:tc>
        <w:tc>
          <w:tcPr>
            <w:tcW w:w="835" w:type="pct"/>
            <w:noWrap/>
            <w:vAlign w:val="center"/>
          </w:tcPr>
          <w:p w14:paraId="3B92C25C" w14:textId="4178A146" w:rsidR="002751EB" w:rsidRPr="00FE694F" w:rsidRDefault="002751EB" w:rsidP="004F12CF">
            <w:pPr>
              <w:rPr>
                <w:color w:val="000000"/>
                <w:sz w:val="16"/>
                <w:szCs w:val="16"/>
              </w:rPr>
            </w:pPr>
            <w:r>
              <w:rPr>
                <w:color w:val="000000"/>
                <w:sz w:val="16"/>
                <w:szCs w:val="16"/>
              </w:rPr>
              <w:t>January 1, 2016 – December 31, 2019</w:t>
            </w:r>
          </w:p>
        </w:tc>
        <w:tc>
          <w:tcPr>
            <w:tcW w:w="576" w:type="pct"/>
            <w:noWrap/>
            <w:vAlign w:val="center"/>
          </w:tcPr>
          <w:p w14:paraId="731A608A" w14:textId="4BCFDFA8" w:rsidR="002751EB" w:rsidRDefault="002751EB" w:rsidP="004F12CF">
            <w:pPr>
              <w:rPr>
                <w:color w:val="000000"/>
                <w:sz w:val="16"/>
                <w:szCs w:val="16"/>
              </w:rPr>
            </w:pPr>
            <w:r>
              <w:rPr>
                <w:color w:val="000000"/>
                <w:sz w:val="16"/>
                <w:szCs w:val="16"/>
              </w:rPr>
              <w:t>July 1, 2020 – July 31, 2020</w:t>
            </w:r>
          </w:p>
          <w:p w14:paraId="08370896" w14:textId="55993F33" w:rsidR="002751EB" w:rsidRPr="00FE694F" w:rsidRDefault="002751EB" w:rsidP="004F12CF">
            <w:pPr>
              <w:rPr>
                <w:color w:val="000000"/>
                <w:sz w:val="16"/>
                <w:szCs w:val="16"/>
              </w:rPr>
            </w:pPr>
          </w:p>
        </w:tc>
        <w:tc>
          <w:tcPr>
            <w:tcW w:w="1017" w:type="pct"/>
            <w:vAlign w:val="center"/>
          </w:tcPr>
          <w:p w14:paraId="425108B5" w14:textId="495A2554"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noWrap/>
            <w:vAlign w:val="center"/>
          </w:tcPr>
          <w:p w14:paraId="3CF0EBF5" w14:textId="6A739356"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39C7D3A8" w14:textId="77777777" w:rsidR="002751EB" w:rsidRPr="001A2CA4" w:rsidRDefault="002751EB" w:rsidP="004F12CF">
            <w:pPr>
              <w:rPr>
                <w:color w:val="333333"/>
                <w:sz w:val="16"/>
                <w:szCs w:val="16"/>
                <w:lang w:val="en-US"/>
              </w:rPr>
            </w:pPr>
          </w:p>
        </w:tc>
        <w:tc>
          <w:tcPr>
            <w:tcW w:w="561" w:type="pct"/>
            <w:noWrap/>
            <w:vAlign w:val="center"/>
          </w:tcPr>
          <w:p w14:paraId="420FADF2" w14:textId="4FB7E3D2"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755640EF" w14:textId="77777777" w:rsidTr="002751EB">
        <w:trPr>
          <w:trHeight w:val="320"/>
        </w:trPr>
        <w:tc>
          <w:tcPr>
            <w:tcW w:w="462" w:type="pct"/>
            <w:noWrap/>
            <w:vAlign w:val="center"/>
          </w:tcPr>
          <w:p w14:paraId="43C422BA" w14:textId="72DDBA17" w:rsidR="002751EB" w:rsidRDefault="002751EB" w:rsidP="002751EB">
            <w:pPr>
              <w:jc w:val="center"/>
              <w:rPr>
                <w:color w:val="000000"/>
                <w:sz w:val="16"/>
                <w:szCs w:val="16"/>
                <w:lang w:val="en-US"/>
              </w:rPr>
            </w:pPr>
          </w:p>
        </w:tc>
        <w:tc>
          <w:tcPr>
            <w:tcW w:w="531" w:type="pct"/>
            <w:noWrap/>
            <w:vAlign w:val="center"/>
          </w:tcPr>
          <w:p w14:paraId="0B5AB987"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62DE472E" w14:textId="77777777" w:rsidR="002751EB" w:rsidRPr="00FB72B0" w:rsidRDefault="002751EB" w:rsidP="004F12CF">
            <w:pPr>
              <w:rPr>
                <w:color w:val="000000"/>
                <w:sz w:val="16"/>
                <w:szCs w:val="16"/>
                <w:shd w:val="clear" w:color="auto" w:fill="FFFFFF"/>
                <w:lang w:val="en-US"/>
              </w:rPr>
            </w:pPr>
          </w:p>
        </w:tc>
        <w:tc>
          <w:tcPr>
            <w:tcW w:w="835" w:type="pct"/>
            <w:noWrap/>
            <w:vAlign w:val="center"/>
          </w:tcPr>
          <w:p w14:paraId="045D92D8" w14:textId="7E03076D" w:rsidR="002751EB" w:rsidRPr="00FE694F" w:rsidRDefault="002751EB" w:rsidP="004F12CF">
            <w:pPr>
              <w:rPr>
                <w:color w:val="000000"/>
                <w:sz w:val="16"/>
                <w:szCs w:val="16"/>
              </w:rPr>
            </w:pPr>
            <w:r>
              <w:rPr>
                <w:color w:val="000000"/>
                <w:sz w:val="16"/>
                <w:szCs w:val="16"/>
              </w:rPr>
              <w:t>January 1, 2016 – December 31, 2019</w:t>
            </w:r>
          </w:p>
        </w:tc>
        <w:tc>
          <w:tcPr>
            <w:tcW w:w="576" w:type="pct"/>
            <w:noWrap/>
            <w:vAlign w:val="center"/>
          </w:tcPr>
          <w:p w14:paraId="6D88D8F4" w14:textId="00C41916" w:rsidR="002751EB" w:rsidRDefault="002751EB" w:rsidP="004F12CF">
            <w:pPr>
              <w:rPr>
                <w:color w:val="000000"/>
                <w:sz w:val="16"/>
                <w:szCs w:val="16"/>
              </w:rPr>
            </w:pPr>
            <w:r>
              <w:rPr>
                <w:color w:val="000000"/>
                <w:sz w:val="16"/>
                <w:szCs w:val="16"/>
              </w:rPr>
              <w:t>August 1, 2020 – August 31, 2020</w:t>
            </w:r>
          </w:p>
          <w:p w14:paraId="14D727DC" w14:textId="55F6863E" w:rsidR="002751EB" w:rsidRPr="00FE694F" w:rsidRDefault="002751EB" w:rsidP="004F12CF">
            <w:pPr>
              <w:rPr>
                <w:color w:val="000000"/>
                <w:sz w:val="16"/>
                <w:szCs w:val="16"/>
              </w:rPr>
            </w:pPr>
          </w:p>
        </w:tc>
        <w:tc>
          <w:tcPr>
            <w:tcW w:w="1017" w:type="pct"/>
            <w:vAlign w:val="center"/>
          </w:tcPr>
          <w:p w14:paraId="1D20F007" w14:textId="7B7D414E"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noWrap/>
            <w:vAlign w:val="center"/>
          </w:tcPr>
          <w:p w14:paraId="69C57065" w14:textId="77777777" w:rsidR="002751EB" w:rsidRPr="001A2CA4" w:rsidRDefault="002751EB" w:rsidP="004F12CF">
            <w:pPr>
              <w:rPr>
                <w:sz w:val="16"/>
                <w:szCs w:val="16"/>
                <w:lang w:val="en-US"/>
              </w:rPr>
            </w:pPr>
            <w:r w:rsidRPr="001A2CA4">
              <w:rPr>
                <w:color w:val="333333"/>
                <w:sz w:val="16"/>
                <w:szCs w:val="16"/>
                <w:lang w:val="en-US"/>
              </w:rPr>
              <w:t>the Faroese Cancer Registry (FCR)</w:t>
            </w:r>
          </w:p>
          <w:p w14:paraId="13A4EC80" w14:textId="77777777" w:rsidR="002751EB" w:rsidRPr="001A2CA4" w:rsidRDefault="002751EB" w:rsidP="004F12CF">
            <w:pPr>
              <w:rPr>
                <w:color w:val="333333"/>
                <w:sz w:val="16"/>
                <w:szCs w:val="16"/>
                <w:lang w:val="en-US"/>
              </w:rPr>
            </w:pPr>
          </w:p>
        </w:tc>
        <w:tc>
          <w:tcPr>
            <w:tcW w:w="561" w:type="pct"/>
            <w:noWrap/>
            <w:vAlign w:val="center"/>
          </w:tcPr>
          <w:p w14:paraId="3911A791" w14:textId="48B25AB4"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6D717FDD" w14:textId="77777777" w:rsidTr="002751EB">
        <w:trPr>
          <w:trHeight w:val="317"/>
        </w:trPr>
        <w:tc>
          <w:tcPr>
            <w:tcW w:w="462" w:type="pct"/>
            <w:noWrap/>
            <w:vAlign w:val="center"/>
          </w:tcPr>
          <w:p w14:paraId="64FD9215" w14:textId="21B76606" w:rsidR="002751EB" w:rsidRDefault="002751EB" w:rsidP="002751EB">
            <w:pPr>
              <w:jc w:val="center"/>
              <w:rPr>
                <w:color w:val="000000"/>
                <w:sz w:val="16"/>
                <w:szCs w:val="16"/>
                <w:lang w:val="en-US"/>
              </w:rPr>
            </w:pPr>
          </w:p>
        </w:tc>
        <w:tc>
          <w:tcPr>
            <w:tcW w:w="531" w:type="pct"/>
            <w:noWrap/>
            <w:vAlign w:val="center"/>
          </w:tcPr>
          <w:p w14:paraId="52B4490B"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41C622EF" w14:textId="77777777" w:rsidR="002751EB" w:rsidRPr="00FB72B0" w:rsidRDefault="002751EB" w:rsidP="004F12CF">
            <w:pPr>
              <w:rPr>
                <w:color w:val="000000"/>
                <w:sz w:val="16"/>
                <w:szCs w:val="16"/>
                <w:shd w:val="clear" w:color="auto" w:fill="FFFFFF"/>
                <w:lang w:val="en-US"/>
              </w:rPr>
            </w:pPr>
          </w:p>
        </w:tc>
        <w:tc>
          <w:tcPr>
            <w:tcW w:w="835" w:type="pct"/>
            <w:noWrap/>
            <w:vAlign w:val="center"/>
          </w:tcPr>
          <w:p w14:paraId="6936F813" w14:textId="5540E7C5" w:rsidR="002751EB" w:rsidRPr="00FE694F" w:rsidRDefault="002751EB" w:rsidP="004F12CF">
            <w:pPr>
              <w:rPr>
                <w:color w:val="000000"/>
                <w:sz w:val="16"/>
                <w:szCs w:val="16"/>
              </w:rPr>
            </w:pPr>
            <w:r>
              <w:rPr>
                <w:color w:val="000000"/>
                <w:sz w:val="16"/>
                <w:szCs w:val="16"/>
              </w:rPr>
              <w:t>January 1, 2016 – December 31, 2019</w:t>
            </w:r>
          </w:p>
        </w:tc>
        <w:tc>
          <w:tcPr>
            <w:tcW w:w="576" w:type="pct"/>
            <w:noWrap/>
            <w:vAlign w:val="center"/>
          </w:tcPr>
          <w:p w14:paraId="1E1D9DA0" w14:textId="77777777" w:rsidR="002751EB" w:rsidRDefault="002751EB" w:rsidP="004F12CF">
            <w:pPr>
              <w:rPr>
                <w:color w:val="000000"/>
                <w:sz w:val="16"/>
                <w:szCs w:val="16"/>
              </w:rPr>
            </w:pPr>
            <w:r>
              <w:rPr>
                <w:color w:val="000000"/>
                <w:sz w:val="16"/>
                <w:szCs w:val="16"/>
              </w:rPr>
              <w:t>September 1, 2020 – September 30, 2020</w:t>
            </w:r>
          </w:p>
          <w:p w14:paraId="7CD7D527" w14:textId="76FE8ABE" w:rsidR="002751EB" w:rsidRPr="00FE694F" w:rsidRDefault="002751EB" w:rsidP="004F12CF">
            <w:pPr>
              <w:rPr>
                <w:color w:val="000000"/>
                <w:sz w:val="16"/>
                <w:szCs w:val="16"/>
              </w:rPr>
            </w:pPr>
          </w:p>
        </w:tc>
        <w:tc>
          <w:tcPr>
            <w:tcW w:w="1017" w:type="pct"/>
            <w:vAlign w:val="center"/>
          </w:tcPr>
          <w:p w14:paraId="7F193AB7" w14:textId="06CB8422"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noWrap/>
            <w:vAlign w:val="center"/>
          </w:tcPr>
          <w:p w14:paraId="1A3C81F3" w14:textId="6F0CAC4B"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05EE80EF" w14:textId="77777777" w:rsidR="002751EB" w:rsidRPr="001A2CA4" w:rsidRDefault="002751EB" w:rsidP="004F12CF">
            <w:pPr>
              <w:rPr>
                <w:color w:val="333333"/>
                <w:sz w:val="16"/>
                <w:szCs w:val="16"/>
                <w:lang w:val="en-US"/>
              </w:rPr>
            </w:pPr>
          </w:p>
        </w:tc>
        <w:tc>
          <w:tcPr>
            <w:tcW w:w="561" w:type="pct"/>
            <w:noWrap/>
            <w:vAlign w:val="center"/>
          </w:tcPr>
          <w:p w14:paraId="29D50D71" w14:textId="47EF9EE4"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7EF07D81" w14:textId="77777777" w:rsidTr="002751EB">
        <w:trPr>
          <w:trHeight w:val="317"/>
        </w:trPr>
        <w:tc>
          <w:tcPr>
            <w:tcW w:w="462" w:type="pct"/>
            <w:noWrap/>
            <w:vAlign w:val="center"/>
          </w:tcPr>
          <w:p w14:paraId="4A573D17" w14:textId="6B5DC6FF" w:rsidR="002751EB" w:rsidRDefault="002751EB" w:rsidP="002751EB">
            <w:pPr>
              <w:jc w:val="center"/>
              <w:rPr>
                <w:color w:val="000000"/>
                <w:sz w:val="16"/>
                <w:szCs w:val="16"/>
                <w:lang w:val="en-US"/>
              </w:rPr>
            </w:pPr>
          </w:p>
        </w:tc>
        <w:tc>
          <w:tcPr>
            <w:tcW w:w="531" w:type="pct"/>
            <w:noWrap/>
            <w:vAlign w:val="center"/>
          </w:tcPr>
          <w:p w14:paraId="7D9835D0"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266DBE37" w14:textId="77777777" w:rsidR="002751EB" w:rsidRPr="00FB72B0" w:rsidRDefault="002751EB" w:rsidP="004F12CF">
            <w:pPr>
              <w:rPr>
                <w:color w:val="000000"/>
                <w:sz w:val="16"/>
                <w:szCs w:val="16"/>
                <w:shd w:val="clear" w:color="auto" w:fill="FFFFFF"/>
                <w:lang w:val="en-US"/>
              </w:rPr>
            </w:pPr>
          </w:p>
        </w:tc>
        <w:tc>
          <w:tcPr>
            <w:tcW w:w="835" w:type="pct"/>
            <w:noWrap/>
            <w:vAlign w:val="center"/>
          </w:tcPr>
          <w:p w14:paraId="5B270B63" w14:textId="18972184" w:rsidR="002751EB" w:rsidRPr="00FE694F" w:rsidRDefault="002751EB" w:rsidP="004F12CF">
            <w:pPr>
              <w:rPr>
                <w:color w:val="000000"/>
                <w:sz w:val="16"/>
                <w:szCs w:val="16"/>
              </w:rPr>
            </w:pPr>
            <w:r>
              <w:rPr>
                <w:color w:val="000000"/>
                <w:sz w:val="16"/>
                <w:szCs w:val="16"/>
              </w:rPr>
              <w:t>January 1, 2016 – December 31, 2019</w:t>
            </w:r>
          </w:p>
        </w:tc>
        <w:tc>
          <w:tcPr>
            <w:tcW w:w="576" w:type="pct"/>
            <w:noWrap/>
            <w:vAlign w:val="center"/>
          </w:tcPr>
          <w:p w14:paraId="11C35BCA" w14:textId="0507D586" w:rsidR="002751EB" w:rsidRDefault="002751EB" w:rsidP="004F12CF">
            <w:pPr>
              <w:rPr>
                <w:color w:val="000000"/>
                <w:sz w:val="16"/>
                <w:szCs w:val="16"/>
              </w:rPr>
            </w:pPr>
            <w:r>
              <w:rPr>
                <w:color w:val="000000"/>
                <w:sz w:val="16"/>
                <w:szCs w:val="16"/>
              </w:rPr>
              <w:t>October 1, 2020 – October 31, 2020</w:t>
            </w:r>
          </w:p>
          <w:p w14:paraId="03ECB2C7" w14:textId="7134CDAD" w:rsidR="002751EB" w:rsidRPr="00FE694F" w:rsidRDefault="002751EB" w:rsidP="004F12CF">
            <w:pPr>
              <w:rPr>
                <w:color w:val="000000"/>
                <w:sz w:val="16"/>
                <w:szCs w:val="16"/>
              </w:rPr>
            </w:pPr>
          </w:p>
        </w:tc>
        <w:tc>
          <w:tcPr>
            <w:tcW w:w="1017" w:type="pct"/>
            <w:vAlign w:val="center"/>
          </w:tcPr>
          <w:p w14:paraId="2A933FA8" w14:textId="26DE9B5F"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noWrap/>
            <w:vAlign w:val="center"/>
          </w:tcPr>
          <w:p w14:paraId="35E205EE" w14:textId="2F2F3A98"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6DFDCED2" w14:textId="77777777" w:rsidR="002751EB" w:rsidRPr="001A2CA4" w:rsidRDefault="002751EB" w:rsidP="004F12CF">
            <w:pPr>
              <w:rPr>
                <w:color w:val="333333"/>
                <w:sz w:val="16"/>
                <w:szCs w:val="16"/>
                <w:lang w:val="en-US"/>
              </w:rPr>
            </w:pPr>
          </w:p>
        </w:tc>
        <w:tc>
          <w:tcPr>
            <w:tcW w:w="561" w:type="pct"/>
            <w:noWrap/>
            <w:vAlign w:val="center"/>
          </w:tcPr>
          <w:p w14:paraId="3CF4305F" w14:textId="3A68361F"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5EF7DA4A" w14:textId="77777777" w:rsidTr="002751EB">
        <w:trPr>
          <w:trHeight w:val="317"/>
        </w:trPr>
        <w:tc>
          <w:tcPr>
            <w:tcW w:w="462" w:type="pct"/>
            <w:tcBorders>
              <w:bottom w:val="nil"/>
            </w:tcBorders>
            <w:noWrap/>
            <w:vAlign w:val="center"/>
          </w:tcPr>
          <w:p w14:paraId="0077DEAF" w14:textId="13EF51D7" w:rsidR="002751EB" w:rsidRDefault="002751EB" w:rsidP="002751EB">
            <w:pPr>
              <w:jc w:val="center"/>
              <w:rPr>
                <w:color w:val="000000"/>
                <w:sz w:val="16"/>
                <w:szCs w:val="16"/>
                <w:lang w:val="en-US"/>
              </w:rPr>
            </w:pPr>
          </w:p>
        </w:tc>
        <w:tc>
          <w:tcPr>
            <w:tcW w:w="531" w:type="pct"/>
            <w:tcBorders>
              <w:bottom w:val="nil"/>
            </w:tcBorders>
            <w:noWrap/>
            <w:vAlign w:val="center"/>
          </w:tcPr>
          <w:p w14:paraId="1B67071A"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3C5902EF" w14:textId="77777777" w:rsidR="002751EB" w:rsidRPr="00FB72B0" w:rsidRDefault="002751EB" w:rsidP="004F12CF">
            <w:pPr>
              <w:rPr>
                <w:color w:val="000000"/>
                <w:sz w:val="16"/>
                <w:szCs w:val="16"/>
                <w:shd w:val="clear" w:color="auto" w:fill="FFFFFF"/>
                <w:lang w:val="en-US"/>
              </w:rPr>
            </w:pPr>
          </w:p>
        </w:tc>
        <w:tc>
          <w:tcPr>
            <w:tcW w:w="835" w:type="pct"/>
            <w:tcBorders>
              <w:bottom w:val="nil"/>
            </w:tcBorders>
            <w:noWrap/>
            <w:vAlign w:val="center"/>
          </w:tcPr>
          <w:p w14:paraId="3DD25E7B" w14:textId="78ED8264" w:rsidR="002751EB" w:rsidRPr="00FE694F" w:rsidRDefault="002751EB" w:rsidP="004F12CF">
            <w:pPr>
              <w:rPr>
                <w:color w:val="000000"/>
                <w:sz w:val="16"/>
                <w:szCs w:val="16"/>
              </w:rPr>
            </w:pPr>
            <w:r>
              <w:rPr>
                <w:color w:val="000000"/>
                <w:sz w:val="16"/>
                <w:szCs w:val="16"/>
              </w:rPr>
              <w:t>January 1, 2016 – December 31, 2019</w:t>
            </w:r>
          </w:p>
        </w:tc>
        <w:tc>
          <w:tcPr>
            <w:tcW w:w="576" w:type="pct"/>
            <w:tcBorders>
              <w:bottom w:val="nil"/>
            </w:tcBorders>
            <w:noWrap/>
            <w:vAlign w:val="center"/>
          </w:tcPr>
          <w:p w14:paraId="6BA15ACD" w14:textId="2C8BAA0F" w:rsidR="002751EB" w:rsidRDefault="002751EB" w:rsidP="004F12CF">
            <w:pPr>
              <w:rPr>
                <w:color w:val="000000"/>
                <w:sz w:val="16"/>
                <w:szCs w:val="16"/>
              </w:rPr>
            </w:pPr>
            <w:r>
              <w:rPr>
                <w:color w:val="000000"/>
                <w:sz w:val="16"/>
                <w:szCs w:val="16"/>
              </w:rPr>
              <w:t>November 1, 2020 – November 30, 2020</w:t>
            </w:r>
          </w:p>
          <w:p w14:paraId="4A7F7A23" w14:textId="0EA50444" w:rsidR="002751EB" w:rsidRPr="00FE694F" w:rsidRDefault="002751EB" w:rsidP="004F12CF">
            <w:pPr>
              <w:rPr>
                <w:color w:val="000000"/>
                <w:sz w:val="16"/>
                <w:szCs w:val="16"/>
              </w:rPr>
            </w:pPr>
          </w:p>
        </w:tc>
        <w:tc>
          <w:tcPr>
            <w:tcW w:w="1017" w:type="pct"/>
            <w:tcBorders>
              <w:bottom w:val="nil"/>
            </w:tcBorders>
            <w:vAlign w:val="center"/>
          </w:tcPr>
          <w:p w14:paraId="177D684F" w14:textId="77E2881A" w:rsidR="002751EB" w:rsidRPr="00065124" w:rsidRDefault="002751EB" w:rsidP="004F12CF">
            <w:pPr>
              <w:rPr>
                <w:color w:val="333333"/>
                <w:sz w:val="16"/>
                <w:szCs w:val="16"/>
              </w:rPr>
            </w:pPr>
            <w:r>
              <w:rPr>
                <w:color w:val="212121"/>
                <w:sz w:val="16"/>
                <w:szCs w:val="16"/>
                <w:shd w:val="clear" w:color="auto" w:fill="FFFFFF"/>
              </w:rPr>
              <w:t>Miscellaneous</w:t>
            </w:r>
          </w:p>
        </w:tc>
        <w:tc>
          <w:tcPr>
            <w:tcW w:w="1017" w:type="pct"/>
            <w:tcBorders>
              <w:bottom w:val="nil"/>
            </w:tcBorders>
            <w:noWrap/>
            <w:vAlign w:val="center"/>
          </w:tcPr>
          <w:p w14:paraId="0B5FA265" w14:textId="4FEAA10B"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41175F23" w14:textId="77777777" w:rsidR="002751EB" w:rsidRPr="001A2CA4" w:rsidRDefault="002751EB" w:rsidP="004F12CF">
            <w:pPr>
              <w:rPr>
                <w:color w:val="333333"/>
                <w:sz w:val="16"/>
                <w:szCs w:val="16"/>
                <w:lang w:val="en-US"/>
              </w:rPr>
            </w:pPr>
          </w:p>
        </w:tc>
        <w:tc>
          <w:tcPr>
            <w:tcW w:w="561" w:type="pct"/>
            <w:tcBorders>
              <w:bottom w:val="nil"/>
            </w:tcBorders>
            <w:noWrap/>
            <w:vAlign w:val="center"/>
          </w:tcPr>
          <w:p w14:paraId="38A9A3A6" w14:textId="1E83454B"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04DF4F4E" w14:textId="77777777" w:rsidTr="002751EB">
        <w:trPr>
          <w:trHeight w:val="317"/>
        </w:trPr>
        <w:tc>
          <w:tcPr>
            <w:tcW w:w="462" w:type="pct"/>
            <w:tcBorders>
              <w:top w:val="nil"/>
              <w:bottom w:val="single" w:sz="4" w:space="0" w:color="auto"/>
            </w:tcBorders>
            <w:noWrap/>
            <w:vAlign w:val="center"/>
          </w:tcPr>
          <w:p w14:paraId="0E171D7C" w14:textId="737E1573" w:rsidR="002751EB"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0E29B34B" w14:textId="77777777" w:rsidR="002751EB" w:rsidRPr="00FB72B0" w:rsidRDefault="002751EB" w:rsidP="004F12CF">
            <w:pPr>
              <w:rPr>
                <w:sz w:val="16"/>
                <w:szCs w:val="16"/>
                <w:lang w:val="en-US"/>
              </w:rPr>
            </w:pPr>
            <w:r w:rsidRPr="00FB72B0">
              <w:rPr>
                <w:color w:val="000000"/>
                <w:sz w:val="16"/>
                <w:szCs w:val="16"/>
                <w:shd w:val="clear" w:color="auto" w:fill="FFFFFF"/>
                <w:lang w:val="en-US"/>
              </w:rPr>
              <w:t>Faroe Islands</w:t>
            </w:r>
          </w:p>
          <w:p w14:paraId="5D0D7B3D" w14:textId="77777777" w:rsidR="002751EB" w:rsidRPr="00FB72B0" w:rsidRDefault="002751EB" w:rsidP="004F12CF">
            <w:pPr>
              <w:rPr>
                <w:color w:val="000000"/>
                <w:sz w:val="16"/>
                <w:szCs w:val="16"/>
                <w:shd w:val="clear" w:color="auto" w:fill="FFFFFF"/>
                <w:lang w:val="en-US"/>
              </w:rPr>
            </w:pPr>
          </w:p>
        </w:tc>
        <w:tc>
          <w:tcPr>
            <w:tcW w:w="835" w:type="pct"/>
            <w:tcBorders>
              <w:top w:val="nil"/>
              <w:bottom w:val="single" w:sz="4" w:space="0" w:color="auto"/>
            </w:tcBorders>
            <w:noWrap/>
            <w:vAlign w:val="center"/>
          </w:tcPr>
          <w:p w14:paraId="693DC1C1" w14:textId="4AB0346F" w:rsidR="002751EB" w:rsidRPr="00FE694F" w:rsidRDefault="002751EB" w:rsidP="004F12CF">
            <w:pPr>
              <w:rPr>
                <w:color w:val="000000"/>
                <w:sz w:val="16"/>
                <w:szCs w:val="16"/>
              </w:rPr>
            </w:pPr>
            <w:r>
              <w:rPr>
                <w:color w:val="000000"/>
                <w:sz w:val="16"/>
                <w:szCs w:val="16"/>
              </w:rPr>
              <w:t>January 1, 2016 – December 31, 2019</w:t>
            </w:r>
          </w:p>
        </w:tc>
        <w:tc>
          <w:tcPr>
            <w:tcW w:w="576" w:type="pct"/>
            <w:tcBorders>
              <w:top w:val="nil"/>
              <w:bottom w:val="single" w:sz="4" w:space="0" w:color="auto"/>
            </w:tcBorders>
            <w:noWrap/>
            <w:vAlign w:val="center"/>
          </w:tcPr>
          <w:p w14:paraId="398F393D" w14:textId="4693BB77" w:rsidR="002751EB" w:rsidRDefault="002751EB" w:rsidP="004F12CF">
            <w:pPr>
              <w:rPr>
                <w:color w:val="000000"/>
                <w:sz w:val="16"/>
                <w:szCs w:val="16"/>
              </w:rPr>
            </w:pPr>
            <w:r>
              <w:rPr>
                <w:color w:val="000000"/>
                <w:sz w:val="16"/>
                <w:szCs w:val="16"/>
              </w:rPr>
              <w:t>December 1, 2020 – December 31, 2020</w:t>
            </w:r>
          </w:p>
          <w:p w14:paraId="013EE6DA" w14:textId="282549DC" w:rsidR="002751EB" w:rsidRPr="00FE694F" w:rsidRDefault="002751EB" w:rsidP="004F12CF">
            <w:pPr>
              <w:rPr>
                <w:color w:val="000000"/>
                <w:sz w:val="16"/>
                <w:szCs w:val="16"/>
              </w:rPr>
            </w:pPr>
          </w:p>
        </w:tc>
        <w:tc>
          <w:tcPr>
            <w:tcW w:w="1017" w:type="pct"/>
            <w:tcBorders>
              <w:top w:val="nil"/>
              <w:bottom w:val="single" w:sz="4" w:space="0" w:color="auto"/>
            </w:tcBorders>
            <w:vAlign w:val="center"/>
          </w:tcPr>
          <w:p w14:paraId="652AF596" w14:textId="488BD6A3" w:rsidR="002751EB" w:rsidRPr="00065124" w:rsidRDefault="002751EB" w:rsidP="004F12CF">
            <w:pPr>
              <w:rPr>
                <w:color w:val="333333"/>
                <w:sz w:val="16"/>
                <w:szCs w:val="16"/>
              </w:rPr>
            </w:pPr>
            <w:r>
              <w:rPr>
                <w:color w:val="212121"/>
                <w:sz w:val="16"/>
                <w:szCs w:val="16"/>
                <w:shd w:val="clear" w:color="auto" w:fill="FFFFFF"/>
              </w:rPr>
              <w:lastRenderedPageBreak/>
              <w:t>Miscellaneous</w:t>
            </w:r>
          </w:p>
        </w:tc>
        <w:tc>
          <w:tcPr>
            <w:tcW w:w="1017" w:type="pct"/>
            <w:tcBorders>
              <w:top w:val="nil"/>
              <w:bottom w:val="single" w:sz="4" w:space="0" w:color="auto"/>
            </w:tcBorders>
            <w:noWrap/>
            <w:vAlign w:val="center"/>
          </w:tcPr>
          <w:p w14:paraId="43633E09" w14:textId="2347CA46" w:rsidR="002751EB" w:rsidRPr="001A2CA4" w:rsidRDefault="002751EB" w:rsidP="004F12CF">
            <w:pPr>
              <w:rPr>
                <w:sz w:val="16"/>
                <w:szCs w:val="16"/>
                <w:lang w:val="en-US"/>
              </w:rPr>
            </w:pPr>
            <w:r>
              <w:rPr>
                <w:color w:val="333333"/>
                <w:sz w:val="16"/>
                <w:szCs w:val="16"/>
                <w:lang w:val="en-US"/>
              </w:rPr>
              <w:t>T</w:t>
            </w:r>
            <w:r w:rsidRPr="001A2CA4">
              <w:rPr>
                <w:color w:val="333333"/>
                <w:sz w:val="16"/>
                <w:szCs w:val="16"/>
                <w:lang w:val="en-US"/>
              </w:rPr>
              <w:t>he Faroese Cancer Registry (FCR)</w:t>
            </w:r>
          </w:p>
          <w:p w14:paraId="3C1C64C5" w14:textId="77777777" w:rsidR="002751EB" w:rsidRPr="001A2CA4" w:rsidRDefault="002751EB" w:rsidP="004F12CF">
            <w:pPr>
              <w:rPr>
                <w:color w:val="333333"/>
                <w:sz w:val="16"/>
                <w:szCs w:val="16"/>
                <w:lang w:val="en-US"/>
              </w:rPr>
            </w:pPr>
          </w:p>
        </w:tc>
        <w:tc>
          <w:tcPr>
            <w:tcW w:w="561" w:type="pct"/>
            <w:tcBorders>
              <w:top w:val="nil"/>
              <w:bottom w:val="single" w:sz="4" w:space="0" w:color="auto"/>
            </w:tcBorders>
            <w:noWrap/>
            <w:vAlign w:val="center"/>
          </w:tcPr>
          <w:p w14:paraId="2852A060" w14:textId="5C2094FF"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1FDEC5BB"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64A1E2B7" w14:textId="1464A9E3" w:rsidR="002751EB" w:rsidRPr="004C55E8"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{"citationID":"QGYPY5Jd","properties":{"formattedCitation":"(7)","plainCitation":"(7)","noteIndex":0},"citationItems":[{"id":643,"uris":["http://zotero.org/users/local/VVWvz7Qf/items/SXNK5EZJ"],"itemData":{"id":643,"type":"article-journal","abstract":"The comprehensive care and treatment for cancer patients in Brazil, regulated by the National Cancer Prevention and Control Policy, is provided by Brazilian Unified Healthcare System (SUS) in certified health institution. Due the COVID-19 pandemic, several restrictive measures have been implemented by the State federation's governments, and cancer diagnosis reference centers were also impacted by these measures. Thus, this study aimed to compare SUS-oriented cancer diagnosis in Brazil before and during the pandemic so far. The average number of cancer diagnoses has dropped considerably in all Brazilian Regions since the pandemic period started. The number of new cancer cases has plunged in all regions, ranged from -24.3% in the North to -42.7% in Northeast region. The overall Brazilian average deficit reached 35.5%, corresponding to about 15,000 undiagnosed cases of cancer monthly. The pandemic period has dramatically reduced the diagnosis of new cases of cancer in Brazil, since consultations in public health services were compromised by restrictive measures. Therefore, effective measures must be urgently put in action in order to minimize the damage, and consequently, the negative health impacts caused by the COVID-19 pandemic in the care of cancer patients.","container-title":"Seminars in Oncology","DOI":"10.1053/j.seminoncol.2020.12.002","ISSN":"1532-8708","issue":"2","journalAbbreviation":"Semin Oncol","language":"eng","note":"PMID: 33478743\nPMCID: PMC7789866","page":"156-159","source":"PubMed","title":"Cancer diagnosis in Brazil in the COVID-19 era","volume":"48","author":[{"family":"Marques","given":"Nelson Pereira"},{"family":"Silveira","given":"Denise Maria M."},{"family":"Marques","given":"Nádia Carolina Teixeira"},{"family":"Martelli","given":"Daniella Reis Barbosa"},{"family":"Oliveira","given":"Eduardo A."},{"family":"Martelli-Júnior","given":"Hercílio"}],"issued":{"date-parts":[["2021",4]]}}}],"schema":"https://github.com/citation-style-language/schema/raw/master/csl-citation.json"} </w:instrText>
            </w:r>
            <w:r>
              <w:rPr>
                <w:color w:val="000000"/>
                <w:sz w:val="16"/>
                <w:szCs w:val="16"/>
                <w:lang w:val="en-US"/>
              </w:rPr>
              <w:fldChar w:fldCharType="separate"/>
            </w:r>
            <w:r w:rsidRPr="002776F4">
              <w:rPr>
                <w:sz w:val="16"/>
              </w:rPr>
              <w:t>(7)</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18EA91C4" w14:textId="6EEB1689" w:rsidR="002751EB" w:rsidRPr="00A825EE" w:rsidRDefault="002751EB" w:rsidP="004F12CF">
            <w:pPr>
              <w:rPr>
                <w:color w:val="000000"/>
                <w:sz w:val="16"/>
                <w:szCs w:val="16"/>
              </w:rPr>
            </w:pPr>
            <w:r w:rsidRPr="00A825EE">
              <w:rPr>
                <w:color w:val="000000"/>
                <w:sz w:val="16"/>
                <w:szCs w:val="16"/>
              </w:rPr>
              <w:t>Brazil</w:t>
            </w:r>
          </w:p>
        </w:tc>
        <w:tc>
          <w:tcPr>
            <w:tcW w:w="835" w:type="pct"/>
            <w:tcBorders>
              <w:top w:val="single" w:sz="4" w:space="0" w:color="auto"/>
              <w:bottom w:val="single" w:sz="4" w:space="0" w:color="auto"/>
            </w:tcBorders>
            <w:shd w:val="clear" w:color="auto" w:fill="E7E6E6" w:themeFill="background2"/>
            <w:noWrap/>
            <w:vAlign w:val="center"/>
          </w:tcPr>
          <w:p w14:paraId="79E6BD0E" w14:textId="5A3E3078" w:rsidR="002751EB" w:rsidRPr="004C55E8" w:rsidRDefault="002751EB" w:rsidP="004F12CF">
            <w:pPr>
              <w:rPr>
                <w:color w:val="000000"/>
                <w:sz w:val="16"/>
                <w:szCs w:val="16"/>
              </w:rPr>
            </w:pPr>
            <w:r>
              <w:rPr>
                <w:color w:val="000000"/>
                <w:sz w:val="16"/>
                <w:szCs w:val="16"/>
              </w:rPr>
              <w:t>January 1, 2019 – December 31, 2019</w:t>
            </w:r>
          </w:p>
        </w:tc>
        <w:tc>
          <w:tcPr>
            <w:tcW w:w="576" w:type="pct"/>
            <w:tcBorders>
              <w:top w:val="single" w:sz="4" w:space="0" w:color="auto"/>
              <w:bottom w:val="single" w:sz="4" w:space="0" w:color="auto"/>
            </w:tcBorders>
            <w:shd w:val="clear" w:color="auto" w:fill="E7E6E6" w:themeFill="background2"/>
            <w:noWrap/>
            <w:vAlign w:val="center"/>
          </w:tcPr>
          <w:p w14:paraId="23EFAC69" w14:textId="1ED64D9A" w:rsidR="002751EB" w:rsidRPr="004C55E8" w:rsidRDefault="002751EB" w:rsidP="004F12CF">
            <w:pPr>
              <w:rPr>
                <w:color w:val="000000"/>
                <w:sz w:val="16"/>
                <w:szCs w:val="16"/>
              </w:rPr>
            </w:pPr>
            <w:r>
              <w:rPr>
                <w:color w:val="000000"/>
                <w:sz w:val="16"/>
                <w:szCs w:val="16"/>
              </w:rPr>
              <w:t>January 1, 2020 – August 31, 2020</w:t>
            </w:r>
          </w:p>
        </w:tc>
        <w:tc>
          <w:tcPr>
            <w:tcW w:w="1017" w:type="pct"/>
            <w:tcBorders>
              <w:top w:val="single" w:sz="4" w:space="0" w:color="auto"/>
              <w:bottom w:val="single" w:sz="4" w:space="0" w:color="auto"/>
            </w:tcBorders>
            <w:shd w:val="clear" w:color="auto" w:fill="E7E6E6" w:themeFill="background2"/>
            <w:vAlign w:val="center"/>
          </w:tcPr>
          <w:p w14:paraId="6F5989D4" w14:textId="5C6B6193" w:rsidR="002751EB" w:rsidRPr="00A825EE" w:rsidRDefault="002751EB" w:rsidP="004F12CF">
            <w:pPr>
              <w:rPr>
                <w:color w:val="000000"/>
                <w:sz w:val="16"/>
                <w:szCs w:val="16"/>
              </w:rPr>
            </w:pPr>
            <w:r w:rsidRPr="00A825EE">
              <w:rPr>
                <w:color w:val="000000"/>
                <w:sz w:val="16"/>
                <w:szCs w:val="16"/>
              </w:rPr>
              <w:t>Miscellaneous</w:t>
            </w:r>
          </w:p>
        </w:tc>
        <w:tc>
          <w:tcPr>
            <w:tcW w:w="1017" w:type="pct"/>
            <w:tcBorders>
              <w:top w:val="single" w:sz="4" w:space="0" w:color="auto"/>
              <w:bottom w:val="single" w:sz="4" w:space="0" w:color="auto"/>
            </w:tcBorders>
            <w:shd w:val="clear" w:color="auto" w:fill="E7E6E6" w:themeFill="background2"/>
            <w:noWrap/>
            <w:vAlign w:val="center"/>
          </w:tcPr>
          <w:p w14:paraId="53FC7100" w14:textId="7D60E7C6" w:rsidR="002751EB" w:rsidRPr="000C78FD" w:rsidRDefault="002751EB" w:rsidP="004F12CF">
            <w:pPr>
              <w:rPr>
                <w:color w:val="000000"/>
                <w:sz w:val="16"/>
                <w:szCs w:val="16"/>
                <w:lang w:val="en-US"/>
              </w:rPr>
            </w:pPr>
            <w:r w:rsidRPr="000C78FD">
              <w:rPr>
                <w:color w:val="000000"/>
                <w:sz w:val="16"/>
                <w:szCs w:val="16"/>
                <w:lang w:val="en-US"/>
              </w:rPr>
              <w:t>Public database of SUS (DATASUS)</w:t>
            </w:r>
          </w:p>
          <w:p w14:paraId="3CB60865" w14:textId="77777777" w:rsidR="002751EB" w:rsidRPr="000C78FD" w:rsidRDefault="002751EB" w:rsidP="004F12CF">
            <w:pPr>
              <w:rPr>
                <w:color w:val="000000"/>
                <w:sz w:val="16"/>
                <w:szCs w:val="16"/>
                <w:lang w:val="en-US"/>
              </w:rPr>
            </w:pPr>
          </w:p>
        </w:tc>
        <w:tc>
          <w:tcPr>
            <w:tcW w:w="561" w:type="pct"/>
            <w:tcBorders>
              <w:top w:val="single" w:sz="4" w:space="0" w:color="auto"/>
              <w:bottom w:val="single" w:sz="4" w:space="0" w:color="auto"/>
            </w:tcBorders>
            <w:shd w:val="clear" w:color="auto" w:fill="E7E6E6" w:themeFill="background2"/>
            <w:noWrap/>
            <w:vAlign w:val="center"/>
          </w:tcPr>
          <w:p w14:paraId="2E6CD2C6" w14:textId="61A489D1" w:rsidR="002751EB" w:rsidRPr="00A825EE" w:rsidRDefault="002751EB" w:rsidP="0065223B">
            <w:pPr>
              <w:jc w:val="center"/>
              <w:rPr>
                <w:color w:val="000000"/>
                <w:sz w:val="16"/>
                <w:szCs w:val="16"/>
              </w:rPr>
            </w:pPr>
            <w:r w:rsidRPr="00A825EE">
              <w:rPr>
                <w:color w:val="000000"/>
                <w:sz w:val="16"/>
                <w:szCs w:val="16"/>
              </w:rPr>
              <w:t>9.5</w:t>
            </w:r>
          </w:p>
        </w:tc>
      </w:tr>
      <w:tr w:rsidR="002751EB" w:rsidRPr="00662039" w14:paraId="221B4FD7" w14:textId="77777777" w:rsidTr="002751EB">
        <w:trPr>
          <w:trHeight w:val="320"/>
        </w:trPr>
        <w:tc>
          <w:tcPr>
            <w:tcW w:w="462" w:type="pct"/>
            <w:tcBorders>
              <w:top w:val="single" w:sz="4" w:space="0" w:color="auto"/>
              <w:bottom w:val="nil"/>
            </w:tcBorders>
            <w:noWrap/>
            <w:vAlign w:val="center"/>
          </w:tcPr>
          <w:p w14:paraId="262F254A" w14:textId="1D80EED7" w:rsidR="002751EB" w:rsidRPr="00662039"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{"citationID":"Rj3Tdw8T","properties":{"formattedCitation":"(8)","plainCitation":"(8)","noteIndex":0},"citationItems":[{"id":645,"uris":["http://zotero.org/users/local/VVWvz7Qf/items/V8TRBPE8"],"itemData":{"id":645,"type":"article-journal","abstract":"AIMS: We performed an audit to evaluate the impact of the COVID-19 pandemic-related delay in the diagnosis of major cancers at a Pathology Unit of a Secondary Care Hospital Network in Italy.\nMETHODS: A comparison was made among the number of first cellular pathological diagnoses of malignancy made from the 11th to the 20th week of the years 2018-2020.\nRESULTS: Cancer diagnoses fell in 2020 by 39% compared with the average number recorded in 2018 and 2019. Prostate cancer (75%) bladder cancer (66%) and colorectal cancer (CRC; 62%) had the greatest decrease. CRC was identified as carrying a potentially important diagnostic delay.\nCONCLUSIONS: For CRC corrective procedures (continuing mass screening tests; patient triage by family physicians; diagnostic procedures alternative to colonoscopy; predictive evaluation on biopsy samples) were advised. Our simple audit model is widely applicable to avoid pandemic-related delay in clinical diagnosis of cancer.","container-title":"Journal of Clinical Pathology","DOI":"10.1136/jclinpath-2020-206833","ISSN":"1472-4146","issue":"3","journalAbbreviation":"J Clin Pathol","language":"eng","note":"PMID: 32561524","page":"187-189","source":"PubMed","title":"Cancer diagnostic rates during the 2020 'lockdown', due to COVID-19 pandemic, compared with the 2018-2019: an audit study from cellular pathology","title-short":"Cancer diagnostic rates during the 2020 'lockdown', due to COVID-19 pandemic, compared with the 2018-2019","volume":"74","author":[{"family":"De Vincentiis","given":"Ludovica"},{"family":"Carr","given":"Richard A."},{"family":"Mariani","given":"Maria Paola"},{"family":"Ferrara","given":"Gerardo"}],"issued":{"date-parts":[["2021",3]]}}}],"schema":"https://github.com/citation-style-language/schema/raw/master/csl-citation.json"} </w:instrText>
            </w:r>
            <w:r>
              <w:rPr>
                <w:color w:val="000000"/>
                <w:sz w:val="16"/>
                <w:szCs w:val="16"/>
                <w:lang w:val="en-US"/>
              </w:rPr>
              <w:fldChar w:fldCharType="separate"/>
            </w:r>
            <w:r w:rsidRPr="002776F4">
              <w:rPr>
                <w:sz w:val="16"/>
              </w:rPr>
              <w:t>(8)</w:t>
            </w:r>
            <w:r>
              <w:rPr>
                <w:color w:val="000000"/>
                <w:sz w:val="16"/>
                <w:szCs w:val="16"/>
                <w:lang w:val="en-US"/>
              </w:rPr>
              <w:fldChar w:fldCharType="end"/>
            </w:r>
          </w:p>
        </w:tc>
        <w:tc>
          <w:tcPr>
            <w:tcW w:w="531" w:type="pct"/>
            <w:tcBorders>
              <w:top w:val="single" w:sz="4" w:space="0" w:color="auto"/>
              <w:bottom w:val="nil"/>
            </w:tcBorders>
            <w:noWrap/>
            <w:vAlign w:val="center"/>
          </w:tcPr>
          <w:p w14:paraId="63237B26" w14:textId="4DB014DC" w:rsidR="002751EB" w:rsidRDefault="002751EB" w:rsidP="004F12CF">
            <w:pPr>
              <w:rPr>
                <w:color w:val="000000"/>
                <w:sz w:val="16"/>
                <w:szCs w:val="16"/>
                <w:lang w:val="en-US"/>
              </w:rPr>
            </w:pPr>
            <w:r>
              <w:rPr>
                <w:color w:val="000000"/>
                <w:sz w:val="16"/>
                <w:szCs w:val="16"/>
                <w:lang w:val="en-US"/>
              </w:rPr>
              <w:t>Italy</w:t>
            </w:r>
          </w:p>
        </w:tc>
        <w:tc>
          <w:tcPr>
            <w:tcW w:w="835" w:type="pct"/>
            <w:tcBorders>
              <w:top w:val="single" w:sz="4" w:space="0" w:color="auto"/>
              <w:bottom w:val="nil"/>
            </w:tcBorders>
            <w:noWrap/>
            <w:vAlign w:val="center"/>
          </w:tcPr>
          <w:p w14:paraId="63383A7E" w14:textId="55B66CD6"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tcBorders>
              <w:top w:val="single" w:sz="4" w:space="0" w:color="auto"/>
              <w:bottom w:val="nil"/>
            </w:tcBorders>
            <w:noWrap/>
            <w:vAlign w:val="center"/>
          </w:tcPr>
          <w:p w14:paraId="7F28DDDE" w14:textId="1E6BD6E7" w:rsidR="002751EB" w:rsidRPr="00662039" w:rsidRDefault="002751EB" w:rsidP="004F12CF">
            <w:pPr>
              <w:rPr>
                <w:color w:val="000000"/>
                <w:sz w:val="16"/>
                <w:szCs w:val="16"/>
                <w:lang w:val="en-US"/>
              </w:rPr>
            </w:pPr>
            <w:r>
              <w:rPr>
                <w:color w:val="000000"/>
                <w:sz w:val="16"/>
                <w:szCs w:val="16"/>
                <w:lang w:val="en-US"/>
              </w:rPr>
              <w:t>March 9, 2020 – May 17, 2020</w:t>
            </w:r>
          </w:p>
        </w:tc>
        <w:tc>
          <w:tcPr>
            <w:tcW w:w="1017" w:type="pct"/>
            <w:tcBorders>
              <w:top w:val="single" w:sz="4" w:space="0" w:color="auto"/>
              <w:bottom w:val="nil"/>
            </w:tcBorders>
            <w:vAlign w:val="center"/>
          </w:tcPr>
          <w:p w14:paraId="5DD495A4" w14:textId="5ECE2BBF"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Miscellaneous</w:t>
            </w:r>
          </w:p>
        </w:tc>
        <w:tc>
          <w:tcPr>
            <w:tcW w:w="1017" w:type="pct"/>
            <w:tcBorders>
              <w:top w:val="single" w:sz="4" w:space="0" w:color="auto"/>
              <w:bottom w:val="nil"/>
            </w:tcBorders>
            <w:noWrap/>
            <w:vAlign w:val="center"/>
          </w:tcPr>
          <w:p w14:paraId="3F7DA87E" w14:textId="0E665010" w:rsidR="002751EB" w:rsidRPr="00A41380" w:rsidRDefault="002751EB" w:rsidP="00A41380">
            <w:pPr>
              <w:rPr>
                <w:sz w:val="16"/>
                <w:szCs w:val="16"/>
                <w:lang w:val="en-US"/>
              </w:rPr>
            </w:pPr>
            <w:r w:rsidRPr="00493121">
              <w:rPr>
                <w:sz w:val="16"/>
                <w:szCs w:val="16"/>
                <w:lang w:val="en-US"/>
              </w:rPr>
              <w:t>Secondary Care Hospital Network in the Province of Macerata</w:t>
            </w:r>
          </w:p>
        </w:tc>
        <w:tc>
          <w:tcPr>
            <w:tcW w:w="561" w:type="pct"/>
            <w:tcBorders>
              <w:top w:val="single" w:sz="4" w:space="0" w:color="auto"/>
              <w:bottom w:val="nil"/>
            </w:tcBorders>
            <w:noWrap/>
            <w:vAlign w:val="center"/>
          </w:tcPr>
          <w:p w14:paraId="52B5C389" w14:textId="643F919D"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499C4634" w14:textId="77777777" w:rsidTr="002751EB">
        <w:trPr>
          <w:trHeight w:val="320"/>
        </w:trPr>
        <w:tc>
          <w:tcPr>
            <w:tcW w:w="462" w:type="pct"/>
            <w:tcBorders>
              <w:top w:val="nil"/>
            </w:tcBorders>
            <w:noWrap/>
            <w:vAlign w:val="center"/>
          </w:tcPr>
          <w:p w14:paraId="0AE3343A" w14:textId="3232C96D" w:rsidR="002751EB" w:rsidRPr="00662039" w:rsidRDefault="002751EB" w:rsidP="002751EB">
            <w:pPr>
              <w:jc w:val="center"/>
              <w:rPr>
                <w:color w:val="000000"/>
                <w:sz w:val="16"/>
                <w:szCs w:val="16"/>
                <w:lang w:val="en-US"/>
              </w:rPr>
            </w:pPr>
          </w:p>
        </w:tc>
        <w:tc>
          <w:tcPr>
            <w:tcW w:w="531" w:type="pct"/>
            <w:tcBorders>
              <w:top w:val="nil"/>
            </w:tcBorders>
            <w:noWrap/>
            <w:vAlign w:val="center"/>
          </w:tcPr>
          <w:p w14:paraId="37D9CE40" w14:textId="0B091C65" w:rsidR="002751EB" w:rsidRDefault="002751EB" w:rsidP="004F12CF">
            <w:pPr>
              <w:rPr>
                <w:color w:val="000000"/>
                <w:sz w:val="16"/>
                <w:szCs w:val="16"/>
                <w:lang w:val="en-US"/>
              </w:rPr>
            </w:pPr>
            <w:r>
              <w:rPr>
                <w:color w:val="000000"/>
                <w:sz w:val="16"/>
                <w:szCs w:val="16"/>
                <w:lang w:val="en-US"/>
              </w:rPr>
              <w:t>Italy</w:t>
            </w:r>
          </w:p>
        </w:tc>
        <w:tc>
          <w:tcPr>
            <w:tcW w:w="835" w:type="pct"/>
            <w:tcBorders>
              <w:top w:val="nil"/>
            </w:tcBorders>
            <w:noWrap/>
            <w:vAlign w:val="center"/>
          </w:tcPr>
          <w:p w14:paraId="39CA4E6F" w14:textId="590C1F00"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tcBorders>
              <w:top w:val="nil"/>
            </w:tcBorders>
            <w:noWrap/>
            <w:vAlign w:val="center"/>
          </w:tcPr>
          <w:p w14:paraId="212FC25B" w14:textId="230E5A8B" w:rsidR="002751EB" w:rsidRPr="00662039" w:rsidRDefault="002751EB" w:rsidP="004F12CF">
            <w:pPr>
              <w:rPr>
                <w:color w:val="000000"/>
                <w:sz w:val="16"/>
                <w:szCs w:val="16"/>
                <w:lang w:val="en-US"/>
              </w:rPr>
            </w:pPr>
            <w:r>
              <w:rPr>
                <w:color w:val="000000"/>
                <w:sz w:val="16"/>
                <w:szCs w:val="16"/>
                <w:lang w:val="en-US"/>
              </w:rPr>
              <w:t>March 9, 2020 – May 17, 2020</w:t>
            </w:r>
          </w:p>
        </w:tc>
        <w:tc>
          <w:tcPr>
            <w:tcW w:w="1017" w:type="pct"/>
            <w:tcBorders>
              <w:top w:val="nil"/>
            </w:tcBorders>
            <w:vAlign w:val="center"/>
          </w:tcPr>
          <w:p w14:paraId="403FE238" w14:textId="7D7B289E"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Prostate</w:t>
            </w:r>
          </w:p>
        </w:tc>
        <w:tc>
          <w:tcPr>
            <w:tcW w:w="1017" w:type="pct"/>
            <w:tcBorders>
              <w:top w:val="nil"/>
            </w:tcBorders>
            <w:noWrap/>
            <w:vAlign w:val="center"/>
          </w:tcPr>
          <w:p w14:paraId="1347C87A"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6DD64AEB" w14:textId="77777777" w:rsidR="002751EB" w:rsidRPr="001A2CA4" w:rsidRDefault="002751EB" w:rsidP="004F12CF">
            <w:pPr>
              <w:rPr>
                <w:color w:val="212121"/>
                <w:sz w:val="16"/>
                <w:szCs w:val="16"/>
                <w:shd w:val="clear" w:color="auto" w:fill="FFFFFF"/>
                <w:lang w:val="en-US"/>
              </w:rPr>
            </w:pPr>
          </w:p>
        </w:tc>
        <w:tc>
          <w:tcPr>
            <w:tcW w:w="561" w:type="pct"/>
            <w:tcBorders>
              <w:top w:val="nil"/>
            </w:tcBorders>
            <w:noWrap/>
            <w:vAlign w:val="center"/>
          </w:tcPr>
          <w:p w14:paraId="51050BA3" w14:textId="326715BE"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314D2EAF" w14:textId="77777777" w:rsidTr="002751EB">
        <w:trPr>
          <w:trHeight w:val="320"/>
        </w:trPr>
        <w:tc>
          <w:tcPr>
            <w:tcW w:w="462" w:type="pct"/>
            <w:noWrap/>
            <w:vAlign w:val="center"/>
          </w:tcPr>
          <w:p w14:paraId="5F48EAC2" w14:textId="6E7CCCF4" w:rsidR="002751EB" w:rsidRPr="00662039" w:rsidRDefault="002751EB" w:rsidP="002751EB">
            <w:pPr>
              <w:jc w:val="center"/>
              <w:rPr>
                <w:color w:val="000000"/>
                <w:sz w:val="16"/>
                <w:szCs w:val="16"/>
                <w:lang w:val="en-US"/>
              </w:rPr>
            </w:pPr>
          </w:p>
        </w:tc>
        <w:tc>
          <w:tcPr>
            <w:tcW w:w="531" w:type="pct"/>
            <w:noWrap/>
            <w:vAlign w:val="center"/>
          </w:tcPr>
          <w:p w14:paraId="6FDE6E41" w14:textId="7792F74D" w:rsidR="002751EB" w:rsidRDefault="002751EB" w:rsidP="004F12CF">
            <w:pPr>
              <w:rPr>
                <w:color w:val="000000"/>
                <w:sz w:val="16"/>
                <w:szCs w:val="16"/>
                <w:lang w:val="en-US"/>
              </w:rPr>
            </w:pPr>
            <w:r>
              <w:rPr>
                <w:color w:val="000000"/>
                <w:sz w:val="16"/>
                <w:szCs w:val="16"/>
                <w:lang w:val="en-US"/>
              </w:rPr>
              <w:t>Italy</w:t>
            </w:r>
          </w:p>
        </w:tc>
        <w:tc>
          <w:tcPr>
            <w:tcW w:w="835" w:type="pct"/>
            <w:noWrap/>
            <w:vAlign w:val="center"/>
          </w:tcPr>
          <w:p w14:paraId="4338B517" w14:textId="410E26A8"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noWrap/>
            <w:vAlign w:val="center"/>
          </w:tcPr>
          <w:p w14:paraId="71880865" w14:textId="78B43D91" w:rsidR="002751EB" w:rsidRPr="00662039" w:rsidRDefault="002751EB" w:rsidP="004F12CF">
            <w:pPr>
              <w:rPr>
                <w:color w:val="000000"/>
                <w:sz w:val="16"/>
                <w:szCs w:val="16"/>
                <w:lang w:val="en-US"/>
              </w:rPr>
            </w:pPr>
            <w:r>
              <w:rPr>
                <w:color w:val="000000"/>
                <w:sz w:val="16"/>
                <w:szCs w:val="16"/>
                <w:lang w:val="en-US"/>
              </w:rPr>
              <w:t>March 9, 2020 – May 17, 2020</w:t>
            </w:r>
          </w:p>
        </w:tc>
        <w:tc>
          <w:tcPr>
            <w:tcW w:w="1017" w:type="pct"/>
            <w:vAlign w:val="center"/>
          </w:tcPr>
          <w:p w14:paraId="0AB7111E" w14:textId="18EB52B2"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Bladder</w:t>
            </w:r>
          </w:p>
        </w:tc>
        <w:tc>
          <w:tcPr>
            <w:tcW w:w="1017" w:type="pct"/>
            <w:noWrap/>
            <w:vAlign w:val="center"/>
          </w:tcPr>
          <w:p w14:paraId="43E2AB70"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2C185A48" w14:textId="77777777" w:rsidR="002751EB" w:rsidRPr="001A2CA4" w:rsidRDefault="002751EB" w:rsidP="004F12CF">
            <w:pPr>
              <w:rPr>
                <w:color w:val="212121"/>
                <w:sz w:val="16"/>
                <w:szCs w:val="16"/>
                <w:shd w:val="clear" w:color="auto" w:fill="FFFFFF"/>
                <w:lang w:val="en-US"/>
              </w:rPr>
            </w:pPr>
          </w:p>
        </w:tc>
        <w:tc>
          <w:tcPr>
            <w:tcW w:w="561" w:type="pct"/>
            <w:noWrap/>
            <w:vAlign w:val="center"/>
          </w:tcPr>
          <w:p w14:paraId="3D4C4057" w14:textId="71F5CC2A"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6FF6E5AC" w14:textId="77777777" w:rsidTr="002751EB">
        <w:trPr>
          <w:trHeight w:val="320"/>
        </w:trPr>
        <w:tc>
          <w:tcPr>
            <w:tcW w:w="462" w:type="pct"/>
            <w:noWrap/>
            <w:vAlign w:val="center"/>
          </w:tcPr>
          <w:p w14:paraId="0918E2CF" w14:textId="0631A9F2" w:rsidR="002751EB" w:rsidRPr="00662039" w:rsidRDefault="002751EB" w:rsidP="002751EB">
            <w:pPr>
              <w:jc w:val="center"/>
              <w:rPr>
                <w:color w:val="000000"/>
                <w:sz w:val="16"/>
                <w:szCs w:val="16"/>
                <w:lang w:val="en-US"/>
              </w:rPr>
            </w:pPr>
          </w:p>
        </w:tc>
        <w:tc>
          <w:tcPr>
            <w:tcW w:w="531" w:type="pct"/>
            <w:noWrap/>
            <w:vAlign w:val="center"/>
          </w:tcPr>
          <w:p w14:paraId="1A7F5438" w14:textId="5C26300B" w:rsidR="002751EB" w:rsidRDefault="002751EB" w:rsidP="004F12CF">
            <w:pPr>
              <w:rPr>
                <w:color w:val="000000"/>
                <w:sz w:val="16"/>
                <w:szCs w:val="16"/>
                <w:lang w:val="en-US"/>
              </w:rPr>
            </w:pPr>
            <w:r>
              <w:rPr>
                <w:color w:val="000000"/>
                <w:sz w:val="16"/>
                <w:szCs w:val="16"/>
                <w:lang w:val="en-US"/>
              </w:rPr>
              <w:t>Italy</w:t>
            </w:r>
          </w:p>
        </w:tc>
        <w:tc>
          <w:tcPr>
            <w:tcW w:w="835" w:type="pct"/>
            <w:noWrap/>
            <w:vAlign w:val="center"/>
          </w:tcPr>
          <w:p w14:paraId="21CEA08B" w14:textId="56EDC4D6"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noWrap/>
            <w:vAlign w:val="center"/>
          </w:tcPr>
          <w:p w14:paraId="0EF1B0D1" w14:textId="35AAD0EC" w:rsidR="002751EB" w:rsidRPr="00662039" w:rsidRDefault="002751EB" w:rsidP="004F12CF">
            <w:pPr>
              <w:rPr>
                <w:color w:val="000000"/>
                <w:sz w:val="16"/>
                <w:szCs w:val="16"/>
                <w:lang w:val="en-US"/>
              </w:rPr>
            </w:pPr>
            <w:r>
              <w:rPr>
                <w:color w:val="000000"/>
                <w:sz w:val="16"/>
                <w:szCs w:val="16"/>
                <w:lang w:val="en-US"/>
              </w:rPr>
              <w:t>March 9, 2020 – May 17, 2020</w:t>
            </w:r>
          </w:p>
        </w:tc>
        <w:tc>
          <w:tcPr>
            <w:tcW w:w="1017" w:type="pct"/>
            <w:vAlign w:val="center"/>
          </w:tcPr>
          <w:p w14:paraId="6918FDDE" w14:textId="50E07C80"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Colorectal</w:t>
            </w:r>
          </w:p>
        </w:tc>
        <w:tc>
          <w:tcPr>
            <w:tcW w:w="1017" w:type="pct"/>
            <w:noWrap/>
            <w:vAlign w:val="center"/>
          </w:tcPr>
          <w:p w14:paraId="69D7CD96"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7ED01379" w14:textId="77777777" w:rsidR="002751EB" w:rsidRPr="001A2CA4" w:rsidRDefault="002751EB" w:rsidP="004F12CF">
            <w:pPr>
              <w:rPr>
                <w:color w:val="212121"/>
                <w:sz w:val="16"/>
                <w:szCs w:val="16"/>
                <w:shd w:val="clear" w:color="auto" w:fill="FFFFFF"/>
                <w:lang w:val="en-US"/>
              </w:rPr>
            </w:pPr>
          </w:p>
        </w:tc>
        <w:tc>
          <w:tcPr>
            <w:tcW w:w="561" w:type="pct"/>
            <w:noWrap/>
            <w:vAlign w:val="center"/>
          </w:tcPr>
          <w:p w14:paraId="0F880365" w14:textId="719745BC"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6FE56B79" w14:textId="77777777" w:rsidTr="002751EB">
        <w:trPr>
          <w:trHeight w:val="320"/>
        </w:trPr>
        <w:tc>
          <w:tcPr>
            <w:tcW w:w="462" w:type="pct"/>
            <w:noWrap/>
            <w:vAlign w:val="center"/>
          </w:tcPr>
          <w:p w14:paraId="2D3F3569" w14:textId="715071E9" w:rsidR="002751EB" w:rsidRPr="00662039" w:rsidRDefault="002751EB" w:rsidP="002751EB">
            <w:pPr>
              <w:jc w:val="center"/>
              <w:rPr>
                <w:color w:val="000000"/>
                <w:sz w:val="16"/>
                <w:szCs w:val="16"/>
                <w:lang w:val="en-US"/>
              </w:rPr>
            </w:pPr>
          </w:p>
        </w:tc>
        <w:tc>
          <w:tcPr>
            <w:tcW w:w="531" w:type="pct"/>
            <w:noWrap/>
            <w:vAlign w:val="center"/>
          </w:tcPr>
          <w:p w14:paraId="6D0D1A63" w14:textId="400E0591" w:rsidR="002751EB" w:rsidRDefault="002751EB" w:rsidP="004F12CF">
            <w:pPr>
              <w:rPr>
                <w:color w:val="000000"/>
                <w:sz w:val="16"/>
                <w:szCs w:val="16"/>
                <w:lang w:val="en-US"/>
              </w:rPr>
            </w:pPr>
            <w:r>
              <w:rPr>
                <w:color w:val="000000"/>
                <w:sz w:val="16"/>
                <w:szCs w:val="16"/>
                <w:lang w:val="en-US"/>
              </w:rPr>
              <w:t>Italy</w:t>
            </w:r>
          </w:p>
        </w:tc>
        <w:tc>
          <w:tcPr>
            <w:tcW w:w="835" w:type="pct"/>
            <w:noWrap/>
            <w:vAlign w:val="center"/>
          </w:tcPr>
          <w:p w14:paraId="2ABA28B3" w14:textId="7AA51C5B"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noWrap/>
            <w:vAlign w:val="center"/>
          </w:tcPr>
          <w:p w14:paraId="42B821AF" w14:textId="751DC147" w:rsidR="002751EB" w:rsidRPr="00662039" w:rsidRDefault="002751EB" w:rsidP="004F12CF">
            <w:pPr>
              <w:rPr>
                <w:color w:val="000000"/>
                <w:sz w:val="16"/>
                <w:szCs w:val="16"/>
                <w:lang w:val="en-US"/>
              </w:rPr>
            </w:pPr>
            <w:r>
              <w:rPr>
                <w:color w:val="000000"/>
                <w:sz w:val="16"/>
                <w:szCs w:val="16"/>
                <w:lang w:val="en-US"/>
              </w:rPr>
              <w:t>March 9, 2020 – May 17, 2020</w:t>
            </w:r>
          </w:p>
        </w:tc>
        <w:tc>
          <w:tcPr>
            <w:tcW w:w="1017" w:type="pct"/>
            <w:vAlign w:val="center"/>
          </w:tcPr>
          <w:p w14:paraId="2CF11B6E" w14:textId="13CA386A"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Hematologic cancer</w:t>
            </w:r>
          </w:p>
        </w:tc>
        <w:tc>
          <w:tcPr>
            <w:tcW w:w="1017" w:type="pct"/>
            <w:noWrap/>
            <w:vAlign w:val="center"/>
          </w:tcPr>
          <w:p w14:paraId="16F6F4E5"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38B6112B" w14:textId="77777777" w:rsidR="002751EB" w:rsidRPr="001A2CA4" w:rsidRDefault="002751EB" w:rsidP="004F12CF">
            <w:pPr>
              <w:rPr>
                <w:color w:val="212121"/>
                <w:sz w:val="16"/>
                <w:szCs w:val="16"/>
                <w:shd w:val="clear" w:color="auto" w:fill="FFFFFF"/>
                <w:lang w:val="en-US"/>
              </w:rPr>
            </w:pPr>
          </w:p>
        </w:tc>
        <w:tc>
          <w:tcPr>
            <w:tcW w:w="561" w:type="pct"/>
            <w:noWrap/>
            <w:vAlign w:val="center"/>
          </w:tcPr>
          <w:p w14:paraId="3BBD8007" w14:textId="6D9571C8"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5DB500AB" w14:textId="77777777" w:rsidTr="002751EB">
        <w:trPr>
          <w:trHeight w:val="320"/>
        </w:trPr>
        <w:tc>
          <w:tcPr>
            <w:tcW w:w="462" w:type="pct"/>
            <w:noWrap/>
            <w:vAlign w:val="center"/>
          </w:tcPr>
          <w:p w14:paraId="24232CB4" w14:textId="065CD8AB" w:rsidR="002751EB" w:rsidRPr="00662039" w:rsidRDefault="002751EB" w:rsidP="002751EB">
            <w:pPr>
              <w:jc w:val="center"/>
              <w:rPr>
                <w:color w:val="000000"/>
                <w:sz w:val="16"/>
                <w:szCs w:val="16"/>
                <w:lang w:val="en-US"/>
              </w:rPr>
            </w:pPr>
          </w:p>
        </w:tc>
        <w:tc>
          <w:tcPr>
            <w:tcW w:w="531" w:type="pct"/>
            <w:noWrap/>
            <w:vAlign w:val="center"/>
          </w:tcPr>
          <w:p w14:paraId="0A8BF80B" w14:textId="74F850E8" w:rsidR="002751EB" w:rsidRDefault="002751EB" w:rsidP="004F12CF">
            <w:pPr>
              <w:rPr>
                <w:color w:val="000000"/>
                <w:sz w:val="16"/>
                <w:szCs w:val="16"/>
                <w:lang w:val="en-US"/>
              </w:rPr>
            </w:pPr>
            <w:r>
              <w:rPr>
                <w:color w:val="000000"/>
                <w:sz w:val="16"/>
                <w:szCs w:val="16"/>
                <w:lang w:val="en-US"/>
              </w:rPr>
              <w:t>Italy</w:t>
            </w:r>
          </w:p>
        </w:tc>
        <w:tc>
          <w:tcPr>
            <w:tcW w:w="835" w:type="pct"/>
            <w:noWrap/>
            <w:vAlign w:val="center"/>
          </w:tcPr>
          <w:p w14:paraId="36B778F7" w14:textId="2B3DCE5D"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noWrap/>
            <w:vAlign w:val="center"/>
          </w:tcPr>
          <w:p w14:paraId="37A873B2" w14:textId="118CAEF1" w:rsidR="002751EB" w:rsidRPr="00662039" w:rsidRDefault="002751EB" w:rsidP="004F12CF">
            <w:pPr>
              <w:rPr>
                <w:color w:val="000000"/>
                <w:sz w:val="16"/>
                <w:szCs w:val="16"/>
                <w:lang w:val="en-US"/>
              </w:rPr>
            </w:pPr>
            <w:r>
              <w:rPr>
                <w:color w:val="000000"/>
                <w:sz w:val="16"/>
                <w:szCs w:val="16"/>
                <w:lang w:val="en-US"/>
              </w:rPr>
              <w:t>March 9, 2020 – May 17, 2020</w:t>
            </w:r>
          </w:p>
        </w:tc>
        <w:tc>
          <w:tcPr>
            <w:tcW w:w="1017" w:type="pct"/>
            <w:vAlign w:val="center"/>
          </w:tcPr>
          <w:p w14:paraId="546B56F1" w14:textId="13B928B4"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Breast</w:t>
            </w:r>
          </w:p>
        </w:tc>
        <w:tc>
          <w:tcPr>
            <w:tcW w:w="1017" w:type="pct"/>
            <w:noWrap/>
            <w:vAlign w:val="center"/>
          </w:tcPr>
          <w:p w14:paraId="1B1DC345"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34F34F3E" w14:textId="77777777" w:rsidR="002751EB" w:rsidRPr="001A2CA4" w:rsidRDefault="002751EB" w:rsidP="004F12CF">
            <w:pPr>
              <w:rPr>
                <w:color w:val="212121"/>
                <w:sz w:val="16"/>
                <w:szCs w:val="16"/>
                <w:shd w:val="clear" w:color="auto" w:fill="FFFFFF"/>
                <w:lang w:val="en-US"/>
              </w:rPr>
            </w:pPr>
          </w:p>
        </w:tc>
        <w:tc>
          <w:tcPr>
            <w:tcW w:w="561" w:type="pct"/>
            <w:noWrap/>
            <w:vAlign w:val="center"/>
          </w:tcPr>
          <w:p w14:paraId="7533C261" w14:textId="041B2B9D"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61BB75C9" w14:textId="77777777" w:rsidTr="002751EB">
        <w:trPr>
          <w:trHeight w:val="320"/>
        </w:trPr>
        <w:tc>
          <w:tcPr>
            <w:tcW w:w="462" w:type="pct"/>
            <w:noWrap/>
            <w:vAlign w:val="center"/>
          </w:tcPr>
          <w:p w14:paraId="4F1C6FDC" w14:textId="0AC0C53D" w:rsidR="002751EB" w:rsidRPr="00662039" w:rsidRDefault="002751EB" w:rsidP="002751EB">
            <w:pPr>
              <w:jc w:val="center"/>
              <w:rPr>
                <w:color w:val="000000"/>
                <w:sz w:val="16"/>
                <w:szCs w:val="16"/>
                <w:lang w:val="en-US"/>
              </w:rPr>
            </w:pPr>
          </w:p>
        </w:tc>
        <w:tc>
          <w:tcPr>
            <w:tcW w:w="531" w:type="pct"/>
            <w:noWrap/>
            <w:vAlign w:val="center"/>
          </w:tcPr>
          <w:p w14:paraId="35125364" w14:textId="7544CE30" w:rsidR="002751EB" w:rsidRDefault="002751EB" w:rsidP="004F12CF">
            <w:pPr>
              <w:rPr>
                <w:color w:val="000000"/>
                <w:sz w:val="16"/>
                <w:szCs w:val="16"/>
                <w:lang w:val="en-US"/>
              </w:rPr>
            </w:pPr>
            <w:r>
              <w:rPr>
                <w:color w:val="000000"/>
                <w:sz w:val="16"/>
                <w:szCs w:val="16"/>
                <w:lang w:val="en-US"/>
              </w:rPr>
              <w:t>Italy</w:t>
            </w:r>
          </w:p>
        </w:tc>
        <w:tc>
          <w:tcPr>
            <w:tcW w:w="835" w:type="pct"/>
            <w:noWrap/>
            <w:vAlign w:val="center"/>
          </w:tcPr>
          <w:p w14:paraId="1B15F394" w14:textId="7D2290A3"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noWrap/>
            <w:vAlign w:val="center"/>
          </w:tcPr>
          <w:p w14:paraId="342E3CD9" w14:textId="5D2007A0" w:rsidR="002751EB" w:rsidRPr="00662039" w:rsidRDefault="002751EB" w:rsidP="004F12CF">
            <w:pPr>
              <w:rPr>
                <w:color w:val="000000"/>
                <w:sz w:val="16"/>
                <w:szCs w:val="16"/>
                <w:lang w:val="en-US"/>
              </w:rPr>
            </w:pPr>
            <w:r>
              <w:rPr>
                <w:color w:val="000000"/>
                <w:sz w:val="16"/>
                <w:szCs w:val="16"/>
                <w:lang w:val="en-US"/>
              </w:rPr>
              <w:t>March 9, 2020 – May 17, 2020</w:t>
            </w:r>
          </w:p>
        </w:tc>
        <w:tc>
          <w:tcPr>
            <w:tcW w:w="1017" w:type="pct"/>
            <w:vAlign w:val="center"/>
          </w:tcPr>
          <w:p w14:paraId="6CE120A1" w14:textId="52E7782F"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Liver</w:t>
            </w:r>
          </w:p>
        </w:tc>
        <w:tc>
          <w:tcPr>
            <w:tcW w:w="1017" w:type="pct"/>
            <w:noWrap/>
            <w:vAlign w:val="center"/>
          </w:tcPr>
          <w:p w14:paraId="5FD8EBE1"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13ADAB7D" w14:textId="77777777" w:rsidR="002751EB" w:rsidRPr="001A2CA4" w:rsidRDefault="002751EB" w:rsidP="004F12CF">
            <w:pPr>
              <w:rPr>
                <w:color w:val="212121"/>
                <w:sz w:val="16"/>
                <w:szCs w:val="16"/>
                <w:shd w:val="clear" w:color="auto" w:fill="FFFFFF"/>
                <w:lang w:val="en-US"/>
              </w:rPr>
            </w:pPr>
          </w:p>
        </w:tc>
        <w:tc>
          <w:tcPr>
            <w:tcW w:w="561" w:type="pct"/>
            <w:noWrap/>
            <w:vAlign w:val="center"/>
          </w:tcPr>
          <w:p w14:paraId="08989C93" w14:textId="33417C0D"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5F669526" w14:textId="77777777" w:rsidTr="002751EB">
        <w:trPr>
          <w:trHeight w:val="320"/>
        </w:trPr>
        <w:tc>
          <w:tcPr>
            <w:tcW w:w="462" w:type="pct"/>
            <w:noWrap/>
            <w:vAlign w:val="center"/>
          </w:tcPr>
          <w:p w14:paraId="38FC1B26" w14:textId="0F99BE14" w:rsidR="002751EB" w:rsidRPr="00662039" w:rsidRDefault="002751EB" w:rsidP="002751EB">
            <w:pPr>
              <w:jc w:val="center"/>
              <w:rPr>
                <w:color w:val="000000"/>
                <w:sz w:val="16"/>
                <w:szCs w:val="16"/>
                <w:lang w:val="en-US"/>
              </w:rPr>
            </w:pPr>
          </w:p>
        </w:tc>
        <w:tc>
          <w:tcPr>
            <w:tcW w:w="531" w:type="pct"/>
            <w:noWrap/>
            <w:vAlign w:val="center"/>
          </w:tcPr>
          <w:p w14:paraId="30762AE1" w14:textId="6BA6F5A8" w:rsidR="002751EB" w:rsidRDefault="002751EB" w:rsidP="004F12CF">
            <w:pPr>
              <w:rPr>
                <w:color w:val="000000"/>
                <w:sz w:val="16"/>
                <w:szCs w:val="16"/>
                <w:lang w:val="en-US"/>
              </w:rPr>
            </w:pPr>
            <w:r>
              <w:rPr>
                <w:color w:val="000000"/>
                <w:sz w:val="16"/>
                <w:szCs w:val="16"/>
                <w:lang w:val="en-US"/>
              </w:rPr>
              <w:t>Italy</w:t>
            </w:r>
          </w:p>
        </w:tc>
        <w:tc>
          <w:tcPr>
            <w:tcW w:w="835" w:type="pct"/>
            <w:noWrap/>
            <w:vAlign w:val="center"/>
          </w:tcPr>
          <w:p w14:paraId="4057C3B1" w14:textId="3213A8AA"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noWrap/>
            <w:vAlign w:val="center"/>
          </w:tcPr>
          <w:p w14:paraId="01FB41DC" w14:textId="30D1682E" w:rsidR="002751EB" w:rsidRPr="00662039" w:rsidRDefault="002751EB" w:rsidP="004F12CF">
            <w:pPr>
              <w:rPr>
                <w:color w:val="000000"/>
                <w:sz w:val="16"/>
                <w:szCs w:val="16"/>
                <w:lang w:val="en-US"/>
              </w:rPr>
            </w:pPr>
            <w:r>
              <w:rPr>
                <w:color w:val="000000"/>
                <w:sz w:val="16"/>
                <w:szCs w:val="16"/>
                <w:lang w:val="en-US"/>
              </w:rPr>
              <w:t>March 9, 2020 – May 17, 2020</w:t>
            </w:r>
          </w:p>
        </w:tc>
        <w:tc>
          <w:tcPr>
            <w:tcW w:w="1017" w:type="pct"/>
            <w:vAlign w:val="center"/>
          </w:tcPr>
          <w:p w14:paraId="1F1A3F42" w14:textId="2C9AF7DC"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Stomach</w:t>
            </w:r>
          </w:p>
        </w:tc>
        <w:tc>
          <w:tcPr>
            <w:tcW w:w="1017" w:type="pct"/>
            <w:noWrap/>
            <w:vAlign w:val="center"/>
          </w:tcPr>
          <w:p w14:paraId="1FDE1153"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4CF99282" w14:textId="77777777" w:rsidR="002751EB" w:rsidRPr="001A2CA4" w:rsidRDefault="002751EB" w:rsidP="004F12CF">
            <w:pPr>
              <w:rPr>
                <w:color w:val="212121"/>
                <w:sz w:val="16"/>
                <w:szCs w:val="16"/>
                <w:shd w:val="clear" w:color="auto" w:fill="FFFFFF"/>
                <w:lang w:val="en-US"/>
              </w:rPr>
            </w:pPr>
          </w:p>
        </w:tc>
        <w:tc>
          <w:tcPr>
            <w:tcW w:w="561" w:type="pct"/>
            <w:noWrap/>
            <w:vAlign w:val="center"/>
          </w:tcPr>
          <w:p w14:paraId="1D76534E" w14:textId="3970E423"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6BB7AE51" w14:textId="77777777" w:rsidTr="002751EB">
        <w:trPr>
          <w:trHeight w:val="320"/>
        </w:trPr>
        <w:tc>
          <w:tcPr>
            <w:tcW w:w="462" w:type="pct"/>
            <w:noWrap/>
            <w:vAlign w:val="center"/>
          </w:tcPr>
          <w:p w14:paraId="581C9600" w14:textId="51896DE9" w:rsidR="002751EB" w:rsidRPr="00662039" w:rsidRDefault="002751EB" w:rsidP="002751EB">
            <w:pPr>
              <w:jc w:val="center"/>
              <w:rPr>
                <w:color w:val="000000"/>
                <w:sz w:val="16"/>
                <w:szCs w:val="16"/>
                <w:lang w:val="en-US"/>
              </w:rPr>
            </w:pPr>
          </w:p>
        </w:tc>
        <w:tc>
          <w:tcPr>
            <w:tcW w:w="531" w:type="pct"/>
            <w:noWrap/>
            <w:vAlign w:val="center"/>
          </w:tcPr>
          <w:p w14:paraId="095A8EFF" w14:textId="7F2B0F5C" w:rsidR="002751EB" w:rsidRDefault="002751EB" w:rsidP="004F12CF">
            <w:pPr>
              <w:rPr>
                <w:color w:val="000000"/>
                <w:sz w:val="16"/>
                <w:szCs w:val="16"/>
                <w:lang w:val="en-US"/>
              </w:rPr>
            </w:pPr>
            <w:r>
              <w:rPr>
                <w:color w:val="000000"/>
                <w:sz w:val="16"/>
                <w:szCs w:val="16"/>
                <w:lang w:val="en-US"/>
              </w:rPr>
              <w:t>Italy</w:t>
            </w:r>
          </w:p>
        </w:tc>
        <w:tc>
          <w:tcPr>
            <w:tcW w:w="835" w:type="pct"/>
            <w:noWrap/>
            <w:vAlign w:val="center"/>
          </w:tcPr>
          <w:p w14:paraId="722C9251" w14:textId="373A4784"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noWrap/>
            <w:vAlign w:val="center"/>
          </w:tcPr>
          <w:p w14:paraId="32F62AC8" w14:textId="6C968B7E" w:rsidR="002751EB" w:rsidRPr="00662039" w:rsidRDefault="002751EB" w:rsidP="004F12CF">
            <w:pPr>
              <w:rPr>
                <w:color w:val="000000"/>
                <w:sz w:val="16"/>
                <w:szCs w:val="16"/>
                <w:lang w:val="en-US"/>
              </w:rPr>
            </w:pPr>
            <w:r>
              <w:rPr>
                <w:color w:val="000000"/>
                <w:sz w:val="16"/>
                <w:szCs w:val="16"/>
                <w:lang w:val="en-US"/>
              </w:rPr>
              <w:t>March 9, 2020 – May 17, 2020</w:t>
            </w:r>
          </w:p>
        </w:tc>
        <w:tc>
          <w:tcPr>
            <w:tcW w:w="1017" w:type="pct"/>
            <w:vAlign w:val="center"/>
          </w:tcPr>
          <w:p w14:paraId="28D41027" w14:textId="46096BB4"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Lung</w:t>
            </w:r>
          </w:p>
        </w:tc>
        <w:tc>
          <w:tcPr>
            <w:tcW w:w="1017" w:type="pct"/>
            <w:noWrap/>
            <w:vAlign w:val="center"/>
          </w:tcPr>
          <w:p w14:paraId="254B56ED"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6A7C654F" w14:textId="77777777" w:rsidR="002751EB" w:rsidRPr="001A2CA4" w:rsidRDefault="002751EB" w:rsidP="004F12CF">
            <w:pPr>
              <w:rPr>
                <w:color w:val="212121"/>
                <w:sz w:val="16"/>
                <w:szCs w:val="16"/>
                <w:shd w:val="clear" w:color="auto" w:fill="FFFFFF"/>
                <w:lang w:val="en-US"/>
              </w:rPr>
            </w:pPr>
          </w:p>
        </w:tc>
        <w:tc>
          <w:tcPr>
            <w:tcW w:w="561" w:type="pct"/>
            <w:noWrap/>
            <w:vAlign w:val="center"/>
          </w:tcPr>
          <w:p w14:paraId="414769EE" w14:textId="2C646A78"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47424EE1" w14:textId="77777777" w:rsidTr="002751EB">
        <w:trPr>
          <w:trHeight w:val="320"/>
        </w:trPr>
        <w:tc>
          <w:tcPr>
            <w:tcW w:w="462" w:type="pct"/>
            <w:tcBorders>
              <w:bottom w:val="nil"/>
            </w:tcBorders>
            <w:noWrap/>
            <w:vAlign w:val="center"/>
          </w:tcPr>
          <w:p w14:paraId="5939493D" w14:textId="3A189488" w:rsidR="002751EB" w:rsidRPr="00662039" w:rsidRDefault="002751EB" w:rsidP="002751EB">
            <w:pPr>
              <w:jc w:val="center"/>
              <w:rPr>
                <w:color w:val="000000"/>
                <w:sz w:val="16"/>
                <w:szCs w:val="16"/>
                <w:lang w:val="en-US"/>
              </w:rPr>
            </w:pPr>
          </w:p>
        </w:tc>
        <w:tc>
          <w:tcPr>
            <w:tcW w:w="531" w:type="pct"/>
            <w:tcBorders>
              <w:bottom w:val="nil"/>
            </w:tcBorders>
            <w:noWrap/>
            <w:vAlign w:val="center"/>
          </w:tcPr>
          <w:p w14:paraId="09ED3704" w14:textId="31F93AD4" w:rsidR="002751EB" w:rsidRDefault="002751EB" w:rsidP="004F12CF">
            <w:pPr>
              <w:rPr>
                <w:color w:val="000000"/>
                <w:sz w:val="16"/>
                <w:szCs w:val="16"/>
                <w:lang w:val="en-US"/>
              </w:rPr>
            </w:pPr>
            <w:r>
              <w:rPr>
                <w:color w:val="000000"/>
                <w:sz w:val="16"/>
                <w:szCs w:val="16"/>
                <w:lang w:val="en-US"/>
              </w:rPr>
              <w:t>Italy</w:t>
            </w:r>
          </w:p>
        </w:tc>
        <w:tc>
          <w:tcPr>
            <w:tcW w:w="835" w:type="pct"/>
            <w:tcBorders>
              <w:bottom w:val="nil"/>
            </w:tcBorders>
            <w:noWrap/>
            <w:vAlign w:val="center"/>
          </w:tcPr>
          <w:p w14:paraId="6C643DE3" w14:textId="51D670EA" w:rsidR="002751EB" w:rsidRPr="00662039" w:rsidRDefault="002751EB" w:rsidP="004F12CF">
            <w:pPr>
              <w:rPr>
                <w:color w:val="000000"/>
                <w:sz w:val="16"/>
                <w:szCs w:val="16"/>
                <w:lang w:val="en-US"/>
              </w:rPr>
            </w:pPr>
            <w:r>
              <w:rPr>
                <w:color w:val="000000"/>
                <w:sz w:val="16"/>
                <w:szCs w:val="16"/>
                <w:lang w:val="en-US"/>
              </w:rPr>
              <w:t>March 11, 2019 – May 19, 2019</w:t>
            </w:r>
          </w:p>
        </w:tc>
        <w:tc>
          <w:tcPr>
            <w:tcW w:w="576" w:type="pct"/>
            <w:tcBorders>
              <w:bottom w:val="nil"/>
            </w:tcBorders>
            <w:noWrap/>
            <w:vAlign w:val="center"/>
          </w:tcPr>
          <w:p w14:paraId="301817FB" w14:textId="77777777" w:rsidR="002751EB" w:rsidRDefault="002751EB" w:rsidP="004F12CF">
            <w:pPr>
              <w:rPr>
                <w:color w:val="000000"/>
                <w:sz w:val="16"/>
                <w:szCs w:val="16"/>
                <w:lang w:val="en-US"/>
              </w:rPr>
            </w:pPr>
            <w:r>
              <w:rPr>
                <w:color w:val="000000"/>
                <w:sz w:val="16"/>
                <w:szCs w:val="16"/>
                <w:lang w:val="en-US"/>
              </w:rPr>
              <w:t>March 9, 2020 – May 17, 2020</w:t>
            </w:r>
          </w:p>
          <w:p w14:paraId="5CA71876" w14:textId="5E9C5FE7" w:rsidR="002751EB" w:rsidRPr="00662039" w:rsidRDefault="002751EB" w:rsidP="004F12CF">
            <w:pPr>
              <w:rPr>
                <w:color w:val="000000"/>
                <w:sz w:val="16"/>
                <w:szCs w:val="16"/>
                <w:lang w:val="en-US"/>
              </w:rPr>
            </w:pPr>
          </w:p>
        </w:tc>
        <w:tc>
          <w:tcPr>
            <w:tcW w:w="1017" w:type="pct"/>
            <w:tcBorders>
              <w:bottom w:val="nil"/>
            </w:tcBorders>
            <w:vAlign w:val="center"/>
          </w:tcPr>
          <w:p w14:paraId="11624F65" w14:textId="073AAAEE" w:rsidR="002751EB" w:rsidRPr="00662039" w:rsidRDefault="002751EB" w:rsidP="004F12CF">
            <w:pPr>
              <w:rPr>
                <w:color w:val="212121"/>
                <w:sz w:val="16"/>
                <w:szCs w:val="16"/>
                <w:shd w:val="clear" w:color="auto" w:fill="FFFFFF"/>
                <w:lang w:val="en-US"/>
              </w:rPr>
            </w:pPr>
            <w:r>
              <w:rPr>
                <w:color w:val="212121"/>
                <w:sz w:val="16"/>
                <w:szCs w:val="16"/>
                <w:shd w:val="clear" w:color="auto" w:fill="FFFFFF"/>
                <w:lang w:val="en-US"/>
              </w:rPr>
              <w:t>Melanoma</w:t>
            </w:r>
          </w:p>
        </w:tc>
        <w:tc>
          <w:tcPr>
            <w:tcW w:w="1017" w:type="pct"/>
            <w:tcBorders>
              <w:bottom w:val="nil"/>
            </w:tcBorders>
            <w:noWrap/>
            <w:vAlign w:val="center"/>
          </w:tcPr>
          <w:p w14:paraId="5652774C"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038C9815" w14:textId="77777777" w:rsidR="002751EB" w:rsidRPr="001A2CA4" w:rsidRDefault="002751EB" w:rsidP="004F12CF">
            <w:pPr>
              <w:rPr>
                <w:color w:val="212121"/>
                <w:sz w:val="16"/>
                <w:szCs w:val="16"/>
                <w:shd w:val="clear" w:color="auto" w:fill="FFFFFF"/>
                <w:lang w:val="en-US"/>
              </w:rPr>
            </w:pPr>
          </w:p>
        </w:tc>
        <w:tc>
          <w:tcPr>
            <w:tcW w:w="561" w:type="pct"/>
            <w:tcBorders>
              <w:bottom w:val="nil"/>
            </w:tcBorders>
            <w:noWrap/>
            <w:vAlign w:val="center"/>
          </w:tcPr>
          <w:p w14:paraId="43B30E8F" w14:textId="19C3691F" w:rsidR="002751EB" w:rsidRDefault="002751EB" w:rsidP="0065223B">
            <w:pPr>
              <w:jc w:val="center"/>
              <w:rPr>
                <w:color w:val="000000"/>
                <w:sz w:val="16"/>
                <w:szCs w:val="16"/>
                <w:lang w:val="en-US"/>
              </w:rPr>
            </w:pPr>
            <w:r>
              <w:rPr>
                <w:color w:val="000000"/>
                <w:sz w:val="16"/>
                <w:szCs w:val="16"/>
                <w:lang w:val="en-US"/>
              </w:rPr>
              <w:t>9.5</w:t>
            </w:r>
          </w:p>
        </w:tc>
      </w:tr>
      <w:tr w:rsidR="002751EB" w:rsidRPr="00662039" w14:paraId="37B52C7A" w14:textId="77777777" w:rsidTr="002751EB">
        <w:trPr>
          <w:trHeight w:val="320"/>
        </w:trPr>
        <w:tc>
          <w:tcPr>
            <w:tcW w:w="462" w:type="pct"/>
            <w:tcBorders>
              <w:top w:val="nil"/>
              <w:bottom w:val="single" w:sz="4" w:space="0" w:color="auto"/>
            </w:tcBorders>
            <w:noWrap/>
            <w:vAlign w:val="center"/>
          </w:tcPr>
          <w:p w14:paraId="1460E23A" w14:textId="3D59968C" w:rsidR="002751EB" w:rsidRPr="00662039"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42D01C5C" w14:textId="7A0C25CC" w:rsidR="002751EB" w:rsidRDefault="002751EB" w:rsidP="004F12CF">
            <w:pPr>
              <w:rPr>
                <w:color w:val="000000"/>
                <w:sz w:val="16"/>
                <w:szCs w:val="16"/>
                <w:lang w:val="en-US"/>
              </w:rPr>
            </w:pPr>
            <w:r>
              <w:rPr>
                <w:color w:val="000000"/>
                <w:sz w:val="16"/>
                <w:szCs w:val="16"/>
                <w:lang w:val="en-US"/>
              </w:rPr>
              <w:t>Italy</w:t>
            </w:r>
          </w:p>
        </w:tc>
        <w:tc>
          <w:tcPr>
            <w:tcW w:w="835" w:type="pct"/>
            <w:tcBorders>
              <w:top w:val="nil"/>
              <w:bottom w:val="single" w:sz="4" w:space="0" w:color="auto"/>
            </w:tcBorders>
            <w:noWrap/>
            <w:vAlign w:val="center"/>
          </w:tcPr>
          <w:p w14:paraId="44DCD51B" w14:textId="3F12EDCF" w:rsidR="002751EB" w:rsidRDefault="002751EB" w:rsidP="004F12CF">
            <w:pPr>
              <w:rPr>
                <w:color w:val="000000"/>
                <w:sz w:val="16"/>
                <w:szCs w:val="16"/>
                <w:lang w:val="en-US"/>
              </w:rPr>
            </w:pPr>
            <w:r>
              <w:rPr>
                <w:color w:val="000000"/>
                <w:sz w:val="16"/>
                <w:szCs w:val="16"/>
                <w:lang w:val="en-US"/>
              </w:rPr>
              <w:t>March 11, 2019 – May 19, 2019</w:t>
            </w:r>
          </w:p>
        </w:tc>
        <w:tc>
          <w:tcPr>
            <w:tcW w:w="576" w:type="pct"/>
            <w:tcBorders>
              <w:top w:val="nil"/>
              <w:bottom w:val="single" w:sz="4" w:space="0" w:color="auto"/>
            </w:tcBorders>
            <w:noWrap/>
            <w:vAlign w:val="center"/>
          </w:tcPr>
          <w:p w14:paraId="6A1FB1BC" w14:textId="5CF2692A" w:rsidR="002751EB" w:rsidRDefault="002751EB" w:rsidP="004F12CF">
            <w:pPr>
              <w:rPr>
                <w:color w:val="000000"/>
                <w:sz w:val="16"/>
                <w:szCs w:val="16"/>
                <w:lang w:val="en-US"/>
              </w:rPr>
            </w:pPr>
            <w:r>
              <w:rPr>
                <w:color w:val="000000"/>
                <w:sz w:val="16"/>
                <w:szCs w:val="16"/>
                <w:lang w:val="en-US"/>
              </w:rPr>
              <w:t xml:space="preserve">March </w:t>
            </w:r>
          </w:p>
          <w:p w14:paraId="7ABDCE32" w14:textId="77777777" w:rsidR="002751EB" w:rsidRDefault="002751EB" w:rsidP="004F12CF">
            <w:pPr>
              <w:rPr>
                <w:color w:val="000000"/>
                <w:sz w:val="16"/>
                <w:szCs w:val="16"/>
                <w:lang w:val="en-US"/>
              </w:rPr>
            </w:pPr>
            <w:r>
              <w:rPr>
                <w:color w:val="000000"/>
                <w:sz w:val="16"/>
                <w:szCs w:val="16"/>
                <w:lang w:val="en-US"/>
              </w:rPr>
              <w:t>9, 2020 – May 17, 2020</w:t>
            </w:r>
          </w:p>
          <w:p w14:paraId="66E844EC" w14:textId="103FCD90" w:rsidR="002751EB" w:rsidRDefault="002751EB" w:rsidP="004F12CF">
            <w:pPr>
              <w:rPr>
                <w:color w:val="000000"/>
                <w:sz w:val="16"/>
                <w:szCs w:val="16"/>
                <w:lang w:val="en-US"/>
              </w:rPr>
            </w:pPr>
          </w:p>
        </w:tc>
        <w:tc>
          <w:tcPr>
            <w:tcW w:w="1017" w:type="pct"/>
            <w:tcBorders>
              <w:top w:val="nil"/>
              <w:bottom w:val="single" w:sz="4" w:space="0" w:color="auto"/>
            </w:tcBorders>
            <w:vAlign w:val="center"/>
          </w:tcPr>
          <w:p w14:paraId="77A902F3" w14:textId="38C4341A" w:rsidR="002751EB" w:rsidRDefault="002751EB" w:rsidP="004F12CF">
            <w:pPr>
              <w:rPr>
                <w:color w:val="212121"/>
                <w:sz w:val="16"/>
                <w:szCs w:val="16"/>
                <w:shd w:val="clear" w:color="auto" w:fill="FFFFFF"/>
                <w:lang w:val="en-US"/>
              </w:rPr>
            </w:pPr>
            <w:r>
              <w:rPr>
                <w:color w:val="212121"/>
                <w:sz w:val="16"/>
                <w:szCs w:val="16"/>
                <w:shd w:val="clear" w:color="auto" w:fill="FFFFFF"/>
                <w:lang w:val="en-US"/>
              </w:rPr>
              <w:t>Pancreas</w:t>
            </w:r>
          </w:p>
        </w:tc>
        <w:tc>
          <w:tcPr>
            <w:tcW w:w="1017" w:type="pct"/>
            <w:tcBorders>
              <w:top w:val="nil"/>
              <w:bottom w:val="single" w:sz="4" w:space="0" w:color="auto"/>
            </w:tcBorders>
            <w:noWrap/>
            <w:vAlign w:val="center"/>
          </w:tcPr>
          <w:p w14:paraId="3484E1F8" w14:textId="77777777" w:rsidR="002751EB" w:rsidRPr="00493121" w:rsidRDefault="002751EB" w:rsidP="004F12CF">
            <w:pPr>
              <w:rPr>
                <w:sz w:val="16"/>
                <w:szCs w:val="16"/>
                <w:lang w:val="en-US"/>
              </w:rPr>
            </w:pPr>
            <w:r w:rsidRPr="00493121">
              <w:rPr>
                <w:sz w:val="16"/>
                <w:szCs w:val="16"/>
                <w:lang w:val="en-US"/>
              </w:rPr>
              <w:t>Secondary Care Hospital Network in the Province of Macerata</w:t>
            </w:r>
          </w:p>
          <w:p w14:paraId="29E30FBA" w14:textId="77777777" w:rsidR="002751EB" w:rsidRPr="00493121" w:rsidRDefault="002751EB" w:rsidP="004F12CF">
            <w:pPr>
              <w:rPr>
                <w:sz w:val="16"/>
                <w:szCs w:val="16"/>
                <w:lang w:val="en-US"/>
              </w:rPr>
            </w:pPr>
          </w:p>
        </w:tc>
        <w:tc>
          <w:tcPr>
            <w:tcW w:w="561" w:type="pct"/>
            <w:tcBorders>
              <w:top w:val="nil"/>
              <w:bottom w:val="single" w:sz="4" w:space="0" w:color="auto"/>
            </w:tcBorders>
            <w:noWrap/>
            <w:vAlign w:val="center"/>
          </w:tcPr>
          <w:p w14:paraId="06DF1855" w14:textId="5D6C5FCF"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4CA64AE3" w14:textId="77777777" w:rsidTr="002751EB">
        <w:trPr>
          <w:trHeight w:val="320"/>
        </w:trPr>
        <w:tc>
          <w:tcPr>
            <w:tcW w:w="462" w:type="pct"/>
            <w:tcBorders>
              <w:top w:val="nil"/>
              <w:bottom w:val="nil"/>
            </w:tcBorders>
            <w:shd w:val="clear" w:color="auto" w:fill="E7E6E6" w:themeFill="background2"/>
            <w:noWrap/>
            <w:vAlign w:val="center"/>
          </w:tcPr>
          <w:p w14:paraId="74FFEE93" w14:textId="6113C2C3" w:rsidR="002751EB" w:rsidRDefault="002751EB" w:rsidP="002751EB">
            <w:pPr>
              <w:jc w:val="center"/>
              <w:rPr>
                <w:color w:val="000000"/>
                <w:sz w:val="16"/>
                <w:szCs w:val="16"/>
                <w:lang w:val="en-US"/>
              </w:rPr>
            </w:pPr>
            <w:r>
              <w:rPr>
                <w:color w:val="000000"/>
                <w:sz w:val="16"/>
                <w:szCs w:val="16"/>
                <w:lang w:val="en-US"/>
              </w:rPr>
              <w:lastRenderedPageBreak/>
              <w:fldChar w:fldCharType="begin"/>
            </w:r>
            <w:r>
              <w:rPr>
                <w:color w:val="000000"/>
                <w:sz w:val="16"/>
                <w:szCs w:val="16"/>
                <w:lang w:val="en-US"/>
              </w:rPr>
              <w:instrText xml:space="preserve"> ADDIN ZOTERO_ITEM CSL_CITATION {"citationID":"SxHTGu9r","properties":{"formattedCitation":"(9)","plainCitation":"(9)","noteIndex":0},"citationItems":[{"id":648,"uris":["http://zotero.org/users/local/VVWvz7Qf/items/EXI9A23Z"],"itemData":{"id":648,"type":"article-journal","abstract":"This cohort study describes the number of patients undergoing cancer screening tests and of ensuing cancer diagnoses during the COVID-19 pandemic in 1 health care system in the northeastern United States.","container-title":"JAMA oncology","DOI":"10.1001/jamaoncol.2020.7600","ISSN":"2374-2445","issue":"3","language":"en","note":"publisher: JAMA Oncol\nPMID: 33443549","source":"pubmed.ncbi.nlm.nih.gov","title":"Cancer Screening Tests and Cancer Diagnoses During the COVID-19 Pandemic","URL":"https://pubmed.ncbi.nlm.nih.gov/33443549/","volume":"7","author":[{"family":"Z","given":"Bakouny"},{"family":"M","given":"Paciotti"},{"family":"Al","given":"Schmidt"},{"family":"Sr","given":"Lipsitz"},{"family":"Tk","given":"Choueiri"},{"family":"Qd","given":"Trinh"}],"accessed":{"date-parts":[["2022",6,21]]},"issued":{"date-parts":[["2021",1,3]]}}}],"schema":"https://github.com/citation-style-language/schema/raw/master/csl-citation.json"} </w:instrText>
            </w:r>
            <w:r>
              <w:rPr>
                <w:color w:val="000000"/>
                <w:sz w:val="16"/>
                <w:szCs w:val="16"/>
                <w:lang w:val="en-US"/>
              </w:rPr>
              <w:fldChar w:fldCharType="separate"/>
            </w:r>
            <w:r w:rsidRPr="002776F4">
              <w:rPr>
                <w:sz w:val="16"/>
              </w:rPr>
              <w:t>(9)</w:t>
            </w:r>
            <w:r>
              <w:rPr>
                <w:color w:val="000000"/>
                <w:sz w:val="16"/>
                <w:szCs w:val="16"/>
                <w:lang w:val="en-US"/>
              </w:rPr>
              <w:fldChar w:fldCharType="end"/>
            </w:r>
          </w:p>
        </w:tc>
        <w:tc>
          <w:tcPr>
            <w:tcW w:w="531" w:type="pct"/>
            <w:tcBorders>
              <w:top w:val="nil"/>
              <w:bottom w:val="nil"/>
            </w:tcBorders>
            <w:shd w:val="clear" w:color="auto" w:fill="E7E6E6" w:themeFill="background2"/>
            <w:noWrap/>
            <w:vAlign w:val="center"/>
          </w:tcPr>
          <w:p w14:paraId="0A78A1AE" w14:textId="7F39887C" w:rsidR="002751EB" w:rsidRPr="00A41380" w:rsidRDefault="002751EB" w:rsidP="004F12CF">
            <w:pPr>
              <w:rPr>
                <w:color w:val="000000"/>
                <w:sz w:val="16"/>
                <w:szCs w:val="16"/>
              </w:rPr>
            </w:pPr>
            <w:r w:rsidRPr="00A41380">
              <w:rPr>
                <w:color w:val="000000"/>
                <w:sz w:val="16"/>
                <w:szCs w:val="16"/>
              </w:rPr>
              <w:t>USA, Massachusetts</w:t>
            </w:r>
          </w:p>
        </w:tc>
        <w:tc>
          <w:tcPr>
            <w:tcW w:w="835" w:type="pct"/>
            <w:tcBorders>
              <w:top w:val="nil"/>
              <w:bottom w:val="nil"/>
            </w:tcBorders>
            <w:shd w:val="clear" w:color="auto" w:fill="E7E6E6" w:themeFill="background2"/>
            <w:noWrap/>
            <w:vAlign w:val="center"/>
          </w:tcPr>
          <w:p w14:paraId="50DF3AEB" w14:textId="0C142EFE" w:rsidR="002751EB" w:rsidRPr="00FE694F" w:rsidRDefault="002751EB" w:rsidP="004F12CF">
            <w:pPr>
              <w:rPr>
                <w:color w:val="000000"/>
                <w:sz w:val="16"/>
                <w:szCs w:val="16"/>
              </w:rPr>
            </w:pPr>
            <w:r>
              <w:rPr>
                <w:color w:val="000000"/>
                <w:sz w:val="16"/>
                <w:szCs w:val="16"/>
              </w:rPr>
              <w:t>March 2, 2019 – June 2, 2019</w:t>
            </w:r>
          </w:p>
        </w:tc>
        <w:tc>
          <w:tcPr>
            <w:tcW w:w="576" w:type="pct"/>
            <w:tcBorders>
              <w:top w:val="nil"/>
              <w:bottom w:val="nil"/>
            </w:tcBorders>
            <w:shd w:val="clear" w:color="auto" w:fill="E7E6E6" w:themeFill="background2"/>
            <w:noWrap/>
            <w:vAlign w:val="center"/>
          </w:tcPr>
          <w:p w14:paraId="1EE437BE" w14:textId="3A4EE16E" w:rsidR="002751EB" w:rsidRPr="00FE694F" w:rsidRDefault="002751EB" w:rsidP="004F12CF">
            <w:pPr>
              <w:rPr>
                <w:color w:val="000000"/>
                <w:sz w:val="16"/>
                <w:szCs w:val="16"/>
              </w:rPr>
            </w:pPr>
            <w:r>
              <w:rPr>
                <w:color w:val="000000"/>
                <w:sz w:val="16"/>
                <w:szCs w:val="16"/>
              </w:rPr>
              <w:t>March 2, 2020 – June 2, 2020</w:t>
            </w:r>
          </w:p>
        </w:tc>
        <w:tc>
          <w:tcPr>
            <w:tcW w:w="1017" w:type="pct"/>
            <w:tcBorders>
              <w:top w:val="nil"/>
              <w:bottom w:val="nil"/>
            </w:tcBorders>
            <w:shd w:val="clear" w:color="auto" w:fill="E7E6E6" w:themeFill="background2"/>
            <w:vAlign w:val="center"/>
          </w:tcPr>
          <w:p w14:paraId="343B3CDB" w14:textId="2AAC8404" w:rsidR="002751EB" w:rsidRPr="00A41380" w:rsidRDefault="002751EB" w:rsidP="004F12CF">
            <w:pPr>
              <w:rPr>
                <w:color w:val="000000"/>
                <w:sz w:val="16"/>
                <w:szCs w:val="16"/>
              </w:rPr>
            </w:pPr>
            <w:r w:rsidRPr="00A41380">
              <w:rPr>
                <w:color w:val="000000"/>
                <w:sz w:val="16"/>
                <w:szCs w:val="16"/>
              </w:rPr>
              <w:t>Miscellaneous</w:t>
            </w:r>
          </w:p>
        </w:tc>
        <w:tc>
          <w:tcPr>
            <w:tcW w:w="1017" w:type="pct"/>
            <w:tcBorders>
              <w:top w:val="nil"/>
              <w:bottom w:val="nil"/>
            </w:tcBorders>
            <w:shd w:val="clear" w:color="auto" w:fill="E7E6E6" w:themeFill="background2"/>
            <w:noWrap/>
            <w:vAlign w:val="center"/>
          </w:tcPr>
          <w:p w14:paraId="179F4F26" w14:textId="77777777" w:rsidR="002751EB" w:rsidRPr="00A41380" w:rsidRDefault="002751EB" w:rsidP="004F12CF">
            <w:pPr>
              <w:rPr>
                <w:color w:val="000000"/>
                <w:sz w:val="16"/>
                <w:szCs w:val="16"/>
              </w:rPr>
            </w:pPr>
            <w:r w:rsidRPr="00A41380">
              <w:rPr>
                <w:color w:val="000000"/>
                <w:sz w:val="16"/>
                <w:szCs w:val="16"/>
              </w:rPr>
              <w:t>Massachusetts General Brigham</w:t>
            </w:r>
          </w:p>
          <w:p w14:paraId="5F9A6650" w14:textId="77777777" w:rsidR="002751EB" w:rsidRPr="00A41380" w:rsidRDefault="002751EB" w:rsidP="004F12CF">
            <w:pPr>
              <w:rPr>
                <w:color w:val="000000"/>
                <w:sz w:val="16"/>
                <w:szCs w:val="16"/>
              </w:rPr>
            </w:pPr>
          </w:p>
        </w:tc>
        <w:tc>
          <w:tcPr>
            <w:tcW w:w="561" w:type="pct"/>
            <w:tcBorders>
              <w:top w:val="nil"/>
              <w:bottom w:val="nil"/>
            </w:tcBorders>
            <w:shd w:val="clear" w:color="auto" w:fill="E7E6E6" w:themeFill="background2"/>
            <w:noWrap/>
            <w:vAlign w:val="center"/>
          </w:tcPr>
          <w:p w14:paraId="4153F337" w14:textId="60A5C873"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712B8694" w14:textId="77777777" w:rsidTr="002751EB">
        <w:trPr>
          <w:trHeight w:val="320"/>
        </w:trPr>
        <w:tc>
          <w:tcPr>
            <w:tcW w:w="462" w:type="pct"/>
            <w:tcBorders>
              <w:top w:val="nil"/>
              <w:bottom w:val="single" w:sz="4" w:space="0" w:color="auto"/>
            </w:tcBorders>
            <w:shd w:val="clear" w:color="auto" w:fill="E7E6E6" w:themeFill="background2"/>
            <w:noWrap/>
            <w:vAlign w:val="center"/>
          </w:tcPr>
          <w:p w14:paraId="13CADAC2" w14:textId="21CA767D" w:rsidR="002751EB"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226DFF50" w14:textId="6A137CAD" w:rsidR="002751EB" w:rsidRPr="00A41380" w:rsidRDefault="002751EB" w:rsidP="004F12CF">
            <w:pPr>
              <w:rPr>
                <w:color w:val="000000"/>
                <w:sz w:val="16"/>
                <w:szCs w:val="16"/>
              </w:rPr>
            </w:pPr>
          </w:p>
        </w:tc>
        <w:tc>
          <w:tcPr>
            <w:tcW w:w="835" w:type="pct"/>
            <w:tcBorders>
              <w:top w:val="nil"/>
              <w:bottom w:val="single" w:sz="4" w:space="0" w:color="auto"/>
            </w:tcBorders>
            <w:shd w:val="clear" w:color="auto" w:fill="E7E6E6" w:themeFill="background2"/>
            <w:noWrap/>
            <w:vAlign w:val="center"/>
          </w:tcPr>
          <w:p w14:paraId="70E85615" w14:textId="17EFEAE8" w:rsidR="002751EB" w:rsidRPr="00FE694F" w:rsidRDefault="002751EB" w:rsidP="004F12CF">
            <w:pPr>
              <w:rPr>
                <w:color w:val="000000"/>
                <w:sz w:val="16"/>
                <w:szCs w:val="16"/>
              </w:rPr>
            </w:pPr>
          </w:p>
        </w:tc>
        <w:tc>
          <w:tcPr>
            <w:tcW w:w="576" w:type="pct"/>
            <w:tcBorders>
              <w:top w:val="nil"/>
              <w:bottom w:val="single" w:sz="4" w:space="0" w:color="auto"/>
            </w:tcBorders>
            <w:shd w:val="clear" w:color="auto" w:fill="E7E6E6" w:themeFill="background2"/>
            <w:noWrap/>
            <w:vAlign w:val="center"/>
          </w:tcPr>
          <w:p w14:paraId="1C3B6269" w14:textId="0E596E7A" w:rsidR="002751EB" w:rsidRPr="00FE694F" w:rsidRDefault="002751EB" w:rsidP="004F12CF">
            <w:pPr>
              <w:rPr>
                <w:color w:val="000000"/>
                <w:sz w:val="16"/>
                <w:szCs w:val="16"/>
              </w:rPr>
            </w:pPr>
          </w:p>
        </w:tc>
        <w:tc>
          <w:tcPr>
            <w:tcW w:w="1017" w:type="pct"/>
            <w:tcBorders>
              <w:top w:val="nil"/>
              <w:bottom w:val="single" w:sz="4" w:space="0" w:color="auto"/>
            </w:tcBorders>
            <w:shd w:val="clear" w:color="auto" w:fill="E7E6E6" w:themeFill="background2"/>
            <w:vAlign w:val="center"/>
          </w:tcPr>
          <w:p w14:paraId="2D3B1682" w14:textId="72C518E8" w:rsidR="002751EB" w:rsidRPr="00A41380" w:rsidRDefault="002751EB" w:rsidP="004F12CF">
            <w:pPr>
              <w:rPr>
                <w:color w:val="000000"/>
                <w:sz w:val="16"/>
                <w:szCs w:val="16"/>
              </w:rPr>
            </w:pPr>
          </w:p>
        </w:tc>
        <w:tc>
          <w:tcPr>
            <w:tcW w:w="1017" w:type="pct"/>
            <w:tcBorders>
              <w:top w:val="nil"/>
              <w:bottom w:val="single" w:sz="4" w:space="0" w:color="auto"/>
            </w:tcBorders>
            <w:shd w:val="clear" w:color="auto" w:fill="E7E6E6" w:themeFill="background2"/>
            <w:noWrap/>
            <w:vAlign w:val="center"/>
          </w:tcPr>
          <w:p w14:paraId="4EDB5430" w14:textId="77777777" w:rsidR="002751EB" w:rsidRPr="00A41380" w:rsidRDefault="002751EB" w:rsidP="004F12CF">
            <w:pPr>
              <w:rPr>
                <w:color w:val="000000"/>
                <w:sz w:val="16"/>
                <w:szCs w:val="16"/>
              </w:rPr>
            </w:pPr>
          </w:p>
        </w:tc>
        <w:tc>
          <w:tcPr>
            <w:tcW w:w="561" w:type="pct"/>
            <w:tcBorders>
              <w:top w:val="nil"/>
              <w:bottom w:val="single" w:sz="4" w:space="0" w:color="auto"/>
            </w:tcBorders>
            <w:shd w:val="clear" w:color="auto" w:fill="E7E6E6" w:themeFill="background2"/>
            <w:noWrap/>
            <w:vAlign w:val="center"/>
          </w:tcPr>
          <w:p w14:paraId="4F39A2E8" w14:textId="0FD17D6B" w:rsidR="002751EB" w:rsidRDefault="002751EB" w:rsidP="0065223B">
            <w:pPr>
              <w:jc w:val="center"/>
              <w:rPr>
                <w:color w:val="000000"/>
                <w:sz w:val="16"/>
                <w:szCs w:val="16"/>
                <w:lang w:val="en-US"/>
              </w:rPr>
            </w:pPr>
          </w:p>
        </w:tc>
      </w:tr>
      <w:tr w:rsidR="002751EB" w:rsidRPr="004C55E8" w14:paraId="670FC62A" w14:textId="77777777" w:rsidTr="002751EB">
        <w:trPr>
          <w:trHeight w:val="320"/>
        </w:trPr>
        <w:tc>
          <w:tcPr>
            <w:tcW w:w="462" w:type="pct"/>
            <w:tcBorders>
              <w:top w:val="single" w:sz="4" w:space="0" w:color="auto"/>
              <w:bottom w:val="nil"/>
            </w:tcBorders>
            <w:noWrap/>
            <w:vAlign w:val="center"/>
          </w:tcPr>
          <w:p w14:paraId="13738B2C" w14:textId="4B170A59" w:rsidR="002751EB"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{"citationID":"bFE4Djfu","properties":{"formattedCitation":"(10)","plainCitation":"(10)","noteIndex":0},"citationItems":[{"id":652,"uris":["http://zotero.org/users/local/VVWvz7Qf/items/VSDIUEU9"],"itemData":{"id":652,"type":"article-journal","abstract":"BACKGROUND: The SARS-CoV-2 pandemic has had a huge impact on healthcare systems, resulting in many routine diagnostic procedures either being halted or postponed.\nAIMS: To evaluate whether the diagnoses of colorectal, gastric and pancreatic cancers have been impacted by the SARS-CoV-2 pandemic in Italy.\nMETHODS: A survey designed to collect the number of histologically-proven diagnoses of the three cancers in gastroenterology services across Italy from January 1 to October 31 in 2017-2020. Non-parametric ANOVA for repeated measurements was applied to compare distributions by years and macro-areas.\nRESULTS: Compared to 2019, in 2020 gastric cancer diagnoses decreased by 15.9%, CRC by 11.9% and pancreatic by 9.9%. CRC distributions showed significant differences between all years, stomach cancer between 2018 and 2020 and 2019-2020, and pancreatic cancer only between 2017 and 2019. The 2019-2020 comparison showed fewer CRC diagnoses in the North (-13.7%), Center (-16.5%) and South (-4.1%), fewer stomach cancers in the North (-19.0%) and South (-9.4%), and fewer pancreatic cancers in the North (-14.1%) and Center (-4.7%), with an increase in the South (+12.3%). Distributions of CRC and gastric cancer were significantly different between all years in the North.\nCONCLUSIONS: This survey highlights the concerning effects of the COVID-19 pandemic on the diagnostic yield of gastroenterology services for stomach, colorectal and pancreatic cancers in Italy.","container-title":"Digestive and Liver Disease: Official Journal of the Italian Society of Gastroenterology and the Italian Association for the Study of the Liver","DOI":"10.1016/j.dld.2021.02.021","ISSN":"1878-3562","issue":"6","journalAbbreviation":"Dig Liver Dis","language":"eng","note":"PMID: 33726978","page":"682-688","source":"PubMed","title":"Changes in digestive cancer diagnosis during the SARS-CoV-2 pandemic in Italy: A nationwide survey","title-short":"Changes in digestive cancer diagnosis during the SARS-CoV-2 pandemic in Italy","volume":"53","author":[{"family":"Buscarini","given":"Elisabetta"},{"family":"Benedetti","given":"Antonio"},{"family":"Monica","given":"Fabio"},{"family":"Pasquale","given":"Luigi"},{"family":"Buttitta","given":"Francesco"},{"family":"Cameletti","given":"Michela"},{"family":"Ferrari","given":"Clarissa"},{"family":"Ricciardiello","given":"Luigi"},{"literal":"FISMAD: the FISMAD-ALERT Survey Group"}],"issued":{"date-parts":[["2021",6]]}}}],"schema":"https://github.com/citation-style-language/schema/raw/master/csl-citation.json"} </w:instrText>
            </w:r>
            <w:r>
              <w:rPr>
                <w:color w:val="000000"/>
                <w:sz w:val="16"/>
                <w:szCs w:val="16"/>
                <w:lang w:val="en-US"/>
              </w:rPr>
              <w:fldChar w:fldCharType="separate"/>
            </w:r>
            <w:r w:rsidRPr="002776F4">
              <w:rPr>
                <w:sz w:val="16"/>
              </w:rPr>
              <w:t>(10)</w:t>
            </w:r>
            <w:r>
              <w:rPr>
                <w:color w:val="000000"/>
                <w:sz w:val="16"/>
                <w:szCs w:val="16"/>
                <w:lang w:val="en-US"/>
              </w:rPr>
              <w:fldChar w:fldCharType="end"/>
            </w:r>
          </w:p>
        </w:tc>
        <w:tc>
          <w:tcPr>
            <w:tcW w:w="531" w:type="pct"/>
            <w:tcBorders>
              <w:top w:val="single" w:sz="4" w:space="0" w:color="auto"/>
              <w:bottom w:val="nil"/>
            </w:tcBorders>
            <w:noWrap/>
            <w:vAlign w:val="center"/>
          </w:tcPr>
          <w:p w14:paraId="17C1F539" w14:textId="1F0A2187" w:rsidR="002751EB" w:rsidRPr="00B6580F" w:rsidRDefault="002751EB" w:rsidP="004F12CF">
            <w:pPr>
              <w:rPr>
                <w:color w:val="000000"/>
                <w:sz w:val="16"/>
                <w:szCs w:val="16"/>
                <w:lang w:val="en-US"/>
              </w:rPr>
            </w:pPr>
            <w:r w:rsidRPr="00B6580F">
              <w:rPr>
                <w:color w:val="000000"/>
                <w:sz w:val="16"/>
                <w:szCs w:val="16"/>
                <w:lang w:val="en-US"/>
              </w:rPr>
              <w:t>Italy</w:t>
            </w:r>
          </w:p>
        </w:tc>
        <w:tc>
          <w:tcPr>
            <w:tcW w:w="835" w:type="pct"/>
            <w:tcBorders>
              <w:top w:val="single" w:sz="4" w:space="0" w:color="auto"/>
              <w:bottom w:val="nil"/>
            </w:tcBorders>
            <w:noWrap/>
            <w:vAlign w:val="center"/>
          </w:tcPr>
          <w:p w14:paraId="06E93C44" w14:textId="7FACE0D9" w:rsidR="002751EB" w:rsidRDefault="002751EB" w:rsidP="004F12CF">
            <w:pPr>
              <w:rPr>
                <w:color w:val="000000"/>
                <w:sz w:val="16"/>
                <w:szCs w:val="16"/>
              </w:rPr>
            </w:pPr>
            <w:r>
              <w:rPr>
                <w:color w:val="000000"/>
                <w:sz w:val="16"/>
                <w:szCs w:val="16"/>
              </w:rPr>
              <w:t>January 1, 20019 – October 31, 2019</w:t>
            </w:r>
          </w:p>
        </w:tc>
        <w:tc>
          <w:tcPr>
            <w:tcW w:w="576" w:type="pct"/>
            <w:tcBorders>
              <w:top w:val="single" w:sz="4" w:space="0" w:color="auto"/>
              <w:bottom w:val="nil"/>
            </w:tcBorders>
            <w:noWrap/>
            <w:vAlign w:val="center"/>
          </w:tcPr>
          <w:p w14:paraId="3CB9A4CA" w14:textId="49C27EFA" w:rsidR="002751EB" w:rsidRDefault="002751EB" w:rsidP="004F12CF">
            <w:pPr>
              <w:rPr>
                <w:color w:val="000000"/>
                <w:sz w:val="16"/>
                <w:szCs w:val="16"/>
              </w:rPr>
            </w:pPr>
            <w:r>
              <w:rPr>
                <w:color w:val="000000"/>
                <w:sz w:val="16"/>
                <w:szCs w:val="16"/>
              </w:rPr>
              <w:t>January 1, 2020 – October 31, 2020</w:t>
            </w:r>
          </w:p>
        </w:tc>
        <w:tc>
          <w:tcPr>
            <w:tcW w:w="1017" w:type="pct"/>
            <w:tcBorders>
              <w:top w:val="single" w:sz="4" w:space="0" w:color="auto"/>
              <w:bottom w:val="nil"/>
            </w:tcBorders>
            <w:vAlign w:val="center"/>
          </w:tcPr>
          <w:p w14:paraId="38F3BA0B" w14:textId="67A0FC8C" w:rsidR="002751EB" w:rsidRDefault="002751EB" w:rsidP="004F12CF">
            <w:pPr>
              <w:rPr>
                <w:color w:val="212121"/>
                <w:sz w:val="16"/>
                <w:szCs w:val="16"/>
                <w:shd w:val="clear" w:color="auto" w:fill="FFFFFF"/>
                <w:lang w:val="en-US"/>
              </w:rPr>
            </w:pPr>
            <w:r>
              <w:rPr>
                <w:color w:val="212121"/>
                <w:sz w:val="16"/>
                <w:szCs w:val="16"/>
                <w:shd w:val="clear" w:color="auto" w:fill="FFFFFF"/>
                <w:lang w:val="en-US"/>
              </w:rPr>
              <w:t>Colorectal</w:t>
            </w:r>
          </w:p>
        </w:tc>
        <w:tc>
          <w:tcPr>
            <w:tcW w:w="1017" w:type="pct"/>
            <w:tcBorders>
              <w:top w:val="single" w:sz="4" w:space="0" w:color="auto"/>
              <w:bottom w:val="nil"/>
            </w:tcBorders>
            <w:noWrap/>
            <w:vAlign w:val="center"/>
          </w:tcPr>
          <w:p w14:paraId="126D7FA8" w14:textId="5C59CF6B" w:rsidR="002751EB" w:rsidRPr="00605578" w:rsidRDefault="002751EB" w:rsidP="004F12CF">
            <w:pPr>
              <w:rPr>
                <w:sz w:val="16"/>
                <w:szCs w:val="16"/>
                <w:lang w:val="en-US"/>
              </w:rPr>
            </w:pPr>
            <w:r w:rsidRPr="00605578">
              <w:rPr>
                <w:color w:val="212121"/>
                <w:sz w:val="16"/>
                <w:szCs w:val="16"/>
                <w:shd w:val="clear" w:color="auto" w:fill="FFFFFF"/>
                <w:lang w:val="en-US"/>
              </w:rPr>
              <w:t xml:space="preserve">Survey from 49 GE services </w:t>
            </w:r>
            <w:r w:rsidRPr="00605578">
              <w:rPr>
                <w:color w:val="505050"/>
                <w:sz w:val="16"/>
                <w:szCs w:val="16"/>
                <w:shd w:val="clear" w:color="auto" w:fill="FFFFFF"/>
                <w:lang w:val="en-US"/>
              </w:rPr>
              <w:t>affiliated to AIGO, SIED and SIGE</w:t>
            </w:r>
          </w:p>
          <w:p w14:paraId="7934F79B" w14:textId="0DC7084E" w:rsidR="002751EB" w:rsidRPr="00605578" w:rsidRDefault="002751EB" w:rsidP="004F12CF">
            <w:pPr>
              <w:rPr>
                <w:color w:val="212121"/>
                <w:sz w:val="16"/>
                <w:szCs w:val="16"/>
                <w:shd w:val="clear" w:color="auto" w:fill="FFFFFF"/>
                <w:lang w:val="en-US"/>
              </w:rPr>
            </w:pPr>
          </w:p>
        </w:tc>
        <w:tc>
          <w:tcPr>
            <w:tcW w:w="561" w:type="pct"/>
            <w:tcBorders>
              <w:top w:val="single" w:sz="4" w:space="0" w:color="auto"/>
              <w:bottom w:val="nil"/>
            </w:tcBorders>
            <w:noWrap/>
            <w:vAlign w:val="center"/>
          </w:tcPr>
          <w:p w14:paraId="000BFDAF" w14:textId="6F4F7339" w:rsidR="002751EB" w:rsidRDefault="002751EB" w:rsidP="0065223B">
            <w:pPr>
              <w:jc w:val="center"/>
              <w:rPr>
                <w:color w:val="000000"/>
                <w:sz w:val="16"/>
                <w:szCs w:val="16"/>
                <w:lang w:val="en-US"/>
              </w:rPr>
            </w:pPr>
            <w:r>
              <w:rPr>
                <w:color w:val="000000"/>
                <w:sz w:val="16"/>
                <w:szCs w:val="16"/>
                <w:lang w:val="en-US"/>
              </w:rPr>
              <w:t>9.5</w:t>
            </w:r>
          </w:p>
        </w:tc>
      </w:tr>
      <w:tr w:rsidR="002751EB" w:rsidRPr="004C55E8" w14:paraId="4D9E0221" w14:textId="77777777" w:rsidTr="002751EB">
        <w:trPr>
          <w:trHeight w:val="320"/>
        </w:trPr>
        <w:tc>
          <w:tcPr>
            <w:tcW w:w="462" w:type="pct"/>
            <w:tcBorders>
              <w:top w:val="nil"/>
              <w:bottom w:val="single" w:sz="4" w:space="0" w:color="auto"/>
            </w:tcBorders>
            <w:noWrap/>
            <w:vAlign w:val="center"/>
          </w:tcPr>
          <w:p w14:paraId="3465EBFC" w14:textId="2E9CEFD3" w:rsidR="002751EB"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34B651A4" w14:textId="2C5882C0" w:rsidR="002751EB" w:rsidRPr="00B6580F" w:rsidRDefault="002751EB" w:rsidP="004F12CF">
            <w:pPr>
              <w:rPr>
                <w:color w:val="000000"/>
                <w:sz w:val="16"/>
                <w:szCs w:val="16"/>
                <w:lang w:val="en-US"/>
              </w:rPr>
            </w:pPr>
            <w:r w:rsidRPr="00B6580F">
              <w:rPr>
                <w:color w:val="000000"/>
                <w:sz w:val="16"/>
                <w:szCs w:val="16"/>
                <w:lang w:val="en-US"/>
              </w:rPr>
              <w:t>Ital</w:t>
            </w:r>
            <w:r>
              <w:rPr>
                <w:color w:val="000000"/>
                <w:sz w:val="16"/>
                <w:szCs w:val="16"/>
                <w:lang w:val="en-US"/>
              </w:rPr>
              <w:t>y</w:t>
            </w:r>
          </w:p>
        </w:tc>
        <w:tc>
          <w:tcPr>
            <w:tcW w:w="835" w:type="pct"/>
            <w:tcBorders>
              <w:top w:val="nil"/>
              <w:bottom w:val="single" w:sz="4" w:space="0" w:color="auto"/>
            </w:tcBorders>
            <w:noWrap/>
            <w:vAlign w:val="center"/>
          </w:tcPr>
          <w:p w14:paraId="5166D6F8" w14:textId="263AF2C0" w:rsidR="002751EB" w:rsidRDefault="002751EB" w:rsidP="004F12CF">
            <w:pPr>
              <w:rPr>
                <w:color w:val="000000"/>
                <w:sz w:val="16"/>
                <w:szCs w:val="16"/>
              </w:rPr>
            </w:pPr>
            <w:r>
              <w:rPr>
                <w:color w:val="000000"/>
                <w:sz w:val="16"/>
                <w:szCs w:val="16"/>
              </w:rPr>
              <w:t>January 1, 2019 – October 31, 2019</w:t>
            </w:r>
          </w:p>
        </w:tc>
        <w:tc>
          <w:tcPr>
            <w:tcW w:w="576" w:type="pct"/>
            <w:tcBorders>
              <w:top w:val="nil"/>
              <w:bottom w:val="single" w:sz="4" w:space="0" w:color="auto"/>
            </w:tcBorders>
            <w:noWrap/>
            <w:vAlign w:val="center"/>
          </w:tcPr>
          <w:p w14:paraId="7151D27D" w14:textId="02C7E5AB" w:rsidR="002751EB" w:rsidRDefault="002751EB" w:rsidP="004F12CF">
            <w:pPr>
              <w:rPr>
                <w:color w:val="000000"/>
                <w:sz w:val="16"/>
                <w:szCs w:val="16"/>
              </w:rPr>
            </w:pPr>
            <w:r>
              <w:rPr>
                <w:color w:val="000000"/>
                <w:sz w:val="16"/>
                <w:szCs w:val="16"/>
              </w:rPr>
              <w:t>January 1, 2020 – October 31, 2020</w:t>
            </w:r>
          </w:p>
        </w:tc>
        <w:tc>
          <w:tcPr>
            <w:tcW w:w="1017" w:type="pct"/>
            <w:tcBorders>
              <w:top w:val="nil"/>
              <w:bottom w:val="single" w:sz="4" w:space="0" w:color="auto"/>
            </w:tcBorders>
            <w:vAlign w:val="center"/>
          </w:tcPr>
          <w:p w14:paraId="6B0502EA" w14:textId="4526C42D" w:rsidR="002751EB" w:rsidRDefault="002751EB" w:rsidP="004F12CF">
            <w:pPr>
              <w:rPr>
                <w:color w:val="212121"/>
                <w:sz w:val="16"/>
                <w:szCs w:val="16"/>
                <w:shd w:val="clear" w:color="auto" w:fill="FFFFFF"/>
                <w:lang w:val="en-US"/>
              </w:rPr>
            </w:pPr>
            <w:r>
              <w:rPr>
                <w:color w:val="212121"/>
                <w:sz w:val="16"/>
                <w:szCs w:val="16"/>
                <w:shd w:val="clear" w:color="auto" w:fill="FFFFFF"/>
                <w:lang w:val="en-US"/>
              </w:rPr>
              <w:t>Pancreas</w:t>
            </w:r>
          </w:p>
        </w:tc>
        <w:tc>
          <w:tcPr>
            <w:tcW w:w="1017" w:type="pct"/>
            <w:tcBorders>
              <w:top w:val="nil"/>
              <w:bottom w:val="single" w:sz="4" w:space="0" w:color="auto"/>
            </w:tcBorders>
            <w:noWrap/>
            <w:vAlign w:val="center"/>
          </w:tcPr>
          <w:p w14:paraId="0057AF7B" w14:textId="77777777" w:rsidR="002751EB" w:rsidRPr="00605578" w:rsidRDefault="002751EB" w:rsidP="004F12CF">
            <w:pPr>
              <w:rPr>
                <w:sz w:val="16"/>
                <w:szCs w:val="16"/>
                <w:lang w:val="en-US"/>
              </w:rPr>
            </w:pPr>
            <w:r w:rsidRPr="00605578">
              <w:rPr>
                <w:color w:val="212121"/>
                <w:sz w:val="16"/>
                <w:szCs w:val="16"/>
                <w:shd w:val="clear" w:color="auto" w:fill="FFFFFF"/>
                <w:lang w:val="en-US"/>
              </w:rPr>
              <w:t xml:space="preserve">Survey from 49 GE services </w:t>
            </w:r>
            <w:r w:rsidRPr="00605578">
              <w:rPr>
                <w:color w:val="505050"/>
                <w:sz w:val="16"/>
                <w:szCs w:val="16"/>
                <w:shd w:val="clear" w:color="auto" w:fill="FFFFFF"/>
                <w:lang w:val="en-US"/>
              </w:rPr>
              <w:t>affiliated to AIGO, SIED and SIGE</w:t>
            </w:r>
          </w:p>
          <w:p w14:paraId="3A4DAE70" w14:textId="77777777" w:rsidR="002751EB" w:rsidRPr="00605578" w:rsidRDefault="002751EB" w:rsidP="004F12CF">
            <w:pPr>
              <w:rPr>
                <w:color w:val="212121"/>
                <w:sz w:val="16"/>
                <w:szCs w:val="16"/>
                <w:shd w:val="clear" w:color="auto" w:fill="FFFFFF"/>
                <w:lang w:val="en-US"/>
              </w:rPr>
            </w:pPr>
          </w:p>
        </w:tc>
        <w:tc>
          <w:tcPr>
            <w:tcW w:w="561" w:type="pct"/>
            <w:tcBorders>
              <w:top w:val="nil"/>
              <w:bottom w:val="single" w:sz="4" w:space="0" w:color="auto"/>
            </w:tcBorders>
            <w:noWrap/>
            <w:vAlign w:val="center"/>
          </w:tcPr>
          <w:p w14:paraId="5129DA06" w14:textId="7ECA092F" w:rsidR="002751EB" w:rsidRDefault="002751EB" w:rsidP="0065223B">
            <w:pPr>
              <w:jc w:val="center"/>
              <w:rPr>
                <w:color w:val="000000"/>
                <w:sz w:val="16"/>
                <w:szCs w:val="16"/>
                <w:lang w:val="en-US"/>
              </w:rPr>
            </w:pPr>
            <w:r>
              <w:rPr>
                <w:color w:val="000000"/>
                <w:sz w:val="16"/>
                <w:szCs w:val="16"/>
                <w:lang w:val="en-US"/>
              </w:rPr>
              <w:t>9.5</w:t>
            </w:r>
          </w:p>
        </w:tc>
      </w:tr>
      <w:tr w:rsidR="002751EB" w:rsidRPr="002776F4" w14:paraId="4FE70AAE" w14:textId="77777777" w:rsidTr="002751EB">
        <w:trPr>
          <w:trHeight w:val="320"/>
        </w:trPr>
        <w:tc>
          <w:tcPr>
            <w:tcW w:w="462" w:type="pct"/>
            <w:tcBorders>
              <w:top w:val="single" w:sz="4" w:space="0" w:color="auto"/>
              <w:bottom w:val="nil"/>
            </w:tcBorders>
            <w:shd w:val="clear" w:color="auto" w:fill="E7E6E6" w:themeFill="background2"/>
            <w:noWrap/>
            <w:vAlign w:val="center"/>
          </w:tcPr>
          <w:p w14:paraId="6C66146D" w14:textId="034DE355" w:rsidR="002751EB"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{"citationID":"4VipMV1q","properties":{"formattedCitation":"(11)","plainCitation":"(11)","noteIndex":0},"citationItems":[{"id":655,"uris":["http://zotero.org/users/local/VVWvz7Qf/items/WAU36VWL"],"itemData":{"id":655,"type":"article-journal","abstract":"BACKGROUND: The coronavirus disease 2019 (COVID-19) pandemic led to a near-total cessation of mammography services in the United States in mid-March 2020. It is unclear if screening and diagnostic mammography volumes have recovered to prepandemic levels and whether use has varied by women's characteristics.\nMETHODS: We collected data on 461 083 screening mammograms and 112 207 diagnostic mammograms conducted during January 2019 through July 2020 at 62 radiology facilities in the Breast Cancer Surveillance Consortium. We compared monthly screening and diagnostic mammography volumes before and during the pandemic stratified by age, race and ethnicity, breast density, and family history of breast cancer.\nRESULTS: Screening and diagnostic mammography volumes in April 2020 were 1.1% (95% confidence interval [CI] = 0.5% to 2.4%) and 21.4% (95% CI = 18.7% to 24.4%) of the April 2019 prepandemic volumes, respectively, but by July 2020 had rebounded to 89.7% (95% CI = 79.6% to 101.1%) and 101.6% (95% CI = 93.8% to 110.1%) of the July 2019 prepandemic volumes, respectively. The year-to-date cumulative volume of screening and diagnostic mammograms performed through July 2020 was 66.2% (95% CI = 60.3% to 72.6%) and 79.9% (95% CI = 75.4% to 84.6%), respectively, of year-to-date volume through July 2019. Screening mammography rebound was similar across age groups and by family history of breast cancer. Monthly screening mammography volume in July 2020 for Black, White, Hispanic, and Asian women reached 96.7% (95% CI = 88.1% to 106.1%), 92.9% (95% CI = 82.9% to 104.0%), 72.7% (95% CI = 56.5% to 93.6%), and 51.3% (95% CI = 39.7% to 66.2%) of the July 2019 prepandemic volume, respectively.\nCONCLUSIONS: Despite a strong overall rebound in mammography volume by July 2020, the rebound lagged among Asian and Hispanic women, and a substantial cumulative deficit in missed mammograms accumulated, which may have important health consequences.","container-title":"Journal of the National Cancer Institute","DOI":"10.1093/jnci/djab045","ISSN":"1460-2105","issue":"9","journalAbbreviation":"J Natl Cancer Inst","language":"eng","note":"PMID: 33778894\nPMCID: PMC8083761","page":"1161-1167","source":"PubMed","title":"Changes in Mammography Use by Women's Characteristics During the First 5 Months of the COVID-19 Pandemic","volume":"113","author":[{"family":"Sprague","given":"Brian L."},{"family":"Lowry","given":"Kathryn P."},{"family":"Miglioretti","given":"Diana L."},{"family":"Alsheik","given":"Nila"},{"family":"Bowles","given":"Erin J. A."},{"family":"Tosteson","given":"Anna N. A."},{"family":"Rauscher","given":"Garth"},{"family":"Herschorn","given":"Sally D."},{"family":"Lee","given":"Janie M."},{"family":"Trentham-Dietz","given":"Amy"},{"family":"Weaver","given":"Donald L."},{"family":"Stout","given":"Natasha K."},{"family":"Kerlikowske","given":"Karla"}],"issued":{"date-parts":[["2021",9,4]]}}}],"schema":"https://github.com/citation-style-language/schema/raw/master/csl-citation.json"} </w:instrText>
            </w:r>
            <w:r>
              <w:rPr>
                <w:color w:val="000000"/>
                <w:sz w:val="16"/>
                <w:szCs w:val="16"/>
                <w:lang w:val="en-US"/>
              </w:rPr>
              <w:fldChar w:fldCharType="separate"/>
            </w:r>
            <w:r w:rsidRPr="002776F4">
              <w:rPr>
                <w:sz w:val="16"/>
                <w:lang w:val="en-US"/>
              </w:rPr>
              <w:t>(11)</w:t>
            </w:r>
            <w:r>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31AEFE00" w14:textId="4ABC3A59" w:rsidR="002751EB" w:rsidRPr="00B6580F" w:rsidRDefault="002751EB" w:rsidP="004F12CF">
            <w:pPr>
              <w:rPr>
                <w:color w:val="000000"/>
                <w:sz w:val="16"/>
                <w:szCs w:val="16"/>
                <w:lang w:val="en-US"/>
              </w:rPr>
            </w:pPr>
            <w:r>
              <w:rPr>
                <w:color w:val="000000"/>
                <w:sz w:val="16"/>
                <w:szCs w:val="16"/>
                <w:lang w:val="en-US"/>
              </w:rPr>
              <w:t>USA</w:t>
            </w:r>
          </w:p>
        </w:tc>
        <w:tc>
          <w:tcPr>
            <w:tcW w:w="835" w:type="pct"/>
            <w:tcBorders>
              <w:top w:val="single" w:sz="4" w:space="0" w:color="auto"/>
              <w:bottom w:val="nil"/>
            </w:tcBorders>
            <w:shd w:val="clear" w:color="auto" w:fill="E7E6E6" w:themeFill="background2"/>
            <w:noWrap/>
            <w:vAlign w:val="center"/>
          </w:tcPr>
          <w:p w14:paraId="215315BA" w14:textId="64346B9E" w:rsidR="002751EB" w:rsidRPr="00605578" w:rsidRDefault="002751EB" w:rsidP="004F12CF">
            <w:pPr>
              <w:rPr>
                <w:color w:val="000000"/>
                <w:sz w:val="16"/>
                <w:szCs w:val="16"/>
                <w:lang w:val="en-US"/>
              </w:rPr>
            </w:pPr>
            <w:r>
              <w:rPr>
                <w:color w:val="000000"/>
                <w:sz w:val="16"/>
                <w:szCs w:val="16"/>
                <w:lang w:val="en-US"/>
              </w:rPr>
              <w:t xml:space="preserve">February 1, 2019 – February 28, 2019 </w:t>
            </w:r>
          </w:p>
        </w:tc>
        <w:tc>
          <w:tcPr>
            <w:tcW w:w="576" w:type="pct"/>
            <w:tcBorders>
              <w:top w:val="single" w:sz="4" w:space="0" w:color="auto"/>
              <w:bottom w:val="nil"/>
            </w:tcBorders>
            <w:shd w:val="clear" w:color="auto" w:fill="E7E6E6" w:themeFill="background2"/>
            <w:noWrap/>
            <w:vAlign w:val="center"/>
          </w:tcPr>
          <w:p w14:paraId="0B753E3D" w14:textId="77F9AF34" w:rsidR="002751EB" w:rsidRPr="00605578" w:rsidRDefault="002751EB" w:rsidP="004F12CF">
            <w:pPr>
              <w:rPr>
                <w:color w:val="000000"/>
                <w:sz w:val="16"/>
                <w:szCs w:val="16"/>
                <w:lang w:val="en-US"/>
              </w:rPr>
            </w:pPr>
            <w:r>
              <w:rPr>
                <w:color w:val="000000"/>
                <w:sz w:val="16"/>
                <w:szCs w:val="16"/>
                <w:lang w:val="en-US"/>
              </w:rPr>
              <w:t>February 1, 2020 – February 29, 2020</w:t>
            </w:r>
          </w:p>
        </w:tc>
        <w:tc>
          <w:tcPr>
            <w:tcW w:w="1017" w:type="pct"/>
            <w:tcBorders>
              <w:top w:val="single" w:sz="4" w:space="0" w:color="auto"/>
              <w:bottom w:val="nil"/>
            </w:tcBorders>
            <w:shd w:val="clear" w:color="auto" w:fill="E7E6E6" w:themeFill="background2"/>
            <w:vAlign w:val="center"/>
          </w:tcPr>
          <w:p w14:paraId="2BE17072" w14:textId="22F0348F" w:rsidR="002751EB" w:rsidRPr="00BB4828" w:rsidRDefault="002751EB" w:rsidP="004F12CF">
            <w:pPr>
              <w:rPr>
                <w:color w:val="000000"/>
                <w:sz w:val="16"/>
                <w:szCs w:val="16"/>
                <w:lang w:val="en-US"/>
              </w:rPr>
            </w:pPr>
            <w:r w:rsidRPr="00BB4828">
              <w:rPr>
                <w:color w:val="000000"/>
                <w:sz w:val="16"/>
                <w:szCs w:val="16"/>
                <w:lang w:val="en-US"/>
              </w:rPr>
              <w:t>Breast</w:t>
            </w:r>
          </w:p>
        </w:tc>
        <w:tc>
          <w:tcPr>
            <w:tcW w:w="1017" w:type="pct"/>
            <w:tcBorders>
              <w:top w:val="single" w:sz="4" w:space="0" w:color="auto"/>
              <w:bottom w:val="nil"/>
            </w:tcBorders>
            <w:shd w:val="clear" w:color="auto" w:fill="E7E6E6" w:themeFill="background2"/>
            <w:noWrap/>
            <w:vAlign w:val="center"/>
          </w:tcPr>
          <w:p w14:paraId="69C5B980" w14:textId="77777777" w:rsidR="002751EB" w:rsidRPr="00BB4828" w:rsidRDefault="002751EB" w:rsidP="004F12CF">
            <w:pPr>
              <w:rPr>
                <w:color w:val="000000"/>
                <w:sz w:val="16"/>
                <w:szCs w:val="16"/>
                <w:lang w:val="en-US"/>
              </w:rPr>
            </w:pPr>
            <w:r w:rsidRPr="00BB4828">
              <w:rPr>
                <w:color w:val="000000"/>
                <w:sz w:val="16"/>
                <w:szCs w:val="16"/>
                <w:lang w:val="en-US"/>
              </w:rPr>
              <w:t>Breast Cancer Surveillance Consortium</w:t>
            </w:r>
          </w:p>
          <w:p w14:paraId="02A3876E" w14:textId="77777777" w:rsidR="002751EB" w:rsidRPr="00BB4828" w:rsidRDefault="002751EB" w:rsidP="004F12CF">
            <w:pPr>
              <w:rPr>
                <w:color w:val="000000"/>
                <w:sz w:val="16"/>
                <w:szCs w:val="16"/>
                <w:lang w:val="en-US"/>
              </w:rPr>
            </w:pPr>
          </w:p>
        </w:tc>
        <w:tc>
          <w:tcPr>
            <w:tcW w:w="561" w:type="pct"/>
            <w:tcBorders>
              <w:top w:val="single" w:sz="4" w:space="0" w:color="auto"/>
              <w:bottom w:val="nil"/>
            </w:tcBorders>
            <w:shd w:val="clear" w:color="auto" w:fill="E7E6E6" w:themeFill="background2"/>
            <w:noWrap/>
            <w:vAlign w:val="center"/>
          </w:tcPr>
          <w:p w14:paraId="568F3B69" w14:textId="307A1DBE" w:rsidR="002751EB" w:rsidRDefault="002751EB" w:rsidP="0065223B">
            <w:pPr>
              <w:jc w:val="center"/>
              <w:rPr>
                <w:color w:val="000000"/>
                <w:sz w:val="16"/>
                <w:szCs w:val="16"/>
                <w:lang w:val="en-US"/>
              </w:rPr>
            </w:pPr>
            <w:r>
              <w:rPr>
                <w:color w:val="000000"/>
                <w:sz w:val="16"/>
                <w:szCs w:val="16"/>
                <w:lang w:val="en-US"/>
              </w:rPr>
              <w:t>10</w:t>
            </w:r>
          </w:p>
        </w:tc>
      </w:tr>
      <w:tr w:rsidR="002751EB" w:rsidRPr="002776F4" w14:paraId="4DA39944" w14:textId="77777777" w:rsidTr="002751EB">
        <w:trPr>
          <w:trHeight w:val="320"/>
        </w:trPr>
        <w:tc>
          <w:tcPr>
            <w:tcW w:w="462" w:type="pct"/>
            <w:tcBorders>
              <w:top w:val="nil"/>
            </w:tcBorders>
            <w:shd w:val="clear" w:color="auto" w:fill="E7E6E6" w:themeFill="background2"/>
            <w:noWrap/>
            <w:vAlign w:val="center"/>
          </w:tcPr>
          <w:p w14:paraId="4CA9FC11" w14:textId="1F976104" w:rsidR="002751EB" w:rsidRDefault="002751EB" w:rsidP="002751EB">
            <w:pPr>
              <w:jc w:val="center"/>
              <w:rPr>
                <w:color w:val="000000"/>
                <w:sz w:val="16"/>
                <w:szCs w:val="16"/>
                <w:lang w:val="en-US"/>
              </w:rPr>
            </w:pPr>
          </w:p>
        </w:tc>
        <w:tc>
          <w:tcPr>
            <w:tcW w:w="531" w:type="pct"/>
            <w:tcBorders>
              <w:top w:val="nil"/>
            </w:tcBorders>
            <w:shd w:val="clear" w:color="auto" w:fill="E7E6E6" w:themeFill="background2"/>
            <w:noWrap/>
            <w:vAlign w:val="center"/>
          </w:tcPr>
          <w:p w14:paraId="6B2D0D91" w14:textId="3F4FDACE" w:rsidR="002751EB" w:rsidRPr="00B6580F" w:rsidRDefault="002751EB" w:rsidP="004F12CF">
            <w:pPr>
              <w:rPr>
                <w:color w:val="000000"/>
                <w:sz w:val="16"/>
                <w:szCs w:val="16"/>
                <w:lang w:val="en-US"/>
              </w:rPr>
            </w:pPr>
            <w:r>
              <w:rPr>
                <w:color w:val="000000"/>
                <w:sz w:val="16"/>
                <w:szCs w:val="16"/>
                <w:lang w:val="en-US"/>
              </w:rPr>
              <w:t>USA</w:t>
            </w:r>
          </w:p>
        </w:tc>
        <w:tc>
          <w:tcPr>
            <w:tcW w:w="835" w:type="pct"/>
            <w:tcBorders>
              <w:top w:val="nil"/>
            </w:tcBorders>
            <w:shd w:val="clear" w:color="auto" w:fill="E7E6E6" w:themeFill="background2"/>
            <w:noWrap/>
            <w:vAlign w:val="center"/>
          </w:tcPr>
          <w:p w14:paraId="3A6E58AE" w14:textId="698E631E" w:rsidR="002751EB" w:rsidRPr="00605578" w:rsidRDefault="002751EB" w:rsidP="004F12CF">
            <w:pPr>
              <w:rPr>
                <w:color w:val="000000"/>
                <w:sz w:val="16"/>
                <w:szCs w:val="16"/>
                <w:lang w:val="en-US"/>
              </w:rPr>
            </w:pPr>
            <w:r>
              <w:rPr>
                <w:color w:val="000000"/>
                <w:sz w:val="16"/>
                <w:szCs w:val="16"/>
                <w:lang w:val="en-US"/>
              </w:rPr>
              <w:t>March 1, 2019 – March 31, 2019</w:t>
            </w:r>
          </w:p>
        </w:tc>
        <w:tc>
          <w:tcPr>
            <w:tcW w:w="576" w:type="pct"/>
            <w:tcBorders>
              <w:top w:val="nil"/>
            </w:tcBorders>
            <w:shd w:val="clear" w:color="auto" w:fill="E7E6E6" w:themeFill="background2"/>
            <w:noWrap/>
            <w:vAlign w:val="center"/>
          </w:tcPr>
          <w:p w14:paraId="1C7456D4" w14:textId="77777777" w:rsidR="002751EB" w:rsidRDefault="002751EB" w:rsidP="004F12CF">
            <w:pPr>
              <w:rPr>
                <w:color w:val="000000"/>
                <w:sz w:val="16"/>
                <w:szCs w:val="16"/>
                <w:lang w:val="en-US"/>
              </w:rPr>
            </w:pPr>
            <w:r>
              <w:rPr>
                <w:color w:val="000000"/>
                <w:sz w:val="16"/>
                <w:szCs w:val="16"/>
                <w:lang w:val="en-US"/>
              </w:rPr>
              <w:t>March 1, 2020 – March 31, 2020</w:t>
            </w:r>
          </w:p>
          <w:p w14:paraId="364CDF5B" w14:textId="4A118050" w:rsidR="002751EB" w:rsidRPr="00605578" w:rsidRDefault="002751EB" w:rsidP="004F12CF">
            <w:pPr>
              <w:rPr>
                <w:color w:val="000000"/>
                <w:sz w:val="16"/>
                <w:szCs w:val="16"/>
                <w:lang w:val="en-US"/>
              </w:rPr>
            </w:pPr>
          </w:p>
        </w:tc>
        <w:tc>
          <w:tcPr>
            <w:tcW w:w="1017" w:type="pct"/>
            <w:tcBorders>
              <w:top w:val="nil"/>
            </w:tcBorders>
            <w:shd w:val="clear" w:color="auto" w:fill="E7E6E6" w:themeFill="background2"/>
            <w:vAlign w:val="center"/>
          </w:tcPr>
          <w:p w14:paraId="3E217F39" w14:textId="59C09C5C" w:rsidR="002751EB" w:rsidRPr="00BB4828" w:rsidRDefault="002751EB" w:rsidP="004F12CF">
            <w:pPr>
              <w:rPr>
                <w:color w:val="000000"/>
                <w:sz w:val="16"/>
                <w:szCs w:val="16"/>
                <w:lang w:val="en-US"/>
              </w:rPr>
            </w:pPr>
            <w:r w:rsidRPr="00BB4828">
              <w:rPr>
                <w:color w:val="000000"/>
                <w:sz w:val="16"/>
                <w:szCs w:val="16"/>
                <w:lang w:val="en-US"/>
              </w:rPr>
              <w:t>Breast</w:t>
            </w:r>
          </w:p>
        </w:tc>
        <w:tc>
          <w:tcPr>
            <w:tcW w:w="1017" w:type="pct"/>
            <w:tcBorders>
              <w:top w:val="nil"/>
            </w:tcBorders>
            <w:shd w:val="clear" w:color="auto" w:fill="E7E6E6" w:themeFill="background2"/>
            <w:noWrap/>
            <w:vAlign w:val="center"/>
          </w:tcPr>
          <w:p w14:paraId="26AC9F0D" w14:textId="77777777" w:rsidR="002751EB" w:rsidRPr="00BB4828" w:rsidRDefault="002751EB" w:rsidP="004F12CF">
            <w:pPr>
              <w:rPr>
                <w:color w:val="000000"/>
                <w:sz w:val="16"/>
                <w:szCs w:val="16"/>
                <w:lang w:val="en-US"/>
              </w:rPr>
            </w:pPr>
            <w:r w:rsidRPr="00BB4828">
              <w:rPr>
                <w:color w:val="000000"/>
                <w:sz w:val="16"/>
                <w:szCs w:val="16"/>
                <w:lang w:val="en-US"/>
              </w:rPr>
              <w:t>Breast Cancer Surveillance Consortium</w:t>
            </w:r>
          </w:p>
          <w:p w14:paraId="261A8D64" w14:textId="77777777" w:rsidR="002751EB" w:rsidRPr="00BB4828" w:rsidRDefault="002751EB" w:rsidP="004F12CF">
            <w:pPr>
              <w:rPr>
                <w:color w:val="000000"/>
                <w:sz w:val="16"/>
                <w:szCs w:val="16"/>
                <w:lang w:val="en-US"/>
              </w:rPr>
            </w:pPr>
          </w:p>
        </w:tc>
        <w:tc>
          <w:tcPr>
            <w:tcW w:w="561" w:type="pct"/>
            <w:tcBorders>
              <w:top w:val="nil"/>
            </w:tcBorders>
            <w:shd w:val="clear" w:color="auto" w:fill="E7E6E6" w:themeFill="background2"/>
            <w:noWrap/>
            <w:vAlign w:val="center"/>
          </w:tcPr>
          <w:p w14:paraId="63AF0D71" w14:textId="7530A442" w:rsidR="002751EB" w:rsidRDefault="002751EB" w:rsidP="0065223B">
            <w:pPr>
              <w:jc w:val="center"/>
              <w:rPr>
                <w:color w:val="000000"/>
                <w:sz w:val="16"/>
                <w:szCs w:val="16"/>
                <w:lang w:val="en-US"/>
              </w:rPr>
            </w:pPr>
            <w:r>
              <w:rPr>
                <w:color w:val="000000"/>
                <w:sz w:val="16"/>
                <w:szCs w:val="16"/>
                <w:lang w:val="en-US"/>
              </w:rPr>
              <w:t>10</w:t>
            </w:r>
          </w:p>
        </w:tc>
      </w:tr>
      <w:tr w:rsidR="002751EB" w:rsidRPr="002776F4" w14:paraId="6D37DC98" w14:textId="77777777" w:rsidTr="002751EB">
        <w:trPr>
          <w:trHeight w:val="320"/>
        </w:trPr>
        <w:tc>
          <w:tcPr>
            <w:tcW w:w="462" w:type="pct"/>
            <w:shd w:val="clear" w:color="auto" w:fill="E7E6E6" w:themeFill="background2"/>
            <w:noWrap/>
            <w:vAlign w:val="center"/>
          </w:tcPr>
          <w:p w14:paraId="2A59F5BD" w14:textId="544B6D82" w:rsidR="002751EB" w:rsidRDefault="002751EB" w:rsidP="002751EB">
            <w:pPr>
              <w:jc w:val="center"/>
              <w:rPr>
                <w:color w:val="000000"/>
                <w:sz w:val="16"/>
                <w:szCs w:val="16"/>
                <w:lang w:val="en-US"/>
              </w:rPr>
            </w:pPr>
          </w:p>
        </w:tc>
        <w:tc>
          <w:tcPr>
            <w:tcW w:w="531" w:type="pct"/>
            <w:shd w:val="clear" w:color="auto" w:fill="E7E6E6" w:themeFill="background2"/>
            <w:noWrap/>
            <w:vAlign w:val="center"/>
          </w:tcPr>
          <w:p w14:paraId="09FFE61C" w14:textId="7589F2FD" w:rsidR="002751EB" w:rsidRPr="00B6580F" w:rsidRDefault="002751EB" w:rsidP="004F12CF">
            <w:pPr>
              <w:rPr>
                <w:color w:val="000000"/>
                <w:sz w:val="16"/>
                <w:szCs w:val="16"/>
                <w:lang w:val="en-US"/>
              </w:rPr>
            </w:pPr>
            <w:r>
              <w:rPr>
                <w:color w:val="000000"/>
                <w:sz w:val="16"/>
                <w:szCs w:val="16"/>
                <w:lang w:val="en-US"/>
              </w:rPr>
              <w:t>USA</w:t>
            </w:r>
          </w:p>
        </w:tc>
        <w:tc>
          <w:tcPr>
            <w:tcW w:w="835" w:type="pct"/>
            <w:shd w:val="clear" w:color="auto" w:fill="E7E6E6" w:themeFill="background2"/>
            <w:noWrap/>
            <w:vAlign w:val="center"/>
          </w:tcPr>
          <w:p w14:paraId="392B694F" w14:textId="7C67E95A" w:rsidR="002751EB" w:rsidRPr="00605578" w:rsidRDefault="002751EB" w:rsidP="004F12CF">
            <w:pPr>
              <w:rPr>
                <w:color w:val="000000"/>
                <w:sz w:val="16"/>
                <w:szCs w:val="16"/>
                <w:lang w:val="en-US"/>
              </w:rPr>
            </w:pPr>
            <w:r>
              <w:rPr>
                <w:color w:val="000000"/>
                <w:sz w:val="16"/>
                <w:szCs w:val="16"/>
                <w:lang w:val="en-US"/>
              </w:rPr>
              <w:t>April 1, 2019 – April 30, 2019</w:t>
            </w:r>
          </w:p>
        </w:tc>
        <w:tc>
          <w:tcPr>
            <w:tcW w:w="576" w:type="pct"/>
            <w:shd w:val="clear" w:color="auto" w:fill="E7E6E6" w:themeFill="background2"/>
            <w:noWrap/>
            <w:vAlign w:val="center"/>
          </w:tcPr>
          <w:p w14:paraId="1480A9D4" w14:textId="77777777" w:rsidR="002751EB" w:rsidRDefault="002751EB" w:rsidP="004F12CF">
            <w:pPr>
              <w:rPr>
                <w:color w:val="000000"/>
                <w:sz w:val="16"/>
                <w:szCs w:val="16"/>
                <w:lang w:val="en-US"/>
              </w:rPr>
            </w:pPr>
            <w:r>
              <w:rPr>
                <w:color w:val="000000"/>
                <w:sz w:val="16"/>
                <w:szCs w:val="16"/>
                <w:lang w:val="en-US"/>
              </w:rPr>
              <w:t>April 1, 2020 – April 30, 2020</w:t>
            </w:r>
          </w:p>
          <w:p w14:paraId="5173CAD3" w14:textId="1C055AFF" w:rsidR="002751EB" w:rsidRPr="00605578" w:rsidRDefault="002751EB" w:rsidP="004F12CF">
            <w:pPr>
              <w:rPr>
                <w:color w:val="000000"/>
                <w:sz w:val="16"/>
                <w:szCs w:val="16"/>
                <w:lang w:val="en-US"/>
              </w:rPr>
            </w:pPr>
          </w:p>
        </w:tc>
        <w:tc>
          <w:tcPr>
            <w:tcW w:w="1017" w:type="pct"/>
            <w:shd w:val="clear" w:color="auto" w:fill="E7E6E6" w:themeFill="background2"/>
            <w:vAlign w:val="center"/>
          </w:tcPr>
          <w:p w14:paraId="6238D34C" w14:textId="4D3B552E" w:rsidR="002751EB" w:rsidRPr="00BB4828" w:rsidRDefault="002751EB" w:rsidP="004F12CF">
            <w:pPr>
              <w:rPr>
                <w:color w:val="000000"/>
                <w:sz w:val="16"/>
                <w:szCs w:val="16"/>
                <w:lang w:val="en-US"/>
              </w:rPr>
            </w:pPr>
            <w:r w:rsidRPr="00BB4828">
              <w:rPr>
                <w:color w:val="000000"/>
                <w:sz w:val="16"/>
                <w:szCs w:val="16"/>
                <w:lang w:val="en-US"/>
              </w:rPr>
              <w:t>Breast</w:t>
            </w:r>
          </w:p>
        </w:tc>
        <w:tc>
          <w:tcPr>
            <w:tcW w:w="1017" w:type="pct"/>
            <w:shd w:val="clear" w:color="auto" w:fill="E7E6E6" w:themeFill="background2"/>
            <w:noWrap/>
            <w:vAlign w:val="center"/>
          </w:tcPr>
          <w:p w14:paraId="475E85AC" w14:textId="77777777" w:rsidR="002751EB" w:rsidRPr="00BB4828" w:rsidRDefault="002751EB" w:rsidP="004F12CF">
            <w:pPr>
              <w:rPr>
                <w:color w:val="000000"/>
                <w:sz w:val="16"/>
                <w:szCs w:val="16"/>
                <w:lang w:val="en-US"/>
              </w:rPr>
            </w:pPr>
            <w:r w:rsidRPr="00BB4828">
              <w:rPr>
                <w:color w:val="000000"/>
                <w:sz w:val="16"/>
                <w:szCs w:val="16"/>
                <w:lang w:val="en-US"/>
              </w:rPr>
              <w:t>Breast Cancer Surveillance Consortium</w:t>
            </w:r>
          </w:p>
          <w:p w14:paraId="390EF1DC" w14:textId="77777777" w:rsidR="002751EB" w:rsidRPr="00BB4828" w:rsidRDefault="002751EB" w:rsidP="004F12CF">
            <w:pPr>
              <w:rPr>
                <w:color w:val="000000"/>
                <w:sz w:val="16"/>
                <w:szCs w:val="16"/>
                <w:lang w:val="en-US"/>
              </w:rPr>
            </w:pPr>
          </w:p>
        </w:tc>
        <w:tc>
          <w:tcPr>
            <w:tcW w:w="561" w:type="pct"/>
            <w:shd w:val="clear" w:color="auto" w:fill="E7E6E6" w:themeFill="background2"/>
            <w:noWrap/>
            <w:vAlign w:val="center"/>
          </w:tcPr>
          <w:p w14:paraId="0D616A4E" w14:textId="661A60E0" w:rsidR="002751EB" w:rsidRDefault="002751EB" w:rsidP="0065223B">
            <w:pPr>
              <w:jc w:val="center"/>
              <w:rPr>
                <w:color w:val="000000"/>
                <w:sz w:val="16"/>
                <w:szCs w:val="16"/>
                <w:lang w:val="en-US"/>
              </w:rPr>
            </w:pPr>
            <w:r>
              <w:rPr>
                <w:color w:val="000000"/>
                <w:sz w:val="16"/>
                <w:szCs w:val="16"/>
                <w:lang w:val="en-US"/>
              </w:rPr>
              <w:t>10</w:t>
            </w:r>
          </w:p>
        </w:tc>
      </w:tr>
      <w:tr w:rsidR="002751EB" w:rsidRPr="002776F4" w14:paraId="25F76C7D" w14:textId="77777777" w:rsidTr="002751EB">
        <w:trPr>
          <w:trHeight w:val="320"/>
        </w:trPr>
        <w:tc>
          <w:tcPr>
            <w:tcW w:w="462" w:type="pct"/>
            <w:tcBorders>
              <w:bottom w:val="nil"/>
            </w:tcBorders>
            <w:shd w:val="clear" w:color="auto" w:fill="E7E6E6" w:themeFill="background2"/>
            <w:noWrap/>
            <w:vAlign w:val="center"/>
          </w:tcPr>
          <w:p w14:paraId="4F4179C3" w14:textId="5599B19A" w:rsidR="002751EB" w:rsidRDefault="002751EB" w:rsidP="002751EB">
            <w:pPr>
              <w:jc w:val="center"/>
              <w:rPr>
                <w:color w:val="000000"/>
                <w:sz w:val="16"/>
                <w:szCs w:val="16"/>
                <w:lang w:val="en-US"/>
              </w:rPr>
            </w:pPr>
          </w:p>
        </w:tc>
        <w:tc>
          <w:tcPr>
            <w:tcW w:w="531" w:type="pct"/>
            <w:tcBorders>
              <w:bottom w:val="nil"/>
            </w:tcBorders>
            <w:shd w:val="clear" w:color="auto" w:fill="E7E6E6" w:themeFill="background2"/>
            <w:noWrap/>
            <w:vAlign w:val="center"/>
          </w:tcPr>
          <w:p w14:paraId="0E8DDEC2" w14:textId="483BD22A" w:rsidR="002751EB" w:rsidRPr="00B6580F" w:rsidRDefault="002751EB" w:rsidP="004F12CF">
            <w:pPr>
              <w:rPr>
                <w:color w:val="000000"/>
                <w:sz w:val="16"/>
                <w:szCs w:val="16"/>
                <w:lang w:val="en-US"/>
              </w:rPr>
            </w:pPr>
            <w:r>
              <w:rPr>
                <w:color w:val="000000"/>
                <w:sz w:val="16"/>
                <w:szCs w:val="16"/>
                <w:lang w:val="en-US"/>
              </w:rPr>
              <w:t>USA</w:t>
            </w:r>
          </w:p>
        </w:tc>
        <w:tc>
          <w:tcPr>
            <w:tcW w:w="835" w:type="pct"/>
            <w:tcBorders>
              <w:bottom w:val="nil"/>
            </w:tcBorders>
            <w:shd w:val="clear" w:color="auto" w:fill="E7E6E6" w:themeFill="background2"/>
            <w:noWrap/>
            <w:vAlign w:val="center"/>
          </w:tcPr>
          <w:p w14:paraId="73A77910" w14:textId="397015E9" w:rsidR="002751EB" w:rsidRPr="00605578" w:rsidRDefault="002751EB" w:rsidP="004F12CF">
            <w:pPr>
              <w:rPr>
                <w:color w:val="000000"/>
                <w:sz w:val="16"/>
                <w:szCs w:val="16"/>
                <w:lang w:val="en-US"/>
              </w:rPr>
            </w:pPr>
            <w:r>
              <w:rPr>
                <w:color w:val="000000"/>
                <w:sz w:val="16"/>
                <w:szCs w:val="16"/>
                <w:lang w:val="en-US"/>
              </w:rPr>
              <w:t>May 1, 2019 – May 31, 2019</w:t>
            </w:r>
          </w:p>
        </w:tc>
        <w:tc>
          <w:tcPr>
            <w:tcW w:w="576" w:type="pct"/>
            <w:tcBorders>
              <w:bottom w:val="nil"/>
            </w:tcBorders>
            <w:shd w:val="clear" w:color="auto" w:fill="E7E6E6" w:themeFill="background2"/>
            <w:noWrap/>
            <w:vAlign w:val="center"/>
          </w:tcPr>
          <w:p w14:paraId="1A1B4547" w14:textId="77777777" w:rsidR="002751EB" w:rsidRDefault="002751EB" w:rsidP="004F12CF">
            <w:pPr>
              <w:rPr>
                <w:color w:val="000000"/>
                <w:sz w:val="16"/>
                <w:szCs w:val="16"/>
                <w:lang w:val="en-US"/>
              </w:rPr>
            </w:pPr>
            <w:r>
              <w:rPr>
                <w:color w:val="000000"/>
                <w:sz w:val="16"/>
                <w:szCs w:val="16"/>
                <w:lang w:val="en-US"/>
              </w:rPr>
              <w:t>May 1, 2020 – May 31, 2020</w:t>
            </w:r>
          </w:p>
          <w:p w14:paraId="7ADC4AAD" w14:textId="41093AA3" w:rsidR="002751EB" w:rsidRPr="00605578" w:rsidRDefault="002751EB" w:rsidP="004F12CF">
            <w:pPr>
              <w:rPr>
                <w:color w:val="000000"/>
                <w:sz w:val="16"/>
                <w:szCs w:val="16"/>
                <w:lang w:val="en-US"/>
              </w:rPr>
            </w:pPr>
          </w:p>
        </w:tc>
        <w:tc>
          <w:tcPr>
            <w:tcW w:w="1017" w:type="pct"/>
            <w:tcBorders>
              <w:bottom w:val="nil"/>
            </w:tcBorders>
            <w:shd w:val="clear" w:color="auto" w:fill="E7E6E6" w:themeFill="background2"/>
            <w:vAlign w:val="center"/>
          </w:tcPr>
          <w:p w14:paraId="7029D664" w14:textId="783FA4CB" w:rsidR="002751EB" w:rsidRPr="00BB4828" w:rsidRDefault="002751EB" w:rsidP="004F12CF">
            <w:pPr>
              <w:rPr>
                <w:color w:val="000000"/>
                <w:sz w:val="16"/>
                <w:szCs w:val="16"/>
                <w:lang w:val="en-US"/>
              </w:rPr>
            </w:pPr>
            <w:r w:rsidRPr="00BB4828">
              <w:rPr>
                <w:color w:val="000000"/>
                <w:sz w:val="16"/>
                <w:szCs w:val="16"/>
                <w:lang w:val="en-US"/>
              </w:rPr>
              <w:t>Breast</w:t>
            </w:r>
          </w:p>
        </w:tc>
        <w:tc>
          <w:tcPr>
            <w:tcW w:w="1017" w:type="pct"/>
            <w:tcBorders>
              <w:bottom w:val="nil"/>
            </w:tcBorders>
            <w:shd w:val="clear" w:color="auto" w:fill="E7E6E6" w:themeFill="background2"/>
            <w:noWrap/>
            <w:vAlign w:val="center"/>
          </w:tcPr>
          <w:p w14:paraId="103AEA0F" w14:textId="77777777" w:rsidR="002751EB" w:rsidRPr="00BB4828" w:rsidRDefault="002751EB" w:rsidP="004F12CF">
            <w:pPr>
              <w:rPr>
                <w:color w:val="000000"/>
                <w:sz w:val="16"/>
                <w:szCs w:val="16"/>
                <w:lang w:val="en-US"/>
              </w:rPr>
            </w:pPr>
            <w:r w:rsidRPr="00BB4828">
              <w:rPr>
                <w:color w:val="000000"/>
                <w:sz w:val="16"/>
                <w:szCs w:val="16"/>
                <w:lang w:val="en-US"/>
              </w:rPr>
              <w:t>Breast Cancer Surveillance Consortium</w:t>
            </w:r>
          </w:p>
          <w:p w14:paraId="1012AACC" w14:textId="77777777" w:rsidR="002751EB" w:rsidRPr="00BB4828" w:rsidRDefault="002751EB" w:rsidP="004F12CF">
            <w:pPr>
              <w:rPr>
                <w:color w:val="000000"/>
                <w:sz w:val="16"/>
                <w:szCs w:val="16"/>
                <w:lang w:val="en-US"/>
              </w:rPr>
            </w:pPr>
          </w:p>
        </w:tc>
        <w:tc>
          <w:tcPr>
            <w:tcW w:w="561" w:type="pct"/>
            <w:tcBorders>
              <w:bottom w:val="nil"/>
            </w:tcBorders>
            <w:shd w:val="clear" w:color="auto" w:fill="E7E6E6" w:themeFill="background2"/>
            <w:noWrap/>
            <w:vAlign w:val="center"/>
          </w:tcPr>
          <w:p w14:paraId="372F2050" w14:textId="1D03569B" w:rsidR="002751EB" w:rsidRDefault="002751EB" w:rsidP="0065223B">
            <w:pPr>
              <w:jc w:val="center"/>
              <w:rPr>
                <w:color w:val="000000"/>
                <w:sz w:val="16"/>
                <w:szCs w:val="16"/>
                <w:lang w:val="en-US"/>
              </w:rPr>
            </w:pPr>
            <w:r>
              <w:rPr>
                <w:color w:val="000000"/>
                <w:sz w:val="16"/>
                <w:szCs w:val="16"/>
                <w:lang w:val="en-US"/>
              </w:rPr>
              <w:t>10</w:t>
            </w:r>
          </w:p>
        </w:tc>
      </w:tr>
      <w:tr w:rsidR="002751EB" w:rsidRPr="002776F4" w14:paraId="44CEEFEE" w14:textId="77777777" w:rsidTr="002751EB">
        <w:trPr>
          <w:trHeight w:val="320"/>
        </w:trPr>
        <w:tc>
          <w:tcPr>
            <w:tcW w:w="462" w:type="pct"/>
            <w:tcBorders>
              <w:top w:val="nil"/>
              <w:bottom w:val="nil"/>
            </w:tcBorders>
            <w:shd w:val="clear" w:color="auto" w:fill="E7E6E6" w:themeFill="background2"/>
            <w:noWrap/>
            <w:vAlign w:val="center"/>
          </w:tcPr>
          <w:p w14:paraId="66646541" w14:textId="756E24B7" w:rsidR="002751EB" w:rsidRDefault="002751EB" w:rsidP="002751EB">
            <w:pPr>
              <w:jc w:val="center"/>
              <w:rPr>
                <w:color w:val="000000"/>
                <w:sz w:val="16"/>
                <w:szCs w:val="16"/>
                <w:lang w:val="en-US"/>
              </w:rPr>
            </w:pPr>
          </w:p>
        </w:tc>
        <w:tc>
          <w:tcPr>
            <w:tcW w:w="531" w:type="pct"/>
            <w:tcBorders>
              <w:top w:val="nil"/>
              <w:bottom w:val="nil"/>
            </w:tcBorders>
            <w:shd w:val="clear" w:color="auto" w:fill="E7E6E6" w:themeFill="background2"/>
            <w:noWrap/>
            <w:vAlign w:val="center"/>
          </w:tcPr>
          <w:p w14:paraId="304020D7" w14:textId="457C4CC9" w:rsidR="002751EB" w:rsidRPr="00B6580F" w:rsidRDefault="002751EB" w:rsidP="004F12CF">
            <w:pPr>
              <w:rPr>
                <w:color w:val="000000"/>
                <w:sz w:val="16"/>
                <w:szCs w:val="16"/>
                <w:lang w:val="en-US"/>
              </w:rPr>
            </w:pPr>
            <w:r>
              <w:rPr>
                <w:color w:val="000000"/>
                <w:sz w:val="16"/>
                <w:szCs w:val="16"/>
                <w:lang w:val="en-US"/>
              </w:rPr>
              <w:t>USA</w:t>
            </w:r>
          </w:p>
        </w:tc>
        <w:tc>
          <w:tcPr>
            <w:tcW w:w="835" w:type="pct"/>
            <w:tcBorders>
              <w:top w:val="nil"/>
              <w:bottom w:val="nil"/>
            </w:tcBorders>
            <w:shd w:val="clear" w:color="auto" w:fill="E7E6E6" w:themeFill="background2"/>
            <w:noWrap/>
            <w:vAlign w:val="center"/>
          </w:tcPr>
          <w:p w14:paraId="2738B219" w14:textId="145E8BB7" w:rsidR="002751EB" w:rsidRPr="00605578" w:rsidRDefault="002751EB" w:rsidP="004F12CF">
            <w:pPr>
              <w:rPr>
                <w:color w:val="000000"/>
                <w:sz w:val="16"/>
                <w:szCs w:val="16"/>
                <w:lang w:val="en-US"/>
              </w:rPr>
            </w:pPr>
            <w:r>
              <w:rPr>
                <w:color w:val="000000"/>
                <w:sz w:val="16"/>
                <w:szCs w:val="16"/>
                <w:lang w:val="en-US"/>
              </w:rPr>
              <w:t>June 1, 2019 – June 30, 2019</w:t>
            </w:r>
          </w:p>
        </w:tc>
        <w:tc>
          <w:tcPr>
            <w:tcW w:w="576" w:type="pct"/>
            <w:tcBorders>
              <w:top w:val="nil"/>
              <w:bottom w:val="nil"/>
            </w:tcBorders>
            <w:shd w:val="clear" w:color="auto" w:fill="E7E6E6" w:themeFill="background2"/>
            <w:noWrap/>
            <w:vAlign w:val="center"/>
          </w:tcPr>
          <w:p w14:paraId="5E203357" w14:textId="77777777" w:rsidR="002751EB" w:rsidRDefault="002751EB" w:rsidP="004F12CF">
            <w:pPr>
              <w:rPr>
                <w:color w:val="000000"/>
                <w:sz w:val="16"/>
                <w:szCs w:val="16"/>
                <w:lang w:val="en-US"/>
              </w:rPr>
            </w:pPr>
            <w:r>
              <w:rPr>
                <w:color w:val="000000"/>
                <w:sz w:val="16"/>
                <w:szCs w:val="16"/>
                <w:lang w:val="en-US"/>
              </w:rPr>
              <w:t>June 1, 2020 – June 30, 2020</w:t>
            </w:r>
          </w:p>
          <w:p w14:paraId="45152254" w14:textId="04E19BBC" w:rsidR="002751EB" w:rsidRPr="00605578" w:rsidRDefault="002751EB" w:rsidP="004F12CF">
            <w:pPr>
              <w:rPr>
                <w:color w:val="000000"/>
                <w:sz w:val="16"/>
                <w:szCs w:val="16"/>
                <w:lang w:val="en-US"/>
              </w:rPr>
            </w:pPr>
          </w:p>
        </w:tc>
        <w:tc>
          <w:tcPr>
            <w:tcW w:w="1017" w:type="pct"/>
            <w:tcBorders>
              <w:top w:val="nil"/>
              <w:bottom w:val="nil"/>
            </w:tcBorders>
            <w:shd w:val="clear" w:color="auto" w:fill="E7E6E6" w:themeFill="background2"/>
            <w:vAlign w:val="center"/>
          </w:tcPr>
          <w:p w14:paraId="56D2C1A9" w14:textId="3CA1ECD8" w:rsidR="002751EB" w:rsidRPr="00BB4828" w:rsidRDefault="002751EB" w:rsidP="004F12CF">
            <w:pPr>
              <w:rPr>
                <w:color w:val="000000"/>
                <w:sz w:val="16"/>
                <w:szCs w:val="16"/>
                <w:lang w:val="en-US"/>
              </w:rPr>
            </w:pPr>
            <w:r w:rsidRPr="00BB4828">
              <w:rPr>
                <w:color w:val="000000"/>
                <w:sz w:val="16"/>
                <w:szCs w:val="16"/>
                <w:lang w:val="en-US"/>
              </w:rPr>
              <w:t>Breast</w:t>
            </w:r>
          </w:p>
        </w:tc>
        <w:tc>
          <w:tcPr>
            <w:tcW w:w="1017" w:type="pct"/>
            <w:tcBorders>
              <w:top w:val="nil"/>
              <w:bottom w:val="nil"/>
            </w:tcBorders>
            <w:shd w:val="clear" w:color="auto" w:fill="E7E6E6" w:themeFill="background2"/>
            <w:noWrap/>
            <w:vAlign w:val="center"/>
          </w:tcPr>
          <w:p w14:paraId="3F31FB5F" w14:textId="77777777" w:rsidR="002751EB" w:rsidRPr="00BB4828" w:rsidRDefault="002751EB" w:rsidP="004F12CF">
            <w:pPr>
              <w:rPr>
                <w:color w:val="000000"/>
                <w:sz w:val="16"/>
                <w:szCs w:val="16"/>
                <w:lang w:val="en-US"/>
              </w:rPr>
            </w:pPr>
            <w:r w:rsidRPr="00BB4828">
              <w:rPr>
                <w:color w:val="000000"/>
                <w:sz w:val="16"/>
                <w:szCs w:val="16"/>
                <w:lang w:val="en-US"/>
              </w:rPr>
              <w:t>Breast Cancer Surveillance Consortium</w:t>
            </w:r>
          </w:p>
          <w:p w14:paraId="6E5C65BB" w14:textId="77777777" w:rsidR="002751EB" w:rsidRPr="00BB4828" w:rsidRDefault="002751EB" w:rsidP="004F12CF">
            <w:pPr>
              <w:rPr>
                <w:color w:val="000000"/>
                <w:sz w:val="16"/>
                <w:szCs w:val="16"/>
                <w:lang w:val="en-US"/>
              </w:rPr>
            </w:pPr>
          </w:p>
        </w:tc>
        <w:tc>
          <w:tcPr>
            <w:tcW w:w="561" w:type="pct"/>
            <w:tcBorders>
              <w:top w:val="nil"/>
              <w:bottom w:val="nil"/>
            </w:tcBorders>
            <w:shd w:val="clear" w:color="auto" w:fill="E7E6E6" w:themeFill="background2"/>
            <w:noWrap/>
            <w:vAlign w:val="center"/>
          </w:tcPr>
          <w:p w14:paraId="69B7A201" w14:textId="241E3AFF" w:rsidR="002751EB" w:rsidRDefault="002751EB" w:rsidP="0065223B">
            <w:pPr>
              <w:jc w:val="center"/>
              <w:rPr>
                <w:color w:val="000000"/>
                <w:sz w:val="16"/>
                <w:szCs w:val="16"/>
                <w:lang w:val="en-US"/>
              </w:rPr>
            </w:pPr>
            <w:r>
              <w:rPr>
                <w:color w:val="000000"/>
                <w:sz w:val="16"/>
                <w:szCs w:val="16"/>
                <w:lang w:val="en-US"/>
              </w:rPr>
              <w:t>10</w:t>
            </w:r>
          </w:p>
        </w:tc>
      </w:tr>
      <w:tr w:rsidR="002751EB" w:rsidRPr="002776F4" w14:paraId="355FA83D" w14:textId="77777777" w:rsidTr="002751EB">
        <w:trPr>
          <w:trHeight w:val="320"/>
        </w:trPr>
        <w:tc>
          <w:tcPr>
            <w:tcW w:w="462" w:type="pct"/>
            <w:tcBorders>
              <w:top w:val="nil"/>
              <w:bottom w:val="single" w:sz="4" w:space="0" w:color="auto"/>
            </w:tcBorders>
            <w:shd w:val="clear" w:color="auto" w:fill="E7E6E6" w:themeFill="background2"/>
            <w:noWrap/>
            <w:vAlign w:val="center"/>
          </w:tcPr>
          <w:p w14:paraId="550F491B" w14:textId="6CB4F6D4" w:rsidR="002751EB"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7A51BDCD" w14:textId="4C9A95FB" w:rsidR="002751EB" w:rsidRPr="00B6580F" w:rsidRDefault="002751EB" w:rsidP="004F12CF">
            <w:pPr>
              <w:rPr>
                <w:color w:val="000000"/>
                <w:sz w:val="16"/>
                <w:szCs w:val="16"/>
                <w:lang w:val="en-US"/>
              </w:rPr>
            </w:pPr>
            <w:r>
              <w:rPr>
                <w:color w:val="000000"/>
                <w:sz w:val="16"/>
                <w:szCs w:val="16"/>
                <w:lang w:val="en-US"/>
              </w:rPr>
              <w:t>USA</w:t>
            </w:r>
          </w:p>
        </w:tc>
        <w:tc>
          <w:tcPr>
            <w:tcW w:w="835" w:type="pct"/>
            <w:tcBorders>
              <w:top w:val="nil"/>
              <w:bottom w:val="single" w:sz="4" w:space="0" w:color="auto"/>
            </w:tcBorders>
            <w:shd w:val="clear" w:color="auto" w:fill="E7E6E6" w:themeFill="background2"/>
            <w:noWrap/>
            <w:vAlign w:val="center"/>
          </w:tcPr>
          <w:p w14:paraId="2CEB6785" w14:textId="0A22AFAB" w:rsidR="002751EB" w:rsidRPr="00605578" w:rsidRDefault="002751EB" w:rsidP="004F12CF">
            <w:pPr>
              <w:rPr>
                <w:color w:val="000000"/>
                <w:sz w:val="16"/>
                <w:szCs w:val="16"/>
                <w:lang w:val="en-US"/>
              </w:rPr>
            </w:pPr>
            <w:r>
              <w:rPr>
                <w:color w:val="000000"/>
                <w:sz w:val="16"/>
                <w:szCs w:val="16"/>
                <w:lang w:val="en-US"/>
              </w:rPr>
              <w:t>July 1, 2019 – July 31, 2019</w:t>
            </w:r>
          </w:p>
        </w:tc>
        <w:tc>
          <w:tcPr>
            <w:tcW w:w="576" w:type="pct"/>
            <w:tcBorders>
              <w:top w:val="nil"/>
              <w:bottom w:val="single" w:sz="4" w:space="0" w:color="auto"/>
            </w:tcBorders>
            <w:shd w:val="clear" w:color="auto" w:fill="E7E6E6" w:themeFill="background2"/>
            <w:noWrap/>
            <w:vAlign w:val="center"/>
          </w:tcPr>
          <w:p w14:paraId="74729B99" w14:textId="77777777" w:rsidR="002751EB" w:rsidRDefault="002751EB" w:rsidP="004F12CF">
            <w:pPr>
              <w:rPr>
                <w:color w:val="000000"/>
                <w:sz w:val="16"/>
                <w:szCs w:val="16"/>
                <w:lang w:val="en-US"/>
              </w:rPr>
            </w:pPr>
            <w:r>
              <w:rPr>
                <w:color w:val="000000"/>
                <w:sz w:val="16"/>
                <w:szCs w:val="16"/>
                <w:lang w:val="en-US"/>
              </w:rPr>
              <w:t>July 1, 2020 – July 31, 2020</w:t>
            </w:r>
          </w:p>
          <w:p w14:paraId="5DEF3181" w14:textId="4B7F79DB" w:rsidR="002751EB" w:rsidRPr="00605578" w:rsidRDefault="002751EB" w:rsidP="004F12CF">
            <w:pPr>
              <w:rPr>
                <w:color w:val="000000"/>
                <w:sz w:val="16"/>
                <w:szCs w:val="16"/>
                <w:lang w:val="en-US"/>
              </w:rPr>
            </w:pPr>
          </w:p>
        </w:tc>
        <w:tc>
          <w:tcPr>
            <w:tcW w:w="1017" w:type="pct"/>
            <w:tcBorders>
              <w:top w:val="nil"/>
              <w:bottom w:val="single" w:sz="4" w:space="0" w:color="auto"/>
            </w:tcBorders>
            <w:shd w:val="clear" w:color="auto" w:fill="E7E6E6" w:themeFill="background2"/>
            <w:vAlign w:val="center"/>
          </w:tcPr>
          <w:p w14:paraId="3C4B1A0C" w14:textId="2B07DFEE" w:rsidR="002751EB" w:rsidRPr="00BB4828" w:rsidRDefault="002751EB" w:rsidP="004F12CF">
            <w:pPr>
              <w:rPr>
                <w:color w:val="000000"/>
                <w:sz w:val="16"/>
                <w:szCs w:val="16"/>
                <w:lang w:val="en-US"/>
              </w:rPr>
            </w:pPr>
            <w:r w:rsidRPr="00BB4828">
              <w:rPr>
                <w:color w:val="000000"/>
                <w:sz w:val="16"/>
                <w:szCs w:val="16"/>
                <w:lang w:val="en-US"/>
              </w:rPr>
              <w:t>Breast</w:t>
            </w:r>
          </w:p>
        </w:tc>
        <w:tc>
          <w:tcPr>
            <w:tcW w:w="1017" w:type="pct"/>
            <w:tcBorders>
              <w:top w:val="nil"/>
              <w:bottom w:val="single" w:sz="4" w:space="0" w:color="auto"/>
            </w:tcBorders>
            <w:shd w:val="clear" w:color="auto" w:fill="E7E6E6" w:themeFill="background2"/>
            <w:noWrap/>
            <w:vAlign w:val="center"/>
          </w:tcPr>
          <w:p w14:paraId="7B852EA5" w14:textId="77777777" w:rsidR="002751EB" w:rsidRPr="00BB4828" w:rsidRDefault="002751EB" w:rsidP="004F12CF">
            <w:pPr>
              <w:rPr>
                <w:color w:val="000000"/>
                <w:sz w:val="16"/>
                <w:szCs w:val="16"/>
                <w:lang w:val="en-US"/>
              </w:rPr>
            </w:pPr>
            <w:r w:rsidRPr="00BB4828">
              <w:rPr>
                <w:color w:val="000000"/>
                <w:sz w:val="16"/>
                <w:szCs w:val="16"/>
                <w:lang w:val="en-US"/>
              </w:rPr>
              <w:t>Breast Cancer Surveillance Consortium</w:t>
            </w:r>
          </w:p>
          <w:p w14:paraId="283325B0" w14:textId="77777777" w:rsidR="002751EB" w:rsidRPr="00BB4828" w:rsidRDefault="002751EB" w:rsidP="004F12CF">
            <w:pPr>
              <w:rPr>
                <w:color w:val="000000"/>
                <w:sz w:val="16"/>
                <w:szCs w:val="16"/>
                <w:lang w:val="en-US"/>
              </w:rPr>
            </w:pPr>
          </w:p>
        </w:tc>
        <w:tc>
          <w:tcPr>
            <w:tcW w:w="561" w:type="pct"/>
            <w:tcBorders>
              <w:top w:val="nil"/>
              <w:bottom w:val="single" w:sz="4" w:space="0" w:color="auto"/>
            </w:tcBorders>
            <w:shd w:val="clear" w:color="auto" w:fill="E7E6E6" w:themeFill="background2"/>
            <w:noWrap/>
            <w:vAlign w:val="center"/>
          </w:tcPr>
          <w:p w14:paraId="4D3996EC" w14:textId="36CA1570" w:rsidR="002751EB" w:rsidRDefault="002751EB" w:rsidP="0065223B">
            <w:pPr>
              <w:jc w:val="center"/>
              <w:rPr>
                <w:color w:val="000000"/>
                <w:sz w:val="16"/>
                <w:szCs w:val="16"/>
                <w:lang w:val="en-US"/>
              </w:rPr>
            </w:pPr>
            <w:r>
              <w:rPr>
                <w:color w:val="000000"/>
                <w:sz w:val="16"/>
                <w:szCs w:val="16"/>
                <w:lang w:val="en-US"/>
              </w:rPr>
              <w:t>10</w:t>
            </w:r>
          </w:p>
        </w:tc>
      </w:tr>
      <w:tr w:rsidR="002751EB" w:rsidRPr="002776F4" w14:paraId="2BD94428" w14:textId="77777777" w:rsidTr="002751EB">
        <w:trPr>
          <w:trHeight w:val="320"/>
        </w:trPr>
        <w:tc>
          <w:tcPr>
            <w:tcW w:w="462" w:type="pct"/>
            <w:tcBorders>
              <w:top w:val="single" w:sz="4" w:space="0" w:color="auto"/>
              <w:bottom w:val="nil"/>
            </w:tcBorders>
            <w:noWrap/>
            <w:vAlign w:val="center"/>
          </w:tcPr>
          <w:p w14:paraId="59D43620" w14:textId="49946930" w:rsidR="002751EB" w:rsidRPr="004C55E8"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{"citationID":"It3EjKEp","properties":{"formattedCitation":"(12)","plainCitation":"(12)","noteIndex":0},"citationItems":[{"id":658,"uris":["http://zotero.org/users/local/VVWvz7Qf/items/3487P2A6"],"itemData":{"id":658,"type":"article-journal","container-title":"JAMA network open","DOI":"10.1001/jamanetworkopen.2021.25681","ISSN":"2574-3805","issue":"8","journalAbbreviation":"JAMA Netw Open","language":"eng","note":"PMID: 34463748\nPMCID: PMC8408670","page":"e2125681","source":"PubMed","title":"Changes in Newly Identified Cancer Among US Patients From Before COVID-19 Through the First Full Year of the Pandemic","volume":"4","author":[{"family":"Kaufman","given":"Harvey W."},{"family":"Chen","given":"Zhen"},{"family":"Niles","given":"Justin K."},{"family":"Fesko","given":"Yuri A."}],"issued":{"date-parts":[["2021",8,2]]}}}],"schema":"https://github.com/citation-style-language/schema/raw/master/csl-citation.json"} </w:instrText>
            </w:r>
            <w:r>
              <w:rPr>
                <w:color w:val="000000"/>
                <w:sz w:val="16"/>
                <w:szCs w:val="16"/>
                <w:lang w:val="en-US"/>
              </w:rPr>
              <w:fldChar w:fldCharType="separate"/>
            </w:r>
            <w:r w:rsidRPr="00AC172D">
              <w:rPr>
                <w:sz w:val="16"/>
              </w:rPr>
              <w:t>(12)</w:t>
            </w:r>
            <w:r>
              <w:rPr>
                <w:color w:val="000000"/>
                <w:sz w:val="16"/>
                <w:szCs w:val="16"/>
                <w:lang w:val="en-US"/>
              </w:rPr>
              <w:fldChar w:fldCharType="end"/>
            </w:r>
          </w:p>
        </w:tc>
        <w:tc>
          <w:tcPr>
            <w:tcW w:w="531" w:type="pct"/>
            <w:tcBorders>
              <w:top w:val="single" w:sz="4" w:space="0" w:color="auto"/>
              <w:bottom w:val="nil"/>
            </w:tcBorders>
            <w:noWrap/>
            <w:vAlign w:val="center"/>
          </w:tcPr>
          <w:p w14:paraId="1061B14A" w14:textId="5BDECF79" w:rsidR="002751EB" w:rsidRPr="004C55E8" w:rsidRDefault="002751EB" w:rsidP="004F12CF">
            <w:pPr>
              <w:rPr>
                <w:color w:val="000000"/>
                <w:sz w:val="16"/>
                <w:szCs w:val="16"/>
                <w:lang w:val="en-US"/>
              </w:rPr>
            </w:pPr>
            <w:r>
              <w:rPr>
                <w:color w:val="000000"/>
                <w:sz w:val="16"/>
                <w:szCs w:val="16"/>
                <w:lang w:val="en-US"/>
              </w:rPr>
              <w:t>USA</w:t>
            </w:r>
          </w:p>
        </w:tc>
        <w:tc>
          <w:tcPr>
            <w:tcW w:w="835" w:type="pct"/>
            <w:tcBorders>
              <w:top w:val="single" w:sz="4" w:space="0" w:color="auto"/>
              <w:bottom w:val="nil"/>
            </w:tcBorders>
            <w:noWrap/>
            <w:vAlign w:val="center"/>
          </w:tcPr>
          <w:p w14:paraId="0EDB1497" w14:textId="6BC84300" w:rsidR="002751EB" w:rsidRPr="002776F4" w:rsidRDefault="002751EB" w:rsidP="004F12CF">
            <w:pPr>
              <w:rPr>
                <w:color w:val="000000"/>
                <w:sz w:val="16"/>
                <w:szCs w:val="16"/>
                <w:lang w:val="en-US"/>
              </w:rPr>
            </w:pPr>
            <w:r w:rsidRPr="002776F4">
              <w:rPr>
                <w:color w:val="000000"/>
                <w:sz w:val="16"/>
                <w:szCs w:val="16"/>
                <w:lang w:val="en-US"/>
              </w:rPr>
              <w:t xml:space="preserve">January 1, 2019 - </w:t>
            </w:r>
            <w:r>
              <w:rPr>
                <w:color w:val="000000"/>
                <w:sz w:val="16"/>
                <w:szCs w:val="16"/>
                <w:lang w:val="en-US"/>
              </w:rPr>
              <w:t>February 28, 2020</w:t>
            </w:r>
          </w:p>
        </w:tc>
        <w:tc>
          <w:tcPr>
            <w:tcW w:w="576" w:type="pct"/>
            <w:tcBorders>
              <w:top w:val="single" w:sz="4" w:space="0" w:color="auto"/>
              <w:bottom w:val="nil"/>
            </w:tcBorders>
            <w:noWrap/>
            <w:vAlign w:val="center"/>
          </w:tcPr>
          <w:p w14:paraId="05B19AE2" w14:textId="7CBF521B" w:rsidR="002751EB" w:rsidRPr="002776F4" w:rsidRDefault="002751EB" w:rsidP="004F12CF">
            <w:pPr>
              <w:rPr>
                <w:color w:val="000000"/>
                <w:sz w:val="16"/>
                <w:szCs w:val="16"/>
                <w:lang w:val="en-US"/>
              </w:rPr>
            </w:pPr>
            <w:r>
              <w:rPr>
                <w:color w:val="000000"/>
                <w:sz w:val="16"/>
                <w:szCs w:val="16"/>
                <w:lang w:val="en-US"/>
              </w:rPr>
              <w:t>March 1, 2020 – May 31, 2020</w:t>
            </w:r>
          </w:p>
        </w:tc>
        <w:tc>
          <w:tcPr>
            <w:tcW w:w="1017" w:type="pct"/>
            <w:tcBorders>
              <w:top w:val="single" w:sz="4" w:space="0" w:color="auto"/>
              <w:bottom w:val="nil"/>
            </w:tcBorders>
            <w:vAlign w:val="center"/>
          </w:tcPr>
          <w:p w14:paraId="1C299A36" w14:textId="6D1DBC4B" w:rsidR="002751EB" w:rsidRPr="002776F4" w:rsidRDefault="002751EB" w:rsidP="004F12CF">
            <w:pPr>
              <w:rPr>
                <w:rStyle w:val="Emphasis"/>
                <w:i w:val="0"/>
                <w:iCs w:val="0"/>
                <w:color w:val="212121"/>
                <w:sz w:val="20"/>
                <w:szCs w:val="20"/>
                <w:lang w:val="en-US"/>
              </w:rPr>
            </w:pPr>
            <w:r w:rsidRPr="002776F4">
              <w:rPr>
                <w:rStyle w:val="Emphasis"/>
                <w:i w:val="0"/>
                <w:iCs w:val="0"/>
                <w:color w:val="212121"/>
                <w:sz w:val="16"/>
                <w:szCs w:val="16"/>
                <w:lang w:val="en-US"/>
              </w:rPr>
              <w:t>Prostate</w:t>
            </w:r>
          </w:p>
        </w:tc>
        <w:tc>
          <w:tcPr>
            <w:tcW w:w="1017" w:type="pct"/>
            <w:tcBorders>
              <w:top w:val="single" w:sz="4" w:space="0" w:color="auto"/>
              <w:bottom w:val="nil"/>
            </w:tcBorders>
            <w:noWrap/>
            <w:vAlign w:val="center"/>
          </w:tcPr>
          <w:p w14:paraId="241E6EF1" w14:textId="735B99D6" w:rsidR="002751EB" w:rsidRPr="00140183" w:rsidRDefault="002751EB" w:rsidP="004F12CF">
            <w:pPr>
              <w:rPr>
                <w:i/>
                <w:iCs/>
                <w:sz w:val="18"/>
                <w:szCs w:val="18"/>
                <w:lang w:val="en-US"/>
              </w:rPr>
            </w:pPr>
            <w:r w:rsidRPr="00140183">
              <w:rPr>
                <w:rStyle w:val="Emphasis"/>
                <w:i w:val="0"/>
                <w:iCs w:val="0"/>
                <w:color w:val="212121"/>
                <w:sz w:val="18"/>
                <w:szCs w:val="18"/>
                <w:lang w:val="en-US"/>
              </w:rPr>
              <w:t>International Statistical Classification of Diseases, Tenth Revision, Clinical Modification (ICD-10-CM)</w:t>
            </w:r>
          </w:p>
          <w:p w14:paraId="098F8228" w14:textId="77777777" w:rsidR="002751EB" w:rsidRPr="009214F1" w:rsidRDefault="002751EB" w:rsidP="004F12CF">
            <w:pPr>
              <w:rPr>
                <w:color w:val="000000"/>
                <w:sz w:val="16"/>
                <w:szCs w:val="16"/>
                <w:lang w:val="en-US"/>
              </w:rPr>
            </w:pPr>
          </w:p>
        </w:tc>
        <w:tc>
          <w:tcPr>
            <w:tcW w:w="561" w:type="pct"/>
            <w:tcBorders>
              <w:top w:val="single" w:sz="4" w:space="0" w:color="auto"/>
              <w:bottom w:val="nil"/>
            </w:tcBorders>
            <w:noWrap/>
            <w:vAlign w:val="center"/>
          </w:tcPr>
          <w:p w14:paraId="6180F8E5" w14:textId="6C1EA518" w:rsidR="002751EB" w:rsidRPr="004C55E8" w:rsidRDefault="002751EB" w:rsidP="0065223B">
            <w:pPr>
              <w:jc w:val="center"/>
              <w:rPr>
                <w:color w:val="000000"/>
                <w:sz w:val="16"/>
                <w:szCs w:val="16"/>
                <w:lang w:val="en-US"/>
              </w:rPr>
            </w:pPr>
            <w:r>
              <w:rPr>
                <w:color w:val="000000"/>
                <w:sz w:val="16"/>
                <w:szCs w:val="16"/>
                <w:lang w:val="en-US"/>
              </w:rPr>
              <w:t>10</w:t>
            </w:r>
          </w:p>
        </w:tc>
      </w:tr>
      <w:tr w:rsidR="002751EB" w:rsidRPr="002776F4" w14:paraId="43A347E2" w14:textId="77777777" w:rsidTr="002751EB">
        <w:trPr>
          <w:trHeight w:val="320"/>
        </w:trPr>
        <w:tc>
          <w:tcPr>
            <w:tcW w:w="462" w:type="pct"/>
            <w:noWrap/>
            <w:vAlign w:val="center"/>
          </w:tcPr>
          <w:p w14:paraId="0AB81453" w14:textId="38DCEAA0" w:rsidR="002751EB" w:rsidRDefault="002751EB" w:rsidP="002751EB">
            <w:pPr>
              <w:jc w:val="center"/>
              <w:rPr>
                <w:color w:val="000000"/>
                <w:sz w:val="16"/>
                <w:szCs w:val="16"/>
                <w:lang w:val="en-US"/>
              </w:rPr>
            </w:pPr>
          </w:p>
        </w:tc>
        <w:tc>
          <w:tcPr>
            <w:tcW w:w="531" w:type="pct"/>
            <w:noWrap/>
            <w:vAlign w:val="center"/>
          </w:tcPr>
          <w:p w14:paraId="6E707E61" w14:textId="41033D44" w:rsidR="002751EB" w:rsidRDefault="002751EB" w:rsidP="004F12CF">
            <w:pPr>
              <w:rPr>
                <w:color w:val="000000"/>
                <w:sz w:val="16"/>
                <w:szCs w:val="16"/>
                <w:lang w:val="en-US"/>
              </w:rPr>
            </w:pPr>
            <w:r>
              <w:rPr>
                <w:color w:val="000000"/>
                <w:sz w:val="16"/>
                <w:szCs w:val="16"/>
                <w:lang w:val="en-US"/>
              </w:rPr>
              <w:t>USA</w:t>
            </w:r>
          </w:p>
        </w:tc>
        <w:tc>
          <w:tcPr>
            <w:tcW w:w="835" w:type="pct"/>
            <w:noWrap/>
            <w:vAlign w:val="center"/>
          </w:tcPr>
          <w:p w14:paraId="6CAD3942" w14:textId="52BDC06E" w:rsidR="002751EB" w:rsidRPr="002776F4" w:rsidRDefault="002751EB" w:rsidP="004F12CF">
            <w:pPr>
              <w:rPr>
                <w:color w:val="000000"/>
                <w:sz w:val="16"/>
                <w:szCs w:val="16"/>
                <w:lang w:val="en-US"/>
              </w:rPr>
            </w:pPr>
            <w:r w:rsidRPr="002776F4">
              <w:rPr>
                <w:color w:val="000000"/>
                <w:sz w:val="16"/>
                <w:szCs w:val="16"/>
                <w:lang w:val="en-US"/>
              </w:rPr>
              <w:t xml:space="preserve">January 1, 2019 - </w:t>
            </w:r>
            <w:r>
              <w:rPr>
                <w:color w:val="000000"/>
                <w:sz w:val="16"/>
                <w:szCs w:val="16"/>
                <w:lang w:val="en-US"/>
              </w:rPr>
              <w:t>February 28, 2020</w:t>
            </w:r>
          </w:p>
        </w:tc>
        <w:tc>
          <w:tcPr>
            <w:tcW w:w="576" w:type="pct"/>
            <w:noWrap/>
            <w:vAlign w:val="center"/>
          </w:tcPr>
          <w:p w14:paraId="4C7A9A14" w14:textId="548C2815" w:rsidR="002751EB" w:rsidRPr="002776F4" w:rsidRDefault="002751EB" w:rsidP="004F12CF">
            <w:pPr>
              <w:rPr>
                <w:color w:val="000000"/>
                <w:sz w:val="16"/>
                <w:szCs w:val="16"/>
                <w:lang w:val="en-US"/>
              </w:rPr>
            </w:pPr>
            <w:r>
              <w:rPr>
                <w:color w:val="000000"/>
                <w:sz w:val="16"/>
                <w:szCs w:val="16"/>
                <w:lang w:val="en-US"/>
              </w:rPr>
              <w:t>March 1, 2020 – May 31, 2020</w:t>
            </w:r>
          </w:p>
        </w:tc>
        <w:tc>
          <w:tcPr>
            <w:tcW w:w="1017" w:type="pct"/>
            <w:vAlign w:val="center"/>
          </w:tcPr>
          <w:p w14:paraId="1675C9E9" w14:textId="40869730" w:rsidR="002751EB" w:rsidRPr="002776F4" w:rsidRDefault="002751EB" w:rsidP="004F12CF">
            <w:pPr>
              <w:rPr>
                <w:rStyle w:val="Emphasis"/>
                <w:i w:val="0"/>
                <w:iCs w:val="0"/>
                <w:color w:val="212121"/>
                <w:sz w:val="16"/>
                <w:szCs w:val="16"/>
                <w:lang w:val="en-US"/>
              </w:rPr>
            </w:pPr>
            <w:r w:rsidRPr="002776F4">
              <w:rPr>
                <w:rStyle w:val="Emphasis"/>
                <w:i w:val="0"/>
                <w:iCs w:val="0"/>
                <w:color w:val="212121"/>
                <w:sz w:val="16"/>
                <w:szCs w:val="16"/>
                <w:lang w:val="en-US"/>
              </w:rPr>
              <w:t>Breast</w:t>
            </w:r>
          </w:p>
        </w:tc>
        <w:tc>
          <w:tcPr>
            <w:tcW w:w="1017" w:type="pct"/>
            <w:noWrap/>
            <w:vAlign w:val="center"/>
          </w:tcPr>
          <w:p w14:paraId="34522310" w14:textId="77777777" w:rsidR="002751EB" w:rsidRPr="00140183" w:rsidRDefault="002751EB" w:rsidP="004F12CF">
            <w:pPr>
              <w:rPr>
                <w:i/>
                <w:iCs/>
                <w:sz w:val="18"/>
                <w:szCs w:val="18"/>
                <w:lang w:val="en-US"/>
              </w:rPr>
            </w:pPr>
            <w:r w:rsidRPr="00140183">
              <w:rPr>
                <w:rStyle w:val="Emphasis"/>
                <w:i w:val="0"/>
                <w:iCs w:val="0"/>
                <w:color w:val="212121"/>
                <w:sz w:val="18"/>
                <w:szCs w:val="18"/>
                <w:lang w:val="en-US"/>
              </w:rPr>
              <w:t>International Statistical Classification of Diseases, Tenth Revision, Clinical Modification (ICD-10-CM)</w:t>
            </w:r>
          </w:p>
          <w:p w14:paraId="3FCF9E8D" w14:textId="77777777" w:rsidR="002751EB" w:rsidRPr="00140183" w:rsidRDefault="002751EB" w:rsidP="004F12CF">
            <w:pPr>
              <w:rPr>
                <w:rStyle w:val="Emphasis"/>
                <w:i w:val="0"/>
                <w:iCs w:val="0"/>
                <w:color w:val="212121"/>
                <w:sz w:val="18"/>
                <w:szCs w:val="18"/>
                <w:lang w:val="en-US"/>
              </w:rPr>
            </w:pPr>
          </w:p>
        </w:tc>
        <w:tc>
          <w:tcPr>
            <w:tcW w:w="561" w:type="pct"/>
            <w:noWrap/>
            <w:vAlign w:val="center"/>
          </w:tcPr>
          <w:p w14:paraId="1B0255D3" w14:textId="4E17E09F" w:rsidR="002751EB" w:rsidRDefault="002751EB" w:rsidP="0065223B">
            <w:pPr>
              <w:jc w:val="center"/>
              <w:rPr>
                <w:color w:val="000000"/>
                <w:sz w:val="16"/>
                <w:szCs w:val="16"/>
                <w:lang w:val="en-US"/>
              </w:rPr>
            </w:pPr>
            <w:r>
              <w:rPr>
                <w:color w:val="000000"/>
                <w:sz w:val="16"/>
                <w:szCs w:val="16"/>
                <w:lang w:val="en-US"/>
              </w:rPr>
              <w:t>10</w:t>
            </w:r>
          </w:p>
        </w:tc>
      </w:tr>
      <w:tr w:rsidR="002751EB" w:rsidRPr="00552C43" w14:paraId="10D18D2C" w14:textId="77777777" w:rsidTr="002751EB">
        <w:trPr>
          <w:trHeight w:val="320"/>
        </w:trPr>
        <w:tc>
          <w:tcPr>
            <w:tcW w:w="462" w:type="pct"/>
            <w:noWrap/>
            <w:vAlign w:val="center"/>
          </w:tcPr>
          <w:p w14:paraId="2AC917B8" w14:textId="7FD512FD" w:rsidR="002751EB" w:rsidRPr="00552C43" w:rsidRDefault="002751EB" w:rsidP="002751EB">
            <w:pPr>
              <w:jc w:val="center"/>
              <w:rPr>
                <w:color w:val="000000"/>
                <w:sz w:val="16"/>
                <w:szCs w:val="16"/>
                <w:lang w:val="en-US"/>
              </w:rPr>
            </w:pPr>
          </w:p>
        </w:tc>
        <w:tc>
          <w:tcPr>
            <w:tcW w:w="531" w:type="pct"/>
            <w:noWrap/>
            <w:vAlign w:val="center"/>
          </w:tcPr>
          <w:p w14:paraId="2D2A13DD" w14:textId="4E0D171F" w:rsidR="002751EB" w:rsidRPr="00552C43" w:rsidRDefault="002751EB" w:rsidP="004F12CF">
            <w:pPr>
              <w:rPr>
                <w:color w:val="000000"/>
                <w:sz w:val="16"/>
                <w:szCs w:val="16"/>
                <w:lang w:val="en-US"/>
              </w:rPr>
            </w:pPr>
            <w:r w:rsidRPr="00552C43">
              <w:rPr>
                <w:color w:val="000000"/>
                <w:sz w:val="16"/>
                <w:szCs w:val="16"/>
                <w:lang w:val="en-US"/>
              </w:rPr>
              <w:t>USA</w:t>
            </w:r>
          </w:p>
        </w:tc>
        <w:tc>
          <w:tcPr>
            <w:tcW w:w="835" w:type="pct"/>
            <w:noWrap/>
            <w:vAlign w:val="center"/>
          </w:tcPr>
          <w:p w14:paraId="4248CF64" w14:textId="03F9F128" w:rsidR="002751EB" w:rsidRPr="002776F4" w:rsidRDefault="002751EB" w:rsidP="004F12CF">
            <w:pPr>
              <w:rPr>
                <w:color w:val="000000"/>
                <w:sz w:val="16"/>
                <w:szCs w:val="16"/>
                <w:lang w:val="en-US"/>
              </w:rPr>
            </w:pPr>
            <w:r w:rsidRPr="002776F4">
              <w:rPr>
                <w:color w:val="000000"/>
                <w:sz w:val="16"/>
                <w:szCs w:val="16"/>
                <w:lang w:val="en-US"/>
              </w:rPr>
              <w:t xml:space="preserve">January 1, 2019 - </w:t>
            </w:r>
            <w:r>
              <w:rPr>
                <w:color w:val="000000"/>
                <w:sz w:val="16"/>
                <w:szCs w:val="16"/>
                <w:lang w:val="en-US"/>
              </w:rPr>
              <w:t>February 28, 2020</w:t>
            </w:r>
          </w:p>
        </w:tc>
        <w:tc>
          <w:tcPr>
            <w:tcW w:w="576" w:type="pct"/>
            <w:noWrap/>
            <w:vAlign w:val="center"/>
          </w:tcPr>
          <w:p w14:paraId="7E48FB74" w14:textId="1FEA8B97" w:rsidR="002751EB" w:rsidRPr="002776F4" w:rsidRDefault="002751EB" w:rsidP="004F12CF">
            <w:pPr>
              <w:rPr>
                <w:color w:val="000000"/>
                <w:sz w:val="16"/>
                <w:szCs w:val="16"/>
                <w:lang w:val="en-US"/>
              </w:rPr>
            </w:pPr>
            <w:r>
              <w:rPr>
                <w:color w:val="000000"/>
                <w:sz w:val="16"/>
                <w:szCs w:val="16"/>
                <w:lang w:val="en-US"/>
              </w:rPr>
              <w:t>March 1, 2020 – May 31, 2020</w:t>
            </w:r>
          </w:p>
        </w:tc>
        <w:tc>
          <w:tcPr>
            <w:tcW w:w="1017" w:type="pct"/>
            <w:vAlign w:val="center"/>
          </w:tcPr>
          <w:p w14:paraId="50E37FF5" w14:textId="3ED2FD6F" w:rsidR="002751EB" w:rsidRPr="002776F4" w:rsidRDefault="002751EB" w:rsidP="004F12CF">
            <w:pPr>
              <w:rPr>
                <w:rStyle w:val="Emphasis"/>
                <w:i w:val="0"/>
                <w:iCs w:val="0"/>
                <w:color w:val="212121"/>
                <w:sz w:val="16"/>
                <w:szCs w:val="16"/>
                <w:lang w:val="en-US"/>
              </w:rPr>
            </w:pPr>
            <w:r w:rsidRPr="002776F4">
              <w:rPr>
                <w:rStyle w:val="Emphasis"/>
                <w:i w:val="0"/>
                <w:iCs w:val="0"/>
                <w:color w:val="212121"/>
                <w:sz w:val="16"/>
                <w:szCs w:val="16"/>
                <w:lang w:val="en-US"/>
              </w:rPr>
              <w:t>Colorectal</w:t>
            </w:r>
          </w:p>
        </w:tc>
        <w:tc>
          <w:tcPr>
            <w:tcW w:w="1017" w:type="pct"/>
            <w:noWrap/>
            <w:vAlign w:val="center"/>
          </w:tcPr>
          <w:p w14:paraId="673CD0CF" w14:textId="77777777" w:rsidR="002751EB" w:rsidRPr="00552C43" w:rsidRDefault="002751EB" w:rsidP="004F12CF">
            <w:pPr>
              <w:rPr>
                <w:sz w:val="16"/>
                <w:szCs w:val="16"/>
                <w:lang w:val="en-US"/>
              </w:rPr>
            </w:pPr>
            <w:r w:rsidRPr="00552C43">
              <w:rPr>
                <w:rStyle w:val="Emphasis"/>
                <w:i w:val="0"/>
                <w:iCs w:val="0"/>
                <w:color w:val="212121"/>
                <w:sz w:val="16"/>
                <w:szCs w:val="16"/>
                <w:lang w:val="en-US"/>
              </w:rPr>
              <w:t>International Statistical Classification of Diseases, Tenth Revision, Clinical Modification (ICD-10-CM)</w:t>
            </w:r>
          </w:p>
          <w:p w14:paraId="42B0CCB8" w14:textId="77777777" w:rsidR="002751EB" w:rsidRPr="00552C43" w:rsidRDefault="002751EB" w:rsidP="004F12CF">
            <w:pPr>
              <w:rPr>
                <w:rStyle w:val="Emphasis"/>
                <w:i w:val="0"/>
                <w:iCs w:val="0"/>
                <w:color w:val="212121"/>
                <w:sz w:val="16"/>
                <w:szCs w:val="16"/>
                <w:lang w:val="en-US"/>
              </w:rPr>
            </w:pPr>
          </w:p>
        </w:tc>
        <w:tc>
          <w:tcPr>
            <w:tcW w:w="561" w:type="pct"/>
            <w:noWrap/>
            <w:vAlign w:val="center"/>
          </w:tcPr>
          <w:p w14:paraId="13AA8C35" w14:textId="23237928"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6C3421F0" w14:textId="77777777" w:rsidTr="002751EB">
        <w:trPr>
          <w:trHeight w:val="320"/>
        </w:trPr>
        <w:tc>
          <w:tcPr>
            <w:tcW w:w="462" w:type="pct"/>
            <w:noWrap/>
            <w:vAlign w:val="center"/>
          </w:tcPr>
          <w:p w14:paraId="11B9BF76" w14:textId="400A1532" w:rsidR="002751EB" w:rsidRPr="00552C43" w:rsidRDefault="002751EB" w:rsidP="002751EB">
            <w:pPr>
              <w:jc w:val="center"/>
              <w:rPr>
                <w:color w:val="000000"/>
                <w:sz w:val="16"/>
                <w:szCs w:val="16"/>
                <w:lang w:val="en-US"/>
              </w:rPr>
            </w:pPr>
          </w:p>
        </w:tc>
        <w:tc>
          <w:tcPr>
            <w:tcW w:w="531" w:type="pct"/>
            <w:noWrap/>
            <w:vAlign w:val="center"/>
          </w:tcPr>
          <w:p w14:paraId="0949A773" w14:textId="03AFB1B4" w:rsidR="002751EB" w:rsidRPr="00552C43" w:rsidRDefault="002751EB" w:rsidP="004F12CF">
            <w:pPr>
              <w:rPr>
                <w:color w:val="000000"/>
                <w:sz w:val="16"/>
                <w:szCs w:val="16"/>
                <w:lang w:val="en-US"/>
              </w:rPr>
            </w:pPr>
            <w:r w:rsidRPr="00552C43">
              <w:rPr>
                <w:color w:val="000000"/>
                <w:sz w:val="16"/>
                <w:szCs w:val="16"/>
                <w:lang w:val="en-US"/>
              </w:rPr>
              <w:t>USA</w:t>
            </w:r>
          </w:p>
        </w:tc>
        <w:tc>
          <w:tcPr>
            <w:tcW w:w="835" w:type="pct"/>
            <w:noWrap/>
            <w:vAlign w:val="center"/>
          </w:tcPr>
          <w:p w14:paraId="69A99E72" w14:textId="26A54215" w:rsidR="002751EB" w:rsidRPr="00552C43" w:rsidRDefault="002751EB" w:rsidP="004F12CF">
            <w:pPr>
              <w:rPr>
                <w:color w:val="000000"/>
                <w:sz w:val="16"/>
                <w:szCs w:val="16"/>
              </w:rPr>
            </w:pPr>
            <w:r>
              <w:rPr>
                <w:color w:val="000000"/>
                <w:sz w:val="16"/>
                <w:szCs w:val="16"/>
              </w:rPr>
              <w:t xml:space="preserve">January 1, 2019 - </w:t>
            </w:r>
            <w:r>
              <w:rPr>
                <w:color w:val="000000"/>
                <w:sz w:val="16"/>
                <w:szCs w:val="16"/>
                <w:lang w:val="en-US"/>
              </w:rPr>
              <w:t>February 28, 2020</w:t>
            </w:r>
          </w:p>
        </w:tc>
        <w:tc>
          <w:tcPr>
            <w:tcW w:w="576" w:type="pct"/>
            <w:noWrap/>
            <w:vAlign w:val="center"/>
          </w:tcPr>
          <w:p w14:paraId="2B307A0B" w14:textId="2CE4DC19" w:rsidR="002751EB" w:rsidRPr="00552C43" w:rsidRDefault="002751EB" w:rsidP="004F12CF">
            <w:pPr>
              <w:rPr>
                <w:color w:val="000000"/>
                <w:sz w:val="16"/>
                <w:szCs w:val="16"/>
              </w:rPr>
            </w:pPr>
            <w:r>
              <w:rPr>
                <w:color w:val="000000"/>
                <w:sz w:val="16"/>
                <w:szCs w:val="16"/>
                <w:lang w:val="en-US"/>
              </w:rPr>
              <w:t>March 1, 2020 – May 31, 2020</w:t>
            </w:r>
          </w:p>
        </w:tc>
        <w:tc>
          <w:tcPr>
            <w:tcW w:w="1017" w:type="pct"/>
            <w:vAlign w:val="center"/>
          </w:tcPr>
          <w:p w14:paraId="7DC6D0C8" w14:textId="4B098E9E" w:rsidR="002751EB" w:rsidRPr="008F10B7" w:rsidRDefault="002751EB" w:rsidP="004F12CF">
            <w:pPr>
              <w:rPr>
                <w:rStyle w:val="Emphasis"/>
                <w:i w:val="0"/>
                <w:iCs w:val="0"/>
                <w:color w:val="212121"/>
                <w:sz w:val="16"/>
                <w:szCs w:val="16"/>
              </w:rPr>
            </w:pPr>
            <w:r w:rsidRPr="008F10B7">
              <w:rPr>
                <w:rStyle w:val="Emphasis"/>
                <w:i w:val="0"/>
                <w:iCs w:val="0"/>
                <w:color w:val="212121"/>
                <w:sz w:val="16"/>
                <w:szCs w:val="16"/>
              </w:rPr>
              <w:t>Lung</w:t>
            </w:r>
          </w:p>
        </w:tc>
        <w:tc>
          <w:tcPr>
            <w:tcW w:w="1017" w:type="pct"/>
            <w:noWrap/>
            <w:vAlign w:val="center"/>
          </w:tcPr>
          <w:p w14:paraId="0640F706" w14:textId="77777777" w:rsidR="002751EB" w:rsidRPr="00552C43" w:rsidRDefault="002751EB" w:rsidP="004F12CF">
            <w:pPr>
              <w:rPr>
                <w:sz w:val="16"/>
                <w:szCs w:val="16"/>
                <w:lang w:val="en-US"/>
              </w:rPr>
            </w:pPr>
            <w:r w:rsidRPr="00552C43">
              <w:rPr>
                <w:rStyle w:val="Emphasis"/>
                <w:i w:val="0"/>
                <w:iCs w:val="0"/>
                <w:color w:val="212121"/>
                <w:sz w:val="16"/>
                <w:szCs w:val="16"/>
                <w:lang w:val="en-US"/>
              </w:rPr>
              <w:t xml:space="preserve">International Statistical Classification of Diseases, Tenth </w:t>
            </w:r>
            <w:r w:rsidRPr="00552C43">
              <w:rPr>
                <w:rStyle w:val="Emphasis"/>
                <w:i w:val="0"/>
                <w:iCs w:val="0"/>
                <w:color w:val="212121"/>
                <w:sz w:val="16"/>
                <w:szCs w:val="16"/>
                <w:lang w:val="en-US"/>
              </w:rPr>
              <w:lastRenderedPageBreak/>
              <w:t>Revision, Clinical Modification (ICD-10-CM)</w:t>
            </w:r>
          </w:p>
          <w:p w14:paraId="4F449239" w14:textId="77777777" w:rsidR="002751EB" w:rsidRPr="00552C43" w:rsidRDefault="002751EB" w:rsidP="004F12CF">
            <w:pPr>
              <w:rPr>
                <w:rStyle w:val="Emphasis"/>
                <w:i w:val="0"/>
                <w:iCs w:val="0"/>
                <w:color w:val="212121"/>
                <w:sz w:val="16"/>
                <w:szCs w:val="16"/>
                <w:lang w:val="en-US"/>
              </w:rPr>
            </w:pPr>
          </w:p>
        </w:tc>
        <w:tc>
          <w:tcPr>
            <w:tcW w:w="561" w:type="pct"/>
            <w:noWrap/>
            <w:vAlign w:val="center"/>
          </w:tcPr>
          <w:p w14:paraId="14AA816E" w14:textId="0551503D" w:rsidR="002751EB" w:rsidRPr="00552C43" w:rsidRDefault="002751EB" w:rsidP="0065223B">
            <w:pPr>
              <w:jc w:val="center"/>
              <w:rPr>
                <w:color w:val="000000"/>
                <w:sz w:val="16"/>
                <w:szCs w:val="16"/>
                <w:lang w:val="en-US"/>
              </w:rPr>
            </w:pPr>
            <w:r w:rsidRPr="00552C43">
              <w:rPr>
                <w:color w:val="000000"/>
                <w:sz w:val="16"/>
                <w:szCs w:val="16"/>
                <w:lang w:val="en-US"/>
              </w:rPr>
              <w:lastRenderedPageBreak/>
              <w:t>10</w:t>
            </w:r>
          </w:p>
        </w:tc>
      </w:tr>
      <w:tr w:rsidR="002751EB" w:rsidRPr="00552C43" w14:paraId="5EB5BFD1" w14:textId="77777777" w:rsidTr="002751EB">
        <w:trPr>
          <w:trHeight w:val="320"/>
        </w:trPr>
        <w:tc>
          <w:tcPr>
            <w:tcW w:w="462" w:type="pct"/>
            <w:noWrap/>
            <w:vAlign w:val="center"/>
          </w:tcPr>
          <w:p w14:paraId="47ADDAFC" w14:textId="2B5FEDCB" w:rsidR="002751EB" w:rsidRPr="00552C43" w:rsidRDefault="002751EB" w:rsidP="002751EB">
            <w:pPr>
              <w:jc w:val="center"/>
              <w:rPr>
                <w:color w:val="000000"/>
                <w:sz w:val="16"/>
                <w:szCs w:val="16"/>
                <w:lang w:val="en-US"/>
              </w:rPr>
            </w:pPr>
          </w:p>
        </w:tc>
        <w:tc>
          <w:tcPr>
            <w:tcW w:w="531" w:type="pct"/>
            <w:noWrap/>
            <w:vAlign w:val="center"/>
          </w:tcPr>
          <w:p w14:paraId="47C5F48F" w14:textId="7CD75984" w:rsidR="002751EB" w:rsidRPr="00552C43" w:rsidRDefault="002751EB" w:rsidP="004F12CF">
            <w:pPr>
              <w:rPr>
                <w:color w:val="000000"/>
                <w:sz w:val="16"/>
                <w:szCs w:val="16"/>
                <w:lang w:val="en-US"/>
              </w:rPr>
            </w:pPr>
            <w:r w:rsidRPr="00552C43">
              <w:rPr>
                <w:color w:val="000000"/>
                <w:sz w:val="16"/>
                <w:szCs w:val="16"/>
                <w:lang w:val="en-US"/>
              </w:rPr>
              <w:t>USA</w:t>
            </w:r>
          </w:p>
        </w:tc>
        <w:tc>
          <w:tcPr>
            <w:tcW w:w="835" w:type="pct"/>
            <w:noWrap/>
            <w:vAlign w:val="center"/>
          </w:tcPr>
          <w:p w14:paraId="1043E98B" w14:textId="62DC74F6" w:rsidR="002751EB" w:rsidRPr="00552C43" w:rsidRDefault="002751EB" w:rsidP="004F12CF">
            <w:pPr>
              <w:rPr>
                <w:color w:val="000000"/>
                <w:sz w:val="16"/>
                <w:szCs w:val="16"/>
              </w:rPr>
            </w:pPr>
            <w:r>
              <w:rPr>
                <w:color w:val="000000"/>
                <w:sz w:val="16"/>
                <w:szCs w:val="16"/>
              </w:rPr>
              <w:t xml:space="preserve">January 1, 2019 - </w:t>
            </w:r>
            <w:r>
              <w:rPr>
                <w:color w:val="000000"/>
                <w:sz w:val="16"/>
                <w:szCs w:val="16"/>
                <w:lang w:val="en-US"/>
              </w:rPr>
              <w:t>February 28, 2020</w:t>
            </w:r>
          </w:p>
        </w:tc>
        <w:tc>
          <w:tcPr>
            <w:tcW w:w="576" w:type="pct"/>
            <w:noWrap/>
            <w:vAlign w:val="center"/>
          </w:tcPr>
          <w:p w14:paraId="186339F0" w14:textId="3E7FDEF4" w:rsidR="002751EB" w:rsidRPr="00552C43" w:rsidRDefault="002751EB" w:rsidP="004F12CF">
            <w:pPr>
              <w:rPr>
                <w:color w:val="000000"/>
                <w:sz w:val="16"/>
                <w:szCs w:val="16"/>
              </w:rPr>
            </w:pPr>
            <w:r>
              <w:rPr>
                <w:color w:val="000000"/>
                <w:sz w:val="16"/>
                <w:szCs w:val="16"/>
                <w:lang w:val="en-US"/>
              </w:rPr>
              <w:t>March 1, 2020 – May 31, 2020</w:t>
            </w:r>
          </w:p>
        </w:tc>
        <w:tc>
          <w:tcPr>
            <w:tcW w:w="1017" w:type="pct"/>
            <w:vAlign w:val="center"/>
          </w:tcPr>
          <w:p w14:paraId="31B267C2" w14:textId="7DAA6E40" w:rsidR="002751EB" w:rsidRPr="008F10B7" w:rsidRDefault="002751EB" w:rsidP="004F12CF">
            <w:pPr>
              <w:rPr>
                <w:rStyle w:val="Emphasis"/>
                <w:i w:val="0"/>
                <w:iCs w:val="0"/>
                <w:color w:val="212121"/>
                <w:sz w:val="16"/>
                <w:szCs w:val="16"/>
              </w:rPr>
            </w:pPr>
            <w:r w:rsidRPr="008F10B7">
              <w:rPr>
                <w:rStyle w:val="Emphasis"/>
                <w:i w:val="0"/>
                <w:iCs w:val="0"/>
                <w:color w:val="212121"/>
                <w:sz w:val="16"/>
                <w:szCs w:val="16"/>
              </w:rPr>
              <w:t>Pancreas</w:t>
            </w:r>
          </w:p>
        </w:tc>
        <w:tc>
          <w:tcPr>
            <w:tcW w:w="1017" w:type="pct"/>
            <w:noWrap/>
            <w:vAlign w:val="center"/>
          </w:tcPr>
          <w:p w14:paraId="6C92101E" w14:textId="77777777" w:rsidR="002751EB" w:rsidRPr="00552C43" w:rsidRDefault="002751EB" w:rsidP="004F12CF">
            <w:pPr>
              <w:rPr>
                <w:sz w:val="16"/>
                <w:szCs w:val="16"/>
                <w:lang w:val="en-US"/>
              </w:rPr>
            </w:pPr>
            <w:r w:rsidRPr="00552C43">
              <w:rPr>
                <w:rStyle w:val="Emphasis"/>
                <w:i w:val="0"/>
                <w:iCs w:val="0"/>
                <w:color w:val="212121"/>
                <w:sz w:val="16"/>
                <w:szCs w:val="16"/>
                <w:lang w:val="en-US"/>
              </w:rPr>
              <w:t>International Statistical Classification of Diseases, Tenth Revision, Clinical Modification (ICD-10-CM)</w:t>
            </w:r>
          </w:p>
          <w:p w14:paraId="24434077" w14:textId="77777777" w:rsidR="002751EB" w:rsidRPr="00552C43" w:rsidRDefault="002751EB" w:rsidP="004F12CF">
            <w:pPr>
              <w:rPr>
                <w:rStyle w:val="Emphasis"/>
                <w:i w:val="0"/>
                <w:iCs w:val="0"/>
                <w:color w:val="212121"/>
                <w:sz w:val="16"/>
                <w:szCs w:val="16"/>
                <w:lang w:val="en-US"/>
              </w:rPr>
            </w:pPr>
          </w:p>
        </w:tc>
        <w:tc>
          <w:tcPr>
            <w:tcW w:w="561" w:type="pct"/>
            <w:noWrap/>
            <w:vAlign w:val="center"/>
          </w:tcPr>
          <w:p w14:paraId="430CD78B" w14:textId="3A812FC8"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3C59EFA4" w14:textId="77777777" w:rsidTr="002751EB">
        <w:trPr>
          <w:trHeight w:val="320"/>
        </w:trPr>
        <w:tc>
          <w:tcPr>
            <w:tcW w:w="462" w:type="pct"/>
            <w:noWrap/>
            <w:vAlign w:val="center"/>
          </w:tcPr>
          <w:p w14:paraId="7735740A" w14:textId="2B586BDC" w:rsidR="002751EB" w:rsidRPr="00552C43" w:rsidRDefault="002751EB" w:rsidP="002751EB">
            <w:pPr>
              <w:jc w:val="center"/>
              <w:rPr>
                <w:color w:val="000000"/>
                <w:sz w:val="16"/>
                <w:szCs w:val="16"/>
                <w:lang w:val="en-US"/>
              </w:rPr>
            </w:pPr>
          </w:p>
        </w:tc>
        <w:tc>
          <w:tcPr>
            <w:tcW w:w="531" w:type="pct"/>
            <w:noWrap/>
            <w:vAlign w:val="center"/>
          </w:tcPr>
          <w:p w14:paraId="2DE7C888" w14:textId="79D02C03" w:rsidR="002751EB" w:rsidRPr="00552C43" w:rsidRDefault="002751EB" w:rsidP="004F12CF">
            <w:pPr>
              <w:rPr>
                <w:color w:val="000000"/>
                <w:sz w:val="16"/>
                <w:szCs w:val="16"/>
                <w:lang w:val="en-US"/>
              </w:rPr>
            </w:pPr>
            <w:r w:rsidRPr="00552C43">
              <w:rPr>
                <w:color w:val="000000"/>
                <w:sz w:val="16"/>
                <w:szCs w:val="16"/>
                <w:lang w:val="en-US"/>
              </w:rPr>
              <w:t>USA</w:t>
            </w:r>
          </w:p>
        </w:tc>
        <w:tc>
          <w:tcPr>
            <w:tcW w:w="835" w:type="pct"/>
            <w:noWrap/>
            <w:vAlign w:val="center"/>
          </w:tcPr>
          <w:p w14:paraId="3004CCB1" w14:textId="6C597905" w:rsidR="002751EB" w:rsidRPr="00552C43" w:rsidRDefault="002751EB" w:rsidP="004F12CF">
            <w:pPr>
              <w:rPr>
                <w:color w:val="000000"/>
                <w:sz w:val="16"/>
                <w:szCs w:val="16"/>
              </w:rPr>
            </w:pPr>
            <w:r>
              <w:rPr>
                <w:color w:val="000000"/>
                <w:sz w:val="16"/>
                <w:szCs w:val="16"/>
              </w:rPr>
              <w:t xml:space="preserve">January 1, 2019 - </w:t>
            </w:r>
            <w:r>
              <w:rPr>
                <w:color w:val="000000"/>
                <w:sz w:val="16"/>
                <w:szCs w:val="16"/>
                <w:lang w:val="en-US"/>
              </w:rPr>
              <w:t>February 28, 2020</w:t>
            </w:r>
          </w:p>
        </w:tc>
        <w:tc>
          <w:tcPr>
            <w:tcW w:w="576" w:type="pct"/>
            <w:noWrap/>
            <w:vAlign w:val="center"/>
          </w:tcPr>
          <w:p w14:paraId="432D807C" w14:textId="4A990B76" w:rsidR="002751EB" w:rsidRPr="00552C43" w:rsidRDefault="002751EB" w:rsidP="004F12CF">
            <w:pPr>
              <w:rPr>
                <w:color w:val="000000"/>
                <w:sz w:val="16"/>
                <w:szCs w:val="16"/>
              </w:rPr>
            </w:pPr>
            <w:r>
              <w:rPr>
                <w:color w:val="000000"/>
                <w:sz w:val="16"/>
                <w:szCs w:val="16"/>
                <w:lang w:val="en-US"/>
              </w:rPr>
              <w:t>March 1, 2020 – May 31, 2020</w:t>
            </w:r>
          </w:p>
        </w:tc>
        <w:tc>
          <w:tcPr>
            <w:tcW w:w="1017" w:type="pct"/>
            <w:vAlign w:val="center"/>
          </w:tcPr>
          <w:p w14:paraId="43A6FB40" w14:textId="04451940" w:rsidR="002751EB" w:rsidRPr="008F10B7" w:rsidRDefault="002751EB" w:rsidP="004F12CF">
            <w:pPr>
              <w:rPr>
                <w:rStyle w:val="Emphasis"/>
                <w:i w:val="0"/>
                <w:iCs w:val="0"/>
                <w:color w:val="212121"/>
                <w:sz w:val="16"/>
                <w:szCs w:val="16"/>
              </w:rPr>
            </w:pPr>
            <w:r w:rsidRPr="008F10B7">
              <w:rPr>
                <w:rStyle w:val="Emphasis"/>
                <w:i w:val="0"/>
                <w:iCs w:val="0"/>
                <w:color w:val="212121"/>
                <w:sz w:val="16"/>
                <w:szCs w:val="16"/>
              </w:rPr>
              <w:t>Cervix</w:t>
            </w:r>
          </w:p>
        </w:tc>
        <w:tc>
          <w:tcPr>
            <w:tcW w:w="1017" w:type="pct"/>
            <w:noWrap/>
            <w:vAlign w:val="center"/>
          </w:tcPr>
          <w:p w14:paraId="4235555E" w14:textId="77777777" w:rsidR="002751EB" w:rsidRPr="00552C43" w:rsidRDefault="002751EB" w:rsidP="004F12CF">
            <w:pPr>
              <w:rPr>
                <w:sz w:val="16"/>
                <w:szCs w:val="16"/>
                <w:lang w:val="en-US"/>
              </w:rPr>
            </w:pPr>
            <w:r w:rsidRPr="00552C43">
              <w:rPr>
                <w:rStyle w:val="Emphasis"/>
                <w:i w:val="0"/>
                <w:iCs w:val="0"/>
                <w:color w:val="212121"/>
                <w:sz w:val="16"/>
                <w:szCs w:val="16"/>
                <w:lang w:val="en-US"/>
              </w:rPr>
              <w:t>International Statistical Classification of Diseases, Tenth Revision, Clinical Modification (ICD-10-CM)</w:t>
            </w:r>
          </w:p>
          <w:p w14:paraId="780196CB" w14:textId="77777777" w:rsidR="002751EB" w:rsidRPr="00552C43" w:rsidRDefault="002751EB" w:rsidP="004F12CF">
            <w:pPr>
              <w:rPr>
                <w:rStyle w:val="Emphasis"/>
                <w:i w:val="0"/>
                <w:iCs w:val="0"/>
                <w:color w:val="212121"/>
                <w:sz w:val="16"/>
                <w:szCs w:val="16"/>
                <w:lang w:val="en-US"/>
              </w:rPr>
            </w:pPr>
          </w:p>
        </w:tc>
        <w:tc>
          <w:tcPr>
            <w:tcW w:w="561" w:type="pct"/>
            <w:noWrap/>
            <w:vAlign w:val="center"/>
          </w:tcPr>
          <w:p w14:paraId="7002F410" w14:textId="1318CEBE"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216F7DC9" w14:textId="77777777" w:rsidTr="002751EB">
        <w:trPr>
          <w:trHeight w:val="320"/>
        </w:trPr>
        <w:tc>
          <w:tcPr>
            <w:tcW w:w="462" w:type="pct"/>
            <w:noWrap/>
            <w:vAlign w:val="center"/>
          </w:tcPr>
          <w:p w14:paraId="1DFF59C2" w14:textId="287011F0" w:rsidR="002751EB" w:rsidRPr="00552C43" w:rsidRDefault="002751EB" w:rsidP="002751EB">
            <w:pPr>
              <w:jc w:val="center"/>
              <w:rPr>
                <w:color w:val="000000"/>
                <w:sz w:val="16"/>
                <w:szCs w:val="16"/>
                <w:lang w:val="en-US"/>
              </w:rPr>
            </w:pPr>
          </w:p>
        </w:tc>
        <w:tc>
          <w:tcPr>
            <w:tcW w:w="531" w:type="pct"/>
            <w:noWrap/>
            <w:vAlign w:val="center"/>
          </w:tcPr>
          <w:p w14:paraId="288E14A1" w14:textId="61640EA7" w:rsidR="002751EB" w:rsidRPr="00552C43" w:rsidRDefault="002751EB" w:rsidP="004F12CF">
            <w:pPr>
              <w:rPr>
                <w:color w:val="000000"/>
                <w:sz w:val="16"/>
                <w:szCs w:val="16"/>
                <w:lang w:val="en-US"/>
              </w:rPr>
            </w:pPr>
            <w:r w:rsidRPr="00552C43">
              <w:rPr>
                <w:color w:val="000000"/>
                <w:sz w:val="16"/>
                <w:szCs w:val="16"/>
                <w:lang w:val="en-US"/>
              </w:rPr>
              <w:t>USA</w:t>
            </w:r>
          </w:p>
        </w:tc>
        <w:tc>
          <w:tcPr>
            <w:tcW w:w="835" w:type="pct"/>
            <w:noWrap/>
            <w:vAlign w:val="center"/>
          </w:tcPr>
          <w:p w14:paraId="6DBA31A9" w14:textId="3F8495C6" w:rsidR="002751EB" w:rsidRPr="00552C43" w:rsidRDefault="002751EB" w:rsidP="004F12CF">
            <w:pPr>
              <w:rPr>
                <w:color w:val="000000"/>
                <w:sz w:val="16"/>
                <w:szCs w:val="16"/>
              </w:rPr>
            </w:pPr>
            <w:r>
              <w:rPr>
                <w:color w:val="000000"/>
                <w:sz w:val="16"/>
                <w:szCs w:val="16"/>
              </w:rPr>
              <w:t xml:space="preserve">January 1, 2019 - </w:t>
            </w:r>
            <w:r>
              <w:rPr>
                <w:color w:val="000000"/>
                <w:sz w:val="16"/>
                <w:szCs w:val="16"/>
                <w:lang w:val="en-US"/>
              </w:rPr>
              <w:t>February 28, 2020</w:t>
            </w:r>
          </w:p>
        </w:tc>
        <w:tc>
          <w:tcPr>
            <w:tcW w:w="576" w:type="pct"/>
            <w:noWrap/>
            <w:vAlign w:val="center"/>
          </w:tcPr>
          <w:p w14:paraId="1B10240C" w14:textId="5C72A891" w:rsidR="002751EB" w:rsidRPr="00552C43" w:rsidRDefault="002751EB" w:rsidP="004F12CF">
            <w:pPr>
              <w:rPr>
                <w:color w:val="000000"/>
                <w:sz w:val="16"/>
                <w:szCs w:val="16"/>
              </w:rPr>
            </w:pPr>
            <w:r>
              <w:rPr>
                <w:color w:val="000000"/>
                <w:sz w:val="16"/>
                <w:szCs w:val="16"/>
                <w:lang w:val="en-US"/>
              </w:rPr>
              <w:t>March 1, 2020 – May 31, 2020</w:t>
            </w:r>
          </w:p>
        </w:tc>
        <w:tc>
          <w:tcPr>
            <w:tcW w:w="1017" w:type="pct"/>
            <w:vAlign w:val="center"/>
          </w:tcPr>
          <w:p w14:paraId="55439961" w14:textId="68D7F58E" w:rsidR="002751EB" w:rsidRPr="008F10B7" w:rsidRDefault="002751EB" w:rsidP="004F12CF">
            <w:pPr>
              <w:rPr>
                <w:rStyle w:val="Emphasis"/>
                <w:i w:val="0"/>
                <w:iCs w:val="0"/>
                <w:color w:val="212121"/>
                <w:sz w:val="16"/>
                <w:szCs w:val="16"/>
              </w:rPr>
            </w:pPr>
            <w:r w:rsidRPr="008F10B7">
              <w:rPr>
                <w:rStyle w:val="Emphasis"/>
                <w:i w:val="0"/>
                <w:iCs w:val="0"/>
                <w:color w:val="212121"/>
                <w:sz w:val="16"/>
                <w:szCs w:val="16"/>
              </w:rPr>
              <w:t>Stomach</w:t>
            </w:r>
          </w:p>
        </w:tc>
        <w:tc>
          <w:tcPr>
            <w:tcW w:w="1017" w:type="pct"/>
            <w:noWrap/>
            <w:vAlign w:val="center"/>
          </w:tcPr>
          <w:p w14:paraId="56930CD6" w14:textId="77777777" w:rsidR="002751EB" w:rsidRPr="00552C43" w:rsidRDefault="002751EB" w:rsidP="004F12CF">
            <w:pPr>
              <w:rPr>
                <w:sz w:val="16"/>
                <w:szCs w:val="16"/>
                <w:lang w:val="en-US"/>
              </w:rPr>
            </w:pPr>
            <w:r w:rsidRPr="00552C43">
              <w:rPr>
                <w:rStyle w:val="Emphasis"/>
                <w:i w:val="0"/>
                <w:iCs w:val="0"/>
                <w:color w:val="212121"/>
                <w:sz w:val="16"/>
                <w:szCs w:val="16"/>
                <w:lang w:val="en-US"/>
              </w:rPr>
              <w:t>International Statistical Classification of Diseases, Tenth Revision, Clinical Modification (ICD-10-CM)</w:t>
            </w:r>
          </w:p>
          <w:p w14:paraId="1D6000D9" w14:textId="77777777" w:rsidR="002751EB" w:rsidRPr="00552C43" w:rsidRDefault="002751EB" w:rsidP="004F12CF">
            <w:pPr>
              <w:rPr>
                <w:rStyle w:val="Emphasis"/>
                <w:i w:val="0"/>
                <w:iCs w:val="0"/>
                <w:color w:val="212121"/>
                <w:sz w:val="16"/>
                <w:szCs w:val="16"/>
                <w:lang w:val="en-US"/>
              </w:rPr>
            </w:pPr>
          </w:p>
        </w:tc>
        <w:tc>
          <w:tcPr>
            <w:tcW w:w="561" w:type="pct"/>
            <w:noWrap/>
            <w:vAlign w:val="center"/>
          </w:tcPr>
          <w:p w14:paraId="070D39CF" w14:textId="6260445C"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538794A2" w14:textId="77777777" w:rsidTr="002751EB">
        <w:trPr>
          <w:trHeight w:val="320"/>
        </w:trPr>
        <w:tc>
          <w:tcPr>
            <w:tcW w:w="462" w:type="pct"/>
            <w:noWrap/>
            <w:vAlign w:val="center"/>
          </w:tcPr>
          <w:p w14:paraId="57CAA86A" w14:textId="4792F236" w:rsidR="002751EB" w:rsidRPr="00552C43" w:rsidRDefault="002751EB" w:rsidP="002751EB">
            <w:pPr>
              <w:jc w:val="center"/>
              <w:rPr>
                <w:color w:val="000000"/>
                <w:sz w:val="16"/>
                <w:szCs w:val="16"/>
                <w:lang w:val="en-US"/>
              </w:rPr>
            </w:pPr>
          </w:p>
        </w:tc>
        <w:tc>
          <w:tcPr>
            <w:tcW w:w="531" w:type="pct"/>
            <w:noWrap/>
            <w:vAlign w:val="center"/>
          </w:tcPr>
          <w:p w14:paraId="1E810605" w14:textId="29C20435" w:rsidR="002751EB" w:rsidRPr="00552C43" w:rsidRDefault="002751EB" w:rsidP="004F12CF">
            <w:pPr>
              <w:rPr>
                <w:color w:val="000000"/>
                <w:sz w:val="16"/>
                <w:szCs w:val="16"/>
                <w:lang w:val="en-US"/>
              </w:rPr>
            </w:pPr>
            <w:r w:rsidRPr="00552C43">
              <w:rPr>
                <w:color w:val="000000"/>
                <w:sz w:val="16"/>
                <w:szCs w:val="16"/>
                <w:lang w:val="en-US"/>
              </w:rPr>
              <w:t>USA</w:t>
            </w:r>
          </w:p>
        </w:tc>
        <w:tc>
          <w:tcPr>
            <w:tcW w:w="835" w:type="pct"/>
            <w:noWrap/>
            <w:vAlign w:val="center"/>
          </w:tcPr>
          <w:p w14:paraId="56D0BD2A" w14:textId="35B9A223" w:rsidR="002751EB" w:rsidRPr="00552C43" w:rsidRDefault="002751EB" w:rsidP="004F12CF">
            <w:pPr>
              <w:rPr>
                <w:color w:val="000000"/>
                <w:sz w:val="16"/>
                <w:szCs w:val="16"/>
              </w:rPr>
            </w:pPr>
            <w:r>
              <w:rPr>
                <w:color w:val="000000"/>
                <w:sz w:val="16"/>
                <w:szCs w:val="16"/>
              </w:rPr>
              <w:t xml:space="preserve">January 1, 2019 - </w:t>
            </w:r>
            <w:r>
              <w:rPr>
                <w:color w:val="000000"/>
                <w:sz w:val="16"/>
                <w:szCs w:val="16"/>
                <w:lang w:val="en-US"/>
              </w:rPr>
              <w:t>February 28, 2020</w:t>
            </w:r>
          </w:p>
        </w:tc>
        <w:tc>
          <w:tcPr>
            <w:tcW w:w="576" w:type="pct"/>
            <w:noWrap/>
            <w:vAlign w:val="center"/>
          </w:tcPr>
          <w:p w14:paraId="20F5DBD0" w14:textId="2D8DDBED" w:rsidR="002751EB" w:rsidRPr="00552C43" w:rsidRDefault="002751EB" w:rsidP="004F12CF">
            <w:pPr>
              <w:rPr>
                <w:color w:val="000000"/>
                <w:sz w:val="16"/>
                <w:szCs w:val="16"/>
              </w:rPr>
            </w:pPr>
            <w:r>
              <w:rPr>
                <w:color w:val="000000"/>
                <w:sz w:val="16"/>
                <w:szCs w:val="16"/>
                <w:lang w:val="en-US"/>
              </w:rPr>
              <w:t>March 1, 2020 – May 31, 2020</w:t>
            </w:r>
          </w:p>
        </w:tc>
        <w:tc>
          <w:tcPr>
            <w:tcW w:w="1017" w:type="pct"/>
            <w:vAlign w:val="center"/>
          </w:tcPr>
          <w:p w14:paraId="12FE6F17" w14:textId="674F5829" w:rsidR="002751EB" w:rsidRPr="008F10B7" w:rsidRDefault="002751EB" w:rsidP="004F12CF">
            <w:pPr>
              <w:rPr>
                <w:rStyle w:val="Emphasis"/>
                <w:i w:val="0"/>
                <w:iCs w:val="0"/>
                <w:color w:val="212121"/>
                <w:sz w:val="16"/>
                <w:szCs w:val="16"/>
              </w:rPr>
            </w:pPr>
            <w:r w:rsidRPr="008F10B7">
              <w:rPr>
                <w:rStyle w:val="Emphasis"/>
                <w:i w:val="0"/>
                <w:iCs w:val="0"/>
                <w:color w:val="212121"/>
                <w:sz w:val="16"/>
                <w:szCs w:val="16"/>
              </w:rPr>
              <w:t>Esophageal</w:t>
            </w:r>
          </w:p>
        </w:tc>
        <w:tc>
          <w:tcPr>
            <w:tcW w:w="1017" w:type="pct"/>
            <w:noWrap/>
            <w:vAlign w:val="center"/>
          </w:tcPr>
          <w:p w14:paraId="13282924" w14:textId="77777777" w:rsidR="002751EB" w:rsidRPr="00552C43" w:rsidRDefault="002751EB" w:rsidP="004F12CF">
            <w:pPr>
              <w:rPr>
                <w:sz w:val="16"/>
                <w:szCs w:val="16"/>
                <w:lang w:val="en-US"/>
              </w:rPr>
            </w:pPr>
            <w:r w:rsidRPr="00552C43">
              <w:rPr>
                <w:rStyle w:val="Emphasis"/>
                <w:i w:val="0"/>
                <w:iCs w:val="0"/>
                <w:color w:val="212121"/>
                <w:sz w:val="16"/>
                <w:szCs w:val="16"/>
                <w:lang w:val="en-US"/>
              </w:rPr>
              <w:t>International Statistical Classification of Diseases, Tenth Revision, Clinical Modification (ICD-10-CM)</w:t>
            </w:r>
          </w:p>
          <w:p w14:paraId="45F8857E" w14:textId="77777777" w:rsidR="002751EB" w:rsidRPr="00552C43" w:rsidRDefault="002751EB" w:rsidP="004F12CF">
            <w:pPr>
              <w:rPr>
                <w:rStyle w:val="Emphasis"/>
                <w:i w:val="0"/>
                <w:iCs w:val="0"/>
                <w:color w:val="212121"/>
                <w:sz w:val="16"/>
                <w:szCs w:val="16"/>
                <w:lang w:val="en-US"/>
              </w:rPr>
            </w:pPr>
          </w:p>
        </w:tc>
        <w:tc>
          <w:tcPr>
            <w:tcW w:w="561" w:type="pct"/>
            <w:noWrap/>
            <w:vAlign w:val="center"/>
          </w:tcPr>
          <w:p w14:paraId="6A261F31" w14:textId="06BF1349"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402140FF"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6A58D19B" w14:textId="2464D709"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{"citationID":"ap1ce71S","properties":{"formattedCitation":"(13)","plainCitation":"(13)","noteIndex":0},"citationItems":[{"id":661,"uris":["http://zotero.org/users/local/VVWvz7Qf/items/M9QFTDLG"],"itemData":{"id":661,"type":"article-journal","container-title":"Oral Oncology","DOI":"10.1016/j.oraloncology.2021.105263","ISSN":"1879-0593","journalAbbreviation":"Oral Oncol","language":"eng","note":"PMID: 33775577\nPMCID: PMC7959278","page":"105263","source":"PubMed","title":"Covid-19 pandemic and head and neck cancers, what should we expect?","volume":"120","author":[{"family":"Pucci","given":"Resi"},{"family":"Cassoni","given":"Andrea"},{"family":"Battisti","given":"Andrea"},{"family":"Valentini","given":"Valentino"}],"issued":{"date-parts":[["2021",9]]}}}],"schema":"https://github.com/citation-style-language/schema/raw/master/csl-citation.json"} </w:instrText>
            </w:r>
            <w:r>
              <w:rPr>
                <w:color w:val="000000"/>
                <w:sz w:val="16"/>
                <w:szCs w:val="16"/>
                <w:lang w:val="en-US"/>
              </w:rPr>
              <w:fldChar w:fldCharType="separate"/>
            </w:r>
            <w:r w:rsidRPr="00AC172D">
              <w:rPr>
                <w:sz w:val="16"/>
              </w:rPr>
              <w:t>(13)</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5559A784" w14:textId="6DDE1900" w:rsidR="002751EB" w:rsidRPr="00552C43" w:rsidRDefault="002751EB" w:rsidP="004F12CF">
            <w:pPr>
              <w:rPr>
                <w:color w:val="000000"/>
                <w:sz w:val="16"/>
                <w:szCs w:val="16"/>
                <w:lang w:val="en-US"/>
              </w:rPr>
            </w:pPr>
            <w:r w:rsidRPr="00552C43">
              <w:rPr>
                <w:color w:val="000000"/>
                <w:sz w:val="16"/>
                <w:szCs w:val="16"/>
                <w:lang w:val="en-US"/>
              </w:rPr>
              <w:t>Italy</w:t>
            </w:r>
          </w:p>
        </w:tc>
        <w:tc>
          <w:tcPr>
            <w:tcW w:w="835" w:type="pct"/>
            <w:tcBorders>
              <w:top w:val="single" w:sz="4" w:space="0" w:color="auto"/>
              <w:bottom w:val="single" w:sz="4" w:space="0" w:color="auto"/>
            </w:tcBorders>
            <w:shd w:val="clear" w:color="auto" w:fill="E7E6E6" w:themeFill="background2"/>
            <w:noWrap/>
            <w:vAlign w:val="center"/>
          </w:tcPr>
          <w:p w14:paraId="6B7C56AE" w14:textId="363AEA51" w:rsidR="002751EB" w:rsidRPr="00552C43" w:rsidRDefault="002751EB" w:rsidP="004F12CF">
            <w:pPr>
              <w:rPr>
                <w:color w:val="000000"/>
                <w:sz w:val="16"/>
                <w:szCs w:val="16"/>
              </w:rPr>
            </w:pPr>
            <w:r>
              <w:rPr>
                <w:color w:val="000000"/>
                <w:sz w:val="16"/>
                <w:szCs w:val="16"/>
              </w:rPr>
              <w:t>March 1, 2019 – December 31, 2019</w:t>
            </w:r>
          </w:p>
        </w:tc>
        <w:tc>
          <w:tcPr>
            <w:tcW w:w="576" w:type="pct"/>
            <w:tcBorders>
              <w:top w:val="single" w:sz="4" w:space="0" w:color="auto"/>
              <w:bottom w:val="single" w:sz="4" w:space="0" w:color="auto"/>
            </w:tcBorders>
            <w:shd w:val="clear" w:color="auto" w:fill="E7E6E6" w:themeFill="background2"/>
            <w:noWrap/>
            <w:vAlign w:val="center"/>
          </w:tcPr>
          <w:p w14:paraId="1C164859" w14:textId="0D3BE964" w:rsidR="002751EB" w:rsidRPr="00552C43" w:rsidRDefault="002751EB" w:rsidP="004F12CF">
            <w:pPr>
              <w:rPr>
                <w:color w:val="000000"/>
                <w:sz w:val="16"/>
                <w:szCs w:val="16"/>
              </w:rPr>
            </w:pPr>
            <w:r>
              <w:rPr>
                <w:color w:val="000000"/>
                <w:sz w:val="16"/>
                <w:szCs w:val="16"/>
              </w:rPr>
              <w:t>March 1, 2020 – December 31, 2020</w:t>
            </w:r>
          </w:p>
        </w:tc>
        <w:tc>
          <w:tcPr>
            <w:tcW w:w="1017" w:type="pct"/>
            <w:tcBorders>
              <w:top w:val="single" w:sz="4" w:space="0" w:color="auto"/>
              <w:bottom w:val="single" w:sz="4" w:space="0" w:color="auto"/>
            </w:tcBorders>
            <w:shd w:val="clear" w:color="auto" w:fill="E7E6E6" w:themeFill="background2"/>
            <w:vAlign w:val="center"/>
          </w:tcPr>
          <w:p w14:paraId="1DE250FB" w14:textId="4546DB74" w:rsidR="002751EB" w:rsidRPr="008F10B7" w:rsidRDefault="002751EB" w:rsidP="004F12CF">
            <w:pPr>
              <w:rPr>
                <w:rStyle w:val="Emphasis"/>
                <w:i w:val="0"/>
                <w:iCs w:val="0"/>
                <w:color w:val="212121"/>
                <w:sz w:val="16"/>
                <w:szCs w:val="16"/>
              </w:rPr>
            </w:pPr>
            <w:r>
              <w:rPr>
                <w:rStyle w:val="Emphasis"/>
                <w:i w:val="0"/>
                <w:iCs w:val="0"/>
                <w:color w:val="212121"/>
                <w:sz w:val="16"/>
                <w:szCs w:val="16"/>
              </w:rPr>
              <w:t>Head and neck</w:t>
            </w:r>
          </w:p>
        </w:tc>
        <w:tc>
          <w:tcPr>
            <w:tcW w:w="1017" w:type="pct"/>
            <w:tcBorders>
              <w:top w:val="single" w:sz="4" w:space="0" w:color="auto"/>
              <w:bottom w:val="single" w:sz="4" w:space="0" w:color="auto"/>
            </w:tcBorders>
            <w:shd w:val="clear" w:color="auto" w:fill="E7E6E6" w:themeFill="background2"/>
            <w:noWrap/>
            <w:vAlign w:val="center"/>
          </w:tcPr>
          <w:p w14:paraId="6BE4B4CF" w14:textId="77777777" w:rsidR="002751EB" w:rsidRPr="00552C43" w:rsidRDefault="002751EB" w:rsidP="004F12CF">
            <w:pPr>
              <w:rPr>
                <w:color w:val="000000"/>
                <w:sz w:val="16"/>
                <w:szCs w:val="16"/>
                <w:lang w:val="en-US"/>
              </w:rPr>
            </w:pPr>
            <w:r w:rsidRPr="00552C43">
              <w:rPr>
                <w:color w:val="000000"/>
                <w:sz w:val="16"/>
                <w:szCs w:val="16"/>
                <w:lang w:val="en-US"/>
              </w:rPr>
              <w:t>Department of Oral and Maxillofacial Sciences. Sapienza University of</w:t>
            </w:r>
          </w:p>
          <w:p w14:paraId="0E496E13" w14:textId="3FF94B0E" w:rsidR="002751EB" w:rsidRPr="00552C43" w:rsidRDefault="002751EB" w:rsidP="004F12CF">
            <w:pPr>
              <w:rPr>
                <w:color w:val="000000"/>
                <w:sz w:val="16"/>
                <w:szCs w:val="16"/>
                <w:lang w:val="en-US"/>
              </w:rPr>
            </w:pPr>
            <w:r w:rsidRPr="00552C43">
              <w:rPr>
                <w:color w:val="000000"/>
                <w:sz w:val="16"/>
                <w:szCs w:val="16"/>
                <w:lang w:val="en-US"/>
              </w:rPr>
              <w:t>Rome and Umberto I of Rome</w:t>
            </w:r>
          </w:p>
        </w:tc>
        <w:tc>
          <w:tcPr>
            <w:tcW w:w="561" w:type="pct"/>
            <w:tcBorders>
              <w:top w:val="single" w:sz="4" w:space="0" w:color="auto"/>
              <w:bottom w:val="single" w:sz="4" w:space="0" w:color="auto"/>
            </w:tcBorders>
            <w:shd w:val="clear" w:color="auto" w:fill="E7E6E6" w:themeFill="background2"/>
            <w:noWrap/>
            <w:vAlign w:val="center"/>
          </w:tcPr>
          <w:p w14:paraId="32108DEB" w14:textId="59C13A9E"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552C43" w14:paraId="3A8C1EB7" w14:textId="77777777" w:rsidTr="002751EB">
        <w:trPr>
          <w:trHeight w:val="320"/>
        </w:trPr>
        <w:tc>
          <w:tcPr>
            <w:tcW w:w="462" w:type="pct"/>
            <w:tcBorders>
              <w:top w:val="single" w:sz="4" w:space="0" w:color="auto"/>
              <w:bottom w:val="nil"/>
            </w:tcBorders>
            <w:noWrap/>
            <w:vAlign w:val="center"/>
          </w:tcPr>
          <w:p w14:paraId="66A94270" w14:textId="0969ECEA"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{"citationID":"5CRPZvRD","properties":{"formattedCitation":"(14)","plainCitation":"(14)","noteIndex":0},"citationItems":[{"id":664,"uris":["http://zotero.org/users/local/VVWvz7Qf/items/WSSBPSUT"],"itemData":{"id":664,"type":"article-journal","abstract":"It is possible to compensate for the adverse effects of COVID-19 pandemic control measures on breast cancer diagnosis relatively promptly, and it is of crucial importance to do it as soon as possible. Moreover, as shown by this study's results on the number of newly diagnosed breast cancer cases dur …","container-title":"The oncologist","DOI":"10.1002/onco.13791","ISSN":"1549-490X","issue":"7","language":"en","note":"publisher: Oncologist\nPMID: 33856084","source":"pubmed.ncbi.nlm.nih.gov","title":"COVID-19 Pandemic Effects on Breast Cancer Diagnosis in Croatia: A Population- and Registry-Based Study","title-short":"COVID-19 Pandemic Effects on Breast Cancer Diagnosis in Croatia","URL":"https://pubmed.ncbi.nlm.nih.gov/33856084/","volume":"26","author":[{"family":"E","given":"Vrdoljak"},{"family":"Mp","given":"Balja"},{"family":"Z","given":"Marušić"},{"family":"M","given":"Avirović"},{"family":"V","given":"Blažičević"},{"family":"Č","given":"Tomasović"},{"family":"D","given":"Čerina"},{"family":"Ž","given":"Bajić"},{"family":"Bp","given":"Miše"},{"family":"Ib","given":"Lovasić"},{"family":"J","given":"Flam"},{"family":"S","given":"Tomić"}],"accessed":{"date-parts":[["2022",6,21]]},"issued":{"date-parts":[["2021",7]]}}}],"schema":"https://github.com/citation-style-language/schema/raw/master/csl-citation.json"} </w:instrText>
            </w:r>
            <w:r>
              <w:rPr>
                <w:color w:val="000000"/>
                <w:sz w:val="16"/>
                <w:szCs w:val="16"/>
                <w:lang w:val="en-US"/>
              </w:rPr>
              <w:fldChar w:fldCharType="separate"/>
            </w:r>
            <w:r w:rsidRPr="00AC172D">
              <w:rPr>
                <w:sz w:val="16"/>
              </w:rPr>
              <w:t>(14)</w:t>
            </w:r>
            <w:r>
              <w:rPr>
                <w:color w:val="000000"/>
                <w:sz w:val="16"/>
                <w:szCs w:val="16"/>
                <w:lang w:val="en-US"/>
              </w:rPr>
              <w:fldChar w:fldCharType="end"/>
            </w:r>
          </w:p>
        </w:tc>
        <w:tc>
          <w:tcPr>
            <w:tcW w:w="531" w:type="pct"/>
            <w:tcBorders>
              <w:top w:val="single" w:sz="4" w:space="0" w:color="auto"/>
              <w:bottom w:val="nil"/>
            </w:tcBorders>
            <w:noWrap/>
            <w:vAlign w:val="center"/>
          </w:tcPr>
          <w:p w14:paraId="2A8CAD56" w14:textId="46DFB4C0" w:rsidR="002751EB" w:rsidRPr="00552C43" w:rsidRDefault="002751EB" w:rsidP="004F12CF">
            <w:pPr>
              <w:rPr>
                <w:color w:val="000000"/>
                <w:sz w:val="16"/>
                <w:szCs w:val="16"/>
                <w:lang w:val="en-US"/>
              </w:rPr>
            </w:pPr>
            <w:r w:rsidRPr="00552C43">
              <w:rPr>
                <w:color w:val="000000"/>
                <w:sz w:val="16"/>
                <w:szCs w:val="16"/>
                <w:lang w:val="en-US"/>
              </w:rPr>
              <w:t>Croatia</w:t>
            </w:r>
          </w:p>
        </w:tc>
        <w:tc>
          <w:tcPr>
            <w:tcW w:w="835" w:type="pct"/>
            <w:tcBorders>
              <w:top w:val="single" w:sz="4" w:space="0" w:color="auto"/>
              <w:bottom w:val="nil"/>
            </w:tcBorders>
            <w:noWrap/>
            <w:vAlign w:val="center"/>
          </w:tcPr>
          <w:p w14:paraId="71E2843F" w14:textId="49C6DCB8" w:rsidR="002751EB" w:rsidRPr="00552C43" w:rsidRDefault="002751EB" w:rsidP="004F12CF">
            <w:pPr>
              <w:rPr>
                <w:color w:val="000000"/>
                <w:sz w:val="16"/>
                <w:szCs w:val="16"/>
              </w:rPr>
            </w:pPr>
            <w:r>
              <w:rPr>
                <w:color w:val="000000"/>
                <w:sz w:val="16"/>
                <w:szCs w:val="16"/>
              </w:rPr>
              <w:t>January 1, 2019 – December 31, 2019</w:t>
            </w:r>
          </w:p>
        </w:tc>
        <w:tc>
          <w:tcPr>
            <w:tcW w:w="576" w:type="pct"/>
            <w:tcBorders>
              <w:top w:val="single" w:sz="4" w:space="0" w:color="auto"/>
              <w:bottom w:val="nil"/>
            </w:tcBorders>
            <w:noWrap/>
            <w:vAlign w:val="center"/>
          </w:tcPr>
          <w:p w14:paraId="19F85415" w14:textId="6D0E6977" w:rsidR="002751EB" w:rsidRPr="00552C43" w:rsidRDefault="002751EB" w:rsidP="004F12CF">
            <w:pPr>
              <w:rPr>
                <w:color w:val="000000"/>
                <w:sz w:val="16"/>
                <w:szCs w:val="16"/>
              </w:rPr>
            </w:pPr>
            <w:r>
              <w:rPr>
                <w:color w:val="000000"/>
                <w:sz w:val="16"/>
                <w:szCs w:val="16"/>
              </w:rPr>
              <w:t>January 1, 2020 – December 31, 2020</w:t>
            </w:r>
          </w:p>
        </w:tc>
        <w:tc>
          <w:tcPr>
            <w:tcW w:w="1017" w:type="pct"/>
            <w:tcBorders>
              <w:top w:val="single" w:sz="4" w:space="0" w:color="auto"/>
              <w:bottom w:val="nil"/>
            </w:tcBorders>
            <w:vAlign w:val="center"/>
          </w:tcPr>
          <w:p w14:paraId="66BE7262" w14:textId="507CF7CD" w:rsidR="002751EB" w:rsidRPr="008F10B7" w:rsidRDefault="002751EB" w:rsidP="004F12CF">
            <w:pPr>
              <w:rPr>
                <w:rStyle w:val="Emphasis"/>
                <w:i w:val="0"/>
                <w:iCs w:val="0"/>
                <w:color w:val="212121"/>
                <w:sz w:val="16"/>
                <w:szCs w:val="16"/>
              </w:rPr>
            </w:pPr>
            <w:r>
              <w:rPr>
                <w:rStyle w:val="Emphasis"/>
                <w:i w:val="0"/>
                <w:iCs w:val="0"/>
                <w:color w:val="212121"/>
                <w:sz w:val="16"/>
                <w:szCs w:val="16"/>
              </w:rPr>
              <w:t>Breast</w:t>
            </w:r>
          </w:p>
        </w:tc>
        <w:tc>
          <w:tcPr>
            <w:tcW w:w="1017" w:type="pct"/>
            <w:tcBorders>
              <w:top w:val="single" w:sz="4" w:space="0" w:color="auto"/>
              <w:bottom w:val="nil"/>
            </w:tcBorders>
            <w:noWrap/>
            <w:vAlign w:val="center"/>
          </w:tcPr>
          <w:p w14:paraId="79C98A4E" w14:textId="77777777" w:rsidR="002751EB" w:rsidRPr="00552C43" w:rsidRDefault="002751EB" w:rsidP="004F12CF">
            <w:pPr>
              <w:rPr>
                <w:sz w:val="16"/>
                <w:szCs w:val="16"/>
              </w:rPr>
            </w:pPr>
            <w:r w:rsidRPr="00552C43">
              <w:rPr>
                <w:color w:val="2A2A2A"/>
                <w:sz w:val="16"/>
                <w:szCs w:val="16"/>
                <w:shd w:val="clear" w:color="auto" w:fill="FFFFFF"/>
              </w:rPr>
              <w:t>25 Croatian hospitals </w:t>
            </w:r>
          </w:p>
          <w:p w14:paraId="333701C1" w14:textId="77777777" w:rsidR="002751EB" w:rsidRPr="00552C43" w:rsidRDefault="002751EB" w:rsidP="004F12CF">
            <w:pPr>
              <w:rPr>
                <w:color w:val="000000"/>
                <w:sz w:val="16"/>
                <w:szCs w:val="16"/>
                <w:lang w:val="en-US"/>
              </w:rPr>
            </w:pPr>
          </w:p>
        </w:tc>
        <w:tc>
          <w:tcPr>
            <w:tcW w:w="561" w:type="pct"/>
            <w:tcBorders>
              <w:top w:val="single" w:sz="4" w:space="0" w:color="auto"/>
              <w:bottom w:val="nil"/>
            </w:tcBorders>
            <w:noWrap/>
            <w:vAlign w:val="center"/>
          </w:tcPr>
          <w:p w14:paraId="604B0F05" w14:textId="56982D81" w:rsidR="002751EB" w:rsidRPr="00552C43" w:rsidRDefault="002751EB" w:rsidP="0065223B">
            <w:pPr>
              <w:jc w:val="center"/>
              <w:rPr>
                <w:color w:val="000000"/>
                <w:sz w:val="16"/>
                <w:szCs w:val="16"/>
                <w:lang w:val="en-US"/>
              </w:rPr>
            </w:pPr>
            <w:r w:rsidRPr="00552C43">
              <w:rPr>
                <w:color w:val="000000"/>
                <w:sz w:val="16"/>
                <w:szCs w:val="16"/>
                <w:lang w:val="en-US"/>
              </w:rPr>
              <w:t>9</w:t>
            </w:r>
            <w:r>
              <w:rPr>
                <w:color w:val="000000"/>
                <w:sz w:val="16"/>
                <w:szCs w:val="16"/>
                <w:lang w:val="en-US"/>
              </w:rPr>
              <w:t>.</w:t>
            </w:r>
            <w:r w:rsidRPr="00552C43">
              <w:rPr>
                <w:color w:val="000000"/>
                <w:sz w:val="16"/>
                <w:szCs w:val="16"/>
                <w:lang w:val="en-US"/>
              </w:rPr>
              <w:t>5</w:t>
            </w:r>
          </w:p>
        </w:tc>
      </w:tr>
      <w:tr w:rsidR="002751EB" w:rsidRPr="00552C43" w14:paraId="7A8EA82B" w14:textId="77777777" w:rsidTr="002751EB">
        <w:trPr>
          <w:trHeight w:val="320"/>
        </w:trPr>
        <w:tc>
          <w:tcPr>
            <w:tcW w:w="462" w:type="pct"/>
            <w:tcBorders>
              <w:top w:val="nil"/>
              <w:bottom w:val="single" w:sz="4" w:space="0" w:color="auto"/>
            </w:tcBorders>
            <w:noWrap/>
            <w:vAlign w:val="center"/>
          </w:tcPr>
          <w:p w14:paraId="66991586" w14:textId="7105CC57" w:rsidR="002751EB" w:rsidRPr="00552C43"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1AEF0705" w14:textId="3A1F5453" w:rsidR="002751EB" w:rsidRPr="00552C43" w:rsidRDefault="002751EB" w:rsidP="004F12CF">
            <w:pPr>
              <w:rPr>
                <w:color w:val="000000"/>
                <w:sz w:val="16"/>
                <w:szCs w:val="16"/>
                <w:lang w:val="en-US"/>
              </w:rPr>
            </w:pPr>
            <w:r w:rsidRPr="00552C43">
              <w:rPr>
                <w:color w:val="000000"/>
                <w:sz w:val="16"/>
                <w:szCs w:val="16"/>
                <w:lang w:val="en-US"/>
              </w:rPr>
              <w:t>Croatia</w:t>
            </w:r>
          </w:p>
        </w:tc>
        <w:tc>
          <w:tcPr>
            <w:tcW w:w="835" w:type="pct"/>
            <w:tcBorders>
              <w:top w:val="nil"/>
              <w:bottom w:val="single" w:sz="4" w:space="0" w:color="auto"/>
            </w:tcBorders>
            <w:noWrap/>
            <w:vAlign w:val="center"/>
          </w:tcPr>
          <w:p w14:paraId="5EED1020" w14:textId="20BF08F0" w:rsidR="002751EB" w:rsidRPr="00552C43" w:rsidRDefault="002751EB" w:rsidP="004F12CF">
            <w:pPr>
              <w:rPr>
                <w:color w:val="000000"/>
                <w:sz w:val="16"/>
                <w:szCs w:val="16"/>
              </w:rPr>
            </w:pPr>
            <w:r>
              <w:rPr>
                <w:color w:val="000000"/>
                <w:sz w:val="16"/>
                <w:szCs w:val="16"/>
              </w:rPr>
              <w:t>January 1, 2019 – December 31, 2019</w:t>
            </w:r>
          </w:p>
        </w:tc>
        <w:tc>
          <w:tcPr>
            <w:tcW w:w="576" w:type="pct"/>
            <w:tcBorders>
              <w:top w:val="nil"/>
              <w:bottom w:val="single" w:sz="4" w:space="0" w:color="auto"/>
            </w:tcBorders>
            <w:noWrap/>
            <w:vAlign w:val="center"/>
          </w:tcPr>
          <w:p w14:paraId="6D626501" w14:textId="77777777" w:rsidR="002751EB" w:rsidRDefault="002751EB" w:rsidP="004F12CF">
            <w:pPr>
              <w:rPr>
                <w:color w:val="000000"/>
                <w:sz w:val="16"/>
                <w:szCs w:val="16"/>
              </w:rPr>
            </w:pPr>
            <w:r>
              <w:rPr>
                <w:color w:val="000000"/>
                <w:sz w:val="16"/>
                <w:szCs w:val="16"/>
              </w:rPr>
              <w:t>June 1, 2020 – December 31, 2020</w:t>
            </w:r>
          </w:p>
          <w:p w14:paraId="47907623" w14:textId="5BC69C2E" w:rsidR="002751EB" w:rsidRPr="00552C43" w:rsidRDefault="002751EB" w:rsidP="004F12CF">
            <w:pPr>
              <w:rPr>
                <w:color w:val="000000"/>
                <w:sz w:val="16"/>
                <w:szCs w:val="16"/>
              </w:rPr>
            </w:pPr>
          </w:p>
        </w:tc>
        <w:tc>
          <w:tcPr>
            <w:tcW w:w="1017" w:type="pct"/>
            <w:tcBorders>
              <w:top w:val="nil"/>
              <w:bottom w:val="single" w:sz="4" w:space="0" w:color="auto"/>
            </w:tcBorders>
            <w:vAlign w:val="center"/>
          </w:tcPr>
          <w:p w14:paraId="0C1106BE" w14:textId="313D3483" w:rsidR="002751EB" w:rsidRDefault="002751EB" w:rsidP="004F12CF">
            <w:pPr>
              <w:rPr>
                <w:rStyle w:val="Emphasis"/>
                <w:i w:val="0"/>
                <w:iCs w:val="0"/>
                <w:color w:val="212121"/>
                <w:sz w:val="16"/>
                <w:szCs w:val="16"/>
              </w:rPr>
            </w:pPr>
            <w:r>
              <w:rPr>
                <w:rStyle w:val="Emphasis"/>
                <w:i w:val="0"/>
                <w:iCs w:val="0"/>
                <w:color w:val="212121"/>
                <w:sz w:val="16"/>
                <w:szCs w:val="16"/>
              </w:rPr>
              <w:t>Breast</w:t>
            </w:r>
          </w:p>
        </w:tc>
        <w:tc>
          <w:tcPr>
            <w:tcW w:w="1017" w:type="pct"/>
            <w:tcBorders>
              <w:top w:val="nil"/>
              <w:bottom w:val="single" w:sz="4" w:space="0" w:color="auto"/>
            </w:tcBorders>
            <w:noWrap/>
            <w:vAlign w:val="center"/>
          </w:tcPr>
          <w:p w14:paraId="1414594A" w14:textId="77777777" w:rsidR="002751EB" w:rsidRPr="00552C43" w:rsidRDefault="002751EB" w:rsidP="004F12CF">
            <w:pPr>
              <w:rPr>
                <w:sz w:val="16"/>
                <w:szCs w:val="16"/>
              </w:rPr>
            </w:pPr>
            <w:r w:rsidRPr="00552C43">
              <w:rPr>
                <w:color w:val="2A2A2A"/>
                <w:sz w:val="16"/>
                <w:szCs w:val="16"/>
                <w:shd w:val="clear" w:color="auto" w:fill="FFFFFF"/>
              </w:rPr>
              <w:t>25 Croatian hospitals </w:t>
            </w:r>
          </w:p>
          <w:p w14:paraId="043C5B54" w14:textId="77777777" w:rsidR="002751EB" w:rsidRPr="00552C43" w:rsidRDefault="002751EB" w:rsidP="004F12CF">
            <w:pPr>
              <w:rPr>
                <w:color w:val="2A2A2A"/>
                <w:sz w:val="16"/>
                <w:szCs w:val="16"/>
                <w:shd w:val="clear" w:color="auto" w:fill="FFFFFF"/>
              </w:rPr>
            </w:pPr>
          </w:p>
        </w:tc>
        <w:tc>
          <w:tcPr>
            <w:tcW w:w="561" w:type="pct"/>
            <w:tcBorders>
              <w:top w:val="nil"/>
              <w:bottom w:val="single" w:sz="4" w:space="0" w:color="auto"/>
            </w:tcBorders>
            <w:noWrap/>
            <w:vAlign w:val="center"/>
          </w:tcPr>
          <w:p w14:paraId="1A8850C0" w14:textId="25D3FC67" w:rsidR="002751EB" w:rsidRPr="00552C43" w:rsidRDefault="002751EB" w:rsidP="0065223B">
            <w:pPr>
              <w:jc w:val="center"/>
              <w:rPr>
                <w:color w:val="000000"/>
                <w:sz w:val="16"/>
                <w:szCs w:val="16"/>
                <w:lang w:val="en-US"/>
              </w:rPr>
            </w:pPr>
            <w:r w:rsidRPr="00552C43">
              <w:rPr>
                <w:color w:val="000000"/>
                <w:sz w:val="16"/>
                <w:szCs w:val="16"/>
                <w:lang w:val="en-US"/>
              </w:rPr>
              <w:t>9</w:t>
            </w:r>
            <w:r>
              <w:rPr>
                <w:color w:val="000000"/>
                <w:sz w:val="16"/>
                <w:szCs w:val="16"/>
                <w:lang w:val="en-US"/>
              </w:rPr>
              <w:t>.</w:t>
            </w:r>
            <w:r w:rsidRPr="00552C43">
              <w:rPr>
                <w:color w:val="000000"/>
                <w:sz w:val="16"/>
                <w:szCs w:val="16"/>
                <w:lang w:val="en-US"/>
              </w:rPr>
              <w:t>5</w:t>
            </w:r>
          </w:p>
        </w:tc>
      </w:tr>
      <w:tr w:rsidR="002751EB" w:rsidRPr="00552C43" w14:paraId="6477FA86"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4A81CBA3" w14:textId="1ED0880D"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{"citationID":"CwBNCmuV","properties":{"formattedCitation":"(15)","plainCitation":"(15)","noteIndex":0},"citationItems":[{"id":668,"uris":["http://zotero.org/users/local/VVWvz7Qf/items/KIQXKGXI"],"itemData":{"id":668,"type":"article-journal","container-title":"Acta Oncologica (Stockholm, Sweden)","DOI":"10.1080/0284186X.2020.1837392","ISSN":"1651-226X","issue":"1","journalAbbreviation":"Acta Oncol","language":"eng","note":"PMID: 33104414","page":"28-31","source":"PubMed","title":"Decreasing access to cancer diagnosis and treatment during the COVID-19 pandemic in Poland","volume":"60","author":[{"family":"Maluchnik","given":"Michał"},{"family":"Podwójcic","given":"Krzysztof"},{"family":"Więckowska","given":"Barbara"}],"issued":{"date-parts":[["2021",1]]}}}],"schema":"https://github.com/citation-style-language/schema/raw/master/csl-citation.json"} </w:instrText>
            </w:r>
            <w:r>
              <w:rPr>
                <w:color w:val="000000"/>
                <w:sz w:val="16"/>
                <w:szCs w:val="16"/>
                <w:lang w:val="en-US"/>
              </w:rPr>
              <w:fldChar w:fldCharType="separate"/>
            </w:r>
            <w:r w:rsidRPr="004B536E">
              <w:rPr>
                <w:sz w:val="16"/>
              </w:rPr>
              <w:t>(15)</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495B0834" w14:textId="608157DE" w:rsidR="002751EB" w:rsidRPr="004B0F16" w:rsidRDefault="002751EB" w:rsidP="004F12CF">
            <w:pPr>
              <w:rPr>
                <w:color w:val="000000"/>
                <w:sz w:val="16"/>
                <w:szCs w:val="16"/>
              </w:rPr>
            </w:pPr>
            <w:r w:rsidRPr="004B0F16">
              <w:rPr>
                <w:color w:val="000000"/>
                <w:sz w:val="16"/>
                <w:szCs w:val="16"/>
              </w:rPr>
              <w:t>Poland</w:t>
            </w:r>
          </w:p>
        </w:tc>
        <w:tc>
          <w:tcPr>
            <w:tcW w:w="835" w:type="pct"/>
            <w:tcBorders>
              <w:top w:val="single" w:sz="4" w:space="0" w:color="auto"/>
              <w:bottom w:val="single" w:sz="4" w:space="0" w:color="auto"/>
            </w:tcBorders>
            <w:shd w:val="clear" w:color="auto" w:fill="E7E6E6" w:themeFill="background2"/>
            <w:noWrap/>
            <w:vAlign w:val="center"/>
          </w:tcPr>
          <w:p w14:paraId="44569605" w14:textId="351C02A4" w:rsidR="002751EB" w:rsidRDefault="002751EB" w:rsidP="004F12CF">
            <w:pPr>
              <w:rPr>
                <w:color w:val="000000"/>
                <w:sz w:val="16"/>
                <w:szCs w:val="16"/>
              </w:rPr>
            </w:pPr>
            <w:r>
              <w:rPr>
                <w:color w:val="000000"/>
                <w:sz w:val="16"/>
                <w:szCs w:val="16"/>
              </w:rPr>
              <w:t>March 14, 2019 – May 25, 2019</w:t>
            </w:r>
          </w:p>
        </w:tc>
        <w:tc>
          <w:tcPr>
            <w:tcW w:w="576" w:type="pct"/>
            <w:tcBorders>
              <w:top w:val="single" w:sz="4" w:space="0" w:color="auto"/>
              <w:bottom w:val="single" w:sz="4" w:space="0" w:color="auto"/>
            </w:tcBorders>
            <w:shd w:val="clear" w:color="auto" w:fill="E7E6E6" w:themeFill="background2"/>
            <w:noWrap/>
            <w:vAlign w:val="center"/>
          </w:tcPr>
          <w:p w14:paraId="48C62392" w14:textId="7527197C" w:rsidR="002751EB" w:rsidRDefault="002751EB" w:rsidP="004F12CF">
            <w:pPr>
              <w:rPr>
                <w:color w:val="000000"/>
                <w:sz w:val="16"/>
                <w:szCs w:val="16"/>
              </w:rPr>
            </w:pPr>
            <w:r>
              <w:rPr>
                <w:color w:val="000000"/>
                <w:sz w:val="16"/>
                <w:szCs w:val="16"/>
              </w:rPr>
              <w:t>March 14, 2020 – May 25, 2020</w:t>
            </w:r>
          </w:p>
        </w:tc>
        <w:tc>
          <w:tcPr>
            <w:tcW w:w="1017" w:type="pct"/>
            <w:tcBorders>
              <w:top w:val="single" w:sz="4" w:space="0" w:color="auto"/>
              <w:bottom w:val="single" w:sz="4" w:space="0" w:color="auto"/>
            </w:tcBorders>
            <w:shd w:val="clear" w:color="auto" w:fill="E7E6E6" w:themeFill="background2"/>
            <w:vAlign w:val="center"/>
          </w:tcPr>
          <w:p w14:paraId="744F6523" w14:textId="73A22D18" w:rsidR="002751EB" w:rsidRPr="004B0F16" w:rsidRDefault="002751EB" w:rsidP="004F12CF">
            <w:pPr>
              <w:rPr>
                <w:color w:val="000000"/>
              </w:rPr>
            </w:pPr>
            <w:r w:rsidRPr="004B0F16">
              <w:rPr>
                <w:color w:val="000000"/>
                <w:sz w:val="16"/>
                <w:szCs w:val="16"/>
              </w:rPr>
              <w:t>Miscellaneous</w:t>
            </w:r>
          </w:p>
        </w:tc>
        <w:tc>
          <w:tcPr>
            <w:tcW w:w="1017" w:type="pct"/>
            <w:tcBorders>
              <w:top w:val="single" w:sz="4" w:space="0" w:color="auto"/>
              <w:bottom w:val="single" w:sz="4" w:space="0" w:color="auto"/>
            </w:tcBorders>
            <w:shd w:val="clear" w:color="auto" w:fill="E7E6E6" w:themeFill="background2"/>
            <w:noWrap/>
            <w:vAlign w:val="center"/>
          </w:tcPr>
          <w:p w14:paraId="24E7EC66" w14:textId="2276B20D" w:rsidR="002751EB" w:rsidRPr="004B0F16" w:rsidRDefault="002751EB" w:rsidP="004F12CF">
            <w:pPr>
              <w:rPr>
                <w:color w:val="000000"/>
                <w:sz w:val="16"/>
                <w:szCs w:val="16"/>
              </w:rPr>
            </w:pPr>
            <w:r w:rsidRPr="004B0F16">
              <w:rPr>
                <w:color w:val="000000"/>
                <w:sz w:val="16"/>
                <w:szCs w:val="16"/>
              </w:rPr>
              <w:t>DiLO cards</w:t>
            </w:r>
          </w:p>
        </w:tc>
        <w:tc>
          <w:tcPr>
            <w:tcW w:w="561" w:type="pct"/>
            <w:tcBorders>
              <w:top w:val="single" w:sz="4" w:space="0" w:color="auto"/>
              <w:bottom w:val="single" w:sz="4" w:space="0" w:color="auto"/>
            </w:tcBorders>
            <w:shd w:val="clear" w:color="auto" w:fill="E7E6E6" w:themeFill="background2"/>
            <w:noWrap/>
            <w:vAlign w:val="center"/>
          </w:tcPr>
          <w:p w14:paraId="7064C21E" w14:textId="37CB75E3" w:rsidR="002751EB" w:rsidRPr="004B0F16" w:rsidRDefault="002751EB" w:rsidP="0065223B">
            <w:pPr>
              <w:jc w:val="center"/>
              <w:rPr>
                <w:color w:val="000000"/>
                <w:sz w:val="16"/>
                <w:szCs w:val="16"/>
              </w:rPr>
            </w:pPr>
            <w:r w:rsidRPr="004B0F16">
              <w:rPr>
                <w:color w:val="000000"/>
                <w:sz w:val="16"/>
                <w:szCs w:val="16"/>
              </w:rPr>
              <w:t>9</w:t>
            </w:r>
          </w:p>
        </w:tc>
      </w:tr>
      <w:tr w:rsidR="002751EB" w:rsidRPr="00552C43" w14:paraId="3B75BA64" w14:textId="77777777" w:rsidTr="002751EB">
        <w:trPr>
          <w:trHeight w:val="320"/>
        </w:trPr>
        <w:tc>
          <w:tcPr>
            <w:tcW w:w="462" w:type="pct"/>
            <w:tcBorders>
              <w:top w:val="single" w:sz="4" w:space="0" w:color="auto"/>
              <w:bottom w:val="single" w:sz="4" w:space="0" w:color="auto"/>
            </w:tcBorders>
            <w:noWrap/>
            <w:vAlign w:val="center"/>
          </w:tcPr>
          <w:p w14:paraId="24425F00" w14:textId="2ACB82BE"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{"citationID":"aS2ruypJ","properties":{"formattedCitation":"(16)","plainCitation":"(16)","noteIndex":0},"citationItems":[{"id":671,"uris":["http://zotero.org/users/local/VVWvz7Qf/items/NC2ZYGXF"],"itemData":{"id":671,"type":"article-journal","abstract":"OBJECTIVE: At the end of 1 year of the coronavirus disease (COVID-19) pandemic, we aimed to reveal the changes in breast cancer cases in the context of cause and effect based on the data of surgically treated patients in our institution.\nPATIENTS AND METHODS: Patients with breast cancer were divided into two groups. Group 1 consisted of patients who were operated in the year before the COVID-19 pandemic, and Group 2 consisted of patients who were operated within the first year of the pandemic. Tumor size, axillary lymph node positivity, distant organ metastasis status, neoadjuvant chemotherapy, and type of surgery performed were compared between the two groups.\nRESULTS: The tumor size, axillary lymph node positivity, and neoadjuvant chemotherapy were higher in Group 2 than in Group 1 (p = .005, p = .012, p = .042, respectively). In addition, the number of breast-conserving surgery + sentinel lymph node biopsy were lower, while the number of mastectomy and modified radical mastectomy were higher in Group 2 than in Group 1 (p = .034).\nCONCLUSION: Patients presented with larger breast tumors and increased axillary involvement during the pandemic. Moreover, distant organ metastases may increase in the future.","container-title":"Journal of Surgical Oncology","DOI":"10.1002/jso.26581","ISSN":"1096-9098","issue":"3","journalAbbreviation":"J Surg Oncol","language":"eng","note":"PMID: 34137039\nPMCID: PMC8426951","page":"261-267","source":"PubMed","title":"Delay in breast cancer diagnosis and its clinical consequences during the coronavirus disease pandemic","volume":"124","author":[{"family":"Koca","given":"Bulent"},{"family":"Yildirim","given":"Murat"}],"issued":{"date-parts":[["2021",9]]}}}],"schema":"https://github.com/citation-style-language/schema/raw/master/csl-citation.json"} </w:instrText>
            </w:r>
            <w:r>
              <w:rPr>
                <w:color w:val="000000"/>
                <w:sz w:val="16"/>
                <w:szCs w:val="16"/>
                <w:lang w:val="en-US"/>
              </w:rPr>
              <w:fldChar w:fldCharType="separate"/>
            </w:r>
            <w:r w:rsidRPr="004B536E">
              <w:rPr>
                <w:sz w:val="16"/>
              </w:rPr>
              <w:t>(16)</w:t>
            </w:r>
            <w:r>
              <w:rPr>
                <w:color w:val="000000"/>
                <w:sz w:val="16"/>
                <w:szCs w:val="16"/>
                <w:lang w:val="en-US"/>
              </w:rPr>
              <w:fldChar w:fldCharType="end"/>
            </w:r>
          </w:p>
        </w:tc>
        <w:tc>
          <w:tcPr>
            <w:tcW w:w="531" w:type="pct"/>
            <w:tcBorders>
              <w:top w:val="single" w:sz="4" w:space="0" w:color="auto"/>
              <w:bottom w:val="single" w:sz="4" w:space="0" w:color="auto"/>
            </w:tcBorders>
            <w:noWrap/>
            <w:vAlign w:val="center"/>
          </w:tcPr>
          <w:p w14:paraId="2FAC7D05" w14:textId="5831AB56" w:rsidR="002751EB" w:rsidRPr="00552C43" w:rsidRDefault="002751EB" w:rsidP="004F12CF">
            <w:pPr>
              <w:rPr>
                <w:color w:val="000000"/>
                <w:sz w:val="16"/>
                <w:szCs w:val="16"/>
                <w:lang w:val="en-US"/>
              </w:rPr>
            </w:pPr>
            <w:r>
              <w:rPr>
                <w:color w:val="000000"/>
                <w:sz w:val="16"/>
                <w:szCs w:val="16"/>
                <w:lang w:val="en-US"/>
              </w:rPr>
              <w:t>Turkey</w:t>
            </w:r>
          </w:p>
        </w:tc>
        <w:tc>
          <w:tcPr>
            <w:tcW w:w="835" w:type="pct"/>
            <w:tcBorders>
              <w:top w:val="single" w:sz="4" w:space="0" w:color="auto"/>
              <w:bottom w:val="single" w:sz="4" w:space="0" w:color="auto"/>
            </w:tcBorders>
            <w:noWrap/>
            <w:vAlign w:val="center"/>
          </w:tcPr>
          <w:p w14:paraId="074502CF" w14:textId="0986726D" w:rsidR="002751EB" w:rsidRDefault="002751EB" w:rsidP="004F12CF">
            <w:pPr>
              <w:rPr>
                <w:color w:val="000000"/>
                <w:sz w:val="16"/>
                <w:szCs w:val="16"/>
              </w:rPr>
            </w:pPr>
            <w:r>
              <w:rPr>
                <w:color w:val="000000"/>
                <w:sz w:val="16"/>
                <w:szCs w:val="16"/>
              </w:rPr>
              <w:t>March 11, 2019 – March 10, 2020</w:t>
            </w:r>
          </w:p>
        </w:tc>
        <w:tc>
          <w:tcPr>
            <w:tcW w:w="576" w:type="pct"/>
            <w:tcBorders>
              <w:top w:val="single" w:sz="4" w:space="0" w:color="auto"/>
              <w:bottom w:val="single" w:sz="4" w:space="0" w:color="auto"/>
            </w:tcBorders>
            <w:noWrap/>
            <w:vAlign w:val="center"/>
          </w:tcPr>
          <w:p w14:paraId="7D897871" w14:textId="0B24EF59" w:rsidR="002751EB" w:rsidRDefault="002751EB" w:rsidP="004F12CF">
            <w:pPr>
              <w:rPr>
                <w:color w:val="000000"/>
                <w:sz w:val="16"/>
                <w:szCs w:val="16"/>
              </w:rPr>
            </w:pPr>
            <w:r>
              <w:rPr>
                <w:color w:val="000000"/>
                <w:sz w:val="16"/>
                <w:szCs w:val="16"/>
              </w:rPr>
              <w:t>March 11, 2020 – March 11, 2021</w:t>
            </w:r>
          </w:p>
        </w:tc>
        <w:tc>
          <w:tcPr>
            <w:tcW w:w="1017" w:type="pct"/>
            <w:tcBorders>
              <w:top w:val="single" w:sz="4" w:space="0" w:color="auto"/>
              <w:bottom w:val="single" w:sz="4" w:space="0" w:color="auto"/>
            </w:tcBorders>
            <w:vAlign w:val="center"/>
          </w:tcPr>
          <w:p w14:paraId="1DDE7E90" w14:textId="483BC398" w:rsidR="002751EB" w:rsidRDefault="002751EB" w:rsidP="004F12CF">
            <w:pPr>
              <w:rPr>
                <w:rStyle w:val="Emphasis"/>
                <w:i w:val="0"/>
                <w:iCs w:val="0"/>
                <w:color w:val="212121"/>
                <w:sz w:val="16"/>
                <w:szCs w:val="16"/>
              </w:rPr>
            </w:pPr>
            <w:r>
              <w:rPr>
                <w:rStyle w:val="Emphasis"/>
                <w:i w:val="0"/>
                <w:iCs w:val="0"/>
                <w:color w:val="212121"/>
                <w:sz w:val="16"/>
                <w:szCs w:val="16"/>
              </w:rPr>
              <w:t>Breast</w:t>
            </w:r>
          </w:p>
        </w:tc>
        <w:tc>
          <w:tcPr>
            <w:tcW w:w="1017" w:type="pct"/>
            <w:tcBorders>
              <w:top w:val="single" w:sz="4" w:space="0" w:color="auto"/>
              <w:bottom w:val="single" w:sz="4" w:space="0" w:color="auto"/>
            </w:tcBorders>
            <w:noWrap/>
            <w:vAlign w:val="center"/>
          </w:tcPr>
          <w:p w14:paraId="040E1AB9" w14:textId="1F16CC55" w:rsidR="002751EB" w:rsidRPr="00714AFD" w:rsidRDefault="002751EB" w:rsidP="004F12CF">
            <w:pPr>
              <w:rPr>
                <w:sz w:val="16"/>
                <w:szCs w:val="16"/>
                <w:lang w:val="en-US"/>
              </w:rPr>
            </w:pPr>
            <w:proofErr w:type="spellStart"/>
            <w:r w:rsidRPr="00714AFD">
              <w:rPr>
                <w:color w:val="1C1D1E"/>
                <w:sz w:val="16"/>
                <w:szCs w:val="16"/>
                <w:shd w:val="clear" w:color="auto" w:fill="FFFFFF"/>
                <w:lang w:val="en-US"/>
              </w:rPr>
              <w:t>Tokat</w:t>
            </w:r>
            <w:proofErr w:type="spellEnd"/>
            <w:r w:rsidRPr="00714AFD">
              <w:rPr>
                <w:color w:val="1C1D1E"/>
                <w:sz w:val="16"/>
                <w:szCs w:val="16"/>
                <w:shd w:val="clear" w:color="auto" w:fill="FFFFFF"/>
                <w:lang w:val="en-US"/>
              </w:rPr>
              <w:t xml:space="preserve"> </w:t>
            </w:r>
            <w:proofErr w:type="spellStart"/>
            <w:r w:rsidRPr="00714AFD">
              <w:rPr>
                <w:color w:val="1C1D1E"/>
                <w:sz w:val="16"/>
                <w:szCs w:val="16"/>
                <w:shd w:val="clear" w:color="auto" w:fill="FFFFFF"/>
                <w:lang w:val="en-US"/>
              </w:rPr>
              <w:t>Gaziosmanpasa</w:t>
            </w:r>
            <w:proofErr w:type="spellEnd"/>
            <w:r w:rsidRPr="00714AFD">
              <w:rPr>
                <w:color w:val="1C1D1E"/>
                <w:sz w:val="16"/>
                <w:szCs w:val="16"/>
                <w:shd w:val="clear" w:color="auto" w:fill="FFFFFF"/>
                <w:lang w:val="en-US"/>
              </w:rPr>
              <w:t xml:space="preserve"> University (TOGU) Faculty of Medicine General Surgery Clini</w:t>
            </w:r>
            <w:r>
              <w:rPr>
                <w:color w:val="1C1D1E"/>
                <w:sz w:val="16"/>
                <w:szCs w:val="16"/>
                <w:shd w:val="clear" w:color="auto" w:fill="FFFFFF"/>
                <w:lang w:val="en-US"/>
              </w:rPr>
              <w:t>c</w:t>
            </w:r>
          </w:p>
          <w:p w14:paraId="7BAA295C" w14:textId="77777777" w:rsidR="002751EB" w:rsidRPr="00714AFD" w:rsidRDefault="002751EB" w:rsidP="004F12CF">
            <w:pPr>
              <w:rPr>
                <w:color w:val="2A2A2A"/>
                <w:sz w:val="16"/>
                <w:szCs w:val="16"/>
                <w:shd w:val="clear" w:color="auto" w:fill="FFFFFF"/>
                <w:lang w:val="en-US"/>
              </w:rPr>
            </w:pPr>
          </w:p>
        </w:tc>
        <w:tc>
          <w:tcPr>
            <w:tcW w:w="561" w:type="pct"/>
            <w:tcBorders>
              <w:top w:val="single" w:sz="4" w:space="0" w:color="auto"/>
              <w:bottom w:val="single" w:sz="4" w:space="0" w:color="auto"/>
            </w:tcBorders>
            <w:noWrap/>
            <w:vAlign w:val="center"/>
          </w:tcPr>
          <w:p w14:paraId="4A01A076" w14:textId="5B63282E" w:rsidR="002751EB" w:rsidRPr="00552C43" w:rsidRDefault="002751EB" w:rsidP="0065223B">
            <w:pPr>
              <w:jc w:val="center"/>
              <w:rPr>
                <w:color w:val="000000"/>
                <w:sz w:val="16"/>
                <w:szCs w:val="16"/>
                <w:lang w:val="en-US"/>
              </w:rPr>
            </w:pPr>
            <w:r>
              <w:rPr>
                <w:color w:val="000000"/>
                <w:sz w:val="16"/>
                <w:szCs w:val="16"/>
                <w:lang w:val="en-US"/>
              </w:rPr>
              <w:t>9.5</w:t>
            </w:r>
          </w:p>
        </w:tc>
      </w:tr>
      <w:tr w:rsidR="002751EB" w:rsidRPr="00552C43" w14:paraId="3B6C81B8" w14:textId="77777777" w:rsidTr="002751EB">
        <w:trPr>
          <w:trHeight w:val="320"/>
        </w:trPr>
        <w:tc>
          <w:tcPr>
            <w:tcW w:w="462" w:type="pct"/>
            <w:tcBorders>
              <w:top w:val="single" w:sz="4" w:space="0" w:color="auto"/>
              <w:bottom w:val="nil"/>
            </w:tcBorders>
            <w:shd w:val="clear" w:color="auto" w:fill="E7E6E6" w:themeFill="background2"/>
            <w:noWrap/>
            <w:vAlign w:val="center"/>
          </w:tcPr>
          <w:p w14:paraId="1F2AA127" w14:textId="7863F45A"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{"citationID":"7BPNopJs","properties":{"formattedCitation":"(17)","plainCitation":"(17)","noteIndex":0},"citationItems":[{"id":674,"uris":["http://zotero.org/users/local/VVWvz7Qf/items/TLB3UUC6"],"itemData":{"id":674,"type":"article-journal","container-title":"Pediatric Blood &amp; Cancer","DOI":"10.1002/pbc.28615","ISSN":"1545-5017","issue":"2","journalAbbreviation":"Pediatr Blood Cancer","language":"eng","note":"PMID: 32725878","page":"e28615","source":"PubMed","title":"Delayed presentations of pediatric solid tumors at a tertiary care hospital in the Bronx due to COVID-19","volume":"68","author":[{"family":"Offenbacher","given":"Rachel"},{"family":"Knoll","given":"Miriam A."},{"family":"Loeb","given":"David M."}],"issued":{"date-parts":[["2021",2]]}}}],"schema":"https://github.com/citation-style-language/schema/raw/master/csl-citation.json"} </w:instrText>
            </w:r>
            <w:r>
              <w:rPr>
                <w:color w:val="000000"/>
                <w:sz w:val="16"/>
                <w:szCs w:val="16"/>
                <w:lang w:val="en-US"/>
              </w:rPr>
              <w:fldChar w:fldCharType="separate"/>
            </w:r>
            <w:r w:rsidRPr="00BC4ECC">
              <w:rPr>
                <w:sz w:val="16"/>
              </w:rPr>
              <w:t>(17)</w:t>
            </w:r>
            <w:r>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4690BD4C" w14:textId="624110E7" w:rsidR="002751EB" w:rsidRPr="00666A21" w:rsidRDefault="002751EB" w:rsidP="004F12CF">
            <w:pPr>
              <w:rPr>
                <w:color w:val="000000"/>
                <w:sz w:val="16"/>
                <w:szCs w:val="16"/>
              </w:rPr>
            </w:pPr>
            <w:r w:rsidRPr="00666A21">
              <w:rPr>
                <w:color w:val="000000"/>
                <w:sz w:val="16"/>
                <w:szCs w:val="16"/>
              </w:rPr>
              <w:t>USA</w:t>
            </w:r>
          </w:p>
        </w:tc>
        <w:tc>
          <w:tcPr>
            <w:tcW w:w="835" w:type="pct"/>
            <w:tcBorders>
              <w:top w:val="single" w:sz="4" w:space="0" w:color="auto"/>
              <w:bottom w:val="nil"/>
            </w:tcBorders>
            <w:shd w:val="clear" w:color="auto" w:fill="E7E6E6" w:themeFill="background2"/>
            <w:noWrap/>
            <w:vAlign w:val="center"/>
          </w:tcPr>
          <w:p w14:paraId="39BAE181" w14:textId="2145385B" w:rsidR="002751EB" w:rsidRPr="00552C43" w:rsidRDefault="002751EB" w:rsidP="004F12CF">
            <w:pPr>
              <w:rPr>
                <w:color w:val="000000"/>
                <w:sz w:val="16"/>
                <w:szCs w:val="16"/>
              </w:rPr>
            </w:pPr>
            <w:r>
              <w:rPr>
                <w:color w:val="000000"/>
                <w:sz w:val="16"/>
                <w:szCs w:val="16"/>
              </w:rPr>
              <w:t>March 1, 2019 – May 31, 2019</w:t>
            </w:r>
          </w:p>
        </w:tc>
        <w:tc>
          <w:tcPr>
            <w:tcW w:w="576" w:type="pct"/>
            <w:tcBorders>
              <w:top w:val="single" w:sz="4" w:space="0" w:color="auto"/>
              <w:bottom w:val="nil"/>
            </w:tcBorders>
            <w:shd w:val="clear" w:color="auto" w:fill="E7E6E6" w:themeFill="background2"/>
            <w:noWrap/>
            <w:vAlign w:val="center"/>
          </w:tcPr>
          <w:p w14:paraId="5169E3FC" w14:textId="778FC4DC" w:rsidR="002751EB" w:rsidRPr="00552C43" w:rsidRDefault="002751EB" w:rsidP="004F12CF">
            <w:pPr>
              <w:rPr>
                <w:color w:val="000000"/>
                <w:sz w:val="16"/>
                <w:szCs w:val="16"/>
              </w:rPr>
            </w:pPr>
            <w:r>
              <w:rPr>
                <w:color w:val="000000"/>
                <w:sz w:val="16"/>
                <w:szCs w:val="16"/>
              </w:rPr>
              <w:t>March 1, 2020 – May 31, 2020</w:t>
            </w:r>
          </w:p>
        </w:tc>
        <w:tc>
          <w:tcPr>
            <w:tcW w:w="1017" w:type="pct"/>
            <w:tcBorders>
              <w:top w:val="single" w:sz="4" w:space="0" w:color="auto"/>
              <w:bottom w:val="nil"/>
            </w:tcBorders>
            <w:shd w:val="clear" w:color="auto" w:fill="E7E6E6" w:themeFill="background2"/>
            <w:vAlign w:val="center"/>
          </w:tcPr>
          <w:p w14:paraId="665C1762" w14:textId="7B4CEB6C" w:rsidR="002751EB" w:rsidRPr="00666A21" w:rsidRDefault="002751EB" w:rsidP="004F12CF">
            <w:pPr>
              <w:rPr>
                <w:color w:val="000000"/>
                <w:sz w:val="16"/>
                <w:szCs w:val="16"/>
              </w:rPr>
            </w:pPr>
            <w:r w:rsidRPr="00666A21">
              <w:rPr>
                <w:color w:val="000000"/>
                <w:sz w:val="16"/>
                <w:szCs w:val="16"/>
              </w:rPr>
              <w:t>Solid cancer</w:t>
            </w:r>
          </w:p>
        </w:tc>
        <w:tc>
          <w:tcPr>
            <w:tcW w:w="1017" w:type="pct"/>
            <w:tcBorders>
              <w:top w:val="single" w:sz="4" w:space="0" w:color="auto"/>
              <w:bottom w:val="nil"/>
            </w:tcBorders>
            <w:shd w:val="clear" w:color="auto" w:fill="E7E6E6" w:themeFill="background2"/>
            <w:noWrap/>
            <w:vAlign w:val="center"/>
          </w:tcPr>
          <w:p w14:paraId="0546FA16" w14:textId="1BDF9481" w:rsidR="002751EB" w:rsidRPr="00666A21" w:rsidRDefault="002751EB" w:rsidP="004F12CF">
            <w:pPr>
              <w:rPr>
                <w:color w:val="000000"/>
                <w:sz w:val="16"/>
                <w:szCs w:val="16"/>
              </w:rPr>
            </w:pPr>
            <w:r w:rsidRPr="00666A21">
              <w:rPr>
                <w:color w:val="000000"/>
                <w:sz w:val="16"/>
                <w:szCs w:val="16"/>
              </w:rPr>
              <w:t>Montefiore Medical Center</w:t>
            </w:r>
          </w:p>
          <w:p w14:paraId="75F9E676" w14:textId="77777777" w:rsidR="002751EB" w:rsidRPr="00666A21" w:rsidRDefault="002751EB" w:rsidP="004F12CF">
            <w:pPr>
              <w:rPr>
                <w:color w:val="000000"/>
                <w:sz w:val="16"/>
                <w:szCs w:val="16"/>
              </w:rPr>
            </w:pPr>
          </w:p>
        </w:tc>
        <w:tc>
          <w:tcPr>
            <w:tcW w:w="561" w:type="pct"/>
            <w:tcBorders>
              <w:top w:val="single" w:sz="4" w:space="0" w:color="auto"/>
              <w:bottom w:val="nil"/>
            </w:tcBorders>
            <w:shd w:val="clear" w:color="auto" w:fill="E7E6E6" w:themeFill="background2"/>
            <w:noWrap/>
            <w:vAlign w:val="center"/>
          </w:tcPr>
          <w:p w14:paraId="0F0B313C" w14:textId="2DA4F83B" w:rsidR="002751EB" w:rsidRPr="00666A21" w:rsidRDefault="002751EB" w:rsidP="0065223B">
            <w:pPr>
              <w:jc w:val="center"/>
              <w:rPr>
                <w:color w:val="000000"/>
                <w:sz w:val="16"/>
                <w:szCs w:val="16"/>
              </w:rPr>
            </w:pPr>
            <w:r w:rsidRPr="00666A21">
              <w:rPr>
                <w:color w:val="000000"/>
                <w:sz w:val="16"/>
                <w:szCs w:val="16"/>
              </w:rPr>
              <w:t>8.5</w:t>
            </w:r>
          </w:p>
        </w:tc>
      </w:tr>
      <w:tr w:rsidR="002751EB" w:rsidRPr="00552C43" w14:paraId="040907F3" w14:textId="77777777" w:rsidTr="002751EB">
        <w:trPr>
          <w:trHeight w:val="320"/>
        </w:trPr>
        <w:tc>
          <w:tcPr>
            <w:tcW w:w="462" w:type="pct"/>
            <w:tcBorders>
              <w:top w:val="nil"/>
              <w:bottom w:val="single" w:sz="4" w:space="0" w:color="auto"/>
            </w:tcBorders>
            <w:shd w:val="clear" w:color="auto" w:fill="E7E6E6" w:themeFill="background2"/>
            <w:noWrap/>
            <w:vAlign w:val="center"/>
          </w:tcPr>
          <w:p w14:paraId="3ABBD65A" w14:textId="2569DFBA" w:rsidR="002751EB" w:rsidRPr="00552C43"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4DD36144" w14:textId="18FB9C8F" w:rsidR="002751EB" w:rsidRPr="00666A21" w:rsidRDefault="002751EB" w:rsidP="004F12CF">
            <w:pPr>
              <w:rPr>
                <w:color w:val="000000"/>
                <w:sz w:val="16"/>
                <w:szCs w:val="16"/>
              </w:rPr>
            </w:pPr>
            <w:r w:rsidRPr="00666A21">
              <w:rPr>
                <w:color w:val="000000"/>
                <w:sz w:val="16"/>
                <w:szCs w:val="16"/>
              </w:rPr>
              <w:t>USA</w:t>
            </w:r>
          </w:p>
        </w:tc>
        <w:tc>
          <w:tcPr>
            <w:tcW w:w="835" w:type="pct"/>
            <w:tcBorders>
              <w:top w:val="nil"/>
              <w:bottom w:val="single" w:sz="4" w:space="0" w:color="auto"/>
            </w:tcBorders>
            <w:shd w:val="clear" w:color="auto" w:fill="E7E6E6" w:themeFill="background2"/>
            <w:noWrap/>
            <w:vAlign w:val="center"/>
          </w:tcPr>
          <w:p w14:paraId="41473DBA" w14:textId="0CADFEDC" w:rsidR="002751EB" w:rsidRPr="00552C43" w:rsidRDefault="002751EB" w:rsidP="004F12CF">
            <w:pPr>
              <w:rPr>
                <w:color w:val="000000"/>
                <w:sz w:val="16"/>
                <w:szCs w:val="16"/>
              </w:rPr>
            </w:pPr>
            <w:r>
              <w:rPr>
                <w:color w:val="000000"/>
                <w:sz w:val="16"/>
                <w:szCs w:val="16"/>
              </w:rPr>
              <w:t>March 1, 2019 – May 31, 2019</w:t>
            </w:r>
          </w:p>
        </w:tc>
        <w:tc>
          <w:tcPr>
            <w:tcW w:w="576" w:type="pct"/>
            <w:tcBorders>
              <w:top w:val="nil"/>
              <w:bottom w:val="single" w:sz="4" w:space="0" w:color="auto"/>
            </w:tcBorders>
            <w:shd w:val="clear" w:color="auto" w:fill="E7E6E6" w:themeFill="background2"/>
            <w:noWrap/>
            <w:vAlign w:val="center"/>
          </w:tcPr>
          <w:p w14:paraId="30B59F82" w14:textId="77777777" w:rsidR="002751EB" w:rsidRDefault="002751EB" w:rsidP="004F12CF">
            <w:pPr>
              <w:rPr>
                <w:color w:val="000000"/>
                <w:sz w:val="16"/>
                <w:szCs w:val="16"/>
              </w:rPr>
            </w:pPr>
            <w:r>
              <w:rPr>
                <w:color w:val="000000"/>
                <w:sz w:val="16"/>
                <w:szCs w:val="16"/>
              </w:rPr>
              <w:t>March 1, 2020 – May 31, 2020</w:t>
            </w:r>
          </w:p>
          <w:p w14:paraId="6517E21C" w14:textId="0A1708B4" w:rsidR="002751EB" w:rsidRPr="00552C43" w:rsidRDefault="002751EB" w:rsidP="004F12CF">
            <w:pPr>
              <w:rPr>
                <w:color w:val="000000"/>
                <w:sz w:val="16"/>
                <w:szCs w:val="16"/>
              </w:rPr>
            </w:pPr>
          </w:p>
        </w:tc>
        <w:tc>
          <w:tcPr>
            <w:tcW w:w="1017" w:type="pct"/>
            <w:tcBorders>
              <w:top w:val="nil"/>
              <w:bottom w:val="single" w:sz="4" w:space="0" w:color="auto"/>
            </w:tcBorders>
            <w:shd w:val="clear" w:color="auto" w:fill="E7E6E6" w:themeFill="background2"/>
            <w:vAlign w:val="center"/>
          </w:tcPr>
          <w:p w14:paraId="604A2855" w14:textId="7AAD5A71" w:rsidR="002751EB" w:rsidRPr="00666A21" w:rsidRDefault="002751EB" w:rsidP="004F12CF">
            <w:pPr>
              <w:rPr>
                <w:color w:val="000000"/>
                <w:sz w:val="16"/>
                <w:szCs w:val="16"/>
              </w:rPr>
            </w:pPr>
            <w:r w:rsidRPr="00666A21">
              <w:rPr>
                <w:color w:val="000000"/>
                <w:sz w:val="16"/>
                <w:szCs w:val="16"/>
              </w:rPr>
              <w:t>Hematologic cancer</w:t>
            </w:r>
          </w:p>
        </w:tc>
        <w:tc>
          <w:tcPr>
            <w:tcW w:w="1017" w:type="pct"/>
            <w:tcBorders>
              <w:top w:val="nil"/>
              <w:bottom w:val="single" w:sz="4" w:space="0" w:color="auto"/>
            </w:tcBorders>
            <w:shd w:val="clear" w:color="auto" w:fill="E7E6E6" w:themeFill="background2"/>
            <w:noWrap/>
            <w:vAlign w:val="center"/>
          </w:tcPr>
          <w:p w14:paraId="067E6B3A" w14:textId="6B50D1E2" w:rsidR="002751EB" w:rsidRPr="00666A21" w:rsidRDefault="002751EB" w:rsidP="004F12CF">
            <w:pPr>
              <w:rPr>
                <w:color w:val="000000"/>
                <w:sz w:val="16"/>
                <w:szCs w:val="16"/>
              </w:rPr>
            </w:pPr>
            <w:r w:rsidRPr="00666A21">
              <w:rPr>
                <w:color w:val="000000"/>
                <w:sz w:val="16"/>
                <w:szCs w:val="16"/>
              </w:rPr>
              <w:t>Montefiore Medical Center</w:t>
            </w:r>
          </w:p>
          <w:p w14:paraId="17FA2EC1" w14:textId="77777777" w:rsidR="002751EB" w:rsidRPr="00666A21" w:rsidRDefault="002751EB" w:rsidP="004F12CF">
            <w:pPr>
              <w:rPr>
                <w:color w:val="000000"/>
                <w:sz w:val="16"/>
                <w:szCs w:val="16"/>
              </w:rPr>
            </w:pPr>
          </w:p>
        </w:tc>
        <w:tc>
          <w:tcPr>
            <w:tcW w:w="561" w:type="pct"/>
            <w:tcBorders>
              <w:top w:val="nil"/>
              <w:bottom w:val="single" w:sz="4" w:space="0" w:color="auto"/>
            </w:tcBorders>
            <w:shd w:val="clear" w:color="auto" w:fill="E7E6E6" w:themeFill="background2"/>
            <w:noWrap/>
            <w:vAlign w:val="center"/>
          </w:tcPr>
          <w:p w14:paraId="73E06ED6" w14:textId="52A9C1F0" w:rsidR="002751EB" w:rsidRPr="00666A21" w:rsidRDefault="002751EB" w:rsidP="0065223B">
            <w:pPr>
              <w:jc w:val="center"/>
              <w:rPr>
                <w:color w:val="000000"/>
                <w:sz w:val="16"/>
                <w:szCs w:val="16"/>
              </w:rPr>
            </w:pPr>
            <w:r w:rsidRPr="00666A21">
              <w:rPr>
                <w:color w:val="000000"/>
                <w:sz w:val="16"/>
                <w:szCs w:val="16"/>
              </w:rPr>
              <w:t>8.5</w:t>
            </w:r>
          </w:p>
        </w:tc>
      </w:tr>
      <w:tr w:rsidR="002751EB" w:rsidRPr="00552C43" w14:paraId="0E8C4303" w14:textId="77777777" w:rsidTr="002751EB">
        <w:trPr>
          <w:trHeight w:val="320"/>
        </w:trPr>
        <w:tc>
          <w:tcPr>
            <w:tcW w:w="462" w:type="pct"/>
            <w:tcBorders>
              <w:top w:val="single" w:sz="4" w:space="0" w:color="auto"/>
              <w:bottom w:val="nil"/>
            </w:tcBorders>
            <w:noWrap/>
            <w:vAlign w:val="center"/>
          </w:tcPr>
          <w:p w14:paraId="5D7D30AF" w14:textId="19CBD71A"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{"citationID":"JJEUKTcf","properties":{"formattedCitation":"(18)","plainCitation":"(18)","noteIndex":0},"citationItems":[{"id":681,"uris":["http://zotero.org/users/local/VVWvz7Qf/items/63F5CNYL"],"itemData":{"id":681,"type":"article-journal","abstract":"PURPOSE: A reduction in cancer services during the coronavirus disease of 2019 pandemic has affected cancer diagnoses. The purpose of this study is to quantitatively determine the impact on cancer diagnostic service in public facilities across Hong Kong. Quantifying the temporal changes in the number of cancer diagnoses before, during, and after the outbreak is useful to establish the scale of the problem and assess if there has been an adequate level of response.\nMETHODS AND MATERIALS: This is a retrospective cohort study using a territory-wide database in Hong Kong from 2017 to 2020, and consecutive specimens received for pathologic diagnosis in public laboratories in 41 hospitals were retrieved.\nRESULTS: In 2020, a total of 455,453 pathologic specimens were received, which amounted to a 15.5% reduction compared with the prior 3-year average (P &lt; .001). An analysis of confirmed malignant pathologic diagnoses revealed a statistically significant reduction in colorectal (-10.0%; P &lt; .001) and prostate (-19.7%; P &lt; .001), nonsignificant reduction in lung (-3.0%; P = .0526), and a marginal but nonsignificant increase for breast (0.7%; P = .7592) regions. Based on time series projection data, the estimated missed cancers for the 3 regions with reduced investigations were colorectal (10.0%), lung (3.0%), and prostate (19.7%).\nCONCLUSIONS: Variable impact on actual malignant pathologic diagnoses based on 4 body regions was observed, with a statistically significant reduction in colorectal, lung, and prostate regions, and marginal but insignificant increase in breast regions. The findings could help public health policy with future planning and intervention.","container-title":"International Journal of Radiation Oncology, Biology, Physics","DOI":"10.1016/j.ijrobp.2021.05.010","ISSN":"1879-355X","issue":"2","journalAbbreviation":"Int J Radiat Oncol Biol Phys","language":"eng","note":"PMID: 34004229\nPMCID: PMC8448987","page":"331-336","source":"PubMed","title":"Differential Impact of COVID-19 on Cancer Diagnostic Services Based on Body Regions: A Public Facility-Based Study in Hong Kong","title-short":"Differential Impact of COVID-19 on Cancer Diagnostic Services Based on Body Regions","volume":"111","author":[{"family":"Vardhanabhuti","given":"Varut"},{"family":"Ng","given":"Kei Shing"}],"issued":{"date-parts":[["2021",10,1]]}}}],"schema":"https://github.com/citation-style-language/schema/raw/master/csl-citation.json"} </w:instrText>
            </w:r>
            <w:r>
              <w:rPr>
                <w:color w:val="000000"/>
                <w:sz w:val="16"/>
                <w:szCs w:val="16"/>
                <w:lang w:val="en-US"/>
              </w:rPr>
              <w:fldChar w:fldCharType="separate"/>
            </w:r>
            <w:r w:rsidRPr="00BC4ECC">
              <w:rPr>
                <w:sz w:val="16"/>
              </w:rPr>
              <w:t>(18)</w:t>
            </w:r>
            <w:r>
              <w:rPr>
                <w:color w:val="000000"/>
                <w:sz w:val="16"/>
                <w:szCs w:val="16"/>
                <w:lang w:val="en-US"/>
              </w:rPr>
              <w:fldChar w:fldCharType="end"/>
            </w:r>
          </w:p>
        </w:tc>
        <w:tc>
          <w:tcPr>
            <w:tcW w:w="531" w:type="pct"/>
            <w:tcBorders>
              <w:top w:val="single" w:sz="4" w:space="0" w:color="auto"/>
              <w:bottom w:val="nil"/>
            </w:tcBorders>
            <w:noWrap/>
            <w:vAlign w:val="center"/>
          </w:tcPr>
          <w:p w14:paraId="69A49921" w14:textId="42B71940" w:rsidR="002751EB" w:rsidRPr="00552C43" w:rsidRDefault="002751EB" w:rsidP="004F12CF">
            <w:pPr>
              <w:rPr>
                <w:color w:val="000000"/>
                <w:sz w:val="16"/>
                <w:szCs w:val="16"/>
                <w:lang w:val="en-US"/>
              </w:rPr>
            </w:pPr>
            <w:r w:rsidRPr="00552C43">
              <w:rPr>
                <w:color w:val="000000"/>
                <w:sz w:val="16"/>
                <w:szCs w:val="16"/>
                <w:lang w:val="en-US"/>
              </w:rPr>
              <w:t>Hong Kong</w:t>
            </w:r>
          </w:p>
        </w:tc>
        <w:tc>
          <w:tcPr>
            <w:tcW w:w="835" w:type="pct"/>
            <w:tcBorders>
              <w:top w:val="single" w:sz="4" w:space="0" w:color="auto"/>
              <w:bottom w:val="nil"/>
            </w:tcBorders>
            <w:noWrap/>
            <w:vAlign w:val="center"/>
          </w:tcPr>
          <w:p w14:paraId="6A9369BE" w14:textId="155510BB" w:rsidR="002751EB" w:rsidRPr="00552C43" w:rsidRDefault="002751EB" w:rsidP="004F12CF">
            <w:pPr>
              <w:rPr>
                <w:color w:val="000000"/>
                <w:sz w:val="16"/>
                <w:szCs w:val="16"/>
              </w:rPr>
            </w:pPr>
            <w:r>
              <w:rPr>
                <w:color w:val="000000"/>
                <w:sz w:val="16"/>
                <w:szCs w:val="16"/>
              </w:rPr>
              <w:t>January 1, 2019 – December 31, 2019</w:t>
            </w:r>
          </w:p>
        </w:tc>
        <w:tc>
          <w:tcPr>
            <w:tcW w:w="576" w:type="pct"/>
            <w:tcBorders>
              <w:top w:val="single" w:sz="4" w:space="0" w:color="auto"/>
              <w:bottom w:val="nil"/>
            </w:tcBorders>
            <w:noWrap/>
            <w:vAlign w:val="center"/>
          </w:tcPr>
          <w:p w14:paraId="344C874C" w14:textId="7B6FA056" w:rsidR="002751EB" w:rsidRPr="00552C43" w:rsidRDefault="002751EB" w:rsidP="004F12CF">
            <w:pPr>
              <w:rPr>
                <w:color w:val="000000"/>
                <w:sz w:val="16"/>
                <w:szCs w:val="16"/>
              </w:rPr>
            </w:pPr>
            <w:r>
              <w:rPr>
                <w:color w:val="000000"/>
                <w:sz w:val="16"/>
                <w:szCs w:val="16"/>
              </w:rPr>
              <w:t>January 1, 2020 – December 31, 2020</w:t>
            </w:r>
          </w:p>
        </w:tc>
        <w:tc>
          <w:tcPr>
            <w:tcW w:w="1017" w:type="pct"/>
            <w:tcBorders>
              <w:top w:val="single" w:sz="4" w:space="0" w:color="auto"/>
              <w:bottom w:val="nil"/>
            </w:tcBorders>
            <w:vAlign w:val="center"/>
          </w:tcPr>
          <w:p w14:paraId="76EF5050" w14:textId="7E6CE707" w:rsidR="002751EB" w:rsidRPr="008F10B7" w:rsidRDefault="002751EB" w:rsidP="004F12CF">
            <w:pPr>
              <w:rPr>
                <w:rStyle w:val="Emphasis"/>
                <w:i w:val="0"/>
                <w:iCs w:val="0"/>
                <w:color w:val="212121"/>
                <w:sz w:val="16"/>
                <w:szCs w:val="16"/>
              </w:rPr>
            </w:pPr>
            <w:r>
              <w:rPr>
                <w:rStyle w:val="Emphasis"/>
                <w:i w:val="0"/>
                <w:iCs w:val="0"/>
                <w:color w:val="212121"/>
                <w:sz w:val="16"/>
                <w:szCs w:val="16"/>
              </w:rPr>
              <w:t>Miscellaneous</w:t>
            </w:r>
          </w:p>
        </w:tc>
        <w:tc>
          <w:tcPr>
            <w:tcW w:w="1017" w:type="pct"/>
            <w:tcBorders>
              <w:top w:val="single" w:sz="4" w:space="0" w:color="auto"/>
              <w:bottom w:val="nil"/>
            </w:tcBorders>
            <w:noWrap/>
            <w:vAlign w:val="center"/>
          </w:tcPr>
          <w:p w14:paraId="55E907DE" w14:textId="2E365B8F" w:rsidR="002751EB" w:rsidRPr="00552C43" w:rsidRDefault="002751EB" w:rsidP="004F12CF">
            <w:pPr>
              <w:rPr>
                <w:color w:val="000000"/>
                <w:sz w:val="16"/>
                <w:szCs w:val="16"/>
                <w:lang w:val="en-US"/>
              </w:rPr>
            </w:pPr>
            <w:r w:rsidRPr="00552C43">
              <w:rPr>
                <w:sz w:val="16"/>
                <w:szCs w:val="16"/>
                <w:lang w:val="en-US"/>
              </w:rPr>
              <w:t xml:space="preserve">Hong Kong Hospital Authority Clinical Data Analysis and </w:t>
            </w:r>
            <w:r w:rsidRPr="00552C43">
              <w:rPr>
                <w:sz w:val="16"/>
                <w:szCs w:val="16"/>
                <w:lang w:val="en-US"/>
              </w:rPr>
              <w:lastRenderedPageBreak/>
              <w:t>Reporting System (nationwide database)</w:t>
            </w:r>
          </w:p>
        </w:tc>
        <w:tc>
          <w:tcPr>
            <w:tcW w:w="561" w:type="pct"/>
            <w:tcBorders>
              <w:top w:val="single" w:sz="4" w:space="0" w:color="auto"/>
              <w:bottom w:val="nil"/>
            </w:tcBorders>
            <w:noWrap/>
            <w:vAlign w:val="center"/>
          </w:tcPr>
          <w:p w14:paraId="67DFC4C2" w14:textId="76635A3B" w:rsidR="002751EB" w:rsidRPr="00552C43" w:rsidRDefault="002751EB" w:rsidP="0065223B">
            <w:pPr>
              <w:jc w:val="center"/>
              <w:rPr>
                <w:color w:val="000000"/>
                <w:sz w:val="16"/>
                <w:szCs w:val="16"/>
                <w:lang w:val="en-US"/>
              </w:rPr>
            </w:pPr>
            <w:r w:rsidRPr="00552C43">
              <w:rPr>
                <w:color w:val="000000"/>
                <w:sz w:val="16"/>
                <w:szCs w:val="16"/>
                <w:lang w:val="en-US"/>
              </w:rPr>
              <w:lastRenderedPageBreak/>
              <w:t>9</w:t>
            </w:r>
          </w:p>
        </w:tc>
      </w:tr>
      <w:tr w:rsidR="002751EB" w:rsidRPr="00552C43" w14:paraId="0FC218EE" w14:textId="77777777" w:rsidTr="002751EB">
        <w:trPr>
          <w:trHeight w:val="320"/>
        </w:trPr>
        <w:tc>
          <w:tcPr>
            <w:tcW w:w="462" w:type="pct"/>
            <w:tcBorders>
              <w:top w:val="nil"/>
            </w:tcBorders>
            <w:noWrap/>
            <w:vAlign w:val="center"/>
          </w:tcPr>
          <w:p w14:paraId="4BF14E2E" w14:textId="265C8B68" w:rsidR="002751EB" w:rsidRPr="00552C43" w:rsidRDefault="002751EB" w:rsidP="002751EB">
            <w:pPr>
              <w:jc w:val="center"/>
              <w:rPr>
                <w:color w:val="000000"/>
                <w:sz w:val="16"/>
                <w:szCs w:val="16"/>
                <w:lang w:val="en-US"/>
              </w:rPr>
            </w:pPr>
          </w:p>
        </w:tc>
        <w:tc>
          <w:tcPr>
            <w:tcW w:w="531" w:type="pct"/>
            <w:tcBorders>
              <w:top w:val="nil"/>
            </w:tcBorders>
            <w:noWrap/>
            <w:vAlign w:val="center"/>
          </w:tcPr>
          <w:p w14:paraId="5BB312AF" w14:textId="176F2F32" w:rsidR="002751EB" w:rsidRPr="00552C43" w:rsidRDefault="002751EB" w:rsidP="004F12CF">
            <w:pPr>
              <w:rPr>
                <w:color w:val="000000"/>
                <w:sz w:val="16"/>
                <w:szCs w:val="16"/>
                <w:lang w:val="en-US"/>
              </w:rPr>
            </w:pPr>
            <w:r w:rsidRPr="00552C43">
              <w:rPr>
                <w:color w:val="000000"/>
                <w:sz w:val="16"/>
                <w:szCs w:val="16"/>
                <w:lang w:val="en-US"/>
              </w:rPr>
              <w:t>Hong Kong</w:t>
            </w:r>
          </w:p>
        </w:tc>
        <w:tc>
          <w:tcPr>
            <w:tcW w:w="835" w:type="pct"/>
            <w:tcBorders>
              <w:top w:val="nil"/>
            </w:tcBorders>
            <w:noWrap/>
            <w:vAlign w:val="center"/>
          </w:tcPr>
          <w:p w14:paraId="7FE099F7" w14:textId="7B5B87DB" w:rsidR="002751EB" w:rsidRPr="00552C43" w:rsidRDefault="002751EB" w:rsidP="004F12CF">
            <w:pPr>
              <w:rPr>
                <w:color w:val="000000"/>
                <w:sz w:val="16"/>
                <w:szCs w:val="16"/>
              </w:rPr>
            </w:pPr>
            <w:r>
              <w:rPr>
                <w:color w:val="000000"/>
                <w:sz w:val="16"/>
                <w:szCs w:val="16"/>
              </w:rPr>
              <w:t>January 1, 2019 – December 31, 2019</w:t>
            </w:r>
          </w:p>
        </w:tc>
        <w:tc>
          <w:tcPr>
            <w:tcW w:w="576" w:type="pct"/>
            <w:tcBorders>
              <w:top w:val="nil"/>
            </w:tcBorders>
            <w:noWrap/>
            <w:vAlign w:val="center"/>
          </w:tcPr>
          <w:p w14:paraId="667F9A21" w14:textId="0466EB3F" w:rsidR="002751EB" w:rsidRPr="00552C43" w:rsidRDefault="002751EB" w:rsidP="004F12CF">
            <w:pPr>
              <w:rPr>
                <w:color w:val="000000"/>
                <w:sz w:val="16"/>
                <w:szCs w:val="16"/>
              </w:rPr>
            </w:pPr>
            <w:r>
              <w:rPr>
                <w:color w:val="000000"/>
                <w:sz w:val="16"/>
                <w:szCs w:val="16"/>
              </w:rPr>
              <w:t>January 1, 2020 – December 31, 2020</w:t>
            </w:r>
          </w:p>
        </w:tc>
        <w:tc>
          <w:tcPr>
            <w:tcW w:w="1017" w:type="pct"/>
            <w:tcBorders>
              <w:top w:val="nil"/>
            </w:tcBorders>
            <w:vAlign w:val="center"/>
          </w:tcPr>
          <w:p w14:paraId="4848D880" w14:textId="44DD2268" w:rsidR="002751EB" w:rsidRPr="008F10B7" w:rsidRDefault="002751EB" w:rsidP="004F12CF">
            <w:pPr>
              <w:rPr>
                <w:rStyle w:val="Emphasis"/>
                <w:i w:val="0"/>
                <w:iCs w:val="0"/>
                <w:color w:val="212121"/>
                <w:sz w:val="16"/>
                <w:szCs w:val="16"/>
              </w:rPr>
            </w:pPr>
            <w:r>
              <w:rPr>
                <w:rStyle w:val="Emphasis"/>
                <w:i w:val="0"/>
                <w:iCs w:val="0"/>
                <w:color w:val="212121"/>
                <w:sz w:val="16"/>
                <w:szCs w:val="16"/>
              </w:rPr>
              <w:t>Colorectal</w:t>
            </w:r>
          </w:p>
        </w:tc>
        <w:tc>
          <w:tcPr>
            <w:tcW w:w="1017" w:type="pct"/>
            <w:tcBorders>
              <w:top w:val="nil"/>
            </w:tcBorders>
            <w:noWrap/>
            <w:vAlign w:val="center"/>
          </w:tcPr>
          <w:p w14:paraId="64445215" w14:textId="77777777" w:rsidR="002751EB" w:rsidRDefault="002751EB" w:rsidP="004F12CF">
            <w:pPr>
              <w:rPr>
                <w:sz w:val="16"/>
                <w:szCs w:val="16"/>
                <w:lang w:val="en-US"/>
              </w:rPr>
            </w:pPr>
            <w:r w:rsidRPr="00552C43">
              <w:rPr>
                <w:sz w:val="16"/>
                <w:szCs w:val="16"/>
                <w:lang w:val="en-US"/>
              </w:rPr>
              <w:t>Hong Kong Hospital Authority Clinical Data Analysis and Reporting System (nationwide database)</w:t>
            </w:r>
          </w:p>
          <w:p w14:paraId="2DA691A6" w14:textId="25270054" w:rsidR="002751EB" w:rsidRPr="00552C43" w:rsidRDefault="002751EB" w:rsidP="004F12CF">
            <w:pPr>
              <w:rPr>
                <w:sz w:val="16"/>
                <w:szCs w:val="16"/>
                <w:lang w:val="en-US"/>
              </w:rPr>
            </w:pPr>
          </w:p>
        </w:tc>
        <w:tc>
          <w:tcPr>
            <w:tcW w:w="561" w:type="pct"/>
            <w:tcBorders>
              <w:top w:val="nil"/>
            </w:tcBorders>
            <w:noWrap/>
            <w:vAlign w:val="center"/>
          </w:tcPr>
          <w:p w14:paraId="6A2E5D67" w14:textId="0DC77AF9"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552C43" w14:paraId="0D3EB691" w14:textId="77777777" w:rsidTr="002751EB">
        <w:trPr>
          <w:trHeight w:val="320"/>
        </w:trPr>
        <w:tc>
          <w:tcPr>
            <w:tcW w:w="462" w:type="pct"/>
            <w:noWrap/>
            <w:vAlign w:val="center"/>
          </w:tcPr>
          <w:p w14:paraId="41C4D56B" w14:textId="3769E582" w:rsidR="002751EB" w:rsidRPr="00552C43" w:rsidRDefault="002751EB" w:rsidP="002751EB">
            <w:pPr>
              <w:jc w:val="center"/>
              <w:rPr>
                <w:color w:val="000000"/>
                <w:sz w:val="16"/>
                <w:szCs w:val="16"/>
                <w:lang w:val="en-US"/>
              </w:rPr>
            </w:pPr>
          </w:p>
        </w:tc>
        <w:tc>
          <w:tcPr>
            <w:tcW w:w="531" w:type="pct"/>
            <w:noWrap/>
            <w:vAlign w:val="center"/>
          </w:tcPr>
          <w:p w14:paraId="1C100509" w14:textId="71DA1032" w:rsidR="002751EB" w:rsidRPr="00552C43" w:rsidRDefault="002751EB" w:rsidP="004F12CF">
            <w:pPr>
              <w:rPr>
                <w:color w:val="000000"/>
                <w:sz w:val="16"/>
                <w:szCs w:val="16"/>
                <w:lang w:val="en-US"/>
              </w:rPr>
            </w:pPr>
            <w:r w:rsidRPr="00552C43">
              <w:rPr>
                <w:color w:val="000000"/>
                <w:sz w:val="16"/>
                <w:szCs w:val="16"/>
                <w:lang w:val="en-US"/>
              </w:rPr>
              <w:t>Hong Kong</w:t>
            </w:r>
          </w:p>
        </w:tc>
        <w:tc>
          <w:tcPr>
            <w:tcW w:w="835" w:type="pct"/>
            <w:noWrap/>
            <w:vAlign w:val="center"/>
          </w:tcPr>
          <w:p w14:paraId="2D9DEF94" w14:textId="6C8E2B7B" w:rsidR="002751EB" w:rsidRPr="00552C43" w:rsidRDefault="002751EB" w:rsidP="004F12CF">
            <w:pPr>
              <w:rPr>
                <w:color w:val="000000"/>
                <w:sz w:val="16"/>
                <w:szCs w:val="16"/>
              </w:rPr>
            </w:pPr>
            <w:r>
              <w:rPr>
                <w:color w:val="000000"/>
                <w:sz w:val="16"/>
                <w:szCs w:val="16"/>
              </w:rPr>
              <w:t>January 1, 2019 – December 31, 2019</w:t>
            </w:r>
          </w:p>
        </w:tc>
        <w:tc>
          <w:tcPr>
            <w:tcW w:w="576" w:type="pct"/>
            <w:noWrap/>
            <w:vAlign w:val="center"/>
          </w:tcPr>
          <w:p w14:paraId="1EFCDB48" w14:textId="0177D0B4" w:rsidR="002751EB" w:rsidRPr="00552C43" w:rsidRDefault="002751EB" w:rsidP="004F12CF">
            <w:pPr>
              <w:rPr>
                <w:color w:val="000000"/>
                <w:sz w:val="16"/>
                <w:szCs w:val="16"/>
              </w:rPr>
            </w:pPr>
            <w:r>
              <w:rPr>
                <w:color w:val="000000"/>
                <w:sz w:val="16"/>
                <w:szCs w:val="16"/>
              </w:rPr>
              <w:t>January 1, 2020 – December 31, 2020</w:t>
            </w:r>
          </w:p>
        </w:tc>
        <w:tc>
          <w:tcPr>
            <w:tcW w:w="1017" w:type="pct"/>
            <w:vAlign w:val="center"/>
          </w:tcPr>
          <w:p w14:paraId="65751CD1" w14:textId="746913BD" w:rsidR="002751EB" w:rsidRPr="008F10B7" w:rsidRDefault="002751EB" w:rsidP="004F12CF">
            <w:pPr>
              <w:rPr>
                <w:rStyle w:val="Emphasis"/>
                <w:i w:val="0"/>
                <w:iCs w:val="0"/>
                <w:color w:val="212121"/>
                <w:sz w:val="16"/>
                <w:szCs w:val="16"/>
              </w:rPr>
            </w:pPr>
            <w:r>
              <w:rPr>
                <w:rStyle w:val="Emphasis"/>
                <w:i w:val="0"/>
                <w:iCs w:val="0"/>
                <w:color w:val="212121"/>
                <w:sz w:val="16"/>
                <w:szCs w:val="16"/>
              </w:rPr>
              <w:t>Lung</w:t>
            </w:r>
          </w:p>
        </w:tc>
        <w:tc>
          <w:tcPr>
            <w:tcW w:w="1017" w:type="pct"/>
            <w:noWrap/>
            <w:vAlign w:val="center"/>
          </w:tcPr>
          <w:p w14:paraId="6136DF88" w14:textId="77777777" w:rsidR="002751EB" w:rsidRDefault="002751EB" w:rsidP="004F12CF">
            <w:pPr>
              <w:rPr>
                <w:sz w:val="16"/>
                <w:szCs w:val="16"/>
                <w:lang w:val="en-US"/>
              </w:rPr>
            </w:pPr>
            <w:r w:rsidRPr="00552C43">
              <w:rPr>
                <w:sz w:val="16"/>
                <w:szCs w:val="16"/>
                <w:lang w:val="en-US"/>
              </w:rPr>
              <w:t>Hong Kong Hospital Authority Clinical Data Analysis and Reporting System (nationwide database)</w:t>
            </w:r>
          </w:p>
          <w:p w14:paraId="58DF5896" w14:textId="6C42FED3" w:rsidR="002751EB" w:rsidRPr="00552C43" w:rsidRDefault="002751EB" w:rsidP="004F12CF">
            <w:pPr>
              <w:rPr>
                <w:sz w:val="16"/>
                <w:szCs w:val="16"/>
                <w:lang w:val="en-US"/>
              </w:rPr>
            </w:pPr>
          </w:p>
        </w:tc>
        <w:tc>
          <w:tcPr>
            <w:tcW w:w="561" w:type="pct"/>
            <w:noWrap/>
            <w:vAlign w:val="center"/>
          </w:tcPr>
          <w:p w14:paraId="0B566A75" w14:textId="64DBA3BD"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552C43" w14:paraId="2B7ACB13" w14:textId="77777777" w:rsidTr="002751EB">
        <w:trPr>
          <w:trHeight w:val="320"/>
        </w:trPr>
        <w:tc>
          <w:tcPr>
            <w:tcW w:w="462" w:type="pct"/>
            <w:tcBorders>
              <w:bottom w:val="nil"/>
            </w:tcBorders>
            <w:noWrap/>
            <w:vAlign w:val="center"/>
          </w:tcPr>
          <w:p w14:paraId="11970D2C" w14:textId="25F70E4D" w:rsidR="002751EB" w:rsidRPr="00552C43" w:rsidRDefault="002751EB" w:rsidP="002751EB">
            <w:pPr>
              <w:jc w:val="center"/>
              <w:rPr>
                <w:color w:val="000000"/>
                <w:sz w:val="16"/>
                <w:szCs w:val="16"/>
                <w:lang w:val="en-US"/>
              </w:rPr>
            </w:pPr>
          </w:p>
        </w:tc>
        <w:tc>
          <w:tcPr>
            <w:tcW w:w="531" w:type="pct"/>
            <w:tcBorders>
              <w:bottom w:val="nil"/>
            </w:tcBorders>
            <w:noWrap/>
            <w:vAlign w:val="center"/>
          </w:tcPr>
          <w:p w14:paraId="569D0738" w14:textId="6F67B81F" w:rsidR="002751EB" w:rsidRPr="00552C43" w:rsidRDefault="002751EB" w:rsidP="004F12CF">
            <w:pPr>
              <w:rPr>
                <w:color w:val="000000"/>
                <w:sz w:val="16"/>
                <w:szCs w:val="16"/>
                <w:lang w:val="en-US"/>
              </w:rPr>
            </w:pPr>
            <w:r w:rsidRPr="00552C43">
              <w:rPr>
                <w:color w:val="000000"/>
                <w:sz w:val="16"/>
                <w:szCs w:val="16"/>
                <w:lang w:val="en-US"/>
              </w:rPr>
              <w:t>Hong Kong</w:t>
            </w:r>
          </w:p>
        </w:tc>
        <w:tc>
          <w:tcPr>
            <w:tcW w:w="835" w:type="pct"/>
            <w:tcBorders>
              <w:bottom w:val="nil"/>
            </w:tcBorders>
            <w:noWrap/>
            <w:vAlign w:val="center"/>
          </w:tcPr>
          <w:p w14:paraId="612AC655" w14:textId="2C0DD8FB" w:rsidR="002751EB" w:rsidRPr="00552C43" w:rsidRDefault="002751EB" w:rsidP="004F12CF">
            <w:pPr>
              <w:rPr>
                <w:color w:val="000000"/>
                <w:sz w:val="16"/>
                <w:szCs w:val="16"/>
              </w:rPr>
            </w:pPr>
            <w:r>
              <w:rPr>
                <w:color w:val="000000"/>
                <w:sz w:val="16"/>
                <w:szCs w:val="16"/>
              </w:rPr>
              <w:t>January 1, 2019 – December 31, 2019</w:t>
            </w:r>
          </w:p>
        </w:tc>
        <w:tc>
          <w:tcPr>
            <w:tcW w:w="576" w:type="pct"/>
            <w:tcBorders>
              <w:bottom w:val="nil"/>
            </w:tcBorders>
            <w:noWrap/>
            <w:vAlign w:val="center"/>
          </w:tcPr>
          <w:p w14:paraId="4107A6A9" w14:textId="2A49D77F" w:rsidR="002751EB" w:rsidRPr="00552C43" w:rsidRDefault="002751EB" w:rsidP="004F12CF">
            <w:pPr>
              <w:rPr>
                <w:color w:val="000000"/>
                <w:sz w:val="16"/>
                <w:szCs w:val="16"/>
              </w:rPr>
            </w:pPr>
            <w:r>
              <w:rPr>
                <w:color w:val="000000"/>
                <w:sz w:val="16"/>
                <w:szCs w:val="16"/>
              </w:rPr>
              <w:t>January 1, 2020 – December 31, 2020</w:t>
            </w:r>
          </w:p>
        </w:tc>
        <w:tc>
          <w:tcPr>
            <w:tcW w:w="1017" w:type="pct"/>
            <w:tcBorders>
              <w:bottom w:val="nil"/>
            </w:tcBorders>
            <w:vAlign w:val="center"/>
          </w:tcPr>
          <w:p w14:paraId="5D917DEE" w14:textId="64859D2B" w:rsidR="002751EB" w:rsidRPr="008F10B7" w:rsidRDefault="002751EB" w:rsidP="004F12CF">
            <w:pPr>
              <w:rPr>
                <w:rStyle w:val="Emphasis"/>
                <w:i w:val="0"/>
                <w:iCs w:val="0"/>
                <w:color w:val="212121"/>
                <w:sz w:val="16"/>
                <w:szCs w:val="16"/>
              </w:rPr>
            </w:pPr>
            <w:r>
              <w:rPr>
                <w:rStyle w:val="Emphasis"/>
                <w:i w:val="0"/>
                <w:iCs w:val="0"/>
                <w:color w:val="212121"/>
                <w:sz w:val="16"/>
                <w:szCs w:val="16"/>
              </w:rPr>
              <w:t>Breast</w:t>
            </w:r>
          </w:p>
        </w:tc>
        <w:tc>
          <w:tcPr>
            <w:tcW w:w="1017" w:type="pct"/>
            <w:tcBorders>
              <w:bottom w:val="nil"/>
            </w:tcBorders>
            <w:noWrap/>
            <w:vAlign w:val="center"/>
          </w:tcPr>
          <w:p w14:paraId="3856929A" w14:textId="77777777" w:rsidR="002751EB" w:rsidRDefault="002751EB" w:rsidP="004F12CF">
            <w:pPr>
              <w:rPr>
                <w:sz w:val="16"/>
                <w:szCs w:val="16"/>
                <w:lang w:val="en-US"/>
              </w:rPr>
            </w:pPr>
            <w:r w:rsidRPr="00552C43">
              <w:rPr>
                <w:sz w:val="16"/>
                <w:szCs w:val="16"/>
                <w:lang w:val="en-US"/>
              </w:rPr>
              <w:t>Hong Kong Hospital Authority Clinical Data Analysis and Reporting System (nationwide database)</w:t>
            </w:r>
          </w:p>
          <w:p w14:paraId="3198F9D0" w14:textId="2AB33720" w:rsidR="002751EB" w:rsidRPr="00552C43" w:rsidRDefault="002751EB" w:rsidP="004F12CF">
            <w:pPr>
              <w:rPr>
                <w:sz w:val="16"/>
                <w:szCs w:val="16"/>
                <w:lang w:val="en-US"/>
              </w:rPr>
            </w:pPr>
          </w:p>
        </w:tc>
        <w:tc>
          <w:tcPr>
            <w:tcW w:w="561" w:type="pct"/>
            <w:tcBorders>
              <w:bottom w:val="nil"/>
            </w:tcBorders>
            <w:noWrap/>
            <w:vAlign w:val="center"/>
          </w:tcPr>
          <w:p w14:paraId="54B47F0C" w14:textId="50EACB57"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552C43" w14:paraId="2BC742E2" w14:textId="77777777" w:rsidTr="002751EB">
        <w:trPr>
          <w:trHeight w:val="320"/>
        </w:trPr>
        <w:tc>
          <w:tcPr>
            <w:tcW w:w="462" w:type="pct"/>
            <w:tcBorders>
              <w:top w:val="nil"/>
              <w:bottom w:val="single" w:sz="4" w:space="0" w:color="auto"/>
            </w:tcBorders>
            <w:noWrap/>
            <w:vAlign w:val="center"/>
          </w:tcPr>
          <w:p w14:paraId="30E3658A" w14:textId="533D987B" w:rsidR="002751EB" w:rsidRPr="00552C43"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10461178" w14:textId="255D7FD2" w:rsidR="002751EB" w:rsidRPr="00552C43" w:rsidRDefault="002751EB" w:rsidP="004F12CF">
            <w:pPr>
              <w:rPr>
                <w:color w:val="000000"/>
                <w:sz w:val="16"/>
                <w:szCs w:val="16"/>
                <w:lang w:val="en-US"/>
              </w:rPr>
            </w:pPr>
            <w:r w:rsidRPr="00552C43">
              <w:rPr>
                <w:color w:val="000000"/>
                <w:sz w:val="16"/>
                <w:szCs w:val="16"/>
                <w:lang w:val="en-US"/>
              </w:rPr>
              <w:t>Hong Kong</w:t>
            </w:r>
          </w:p>
        </w:tc>
        <w:tc>
          <w:tcPr>
            <w:tcW w:w="835" w:type="pct"/>
            <w:tcBorders>
              <w:top w:val="nil"/>
              <w:bottom w:val="single" w:sz="4" w:space="0" w:color="auto"/>
            </w:tcBorders>
            <w:noWrap/>
            <w:vAlign w:val="center"/>
          </w:tcPr>
          <w:p w14:paraId="6B18D40D" w14:textId="6DDCF375" w:rsidR="002751EB" w:rsidRPr="00552C43" w:rsidRDefault="002751EB" w:rsidP="004F12CF">
            <w:pPr>
              <w:rPr>
                <w:color w:val="000000"/>
                <w:sz w:val="16"/>
                <w:szCs w:val="16"/>
              </w:rPr>
            </w:pPr>
            <w:r>
              <w:rPr>
                <w:color w:val="000000"/>
                <w:sz w:val="16"/>
                <w:szCs w:val="16"/>
              </w:rPr>
              <w:t>January 1, 2019 – December 31, 2019</w:t>
            </w:r>
          </w:p>
        </w:tc>
        <w:tc>
          <w:tcPr>
            <w:tcW w:w="576" w:type="pct"/>
            <w:tcBorders>
              <w:top w:val="nil"/>
              <w:bottom w:val="single" w:sz="4" w:space="0" w:color="auto"/>
            </w:tcBorders>
            <w:noWrap/>
            <w:vAlign w:val="center"/>
          </w:tcPr>
          <w:p w14:paraId="328BDE0D" w14:textId="5074C4EA" w:rsidR="002751EB" w:rsidRPr="00552C43" w:rsidRDefault="002751EB" w:rsidP="004F12CF">
            <w:pPr>
              <w:rPr>
                <w:color w:val="000000"/>
                <w:sz w:val="16"/>
                <w:szCs w:val="16"/>
              </w:rPr>
            </w:pPr>
            <w:r>
              <w:rPr>
                <w:color w:val="000000"/>
                <w:sz w:val="16"/>
                <w:szCs w:val="16"/>
              </w:rPr>
              <w:t>January 1, 2020 – December 31, 2020</w:t>
            </w:r>
          </w:p>
        </w:tc>
        <w:tc>
          <w:tcPr>
            <w:tcW w:w="1017" w:type="pct"/>
            <w:tcBorders>
              <w:top w:val="nil"/>
              <w:bottom w:val="single" w:sz="4" w:space="0" w:color="auto"/>
            </w:tcBorders>
            <w:vAlign w:val="center"/>
          </w:tcPr>
          <w:p w14:paraId="3AD25EC8" w14:textId="0DACD5A9" w:rsidR="002751EB" w:rsidRPr="008F10B7" w:rsidRDefault="002751EB" w:rsidP="004F12CF">
            <w:pPr>
              <w:rPr>
                <w:rStyle w:val="Emphasis"/>
                <w:i w:val="0"/>
                <w:iCs w:val="0"/>
                <w:color w:val="212121"/>
                <w:sz w:val="16"/>
                <w:szCs w:val="16"/>
              </w:rPr>
            </w:pPr>
            <w:r>
              <w:rPr>
                <w:rStyle w:val="Emphasis"/>
                <w:i w:val="0"/>
                <w:iCs w:val="0"/>
                <w:color w:val="212121"/>
                <w:sz w:val="16"/>
                <w:szCs w:val="16"/>
              </w:rPr>
              <w:t>Prostate</w:t>
            </w:r>
          </w:p>
        </w:tc>
        <w:tc>
          <w:tcPr>
            <w:tcW w:w="1017" w:type="pct"/>
            <w:tcBorders>
              <w:top w:val="nil"/>
              <w:bottom w:val="single" w:sz="4" w:space="0" w:color="auto"/>
            </w:tcBorders>
            <w:noWrap/>
            <w:vAlign w:val="center"/>
          </w:tcPr>
          <w:p w14:paraId="338AF221" w14:textId="008FFF1F" w:rsidR="002751EB" w:rsidRPr="00552C43" w:rsidRDefault="002751EB" w:rsidP="004F12CF">
            <w:pPr>
              <w:rPr>
                <w:sz w:val="16"/>
                <w:szCs w:val="16"/>
                <w:lang w:val="en-US"/>
              </w:rPr>
            </w:pPr>
            <w:r w:rsidRPr="00552C43">
              <w:rPr>
                <w:sz w:val="16"/>
                <w:szCs w:val="16"/>
                <w:lang w:val="en-US"/>
              </w:rPr>
              <w:t>Hong Kong Hospital Authority Clinical Data Analysis and Reporting System (nationwide database)</w:t>
            </w:r>
          </w:p>
        </w:tc>
        <w:tc>
          <w:tcPr>
            <w:tcW w:w="561" w:type="pct"/>
            <w:tcBorders>
              <w:top w:val="nil"/>
              <w:bottom w:val="single" w:sz="4" w:space="0" w:color="auto"/>
            </w:tcBorders>
            <w:noWrap/>
            <w:vAlign w:val="center"/>
          </w:tcPr>
          <w:p w14:paraId="74779CCC" w14:textId="2F3AED94"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552C43" w14:paraId="1C12498D"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0CBDB315" w14:textId="149D7D5E"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{"citationID":"02KagWJg","properties":{"formattedCitation":"(19)","plainCitation":"(19)","noteIndex":0},"citationItems":[{"id":683,"uris":["http://zotero.org/users/local/VVWvz7Qf/items/W2AB72KR"],"itemData":{"id":683,"type":"article-journal","abstract":"OBJECTIVE: To measure the extent to which the provision of mammograms was impacted by the COVID-19 pandemic and surrounding guidelines.\nDATA SOURCES: De-identified summary data derived from medical claims and eligibility files were provided by Independence Blue Cross for women receiving mammograms.\nSTUDY DESIGN: We used a difference-in-differences approach to characterize the change in mammograms performed over time and a queueing formula to estimate the time to clear the queue of missed mammograms.\nDATA COLLECTION: We used data from the first 30 weeks of each year from 2018 to 2020.\nPRINCIPAL FINDINGS: Over the 20 weeks following March 11, 2020, the volume of screening mammograms and diagnostic mammograms fell by 58% and 38% of expected levels, on average. Lowest volumes were observed in week 15 (April 8 to 14), when screening and diagnostic mammograms fell by 99% and 74%, respectively. Volumes began to rebound in week 19 (May), with diagnostic mammograms reaching levels to similar to previous years' and screening mammograms remaining 14% below expectations. We estimate it will take a minimum of 22 weeks to clear the queue of missed mammograms in our study sample.\nCONCLUSIONS: The provision of mammograms has been significantly disrupted due to the COVID-19 pandemic.","container-title":"Health Services Research","DOI":"10.1111/1475-6773.13596","ISSN":"1475-6773","issue":"1","journalAbbreviation":"Health Serv Res","language":"eng","note":"PMID: 33146429\nPMCID: PMC7839639","page":"95-101","source":"PubMed","title":"Disruptions in preventive care: Mammograms during the COVID-19 pandemic","title-short":"Disruptions in preventive care","volume":"56","author":[{"family":"Song","given":"Hummy"},{"family":"Bergman","given":"Alon"},{"family":"Chen","given":"Angela T."},{"family":"Ellis","given":"Dan"},{"family":"David","given":"Guy"},{"family":"Friedman","given":"Ari B."},{"family":"Bond","given":"Amelia M."},{"family":"Bailey","given":"Julie M."},{"family":"Brooks","given":"Ronald"},{"family":"Smith-McLallen","given":"Aaron"}],"issued":{"date-parts":[["2021",2]]}}}],"schema":"https://github.com/citation-style-language/schema/raw/master/csl-citation.json"} </w:instrText>
            </w:r>
            <w:r>
              <w:rPr>
                <w:color w:val="000000"/>
                <w:sz w:val="16"/>
                <w:szCs w:val="16"/>
                <w:lang w:val="en-US"/>
              </w:rPr>
              <w:fldChar w:fldCharType="separate"/>
            </w:r>
            <w:r w:rsidRPr="00BC4ECC">
              <w:rPr>
                <w:sz w:val="16"/>
              </w:rPr>
              <w:t>(19)</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6754A421" w14:textId="52E4EBB2" w:rsidR="002751EB" w:rsidRPr="00552C43" w:rsidRDefault="002751EB" w:rsidP="004F12CF">
            <w:pPr>
              <w:rPr>
                <w:color w:val="000000"/>
                <w:sz w:val="16"/>
                <w:szCs w:val="16"/>
                <w:lang w:val="en-US"/>
              </w:rPr>
            </w:pPr>
            <w:r w:rsidRPr="00552C43">
              <w:rPr>
                <w:color w:val="000000"/>
                <w:sz w:val="16"/>
                <w:szCs w:val="16"/>
                <w:lang w:val="en-US"/>
              </w:rPr>
              <w:t>USA</w:t>
            </w:r>
          </w:p>
        </w:tc>
        <w:tc>
          <w:tcPr>
            <w:tcW w:w="835" w:type="pct"/>
            <w:tcBorders>
              <w:top w:val="single" w:sz="4" w:space="0" w:color="auto"/>
              <w:bottom w:val="single" w:sz="4" w:space="0" w:color="auto"/>
            </w:tcBorders>
            <w:shd w:val="clear" w:color="auto" w:fill="E7E6E6" w:themeFill="background2"/>
            <w:noWrap/>
            <w:vAlign w:val="center"/>
          </w:tcPr>
          <w:p w14:paraId="352983A5" w14:textId="088165DC" w:rsidR="002751EB" w:rsidRPr="00552C43" w:rsidRDefault="002751EB" w:rsidP="004F12CF">
            <w:pPr>
              <w:rPr>
                <w:color w:val="000000"/>
                <w:sz w:val="16"/>
                <w:szCs w:val="16"/>
              </w:rPr>
            </w:pPr>
            <w:r>
              <w:rPr>
                <w:color w:val="000000"/>
                <w:sz w:val="16"/>
                <w:szCs w:val="16"/>
                <w:lang w:val="en-US"/>
              </w:rPr>
              <w:t>January 1, 2018 – March 10, 2020</w:t>
            </w:r>
          </w:p>
        </w:tc>
        <w:tc>
          <w:tcPr>
            <w:tcW w:w="576" w:type="pct"/>
            <w:tcBorders>
              <w:top w:val="single" w:sz="4" w:space="0" w:color="auto"/>
              <w:bottom w:val="single" w:sz="4" w:space="0" w:color="auto"/>
            </w:tcBorders>
            <w:shd w:val="clear" w:color="auto" w:fill="E7E6E6" w:themeFill="background2"/>
            <w:noWrap/>
            <w:vAlign w:val="center"/>
          </w:tcPr>
          <w:p w14:paraId="14AC1BDF" w14:textId="00B12273" w:rsidR="002751EB" w:rsidRPr="00552C43" w:rsidRDefault="002751EB" w:rsidP="004F12CF">
            <w:pPr>
              <w:rPr>
                <w:color w:val="000000"/>
                <w:sz w:val="16"/>
                <w:szCs w:val="16"/>
              </w:rPr>
            </w:pPr>
            <w:r>
              <w:rPr>
                <w:color w:val="000000"/>
                <w:sz w:val="16"/>
                <w:szCs w:val="16"/>
              </w:rPr>
              <w:t>March 11, 2020 – July 28, 2020</w:t>
            </w:r>
          </w:p>
        </w:tc>
        <w:tc>
          <w:tcPr>
            <w:tcW w:w="1017" w:type="pct"/>
            <w:tcBorders>
              <w:top w:val="single" w:sz="4" w:space="0" w:color="auto"/>
              <w:bottom w:val="single" w:sz="4" w:space="0" w:color="auto"/>
            </w:tcBorders>
            <w:shd w:val="clear" w:color="auto" w:fill="E7E6E6" w:themeFill="background2"/>
            <w:vAlign w:val="center"/>
          </w:tcPr>
          <w:p w14:paraId="29B60611" w14:textId="626C6308" w:rsidR="002751EB" w:rsidRPr="008F10B7" w:rsidRDefault="002751EB" w:rsidP="004F12CF">
            <w:pPr>
              <w:rPr>
                <w:rStyle w:val="Emphasis"/>
                <w:i w:val="0"/>
                <w:iCs w:val="0"/>
                <w:color w:val="212121"/>
                <w:sz w:val="16"/>
                <w:szCs w:val="16"/>
              </w:rPr>
            </w:pPr>
            <w:r>
              <w:rPr>
                <w:rStyle w:val="Emphasis"/>
                <w:i w:val="0"/>
                <w:iCs w:val="0"/>
                <w:color w:val="212121"/>
                <w:sz w:val="16"/>
                <w:szCs w:val="16"/>
              </w:rPr>
              <w:t>Breast</w:t>
            </w:r>
          </w:p>
        </w:tc>
        <w:tc>
          <w:tcPr>
            <w:tcW w:w="1017" w:type="pct"/>
            <w:tcBorders>
              <w:top w:val="single" w:sz="4" w:space="0" w:color="auto"/>
              <w:bottom w:val="single" w:sz="4" w:space="0" w:color="auto"/>
            </w:tcBorders>
            <w:shd w:val="clear" w:color="auto" w:fill="E7E6E6" w:themeFill="background2"/>
            <w:noWrap/>
            <w:vAlign w:val="center"/>
          </w:tcPr>
          <w:p w14:paraId="47137BAA" w14:textId="73200C22" w:rsidR="002751EB" w:rsidRPr="00552C43" w:rsidRDefault="002751EB" w:rsidP="004F12CF">
            <w:pPr>
              <w:rPr>
                <w:color w:val="000000"/>
                <w:sz w:val="16"/>
                <w:szCs w:val="16"/>
                <w:lang w:val="en-US"/>
              </w:rPr>
            </w:pPr>
            <w:proofErr w:type="spellStart"/>
            <w:r w:rsidRPr="00552C43">
              <w:rPr>
                <w:color w:val="000000"/>
                <w:sz w:val="16"/>
                <w:szCs w:val="16"/>
                <w:lang w:val="en-US"/>
              </w:rPr>
              <w:t>Indipendence</w:t>
            </w:r>
            <w:proofErr w:type="spellEnd"/>
            <w:r w:rsidRPr="00552C43">
              <w:rPr>
                <w:color w:val="000000"/>
                <w:sz w:val="16"/>
                <w:szCs w:val="16"/>
                <w:lang w:val="en-US"/>
              </w:rPr>
              <w:t xml:space="preserve"> </w:t>
            </w:r>
            <w:proofErr w:type="spellStart"/>
            <w:r w:rsidRPr="00552C43">
              <w:rPr>
                <w:color w:val="000000"/>
                <w:sz w:val="16"/>
                <w:szCs w:val="16"/>
                <w:lang w:val="en-US"/>
              </w:rPr>
              <w:t>Bòue</w:t>
            </w:r>
            <w:proofErr w:type="spellEnd"/>
            <w:r w:rsidRPr="00552C43">
              <w:rPr>
                <w:color w:val="000000"/>
                <w:sz w:val="16"/>
                <w:szCs w:val="16"/>
                <w:lang w:val="en-US"/>
              </w:rPr>
              <w:t xml:space="preserve"> Cross for women data</w:t>
            </w:r>
          </w:p>
        </w:tc>
        <w:tc>
          <w:tcPr>
            <w:tcW w:w="561" w:type="pct"/>
            <w:tcBorders>
              <w:top w:val="single" w:sz="4" w:space="0" w:color="auto"/>
              <w:bottom w:val="single" w:sz="4" w:space="0" w:color="auto"/>
            </w:tcBorders>
            <w:shd w:val="clear" w:color="auto" w:fill="E7E6E6" w:themeFill="background2"/>
            <w:noWrap/>
            <w:vAlign w:val="center"/>
          </w:tcPr>
          <w:p w14:paraId="517BF928" w14:textId="775B5445" w:rsidR="002751EB" w:rsidRPr="00552C43" w:rsidRDefault="002751EB" w:rsidP="0065223B">
            <w:pPr>
              <w:jc w:val="center"/>
              <w:rPr>
                <w:color w:val="000000"/>
                <w:sz w:val="16"/>
                <w:szCs w:val="16"/>
                <w:lang w:val="en-US"/>
              </w:rPr>
            </w:pPr>
            <w:r w:rsidRPr="00552C43">
              <w:rPr>
                <w:color w:val="000000"/>
                <w:sz w:val="16"/>
                <w:szCs w:val="16"/>
                <w:lang w:val="en-US"/>
              </w:rPr>
              <w:t>9</w:t>
            </w:r>
            <w:r>
              <w:rPr>
                <w:color w:val="000000"/>
                <w:sz w:val="16"/>
                <w:szCs w:val="16"/>
                <w:lang w:val="en-US"/>
              </w:rPr>
              <w:t>.</w:t>
            </w:r>
            <w:r w:rsidRPr="00552C43">
              <w:rPr>
                <w:color w:val="000000"/>
                <w:sz w:val="16"/>
                <w:szCs w:val="16"/>
                <w:lang w:val="en-US"/>
              </w:rPr>
              <w:t>5</w:t>
            </w:r>
          </w:p>
        </w:tc>
      </w:tr>
      <w:tr w:rsidR="002751EB" w:rsidRPr="00F7252F" w14:paraId="6B39DB83" w14:textId="77777777" w:rsidTr="002751EB">
        <w:trPr>
          <w:trHeight w:val="320"/>
        </w:trPr>
        <w:tc>
          <w:tcPr>
            <w:tcW w:w="462" w:type="pct"/>
            <w:tcBorders>
              <w:top w:val="single" w:sz="4" w:space="0" w:color="auto"/>
              <w:bottom w:val="nil"/>
            </w:tcBorders>
            <w:noWrap/>
            <w:vAlign w:val="center"/>
          </w:tcPr>
          <w:p w14:paraId="13FCD87D" w14:textId="1D65E812"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{"citationID":"tbqlDeZP","properties":{"formattedCitation":"(20)","plainCitation":"(20)","noteIndex":0},"citationItems":[{"id":686,"uris":["http://zotero.org/users/local/VVWvz7Qf/items/QJER9DQ9"],"itemData":{"id":686,"type":"article-journal","abstract":"PURPOSE: While there are studies under way to characterize the direct effects of the COVID-19 pandemic on the care of patients with cancer, there have been few quantitative reports of the impact that efforts to control the pandemic have had on the normal course of cancer diagnosis and treatment encounters.\nMETHODS: We used the TriNetX platform to analyze 20 health care institutions that have relevant, up-to-date encounter data. Using this COVID and Cancer Research Network (CCRN), we compared cancer cohorts identified by querying encounter data pre-COVID (January 2019-April 2019) and current (January 2020-April 2020). Cohorts were generated for all patients with neoplasms (malignant, benign, in situ, and of unspecified behavior), with new incidence neoplasms (first encounter), with exclusively malignant neoplasms, and with new incidence malignant neoplasms. Data from a UK institution were similarly analyzed. Additional analyses were performed on patients with selected cancers, as well as on those having had cancer screening.\nRESULTS: Clear trends were identified that suggest a significant decline in all current cohorts explored, with April 2020 displaying the largest decrease in the number of patients with cancer having encounters. Of the cancer types analyzed, lung, colorectal, and hematologic cancer cohorts exhibited smaller decreases in size in April 2020 versus 2019 (-39.1%, -39.9%, -39.1%, respectively) compared with cohort size decreases for breast cancer, prostate cancer, and melanoma (-47.7%, -49.1%, -51.8%, respectively). In addition, cancer screenings declined drastically, with breast cancer screenings dropping by -89.2% and colorectal cancer screenings by -84.5%.\nCONCLUSION: Trends seen in the CCRN clearly suggest a significant decrease in all cancer-related patient encounters as a result of the pandemic. The steep decreases in cancer screening and patients with a new incidence of cancer suggest the possibility of a future increase in patients with later-stage cancer being seen initially as well as an increased demand for cancer screening procedures as delayed tests are rescheduled.","container-title":"JCO clinical cancer informatics","DOI":"10.1200/CCI.20.00068","ISSN":"2473-4276","journalAbbreviation":"JCO Clin Cancer Inform","language":"eng","note":"PMID: 32716647\nPMCID: PMC7444638","page":"657-665","source":"PubMed","title":"Effects of the COVID-19 Pandemic on Cancer-Related Patient Encounters","volume":"4","author":[{"family":"London","given":"Jack W."},{"family":"Fazio-Eynullayeva","given":"Elnara"},{"family":"Palchuk","given":"Matvey B."},{"family":"Sankey","given":"Peter"},{"family":"McNair","given":"Christopher"}],"issued":{"date-parts":[["2020",7]]}}}],"schema":"https://github.com/citation-style-language/schema/raw/master/csl-citation.json"} </w:instrText>
            </w:r>
            <w:r>
              <w:rPr>
                <w:color w:val="000000"/>
                <w:sz w:val="16"/>
                <w:szCs w:val="16"/>
                <w:lang w:val="en-US"/>
              </w:rPr>
              <w:fldChar w:fldCharType="separate"/>
            </w:r>
            <w:r w:rsidRPr="00F7252F">
              <w:rPr>
                <w:sz w:val="16"/>
                <w:lang w:val="en-US"/>
              </w:rPr>
              <w:t>(20)</w:t>
            </w:r>
            <w:r>
              <w:rPr>
                <w:color w:val="000000"/>
                <w:sz w:val="16"/>
                <w:szCs w:val="16"/>
                <w:lang w:val="en-US"/>
              </w:rPr>
              <w:fldChar w:fldCharType="end"/>
            </w:r>
          </w:p>
        </w:tc>
        <w:tc>
          <w:tcPr>
            <w:tcW w:w="531" w:type="pct"/>
            <w:tcBorders>
              <w:top w:val="single" w:sz="4" w:space="0" w:color="auto"/>
              <w:bottom w:val="nil"/>
            </w:tcBorders>
            <w:noWrap/>
            <w:vAlign w:val="center"/>
          </w:tcPr>
          <w:p w14:paraId="24AF06DB" w14:textId="6502CB6A" w:rsidR="002751EB" w:rsidRPr="00552C43" w:rsidRDefault="002751EB" w:rsidP="004F12CF">
            <w:pPr>
              <w:rPr>
                <w:color w:val="000000"/>
                <w:sz w:val="16"/>
                <w:szCs w:val="16"/>
                <w:lang w:val="en-US"/>
              </w:rPr>
            </w:pPr>
            <w:r>
              <w:rPr>
                <w:color w:val="000000"/>
                <w:sz w:val="16"/>
                <w:szCs w:val="16"/>
                <w:lang w:val="en-US"/>
              </w:rPr>
              <w:t>USA</w:t>
            </w:r>
          </w:p>
        </w:tc>
        <w:tc>
          <w:tcPr>
            <w:tcW w:w="835" w:type="pct"/>
            <w:tcBorders>
              <w:top w:val="single" w:sz="4" w:space="0" w:color="auto"/>
              <w:bottom w:val="nil"/>
            </w:tcBorders>
            <w:noWrap/>
            <w:vAlign w:val="center"/>
          </w:tcPr>
          <w:p w14:paraId="69A6BC66" w14:textId="672D5A39" w:rsidR="002751EB" w:rsidRPr="009E679F" w:rsidRDefault="002751EB" w:rsidP="004F12CF">
            <w:pPr>
              <w:rPr>
                <w:color w:val="000000"/>
                <w:sz w:val="16"/>
                <w:szCs w:val="16"/>
                <w:lang w:val="en-US"/>
              </w:rPr>
            </w:pPr>
            <w:r>
              <w:rPr>
                <w:color w:val="000000"/>
                <w:sz w:val="16"/>
                <w:szCs w:val="16"/>
                <w:lang w:val="en-US"/>
              </w:rPr>
              <w:t>January 1, 2019 – January 31, 2019</w:t>
            </w:r>
          </w:p>
        </w:tc>
        <w:tc>
          <w:tcPr>
            <w:tcW w:w="576" w:type="pct"/>
            <w:tcBorders>
              <w:top w:val="single" w:sz="4" w:space="0" w:color="auto"/>
              <w:bottom w:val="nil"/>
            </w:tcBorders>
            <w:noWrap/>
            <w:vAlign w:val="center"/>
          </w:tcPr>
          <w:p w14:paraId="3C9681C7" w14:textId="51EB2A7A" w:rsidR="002751EB" w:rsidRPr="009E679F" w:rsidRDefault="002751EB" w:rsidP="004F12CF">
            <w:pPr>
              <w:rPr>
                <w:color w:val="000000"/>
                <w:sz w:val="16"/>
                <w:szCs w:val="16"/>
                <w:lang w:val="en-US"/>
              </w:rPr>
            </w:pPr>
            <w:r>
              <w:rPr>
                <w:color w:val="000000"/>
                <w:sz w:val="16"/>
                <w:szCs w:val="16"/>
                <w:lang w:val="en-US"/>
              </w:rPr>
              <w:t>January 1, 2020 – January 31, 2020</w:t>
            </w:r>
          </w:p>
        </w:tc>
        <w:tc>
          <w:tcPr>
            <w:tcW w:w="1017" w:type="pct"/>
            <w:tcBorders>
              <w:top w:val="single" w:sz="4" w:space="0" w:color="auto"/>
              <w:bottom w:val="nil"/>
            </w:tcBorders>
            <w:vAlign w:val="center"/>
          </w:tcPr>
          <w:p w14:paraId="74FD7845" w14:textId="0865C8B8" w:rsidR="002751EB" w:rsidRPr="009E679F" w:rsidRDefault="002751EB" w:rsidP="004F12CF">
            <w:pPr>
              <w:rPr>
                <w:rStyle w:val="Emphasis"/>
                <w:i w:val="0"/>
                <w:iCs w:val="0"/>
                <w:color w:val="212121"/>
                <w:sz w:val="16"/>
                <w:szCs w:val="16"/>
                <w:lang w:val="en-US"/>
              </w:rPr>
            </w:pPr>
            <w:r>
              <w:rPr>
                <w:rStyle w:val="Emphasis"/>
                <w:i w:val="0"/>
                <w:iCs w:val="0"/>
                <w:color w:val="212121"/>
                <w:sz w:val="16"/>
                <w:szCs w:val="16"/>
                <w:lang w:val="en-US"/>
              </w:rPr>
              <w:t>Miscellaneous</w:t>
            </w:r>
          </w:p>
        </w:tc>
        <w:tc>
          <w:tcPr>
            <w:tcW w:w="1017" w:type="pct"/>
            <w:tcBorders>
              <w:top w:val="single" w:sz="4" w:space="0" w:color="auto"/>
              <w:bottom w:val="nil"/>
            </w:tcBorders>
            <w:noWrap/>
            <w:vAlign w:val="center"/>
          </w:tcPr>
          <w:p w14:paraId="77DB1CFC" w14:textId="77777777" w:rsidR="002751EB" w:rsidRPr="00C970DE" w:rsidRDefault="002751EB" w:rsidP="004F12CF">
            <w:pPr>
              <w:rPr>
                <w:sz w:val="16"/>
                <w:szCs w:val="16"/>
                <w:lang w:val="en-US"/>
              </w:rPr>
            </w:pPr>
            <w:r w:rsidRPr="00C970DE">
              <w:rPr>
                <w:color w:val="212121"/>
                <w:sz w:val="16"/>
                <w:szCs w:val="16"/>
                <w:shd w:val="clear" w:color="auto" w:fill="FFFFFF"/>
                <w:lang w:val="en-US"/>
              </w:rPr>
              <w:t>COVID and Cancer Research Network (CCRN)</w:t>
            </w:r>
          </w:p>
          <w:p w14:paraId="3AFBEC1F" w14:textId="77777777" w:rsidR="002751EB" w:rsidRPr="00552C43" w:rsidRDefault="002751EB" w:rsidP="004F12CF">
            <w:pPr>
              <w:rPr>
                <w:color w:val="000000"/>
                <w:sz w:val="16"/>
                <w:szCs w:val="16"/>
                <w:lang w:val="en-US"/>
              </w:rPr>
            </w:pPr>
          </w:p>
        </w:tc>
        <w:tc>
          <w:tcPr>
            <w:tcW w:w="561" w:type="pct"/>
            <w:tcBorders>
              <w:top w:val="single" w:sz="4" w:space="0" w:color="auto"/>
              <w:bottom w:val="nil"/>
            </w:tcBorders>
            <w:noWrap/>
            <w:vAlign w:val="center"/>
          </w:tcPr>
          <w:p w14:paraId="6D9E413E" w14:textId="3B3EF626"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F7252F" w14:paraId="4FA90008" w14:textId="77777777" w:rsidTr="002751EB">
        <w:trPr>
          <w:trHeight w:val="320"/>
        </w:trPr>
        <w:tc>
          <w:tcPr>
            <w:tcW w:w="462" w:type="pct"/>
            <w:tcBorders>
              <w:top w:val="nil"/>
            </w:tcBorders>
            <w:noWrap/>
            <w:vAlign w:val="center"/>
          </w:tcPr>
          <w:p w14:paraId="0B9B25AC" w14:textId="478DE2F1" w:rsidR="002751EB" w:rsidRPr="00552C43" w:rsidRDefault="002751EB" w:rsidP="002751EB">
            <w:pPr>
              <w:jc w:val="center"/>
              <w:rPr>
                <w:color w:val="000000"/>
                <w:sz w:val="16"/>
                <w:szCs w:val="16"/>
                <w:lang w:val="en-US"/>
              </w:rPr>
            </w:pPr>
          </w:p>
        </w:tc>
        <w:tc>
          <w:tcPr>
            <w:tcW w:w="531" w:type="pct"/>
            <w:tcBorders>
              <w:top w:val="nil"/>
            </w:tcBorders>
            <w:noWrap/>
            <w:vAlign w:val="center"/>
          </w:tcPr>
          <w:p w14:paraId="71456566" w14:textId="5A91A89C" w:rsidR="002751EB" w:rsidRPr="00552C43" w:rsidRDefault="002751EB" w:rsidP="004F12CF">
            <w:pPr>
              <w:rPr>
                <w:color w:val="000000"/>
                <w:sz w:val="16"/>
                <w:szCs w:val="16"/>
                <w:lang w:val="en-US"/>
              </w:rPr>
            </w:pPr>
            <w:r>
              <w:rPr>
                <w:color w:val="000000"/>
                <w:sz w:val="16"/>
                <w:szCs w:val="16"/>
                <w:lang w:val="en-US"/>
              </w:rPr>
              <w:t>USA</w:t>
            </w:r>
          </w:p>
        </w:tc>
        <w:tc>
          <w:tcPr>
            <w:tcW w:w="835" w:type="pct"/>
            <w:tcBorders>
              <w:top w:val="nil"/>
            </w:tcBorders>
            <w:noWrap/>
            <w:vAlign w:val="center"/>
          </w:tcPr>
          <w:p w14:paraId="0E4FE02F" w14:textId="31F3D326" w:rsidR="002751EB" w:rsidRPr="009E679F" w:rsidRDefault="002751EB" w:rsidP="004F12CF">
            <w:pPr>
              <w:rPr>
                <w:color w:val="000000"/>
                <w:sz w:val="16"/>
                <w:szCs w:val="16"/>
                <w:lang w:val="en-US"/>
              </w:rPr>
            </w:pPr>
            <w:r>
              <w:rPr>
                <w:color w:val="000000"/>
                <w:sz w:val="16"/>
                <w:szCs w:val="16"/>
                <w:lang w:val="en-US"/>
              </w:rPr>
              <w:t>February 1, 2019 – February 28, 2019</w:t>
            </w:r>
          </w:p>
        </w:tc>
        <w:tc>
          <w:tcPr>
            <w:tcW w:w="576" w:type="pct"/>
            <w:tcBorders>
              <w:top w:val="nil"/>
            </w:tcBorders>
            <w:noWrap/>
            <w:vAlign w:val="center"/>
          </w:tcPr>
          <w:p w14:paraId="2C116246" w14:textId="77777777" w:rsidR="002751EB" w:rsidRDefault="002751EB" w:rsidP="004F12CF">
            <w:pPr>
              <w:rPr>
                <w:color w:val="000000"/>
                <w:sz w:val="16"/>
                <w:szCs w:val="16"/>
                <w:lang w:val="en-US"/>
              </w:rPr>
            </w:pPr>
            <w:r>
              <w:rPr>
                <w:color w:val="000000"/>
                <w:sz w:val="16"/>
                <w:szCs w:val="16"/>
                <w:lang w:val="en-US"/>
              </w:rPr>
              <w:t>February 1, 2020 – February 28, 2020</w:t>
            </w:r>
          </w:p>
          <w:p w14:paraId="295834BB" w14:textId="5AACA3B6" w:rsidR="002751EB" w:rsidRPr="009E679F" w:rsidRDefault="002751EB" w:rsidP="004F12CF">
            <w:pPr>
              <w:rPr>
                <w:color w:val="000000"/>
                <w:sz w:val="16"/>
                <w:szCs w:val="16"/>
                <w:lang w:val="en-US"/>
              </w:rPr>
            </w:pPr>
          </w:p>
        </w:tc>
        <w:tc>
          <w:tcPr>
            <w:tcW w:w="1017" w:type="pct"/>
            <w:tcBorders>
              <w:top w:val="nil"/>
            </w:tcBorders>
            <w:vAlign w:val="center"/>
          </w:tcPr>
          <w:p w14:paraId="37EBB29D" w14:textId="6A489396" w:rsidR="002751EB" w:rsidRPr="009E679F" w:rsidRDefault="002751EB" w:rsidP="004F12CF">
            <w:pPr>
              <w:rPr>
                <w:rStyle w:val="Emphasis"/>
                <w:i w:val="0"/>
                <w:iCs w:val="0"/>
                <w:color w:val="212121"/>
                <w:sz w:val="16"/>
                <w:szCs w:val="16"/>
                <w:lang w:val="en-US"/>
              </w:rPr>
            </w:pPr>
            <w:r>
              <w:rPr>
                <w:rStyle w:val="Emphasis"/>
                <w:i w:val="0"/>
                <w:iCs w:val="0"/>
                <w:color w:val="212121"/>
                <w:sz w:val="16"/>
                <w:szCs w:val="16"/>
                <w:lang w:val="en-US"/>
              </w:rPr>
              <w:t>Miscellaneous</w:t>
            </w:r>
          </w:p>
        </w:tc>
        <w:tc>
          <w:tcPr>
            <w:tcW w:w="1017" w:type="pct"/>
            <w:tcBorders>
              <w:top w:val="nil"/>
            </w:tcBorders>
            <w:noWrap/>
            <w:vAlign w:val="center"/>
          </w:tcPr>
          <w:p w14:paraId="28D7C08D" w14:textId="77777777" w:rsidR="002751EB" w:rsidRPr="00C970DE" w:rsidRDefault="002751EB" w:rsidP="004F12CF">
            <w:pPr>
              <w:rPr>
                <w:sz w:val="16"/>
                <w:szCs w:val="16"/>
                <w:lang w:val="en-US"/>
              </w:rPr>
            </w:pPr>
            <w:r w:rsidRPr="00C970DE">
              <w:rPr>
                <w:color w:val="212121"/>
                <w:sz w:val="16"/>
                <w:szCs w:val="16"/>
                <w:shd w:val="clear" w:color="auto" w:fill="FFFFFF"/>
                <w:lang w:val="en-US"/>
              </w:rPr>
              <w:t>COVID and Cancer Research Network (CCRN)</w:t>
            </w:r>
          </w:p>
          <w:p w14:paraId="68301237" w14:textId="77777777" w:rsidR="002751EB" w:rsidRPr="00552C43" w:rsidRDefault="002751EB" w:rsidP="004F12CF">
            <w:pPr>
              <w:rPr>
                <w:color w:val="000000"/>
                <w:sz w:val="16"/>
                <w:szCs w:val="16"/>
                <w:lang w:val="en-US"/>
              </w:rPr>
            </w:pPr>
          </w:p>
        </w:tc>
        <w:tc>
          <w:tcPr>
            <w:tcW w:w="561" w:type="pct"/>
            <w:tcBorders>
              <w:top w:val="nil"/>
            </w:tcBorders>
            <w:noWrap/>
            <w:vAlign w:val="center"/>
          </w:tcPr>
          <w:p w14:paraId="1737B860" w14:textId="78029B37"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F7252F" w14:paraId="5E1C6CBE" w14:textId="77777777" w:rsidTr="002751EB">
        <w:trPr>
          <w:trHeight w:val="320"/>
        </w:trPr>
        <w:tc>
          <w:tcPr>
            <w:tcW w:w="462" w:type="pct"/>
            <w:noWrap/>
            <w:vAlign w:val="center"/>
          </w:tcPr>
          <w:p w14:paraId="7B1EA6D1" w14:textId="294801A8" w:rsidR="002751EB" w:rsidRPr="00552C43" w:rsidRDefault="002751EB" w:rsidP="002751EB">
            <w:pPr>
              <w:jc w:val="center"/>
              <w:rPr>
                <w:color w:val="000000"/>
                <w:sz w:val="16"/>
                <w:szCs w:val="16"/>
                <w:lang w:val="en-US"/>
              </w:rPr>
            </w:pPr>
          </w:p>
        </w:tc>
        <w:tc>
          <w:tcPr>
            <w:tcW w:w="531" w:type="pct"/>
            <w:noWrap/>
            <w:vAlign w:val="center"/>
          </w:tcPr>
          <w:p w14:paraId="30864B4F" w14:textId="208DCCEB" w:rsidR="002751EB" w:rsidRPr="00552C43" w:rsidRDefault="002751EB" w:rsidP="004F12CF">
            <w:pPr>
              <w:rPr>
                <w:color w:val="000000"/>
                <w:sz w:val="16"/>
                <w:szCs w:val="16"/>
                <w:lang w:val="en-US"/>
              </w:rPr>
            </w:pPr>
            <w:r>
              <w:rPr>
                <w:color w:val="000000"/>
                <w:sz w:val="16"/>
                <w:szCs w:val="16"/>
                <w:lang w:val="en-US"/>
              </w:rPr>
              <w:t>USA</w:t>
            </w:r>
          </w:p>
        </w:tc>
        <w:tc>
          <w:tcPr>
            <w:tcW w:w="835" w:type="pct"/>
            <w:noWrap/>
            <w:vAlign w:val="center"/>
          </w:tcPr>
          <w:p w14:paraId="2B03F11D" w14:textId="71F829B9" w:rsidR="002751EB" w:rsidRPr="009E679F" w:rsidRDefault="002751EB" w:rsidP="004F12CF">
            <w:pPr>
              <w:rPr>
                <w:color w:val="000000"/>
                <w:sz w:val="16"/>
                <w:szCs w:val="16"/>
                <w:lang w:val="en-US"/>
              </w:rPr>
            </w:pPr>
            <w:r>
              <w:rPr>
                <w:color w:val="000000"/>
                <w:sz w:val="16"/>
                <w:szCs w:val="16"/>
                <w:lang w:val="en-US"/>
              </w:rPr>
              <w:t>March 1, 2019 – March 31, 2019</w:t>
            </w:r>
          </w:p>
        </w:tc>
        <w:tc>
          <w:tcPr>
            <w:tcW w:w="576" w:type="pct"/>
            <w:noWrap/>
            <w:vAlign w:val="center"/>
          </w:tcPr>
          <w:p w14:paraId="691FB890" w14:textId="77777777" w:rsidR="002751EB" w:rsidRDefault="002751EB" w:rsidP="004F12CF">
            <w:pPr>
              <w:rPr>
                <w:color w:val="000000"/>
                <w:sz w:val="16"/>
                <w:szCs w:val="16"/>
                <w:lang w:val="en-US"/>
              </w:rPr>
            </w:pPr>
            <w:r>
              <w:rPr>
                <w:color w:val="000000"/>
                <w:sz w:val="16"/>
                <w:szCs w:val="16"/>
                <w:lang w:val="en-US"/>
              </w:rPr>
              <w:t>March 1, 2020 – March 31, 2020</w:t>
            </w:r>
          </w:p>
          <w:p w14:paraId="5145B017" w14:textId="4E77E883" w:rsidR="002751EB" w:rsidRPr="009E679F" w:rsidRDefault="002751EB" w:rsidP="004F12CF">
            <w:pPr>
              <w:rPr>
                <w:color w:val="000000"/>
                <w:sz w:val="16"/>
                <w:szCs w:val="16"/>
                <w:lang w:val="en-US"/>
              </w:rPr>
            </w:pPr>
          </w:p>
        </w:tc>
        <w:tc>
          <w:tcPr>
            <w:tcW w:w="1017" w:type="pct"/>
            <w:vAlign w:val="center"/>
          </w:tcPr>
          <w:p w14:paraId="798131ED" w14:textId="6AE9520A" w:rsidR="002751EB" w:rsidRPr="009E679F" w:rsidRDefault="002751EB" w:rsidP="004F12CF">
            <w:pPr>
              <w:rPr>
                <w:rStyle w:val="Emphasis"/>
                <w:i w:val="0"/>
                <w:iCs w:val="0"/>
                <w:color w:val="212121"/>
                <w:sz w:val="16"/>
                <w:szCs w:val="16"/>
                <w:lang w:val="en-US"/>
              </w:rPr>
            </w:pPr>
            <w:r>
              <w:rPr>
                <w:rStyle w:val="Emphasis"/>
                <w:i w:val="0"/>
                <w:iCs w:val="0"/>
                <w:color w:val="212121"/>
                <w:sz w:val="16"/>
                <w:szCs w:val="16"/>
                <w:lang w:val="en-US"/>
              </w:rPr>
              <w:t>Miscellaneous</w:t>
            </w:r>
          </w:p>
        </w:tc>
        <w:tc>
          <w:tcPr>
            <w:tcW w:w="1017" w:type="pct"/>
            <w:noWrap/>
            <w:vAlign w:val="center"/>
          </w:tcPr>
          <w:p w14:paraId="7FAA1FC7" w14:textId="77777777" w:rsidR="002751EB" w:rsidRPr="00C970DE" w:rsidRDefault="002751EB" w:rsidP="004F12CF">
            <w:pPr>
              <w:rPr>
                <w:sz w:val="16"/>
                <w:szCs w:val="16"/>
                <w:lang w:val="en-US"/>
              </w:rPr>
            </w:pPr>
            <w:r w:rsidRPr="00C970DE">
              <w:rPr>
                <w:color w:val="212121"/>
                <w:sz w:val="16"/>
                <w:szCs w:val="16"/>
                <w:shd w:val="clear" w:color="auto" w:fill="FFFFFF"/>
                <w:lang w:val="en-US"/>
              </w:rPr>
              <w:t>COVID and Cancer Research Network (CCRN)</w:t>
            </w:r>
          </w:p>
          <w:p w14:paraId="6C654D8D" w14:textId="77777777" w:rsidR="002751EB" w:rsidRPr="00552C43" w:rsidRDefault="002751EB" w:rsidP="004F12CF">
            <w:pPr>
              <w:rPr>
                <w:color w:val="000000"/>
                <w:sz w:val="16"/>
                <w:szCs w:val="16"/>
                <w:lang w:val="en-US"/>
              </w:rPr>
            </w:pPr>
          </w:p>
        </w:tc>
        <w:tc>
          <w:tcPr>
            <w:tcW w:w="561" w:type="pct"/>
            <w:noWrap/>
            <w:vAlign w:val="center"/>
          </w:tcPr>
          <w:p w14:paraId="055D0F31" w14:textId="3C922289"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F7252F" w14:paraId="7597F239" w14:textId="77777777" w:rsidTr="002751EB">
        <w:trPr>
          <w:trHeight w:val="320"/>
        </w:trPr>
        <w:tc>
          <w:tcPr>
            <w:tcW w:w="462" w:type="pct"/>
            <w:noWrap/>
            <w:vAlign w:val="center"/>
          </w:tcPr>
          <w:p w14:paraId="37663E19" w14:textId="46F5A70E" w:rsidR="002751EB" w:rsidRPr="00552C43" w:rsidRDefault="002751EB" w:rsidP="002751EB">
            <w:pPr>
              <w:jc w:val="center"/>
              <w:rPr>
                <w:color w:val="000000"/>
                <w:sz w:val="16"/>
                <w:szCs w:val="16"/>
                <w:lang w:val="en-US"/>
              </w:rPr>
            </w:pPr>
          </w:p>
        </w:tc>
        <w:tc>
          <w:tcPr>
            <w:tcW w:w="531" w:type="pct"/>
            <w:noWrap/>
            <w:vAlign w:val="center"/>
          </w:tcPr>
          <w:p w14:paraId="23EB1460" w14:textId="19013E3C" w:rsidR="002751EB" w:rsidRPr="00552C43" w:rsidRDefault="002751EB" w:rsidP="004F12CF">
            <w:pPr>
              <w:rPr>
                <w:color w:val="000000"/>
                <w:sz w:val="16"/>
                <w:szCs w:val="16"/>
                <w:lang w:val="en-US"/>
              </w:rPr>
            </w:pPr>
            <w:r>
              <w:rPr>
                <w:color w:val="000000"/>
                <w:sz w:val="16"/>
                <w:szCs w:val="16"/>
                <w:lang w:val="en-US"/>
              </w:rPr>
              <w:t>USA</w:t>
            </w:r>
          </w:p>
        </w:tc>
        <w:tc>
          <w:tcPr>
            <w:tcW w:w="835" w:type="pct"/>
            <w:noWrap/>
            <w:vAlign w:val="center"/>
          </w:tcPr>
          <w:p w14:paraId="0C795F4D" w14:textId="00F85764" w:rsidR="002751EB" w:rsidRPr="009E679F" w:rsidRDefault="002751EB" w:rsidP="004F12CF">
            <w:pPr>
              <w:rPr>
                <w:color w:val="000000"/>
                <w:sz w:val="16"/>
                <w:szCs w:val="16"/>
                <w:lang w:val="en-US"/>
              </w:rPr>
            </w:pPr>
            <w:r>
              <w:rPr>
                <w:color w:val="000000"/>
                <w:sz w:val="16"/>
                <w:szCs w:val="16"/>
                <w:lang w:val="en-US"/>
              </w:rPr>
              <w:t>April 1, 2019 – April 30, 2019</w:t>
            </w:r>
          </w:p>
        </w:tc>
        <w:tc>
          <w:tcPr>
            <w:tcW w:w="576" w:type="pct"/>
            <w:noWrap/>
            <w:vAlign w:val="center"/>
          </w:tcPr>
          <w:p w14:paraId="2030F104" w14:textId="77777777" w:rsidR="002751EB" w:rsidRDefault="002751EB" w:rsidP="004F12CF">
            <w:pPr>
              <w:rPr>
                <w:color w:val="000000"/>
                <w:sz w:val="16"/>
                <w:szCs w:val="16"/>
                <w:lang w:val="en-US"/>
              </w:rPr>
            </w:pPr>
            <w:r>
              <w:rPr>
                <w:color w:val="000000"/>
                <w:sz w:val="16"/>
                <w:szCs w:val="16"/>
                <w:lang w:val="en-US"/>
              </w:rPr>
              <w:t>April 1, 2020 – April 30, 2020</w:t>
            </w:r>
          </w:p>
          <w:p w14:paraId="2749B7D5" w14:textId="45D8909F" w:rsidR="002751EB" w:rsidRPr="009E679F" w:rsidRDefault="002751EB" w:rsidP="004F12CF">
            <w:pPr>
              <w:rPr>
                <w:color w:val="000000"/>
                <w:sz w:val="16"/>
                <w:szCs w:val="16"/>
                <w:lang w:val="en-US"/>
              </w:rPr>
            </w:pPr>
          </w:p>
        </w:tc>
        <w:tc>
          <w:tcPr>
            <w:tcW w:w="1017" w:type="pct"/>
            <w:vAlign w:val="center"/>
          </w:tcPr>
          <w:p w14:paraId="521E3C52" w14:textId="73BF0E40" w:rsidR="002751EB" w:rsidRPr="009E679F" w:rsidRDefault="002751EB" w:rsidP="004F12CF">
            <w:pPr>
              <w:rPr>
                <w:rStyle w:val="Emphasis"/>
                <w:i w:val="0"/>
                <w:iCs w:val="0"/>
                <w:color w:val="212121"/>
                <w:sz w:val="16"/>
                <w:szCs w:val="16"/>
                <w:lang w:val="en-US"/>
              </w:rPr>
            </w:pPr>
            <w:r>
              <w:rPr>
                <w:rStyle w:val="Emphasis"/>
                <w:i w:val="0"/>
                <w:iCs w:val="0"/>
                <w:color w:val="212121"/>
                <w:sz w:val="16"/>
                <w:szCs w:val="16"/>
                <w:lang w:val="en-US"/>
              </w:rPr>
              <w:t>Miscellaneous*</w:t>
            </w:r>
          </w:p>
        </w:tc>
        <w:tc>
          <w:tcPr>
            <w:tcW w:w="1017" w:type="pct"/>
            <w:noWrap/>
            <w:vAlign w:val="center"/>
          </w:tcPr>
          <w:p w14:paraId="4FD770D1" w14:textId="77777777" w:rsidR="002751EB" w:rsidRPr="00C970DE" w:rsidRDefault="002751EB" w:rsidP="004F12CF">
            <w:pPr>
              <w:rPr>
                <w:sz w:val="16"/>
                <w:szCs w:val="16"/>
                <w:lang w:val="en-US"/>
              </w:rPr>
            </w:pPr>
            <w:r w:rsidRPr="00C970DE">
              <w:rPr>
                <w:color w:val="212121"/>
                <w:sz w:val="16"/>
                <w:szCs w:val="16"/>
                <w:shd w:val="clear" w:color="auto" w:fill="FFFFFF"/>
                <w:lang w:val="en-US"/>
              </w:rPr>
              <w:t>COVID and Cancer Research Network (CCRN)</w:t>
            </w:r>
          </w:p>
          <w:p w14:paraId="6CFCFCBD" w14:textId="77777777" w:rsidR="002751EB" w:rsidRPr="00552C43" w:rsidRDefault="002751EB" w:rsidP="004F12CF">
            <w:pPr>
              <w:rPr>
                <w:color w:val="000000"/>
                <w:sz w:val="16"/>
                <w:szCs w:val="16"/>
                <w:lang w:val="en-US"/>
              </w:rPr>
            </w:pPr>
          </w:p>
        </w:tc>
        <w:tc>
          <w:tcPr>
            <w:tcW w:w="561" w:type="pct"/>
            <w:noWrap/>
            <w:vAlign w:val="center"/>
          </w:tcPr>
          <w:p w14:paraId="4078CE87" w14:textId="170FEF2D"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F7252F" w14:paraId="330B936A" w14:textId="77777777" w:rsidTr="002751EB">
        <w:trPr>
          <w:trHeight w:val="320"/>
        </w:trPr>
        <w:tc>
          <w:tcPr>
            <w:tcW w:w="462" w:type="pct"/>
            <w:noWrap/>
            <w:vAlign w:val="center"/>
          </w:tcPr>
          <w:p w14:paraId="1A1C7B9F" w14:textId="6366EA60" w:rsidR="002751EB" w:rsidRPr="00552C43" w:rsidRDefault="002751EB" w:rsidP="002751EB">
            <w:pPr>
              <w:jc w:val="center"/>
              <w:rPr>
                <w:color w:val="000000"/>
                <w:sz w:val="16"/>
                <w:szCs w:val="16"/>
                <w:lang w:val="en-US"/>
              </w:rPr>
            </w:pPr>
          </w:p>
        </w:tc>
        <w:tc>
          <w:tcPr>
            <w:tcW w:w="531" w:type="pct"/>
            <w:noWrap/>
            <w:vAlign w:val="center"/>
          </w:tcPr>
          <w:p w14:paraId="30260D1C" w14:textId="7906E9B6" w:rsidR="002751EB" w:rsidRPr="00552C43" w:rsidRDefault="002751EB" w:rsidP="004F12CF">
            <w:pPr>
              <w:rPr>
                <w:color w:val="000000"/>
                <w:sz w:val="16"/>
                <w:szCs w:val="16"/>
                <w:lang w:val="en-US"/>
              </w:rPr>
            </w:pPr>
            <w:r>
              <w:rPr>
                <w:color w:val="000000"/>
                <w:sz w:val="16"/>
                <w:szCs w:val="16"/>
                <w:lang w:val="en-US"/>
              </w:rPr>
              <w:t>UK</w:t>
            </w:r>
          </w:p>
        </w:tc>
        <w:tc>
          <w:tcPr>
            <w:tcW w:w="835" w:type="pct"/>
            <w:noWrap/>
            <w:vAlign w:val="center"/>
          </w:tcPr>
          <w:p w14:paraId="3ED1AE15" w14:textId="11EA8F5A" w:rsidR="002751EB" w:rsidRPr="009E679F" w:rsidRDefault="002751EB" w:rsidP="004F12CF">
            <w:pPr>
              <w:rPr>
                <w:color w:val="000000"/>
                <w:sz w:val="16"/>
                <w:szCs w:val="16"/>
                <w:lang w:val="en-US"/>
              </w:rPr>
            </w:pPr>
            <w:r>
              <w:rPr>
                <w:color w:val="000000"/>
                <w:sz w:val="16"/>
                <w:szCs w:val="16"/>
                <w:lang w:val="en-US"/>
              </w:rPr>
              <w:t>January 1, 2019 – January 31, 2019</w:t>
            </w:r>
          </w:p>
        </w:tc>
        <w:tc>
          <w:tcPr>
            <w:tcW w:w="576" w:type="pct"/>
            <w:noWrap/>
            <w:vAlign w:val="center"/>
          </w:tcPr>
          <w:p w14:paraId="2136DF29" w14:textId="77777777" w:rsidR="002751EB" w:rsidRDefault="002751EB" w:rsidP="004F12CF">
            <w:pPr>
              <w:rPr>
                <w:color w:val="000000"/>
                <w:sz w:val="16"/>
                <w:szCs w:val="16"/>
                <w:lang w:val="en-US"/>
              </w:rPr>
            </w:pPr>
            <w:r>
              <w:rPr>
                <w:color w:val="000000"/>
                <w:sz w:val="16"/>
                <w:szCs w:val="16"/>
                <w:lang w:val="en-US"/>
              </w:rPr>
              <w:t>January 1, 2020 – January 31, 2020</w:t>
            </w:r>
          </w:p>
          <w:p w14:paraId="0D103D57" w14:textId="109AE459" w:rsidR="002751EB" w:rsidRPr="009E679F" w:rsidRDefault="002751EB" w:rsidP="004F12CF">
            <w:pPr>
              <w:rPr>
                <w:color w:val="000000"/>
                <w:sz w:val="16"/>
                <w:szCs w:val="16"/>
                <w:lang w:val="en-US"/>
              </w:rPr>
            </w:pPr>
          </w:p>
        </w:tc>
        <w:tc>
          <w:tcPr>
            <w:tcW w:w="1017" w:type="pct"/>
            <w:vAlign w:val="center"/>
          </w:tcPr>
          <w:p w14:paraId="430DE0B0" w14:textId="2A6BCB9D" w:rsidR="002751EB" w:rsidRPr="009E679F" w:rsidRDefault="002751EB" w:rsidP="004F12CF">
            <w:pPr>
              <w:rPr>
                <w:rStyle w:val="Emphasis"/>
                <w:i w:val="0"/>
                <w:iCs w:val="0"/>
                <w:color w:val="212121"/>
                <w:sz w:val="16"/>
                <w:szCs w:val="16"/>
                <w:lang w:val="en-US"/>
              </w:rPr>
            </w:pPr>
            <w:r>
              <w:rPr>
                <w:rStyle w:val="Emphasis"/>
                <w:i w:val="0"/>
                <w:iCs w:val="0"/>
                <w:color w:val="212121"/>
                <w:sz w:val="16"/>
                <w:szCs w:val="16"/>
                <w:lang w:val="en-US"/>
              </w:rPr>
              <w:t>Miscellaneous*</w:t>
            </w:r>
          </w:p>
        </w:tc>
        <w:tc>
          <w:tcPr>
            <w:tcW w:w="1017" w:type="pct"/>
            <w:noWrap/>
            <w:vAlign w:val="center"/>
          </w:tcPr>
          <w:p w14:paraId="3F1C213B" w14:textId="4D709089" w:rsidR="002751EB" w:rsidRPr="00C970DE" w:rsidRDefault="002751EB" w:rsidP="004F12CF">
            <w:pPr>
              <w:rPr>
                <w:sz w:val="16"/>
                <w:szCs w:val="16"/>
                <w:lang w:val="en-US"/>
              </w:rPr>
            </w:pPr>
            <w:r>
              <w:rPr>
                <w:color w:val="212121"/>
                <w:sz w:val="16"/>
                <w:szCs w:val="16"/>
                <w:shd w:val="clear" w:color="auto" w:fill="FFFFFF"/>
                <w:lang w:val="en-US"/>
              </w:rPr>
              <w:t>University Hospitals Plymouth NHS Trust</w:t>
            </w:r>
          </w:p>
          <w:p w14:paraId="06718E9E" w14:textId="77777777" w:rsidR="002751EB" w:rsidRPr="00552C43" w:rsidRDefault="002751EB" w:rsidP="004F12CF">
            <w:pPr>
              <w:rPr>
                <w:color w:val="000000"/>
                <w:sz w:val="16"/>
                <w:szCs w:val="16"/>
                <w:lang w:val="en-US"/>
              </w:rPr>
            </w:pPr>
          </w:p>
        </w:tc>
        <w:tc>
          <w:tcPr>
            <w:tcW w:w="561" w:type="pct"/>
            <w:noWrap/>
            <w:vAlign w:val="center"/>
          </w:tcPr>
          <w:p w14:paraId="4D78EC3C" w14:textId="35339EB0"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F7252F" w14:paraId="09958A85" w14:textId="77777777" w:rsidTr="002751EB">
        <w:trPr>
          <w:trHeight w:val="320"/>
        </w:trPr>
        <w:tc>
          <w:tcPr>
            <w:tcW w:w="462" w:type="pct"/>
            <w:noWrap/>
            <w:vAlign w:val="center"/>
          </w:tcPr>
          <w:p w14:paraId="2DF1E195" w14:textId="55EF1954" w:rsidR="002751EB" w:rsidRPr="00552C43" w:rsidRDefault="002751EB" w:rsidP="002751EB">
            <w:pPr>
              <w:jc w:val="center"/>
              <w:rPr>
                <w:color w:val="000000"/>
                <w:sz w:val="16"/>
                <w:szCs w:val="16"/>
                <w:lang w:val="en-US"/>
              </w:rPr>
            </w:pPr>
          </w:p>
        </w:tc>
        <w:tc>
          <w:tcPr>
            <w:tcW w:w="531" w:type="pct"/>
            <w:noWrap/>
            <w:vAlign w:val="center"/>
          </w:tcPr>
          <w:p w14:paraId="33B10926" w14:textId="68A4F093" w:rsidR="002751EB" w:rsidRPr="00552C43" w:rsidRDefault="002751EB" w:rsidP="004F12CF">
            <w:pPr>
              <w:rPr>
                <w:color w:val="000000"/>
                <w:sz w:val="16"/>
                <w:szCs w:val="16"/>
                <w:lang w:val="en-US"/>
              </w:rPr>
            </w:pPr>
            <w:r>
              <w:rPr>
                <w:color w:val="000000"/>
                <w:sz w:val="16"/>
                <w:szCs w:val="16"/>
                <w:lang w:val="en-US"/>
              </w:rPr>
              <w:t>UK</w:t>
            </w:r>
          </w:p>
        </w:tc>
        <w:tc>
          <w:tcPr>
            <w:tcW w:w="835" w:type="pct"/>
            <w:noWrap/>
            <w:vAlign w:val="center"/>
          </w:tcPr>
          <w:p w14:paraId="29B8BB37" w14:textId="350EF96F" w:rsidR="002751EB" w:rsidRPr="009E679F" w:rsidRDefault="002751EB" w:rsidP="004F12CF">
            <w:pPr>
              <w:rPr>
                <w:color w:val="000000"/>
                <w:sz w:val="16"/>
                <w:szCs w:val="16"/>
                <w:lang w:val="en-US"/>
              </w:rPr>
            </w:pPr>
            <w:r>
              <w:rPr>
                <w:color w:val="000000"/>
                <w:sz w:val="16"/>
                <w:szCs w:val="16"/>
                <w:lang w:val="en-US"/>
              </w:rPr>
              <w:t>February 1, 2019 – February 28, 2019</w:t>
            </w:r>
          </w:p>
        </w:tc>
        <w:tc>
          <w:tcPr>
            <w:tcW w:w="576" w:type="pct"/>
            <w:noWrap/>
            <w:vAlign w:val="center"/>
          </w:tcPr>
          <w:p w14:paraId="520CD256" w14:textId="77777777" w:rsidR="002751EB" w:rsidRDefault="002751EB" w:rsidP="004F12CF">
            <w:pPr>
              <w:rPr>
                <w:color w:val="000000"/>
                <w:sz w:val="16"/>
                <w:szCs w:val="16"/>
                <w:lang w:val="en-US"/>
              </w:rPr>
            </w:pPr>
            <w:r>
              <w:rPr>
                <w:color w:val="000000"/>
                <w:sz w:val="16"/>
                <w:szCs w:val="16"/>
                <w:lang w:val="en-US"/>
              </w:rPr>
              <w:t>February 1, 2020 – February 28, 2020</w:t>
            </w:r>
          </w:p>
          <w:p w14:paraId="2EF3009A" w14:textId="1A83EC4C" w:rsidR="002751EB" w:rsidRPr="009E679F" w:rsidRDefault="002751EB" w:rsidP="004F12CF">
            <w:pPr>
              <w:rPr>
                <w:color w:val="000000"/>
                <w:sz w:val="16"/>
                <w:szCs w:val="16"/>
                <w:lang w:val="en-US"/>
              </w:rPr>
            </w:pPr>
          </w:p>
        </w:tc>
        <w:tc>
          <w:tcPr>
            <w:tcW w:w="1017" w:type="pct"/>
            <w:vAlign w:val="center"/>
          </w:tcPr>
          <w:p w14:paraId="3B6AE2B2" w14:textId="350FD298" w:rsidR="002751EB" w:rsidRPr="009E679F" w:rsidRDefault="002751EB" w:rsidP="004F12CF">
            <w:pPr>
              <w:rPr>
                <w:rStyle w:val="Emphasis"/>
                <w:i w:val="0"/>
                <w:iCs w:val="0"/>
                <w:color w:val="212121"/>
                <w:sz w:val="16"/>
                <w:szCs w:val="16"/>
                <w:lang w:val="en-US"/>
              </w:rPr>
            </w:pPr>
            <w:r>
              <w:rPr>
                <w:rStyle w:val="Emphasis"/>
                <w:i w:val="0"/>
                <w:iCs w:val="0"/>
                <w:color w:val="212121"/>
                <w:sz w:val="16"/>
                <w:szCs w:val="16"/>
                <w:lang w:val="en-US"/>
              </w:rPr>
              <w:t>Miscellaneous*</w:t>
            </w:r>
          </w:p>
        </w:tc>
        <w:tc>
          <w:tcPr>
            <w:tcW w:w="1017" w:type="pct"/>
            <w:noWrap/>
            <w:vAlign w:val="center"/>
          </w:tcPr>
          <w:p w14:paraId="4380B227" w14:textId="77777777" w:rsidR="002751EB" w:rsidRPr="00C970DE" w:rsidRDefault="002751EB" w:rsidP="00177D5B">
            <w:pPr>
              <w:rPr>
                <w:sz w:val="16"/>
                <w:szCs w:val="16"/>
                <w:lang w:val="en-US"/>
              </w:rPr>
            </w:pPr>
            <w:r>
              <w:rPr>
                <w:color w:val="212121"/>
                <w:sz w:val="16"/>
                <w:szCs w:val="16"/>
                <w:shd w:val="clear" w:color="auto" w:fill="FFFFFF"/>
                <w:lang w:val="en-US"/>
              </w:rPr>
              <w:t>University Hospitals Plymouth NHS Trust</w:t>
            </w:r>
          </w:p>
          <w:p w14:paraId="0E879CD6" w14:textId="77777777" w:rsidR="002751EB" w:rsidRPr="00552C43" w:rsidRDefault="002751EB" w:rsidP="004F12CF">
            <w:pPr>
              <w:rPr>
                <w:color w:val="000000"/>
                <w:sz w:val="16"/>
                <w:szCs w:val="16"/>
                <w:lang w:val="en-US"/>
              </w:rPr>
            </w:pPr>
          </w:p>
        </w:tc>
        <w:tc>
          <w:tcPr>
            <w:tcW w:w="561" w:type="pct"/>
            <w:noWrap/>
            <w:vAlign w:val="center"/>
          </w:tcPr>
          <w:p w14:paraId="03986CE0" w14:textId="2CFCACE7"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F7252F" w14:paraId="3C3DBB97" w14:textId="77777777" w:rsidTr="002751EB">
        <w:trPr>
          <w:trHeight w:val="320"/>
        </w:trPr>
        <w:tc>
          <w:tcPr>
            <w:tcW w:w="462" w:type="pct"/>
            <w:tcBorders>
              <w:bottom w:val="nil"/>
            </w:tcBorders>
            <w:noWrap/>
            <w:vAlign w:val="center"/>
          </w:tcPr>
          <w:p w14:paraId="45CC8C61" w14:textId="7C4263A0" w:rsidR="002751EB" w:rsidRPr="00552C43" w:rsidRDefault="002751EB" w:rsidP="002751EB">
            <w:pPr>
              <w:jc w:val="center"/>
              <w:rPr>
                <w:color w:val="000000"/>
                <w:sz w:val="16"/>
                <w:szCs w:val="16"/>
                <w:lang w:val="en-US"/>
              </w:rPr>
            </w:pPr>
          </w:p>
        </w:tc>
        <w:tc>
          <w:tcPr>
            <w:tcW w:w="531" w:type="pct"/>
            <w:tcBorders>
              <w:bottom w:val="nil"/>
            </w:tcBorders>
            <w:noWrap/>
            <w:vAlign w:val="center"/>
          </w:tcPr>
          <w:p w14:paraId="4BA1BD4E" w14:textId="24E65188" w:rsidR="002751EB" w:rsidRPr="00552C43" w:rsidRDefault="002751EB" w:rsidP="004F12CF">
            <w:pPr>
              <w:rPr>
                <w:color w:val="000000"/>
                <w:sz w:val="16"/>
                <w:szCs w:val="16"/>
                <w:lang w:val="en-US"/>
              </w:rPr>
            </w:pPr>
            <w:r>
              <w:rPr>
                <w:color w:val="000000"/>
                <w:sz w:val="16"/>
                <w:szCs w:val="16"/>
                <w:lang w:val="en-US"/>
              </w:rPr>
              <w:t>UK</w:t>
            </w:r>
          </w:p>
        </w:tc>
        <w:tc>
          <w:tcPr>
            <w:tcW w:w="835" w:type="pct"/>
            <w:tcBorders>
              <w:bottom w:val="nil"/>
            </w:tcBorders>
            <w:noWrap/>
            <w:vAlign w:val="center"/>
          </w:tcPr>
          <w:p w14:paraId="16E83A72" w14:textId="013213F9" w:rsidR="002751EB" w:rsidRPr="009E679F" w:rsidRDefault="002751EB" w:rsidP="004F12CF">
            <w:pPr>
              <w:rPr>
                <w:color w:val="000000"/>
                <w:sz w:val="16"/>
                <w:szCs w:val="16"/>
                <w:lang w:val="en-US"/>
              </w:rPr>
            </w:pPr>
            <w:r>
              <w:rPr>
                <w:color w:val="000000"/>
                <w:sz w:val="16"/>
                <w:szCs w:val="16"/>
                <w:lang w:val="en-US"/>
              </w:rPr>
              <w:t>March 1, 2019 – March 31, 2019</w:t>
            </w:r>
          </w:p>
        </w:tc>
        <w:tc>
          <w:tcPr>
            <w:tcW w:w="576" w:type="pct"/>
            <w:tcBorders>
              <w:bottom w:val="nil"/>
            </w:tcBorders>
            <w:noWrap/>
            <w:vAlign w:val="center"/>
          </w:tcPr>
          <w:p w14:paraId="577D6900" w14:textId="77777777" w:rsidR="002751EB" w:rsidRDefault="002751EB" w:rsidP="004F12CF">
            <w:pPr>
              <w:rPr>
                <w:color w:val="000000"/>
                <w:sz w:val="16"/>
                <w:szCs w:val="16"/>
                <w:lang w:val="en-US"/>
              </w:rPr>
            </w:pPr>
            <w:r>
              <w:rPr>
                <w:color w:val="000000"/>
                <w:sz w:val="16"/>
                <w:szCs w:val="16"/>
                <w:lang w:val="en-US"/>
              </w:rPr>
              <w:t>March 1, 2020 – March 31, 2020</w:t>
            </w:r>
          </w:p>
          <w:p w14:paraId="6616EA79" w14:textId="5667643D" w:rsidR="002751EB" w:rsidRPr="009E679F" w:rsidRDefault="002751EB" w:rsidP="004F12CF">
            <w:pPr>
              <w:rPr>
                <w:color w:val="000000"/>
                <w:sz w:val="16"/>
                <w:szCs w:val="16"/>
                <w:lang w:val="en-US"/>
              </w:rPr>
            </w:pPr>
          </w:p>
        </w:tc>
        <w:tc>
          <w:tcPr>
            <w:tcW w:w="1017" w:type="pct"/>
            <w:tcBorders>
              <w:bottom w:val="nil"/>
            </w:tcBorders>
            <w:vAlign w:val="center"/>
          </w:tcPr>
          <w:p w14:paraId="182E139A" w14:textId="42F5774F" w:rsidR="002751EB" w:rsidRPr="009E679F" w:rsidRDefault="002751EB" w:rsidP="004F12CF">
            <w:pPr>
              <w:rPr>
                <w:rStyle w:val="Emphasis"/>
                <w:i w:val="0"/>
                <w:iCs w:val="0"/>
                <w:color w:val="212121"/>
                <w:sz w:val="16"/>
                <w:szCs w:val="16"/>
                <w:lang w:val="en-US"/>
              </w:rPr>
            </w:pPr>
            <w:r>
              <w:rPr>
                <w:rStyle w:val="Emphasis"/>
                <w:i w:val="0"/>
                <w:iCs w:val="0"/>
                <w:color w:val="212121"/>
                <w:sz w:val="16"/>
                <w:szCs w:val="16"/>
                <w:lang w:val="en-US"/>
              </w:rPr>
              <w:t>Miscellaneous</w:t>
            </w:r>
          </w:p>
        </w:tc>
        <w:tc>
          <w:tcPr>
            <w:tcW w:w="1017" w:type="pct"/>
            <w:tcBorders>
              <w:bottom w:val="nil"/>
            </w:tcBorders>
            <w:noWrap/>
            <w:vAlign w:val="center"/>
          </w:tcPr>
          <w:p w14:paraId="3B3F5D35" w14:textId="77777777" w:rsidR="002751EB" w:rsidRPr="00C970DE" w:rsidRDefault="002751EB" w:rsidP="00177D5B">
            <w:pPr>
              <w:rPr>
                <w:sz w:val="16"/>
                <w:szCs w:val="16"/>
                <w:lang w:val="en-US"/>
              </w:rPr>
            </w:pPr>
            <w:r>
              <w:rPr>
                <w:color w:val="212121"/>
                <w:sz w:val="16"/>
                <w:szCs w:val="16"/>
                <w:shd w:val="clear" w:color="auto" w:fill="FFFFFF"/>
                <w:lang w:val="en-US"/>
              </w:rPr>
              <w:t>University Hospitals Plymouth NHS Trust</w:t>
            </w:r>
          </w:p>
          <w:p w14:paraId="3AB2C726" w14:textId="77777777" w:rsidR="002751EB" w:rsidRPr="00552C43" w:rsidRDefault="002751EB" w:rsidP="004F12CF">
            <w:pPr>
              <w:rPr>
                <w:color w:val="000000"/>
                <w:sz w:val="16"/>
                <w:szCs w:val="16"/>
                <w:lang w:val="en-US"/>
              </w:rPr>
            </w:pPr>
          </w:p>
        </w:tc>
        <w:tc>
          <w:tcPr>
            <w:tcW w:w="561" w:type="pct"/>
            <w:tcBorders>
              <w:bottom w:val="nil"/>
            </w:tcBorders>
            <w:noWrap/>
            <w:vAlign w:val="center"/>
          </w:tcPr>
          <w:p w14:paraId="778ECC3A" w14:textId="25B80432"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F7252F" w14:paraId="12BEE7E5" w14:textId="77777777" w:rsidTr="002751EB">
        <w:trPr>
          <w:trHeight w:val="320"/>
        </w:trPr>
        <w:tc>
          <w:tcPr>
            <w:tcW w:w="462" w:type="pct"/>
            <w:tcBorders>
              <w:top w:val="nil"/>
              <w:bottom w:val="single" w:sz="4" w:space="0" w:color="auto"/>
            </w:tcBorders>
            <w:noWrap/>
            <w:vAlign w:val="center"/>
          </w:tcPr>
          <w:p w14:paraId="33B7ECAA" w14:textId="4A745628" w:rsidR="002751EB" w:rsidRPr="00552C43"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1E45F1F1" w14:textId="52B356EB" w:rsidR="002751EB" w:rsidRPr="00552C43" w:rsidRDefault="002751EB" w:rsidP="004F12CF">
            <w:pPr>
              <w:rPr>
                <w:color w:val="000000"/>
                <w:sz w:val="16"/>
                <w:szCs w:val="16"/>
                <w:lang w:val="en-US"/>
              </w:rPr>
            </w:pPr>
            <w:r>
              <w:rPr>
                <w:color w:val="000000"/>
                <w:sz w:val="16"/>
                <w:szCs w:val="16"/>
                <w:lang w:val="en-US"/>
              </w:rPr>
              <w:t>UK</w:t>
            </w:r>
          </w:p>
        </w:tc>
        <w:tc>
          <w:tcPr>
            <w:tcW w:w="835" w:type="pct"/>
            <w:tcBorders>
              <w:top w:val="nil"/>
              <w:bottom w:val="single" w:sz="4" w:space="0" w:color="auto"/>
            </w:tcBorders>
            <w:noWrap/>
            <w:vAlign w:val="center"/>
          </w:tcPr>
          <w:p w14:paraId="7C5F69C9" w14:textId="7934EB4E" w:rsidR="002751EB" w:rsidRPr="009E679F" w:rsidRDefault="002751EB" w:rsidP="004F12CF">
            <w:pPr>
              <w:rPr>
                <w:color w:val="000000"/>
                <w:sz w:val="16"/>
                <w:szCs w:val="16"/>
                <w:lang w:val="en-US"/>
              </w:rPr>
            </w:pPr>
            <w:r>
              <w:rPr>
                <w:color w:val="000000"/>
                <w:sz w:val="16"/>
                <w:szCs w:val="16"/>
                <w:lang w:val="en-US"/>
              </w:rPr>
              <w:t>April 1, 2019 – April 30, 2019</w:t>
            </w:r>
          </w:p>
        </w:tc>
        <w:tc>
          <w:tcPr>
            <w:tcW w:w="576" w:type="pct"/>
            <w:tcBorders>
              <w:top w:val="nil"/>
              <w:bottom w:val="single" w:sz="4" w:space="0" w:color="auto"/>
            </w:tcBorders>
            <w:noWrap/>
            <w:vAlign w:val="center"/>
          </w:tcPr>
          <w:p w14:paraId="74F8A74F" w14:textId="77777777" w:rsidR="002751EB" w:rsidRDefault="002751EB" w:rsidP="004F12CF">
            <w:pPr>
              <w:rPr>
                <w:color w:val="000000"/>
                <w:sz w:val="16"/>
                <w:szCs w:val="16"/>
                <w:lang w:val="en-US"/>
              </w:rPr>
            </w:pPr>
            <w:r>
              <w:rPr>
                <w:color w:val="000000"/>
                <w:sz w:val="16"/>
                <w:szCs w:val="16"/>
                <w:lang w:val="en-US"/>
              </w:rPr>
              <w:t>April 1, 2020 – April 30, 2020</w:t>
            </w:r>
          </w:p>
          <w:p w14:paraId="736A4FE8" w14:textId="2C849298" w:rsidR="002751EB" w:rsidRPr="009E679F" w:rsidRDefault="002751EB" w:rsidP="004F12CF">
            <w:pPr>
              <w:rPr>
                <w:color w:val="000000"/>
                <w:sz w:val="16"/>
                <w:szCs w:val="16"/>
                <w:lang w:val="en-US"/>
              </w:rPr>
            </w:pPr>
          </w:p>
        </w:tc>
        <w:tc>
          <w:tcPr>
            <w:tcW w:w="1017" w:type="pct"/>
            <w:tcBorders>
              <w:top w:val="nil"/>
              <w:bottom w:val="single" w:sz="4" w:space="0" w:color="auto"/>
            </w:tcBorders>
            <w:vAlign w:val="center"/>
          </w:tcPr>
          <w:p w14:paraId="50887C47" w14:textId="2F259D75" w:rsidR="002751EB" w:rsidRPr="009E679F" w:rsidRDefault="002751EB" w:rsidP="004F12CF">
            <w:pPr>
              <w:rPr>
                <w:rStyle w:val="Emphasis"/>
                <w:i w:val="0"/>
                <w:iCs w:val="0"/>
                <w:color w:val="212121"/>
                <w:sz w:val="16"/>
                <w:szCs w:val="16"/>
                <w:lang w:val="en-US"/>
              </w:rPr>
            </w:pPr>
            <w:r>
              <w:rPr>
                <w:rStyle w:val="Emphasis"/>
                <w:i w:val="0"/>
                <w:iCs w:val="0"/>
                <w:color w:val="212121"/>
                <w:sz w:val="16"/>
                <w:szCs w:val="16"/>
                <w:lang w:val="en-US"/>
              </w:rPr>
              <w:t>Miscellaneous</w:t>
            </w:r>
          </w:p>
        </w:tc>
        <w:tc>
          <w:tcPr>
            <w:tcW w:w="1017" w:type="pct"/>
            <w:tcBorders>
              <w:top w:val="nil"/>
              <w:bottom w:val="single" w:sz="4" w:space="0" w:color="auto"/>
            </w:tcBorders>
            <w:noWrap/>
            <w:vAlign w:val="center"/>
          </w:tcPr>
          <w:p w14:paraId="08E78855" w14:textId="77777777" w:rsidR="002751EB" w:rsidRPr="00C970DE" w:rsidRDefault="002751EB" w:rsidP="00177D5B">
            <w:pPr>
              <w:rPr>
                <w:sz w:val="16"/>
                <w:szCs w:val="16"/>
                <w:lang w:val="en-US"/>
              </w:rPr>
            </w:pPr>
            <w:r>
              <w:rPr>
                <w:color w:val="212121"/>
                <w:sz w:val="16"/>
                <w:szCs w:val="16"/>
                <w:shd w:val="clear" w:color="auto" w:fill="FFFFFF"/>
                <w:lang w:val="en-US"/>
              </w:rPr>
              <w:t>University Hospitals Plymouth NHS Trust</w:t>
            </w:r>
          </w:p>
          <w:p w14:paraId="1F149985" w14:textId="77777777" w:rsidR="002751EB" w:rsidRPr="00552C43" w:rsidRDefault="002751EB" w:rsidP="004F12CF">
            <w:pPr>
              <w:rPr>
                <w:color w:val="000000"/>
                <w:sz w:val="16"/>
                <w:szCs w:val="16"/>
                <w:lang w:val="en-US"/>
              </w:rPr>
            </w:pPr>
          </w:p>
        </w:tc>
        <w:tc>
          <w:tcPr>
            <w:tcW w:w="561" w:type="pct"/>
            <w:tcBorders>
              <w:top w:val="nil"/>
              <w:bottom w:val="single" w:sz="4" w:space="0" w:color="auto"/>
            </w:tcBorders>
            <w:noWrap/>
            <w:vAlign w:val="center"/>
          </w:tcPr>
          <w:p w14:paraId="7452421A" w14:textId="3BBCB6BD"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552C43" w14:paraId="7EB660EC"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0A04C51A" w14:textId="0DFD84EE"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{"citationID":"OwDGiDu1","properties":{"formattedCitation":"(21)","plainCitation":"(21)","noteIndex":0},"citationItems":[{"id":689,"uris":["http://zotero.org/users/local/VVWvz7Qf/items/FD75NJC2"],"itemData":{"id":689,"type":"article-journal","abstract":"Emergency presentations of head and neck cancer: Our experience in the wake of the COVID-19 pandemic","container-title":"Clinical otolaryngology : official journal of ENT-UK ; official journal of Netherlands Society for Oto-Rhino-Laryngology &amp; Cervico-Facial Surgery","DOI":"10.1111/coa.13821","ISSN":"1749-4486","issue":"6","language":"en","note":"publisher: Clin Otolaryngol\nPMID: 34097807","source":"pubmed.ncbi.nlm.nih.gov","title":"Emergency presentations of head and neck cancer: Our experience in the wake of the COVID-19 pandemic","title-short":"Emergency presentations of head and neck cancer","URL":"https://pubmed.ncbi.nlm.nih.gov/34097807/","volume":"46","author":[{"family":"Md","given":"Wilkie"},{"family":"P","given":"Gaskell"},{"family":"B","given":"Hall"},{"family":"Tm","given":"Jones"},{"family":"Aj","given":"Kinshuck"}],"accessed":{"date-parts":[["2022",6,21]]},"issued":{"date-parts":[["2021",11]]}}}],"schema":"https://github.com/citation-style-language/schema/raw/master/csl-citation.json"} </w:instrText>
            </w:r>
            <w:r>
              <w:rPr>
                <w:color w:val="000000"/>
                <w:sz w:val="16"/>
                <w:szCs w:val="16"/>
                <w:lang w:val="en-US"/>
              </w:rPr>
              <w:fldChar w:fldCharType="separate"/>
            </w:r>
            <w:r w:rsidRPr="00F7252F">
              <w:rPr>
                <w:sz w:val="16"/>
              </w:rPr>
              <w:t>(21)</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408D8F39" w14:textId="77777777" w:rsidR="002751EB" w:rsidRPr="00552C43" w:rsidRDefault="002751EB" w:rsidP="004F12CF">
            <w:pPr>
              <w:rPr>
                <w:color w:val="000000"/>
                <w:sz w:val="16"/>
                <w:szCs w:val="16"/>
                <w:lang w:val="en-US"/>
              </w:rPr>
            </w:pPr>
            <w:r w:rsidRPr="00552C43">
              <w:rPr>
                <w:color w:val="000000"/>
                <w:sz w:val="16"/>
                <w:szCs w:val="16"/>
                <w:lang w:val="en-US"/>
              </w:rPr>
              <w:t>UK</w:t>
            </w:r>
          </w:p>
        </w:tc>
        <w:tc>
          <w:tcPr>
            <w:tcW w:w="835" w:type="pct"/>
            <w:tcBorders>
              <w:top w:val="single" w:sz="4" w:space="0" w:color="auto"/>
              <w:bottom w:val="single" w:sz="4" w:space="0" w:color="auto"/>
            </w:tcBorders>
            <w:shd w:val="clear" w:color="auto" w:fill="E7E6E6" w:themeFill="background2"/>
            <w:noWrap/>
            <w:vAlign w:val="center"/>
          </w:tcPr>
          <w:p w14:paraId="11BC5454" w14:textId="37DCBCDE" w:rsidR="002751EB" w:rsidRPr="00552C43" w:rsidRDefault="002751EB" w:rsidP="004F12CF">
            <w:pPr>
              <w:rPr>
                <w:color w:val="000000"/>
                <w:sz w:val="16"/>
                <w:szCs w:val="16"/>
              </w:rPr>
            </w:pPr>
            <w:r>
              <w:rPr>
                <w:color w:val="000000"/>
                <w:sz w:val="16"/>
                <w:szCs w:val="16"/>
              </w:rPr>
              <w:t>June 1, 2019 – November 30, 2019</w:t>
            </w:r>
          </w:p>
        </w:tc>
        <w:tc>
          <w:tcPr>
            <w:tcW w:w="576" w:type="pct"/>
            <w:tcBorders>
              <w:top w:val="single" w:sz="4" w:space="0" w:color="auto"/>
              <w:bottom w:val="single" w:sz="4" w:space="0" w:color="auto"/>
            </w:tcBorders>
            <w:shd w:val="clear" w:color="auto" w:fill="E7E6E6" w:themeFill="background2"/>
            <w:noWrap/>
            <w:vAlign w:val="center"/>
          </w:tcPr>
          <w:p w14:paraId="00FBCD19" w14:textId="2A46616C" w:rsidR="002751EB" w:rsidRPr="00552C43" w:rsidRDefault="002751EB" w:rsidP="004F12CF">
            <w:pPr>
              <w:rPr>
                <w:color w:val="000000"/>
                <w:sz w:val="16"/>
                <w:szCs w:val="16"/>
              </w:rPr>
            </w:pPr>
            <w:r>
              <w:rPr>
                <w:color w:val="000000"/>
                <w:sz w:val="16"/>
                <w:szCs w:val="16"/>
              </w:rPr>
              <w:t>June 1, 2020 – November 30, 2020</w:t>
            </w:r>
          </w:p>
        </w:tc>
        <w:tc>
          <w:tcPr>
            <w:tcW w:w="1017" w:type="pct"/>
            <w:tcBorders>
              <w:top w:val="single" w:sz="4" w:space="0" w:color="auto"/>
              <w:bottom w:val="single" w:sz="4" w:space="0" w:color="auto"/>
            </w:tcBorders>
            <w:shd w:val="clear" w:color="auto" w:fill="E7E6E6" w:themeFill="background2"/>
            <w:vAlign w:val="center"/>
          </w:tcPr>
          <w:p w14:paraId="56F7DC7F" w14:textId="52F10310" w:rsidR="002751EB" w:rsidRPr="008F10B7" w:rsidRDefault="002751EB" w:rsidP="004F12CF">
            <w:pPr>
              <w:rPr>
                <w:rStyle w:val="Emphasis"/>
                <w:i w:val="0"/>
                <w:iCs w:val="0"/>
                <w:color w:val="212121"/>
                <w:sz w:val="16"/>
                <w:szCs w:val="16"/>
              </w:rPr>
            </w:pPr>
            <w:r>
              <w:rPr>
                <w:rStyle w:val="Emphasis"/>
                <w:i w:val="0"/>
                <w:iCs w:val="0"/>
                <w:color w:val="212121"/>
                <w:sz w:val="16"/>
                <w:szCs w:val="16"/>
              </w:rPr>
              <w:t>Head and neck</w:t>
            </w:r>
          </w:p>
        </w:tc>
        <w:tc>
          <w:tcPr>
            <w:tcW w:w="1017" w:type="pct"/>
            <w:tcBorders>
              <w:top w:val="single" w:sz="4" w:space="0" w:color="auto"/>
              <w:bottom w:val="single" w:sz="4" w:space="0" w:color="auto"/>
            </w:tcBorders>
            <w:shd w:val="clear" w:color="auto" w:fill="E7E6E6" w:themeFill="background2"/>
            <w:noWrap/>
            <w:vAlign w:val="center"/>
          </w:tcPr>
          <w:p w14:paraId="7DD2D89D" w14:textId="77777777" w:rsidR="002751EB" w:rsidRPr="00552C43" w:rsidRDefault="002751EB" w:rsidP="004F12CF">
            <w:pPr>
              <w:rPr>
                <w:color w:val="000000"/>
                <w:sz w:val="16"/>
                <w:szCs w:val="16"/>
                <w:lang w:val="en-US"/>
              </w:rPr>
            </w:pPr>
            <w:r w:rsidRPr="00552C43">
              <w:rPr>
                <w:color w:val="000000"/>
                <w:sz w:val="16"/>
                <w:szCs w:val="16"/>
              </w:rPr>
              <w:t>Electronic Hospital Records</w:t>
            </w:r>
          </w:p>
        </w:tc>
        <w:tc>
          <w:tcPr>
            <w:tcW w:w="561" w:type="pct"/>
            <w:tcBorders>
              <w:top w:val="single" w:sz="4" w:space="0" w:color="auto"/>
              <w:bottom w:val="single" w:sz="4" w:space="0" w:color="auto"/>
            </w:tcBorders>
            <w:shd w:val="clear" w:color="auto" w:fill="E7E6E6" w:themeFill="background2"/>
            <w:noWrap/>
            <w:vAlign w:val="center"/>
          </w:tcPr>
          <w:p w14:paraId="1CCCFA98" w14:textId="77777777"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544255" w14:paraId="48EA9C1C" w14:textId="77777777" w:rsidTr="002751EB">
        <w:trPr>
          <w:trHeight w:val="320"/>
        </w:trPr>
        <w:tc>
          <w:tcPr>
            <w:tcW w:w="462" w:type="pct"/>
            <w:tcBorders>
              <w:top w:val="single" w:sz="4" w:space="0" w:color="auto"/>
              <w:bottom w:val="single" w:sz="4" w:space="0" w:color="auto"/>
            </w:tcBorders>
            <w:noWrap/>
            <w:vAlign w:val="center"/>
          </w:tcPr>
          <w:p w14:paraId="162B4EAB" w14:textId="7D4FF35D"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{"citationID":"HH6oTKOn","properties":{"formattedCitation":"(22)","plainCitation":"(22)","noteIndex":0},"citationItems":[{"id":693,"uris":["http://zotero.org/users/local/VVWvz7Qf/items/CGRWWLQH"],"itemData":{"id":693,"type":"article-journal","container-title":"Obstetrics and Gynecology","DOI":"10.1097/AOG.0000000000004087","ISSN":"1873-233X","issue":"4","journalAbbreviation":"Obstet Gynecol","language":"eng","note":"PMID: 32701760\nPMCID: PMC7505139","page":"842-843","source":"PubMed","title":"Endometrial Cancer Detection During the Coronavirus Disease 2019 (COVID-19) Pandemic","volume":"136","author":[{"family":"Suh-Burgmann","given":"Elizabeth J."},{"family":"Alavi","given":"Mubarika"},{"family":"Schmittdiel","given":"Julie"}],"issued":{"date-parts":[["2020",10]]}}}],"schema":"https://github.com/citation-style-language/schema/raw/master/csl-citation.json"} </w:instrText>
            </w:r>
            <w:r>
              <w:rPr>
                <w:color w:val="000000"/>
                <w:sz w:val="16"/>
                <w:szCs w:val="16"/>
                <w:lang w:val="en-US"/>
              </w:rPr>
              <w:fldChar w:fldCharType="separate"/>
            </w:r>
            <w:r w:rsidRPr="00F7252F">
              <w:rPr>
                <w:sz w:val="16"/>
              </w:rPr>
              <w:t>(22)</w:t>
            </w:r>
            <w:r>
              <w:rPr>
                <w:color w:val="000000"/>
                <w:sz w:val="16"/>
                <w:szCs w:val="16"/>
                <w:lang w:val="en-US"/>
              </w:rPr>
              <w:fldChar w:fldCharType="end"/>
            </w:r>
          </w:p>
        </w:tc>
        <w:tc>
          <w:tcPr>
            <w:tcW w:w="531" w:type="pct"/>
            <w:tcBorders>
              <w:top w:val="single" w:sz="4" w:space="0" w:color="auto"/>
              <w:bottom w:val="single" w:sz="4" w:space="0" w:color="auto"/>
            </w:tcBorders>
            <w:noWrap/>
            <w:vAlign w:val="center"/>
          </w:tcPr>
          <w:p w14:paraId="3A82498F" w14:textId="2D6D366D" w:rsidR="002751EB" w:rsidRPr="00552C43" w:rsidRDefault="002751EB" w:rsidP="004F12CF">
            <w:pPr>
              <w:rPr>
                <w:color w:val="000000"/>
                <w:sz w:val="16"/>
                <w:szCs w:val="16"/>
                <w:lang w:val="en-US"/>
              </w:rPr>
            </w:pPr>
            <w:r>
              <w:rPr>
                <w:color w:val="000000"/>
                <w:sz w:val="16"/>
                <w:szCs w:val="16"/>
                <w:lang w:val="en-US"/>
              </w:rPr>
              <w:t>USA</w:t>
            </w:r>
          </w:p>
        </w:tc>
        <w:tc>
          <w:tcPr>
            <w:tcW w:w="835" w:type="pct"/>
            <w:tcBorders>
              <w:top w:val="single" w:sz="4" w:space="0" w:color="auto"/>
              <w:bottom w:val="single" w:sz="4" w:space="0" w:color="auto"/>
            </w:tcBorders>
            <w:noWrap/>
            <w:vAlign w:val="center"/>
          </w:tcPr>
          <w:p w14:paraId="334CB57D" w14:textId="69143EBA" w:rsidR="002751EB" w:rsidRPr="00544255" w:rsidRDefault="002751EB" w:rsidP="004F12CF">
            <w:pPr>
              <w:rPr>
                <w:color w:val="000000"/>
                <w:sz w:val="16"/>
                <w:szCs w:val="16"/>
                <w:lang w:val="en-US"/>
              </w:rPr>
            </w:pPr>
            <w:r>
              <w:rPr>
                <w:color w:val="000000"/>
                <w:sz w:val="16"/>
                <w:szCs w:val="16"/>
                <w:lang w:val="en-US"/>
              </w:rPr>
              <w:t>March 4, 2019 – May 26, 2019</w:t>
            </w:r>
          </w:p>
        </w:tc>
        <w:tc>
          <w:tcPr>
            <w:tcW w:w="576" w:type="pct"/>
            <w:tcBorders>
              <w:top w:val="single" w:sz="4" w:space="0" w:color="auto"/>
              <w:bottom w:val="single" w:sz="4" w:space="0" w:color="auto"/>
            </w:tcBorders>
            <w:noWrap/>
            <w:vAlign w:val="center"/>
          </w:tcPr>
          <w:p w14:paraId="20DB3B47" w14:textId="48B7653F" w:rsidR="002751EB" w:rsidRPr="00544255" w:rsidRDefault="002751EB" w:rsidP="004F12CF">
            <w:pPr>
              <w:rPr>
                <w:color w:val="000000"/>
                <w:sz w:val="16"/>
                <w:szCs w:val="16"/>
                <w:lang w:val="en-US"/>
              </w:rPr>
            </w:pPr>
            <w:r>
              <w:rPr>
                <w:color w:val="000000"/>
                <w:sz w:val="16"/>
                <w:szCs w:val="16"/>
                <w:lang w:val="en-US"/>
              </w:rPr>
              <w:t>March 4, 2020 – May 26, 2020</w:t>
            </w:r>
          </w:p>
        </w:tc>
        <w:tc>
          <w:tcPr>
            <w:tcW w:w="1017" w:type="pct"/>
            <w:tcBorders>
              <w:top w:val="single" w:sz="4" w:space="0" w:color="auto"/>
              <w:bottom w:val="single" w:sz="4" w:space="0" w:color="auto"/>
            </w:tcBorders>
            <w:vAlign w:val="center"/>
          </w:tcPr>
          <w:p w14:paraId="157DD57B" w14:textId="20B6F2F1" w:rsidR="002751EB" w:rsidRPr="00544255" w:rsidRDefault="002751EB" w:rsidP="004F12CF">
            <w:pPr>
              <w:rPr>
                <w:rStyle w:val="Emphasis"/>
                <w:i w:val="0"/>
                <w:iCs w:val="0"/>
                <w:color w:val="212121"/>
                <w:sz w:val="16"/>
                <w:szCs w:val="16"/>
                <w:lang w:val="en-US"/>
              </w:rPr>
            </w:pPr>
            <w:r>
              <w:rPr>
                <w:rStyle w:val="Emphasis"/>
                <w:i w:val="0"/>
                <w:iCs w:val="0"/>
                <w:color w:val="212121"/>
                <w:sz w:val="16"/>
                <w:szCs w:val="16"/>
                <w:lang w:val="en-US"/>
              </w:rPr>
              <w:t>Cervix</w:t>
            </w:r>
          </w:p>
        </w:tc>
        <w:tc>
          <w:tcPr>
            <w:tcW w:w="1017" w:type="pct"/>
            <w:tcBorders>
              <w:top w:val="single" w:sz="4" w:space="0" w:color="auto"/>
              <w:bottom w:val="single" w:sz="4" w:space="0" w:color="auto"/>
            </w:tcBorders>
            <w:noWrap/>
            <w:vAlign w:val="center"/>
          </w:tcPr>
          <w:p w14:paraId="5985C3E8" w14:textId="77777777" w:rsidR="002751EB" w:rsidRPr="00625B71" w:rsidRDefault="002751EB" w:rsidP="004F12CF">
            <w:pPr>
              <w:rPr>
                <w:sz w:val="20"/>
                <w:szCs w:val="20"/>
              </w:rPr>
            </w:pPr>
            <w:r w:rsidRPr="00625B71">
              <w:rPr>
                <w:color w:val="232323"/>
                <w:sz w:val="16"/>
                <w:szCs w:val="16"/>
                <w:shd w:val="clear" w:color="auto" w:fill="FFFFFF"/>
              </w:rPr>
              <w:t>California Department of Public Health</w:t>
            </w:r>
          </w:p>
          <w:p w14:paraId="17739C7D" w14:textId="77777777" w:rsidR="002751EB" w:rsidRPr="00552C43" w:rsidRDefault="002751EB" w:rsidP="004F12CF">
            <w:pPr>
              <w:rPr>
                <w:color w:val="000000"/>
                <w:sz w:val="16"/>
                <w:szCs w:val="16"/>
                <w:lang w:val="en-US"/>
              </w:rPr>
            </w:pPr>
          </w:p>
        </w:tc>
        <w:tc>
          <w:tcPr>
            <w:tcW w:w="561" w:type="pct"/>
            <w:tcBorders>
              <w:top w:val="single" w:sz="4" w:space="0" w:color="auto"/>
              <w:bottom w:val="single" w:sz="4" w:space="0" w:color="auto"/>
            </w:tcBorders>
            <w:noWrap/>
            <w:vAlign w:val="center"/>
          </w:tcPr>
          <w:p w14:paraId="494721DB" w14:textId="3612BBD2" w:rsidR="002751EB" w:rsidRPr="00552C43" w:rsidRDefault="002751EB" w:rsidP="0065223B">
            <w:pPr>
              <w:jc w:val="center"/>
              <w:rPr>
                <w:color w:val="000000"/>
                <w:sz w:val="16"/>
                <w:szCs w:val="16"/>
                <w:lang w:val="en-US"/>
              </w:rPr>
            </w:pPr>
            <w:r>
              <w:rPr>
                <w:color w:val="000000"/>
                <w:sz w:val="16"/>
                <w:szCs w:val="16"/>
                <w:lang w:val="en-US"/>
              </w:rPr>
              <w:t>8.5</w:t>
            </w:r>
          </w:p>
        </w:tc>
      </w:tr>
      <w:tr w:rsidR="002751EB" w:rsidRPr="00F7252F" w14:paraId="3A3AB15E" w14:textId="77777777" w:rsidTr="002751EB">
        <w:trPr>
          <w:trHeight w:val="320"/>
        </w:trPr>
        <w:tc>
          <w:tcPr>
            <w:tcW w:w="462" w:type="pct"/>
            <w:tcBorders>
              <w:top w:val="single" w:sz="4" w:space="0" w:color="auto"/>
              <w:bottom w:val="nil"/>
            </w:tcBorders>
            <w:shd w:val="clear" w:color="auto" w:fill="E7E6E6" w:themeFill="background2"/>
            <w:noWrap/>
            <w:vAlign w:val="center"/>
          </w:tcPr>
          <w:p w14:paraId="073FBADE" w14:textId="132B703C"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{"citationID":"WtNlFohs","properties":{"formattedCitation":"(23)","plainCitation":"(23)","noteIndex":0},"citationItems":[{"id":695,"uris":["http://zotero.org/users/local/VVWvz7Qf/items/SXY9GYIM"],"itemData":{"id":695,"type":"article-journal","abstract":"Importance: The COVID-19 pandemic has delayed medical consultations, possibly leading to the diagnosis of gastrointestinal cancer at advanced stages.\nObjective: To evaluate stage at diagnosis among patients with gastrointestinal cancer in Japan before and during the COVID-19 pandemic.\nDesign, Setting, and Participants: This retrospective cohort study included patients in a hospital-based cancer registry who were diagnosed with gastrointestinal cancer (ie, esophageal, gastric, colorectal, pancreatic, liver, and biliary tract cancers) between January 2016 and December 2020 at 2 tertiary Japanese hospitals.\nExposures: The pre-COVID-19 period was defined as January 2017 to February 2020, and the COVID-19 period was defined as March 2020 to December 2020.\nMain Outcome and Measure: Monthly numbers of patients with newly diagnosed cancer were aggregated, classified by stage, and compared.\nResults: The study evaluated 5167 patients, including 4218 patients (2825 [67.0%] men; mean [SD] age, 71.3 [10.9] years) in the pre-COVID-19 period and 949 patients (607 [64.0%] men; mean [SD] age, 71.8 [10.7] years) in the COVID-19 period. Comparing the pre-COVID-19 period with the COVID-19 period, significant decreases were observed in the mean (SD) number of patients with newly diagnosed gastric cancer (30.63 [6.62] patients/month vs 22.40 [5.85] patients/month; -26.87% change; P &lt; .001) and colorectal cancer (41.61 [6.81] patients/month vs 36.00 [6.72] patients/month; -13.47% change; P = .03). Significant decreases were also observed in the mean (SD) number of cases of stage I gastric cancer (21.55 [5.66] cases/month vs 13.90 [5.99] cases/month; -35.51% change; P &lt; .001), stage 0 colorectal cancer (10.58 [3.36] cases/month vs 7.10 [4.10] cases/month; -32.89% change; P = .008), and stage I colorectal cancer (10.16 [3.14] cases/month vs 6.70 [2.91] cases/month; -34.04% change; P = .003). No significant increases were observed for esophageal, gastric, pancreatic, liver, or biliary tract cancers. A significant decrease was observed in the mean (SD) number of cases per month of stage II colorectal cancer (7.42 [3.06] cases/month vs 4.80 [1.75] cases/month; -35.32% change; P = .01); a significant increase was observed for the mean (SD) number of cases per month of stage III colorectal cancer (7.18 [2.85] cases/month vs 12.10 [2.42] cases/month; 68.42% change; P &lt; .001).\nConclusions and Relevance: In this cohort study of patients in a hospital-based cancer registry form Japan, significantly fewer patients were diagnosed with stage I gastric and colorectal cancers during the COVID-19 pandemic. Thus, the number of screening-detected cancers might have decreased, and colorectal cancer may have been diagnosed at more advanced stages.","container-title":"JAMA network open","DOI":"10.1001/jamanetworkopen.2021.26334","ISSN":"2574-3805","issue":"9","journalAbbreviation":"JAMA Netw Open","language":"eng","note":"PMID: 34546368\nPMCID: PMC8456386","page":"e2126334","source":"PubMed","title":"Gastrointestinal Cancer Stage at Diagnosis Before and During the COVID-19 Pandemic in Japan","volume":"4","author":[{"family":"Kuzuu","given":"Kento"},{"family":"Misawa","given":"Noboru"},{"family":"Ashikari","given":"Keiichi"},{"family":"Kessoku","given":"Takaomi"},{"family":"Kato","given":"Shingo"},{"family":"Hosono","given":"Kunihiro"},{"family":"Yoneda","given":"Masato"},{"family":"Nonaka","given":"Takashi"},{"family":"Matsushima","given":"Shozo"},{"family":"Komatsu","given":"Tatsuji"},{"family":"Nakajima","given":"Atsushi"},{"family":"Higurashi","given":"Takuma"}],"issued":{"date-parts":[["2021",9,1]]}}}],"schema":"https://github.com/citation-style-language/schema/raw/master/csl-citation.json"} </w:instrText>
            </w:r>
            <w:r>
              <w:rPr>
                <w:color w:val="000000"/>
                <w:sz w:val="16"/>
                <w:szCs w:val="16"/>
                <w:lang w:val="en-US"/>
              </w:rPr>
              <w:fldChar w:fldCharType="separate"/>
            </w:r>
            <w:r w:rsidRPr="00F7252F">
              <w:rPr>
                <w:sz w:val="16"/>
                <w:lang w:val="en-US"/>
              </w:rPr>
              <w:t>(23)</w:t>
            </w:r>
            <w:r>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53CCBE51" w14:textId="26C1FABB" w:rsidR="002751EB" w:rsidRPr="00552C43" w:rsidRDefault="002751EB" w:rsidP="004F12CF">
            <w:pPr>
              <w:rPr>
                <w:color w:val="000000"/>
                <w:sz w:val="16"/>
                <w:szCs w:val="16"/>
                <w:lang w:val="en-US"/>
              </w:rPr>
            </w:pPr>
            <w:r w:rsidRPr="00552C43">
              <w:rPr>
                <w:color w:val="000000"/>
                <w:sz w:val="16"/>
                <w:szCs w:val="16"/>
                <w:lang w:val="en-US"/>
              </w:rPr>
              <w:t>Japan</w:t>
            </w:r>
          </w:p>
        </w:tc>
        <w:tc>
          <w:tcPr>
            <w:tcW w:w="835" w:type="pct"/>
            <w:tcBorders>
              <w:top w:val="single" w:sz="4" w:space="0" w:color="auto"/>
              <w:bottom w:val="nil"/>
            </w:tcBorders>
            <w:shd w:val="clear" w:color="auto" w:fill="E7E6E6" w:themeFill="background2"/>
            <w:noWrap/>
            <w:vAlign w:val="center"/>
          </w:tcPr>
          <w:p w14:paraId="70AE1A1E" w14:textId="3EB40F82" w:rsidR="002751EB" w:rsidRPr="00F7252F" w:rsidRDefault="002751EB" w:rsidP="004F12CF">
            <w:pPr>
              <w:rPr>
                <w:color w:val="000000"/>
                <w:sz w:val="16"/>
                <w:szCs w:val="16"/>
                <w:lang w:val="en-US"/>
              </w:rPr>
            </w:pPr>
            <w:r w:rsidRPr="00F7252F">
              <w:rPr>
                <w:color w:val="000000"/>
                <w:sz w:val="16"/>
                <w:szCs w:val="16"/>
                <w:lang w:val="en-US"/>
              </w:rPr>
              <w:t>January 1, 2017 – February 29, 2020</w:t>
            </w:r>
          </w:p>
        </w:tc>
        <w:tc>
          <w:tcPr>
            <w:tcW w:w="576" w:type="pct"/>
            <w:tcBorders>
              <w:top w:val="single" w:sz="4" w:space="0" w:color="auto"/>
              <w:bottom w:val="nil"/>
            </w:tcBorders>
            <w:shd w:val="clear" w:color="auto" w:fill="E7E6E6" w:themeFill="background2"/>
            <w:noWrap/>
            <w:vAlign w:val="center"/>
          </w:tcPr>
          <w:p w14:paraId="622CD1EE" w14:textId="1CC3BE1A" w:rsidR="002751EB" w:rsidRPr="00F7252F" w:rsidRDefault="002751EB" w:rsidP="004F12CF">
            <w:pPr>
              <w:rPr>
                <w:color w:val="000000"/>
                <w:sz w:val="16"/>
                <w:szCs w:val="16"/>
                <w:lang w:val="en-US"/>
              </w:rPr>
            </w:pPr>
            <w:r w:rsidRPr="00F7252F">
              <w:rPr>
                <w:color w:val="000000"/>
                <w:sz w:val="16"/>
                <w:szCs w:val="16"/>
                <w:lang w:val="en-US"/>
              </w:rPr>
              <w:t>March 1, 2020 – December 31, 2020</w:t>
            </w:r>
          </w:p>
        </w:tc>
        <w:tc>
          <w:tcPr>
            <w:tcW w:w="1017" w:type="pct"/>
            <w:tcBorders>
              <w:top w:val="single" w:sz="4" w:space="0" w:color="auto"/>
              <w:bottom w:val="nil"/>
            </w:tcBorders>
            <w:shd w:val="clear" w:color="auto" w:fill="E7E6E6" w:themeFill="background2"/>
            <w:vAlign w:val="center"/>
          </w:tcPr>
          <w:p w14:paraId="6C7E79FD" w14:textId="7620D735" w:rsidR="002751EB" w:rsidRPr="00F7252F" w:rsidRDefault="002751EB" w:rsidP="004F12CF">
            <w:pPr>
              <w:rPr>
                <w:rStyle w:val="Emphasis"/>
                <w:i w:val="0"/>
                <w:iCs w:val="0"/>
                <w:color w:val="212121"/>
                <w:sz w:val="16"/>
                <w:szCs w:val="16"/>
                <w:lang w:val="en-US"/>
              </w:rPr>
            </w:pPr>
            <w:r w:rsidRPr="00F7252F">
              <w:rPr>
                <w:rStyle w:val="Emphasis"/>
                <w:i w:val="0"/>
                <w:iCs w:val="0"/>
                <w:color w:val="212121"/>
                <w:sz w:val="16"/>
                <w:szCs w:val="16"/>
                <w:lang w:val="en-US"/>
              </w:rPr>
              <w:t>Gastrointestinal</w:t>
            </w:r>
          </w:p>
        </w:tc>
        <w:tc>
          <w:tcPr>
            <w:tcW w:w="1017" w:type="pct"/>
            <w:tcBorders>
              <w:top w:val="single" w:sz="4" w:space="0" w:color="auto"/>
              <w:bottom w:val="nil"/>
            </w:tcBorders>
            <w:shd w:val="clear" w:color="auto" w:fill="E7E6E6" w:themeFill="background2"/>
            <w:noWrap/>
            <w:vAlign w:val="center"/>
          </w:tcPr>
          <w:p w14:paraId="121757A0" w14:textId="77777777" w:rsidR="002751EB" w:rsidRDefault="002751EB" w:rsidP="004F12CF">
            <w:pPr>
              <w:rPr>
                <w:color w:val="000000"/>
                <w:sz w:val="16"/>
                <w:szCs w:val="16"/>
                <w:lang w:val="en-US"/>
              </w:rPr>
            </w:pPr>
            <w:r w:rsidRPr="00552C43">
              <w:rPr>
                <w:color w:val="000000"/>
                <w:sz w:val="16"/>
                <w:szCs w:val="16"/>
                <w:lang w:val="en-US"/>
              </w:rPr>
              <w:t>Yokohama City University Hospital and the National Hospital Organization Yokohama Medical Center</w:t>
            </w:r>
          </w:p>
          <w:p w14:paraId="4B1AD9A4" w14:textId="15D4719D" w:rsidR="002751EB" w:rsidRPr="00552C43" w:rsidRDefault="002751EB" w:rsidP="004F12CF">
            <w:pPr>
              <w:rPr>
                <w:rStyle w:val="Emphasis"/>
                <w:i w:val="0"/>
                <w:iCs w:val="0"/>
                <w:color w:val="212121"/>
                <w:sz w:val="16"/>
                <w:szCs w:val="16"/>
                <w:lang w:val="en-US"/>
              </w:rPr>
            </w:pPr>
          </w:p>
        </w:tc>
        <w:tc>
          <w:tcPr>
            <w:tcW w:w="561" w:type="pct"/>
            <w:tcBorders>
              <w:top w:val="single" w:sz="4" w:space="0" w:color="auto"/>
              <w:bottom w:val="nil"/>
            </w:tcBorders>
            <w:shd w:val="clear" w:color="auto" w:fill="E7E6E6" w:themeFill="background2"/>
            <w:noWrap/>
            <w:vAlign w:val="center"/>
          </w:tcPr>
          <w:p w14:paraId="601C56CC" w14:textId="009B4EC2"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F7252F" w14:paraId="116DDE94" w14:textId="77777777" w:rsidTr="002751EB">
        <w:trPr>
          <w:trHeight w:val="320"/>
        </w:trPr>
        <w:tc>
          <w:tcPr>
            <w:tcW w:w="462" w:type="pct"/>
            <w:tcBorders>
              <w:top w:val="nil"/>
            </w:tcBorders>
            <w:shd w:val="clear" w:color="auto" w:fill="E7E6E6" w:themeFill="background2"/>
            <w:noWrap/>
            <w:vAlign w:val="center"/>
          </w:tcPr>
          <w:p w14:paraId="0283F877" w14:textId="6C1A2B59" w:rsidR="002751EB" w:rsidRPr="00552C43" w:rsidRDefault="002751EB" w:rsidP="002751EB">
            <w:pPr>
              <w:jc w:val="center"/>
              <w:rPr>
                <w:color w:val="000000"/>
                <w:sz w:val="16"/>
                <w:szCs w:val="16"/>
                <w:lang w:val="en-US"/>
              </w:rPr>
            </w:pPr>
          </w:p>
        </w:tc>
        <w:tc>
          <w:tcPr>
            <w:tcW w:w="531" w:type="pct"/>
            <w:tcBorders>
              <w:top w:val="nil"/>
            </w:tcBorders>
            <w:shd w:val="clear" w:color="auto" w:fill="E7E6E6" w:themeFill="background2"/>
            <w:noWrap/>
            <w:vAlign w:val="center"/>
          </w:tcPr>
          <w:p w14:paraId="6CCED54E" w14:textId="5C64278D" w:rsidR="002751EB" w:rsidRPr="00552C43" w:rsidRDefault="002751EB" w:rsidP="004F12CF">
            <w:pPr>
              <w:rPr>
                <w:color w:val="000000"/>
                <w:sz w:val="16"/>
                <w:szCs w:val="16"/>
                <w:lang w:val="en-US"/>
              </w:rPr>
            </w:pPr>
            <w:r w:rsidRPr="00552C43">
              <w:rPr>
                <w:color w:val="000000"/>
                <w:sz w:val="16"/>
                <w:szCs w:val="16"/>
                <w:lang w:val="en-US"/>
              </w:rPr>
              <w:t>Japan</w:t>
            </w:r>
          </w:p>
        </w:tc>
        <w:tc>
          <w:tcPr>
            <w:tcW w:w="835" w:type="pct"/>
            <w:tcBorders>
              <w:top w:val="nil"/>
            </w:tcBorders>
            <w:shd w:val="clear" w:color="auto" w:fill="E7E6E6" w:themeFill="background2"/>
            <w:noWrap/>
            <w:vAlign w:val="center"/>
          </w:tcPr>
          <w:p w14:paraId="55DA0A45" w14:textId="455B2BC3" w:rsidR="002751EB" w:rsidRPr="00F7252F" w:rsidRDefault="002751EB" w:rsidP="004F12CF">
            <w:pPr>
              <w:rPr>
                <w:color w:val="000000"/>
                <w:sz w:val="16"/>
                <w:szCs w:val="16"/>
                <w:lang w:val="en-US"/>
              </w:rPr>
            </w:pPr>
            <w:r w:rsidRPr="00F7252F">
              <w:rPr>
                <w:color w:val="000000"/>
                <w:sz w:val="16"/>
                <w:szCs w:val="16"/>
                <w:lang w:val="en-US"/>
              </w:rPr>
              <w:t>January 1, 2017 – February 29, 2020</w:t>
            </w:r>
          </w:p>
        </w:tc>
        <w:tc>
          <w:tcPr>
            <w:tcW w:w="576" w:type="pct"/>
            <w:tcBorders>
              <w:top w:val="nil"/>
            </w:tcBorders>
            <w:shd w:val="clear" w:color="auto" w:fill="E7E6E6" w:themeFill="background2"/>
            <w:noWrap/>
            <w:vAlign w:val="center"/>
          </w:tcPr>
          <w:p w14:paraId="28C8D980" w14:textId="1C60B70D" w:rsidR="002751EB" w:rsidRPr="00F7252F" w:rsidRDefault="002751EB" w:rsidP="004F12CF">
            <w:pPr>
              <w:rPr>
                <w:color w:val="000000"/>
                <w:sz w:val="16"/>
                <w:szCs w:val="16"/>
                <w:lang w:val="en-US"/>
              </w:rPr>
            </w:pPr>
            <w:r w:rsidRPr="00F7252F">
              <w:rPr>
                <w:color w:val="000000"/>
                <w:sz w:val="16"/>
                <w:szCs w:val="16"/>
                <w:lang w:val="en-US"/>
              </w:rPr>
              <w:t>March 1, 2020 – December 31, 2020</w:t>
            </w:r>
          </w:p>
        </w:tc>
        <w:tc>
          <w:tcPr>
            <w:tcW w:w="1017" w:type="pct"/>
            <w:tcBorders>
              <w:top w:val="nil"/>
            </w:tcBorders>
            <w:shd w:val="clear" w:color="auto" w:fill="E7E6E6" w:themeFill="background2"/>
            <w:vAlign w:val="center"/>
          </w:tcPr>
          <w:p w14:paraId="3C4CD493" w14:textId="0B09D9F5" w:rsidR="002751EB" w:rsidRPr="00F7252F" w:rsidRDefault="002751EB" w:rsidP="004F12CF">
            <w:pPr>
              <w:rPr>
                <w:rStyle w:val="Emphasis"/>
                <w:i w:val="0"/>
                <w:iCs w:val="0"/>
                <w:color w:val="212121"/>
                <w:sz w:val="16"/>
                <w:szCs w:val="16"/>
                <w:lang w:val="en-US"/>
              </w:rPr>
            </w:pPr>
            <w:r w:rsidRPr="00F7252F">
              <w:rPr>
                <w:rStyle w:val="Emphasis"/>
                <w:i w:val="0"/>
                <w:iCs w:val="0"/>
                <w:color w:val="212121"/>
                <w:sz w:val="16"/>
                <w:szCs w:val="16"/>
                <w:lang w:val="en-US"/>
              </w:rPr>
              <w:t>Colorectal</w:t>
            </w:r>
          </w:p>
        </w:tc>
        <w:tc>
          <w:tcPr>
            <w:tcW w:w="1017" w:type="pct"/>
            <w:tcBorders>
              <w:top w:val="nil"/>
            </w:tcBorders>
            <w:shd w:val="clear" w:color="auto" w:fill="E7E6E6" w:themeFill="background2"/>
            <w:noWrap/>
            <w:vAlign w:val="center"/>
          </w:tcPr>
          <w:p w14:paraId="40C75839" w14:textId="77777777" w:rsidR="002751EB" w:rsidRDefault="002751EB" w:rsidP="004F12CF">
            <w:pPr>
              <w:rPr>
                <w:color w:val="000000"/>
                <w:sz w:val="16"/>
                <w:szCs w:val="16"/>
                <w:lang w:val="en-US"/>
              </w:rPr>
            </w:pPr>
            <w:r w:rsidRPr="00552C43">
              <w:rPr>
                <w:color w:val="000000"/>
                <w:sz w:val="16"/>
                <w:szCs w:val="16"/>
                <w:lang w:val="en-US"/>
              </w:rPr>
              <w:t>Yokohama City University Hospital and the National Hospital Organization Yokohama Medical Center</w:t>
            </w:r>
          </w:p>
          <w:p w14:paraId="6A83D368" w14:textId="24894275" w:rsidR="002751EB" w:rsidRPr="00552C43" w:rsidRDefault="002751EB" w:rsidP="004F12CF">
            <w:pPr>
              <w:rPr>
                <w:color w:val="000000"/>
                <w:sz w:val="16"/>
                <w:szCs w:val="16"/>
                <w:lang w:val="en-US"/>
              </w:rPr>
            </w:pPr>
          </w:p>
        </w:tc>
        <w:tc>
          <w:tcPr>
            <w:tcW w:w="561" w:type="pct"/>
            <w:tcBorders>
              <w:top w:val="nil"/>
            </w:tcBorders>
            <w:shd w:val="clear" w:color="auto" w:fill="E7E6E6" w:themeFill="background2"/>
            <w:noWrap/>
            <w:vAlign w:val="center"/>
          </w:tcPr>
          <w:p w14:paraId="5E522BF9" w14:textId="7F311DA2"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F7252F" w14:paraId="0CB6192C" w14:textId="77777777" w:rsidTr="002751EB">
        <w:trPr>
          <w:trHeight w:val="320"/>
        </w:trPr>
        <w:tc>
          <w:tcPr>
            <w:tcW w:w="462" w:type="pct"/>
            <w:shd w:val="clear" w:color="auto" w:fill="E7E6E6" w:themeFill="background2"/>
            <w:noWrap/>
            <w:vAlign w:val="center"/>
          </w:tcPr>
          <w:p w14:paraId="335995CE" w14:textId="42FDE7F9" w:rsidR="002751EB" w:rsidRPr="00552C43" w:rsidRDefault="002751EB" w:rsidP="002751EB">
            <w:pPr>
              <w:jc w:val="center"/>
              <w:rPr>
                <w:color w:val="000000"/>
                <w:sz w:val="16"/>
                <w:szCs w:val="16"/>
                <w:lang w:val="en-US"/>
              </w:rPr>
            </w:pPr>
          </w:p>
        </w:tc>
        <w:tc>
          <w:tcPr>
            <w:tcW w:w="531" w:type="pct"/>
            <w:shd w:val="clear" w:color="auto" w:fill="E7E6E6" w:themeFill="background2"/>
            <w:noWrap/>
            <w:vAlign w:val="center"/>
          </w:tcPr>
          <w:p w14:paraId="125A0571" w14:textId="48DFFAAA" w:rsidR="002751EB" w:rsidRPr="00552C43" w:rsidRDefault="002751EB" w:rsidP="004F12CF">
            <w:pPr>
              <w:rPr>
                <w:color w:val="000000"/>
                <w:sz w:val="16"/>
                <w:szCs w:val="16"/>
                <w:lang w:val="en-US"/>
              </w:rPr>
            </w:pPr>
            <w:r w:rsidRPr="00552C43">
              <w:rPr>
                <w:color w:val="000000"/>
                <w:sz w:val="16"/>
                <w:szCs w:val="16"/>
                <w:lang w:val="en-US"/>
              </w:rPr>
              <w:t>Japan</w:t>
            </w:r>
          </w:p>
        </w:tc>
        <w:tc>
          <w:tcPr>
            <w:tcW w:w="835" w:type="pct"/>
            <w:shd w:val="clear" w:color="auto" w:fill="E7E6E6" w:themeFill="background2"/>
            <w:noWrap/>
            <w:vAlign w:val="center"/>
          </w:tcPr>
          <w:p w14:paraId="228F84E9" w14:textId="55AAC0F7" w:rsidR="002751EB" w:rsidRPr="00F7252F" w:rsidRDefault="002751EB" w:rsidP="004F12CF">
            <w:pPr>
              <w:rPr>
                <w:color w:val="000000"/>
                <w:sz w:val="16"/>
                <w:szCs w:val="16"/>
                <w:lang w:val="en-US"/>
              </w:rPr>
            </w:pPr>
            <w:r w:rsidRPr="00F7252F">
              <w:rPr>
                <w:color w:val="000000"/>
                <w:sz w:val="16"/>
                <w:szCs w:val="16"/>
                <w:lang w:val="en-US"/>
              </w:rPr>
              <w:t>January 1, 2017 – February 29, 2020</w:t>
            </w:r>
          </w:p>
        </w:tc>
        <w:tc>
          <w:tcPr>
            <w:tcW w:w="576" w:type="pct"/>
            <w:shd w:val="clear" w:color="auto" w:fill="E7E6E6" w:themeFill="background2"/>
            <w:noWrap/>
            <w:vAlign w:val="center"/>
          </w:tcPr>
          <w:p w14:paraId="76EAB5B5" w14:textId="12B99781" w:rsidR="002751EB" w:rsidRPr="00F7252F" w:rsidRDefault="002751EB" w:rsidP="004F12CF">
            <w:pPr>
              <w:rPr>
                <w:color w:val="000000"/>
                <w:sz w:val="16"/>
                <w:szCs w:val="16"/>
                <w:lang w:val="en-US"/>
              </w:rPr>
            </w:pPr>
            <w:r w:rsidRPr="00F7252F">
              <w:rPr>
                <w:color w:val="000000"/>
                <w:sz w:val="16"/>
                <w:szCs w:val="16"/>
                <w:lang w:val="en-US"/>
              </w:rPr>
              <w:t>March 1, 2020 – December 31, 2020</w:t>
            </w:r>
          </w:p>
        </w:tc>
        <w:tc>
          <w:tcPr>
            <w:tcW w:w="1017" w:type="pct"/>
            <w:shd w:val="clear" w:color="auto" w:fill="E7E6E6" w:themeFill="background2"/>
            <w:vAlign w:val="center"/>
          </w:tcPr>
          <w:p w14:paraId="2549E381" w14:textId="6D7D1196" w:rsidR="002751EB" w:rsidRPr="00F7252F" w:rsidRDefault="002751EB" w:rsidP="004F12CF">
            <w:pPr>
              <w:rPr>
                <w:rStyle w:val="Emphasis"/>
                <w:i w:val="0"/>
                <w:iCs w:val="0"/>
                <w:color w:val="212121"/>
                <w:sz w:val="16"/>
                <w:szCs w:val="16"/>
                <w:lang w:val="en-US"/>
              </w:rPr>
            </w:pPr>
            <w:r w:rsidRPr="00F7252F">
              <w:rPr>
                <w:rStyle w:val="Emphasis"/>
                <w:i w:val="0"/>
                <w:iCs w:val="0"/>
                <w:color w:val="212121"/>
                <w:sz w:val="16"/>
                <w:szCs w:val="16"/>
                <w:lang w:val="en-US"/>
              </w:rPr>
              <w:t>Stomach</w:t>
            </w:r>
          </w:p>
        </w:tc>
        <w:tc>
          <w:tcPr>
            <w:tcW w:w="1017" w:type="pct"/>
            <w:shd w:val="clear" w:color="auto" w:fill="E7E6E6" w:themeFill="background2"/>
            <w:noWrap/>
            <w:vAlign w:val="center"/>
          </w:tcPr>
          <w:p w14:paraId="1EA9A45B" w14:textId="73578B9A" w:rsidR="002751EB" w:rsidRPr="00552C43" w:rsidRDefault="002751EB" w:rsidP="004F12CF">
            <w:pPr>
              <w:rPr>
                <w:color w:val="000000"/>
                <w:sz w:val="16"/>
                <w:szCs w:val="16"/>
                <w:lang w:val="en-US"/>
              </w:rPr>
            </w:pPr>
            <w:r w:rsidRPr="00552C43">
              <w:rPr>
                <w:color w:val="000000"/>
                <w:sz w:val="16"/>
                <w:szCs w:val="16"/>
                <w:lang w:val="en-US"/>
              </w:rPr>
              <w:t>Yokohama City University Hospital and the National Hospital Organization Yokohama Medical Center</w:t>
            </w:r>
          </w:p>
        </w:tc>
        <w:tc>
          <w:tcPr>
            <w:tcW w:w="561" w:type="pct"/>
            <w:shd w:val="clear" w:color="auto" w:fill="E7E6E6" w:themeFill="background2"/>
            <w:noWrap/>
            <w:vAlign w:val="center"/>
          </w:tcPr>
          <w:p w14:paraId="6D12FE63" w14:textId="00938AFC"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F7252F" w14:paraId="709D80C4" w14:textId="77777777" w:rsidTr="002751EB">
        <w:trPr>
          <w:trHeight w:val="320"/>
        </w:trPr>
        <w:tc>
          <w:tcPr>
            <w:tcW w:w="462" w:type="pct"/>
            <w:shd w:val="clear" w:color="auto" w:fill="E7E6E6" w:themeFill="background2"/>
            <w:noWrap/>
            <w:vAlign w:val="center"/>
          </w:tcPr>
          <w:p w14:paraId="637D7F7A" w14:textId="21B91200" w:rsidR="002751EB" w:rsidRPr="00552C43" w:rsidRDefault="002751EB" w:rsidP="002751EB">
            <w:pPr>
              <w:jc w:val="center"/>
              <w:rPr>
                <w:color w:val="000000"/>
                <w:sz w:val="16"/>
                <w:szCs w:val="16"/>
                <w:lang w:val="en-US"/>
              </w:rPr>
            </w:pPr>
          </w:p>
        </w:tc>
        <w:tc>
          <w:tcPr>
            <w:tcW w:w="531" w:type="pct"/>
            <w:shd w:val="clear" w:color="auto" w:fill="E7E6E6" w:themeFill="background2"/>
            <w:noWrap/>
            <w:vAlign w:val="center"/>
          </w:tcPr>
          <w:p w14:paraId="19BA0792" w14:textId="101190AC" w:rsidR="002751EB" w:rsidRPr="00552C43" w:rsidRDefault="002751EB" w:rsidP="004F12CF">
            <w:pPr>
              <w:rPr>
                <w:color w:val="000000"/>
                <w:sz w:val="16"/>
                <w:szCs w:val="16"/>
                <w:lang w:val="en-US"/>
              </w:rPr>
            </w:pPr>
            <w:r w:rsidRPr="00552C43">
              <w:rPr>
                <w:color w:val="000000"/>
                <w:sz w:val="16"/>
                <w:szCs w:val="16"/>
                <w:lang w:val="en-US"/>
              </w:rPr>
              <w:t>Japan</w:t>
            </w:r>
          </w:p>
        </w:tc>
        <w:tc>
          <w:tcPr>
            <w:tcW w:w="835" w:type="pct"/>
            <w:shd w:val="clear" w:color="auto" w:fill="E7E6E6" w:themeFill="background2"/>
            <w:noWrap/>
            <w:vAlign w:val="center"/>
          </w:tcPr>
          <w:p w14:paraId="10C11F12" w14:textId="01CF94E6" w:rsidR="002751EB" w:rsidRPr="00F7252F" w:rsidRDefault="002751EB" w:rsidP="004F12CF">
            <w:pPr>
              <w:rPr>
                <w:color w:val="000000"/>
                <w:sz w:val="16"/>
                <w:szCs w:val="16"/>
                <w:lang w:val="en-US"/>
              </w:rPr>
            </w:pPr>
            <w:r w:rsidRPr="00F7252F">
              <w:rPr>
                <w:color w:val="000000"/>
                <w:sz w:val="16"/>
                <w:szCs w:val="16"/>
                <w:lang w:val="en-US"/>
              </w:rPr>
              <w:t>January 1, 2017 – February 29, 2020</w:t>
            </w:r>
          </w:p>
        </w:tc>
        <w:tc>
          <w:tcPr>
            <w:tcW w:w="576" w:type="pct"/>
            <w:shd w:val="clear" w:color="auto" w:fill="E7E6E6" w:themeFill="background2"/>
            <w:noWrap/>
            <w:vAlign w:val="center"/>
          </w:tcPr>
          <w:p w14:paraId="5BD19D66" w14:textId="138FE3CB" w:rsidR="002751EB" w:rsidRPr="00F7252F" w:rsidRDefault="002751EB" w:rsidP="004F12CF">
            <w:pPr>
              <w:rPr>
                <w:color w:val="000000"/>
                <w:sz w:val="16"/>
                <w:szCs w:val="16"/>
                <w:lang w:val="en-US"/>
              </w:rPr>
            </w:pPr>
            <w:r w:rsidRPr="00F7252F">
              <w:rPr>
                <w:color w:val="000000"/>
                <w:sz w:val="16"/>
                <w:szCs w:val="16"/>
                <w:lang w:val="en-US"/>
              </w:rPr>
              <w:t>March 1, 2020 – December 31, 2020</w:t>
            </w:r>
          </w:p>
        </w:tc>
        <w:tc>
          <w:tcPr>
            <w:tcW w:w="1017" w:type="pct"/>
            <w:shd w:val="clear" w:color="auto" w:fill="E7E6E6" w:themeFill="background2"/>
            <w:vAlign w:val="center"/>
          </w:tcPr>
          <w:p w14:paraId="1390442C" w14:textId="727EA486" w:rsidR="002751EB" w:rsidRPr="00F7252F" w:rsidRDefault="002751EB" w:rsidP="004F12CF">
            <w:pPr>
              <w:rPr>
                <w:rStyle w:val="Emphasis"/>
                <w:i w:val="0"/>
                <w:iCs w:val="0"/>
                <w:color w:val="212121"/>
                <w:sz w:val="16"/>
                <w:szCs w:val="16"/>
                <w:lang w:val="en-US"/>
              </w:rPr>
            </w:pPr>
            <w:r w:rsidRPr="00F7252F">
              <w:rPr>
                <w:rStyle w:val="Emphasis"/>
                <w:i w:val="0"/>
                <w:iCs w:val="0"/>
                <w:color w:val="212121"/>
                <w:sz w:val="16"/>
                <w:szCs w:val="16"/>
                <w:lang w:val="en-US"/>
              </w:rPr>
              <w:t>Pancreas</w:t>
            </w:r>
          </w:p>
        </w:tc>
        <w:tc>
          <w:tcPr>
            <w:tcW w:w="1017" w:type="pct"/>
            <w:shd w:val="clear" w:color="auto" w:fill="E7E6E6" w:themeFill="background2"/>
            <w:noWrap/>
            <w:vAlign w:val="center"/>
          </w:tcPr>
          <w:p w14:paraId="43AFD53F" w14:textId="77777777" w:rsidR="002751EB" w:rsidRDefault="002751EB" w:rsidP="004F12CF">
            <w:pPr>
              <w:rPr>
                <w:color w:val="000000"/>
                <w:sz w:val="16"/>
                <w:szCs w:val="16"/>
                <w:lang w:val="en-US"/>
              </w:rPr>
            </w:pPr>
            <w:r w:rsidRPr="00552C43">
              <w:rPr>
                <w:color w:val="000000"/>
                <w:sz w:val="16"/>
                <w:szCs w:val="16"/>
                <w:lang w:val="en-US"/>
              </w:rPr>
              <w:t>Yokohama City University Hospital and the National Hospital Organization Yokohama Medical Center</w:t>
            </w:r>
          </w:p>
          <w:p w14:paraId="209417F7" w14:textId="61598E2A" w:rsidR="002751EB" w:rsidRPr="00552C43" w:rsidRDefault="002751EB" w:rsidP="004F12CF">
            <w:pPr>
              <w:rPr>
                <w:color w:val="000000"/>
                <w:sz w:val="16"/>
                <w:szCs w:val="16"/>
                <w:lang w:val="en-US"/>
              </w:rPr>
            </w:pPr>
          </w:p>
        </w:tc>
        <w:tc>
          <w:tcPr>
            <w:tcW w:w="561" w:type="pct"/>
            <w:shd w:val="clear" w:color="auto" w:fill="E7E6E6" w:themeFill="background2"/>
            <w:noWrap/>
            <w:vAlign w:val="center"/>
          </w:tcPr>
          <w:p w14:paraId="6C68193F" w14:textId="1E2253C0"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F7252F" w14:paraId="611254FA" w14:textId="77777777" w:rsidTr="002751EB">
        <w:trPr>
          <w:trHeight w:val="320"/>
        </w:trPr>
        <w:tc>
          <w:tcPr>
            <w:tcW w:w="462" w:type="pct"/>
            <w:shd w:val="clear" w:color="auto" w:fill="E7E6E6" w:themeFill="background2"/>
            <w:noWrap/>
            <w:vAlign w:val="center"/>
          </w:tcPr>
          <w:p w14:paraId="1662935F" w14:textId="53F45BF8" w:rsidR="002751EB" w:rsidRPr="00552C43" w:rsidRDefault="002751EB" w:rsidP="002751EB">
            <w:pPr>
              <w:jc w:val="center"/>
              <w:rPr>
                <w:color w:val="000000"/>
                <w:sz w:val="16"/>
                <w:szCs w:val="16"/>
                <w:lang w:val="en-US"/>
              </w:rPr>
            </w:pPr>
          </w:p>
        </w:tc>
        <w:tc>
          <w:tcPr>
            <w:tcW w:w="531" w:type="pct"/>
            <w:shd w:val="clear" w:color="auto" w:fill="E7E6E6" w:themeFill="background2"/>
            <w:noWrap/>
            <w:vAlign w:val="center"/>
          </w:tcPr>
          <w:p w14:paraId="7C6A422C" w14:textId="7A3AD061" w:rsidR="002751EB" w:rsidRPr="00552C43" w:rsidRDefault="002751EB" w:rsidP="004F12CF">
            <w:pPr>
              <w:rPr>
                <w:color w:val="000000"/>
                <w:sz w:val="16"/>
                <w:szCs w:val="16"/>
                <w:lang w:val="en-US"/>
              </w:rPr>
            </w:pPr>
            <w:r w:rsidRPr="00552C43">
              <w:rPr>
                <w:color w:val="000000"/>
                <w:sz w:val="16"/>
                <w:szCs w:val="16"/>
                <w:lang w:val="en-US"/>
              </w:rPr>
              <w:t>Japan</w:t>
            </w:r>
          </w:p>
        </w:tc>
        <w:tc>
          <w:tcPr>
            <w:tcW w:w="835" w:type="pct"/>
            <w:shd w:val="clear" w:color="auto" w:fill="E7E6E6" w:themeFill="background2"/>
            <w:noWrap/>
            <w:vAlign w:val="center"/>
          </w:tcPr>
          <w:p w14:paraId="137980BB" w14:textId="3A9054C1" w:rsidR="002751EB" w:rsidRPr="00F7252F" w:rsidRDefault="002751EB" w:rsidP="004F12CF">
            <w:pPr>
              <w:rPr>
                <w:color w:val="000000"/>
                <w:sz w:val="16"/>
                <w:szCs w:val="16"/>
                <w:lang w:val="en-US"/>
              </w:rPr>
            </w:pPr>
            <w:r w:rsidRPr="00F7252F">
              <w:rPr>
                <w:color w:val="000000"/>
                <w:sz w:val="16"/>
                <w:szCs w:val="16"/>
                <w:lang w:val="en-US"/>
              </w:rPr>
              <w:t>January 1, 2017 – February 29, 2020</w:t>
            </w:r>
          </w:p>
        </w:tc>
        <w:tc>
          <w:tcPr>
            <w:tcW w:w="576" w:type="pct"/>
            <w:shd w:val="clear" w:color="auto" w:fill="E7E6E6" w:themeFill="background2"/>
            <w:noWrap/>
            <w:vAlign w:val="center"/>
          </w:tcPr>
          <w:p w14:paraId="374C4B65" w14:textId="4E1045FB" w:rsidR="002751EB" w:rsidRPr="00F7252F" w:rsidRDefault="002751EB" w:rsidP="004F12CF">
            <w:pPr>
              <w:rPr>
                <w:color w:val="000000"/>
                <w:sz w:val="16"/>
                <w:szCs w:val="16"/>
                <w:lang w:val="en-US"/>
              </w:rPr>
            </w:pPr>
            <w:r w:rsidRPr="00F7252F">
              <w:rPr>
                <w:color w:val="000000"/>
                <w:sz w:val="16"/>
                <w:szCs w:val="16"/>
                <w:lang w:val="en-US"/>
              </w:rPr>
              <w:t>March 1, 2020 – December 31, 2020</w:t>
            </w:r>
          </w:p>
        </w:tc>
        <w:tc>
          <w:tcPr>
            <w:tcW w:w="1017" w:type="pct"/>
            <w:shd w:val="clear" w:color="auto" w:fill="E7E6E6" w:themeFill="background2"/>
            <w:vAlign w:val="center"/>
          </w:tcPr>
          <w:p w14:paraId="04F523C8" w14:textId="7ECED3F1" w:rsidR="002751EB" w:rsidRPr="00F7252F" w:rsidRDefault="002751EB" w:rsidP="004F12CF">
            <w:pPr>
              <w:rPr>
                <w:rStyle w:val="Emphasis"/>
                <w:i w:val="0"/>
                <w:iCs w:val="0"/>
                <w:color w:val="212121"/>
                <w:sz w:val="16"/>
                <w:szCs w:val="16"/>
                <w:lang w:val="en-US"/>
              </w:rPr>
            </w:pPr>
            <w:r w:rsidRPr="00F7252F">
              <w:rPr>
                <w:rStyle w:val="Emphasis"/>
                <w:i w:val="0"/>
                <w:iCs w:val="0"/>
                <w:color w:val="212121"/>
                <w:sz w:val="16"/>
                <w:szCs w:val="16"/>
                <w:lang w:val="en-US"/>
              </w:rPr>
              <w:t>Esophageal</w:t>
            </w:r>
          </w:p>
        </w:tc>
        <w:tc>
          <w:tcPr>
            <w:tcW w:w="1017" w:type="pct"/>
            <w:shd w:val="clear" w:color="auto" w:fill="E7E6E6" w:themeFill="background2"/>
            <w:noWrap/>
            <w:vAlign w:val="center"/>
          </w:tcPr>
          <w:p w14:paraId="22954459" w14:textId="77777777" w:rsidR="002751EB" w:rsidRDefault="002751EB" w:rsidP="004F12CF">
            <w:pPr>
              <w:rPr>
                <w:color w:val="000000"/>
                <w:sz w:val="16"/>
                <w:szCs w:val="16"/>
                <w:lang w:val="en-US"/>
              </w:rPr>
            </w:pPr>
            <w:r w:rsidRPr="00552C43">
              <w:rPr>
                <w:color w:val="000000"/>
                <w:sz w:val="16"/>
                <w:szCs w:val="16"/>
                <w:lang w:val="en-US"/>
              </w:rPr>
              <w:t>Yokohama City University Hospital and the National Hospital Organization Yokohama Medical Center</w:t>
            </w:r>
          </w:p>
          <w:p w14:paraId="4B6A6B13" w14:textId="4B94B29E" w:rsidR="002751EB" w:rsidRPr="00552C43" w:rsidRDefault="002751EB" w:rsidP="004F12CF">
            <w:pPr>
              <w:rPr>
                <w:color w:val="000000"/>
                <w:sz w:val="16"/>
                <w:szCs w:val="16"/>
                <w:lang w:val="en-US"/>
              </w:rPr>
            </w:pPr>
          </w:p>
        </w:tc>
        <w:tc>
          <w:tcPr>
            <w:tcW w:w="561" w:type="pct"/>
            <w:shd w:val="clear" w:color="auto" w:fill="E7E6E6" w:themeFill="background2"/>
            <w:noWrap/>
            <w:vAlign w:val="center"/>
          </w:tcPr>
          <w:p w14:paraId="4C9A9350" w14:textId="3A4CA0B9"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F7252F" w14:paraId="3017D7E2" w14:textId="77777777" w:rsidTr="002751EB">
        <w:trPr>
          <w:trHeight w:val="320"/>
        </w:trPr>
        <w:tc>
          <w:tcPr>
            <w:tcW w:w="462" w:type="pct"/>
            <w:tcBorders>
              <w:bottom w:val="nil"/>
            </w:tcBorders>
            <w:shd w:val="clear" w:color="auto" w:fill="E7E6E6" w:themeFill="background2"/>
            <w:noWrap/>
            <w:vAlign w:val="center"/>
          </w:tcPr>
          <w:p w14:paraId="00AD22CA" w14:textId="60792E5B" w:rsidR="002751EB" w:rsidRPr="00552C43" w:rsidRDefault="002751EB" w:rsidP="002751EB">
            <w:pPr>
              <w:jc w:val="center"/>
              <w:rPr>
                <w:color w:val="000000"/>
                <w:sz w:val="16"/>
                <w:szCs w:val="16"/>
                <w:lang w:val="en-US"/>
              </w:rPr>
            </w:pPr>
          </w:p>
        </w:tc>
        <w:tc>
          <w:tcPr>
            <w:tcW w:w="531" w:type="pct"/>
            <w:tcBorders>
              <w:bottom w:val="nil"/>
            </w:tcBorders>
            <w:shd w:val="clear" w:color="auto" w:fill="E7E6E6" w:themeFill="background2"/>
            <w:noWrap/>
            <w:vAlign w:val="center"/>
          </w:tcPr>
          <w:p w14:paraId="13A927D4" w14:textId="28E21CAB" w:rsidR="002751EB" w:rsidRPr="00552C43" w:rsidRDefault="002751EB" w:rsidP="004F12CF">
            <w:pPr>
              <w:rPr>
                <w:color w:val="000000"/>
                <w:sz w:val="16"/>
                <w:szCs w:val="16"/>
                <w:lang w:val="en-US"/>
              </w:rPr>
            </w:pPr>
            <w:r w:rsidRPr="00552C43">
              <w:rPr>
                <w:color w:val="000000"/>
                <w:sz w:val="16"/>
                <w:szCs w:val="16"/>
                <w:lang w:val="en-US"/>
              </w:rPr>
              <w:t>Japan</w:t>
            </w:r>
          </w:p>
        </w:tc>
        <w:tc>
          <w:tcPr>
            <w:tcW w:w="835" w:type="pct"/>
            <w:tcBorders>
              <w:bottom w:val="nil"/>
            </w:tcBorders>
            <w:shd w:val="clear" w:color="auto" w:fill="E7E6E6" w:themeFill="background2"/>
            <w:noWrap/>
            <w:vAlign w:val="center"/>
          </w:tcPr>
          <w:p w14:paraId="5B69B729" w14:textId="627F29AC" w:rsidR="002751EB" w:rsidRPr="00F7252F" w:rsidRDefault="002751EB" w:rsidP="004F12CF">
            <w:pPr>
              <w:rPr>
                <w:color w:val="000000"/>
                <w:sz w:val="16"/>
                <w:szCs w:val="16"/>
                <w:lang w:val="en-US"/>
              </w:rPr>
            </w:pPr>
            <w:r w:rsidRPr="00F7252F">
              <w:rPr>
                <w:color w:val="000000"/>
                <w:sz w:val="16"/>
                <w:szCs w:val="16"/>
                <w:lang w:val="en-US"/>
              </w:rPr>
              <w:t>January 1, 2017 – February 29, 2020</w:t>
            </w:r>
          </w:p>
        </w:tc>
        <w:tc>
          <w:tcPr>
            <w:tcW w:w="576" w:type="pct"/>
            <w:tcBorders>
              <w:bottom w:val="nil"/>
            </w:tcBorders>
            <w:shd w:val="clear" w:color="auto" w:fill="E7E6E6" w:themeFill="background2"/>
            <w:noWrap/>
            <w:vAlign w:val="center"/>
          </w:tcPr>
          <w:p w14:paraId="01A47880" w14:textId="436E8420" w:rsidR="002751EB" w:rsidRPr="00F7252F" w:rsidRDefault="002751EB" w:rsidP="004F12CF">
            <w:pPr>
              <w:rPr>
                <w:color w:val="000000"/>
                <w:sz w:val="16"/>
                <w:szCs w:val="16"/>
                <w:lang w:val="en-US"/>
              </w:rPr>
            </w:pPr>
            <w:r w:rsidRPr="00F7252F">
              <w:rPr>
                <w:color w:val="000000"/>
                <w:sz w:val="16"/>
                <w:szCs w:val="16"/>
                <w:lang w:val="en-US"/>
              </w:rPr>
              <w:t>March 1, 2020 – December 31, 2020</w:t>
            </w:r>
          </w:p>
        </w:tc>
        <w:tc>
          <w:tcPr>
            <w:tcW w:w="1017" w:type="pct"/>
            <w:tcBorders>
              <w:bottom w:val="nil"/>
            </w:tcBorders>
            <w:shd w:val="clear" w:color="auto" w:fill="E7E6E6" w:themeFill="background2"/>
            <w:vAlign w:val="center"/>
          </w:tcPr>
          <w:p w14:paraId="1DAF8524" w14:textId="2CC503A4" w:rsidR="002751EB" w:rsidRPr="00F7252F" w:rsidRDefault="002751EB" w:rsidP="004F12CF">
            <w:pPr>
              <w:rPr>
                <w:rStyle w:val="Emphasis"/>
                <w:i w:val="0"/>
                <w:iCs w:val="0"/>
                <w:color w:val="212121"/>
                <w:sz w:val="16"/>
                <w:szCs w:val="16"/>
                <w:lang w:val="en-US"/>
              </w:rPr>
            </w:pPr>
            <w:r w:rsidRPr="00F7252F">
              <w:rPr>
                <w:rStyle w:val="Emphasis"/>
                <w:i w:val="0"/>
                <w:iCs w:val="0"/>
                <w:color w:val="212121"/>
                <w:sz w:val="16"/>
                <w:szCs w:val="16"/>
                <w:lang w:val="en-US"/>
              </w:rPr>
              <w:t>Liver</w:t>
            </w:r>
          </w:p>
        </w:tc>
        <w:tc>
          <w:tcPr>
            <w:tcW w:w="1017" w:type="pct"/>
            <w:tcBorders>
              <w:bottom w:val="nil"/>
            </w:tcBorders>
            <w:shd w:val="clear" w:color="auto" w:fill="E7E6E6" w:themeFill="background2"/>
            <w:noWrap/>
            <w:vAlign w:val="center"/>
          </w:tcPr>
          <w:p w14:paraId="67F8B8E3" w14:textId="77777777" w:rsidR="002751EB" w:rsidRDefault="002751EB" w:rsidP="004F12CF">
            <w:pPr>
              <w:rPr>
                <w:color w:val="000000"/>
                <w:sz w:val="16"/>
                <w:szCs w:val="16"/>
                <w:lang w:val="en-US"/>
              </w:rPr>
            </w:pPr>
            <w:r w:rsidRPr="00552C43">
              <w:rPr>
                <w:color w:val="000000"/>
                <w:sz w:val="16"/>
                <w:szCs w:val="16"/>
                <w:lang w:val="en-US"/>
              </w:rPr>
              <w:t>Yokohama City University Hospital and the National Hospital Organization Yokohama Medical Center</w:t>
            </w:r>
          </w:p>
          <w:p w14:paraId="71938A39" w14:textId="536BC1DA" w:rsidR="002751EB" w:rsidRPr="00552C43" w:rsidRDefault="002751EB" w:rsidP="004F12CF">
            <w:pPr>
              <w:rPr>
                <w:color w:val="000000"/>
                <w:sz w:val="16"/>
                <w:szCs w:val="16"/>
                <w:lang w:val="en-US"/>
              </w:rPr>
            </w:pPr>
          </w:p>
        </w:tc>
        <w:tc>
          <w:tcPr>
            <w:tcW w:w="561" w:type="pct"/>
            <w:tcBorders>
              <w:bottom w:val="nil"/>
            </w:tcBorders>
            <w:shd w:val="clear" w:color="auto" w:fill="E7E6E6" w:themeFill="background2"/>
            <w:noWrap/>
            <w:vAlign w:val="center"/>
          </w:tcPr>
          <w:p w14:paraId="442A9160" w14:textId="046CB4BA"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F7252F" w14:paraId="530F6C66" w14:textId="77777777" w:rsidTr="002751EB">
        <w:trPr>
          <w:trHeight w:val="320"/>
        </w:trPr>
        <w:tc>
          <w:tcPr>
            <w:tcW w:w="462" w:type="pct"/>
            <w:tcBorders>
              <w:top w:val="nil"/>
              <w:bottom w:val="single" w:sz="4" w:space="0" w:color="auto"/>
            </w:tcBorders>
            <w:shd w:val="clear" w:color="auto" w:fill="E7E6E6" w:themeFill="background2"/>
            <w:noWrap/>
            <w:vAlign w:val="center"/>
          </w:tcPr>
          <w:p w14:paraId="079B6BC7" w14:textId="23F43D2A" w:rsidR="002751EB" w:rsidRPr="00552C43"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568E7DA8" w14:textId="27F5E892" w:rsidR="002751EB" w:rsidRPr="00552C43" w:rsidRDefault="002751EB" w:rsidP="004F12CF">
            <w:pPr>
              <w:rPr>
                <w:color w:val="000000"/>
                <w:sz w:val="16"/>
                <w:szCs w:val="16"/>
                <w:lang w:val="en-US"/>
              </w:rPr>
            </w:pPr>
            <w:r w:rsidRPr="00552C43">
              <w:rPr>
                <w:color w:val="000000"/>
                <w:sz w:val="16"/>
                <w:szCs w:val="16"/>
                <w:lang w:val="en-US"/>
              </w:rPr>
              <w:t>Japan</w:t>
            </w:r>
          </w:p>
        </w:tc>
        <w:tc>
          <w:tcPr>
            <w:tcW w:w="835" w:type="pct"/>
            <w:tcBorders>
              <w:top w:val="nil"/>
              <w:bottom w:val="single" w:sz="4" w:space="0" w:color="auto"/>
            </w:tcBorders>
            <w:shd w:val="clear" w:color="auto" w:fill="E7E6E6" w:themeFill="background2"/>
            <w:noWrap/>
            <w:vAlign w:val="center"/>
          </w:tcPr>
          <w:p w14:paraId="33778B25" w14:textId="0EC2CEAB" w:rsidR="002751EB" w:rsidRPr="00F7252F" w:rsidRDefault="002751EB" w:rsidP="004F12CF">
            <w:pPr>
              <w:rPr>
                <w:color w:val="000000"/>
                <w:sz w:val="16"/>
                <w:szCs w:val="16"/>
                <w:lang w:val="en-US"/>
              </w:rPr>
            </w:pPr>
            <w:r w:rsidRPr="00F7252F">
              <w:rPr>
                <w:color w:val="000000"/>
                <w:sz w:val="16"/>
                <w:szCs w:val="16"/>
                <w:lang w:val="en-US"/>
              </w:rPr>
              <w:t>January 1, 2017 – February 29, 2020</w:t>
            </w:r>
          </w:p>
        </w:tc>
        <w:tc>
          <w:tcPr>
            <w:tcW w:w="576" w:type="pct"/>
            <w:tcBorders>
              <w:top w:val="nil"/>
              <w:bottom w:val="single" w:sz="4" w:space="0" w:color="auto"/>
            </w:tcBorders>
            <w:shd w:val="clear" w:color="auto" w:fill="E7E6E6" w:themeFill="background2"/>
            <w:noWrap/>
            <w:vAlign w:val="center"/>
          </w:tcPr>
          <w:p w14:paraId="0C21E09D" w14:textId="03F5FBA0" w:rsidR="002751EB" w:rsidRPr="00F7252F" w:rsidRDefault="002751EB" w:rsidP="004F12CF">
            <w:pPr>
              <w:rPr>
                <w:color w:val="000000"/>
                <w:sz w:val="16"/>
                <w:szCs w:val="16"/>
                <w:lang w:val="en-US"/>
              </w:rPr>
            </w:pPr>
            <w:r w:rsidRPr="00F7252F">
              <w:rPr>
                <w:color w:val="000000"/>
                <w:sz w:val="16"/>
                <w:szCs w:val="16"/>
                <w:lang w:val="en-US"/>
              </w:rPr>
              <w:t>March 1, 2020 – December 31, 2020</w:t>
            </w:r>
          </w:p>
        </w:tc>
        <w:tc>
          <w:tcPr>
            <w:tcW w:w="1017" w:type="pct"/>
            <w:tcBorders>
              <w:top w:val="nil"/>
              <w:bottom w:val="single" w:sz="4" w:space="0" w:color="auto"/>
            </w:tcBorders>
            <w:shd w:val="clear" w:color="auto" w:fill="E7E6E6" w:themeFill="background2"/>
            <w:vAlign w:val="center"/>
          </w:tcPr>
          <w:p w14:paraId="0AB2962B" w14:textId="2471AA2C" w:rsidR="002751EB" w:rsidRPr="00F7252F" w:rsidRDefault="002751EB" w:rsidP="004F12CF">
            <w:pPr>
              <w:rPr>
                <w:rStyle w:val="Emphasis"/>
                <w:i w:val="0"/>
                <w:iCs w:val="0"/>
                <w:color w:val="212121"/>
                <w:sz w:val="16"/>
                <w:szCs w:val="16"/>
                <w:lang w:val="en-US"/>
              </w:rPr>
            </w:pPr>
            <w:r w:rsidRPr="00F7252F">
              <w:rPr>
                <w:rStyle w:val="Emphasis"/>
                <w:i w:val="0"/>
                <w:iCs w:val="0"/>
                <w:color w:val="212121"/>
                <w:sz w:val="16"/>
                <w:szCs w:val="16"/>
                <w:lang w:val="en-US"/>
              </w:rPr>
              <w:t>Colon</w:t>
            </w:r>
          </w:p>
        </w:tc>
        <w:tc>
          <w:tcPr>
            <w:tcW w:w="1017" w:type="pct"/>
            <w:tcBorders>
              <w:top w:val="nil"/>
              <w:bottom w:val="single" w:sz="4" w:space="0" w:color="auto"/>
            </w:tcBorders>
            <w:shd w:val="clear" w:color="auto" w:fill="E7E6E6" w:themeFill="background2"/>
            <w:noWrap/>
            <w:vAlign w:val="center"/>
          </w:tcPr>
          <w:p w14:paraId="7B479397" w14:textId="77777777" w:rsidR="002751EB" w:rsidRDefault="002751EB" w:rsidP="004F12CF">
            <w:pPr>
              <w:rPr>
                <w:color w:val="000000"/>
                <w:sz w:val="16"/>
                <w:szCs w:val="16"/>
                <w:lang w:val="en-US"/>
              </w:rPr>
            </w:pPr>
            <w:r w:rsidRPr="00552C43">
              <w:rPr>
                <w:color w:val="000000"/>
                <w:sz w:val="16"/>
                <w:szCs w:val="16"/>
                <w:lang w:val="en-US"/>
              </w:rPr>
              <w:t>Yokohama City University Hospital and the National Hospital Organization Yokohama Medical Center</w:t>
            </w:r>
          </w:p>
          <w:p w14:paraId="0037ACC4" w14:textId="4BD9BD7F" w:rsidR="002751EB" w:rsidRPr="00552C43" w:rsidRDefault="002751EB" w:rsidP="004F12CF">
            <w:pPr>
              <w:rPr>
                <w:color w:val="000000"/>
                <w:sz w:val="16"/>
                <w:szCs w:val="16"/>
                <w:lang w:val="en-US"/>
              </w:rPr>
            </w:pPr>
          </w:p>
        </w:tc>
        <w:tc>
          <w:tcPr>
            <w:tcW w:w="561" w:type="pct"/>
            <w:tcBorders>
              <w:top w:val="nil"/>
              <w:bottom w:val="single" w:sz="4" w:space="0" w:color="auto"/>
            </w:tcBorders>
            <w:shd w:val="clear" w:color="auto" w:fill="E7E6E6" w:themeFill="background2"/>
            <w:noWrap/>
            <w:vAlign w:val="center"/>
          </w:tcPr>
          <w:p w14:paraId="72EB9711" w14:textId="060FB180"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552C43" w14:paraId="3ECF0042" w14:textId="77777777" w:rsidTr="002751EB">
        <w:trPr>
          <w:trHeight w:val="320"/>
        </w:trPr>
        <w:tc>
          <w:tcPr>
            <w:tcW w:w="462" w:type="pct"/>
            <w:tcBorders>
              <w:top w:val="single" w:sz="4" w:space="0" w:color="auto"/>
              <w:bottom w:val="nil"/>
            </w:tcBorders>
            <w:noWrap/>
            <w:vAlign w:val="center"/>
          </w:tcPr>
          <w:p w14:paraId="546CAF87" w14:textId="001876AD"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{"citationID":"BvawJgZO","properties":{"formattedCitation":"(24)","plainCitation":"(24)","noteIndex":0},"citationItems":[{"id":698,"uris":["http://zotero.org/users/local/VVWvz7Qf/items/FY6F6KMJ"],"itemData":{"id":698,"type":"article-journal","abstract":"BACKGROUND AND OBJECTIVES: Italy was severely affected by the severe acute respiratory syndrome coronavirus 2 pandemic. Our Institution, Piedmont's largest tertiary referral center, was designated as a non-COVID-19 hospital and activities were reorganized to prioritize critical services like oncological care. The aim of this study was to investigate the efficacy in preserving the oncological surgical practice at our Institution during the most critical months of the COVID-19 epidemic by analyzing the surgical pathology activity.\nMETHODS: The number of oncological surgical resections submitted to histopathological examination from 9th March 2020 to 8th May 2020 were collected as well staging/grading data and compared with the previous three pre-COVID-19 years (2017-2019).\nRESULTS: Overall, no decrease was observed for most tumor sites (5/9) while breast resections showed the largest drop (109 vs. 160; -31.9%), although a full recovery was already noticed during the second half of the period. Conversely, the selected control benchmarks showed a sharp decrease (-80.4%). Distribution of pathological TNM stages (or tumor grades for central nervous system tumors) showed no significant differences during the lockdown compared with previous years (p &gt; .05).\nCONCLUSIONS: The present data suggest the possibility of preserving this cornerstone oncological activity during an evolving public health emergency thanks to a prompt workflow reorganization.","container-title":"Journal of Surgical Oncology","DOI":"10.1002/jso.26256","ISSN":"1096-9098","issue":"1","journalAbbreviation":"J Surg Oncol","language":"eng","note":"PMID: 33084056","page":"24-31","source":"PubMed","title":"Impact of COVID-19 lockdown measures on oncological surgical activity: Analysis of the surgical pathology caseload of a tertiary referral hospital in Northwestern Italy","title-short":"Impact of COVID-19 lockdown measures on oncological surgical activity","volume":"123","author":[{"family":"Vissio","given":"Elena"},{"family":"Falco","given":"Enrico Costantino"},{"family":"Collemi","given":"Giammarco"},{"family":"Borella","given":"Fulvio"},{"family":"Papotti","given":"Mauro"},{"family":"Scarmozzino","given":"Antonio"},{"family":"Cassoni","given":"Paola"},{"family":"Bertero","given":"Luca"}],"issued":{"date-parts":[["2021",1]]}}}],"schema":"https://github.com/citation-style-language/schema/raw/master/csl-citation.json"} </w:instrText>
            </w:r>
            <w:r>
              <w:rPr>
                <w:color w:val="000000"/>
                <w:sz w:val="16"/>
                <w:szCs w:val="16"/>
                <w:lang w:val="en-US"/>
              </w:rPr>
              <w:fldChar w:fldCharType="separate"/>
            </w:r>
            <w:r w:rsidRPr="00F7252F">
              <w:rPr>
                <w:sz w:val="16"/>
              </w:rPr>
              <w:t>(24)</w:t>
            </w:r>
            <w:r>
              <w:rPr>
                <w:color w:val="000000"/>
                <w:sz w:val="16"/>
                <w:szCs w:val="16"/>
                <w:lang w:val="en-US"/>
              </w:rPr>
              <w:fldChar w:fldCharType="end"/>
            </w:r>
          </w:p>
        </w:tc>
        <w:tc>
          <w:tcPr>
            <w:tcW w:w="531" w:type="pct"/>
            <w:tcBorders>
              <w:top w:val="single" w:sz="4" w:space="0" w:color="auto"/>
              <w:bottom w:val="nil"/>
            </w:tcBorders>
            <w:noWrap/>
            <w:vAlign w:val="center"/>
          </w:tcPr>
          <w:p w14:paraId="754C0AF0" w14:textId="6458A671" w:rsidR="002751EB" w:rsidRPr="00552C43" w:rsidRDefault="002751EB" w:rsidP="004F12CF">
            <w:pPr>
              <w:rPr>
                <w:color w:val="000000"/>
                <w:sz w:val="16"/>
                <w:szCs w:val="16"/>
                <w:lang w:val="en-US"/>
              </w:rPr>
            </w:pPr>
            <w:r w:rsidRPr="00552C43">
              <w:rPr>
                <w:color w:val="000000"/>
                <w:sz w:val="16"/>
                <w:szCs w:val="16"/>
                <w:lang w:val="en-US"/>
              </w:rPr>
              <w:t>Italy</w:t>
            </w:r>
          </w:p>
        </w:tc>
        <w:tc>
          <w:tcPr>
            <w:tcW w:w="835" w:type="pct"/>
            <w:tcBorders>
              <w:top w:val="single" w:sz="4" w:space="0" w:color="auto"/>
              <w:bottom w:val="nil"/>
            </w:tcBorders>
            <w:noWrap/>
            <w:vAlign w:val="center"/>
          </w:tcPr>
          <w:p w14:paraId="014C82FE" w14:textId="03357751" w:rsidR="002751EB" w:rsidRDefault="002751EB" w:rsidP="004F12CF">
            <w:pPr>
              <w:rPr>
                <w:color w:val="000000"/>
                <w:sz w:val="16"/>
                <w:szCs w:val="16"/>
              </w:rPr>
            </w:pPr>
            <w:r>
              <w:rPr>
                <w:color w:val="000000"/>
                <w:sz w:val="16"/>
                <w:szCs w:val="16"/>
              </w:rPr>
              <w:t>March 9, 2019 – May 8, 2019</w:t>
            </w:r>
          </w:p>
        </w:tc>
        <w:tc>
          <w:tcPr>
            <w:tcW w:w="576" w:type="pct"/>
            <w:tcBorders>
              <w:top w:val="single" w:sz="4" w:space="0" w:color="auto"/>
              <w:bottom w:val="nil"/>
            </w:tcBorders>
            <w:noWrap/>
            <w:vAlign w:val="center"/>
          </w:tcPr>
          <w:p w14:paraId="6F49E9AA" w14:textId="6AF98F24" w:rsidR="002751EB" w:rsidRPr="008F10B7" w:rsidRDefault="002751EB" w:rsidP="004F12CF">
            <w:pPr>
              <w:rPr>
                <w:color w:val="000000"/>
                <w:sz w:val="16"/>
                <w:szCs w:val="16"/>
              </w:rPr>
            </w:pPr>
            <w:r>
              <w:rPr>
                <w:color w:val="000000"/>
                <w:sz w:val="16"/>
                <w:szCs w:val="16"/>
              </w:rPr>
              <w:t>March 9, 2020 – May 8, 2020</w:t>
            </w:r>
          </w:p>
        </w:tc>
        <w:tc>
          <w:tcPr>
            <w:tcW w:w="1017" w:type="pct"/>
            <w:tcBorders>
              <w:top w:val="single" w:sz="4" w:space="0" w:color="auto"/>
              <w:bottom w:val="nil"/>
            </w:tcBorders>
            <w:vAlign w:val="center"/>
          </w:tcPr>
          <w:p w14:paraId="01962316" w14:textId="700AAC6B" w:rsidR="002751EB" w:rsidRPr="00E73F4C" w:rsidRDefault="002751EB" w:rsidP="004F12CF">
            <w:pPr>
              <w:rPr>
                <w:rStyle w:val="Emphasis"/>
                <w:i w:val="0"/>
                <w:iCs w:val="0"/>
                <w:color w:val="212121"/>
                <w:sz w:val="16"/>
                <w:szCs w:val="16"/>
              </w:rPr>
            </w:pPr>
            <w:r w:rsidRPr="00E73F4C">
              <w:rPr>
                <w:rStyle w:val="Emphasis"/>
                <w:i w:val="0"/>
                <w:iCs w:val="0"/>
                <w:color w:val="212121"/>
                <w:sz w:val="16"/>
                <w:szCs w:val="16"/>
              </w:rPr>
              <w:t>Lung</w:t>
            </w:r>
          </w:p>
        </w:tc>
        <w:tc>
          <w:tcPr>
            <w:tcW w:w="1017" w:type="pct"/>
            <w:tcBorders>
              <w:top w:val="single" w:sz="4" w:space="0" w:color="auto"/>
              <w:bottom w:val="nil"/>
            </w:tcBorders>
            <w:noWrap/>
            <w:vAlign w:val="center"/>
          </w:tcPr>
          <w:p w14:paraId="0E2CDE78" w14:textId="77777777" w:rsidR="002751EB" w:rsidRPr="00552C43" w:rsidRDefault="002751EB" w:rsidP="004F12CF">
            <w:pPr>
              <w:rPr>
                <w:sz w:val="16"/>
                <w:szCs w:val="16"/>
              </w:rPr>
            </w:pPr>
            <w:r w:rsidRPr="00552C43">
              <w:rPr>
                <w:color w:val="1C1D1E"/>
                <w:sz w:val="16"/>
                <w:szCs w:val="16"/>
                <w:shd w:val="clear" w:color="auto" w:fill="FFFFFF"/>
              </w:rPr>
              <w:t>Pathological reporting software of the Pathology Units of “Città della Salute e della Scienza di Torino” University Hospital of Turin.</w:t>
            </w:r>
          </w:p>
          <w:p w14:paraId="77CCB976" w14:textId="77777777" w:rsidR="002751EB" w:rsidRPr="008F10B7" w:rsidRDefault="002751EB" w:rsidP="004F12CF">
            <w:pPr>
              <w:rPr>
                <w:rStyle w:val="Emphasis"/>
                <w:i w:val="0"/>
                <w:iCs w:val="0"/>
                <w:color w:val="212121"/>
                <w:sz w:val="16"/>
                <w:szCs w:val="16"/>
              </w:rPr>
            </w:pPr>
          </w:p>
        </w:tc>
        <w:tc>
          <w:tcPr>
            <w:tcW w:w="561" w:type="pct"/>
            <w:tcBorders>
              <w:top w:val="single" w:sz="4" w:space="0" w:color="auto"/>
              <w:bottom w:val="nil"/>
            </w:tcBorders>
            <w:noWrap/>
            <w:vAlign w:val="center"/>
          </w:tcPr>
          <w:p w14:paraId="03F3E619" w14:textId="6A5F4FD2" w:rsidR="002751EB" w:rsidRPr="00552C43" w:rsidRDefault="002751EB" w:rsidP="0065223B">
            <w:pPr>
              <w:jc w:val="center"/>
              <w:rPr>
                <w:color w:val="000000"/>
                <w:sz w:val="16"/>
                <w:szCs w:val="16"/>
                <w:lang w:val="en-US"/>
              </w:rPr>
            </w:pPr>
            <w:r w:rsidRPr="00552C43">
              <w:rPr>
                <w:color w:val="000000"/>
                <w:sz w:val="16"/>
                <w:szCs w:val="16"/>
                <w:lang w:val="en-US"/>
              </w:rPr>
              <w:lastRenderedPageBreak/>
              <w:t>9</w:t>
            </w:r>
          </w:p>
        </w:tc>
      </w:tr>
      <w:tr w:rsidR="002751EB" w:rsidRPr="00552C43" w14:paraId="40994DDF" w14:textId="77777777" w:rsidTr="002751EB">
        <w:trPr>
          <w:trHeight w:val="320"/>
        </w:trPr>
        <w:tc>
          <w:tcPr>
            <w:tcW w:w="462" w:type="pct"/>
            <w:tcBorders>
              <w:top w:val="nil"/>
            </w:tcBorders>
            <w:noWrap/>
            <w:vAlign w:val="center"/>
          </w:tcPr>
          <w:p w14:paraId="68FA7C8E" w14:textId="36317634" w:rsidR="002751EB" w:rsidRPr="00552C43" w:rsidRDefault="002751EB" w:rsidP="002751EB">
            <w:pPr>
              <w:jc w:val="center"/>
              <w:rPr>
                <w:color w:val="000000"/>
                <w:sz w:val="16"/>
                <w:szCs w:val="16"/>
                <w:lang w:val="en-US"/>
              </w:rPr>
            </w:pPr>
          </w:p>
        </w:tc>
        <w:tc>
          <w:tcPr>
            <w:tcW w:w="531" w:type="pct"/>
            <w:tcBorders>
              <w:top w:val="nil"/>
            </w:tcBorders>
            <w:noWrap/>
            <w:vAlign w:val="center"/>
          </w:tcPr>
          <w:p w14:paraId="664458E5" w14:textId="036330A3" w:rsidR="002751EB" w:rsidRPr="00552C43" w:rsidRDefault="002751EB" w:rsidP="004F12CF">
            <w:pPr>
              <w:rPr>
                <w:color w:val="000000"/>
                <w:sz w:val="16"/>
                <w:szCs w:val="16"/>
                <w:lang w:val="en-US"/>
              </w:rPr>
            </w:pPr>
            <w:r w:rsidRPr="00552C43">
              <w:rPr>
                <w:color w:val="000000"/>
                <w:sz w:val="16"/>
                <w:szCs w:val="16"/>
                <w:lang w:val="en-US"/>
              </w:rPr>
              <w:t>Italy</w:t>
            </w:r>
          </w:p>
        </w:tc>
        <w:tc>
          <w:tcPr>
            <w:tcW w:w="835" w:type="pct"/>
            <w:tcBorders>
              <w:top w:val="nil"/>
            </w:tcBorders>
            <w:noWrap/>
            <w:vAlign w:val="center"/>
          </w:tcPr>
          <w:p w14:paraId="6713444C" w14:textId="5B269F62" w:rsidR="002751EB" w:rsidRPr="00552C43" w:rsidRDefault="002751EB" w:rsidP="004F12CF">
            <w:pPr>
              <w:rPr>
                <w:color w:val="000000"/>
                <w:sz w:val="16"/>
                <w:szCs w:val="16"/>
              </w:rPr>
            </w:pPr>
            <w:r>
              <w:rPr>
                <w:color w:val="000000"/>
                <w:sz w:val="16"/>
                <w:szCs w:val="16"/>
              </w:rPr>
              <w:t>March 9, 2019 – May 8, 2019</w:t>
            </w:r>
          </w:p>
        </w:tc>
        <w:tc>
          <w:tcPr>
            <w:tcW w:w="576" w:type="pct"/>
            <w:tcBorders>
              <w:top w:val="nil"/>
            </w:tcBorders>
            <w:noWrap/>
            <w:vAlign w:val="center"/>
          </w:tcPr>
          <w:p w14:paraId="69300228" w14:textId="15ED1A80" w:rsidR="002751EB" w:rsidRPr="00552C43" w:rsidRDefault="002751EB" w:rsidP="004F12CF">
            <w:pPr>
              <w:rPr>
                <w:color w:val="000000"/>
                <w:sz w:val="16"/>
                <w:szCs w:val="16"/>
              </w:rPr>
            </w:pPr>
            <w:r>
              <w:rPr>
                <w:color w:val="000000"/>
                <w:sz w:val="16"/>
                <w:szCs w:val="16"/>
              </w:rPr>
              <w:t>March 9, 2020 – May 8, 2020</w:t>
            </w:r>
          </w:p>
        </w:tc>
        <w:tc>
          <w:tcPr>
            <w:tcW w:w="1017" w:type="pct"/>
            <w:tcBorders>
              <w:top w:val="nil"/>
            </w:tcBorders>
            <w:vAlign w:val="center"/>
          </w:tcPr>
          <w:p w14:paraId="71CF9D9B" w14:textId="77AAD296" w:rsidR="002751EB" w:rsidRPr="00E73F4C" w:rsidRDefault="002751EB" w:rsidP="004F12CF">
            <w:pPr>
              <w:rPr>
                <w:rStyle w:val="Emphasis"/>
                <w:i w:val="0"/>
                <w:iCs w:val="0"/>
                <w:color w:val="212121"/>
                <w:sz w:val="16"/>
                <w:szCs w:val="16"/>
              </w:rPr>
            </w:pPr>
            <w:r w:rsidRPr="00E73F4C">
              <w:rPr>
                <w:rStyle w:val="Emphasis"/>
                <w:i w:val="0"/>
                <w:iCs w:val="0"/>
                <w:color w:val="212121"/>
                <w:sz w:val="16"/>
                <w:szCs w:val="16"/>
              </w:rPr>
              <w:t>Prostate</w:t>
            </w:r>
          </w:p>
        </w:tc>
        <w:tc>
          <w:tcPr>
            <w:tcW w:w="1017" w:type="pct"/>
            <w:tcBorders>
              <w:top w:val="nil"/>
            </w:tcBorders>
            <w:noWrap/>
            <w:vAlign w:val="center"/>
          </w:tcPr>
          <w:p w14:paraId="58EC85AA" w14:textId="77777777" w:rsidR="002751EB" w:rsidRPr="00552C43" w:rsidRDefault="002751EB" w:rsidP="004F12CF">
            <w:pPr>
              <w:rPr>
                <w:sz w:val="16"/>
                <w:szCs w:val="16"/>
              </w:rPr>
            </w:pPr>
            <w:r w:rsidRPr="00552C43">
              <w:rPr>
                <w:color w:val="1C1D1E"/>
                <w:sz w:val="16"/>
                <w:szCs w:val="16"/>
                <w:shd w:val="clear" w:color="auto" w:fill="FFFFFF"/>
              </w:rPr>
              <w:t>Pathological reporting software of the Pathology Units of “Città della Salute e della Scienza di Torino” University Hospital of Turin.</w:t>
            </w:r>
          </w:p>
          <w:p w14:paraId="44DE44C9" w14:textId="77777777" w:rsidR="002751EB" w:rsidRPr="00552C43" w:rsidRDefault="002751EB" w:rsidP="004F12CF">
            <w:pPr>
              <w:rPr>
                <w:color w:val="1C1D1E"/>
                <w:sz w:val="16"/>
                <w:szCs w:val="16"/>
                <w:shd w:val="clear" w:color="auto" w:fill="FFFFFF"/>
              </w:rPr>
            </w:pPr>
          </w:p>
        </w:tc>
        <w:tc>
          <w:tcPr>
            <w:tcW w:w="561" w:type="pct"/>
            <w:tcBorders>
              <w:top w:val="nil"/>
            </w:tcBorders>
            <w:noWrap/>
            <w:vAlign w:val="center"/>
          </w:tcPr>
          <w:p w14:paraId="1E01A811" w14:textId="04D0C20C"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552C43" w14:paraId="4F827960" w14:textId="77777777" w:rsidTr="002751EB">
        <w:trPr>
          <w:trHeight w:val="320"/>
        </w:trPr>
        <w:tc>
          <w:tcPr>
            <w:tcW w:w="462" w:type="pct"/>
            <w:tcBorders>
              <w:bottom w:val="nil"/>
            </w:tcBorders>
            <w:noWrap/>
            <w:vAlign w:val="center"/>
          </w:tcPr>
          <w:p w14:paraId="5C31C4AD" w14:textId="1398693C" w:rsidR="002751EB" w:rsidRPr="00552C43" w:rsidRDefault="002751EB" w:rsidP="002751EB">
            <w:pPr>
              <w:jc w:val="center"/>
              <w:rPr>
                <w:color w:val="000000"/>
                <w:sz w:val="16"/>
                <w:szCs w:val="16"/>
                <w:lang w:val="en-US"/>
              </w:rPr>
            </w:pPr>
          </w:p>
        </w:tc>
        <w:tc>
          <w:tcPr>
            <w:tcW w:w="531" w:type="pct"/>
            <w:tcBorders>
              <w:bottom w:val="nil"/>
            </w:tcBorders>
            <w:noWrap/>
            <w:vAlign w:val="center"/>
          </w:tcPr>
          <w:p w14:paraId="197020B2" w14:textId="2A695BBD" w:rsidR="002751EB" w:rsidRPr="00552C43" w:rsidRDefault="002751EB" w:rsidP="004F12CF">
            <w:pPr>
              <w:rPr>
                <w:color w:val="000000"/>
                <w:sz w:val="16"/>
                <w:szCs w:val="16"/>
                <w:lang w:val="en-US"/>
              </w:rPr>
            </w:pPr>
            <w:r w:rsidRPr="00552C43">
              <w:rPr>
                <w:color w:val="000000"/>
                <w:sz w:val="16"/>
                <w:szCs w:val="16"/>
                <w:lang w:val="en-US"/>
              </w:rPr>
              <w:t>Italy</w:t>
            </w:r>
          </w:p>
        </w:tc>
        <w:tc>
          <w:tcPr>
            <w:tcW w:w="835" w:type="pct"/>
            <w:tcBorders>
              <w:bottom w:val="nil"/>
            </w:tcBorders>
            <w:noWrap/>
            <w:vAlign w:val="center"/>
          </w:tcPr>
          <w:p w14:paraId="7DA2FF89" w14:textId="3F446712" w:rsidR="002751EB" w:rsidRPr="00552C43" w:rsidRDefault="002751EB" w:rsidP="004F12CF">
            <w:pPr>
              <w:rPr>
                <w:color w:val="000000"/>
                <w:sz w:val="16"/>
                <w:szCs w:val="16"/>
              </w:rPr>
            </w:pPr>
            <w:r>
              <w:rPr>
                <w:color w:val="000000"/>
                <w:sz w:val="16"/>
                <w:szCs w:val="16"/>
              </w:rPr>
              <w:t>March 9, 2019 – May 8, 2019</w:t>
            </w:r>
          </w:p>
        </w:tc>
        <w:tc>
          <w:tcPr>
            <w:tcW w:w="576" w:type="pct"/>
            <w:tcBorders>
              <w:bottom w:val="nil"/>
            </w:tcBorders>
            <w:noWrap/>
            <w:vAlign w:val="center"/>
          </w:tcPr>
          <w:p w14:paraId="713237C8" w14:textId="41E7B154" w:rsidR="002751EB" w:rsidRPr="00552C43" w:rsidRDefault="002751EB" w:rsidP="004F12CF">
            <w:pPr>
              <w:rPr>
                <w:color w:val="000000"/>
                <w:sz w:val="16"/>
                <w:szCs w:val="16"/>
              </w:rPr>
            </w:pPr>
            <w:r>
              <w:rPr>
                <w:color w:val="000000"/>
                <w:sz w:val="16"/>
                <w:szCs w:val="16"/>
              </w:rPr>
              <w:t>March 9, 2020 – May 8, 2020</w:t>
            </w:r>
          </w:p>
        </w:tc>
        <w:tc>
          <w:tcPr>
            <w:tcW w:w="1017" w:type="pct"/>
            <w:tcBorders>
              <w:bottom w:val="nil"/>
            </w:tcBorders>
            <w:vAlign w:val="center"/>
          </w:tcPr>
          <w:p w14:paraId="2E92EE2A" w14:textId="341802FB" w:rsidR="002751EB" w:rsidRPr="00E73F4C" w:rsidRDefault="002751EB" w:rsidP="004F12CF">
            <w:pPr>
              <w:rPr>
                <w:rStyle w:val="Emphasis"/>
                <w:i w:val="0"/>
                <w:iCs w:val="0"/>
                <w:color w:val="212121"/>
                <w:sz w:val="16"/>
                <w:szCs w:val="16"/>
              </w:rPr>
            </w:pPr>
            <w:r w:rsidRPr="00E73F4C">
              <w:rPr>
                <w:rStyle w:val="Emphasis"/>
                <w:i w:val="0"/>
                <w:iCs w:val="0"/>
                <w:color w:val="212121"/>
                <w:sz w:val="16"/>
                <w:szCs w:val="16"/>
              </w:rPr>
              <w:t>Colorectal</w:t>
            </w:r>
          </w:p>
        </w:tc>
        <w:tc>
          <w:tcPr>
            <w:tcW w:w="1017" w:type="pct"/>
            <w:tcBorders>
              <w:bottom w:val="nil"/>
            </w:tcBorders>
            <w:noWrap/>
            <w:vAlign w:val="center"/>
          </w:tcPr>
          <w:p w14:paraId="2A1FAC01" w14:textId="77777777" w:rsidR="002751EB" w:rsidRPr="00552C43" w:rsidRDefault="002751EB" w:rsidP="004F12CF">
            <w:pPr>
              <w:rPr>
                <w:sz w:val="16"/>
                <w:szCs w:val="16"/>
              </w:rPr>
            </w:pPr>
            <w:r w:rsidRPr="00552C43">
              <w:rPr>
                <w:color w:val="1C1D1E"/>
                <w:sz w:val="16"/>
                <w:szCs w:val="16"/>
                <w:shd w:val="clear" w:color="auto" w:fill="FFFFFF"/>
              </w:rPr>
              <w:t>Pathological reporting software of the Pathology Units of “Città della Salute e della Scienza di Torino” University Hospital of Turin.</w:t>
            </w:r>
          </w:p>
          <w:p w14:paraId="55C79A7F" w14:textId="77777777" w:rsidR="002751EB" w:rsidRPr="00552C43" w:rsidRDefault="002751EB" w:rsidP="004F12CF">
            <w:pPr>
              <w:rPr>
                <w:color w:val="1C1D1E"/>
                <w:sz w:val="16"/>
                <w:szCs w:val="16"/>
                <w:shd w:val="clear" w:color="auto" w:fill="FFFFFF"/>
              </w:rPr>
            </w:pPr>
          </w:p>
        </w:tc>
        <w:tc>
          <w:tcPr>
            <w:tcW w:w="561" w:type="pct"/>
            <w:tcBorders>
              <w:bottom w:val="nil"/>
            </w:tcBorders>
            <w:noWrap/>
            <w:vAlign w:val="center"/>
          </w:tcPr>
          <w:p w14:paraId="657EE0C9" w14:textId="1C167E27"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552C43" w14:paraId="6BE65789" w14:textId="77777777" w:rsidTr="002751EB">
        <w:trPr>
          <w:trHeight w:val="320"/>
        </w:trPr>
        <w:tc>
          <w:tcPr>
            <w:tcW w:w="462" w:type="pct"/>
            <w:tcBorders>
              <w:top w:val="nil"/>
              <w:bottom w:val="single" w:sz="4" w:space="0" w:color="auto"/>
            </w:tcBorders>
            <w:noWrap/>
            <w:vAlign w:val="center"/>
          </w:tcPr>
          <w:p w14:paraId="22A0BE2B" w14:textId="672CEF34" w:rsidR="002751EB" w:rsidRPr="00552C43"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6B8D3B3F" w14:textId="25B3F9AD" w:rsidR="002751EB" w:rsidRPr="00552C43" w:rsidRDefault="002751EB" w:rsidP="004F12CF">
            <w:pPr>
              <w:rPr>
                <w:color w:val="000000"/>
                <w:sz w:val="16"/>
                <w:szCs w:val="16"/>
                <w:lang w:val="en-US"/>
              </w:rPr>
            </w:pPr>
            <w:r w:rsidRPr="00552C43">
              <w:rPr>
                <w:color w:val="000000"/>
                <w:sz w:val="16"/>
                <w:szCs w:val="16"/>
                <w:lang w:val="en-US"/>
              </w:rPr>
              <w:t>Italy</w:t>
            </w:r>
          </w:p>
        </w:tc>
        <w:tc>
          <w:tcPr>
            <w:tcW w:w="835" w:type="pct"/>
            <w:tcBorders>
              <w:top w:val="nil"/>
              <w:bottom w:val="single" w:sz="4" w:space="0" w:color="auto"/>
            </w:tcBorders>
            <w:noWrap/>
            <w:vAlign w:val="center"/>
          </w:tcPr>
          <w:p w14:paraId="2426C81D" w14:textId="3074CDA4" w:rsidR="002751EB" w:rsidRPr="00552C43" w:rsidRDefault="002751EB" w:rsidP="004F12CF">
            <w:pPr>
              <w:rPr>
                <w:color w:val="000000"/>
                <w:sz w:val="16"/>
                <w:szCs w:val="16"/>
              </w:rPr>
            </w:pPr>
            <w:r>
              <w:rPr>
                <w:color w:val="000000"/>
                <w:sz w:val="16"/>
                <w:szCs w:val="16"/>
              </w:rPr>
              <w:t>March 9, 2019 – May 8, 2019</w:t>
            </w:r>
          </w:p>
        </w:tc>
        <w:tc>
          <w:tcPr>
            <w:tcW w:w="576" w:type="pct"/>
            <w:tcBorders>
              <w:top w:val="nil"/>
              <w:bottom w:val="single" w:sz="4" w:space="0" w:color="auto"/>
            </w:tcBorders>
            <w:noWrap/>
            <w:vAlign w:val="center"/>
          </w:tcPr>
          <w:p w14:paraId="7ED7CD7C" w14:textId="14306D83" w:rsidR="002751EB" w:rsidRPr="00552C43" w:rsidRDefault="002751EB" w:rsidP="004F12CF">
            <w:pPr>
              <w:rPr>
                <w:color w:val="000000"/>
                <w:sz w:val="16"/>
                <w:szCs w:val="16"/>
              </w:rPr>
            </w:pPr>
            <w:r>
              <w:rPr>
                <w:color w:val="000000"/>
                <w:sz w:val="16"/>
                <w:szCs w:val="16"/>
              </w:rPr>
              <w:t>March 9, 2020 – May 8, 2020</w:t>
            </w:r>
          </w:p>
        </w:tc>
        <w:tc>
          <w:tcPr>
            <w:tcW w:w="1017" w:type="pct"/>
            <w:tcBorders>
              <w:top w:val="nil"/>
              <w:bottom w:val="single" w:sz="4" w:space="0" w:color="auto"/>
            </w:tcBorders>
            <w:vAlign w:val="center"/>
          </w:tcPr>
          <w:p w14:paraId="37F2FCCB" w14:textId="469D6636" w:rsidR="002751EB" w:rsidRPr="00E73F4C" w:rsidRDefault="002751EB" w:rsidP="004F12CF">
            <w:pPr>
              <w:rPr>
                <w:rStyle w:val="Emphasis"/>
                <w:i w:val="0"/>
                <w:iCs w:val="0"/>
                <w:color w:val="212121"/>
                <w:sz w:val="16"/>
                <w:szCs w:val="16"/>
              </w:rPr>
            </w:pPr>
            <w:r w:rsidRPr="00E73F4C">
              <w:rPr>
                <w:rStyle w:val="Emphasis"/>
                <w:i w:val="0"/>
                <w:iCs w:val="0"/>
                <w:color w:val="212121"/>
                <w:sz w:val="16"/>
                <w:szCs w:val="16"/>
              </w:rPr>
              <w:t>Breast</w:t>
            </w:r>
          </w:p>
        </w:tc>
        <w:tc>
          <w:tcPr>
            <w:tcW w:w="1017" w:type="pct"/>
            <w:tcBorders>
              <w:top w:val="nil"/>
              <w:bottom w:val="single" w:sz="4" w:space="0" w:color="auto"/>
            </w:tcBorders>
            <w:noWrap/>
            <w:vAlign w:val="center"/>
          </w:tcPr>
          <w:p w14:paraId="1FD8A254" w14:textId="77777777" w:rsidR="002751EB" w:rsidRPr="00552C43" w:rsidRDefault="002751EB" w:rsidP="004F12CF">
            <w:pPr>
              <w:rPr>
                <w:sz w:val="16"/>
                <w:szCs w:val="16"/>
              </w:rPr>
            </w:pPr>
            <w:r w:rsidRPr="00552C43">
              <w:rPr>
                <w:color w:val="1C1D1E"/>
                <w:sz w:val="16"/>
                <w:szCs w:val="16"/>
                <w:shd w:val="clear" w:color="auto" w:fill="FFFFFF"/>
              </w:rPr>
              <w:t>Pathological reporting software of the Pathology Units of “Città della Salute e della Scienza di Torino” University Hospital of Turin.</w:t>
            </w:r>
          </w:p>
          <w:p w14:paraId="7FD8BD33" w14:textId="77777777" w:rsidR="002751EB" w:rsidRPr="00552C43" w:rsidRDefault="002751EB" w:rsidP="004F12CF">
            <w:pPr>
              <w:rPr>
                <w:color w:val="1C1D1E"/>
                <w:sz w:val="16"/>
                <w:szCs w:val="16"/>
                <w:shd w:val="clear" w:color="auto" w:fill="FFFFFF"/>
              </w:rPr>
            </w:pPr>
          </w:p>
        </w:tc>
        <w:tc>
          <w:tcPr>
            <w:tcW w:w="561" w:type="pct"/>
            <w:tcBorders>
              <w:top w:val="nil"/>
              <w:bottom w:val="single" w:sz="4" w:space="0" w:color="auto"/>
            </w:tcBorders>
            <w:noWrap/>
            <w:vAlign w:val="center"/>
          </w:tcPr>
          <w:p w14:paraId="38DF5C57" w14:textId="54D82530"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D306A9" w14:paraId="4A9C8FCB"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677970FA" w14:textId="556D681D"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{"citationID":"iD6YtSRx","properties":{"formattedCitation":"(25)","plainCitation":"(25)","noteIndex":0},"citationItems":[{"id":701,"uris":["http://zotero.org/users/local/VVWvz7Qf/items/3HV97WL3"],"itemData":{"id":701,"type":"article-journal","container-title":"Pediatric Blood &amp; Cancer","DOI":"10.1002/pbc.28560","ISSN":"1545-5017","issue":"9","journalAbbreviation":"Pediatr Blood Cancer","language":"eng","note":"PMID: 32654375\nPMCID: PMC7404607","page":"e28560","source":"PubMed","title":"Impact of Covid19 on a tertiary care pediatric oncology and stem cell transplant unit in Riyadh, Saudi Arabia","volume":"67","author":[{"family":"Ahmad","given":"Naveed"},{"family":"Essa","given":"Mohammed F."},{"family":"Sudairy","given":"Reem"}],"issued":{"date-parts":[["2020",9]]}}}],"schema":"https://github.com/citation-style-language/schema/raw/master/csl-citation.json"} </w:instrText>
            </w:r>
            <w:r>
              <w:rPr>
                <w:color w:val="000000"/>
                <w:sz w:val="16"/>
                <w:szCs w:val="16"/>
                <w:lang w:val="en-US"/>
              </w:rPr>
              <w:fldChar w:fldCharType="separate"/>
            </w:r>
            <w:r w:rsidRPr="00F7252F">
              <w:rPr>
                <w:sz w:val="16"/>
              </w:rPr>
              <w:t>(25)</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6B309B3C" w14:textId="0A84C2E0" w:rsidR="002751EB" w:rsidRPr="00552C43" w:rsidRDefault="002751EB" w:rsidP="004F12CF">
            <w:pPr>
              <w:rPr>
                <w:color w:val="000000"/>
                <w:sz w:val="16"/>
                <w:szCs w:val="16"/>
                <w:lang w:val="en-US"/>
              </w:rPr>
            </w:pPr>
            <w:r>
              <w:rPr>
                <w:color w:val="000000"/>
                <w:sz w:val="16"/>
                <w:szCs w:val="16"/>
                <w:lang w:val="en-US"/>
              </w:rPr>
              <w:t>Saudi Arabia</w:t>
            </w:r>
          </w:p>
        </w:tc>
        <w:tc>
          <w:tcPr>
            <w:tcW w:w="835" w:type="pct"/>
            <w:tcBorders>
              <w:top w:val="single" w:sz="4" w:space="0" w:color="auto"/>
              <w:bottom w:val="single" w:sz="4" w:space="0" w:color="auto"/>
            </w:tcBorders>
            <w:shd w:val="clear" w:color="auto" w:fill="E7E6E6" w:themeFill="background2"/>
            <w:noWrap/>
            <w:vAlign w:val="center"/>
          </w:tcPr>
          <w:p w14:paraId="42C04641" w14:textId="0C01DFFA" w:rsidR="002751EB" w:rsidRPr="00D306A9" w:rsidRDefault="002751EB" w:rsidP="004F12CF">
            <w:pPr>
              <w:rPr>
                <w:color w:val="000000"/>
                <w:sz w:val="16"/>
                <w:szCs w:val="16"/>
                <w:lang w:val="en-US"/>
              </w:rPr>
            </w:pPr>
            <w:r>
              <w:rPr>
                <w:color w:val="000000"/>
                <w:sz w:val="16"/>
                <w:szCs w:val="16"/>
                <w:lang w:val="en-US"/>
              </w:rPr>
              <w:t>December 1, 2019 – February 29, 2020</w:t>
            </w:r>
          </w:p>
        </w:tc>
        <w:tc>
          <w:tcPr>
            <w:tcW w:w="576" w:type="pct"/>
            <w:tcBorders>
              <w:top w:val="single" w:sz="4" w:space="0" w:color="auto"/>
              <w:bottom w:val="single" w:sz="4" w:space="0" w:color="auto"/>
            </w:tcBorders>
            <w:shd w:val="clear" w:color="auto" w:fill="E7E6E6" w:themeFill="background2"/>
            <w:noWrap/>
            <w:vAlign w:val="center"/>
          </w:tcPr>
          <w:p w14:paraId="65541662" w14:textId="3EFA33AA" w:rsidR="002751EB" w:rsidRDefault="002751EB" w:rsidP="004F12CF">
            <w:pPr>
              <w:rPr>
                <w:color w:val="000000"/>
                <w:sz w:val="16"/>
                <w:szCs w:val="16"/>
                <w:lang w:val="en-US"/>
              </w:rPr>
            </w:pPr>
            <w:r>
              <w:rPr>
                <w:color w:val="000000"/>
                <w:sz w:val="16"/>
                <w:szCs w:val="16"/>
                <w:lang w:val="en-US"/>
              </w:rPr>
              <w:t>March 1, 2020 – May 31, 2020</w:t>
            </w:r>
          </w:p>
        </w:tc>
        <w:tc>
          <w:tcPr>
            <w:tcW w:w="1017" w:type="pct"/>
            <w:tcBorders>
              <w:top w:val="single" w:sz="4" w:space="0" w:color="auto"/>
              <w:bottom w:val="single" w:sz="4" w:space="0" w:color="auto"/>
            </w:tcBorders>
            <w:shd w:val="clear" w:color="auto" w:fill="E7E6E6" w:themeFill="background2"/>
            <w:vAlign w:val="center"/>
          </w:tcPr>
          <w:p w14:paraId="65EBA795" w14:textId="7E458C84" w:rsidR="002751EB" w:rsidRPr="001810DE" w:rsidRDefault="002751EB" w:rsidP="004F12CF">
            <w:pPr>
              <w:rPr>
                <w:color w:val="000000"/>
              </w:rPr>
            </w:pPr>
            <w:r w:rsidRPr="001810DE">
              <w:rPr>
                <w:color w:val="000000"/>
                <w:sz w:val="16"/>
                <w:szCs w:val="16"/>
                <w:lang w:val="en-US"/>
              </w:rPr>
              <w:t>Solid cancer*</w:t>
            </w:r>
          </w:p>
        </w:tc>
        <w:tc>
          <w:tcPr>
            <w:tcW w:w="1017" w:type="pct"/>
            <w:tcBorders>
              <w:top w:val="single" w:sz="4" w:space="0" w:color="auto"/>
              <w:bottom w:val="single" w:sz="4" w:space="0" w:color="auto"/>
            </w:tcBorders>
            <w:shd w:val="clear" w:color="auto" w:fill="E7E6E6" w:themeFill="background2"/>
            <w:noWrap/>
            <w:vAlign w:val="center"/>
          </w:tcPr>
          <w:p w14:paraId="6E0C2171" w14:textId="28F8E2CF" w:rsidR="002751EB" w:rsidRPr="001810DE" w:rsidRDefault="002751EB" w:rsidP="004F12CF">
            <w:pPr>
              <w:rPr>
                <w:color w:val="000000"/>
                <w:sz w:val="16"/>
                <w:szCs w:val="16"/>
                <w:lang w:val="en-US"/>
              </w:rPr>
            </w:pPr>
            <w:r w:rsidRPr="001810DE">
              <w:rPr>
                <w:color w:val="000000"/>
                <w:sz w:val="16"/>
                <w:szCs w:val="16"/>
                <w:lang w:val="en-US"/>
              </w:rPr>
              <w:t xml:space="preserve">Pediatric oncology and </w:t>
            </w:r>
            <w:proofErr w:type="spellStart"/>
            <w:r w:rsidRPr="001810DE">
              <w:rPr>
                <w:color w:val="000000"/>
                <w:sz w:val="16"/>
                <w:szCs w:val="16"/>
                <w:lang w:val="en-US"/>
              </w:rPr>
              <w:t>hematopoietics</w:t>
            </w:r>
            <w:proofErr w:type="spellEnd"/>
            <w:r w:rsidRPr="001810DE">
              <w:rPr>
                <w:color w:val="000000"/>
                <w:sz w:val="16"/>
                <w:szCs w:val="16"/>
                <w:lang w:val="en-US"/>
              </w:rPr>
              <w:t xml:space="preserve"> </w:t>
            </w:r>
            <w:proofErr w:type="spellStart"/>
            <w:r w:rsidRPr="001810DE">
              <w:rPr>
                <w:color w:val="000000"/>
                <w:sz w:val="16"/>
                <w:szCs w:val="16"/>
                <w:lang w:val="en-US"/>
              </w:rPr>
              <w:t>tem</w:t>
            </w:r>
            <w:proofErr w:type="spellEnd"/>
            <w:r w:rsidRPr="001810DE">
              <w:rPr>
                <w:color w:val="000000"/>
                <w:sz w:val="16"/>
                <w:szCs w:val="16"/>
                <w:lang w:val="en-US"/>
              </w:rPr>
              <w:t xml:space="preserve"> cell transplant (HSCT) service in Riyadh</w:t>
            </w:r>
          </w:p>
          <w:p w14:paraId="1C88F43F" w14:textId="77777777" w:rsidR="002751EB" w:rsidRPr="000C78FD" w:rsidRDefault="002751EB" w:rsidP="004F12CF">
            <w:pPr>
              <w:rPr>
                <w:color w:val="000000"/>
                <w:lang w:val="en-US"/>
              </w:rPr>
            </w:pPr>
          </w:p>
        </w:tc>
        <w:tc>
          <w:tcPr>
            <w:tcW w:w="561" w:type="pct"/>
            <w:tcBorders>
              <w:top w:val="single" w:sz="4" w:space="0" w:color="auto"/>
              <w:bottom w:val="single" w:sz="4" w:space="0" w:color="auto"/>
            </w:tcBorders>
            <w:shd w:val="clear" w:color="auto" w:fill="E7E6E6" w:themeFill="background2"/>
            <w:noWrap/>
            <w:vAlign w:val="center"/>
          </w:tcPr>
          <w:p w14:paraId="4D0EC4B1" w14:textId="3827D283" w:rsidR="002751EB" w:rsidRPr="00552C43" w:rsidRDefault="002751EB" w:rsidP="0065223B">
            <w:pPr>
              <w:jc w:val="center"/>
              <w:rPr>
                <w:color w:val="000000"/>
                <w:sz w:val="16"/>
                <w:szCs w:val="16"/>
                <w:lang w:val="en-US"/>
              </w:rPr>
            </w:pPr>
            <w:r>
              <w:rPr>
                <w:color w:val="000000"/>
                <w:sz w:val="16"/>
                <w:szCs w:val="16"/>
                <w:lang w:val="en-US"/>
              </w:rPr>
              <w:t>7</w:t>
            </w:r>
          </w:p>
        </w:tc>
      </w:tr>
      <w:tr w:rsidR="002751EB" w:rsidRPr="005544E3" w14:paraId="161AB3D5" w14:textId="77777777" w:rsidTr="002751EB">
        <w:trPr>
          <w:trHeight w:val="320"/>
        </w:trPr>
        <w:tc>
          <w:tcPr>
            <w:tcW w:w="462" w:type="pct"/>
            <w:tcBorders>
              <w:top w:val="single" w:sz="4" w:space="0" w:color="auto"/>
              <w:bottom w:val="single" w:sz="4" w:space="0" w:color="auto"/>
            </w:tcBorders>
            <w:noWrap/>
            <w:vAlign w:val="center"/>
          </w:tcPr>
          <w:p w14:paraId="6FA8C709" w14:textId="16F0FC23"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{"citationID":"bEecJ3eV","properties":{"formattedCitation":"(26)","plainCitation":"(26)","noteIndex":0},"citationItems":[{"id":704,"uris":["http://zotero.org/users/local/VVWvz7Qf/items/6L6E9JEH"],"itemData":{"id":704,"type":"article-journal","abstract":"Background The COVID-19 pandemic has disrupted the provision and use of healthcare services throughout the world. In Slovenia, an epidemic was officially declared between mid-March and mid-May 2020. Although all non-essential health care services were put on hold by government decree, oncological services were listed as an exception. Nevertheless, as cancer control depends also on other health services and additionally major changes in people's behaviour likely occurred, we aimed to analyse whether cancer diagnosis and management were affected during the COVID-19 epidemic in Slovenia. Methods We analysed routine data for the period November 2019 through May 2020 from three sources: (1) from the Slovenian Cancer Registry we analysed data on pathohistological and clinical practice cancer notifications from two major cancer centres in Ljubljana and Maribor; (2) from the e-referral system we analysed data on all referrals in Slovenia issued for oncological services, stratified by type of referral; and (3) from the administrative data of the Institute of Oncology Ljubljana we analysed data on outpatient visits by type as well as on diagnostic imaging performed. Results Compared to the November 2019 - February 2020 average, the decrease in April 2020 was about 43% and 29% for pathohistological and clinical cancer notifications; 33%, 46% and 85% for first, control and genetic counselling referrals; 19% (53%), 43% (72%) and 20% (21%) for first (and control) outpatient visits at the radiotherapy, surgery and medical oncology sectors at the Institute of Oncology Ljubljana, and 48%, 76%, and 42% for X-rays, mammograms and ultrasounds performed at the Institute, respectively. The number of CT and MRI scans performed was not affected. Conclusions Significant drops in first referrals for oncological services, first visits and imaging studies performed at the Institute, as well as cancer notifications in April 2020 point to a possibility of a delayed cancer diagnosis for some patients during the first surge of SARS-CoV-2 cases in Slovenia. The reasons for the delay cannot be ascertained with certainty and could be linked to health-seeking behaviour of the patients, the beliefs and practices of doctors and/ or the health system management during the epidemic. Drops in control referrals and control visits were expected and are most likely due to the Institute of Oncology Ljubljana postponing non-essential follow-ups through May 2020.","container-title":"Radiology and Oncology","DOI":"10.2478/raon-2020-0048","ISSN":"1581-3207","issue":"3","journalAbbreviation":"Radiol Oncol","language":"eng","note":"PMID: 32726291\nPMCID: PMC7409606","page":"329-334","source":"PubMed","title":"Impact of COVID-19 on cancer diagnosis and management in Slovenia - preliminary results","volume":"54","author":[{"family":"Zadnik","given":"Vesna"},{"family":"Mihor","given":"Ana"},{"family":"Tomsic","given":"Sonja"},{"family":"Zagar","given":"Tina"},{"family":"Bric","given":"Nika"},{"family":"Lokar","given":"Katarina"},{"family":"Oblak","given":"Irena"}],"issued":{"date-parts":[["2020",7,29]]}}}],"schema":"https://github.com/citation-style-language/schema/raw/master/csl-citation.json"} </w:instrText>
            </w:r>
            <w:r>
              <w:rPr>
                <w:color w:val="000000"/>
                <w:sz w:val="16"/>
                <w:szCs w:val="16"/>
                <w:lang w:val="en-US"/>
              </w:rPr>
              <w:fldChar w:fldCharType="separate"/>
            </w:r>
            <w:r w:rsidRPr="005544E3">
              <w:rPr>
                <w:sz w:val="16"/>
                <w:lang w:val="en-US"/>
              </w:rPr>
              <w:t>(26)</w:t>
            </w:r>
            <w:r>
              <w:rPr>
                <w:color w:val="000000"/>
                <w:sz w:val="16"/>
                <w:szCs w:val="16"/>
                <w:lang w:val="en-US"/>
              </w:rPr>
              <w:fldChar w:fldCharType="end"/>
            </w:r>
          </w:p>
        </w:tc>
        <w:tc>
          <w:tcPr>
            <w:tcW w:w="531" w:type="pct"/>
            <w:tcBorders>
              <w:top w:val="single" w:sz="4" w:space="0" w:color="auto"/>
              <w:bottom w:val="single" w:sz="4" w:space="0" w:color="auto"/>
            </w:tcBorders>
            <w:noWrap/>
            <w:vAlign w:val="center"/>
          </w:tcPr>
          <w:p w14:paraId="4D70E4EE" w14:textId="66D046FC" w:rsidR="002751EB" w:rsidRPr="00552C43" w:rsidRDefault="002751EB" w:rsidP="004F12CF">
            <w:pPr>
              <w:rPr>
                <w:color w:val="000000"/>
                <w:sz w:val="16"/>
                <w:szCs w:val="16"/>
                <w:lang w:val="en-US"/>
              </w:rPr>
            </w:pPr>
            <w:r>
              <w:rPr>
                <w:color w:val="000000"/>
                <w:sz w:val="16"/>
                <w:szCs w:val="16"/>
                <w:lang w:val="en-US"/>
              </w:rPr>
              <w:t>Slovenia</w:t>
            </w:r>
          </w:p>
        </w:tc>
        <w:tc>
          <w:tcPr>
            <w:tcW w:w="835" w:type="pct"/>
            <w:tcBorders>
              <w:top w:val="single" w:sz="4" w:space="0" w:color="auto"/>
              <w:bottom w:val="single" w:sz="4" w:space="0" w:color="auto"/>
            </w:tcBorders>
            <w:noWrap/>
            <w:vAlign w:val="center"/>
          </w:tcPr>
          <w:p w14:paraId="7F0B6974" w14:textId="026E1F53" w:rsidR="002751EB" w:rsidRPr="007E5777" w:rsidRDefault="002751EB" w:rsidP="004F12CF">
            <w:pPr>
              <w:rPr>
                <w:color w:val="000000"/>
                <w:sz w:val="16"/>
                <w:szCs w:val="16"/>
                <w:lang w:val="en-US"/>
              </w:rPr>
            </w:pPr>
            <w:r w:rsidRPr="005544E3">
              <w:rPr>
                <w:color w:val="000000"/>
                <w:sz w:val="16"/>
                <w:szCs w:val="16"/>
                <w:lang w:val="en-US"/>
              </w:rPr>
              <w:t xml:space="preserve">November 1, 2019 – </w:t>
            </w:r>
            <w:r>
              <w:rPr>
                <w:color w:val="000000"/>
                <w:sz w:val="16"/>
                <w:szCs w:val="16"/>
                <w:lang w:val="en-US"/>
              </w:rPr>
              <w:t>February 29, 2020</w:t>
            </w:r>
          </w:p>
        </w:tc>
        <w:tc>
          <w:tcPr>
            <w:tcW w:w="576" w:type="pct"/>
            <w:tcBorders>
              <w:top w:val="single" w:sz="4" w:space="0" w:color="auto"/>
              <w:bottom w:val="single" w:sz="4" w:space="0" w:color="auto"/>
            </w:tcBorders>
            <w:noWrap/>
            <w:vAlign w:val="center"/>
          </w:tcPr>
          <w:p w14:paraId="73D99607" w14:textId="55B4601C" w:rsidR="002751EB" w:rsidRDefault="002751EB" w:rsidP="004F12CF">
            <w:pPr>
              <w:rPr>
                <w:color w:val="000000"/>
                <w:sz w:val="16"/>
                <w:szCs w:val="16"/>
                <w:lang w:val="en-US"/>
              </w:rPr>
            </w:pPr>
            <w:r>
              <w:rPr>
                <w:color w:val="000000"/>
                <w:sz w:val="16"/>
                <w:szCs w:val="16"/>
                <w:lang w:val="en-US"/>
              </w:rPr>
              <w:t>April 1, 2020 – April 30, 2020</w:t>
            </w:r>
          </w:p>
        </w:tc>
        <w:tc>
          <w:tcPr>
            <w:tcW w:w="1017" w:type="pct"/>
            <w:tcBorders>
              <w:top w:val="single" w:sz="4" w:space="0" w:color="auto"/>
              <w:bottom w:val="single" w:sz="4" w:space="0" w:color="auto"/>
            </w:tcBorders>
            <w:vAlign w:val="center"/>
          </w:tcPr>
          <w:p w14:paraId="7D5D735D" w14:textId="60F3653D" w:rsidR="002751EB" w:rsidRPr="00E73F4C" w:rsidRDefault="002751EB" w:rsidP="004F12CF">
            <w:pPr>
              <w:rPr>
                <w:rStyle w:val="Emphasis"/>
                <w:i w:val="0"/>
                <w:iCs w:val="0"/>
                <w:color w:val="212121"/>
                <w:sz w:val="16"/>
                <w:szCs w:val="16"/>
                <w:lang w:val="en-US"/>
              </w:rPr>
            </w:pPr>
            <w:r>
              <w:rPr>
                <w:rStyle w:val="Emphasis"/>
                <w:i w:val="0"/>
                <w:iCs w:val="0"/>
                <w:color w:val="212121"/>
                <w:sz w:val="16"/>
                <w:szCs w:val="16"/>
                <w:lang w:val="en-US"/>
              </w:rPr>
              <w:t>Miscellaneous</w:t>
            </w:r>
            <w:r w:rsidRPr="005544E3">
              <w:rPr>
                <w:rStyle w:val="Emphasis"/>
                <w:i w:val="0"/>
                <w:iCs w:val="0"/>
                <w:color w:val="212121"/>
                <w:sz w:val="16"/>
                <w:szCs w:val="16"/>
                <w:lang w:val="en-US"/>
              </w:rPr>
              <w:t>*</w:t>
            </w:r>
          </w:p>
        </w:tc>
        <w:tc>
          <w:tcPr>
            <w:tcW w:w="1017" w:type="pct"/>
            <w:tcBorders>
              <w:top w:val="single" w:sz="4" w:space="0" w:color="auto"/>
              <w:bottom w:val="single" w:sz="4" w:space="0" w:color="auto"/>
            </w:tcBorders>
            <w:noWrap/>
            <w:vAlign w:val="center"/>
          </w:tcPr>
          <w:p w14:paraId="6A7460FE" w14:textId="77777777" w:rsidR="002751EB" w:rsidRPr="005544E3" w:rsidRDefault="002751EB" w:rsidP="004F12CF">
            <w:pPr>
              <w:rPr>
                <w:sz w:val="16"/>
                <w:szCs w:val="16"/>
                <w:lang w:val="en-US"/>
              </w:rPr>
            </w:pPr>
            <w:r w:rsidRPr="005544E3">
              <w:rPr>
                <w:color w:val="212121"/>
                <w:sz w:val="16"/>
                <w:szCs w:val="16"/>
                <w:shd w:val="clear" w:color="auto" w:fill="FFFFFF"/>
                <w:lang w:val="en-US"/>
              </w:rPr>
              <w:t>Slovenian Cancer Registry</w:t>
            </w:r>
          </w:p>
          <w:p w14:paraId="051FBB7D" w14:textId="77777777" w:rsidR="002751EB" w:rsidRPr="00552C43" w:rsidRDefault="002751EB" w:rsidP="004F12CF">
            <w:pPr>
              <w:rPr>
                <w:rStyle w:val="Emphasis"/>
                <w:i w:val="0"/>
                <w:iCs w:val="0"/>
                <w:color w:val="212121"/>
                <w:sz w:val="16"/>
                <w:szCs w:val="16"/>
                <w:lang w:val="en-US"/>
              </w:rPr>
            </w:pPr>
          </w:p>
        </w:tc>
        <w:tc>
          <w:tcPr>
            <w:tcW w:w="561" w:type="pct"/>
            <w:tcBorders>
              <w:top w:val="single" w:sz="4" w:space="0" w:color="auto"/>
              <w:bottom w:val="single" w:sz="4" w:space="0" w:color="auto"/>
            </w:tcBorders>
            <w:noWrap/>
            <w:vAlign w:val="center"/>
          </w:tcPr>
          <w:p w14:paraId="2D6851E6" w14:textId="3C4D4C09"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552C43" w14:paraId="70E7D008" w14:textId="77777777" w:rsidTr="002751EB">
        <w:trPr>
          <w:trHeight w:val="320"/>
        </w:trPr>
        <w:tc>
          <w:tcPr>
            <w:tcW w:w="462" w:type="pct"/>
            <w:tcBorders>
              <w:top w:val="single" w:sz="4" w:space="0" w:color="auto"/>
              <w:bottom w:val="nil"/>
            </w:tcBorders>
            <w:shd w:val="clear" w:color="auto" w:fill="E7E6E6" w:themeFill="background2"/>
            <w:noWrap/>
            <w:vAlign w:val="center"/>
          </w:tcPr>
          <w:p w14:paraId="0576236D" w14:textId="1294C0FE" w:rsidR="002751EB" w:rsidRPr="00E82C45" w:rsidRDefault="002751EB" w:rsidP="002751EB">
            <w:pPr>
              <w:jc w:val="center"/>
              <w:rPr>
                <w:color w:val="000000"/>
                <w:sz w:val="16"/>
                <w:szCs w:val="16"/>
                <w:highlight w:val="yellow"/>
                <w:lang w:val="en-US"/>
              </w:rPr>
            </w:pPr>
            <w:r w:rsidRPr="005544E3">
              <w:rPr>
                <w:color w:val="000000"/>
                <w:sz w:val="16"/>
                <w:szCs w:val="16"/>
                <w:lang w:val="en-US"/>
              </w:rPr>
              <w:fldChar w:fldCharType="begin"/>
            </w:r>
            <w:r w:rsidRPr="005544E3">
              <w:rPr>
                <w:color w:val="000000"/>
                <w:sz w:val="16"/>
                <w:szCs w:val="16"/>
                <w:lang w:val="en-US"/>
              </w:rPr>
              <w:instrText xml:space="preserve"> ADDIN ZOTERO_ITEM CSL_CITATION {"citationID":"I2NfH07O","properties":{"formattedCitation":"(27)","plainCitation":"(27)","noteIndex":0},"citationItems":[{"id":710,"uris":["http://zotero.org/users/local/VVWvz7Qf/items/SNUDQWR2"],"itemData":{"id":710,"type":"article-journal","abstract":"The COVID-19 pandemic has had an unprecedented impact on the National Health Service in United Kingdom. The UK Ocular Oncology Services evaluated the impact on the adult eye cancer care in the UK. All four adult Ocular Oncology centres participated in a multicentre retrospective review comparing uveal melanoma referral patterns and treatments in a 4-month period during the national lockdown and first wave of the COVID-19 pandemic in 2020 with corresponding periods in previous 2 years. During the national lockdown, referral numbers and confirmed uveal melanoma cases reduced considerably, equalling to ~120 fewer diagnosed uveal melanoma cases compared to previous 2 years. Contrary to the recent trend, increased caseloads of enucleation and stereotactic radiosurgery (p &gt; 0.05), in comparison to fewer proton beam therapy (p &lt; 0.05), were performed. In the 4-month period following lockdown, there was a surge in clinical activities with more advanced diseases (p &lt; 0.05) presenting to the services. As the COVID-19 pandemic continues to mount pressure and reveal its hidden impact on the eye cancer care, it is imperative for the Ocular Oncology Services to plan recovery strategies and innovative ways of working.","container-title":"British Journal of Cancer","DOI":"10.1038/s41416-021-01274-4","ISSN":"1532-1827","issue":"8","journalAbbreviation":"Br J Cancer","language":"eng","note":"PMID: 33558707\nPMCID: PMC8039025","page":"1357-1360","source":"PubMed","title":"Impact of COVID-19 pandemic on eye cancer care in United Kingdom","volume":"124","author":[{"family":"Wang","given":"Haoyu"},{"family":"Elsheikh","given":"Mohammed"},{"family":"Gilmour","given":"Kenneth"},{"family":"Cohen","given":"Victoria"},{"family":"Sagoo","given":"Mandeep S."},{"family":"Damato","given":"Bertil"},{"family":"Anguita","given":"Rodrigo"},{"family":"Heimann","given":"Heinrich"},{"family":"Hussain","given":"Rumana"},{"family":"Cauchi","given":"Paul"},{"family":"Chadha","given":"Vikas"},{"family":"Connolly","given":"Julie"},{"family":"Rundle","given":"Paul"},{"family":"Salvi","given":"Sachin M."}],"issued":{"date-parts":[["2021",4]]}}}],"schema":"https://github.com/citation-style-language/schema/raw/master/csl-citation.json"} </w:instrText>
            </w:r>
            <w:r w:rsidRPr="005544E3">
              <w:rPr>
                <w:color w:val="000000"/>
                <w:sz w:val="16"/>
                <w:szCs w:val="16"/>
                <w:lang w:val="en-US"/>
              </w:rPr>
              <w:fldChar w:fldCharType="separate"/>
            </w:r>
            <w:r w:rsidRPr="005544E3">
              <w:rPr>
                <w:sz w:val="16"/>
              </w:rPr>
              <w:t>(27)</w:t>
            </w:r>
            <w:r w:rsidRPr="005544E3">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1DC7CE3A" w14:textId="0D9EB2F6" w:rsidR="002751EB" w:rsidRPr="001810DE" w:rsidRDefault="002751EB" w:rsidP="004F12CF">
            <w:pPr>
              <w:rPr>
                <w:color w:val="000000"/>
                <w:sz w:val="16"/>
                <w:szCs w:val="16"/>
              </w:rPr>
            </w:pPr>
            <w:r w:rsidRPr="001810DE">
              <w:rPr>
                <w:color w:val="000000"/>
                <w:sz w:val="16"/>
                <w:szCs w:val="16"/>
              </w:rPr>
              <w:t>UK</w:t>
            </w:r>
          </w:p>
          <w:p w14:paraId="64229835" w14:textId="77777777" w:rsidR="002751EB" w:rsidRPr="001810DE" w:rsidRDefault="002751EB" w:rsidP="004F12CF">
            <w:pPr>
              <w:rPr>
                <w:color w:val="000000"/>
                <w:sz w:val="16"/>
                <w:szCs w:val="16"/>
              </w:rPr>
            </w:pPr>
          </w:p>
        </w:tc>
        <w:tc>
          <w:tcPr>
            <w:tcW w:w="835" w:type="pct"/>
            <w:tcBorders>
              <w:top w:val="single" w:sz="4" w:space="0" w:color="auto"/>
              <w:bottom w:val="nil"/>
            </w:tcBorders>
            <w:shd w:val="clear" w:color="auto" w:fill="E7E6E6" w:themeFill="background2"/>
            <w:noWrap/>
            <w:vAlign w:val="center"/>
          </w:tcPr>
          <w:p w14:paraId="1E361F45" w14:textId="0D6F18CD" w:rsidR="002751EB" w:rsidRPr="00552C43" w:rsidRDefault="002751EB" w:rsidP="004F12CF">
            <w:pPr>
              <w:rPr>
                <w:color w:val="000000"/>
                <w:sz w:val="16"/>
                <w:szCs w:val="16"/>
              </w:rPr>
            </w:pPr>
            <w:r>
              <w:rPr>
                <w:color w:val="000000"/>
                <w:sz w:val="16"/>
                <w:szCs w:val="16"/>
              </w:rPr>
              <w:t>March 1, 2019 – June 30, 2019</w:t>
            </w:r>
          </w:p>
        </w:tc>
        <w:tc>
          <w:tcPr>
            <w:tcW w:w="576" w:type="pct"/>
            <w:tcBorders>
              <w:top w:val="single" w:sz="4" w:space="0" w:color="auto"/>
              <w:bottom w:val="nil"/>
            </w:tcBorders>
            <w:shd w:val="clear" w:color="auto" w:fill="E7E6E6" w:themeFill="background2"/>
            <w:noWrap/>
            <w:vAlign w:val="center"/>
          </w:tcPr>
          <w:p w14:paraId="1D5A50C4" w14:textId="03D7EB6B" w:rsidR="002751EB" w:rsidRPr="00552C43" w:rsidRDefault="002751EB" w:rsidP="004F12CF">
            <w:pPr>
              <w:rPr>
                <w:color w:val="000000"/>
                <w:sz w:val="16"/>
                <w:szCs w:val="16"/>
              </w:rPr>
            </w:pPr>
            <w:r>
              <w:rPr>
                <w:color w:val="000000"/>
                <w:sz w:val="16"/>
                <w:szCs w:val="16"/>
              </w:rPr>
              <w:t>July 1, 2020 – October 31, 2020</w:t>
            </w:r>
          </w:p>
        </w:tc>
        <w:tc>
          <w:tcPr>
            <w:tcW w:w="1017" w:type="pct"/>
            <w:tcBorders>
              <w:top w:val="single" w:sz="4" w:space="0" w:color="auto"/>
              <w:bottom w:val="nil"/>
            </w:tcBorders>
            <w:shd w:val="clear" w:color="auto" w:fill="E7E6E6" w:themeFill="background2"/>
            <w:vAlign w:val="center"/>
          </w:tcPr>
          <w:p w14:paraId="4097D957" w14:textId="33FC434A" w:rsidR="002751EB" w:rsidRPr="001810DE" w:rsidRDefault="002751EB" w:rsidP="004F12CF">
            <w:pPr>
              <w:rPr>
                <w:color w:val="000000"/>
                <w:sz w:val="16"/>
                <w:szCs w:val="16"/>
              </w:rPr>
            </w:pPr>
            <w:r w:rsidRPr="001810DE">
              <w:rPr>
                <w:color w:val="000000"/>
                <w:sz w:val="16"/>
                <w:szCs w:val="16"/>
              </w:rPr>
              <w:t>Melanoma</w:t>
            </w:r>
          </w:p>
        </w:tc>
        <w:tc>
          <w:tcPr>
            <w:tcW w:w="1017" w:type="pct"/>
            <w:tcBorders>
              <w:top w:val="single" w:sz="4" w:space="0" w:color="auto"/>
              <w:bottom w:val="nil"/>
            </w:tcBorders>
            <w:shd w:val="clear" w:color="auto" w:fill="E7E6E6" w:themeFill="background2"/>
            <w:noWrap/>
            <w:vAlign w:val="center"/>
          </w:tcPr>
          <w:p w14:paraId="3C6CB575" w14:textId="030DB9A6" w:rsidR="002751EB" w:rsidRPr="001810DE" w:rsidRDefault="002751EB" w:rsidP="004F12CF">
            <w:pPr>
              <w:rPr>
                <w:color w:val="000000"/>
                <w:sz w:val="16"/>
                <w:szCs w:val="16"/>
              </w:rPr>
            </w:pPr>
            <w:r w:rsidRPr="001810DE">
              <w:rPr>
                <w:color w:val="000000"/>
                <w:sz w:val="16"/>
                <w:szCs w:val="16"/>
              </w:rPr>
              <w:t>UK Ocular Oncology Services</w:t>
            </w:r>
          </w:p>
          <w:p w14:paraId="2CD9399C" w14:textId="77777777" w:rsidR="002751EB" w:rsidRPr="00552C43" w:rsidRDefault="002751EB" w:rsidP="004F12CF">
            <w:pPr>
              <w:rPr>
                <w:color w:val="000000"/>
                <w:sz w:val="16"/>
                <w:szCs w:val="16"/>
              </w:rPr>
            </w:pPr>
          </w:p>
        </w:tc>
        <w:tc>
          <w:tcPr>
            <w:tcW w:w="561" w:type="pct"/>
            <w:tcBorders>
              <w:top w:val="single" w:sz="4" w:space="0" w:color="auto"/>
              <w:bottom w:val="nil"/>
            </w:tcBorders>
            <w:shd w:val="clear" w:color="auto" w:fill="E7E6E6" w:themeFill="background2"/>
            <w:noWrap/>
            <w:vAlign w:val="center"/>
          </w:tcPr>
          <w:p w14:paraId="2483D750" w14:textId="6EB06940" w:rsidR="002751EB" w:rsidRPr="00552C43" w:rsidRDefault="002751EB" w:rsidP="0065223B">
            <w:pPr>
              <w:jc w:val="center"/>
              <w:rPr>
                <w:color w:val="000000"/>
                <w:sz w:val="16"/>
                <w:szCs w:val="16"/>
                <w:lang w:val="en-US"/>
              </w:rPr>
            </w:pPr>
            <w:r w:rsidRPr="00552C43">
              <w:rPr>
                <w:color w:val="000000"/>
                <w:sz w:val="16"/>
                <w:szCs w:val="16"/>
                <w:lang w:val="en-US"/>
              </w:rPr>
              <w:t>7</w:t>
            </w:r>
          </w:p>
        </w:tc>
      </w:tr>
      <w:tr w:rsidR="002751EB" w:rsidRPr="00FB0BFC" w14:paraId="65819EC1" w14:textId="77777777" w:rsidTr="002751EB">
        <w:trPr>
          <w:trHeight w:val="320"/>
        </w:trPr>
        <w:tc>
          <w:tcPr>
            <w:tcW w:w="462" w:type="pct"/>
            <w:tcBorders>
              <w:top w:val="single" w:sz="4" w:space="0" w:color="auto"/>
              <w:bottom w:val="nil"/>
            </w:tcBorders>
            <w:noWrap/>
            <w:vAlign w:val="center"/>
          </w:tcPr>
          <w:p w14:paraId="6BCE7438" w14:textId="17CE4089"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KPpGPw24","properties":{"formattedCitation":"(28)","plainCitation":"(28)","noteIndex":0},"citationItems":[{"id":713,"uris":["http://zotero.org/users/local/VVWvz7Qf/items/Y2TWL7DE"],"itemData":{"id":713,"type":"article-journal","container-title":"Gastroenterology","DOI":"10.1053/j.gastro.2021.02.055","ISSN":"1528-0012","issue":"7","journalAbbreviation":"Gastroenterology","language":"eng","note":"PMID: 33662388\nPMCID: PMC7919513","page":"2602-2604.e5","source":"PubMed","title":"Impact of the Coronavirus Disease 2019 Pandemic on Gastrointestinal Procedures and Cancers in the United States: A Multicenter Research Network Study","title-short":"Impact of the Coronavirus Disease 2019 Pandemic on Gastrointestinal Procedures and Cancers in the United States","volume":"160","author":[{"family":"Khan","given":"Ahmad"},{"family":"Bilal","given":"Mohammad"},{"family":"Morrow","given":"Vincent"},{"family":"Cooper","given":"Gregory"},{"family":"Thakkar","given":"Shyam"},{"family":"Singh","given":"Shailendra"}],"issued":{"date-parts":[["2021",6]]}}}],"schema":"https://github.com/citation-style-language/schema/raw/master/csl-citation.json"} </w:instrText>
            </w:r>
            <w:r>
              <w:rPr>
                <w:color w:val="000000"/>
                <w:sz w:val="16"/>
                <w:szCs w:val="16"/>
                <w:lang w:val="en-US"/>
              </w:rPr>
              <w:fldChar w:fldCharType="separate"/>
            </w:r>
            <w:r w:rsidRPr="005544E3">
              <w:rPr>
                <w:sz w:val="16"/>
              </w:rPr>
              <w:t>(28)</w:t>
            </w:r>
            <w:r>
              <w:rPr>
                <w:color w:val="000000"/>
                <w:sz w:val="16"/>
                <w:szCs w:val="16"/>
                <w:lang w:val="en-US"/>
              </w:rPr>
              <w:fldChar w:fldCharType="end"/>
            </w:r>
          </w:p>
        </w:tc>
        <w:tc>
          <w:tcPr>
            <w:tcW w:w="531" w:type="pct"/>
            <w:tcBorders>
              <w:top w:val="single" w:sz="4" w:space="0" w:color="auto"/>
              <w:bottom w:val="nil"/>
            </w:tcBorders>
            <w:noWrap/>
            <w:vAlign w:val="center"/>
          </w:tcPr>
          <w:p w14:paraId="3976CBE3" w14:textId="6414B8DE" w:rsidR="002751EB" w:rsidRPr="00552C43" w:rsidRDefault="002751EB" w:rsidP="004F12CF">
            <w:pPr>
              <w:rPr>
                <w:color w:val="000000"/>
                <w:sz w:val="16"/>
                <w:szCs w:val="16"/>
                <w:shd w:val="clear" w:color="auto" w:fill="FFFFFF"/>
                <w:lang w:val="en-US"/>
              </w:rPr>
            </w:pPr>
            <w:r>
              <w:rPr>
                <w:color w:val="000000"/>
                <w:sz w:val="16"/>
                <w:szCs w:val="16"/>
                <w:shd w:val="clear" w:color="auto" w:fill="FFFFFF"/>
                <w:lang w:val="en-US"/>
              </w:rPr>
              <w:t>USA</w:t>
            </w:r>
          </w:p>
        </w:tc>
        <w:tc>
          <w:tcPr>
            <w:tcW w:w="835" w:type="pct"/>
            <w:tcBorders>
              <w:top w:val="single" w:sz="4" w:space="0" w:color="auto"/>
              <w:bottom w:val="nil"/>
            </w:tcBorders>
            <w:noWrap/>
            <w:vAlign w:val="center"/>
          </w:tcPr>
          <w:p w14:paraId="1D788A59" w14:textId="0B2D3230" w:rsidR="002751EB" w:rsidRPr="00FB0BFC" w:rsidRDefault="002751EB" w:rsidP="004F12CF">
            <w:pPr>
              <w:rPr>
                <w:color w:val="000000"/>
                <w:sz w:val="16"/>
                <w:szCs w:val="16"/>
                <w:lang w:val="en-US"/>
              </w:rPr>
            </w:pPr>
            <w:r>
              <w:rPr>
                <w:color w:val="000000"/>
                <w:sz w:val="16"/>
                <w:szCs w:val="16"/>
                <w:lang w:val="en-US"/>
              </w:rPr>
              <w:t>March 15, 2019 – July 15, 2019</w:t>
            </w:r>
          </w:p>
        </w:tc>
        <w:tc>
          <w:tcPr>
            <w:tcW w:w="576" w:type="pct"/>
            <w:tcBorders>
              <w:top w:val="single" w:sz="4" w:space="0" w:color="auto"/>
              <w:bottom w:val="nil"/>
            </w:tcBorders>
            <w:noWrap/>
            <w:vAlign w:val="center"/>
          </w:tcPr>
          <w:p w14:paraId="34604BBA" w14:textId="2290D865" w:rsidR="002751EB" w:rsidRPr="00FB0BFC" w:rsidRDefault="002751EB" w:rsidP="004F12CF">
            <w:pPr>
              <w:rPr>
                <w:color w:val="000000"/>
                <w:sz w:val="16"/>
                <w:szCs w:val="16"/>
                <w:lang w:val="en-US"/>
              </w:rPr>
            </w:pPr>
            <w:r>
              <w:rPr>
                <w:color w:val="000000"/>
                <w:sz w:val="16"/>
                <w:szCs w:val="16"/>
                <w:lang w:val="en-US"/>
              </w:rPr>
              <w:t>March 15, 2020 – July 15, 2020</w:t>
            </w:r>
          </w:p>
        </w:tc>
        <w:tc>
          <w:tcPr>
            <w:tcW w:w="1017" w:type="pct"/>
            <w:tcBorders>
              <w:top w:val="single" w:sz="4" w:space="0" w:color="auto"/>
              <w:bottom w:val="nil"/>
            </w:tcBorders>
            <w:vAlign w:val="center"/>
          </w:tcPr>
          <w:p w14:paraId="6D45FEC7" w14:textId="72C3E016" w:rsidR="002751EB" w:rsidRPr="00FB0BFC" w:rsidRDefault="002751EB" w:rsidP="004F12CF">
            <w:pPr>
              <w:rPr>
                <w:sz w:val="16"/>
                <w:szCs w:val="16"/>
                <w:lang w:val="en-US"/>
              </w:rPr>
            </w:pPr>
            <w:r>
              <w:rPr>
                <w:sz w:val="16"/>
                <w:szCs w:val="16"/>
                <w:lang w:val="en-US"/>
              </w:rPr>
              <w:t>Esophago-gastric</w:t>
            </w:r>
          </w:p>
        </w:tc>
        <w:tc>
          <w:tcPr>
            <w:tcW w:w="1017" w:type="pct"/>
            <w:tcBorders>
              <w:top w:val="single" w:sz="4" w:space="0" w:color="auto"/>
              <w:bottom w:val="nil"/>
            </w:tcBorders>
            <w:noWrap/>
            <w:vAlign w:val="center"/>
          </w:tcPr>
          <w:p w14:paraId="314BFAD3" w14:textId="3989C2B1" w:rsidR="002751EB" w:rsidRPr="00CA1343" w:rsidRDefault="002751EB" w:rsidP="004F12CF">
            <w:pPr>
              <w:rPr>
                <w:sz w:val="16"/>
                <w:szCs w:val="16"/>
                <w:lang w:val="en-US"/>
              </w:rPr>
            </w:pPr>
            <w:r w:rsidRPr="00FB0BFC">
              <w:rPr>
                <w:sz w:val="16"/>
                <w:szCs w:val="16"/>
                <w:lang w:val="en-US"/>
              </w:rPr>
              <w:t>Multiple healthcare organizations (HCOs) in the United States</w:t>
            </w:r>
          </w:p>
        </w:tc>
        <w:tc>
          <w:tcPr>
            <w:tcW w:w="561" w:type="pct"/>
            <w:tcBorders>
              <w:top w:val="single" w:sz="4" w:space="0" w:color="auto"/>
              <w:bottom w:val="nil"/>
            </w:tcBorders>
            <w:noWrap/>
            <w:vAlign w:val="center"/>
          </w:tcPr>
          <w:p w14:paraId="4AE24519" w14:textId="0A050660" w:rsidR="002751EB" w:rsidRPr="00552C43" w:rsidRDefault="002751EB" w:rsidP="0065223B">
            <w:pPr>
              <w:jc w:val="center"/>
              <w:rPr>
                <w:color w:val="000000"/>
                <w:sz w:val="16"/>
                <w:szCs w:val="16"/>
                <w:lang w:val="en-US"/>
              </w:rPr>
            </w:pPr>
            <w:r>
              <w:rPr>
                <w:color w:val="000000"/>
                <w:sz w:val="16"/>
                <w:szCs w:val="16"/>
                <w:lang w:val="en-US"/>
              </w:rPr>
              <w:t>7</w:t>
            </w:r>
          </w:p>
        </w:tc>
      </w:tr>
      <w:tr w:rsidR="002751EB" w:rsidRPr="00FB0BFC" w14:paraId="77013D13" w14:textId="77777777" w:rsidTr="002751EB">
        <w:trPr>
          <w:trHeight w:val="320"/>
        </w:trPr>
        <w:tc>
          <w:tcPr>
            <w:tcW w:w="462" w:type="pct"/>
            <w:tcBorders>
              <w:top w:val="nil"/>
            </w:tcBorders>
            <w:noWrap/>
            <w:vAlign w:val="center"/>
          </w:tcPr>
          <w:p w14:paraId="6EEEACFA" w14:textId="6BDB4182" w:rsidR="002751EB" w:rsidRPr="00552C43" w:rsidRDefault="002751EB" w:rsidP="002751EB">
            <w:pPr>
              <w:jc w:val="center"/>
              <w:rPr>
                <w:color w:val="000000"/>
                <w:sz w:val="16"/>
                <w:szCs w:val="16"/>
                <w:lang w:val="en-US"/>
              </w:rPr>
            </w:pPr>
          </w:p>
        </w:tc>
        <w:tc>
          <w:tcPr>
            <w:tcW w:w="531" w:type="pct"/>
            <w:tcBorders>
              <w:top w:val="nil"/>
            </w:tcBorders>
            <w:noWrap/>
            <w:vAlign w:val="center"/>
          </w:tcPr>
          <w:p w14:paraId="1C683F30" w14:textId="7201FDF8" w:rsidR="002751EB" w:rsidRPr="00552C43" w:rsidRDefault="002751EB" w:rsidP="004F12CF">
            <w:pPr>
              <w:rPr>
                <w:color w:val="000000"/>
                <w:sz w:val="16"/>
                <w:szCs w:val="16"/>
                <w:shd w:val="clear" w:color="auto" w:fill="FFFFFF"/>
                <w:lang w:val="en-US"/>
              </w:rPr>
            </w:pPr>
            <w:r>
              <w:rPr>
                <w:color w:val="000000"/>
                <w:sz w:val="16"/>
                <w:szCs w:val="16"/>
                <w:shd w:val="clear" w:color="auto" w:fill="FFFFFF"/>
                <w:lang w:val="en-US"/>
              </w:rPr>
              <w:t>USA</w:t>
            </w:r>
          </w:p>
        </w:tc>
        <w:tc>
          <w:tcPr>
            <w:tcW w:w="835" w:type="pct"/>
            <w:tcBorders>
              <w:top w:val="nil"/>
            </w:tcBorders>
            <w:noWrap/>
            <w:vAlign w:val="center"/>
          </w:tcPr>
          <w:p w14:paraId="664CD6AC" w14:textId="5179056F" w:rsidR="002751EB" w:rsidRPr="00FB0BFC" w:rsidRDefault="002751EB" w:rsidP="004F12CF">
            <w:pPr>
              <w:rPr>
                <w:color w:val="000000"/>
                <w:sz w:val="16"/>
                <w:szCs w:val="16"/>
                <w:lang w:val="en-US"/>
              </w:rPr>
            </w:pPr>
            <w:r>
              <w:rPr>
                <w:color w:val="000000"/>
                <w:sz w:val="16"/>
                <w:szCs w:val="16"/>
                <w:lang w:val="en-US"/>
              </w:rPr>
              <w:t>March 15, 2019 – July 15, 2019</w:t>
            </w:r>
          </w:p>
        </w:tc>
        <w:tc>
          <w:tcPr>
            <w:tcW w:w="576" w:type="pct"/>
            <w:tcBorders>
              <w:top w:val="nil"/>
            </w:tcBorders>
            <w:noWrap/>
            <w:vAlign w:val="center"/>
          </w:tcPr>
          <w:p w14:paraId="2CD47434" w14:textId="2AD2545C" w:rsidR="002751EB" w:rsidRPr="00FB0BFC" w:rsidRDefault="002751EB" w:rsidP="004F12CF">
            <w:pPr>
              <w:rPr>
                <w:color w:val="000000"/>
                <w:sz w:val="16"/>
                <w:szCs w:val="16"/>
                <w:lang w:val="en-US"/>
              </w:rPr>
            </w:pPr>
            <w:r>
              <w:rPr>
                <w:color w:val="000000"/>
                <w:sz w:val="16"/>
                <w:szCs w:val="16"/>
                <w:lang w:val="en-US"/>
              </w:rPr>
              <w:t>March 15, 2020 – July 15, 2020</w:t>
            </w:r>
          </w:p>
        </w:tc>
        <w:tc>
          <w:tcPr>
            <w:tcW w:w="1017" w:type="pct"/>
            <w:tcBorders>
              <w:top w:val="nil"/>
            </w:tcBorders>
            <w:vAlign w:val="center"/>
          </w:tcPr>
          <w:p w14:paraId="6D7AC20F" w14:textId="6C8973B0" w:rsidR="002751EB" w:rsidRPr="00FB0BFC" w:rsidRDefault="002751EB" w:rsidP="004F12CF">
            <w:pPr>
              <w:rPr>
                <w:sz w:val="16"/>
                <w:szCs w:val="16"/>
                <w:lang w:val="en-US"/>
              </w:rPr>
            </w:pPr>
            <w:r>
              <w:rPr>
                <w:sz w:val="16"/>
                <w:szCs w:val="16"/>
                <w:lang w:val="en-US"/>
              </w:rPr>
              <w:t>Pancreas</w:t>
            </w:r>
          </w:p>
        </w:tc>
        <w:tc>
          <w:tcPr>
            <w:tcW w:w="1017" w:type="pct"/>
            <w:tcBorders>
              <w:top w:val="nil"/>
            </w:tcBorders>
            <w:noWrap/>
            <w:vAlign w:val="center"/>
          </w:tcPr>
          <w:p w14:paraId="61FB0983" w14:textId="77777777" w:rsidR="002751EB" w:rsidRPr="00FB0BFC" w:rsidRDefault="002751EB" w:rsidP="004F12CF">
            <w:pPr>
              <w:rPr>
                <w:sz w:val="16"/>
                <w:szCs w:val="16"/>
                <w:lang w:val="en-US"/>
              </w:rPr>
            </w:pPr>
            <w:r w:rsidRPr="00FB0BFC">
              <w:rPr>
                <w:sz w:val="16"/>
                <w:szCs w:val="16"/>
                <w:lang w:val="en-US"/>
              </w:rPr>
              <w:t>Multiple healthcare organizations (HCOs) in the United States</w:t>
            </w:r>
          </w:p>
          <w:p w14:paraId="1973AB1E" w14:textId="77777777" w:rsidR="002751EB" w:rsidRPr="00FB0BFC" w:rsidRDefault="002751EB" w:rsidP="004F12CF">
            <w:pPr>
              <w:rPr>
                <w:color w:val="212121"/>
                <w:sz w:val="16"/>
                <w:szCs w:val="16"/>
                <w:shd w:val="clear" w:color="auto" w:fill="FFFFFF"/>
                <w:lang w:val="en-US"/>
              </w:rPr>
            </w:pPr>
          </w:p>
        </w:tc>
        <w:tc>
          <w:tcPr>
            <w:tcW w:w="561" w:type="pct"/>
            <w:tcBorders>
              <w:top w:val="nil"/>
            </w:tcBorders>
            <w:noWrap/>
            <w:vAlign w:val="center"/>
          </w:tcPr>
          <w:p w14:paraId="05786682" w14:textId="76A8DA5A" w:rsidR="002751EB" w:rsidRPr="00552C43" w:rsidRDefault="002751EB" w:rsidP="0065223B">
            <w:pPr>
              <w:jc w:val="center"/>
              <w:rPr>
                <w:color w:val="000000"/>
                <w:sz w:val="16"/>
                <w:szCs w:val="16"/>
                <w:lang w:val="en-US"/>
              </w:rPr>
            </w:pPr>
            <w:r>
              <w:rPr>
                <w:color w:val="000000"/>
                <w:sz w:val="16"/>
                <w:szCs w:val="16"/>
                <w:lang w:val="en-US"/>
              </w:rPr>
              <w:t>7</w:t>
            </w:r>
          </w:p>
        </w:tc>
      </w:tr>
      <w:tr w:rsidR="002751EB" w:rsidRPr="00FB0BFC" w14:paraId="6C72C283" w14:textId="77777777" w:rsidTr="002751EB">
        <w:trPr>
          <w:trHeight w:val="320"/>
        </w:trPr>
        <w:tc>
          <w:tcPr>
            <w:tcW w:w="462" w:type="pct"/>
            <w:noWrap/>
            <w:vAlign w:val="center"/>
          </w:tcPr>
          <w:p w14:paraId="3ADA83F1" w14:textId="238A8E20" w:rsidR="002751EB" w:rsidRPr="00552C43" w:rsidRDefault="002751EB" w:rsidP="002751EB">
            <w:pPr>
              <w:jc w:val="center"/>
              <w:rPr>
                <w:color w:val="000000"/>
                <w:sz w:val="16"/>
                <w:szCs w:val="16"/>
                <w:lang w:val="en-US"/>
              </w:rPr>
            </w:pPr>
          </w:p>
        </w:tc>
        <w:tc>
          <w:tcPr>
            <w:tcW w:w="531" w:type="pct"/>
            <w:noWrap/>
            <w:vAlign w:val="center"/>
          </w:tcPr>
          <w:p w14:paraId="05FCC253" w14:textId="71599FD2" w:rsidR="002751EB" w:rsidRPr="00552C43" w:rsidRDefault="002751EB" w:rsidP="004F12CF">
            <w:pPr>
              <w:rPr>
                <w:color w:val="000000"/>
                <w:sz w:val="16"/>
                <w:szCs w:val="16"/>
                <w:shd w:val="clear" w:color="auto" w:fill="FFFFFF"/>
                <w:lang w:val="en-US"/>
              </w:rPr>
            </w:pPr>
            <w:r>
              <w:rPr>
                <w:color w:val="000000"/>
                <w:sz w:val="16"/>
                <w:szCs w:val="16"/>
                <w:shd w:val="clear" w:color="auto" w:fill="FFFFFF"/>
                <w:lang w:val="en-US"/>
              </w:rPr>
              <w:t>USA</w:t>
            </w:r>
          </w:p>
        </w:tc>
        <w:tc>
          <w:tcPr>
            <w:tcW w:w="835" w:type="pct"/>
            <w:noWrap/>
            <w:vAlign w:val="center"/>
          </w:tcPr>
          <w:p w14:paraId="4CB78E0B" w14:textId="16552FA8" w:rsidR="002751EB" w:rsidRPr="00FB0BFC" w:rsidRDefault="002751EB" w:rsidP="004F12CF">
            <w:pPr>
              <w:rPr>
                <w:color w:val="000000"/>
                <w:sz w:val="16"/>
                <w:szCs w:val="16"/>
                <w:lang w:val="en-US"/>
              </w:rPr>
            </w:pPr>
            <w:r>
              <w:rPr>
                <w:color w:val="000000"/>
                <w:sz w:val="16"/>
                <w:szCs w:val="16"/>
                <w:lang w:val="en-US"/>
              </w:rPr>
              <w:t>March 15, 2019 – July 15, 2019</w:t>
            </w:r>
          </w:p>
        </w:tc>
        <w:tc>
          <w:tcPr>
            <w:tcW w:w="576" w:type="pct"/>
            <w:noWrap/>
            <w:vAlign w:val="center"/>
          </w:tcPr>
          <w:p w14:paraId="38D11610" w14:textId="5D11F6F4" w:rsidR="002751EB" w:rsidRPr="00FB0BFC" w:rsidRDefault="002751EB" w:rsidP="004F12CF">
            <w:pPr>
              <w:rPr>
                <w:color w:val="000000"/>
                <w:sz w:val="16"/>
                <w:szCs w:val="16"/>
                <w:lang w:val="en-US"/>
              </w:rPr>
            </w:pPr>
            <w:r>
              <w:rPr>
                <w:color w:val="000000"/>
                <w:sz w:val="16"/>
                <w:szCs w:val="16"/>
                <w:lang w:val="en-US"/>
              </w:rPr>
              <w:t>March 15, 2020 – July 15, 2020</w:t>
            </w:r>
          </w:p>
        </w:tc>
        <w:tc>
          <w:tcPr>
            <w:tcW w:w="1017" w:type="pct"/>
            <w:vAlign w:val="center"/>
          </w:tcPr>
          <w:p w14:paraId="48482407" w14:textId="14B7429D" w:rsidR="002751EB" w:rsidRPr="00FB0BFC" w:rsidRDefault="002751EB" w:rsidP="004F12CF">
            <w:pPr>
              <w:rPr>
                <w:sz w:val="16"/>
                <w:szCs w:val="16"/>
                <w:lang w:val="en-US"/>
              </w:rPr>
            </w:pPr>
            <w:r>
              <w:rPr>
                <w:sz w:val="16"/>
                <w:szCs w:val="16"/>
                <w:lang w:val="en-US"/>
              </w:rPr>
              <w:t>Liver</w:t>
            </w:r>
          </w:p>
        </w:tc>
        <w:tc>
          <w:tcPr>
            <w:tcW w:w="1017" w:type="pct"/>
            <w:noWrap/>
            <w:vAlign w:val="center"/>
          </w:tcPr>
          <w:p w14:paraId="153BCDF4" w14:textId="77777777" w:rsidR="002751EB" w:rsidRPr="00FB0BFC" w:rsidRDefault="002751EB" w:rsidP="004F12CF">
            <w:pPr>
              <w:rPr>
                <w:sz w:val="16"/>
                <w:szCs w:val="16"/>
                <w:lang w:val="en-US"/>
              </w:rPr>
            </w:pPr>
            <w:r w:rsidRPr="00FB0BFC">
              <w:rPr>
                <w:sz w:val="16"/>
                <w:szCs w:val="16"/>
                <w:lang w:val="en-US"/>
              </w:rPr>
              <w:t>Multiple healthcare organizations (HCOs) in the United States</w:t>
            </w:r>
          </w:p>
          <w:p w14:paraId="129AED93" w14:textId="77777777" w:rsidR="002751EB" w:rsidRPr="00FB0BFC" w:rsidRDefault="002751EB" w:rsidP="004F12CF">
            <w:pPr>
              <w:rPr>
                <w:color w:val="212121"/>
                <w:sz w:val="16"/>
                <w:szCs w:val="16"/>
                <w:shd w:val="clear" w:color="auto" w:fill="FFFFFF"/>
                <w:lang w:val="en-US"/>
              </w:rPr>
            </w:pPr>
          </w:p>
        </w:tc>
        <w:tc>
          <w:tcPr>
            <w:tcW w:w="561" w:type="pct"/>
            <w:noWrap/>
            <w:vAlign w:val="center"/>
          </w:tcPr>
          <w:p w14:paraId="5C98C963" w14:textId="3258BEEA" w:rsidR="002751EB" w:rsidRPr="00552C43" w:rsidRDefault="002751EB" w:rsidP="0065223B">
            <w:pPr>
              <w:jc w:val="center"/>
              <w:rPr>
                <w:color w:val="000000"/>
                <w:sz w:val="16"/>
                <w:szCs w:val="16"/>
                <w:lang w:val="en-US"/>
              </w:rPr>
            </w:pPr>
            <w:r>
              <w:rPr>
                <w:color w:val="000000"/>
                <w:sz w:val="16"/>
                <w:szCs w:val="16"/>
                <w:lang w:val="en-US"/>
              </w:rPr>
              <w:t>7</w:t>
            </w:r>
          </w:p>
        </w:tc>
      </w:tr>
      <w:tr w:rsidR="002751EB" w:rsidRPr="00FB0BFC" w14:paraId="5B4CE7D3" w14:textId="77777777" w:rsidTr="002751EB">
        <w:trPr>
          <w:trHeight w:val="320"/>
        </w:trPr>
        <w:tc>
          <w:tcPr>
            <w:tcW w:w="462" w:type="pct"/>
            <w:noWrap/>
            <w:vAlign w:val="center"/>
          </w:tcPr>
          <w:p w14:paraId="564A2F13" w14:textId="2C3C620E" w:rsidR="002751EB" w:rsidRPr="00552C43" w:rsidRDefault="002751EB" w:rsidP="002751EB">
            <w:pPr>
              <w:jc w:val="center"/>
              <w:rPr>
                <w:color w:val="000000"/>
                <w:sz w:val="16"/>
                <w:szCs w:val="16"/>
                <w:lang w:val="en-US"/>
              </w:rPr>
            </w:pPr>
          </w:p>
        </w:tc>
        <w:tc>
          <w:tcPr>
            <w:tcW w:w="531" w:type="pct"/>
            <w:noWrap/>
            <w:vAlign w:val="center"/>
          </w:tcPr>
          <w:p w14:paraId="5C48E407" w14:textId="440C2905" w:rsidR="002751EB" w:rsidRPr="00552C43" w:rsidRDefault="002751EB" w:rsidP="004F12CF">
            <w:pPr>
              <w:rPr>
                <w:color w:val="000000"/>
                <w:sz w:val="16"/>
                <w:szCs w:val="16"/>
                <w:shd w:val="clear" w:color="auto" w:fill="FFFFFF"/>
                <w:lang w:val="en-US"/>
              </w:rPr>
            </w:pPr>
            <w:r>
              <w:rPr>
                <w:color w:val="000000"/>
                <w:sz w:val="16"/>
                <w:szCs w:val="16"/>
                <w:shd w:val="clear" w:color="auto" w:fill="FFFFFF"/>
                <w:lang w:val="en-US"/>
              </w:rPr>
              <w:t>USA</w:t>
            </w:r>
          </w:p>
        </w:tc>
        <w:tc>
          <w:tcPr>
            <w:tcW w:w="835" w:type="pct"/>
            <w:noWrap/>
            <w:vAlign w:val="center"/>
          </w:tcPr>
          <w:p w14:paraId="7360C71E" w14:textId="218E8F71" w:rsidR="002751EB" w:rsidRPr="00FB0BFC" w:rsidRDefault="002751EB" w:rsidP="004F12CF">
            <w:pPr>
              <w:rPr>
                <w:color w:val="000000"/>
                <w:sz w:val="16"/>
                <w:szCs w:val="16"/>
                <w:lang w:val="en-US"/>
              </w:rPr>
            </w:pPr>
            <w:r>
              <w:rPr>
                <w:color w:val="000000"/>
                <w:sz w:val="16"/>
                <w:szCs w:val="16"/>
                <w:lang w:val="en-US"/>
              </w:rPr>
              <w:t>March 15, 2019 – July 15, 2019</w:t>
            </w:r>
          </w:p>
        </w:tc>
        <w:tc>
          <w:tcPr>
            <w:tcW w:w="576" w:type="pct"/>
            <w:noWrap/>
            <w:vAlign w:val="center"/>
          </w:tcPr>
          <w:p w14:paraId="62C3BD49" w14:textId="7521A7BB" w:rsidR="002751EB" w:rsidRPr="00FB0BFC" w:rsidRDefault="002751EB" w:rsidP="004F12CF">
            <w:pPr>
              <w:rPr>
                <w:color w:val="000000"/>
                <w:sz w:val="16"/>
                <w:szCs w:val="16"/>
                <w:lang w:val="en-US"/>
              </w:rPr>
            </w:pPr>
            <w:r>
              <w:rPr>
                <w:color w:val="000000"/>
                <w:sz w:val="16"/>
                <w:szCs w:val="16"/>
                <w:lang w:val="en-US"/>
              </w:rPr>
              <w:t>March 15, 2020 – July 15, 2020</w:t>
            </w:r>
          </w:p>
        </w:tc>
        <w:tc>
          <w:tcPr>
            <w:tcW w:w="1017" w:type="pct"/>
            <w:vAlign w:val="center"/>
          </w:tcPr>
          <w:p w14:paraId="0A418F3C" w14:textId="5976AEC9" w:rsidR="002751EB" w:rsidRPr="00FB0BFC" w:rsidRDefault="002751EB" w:rsidP="004F12CF">
            <w:pPr>
              <w:rPr>
                <w:sz w:val="16"/>
                <w:szCs w:val="16"/>
                <w:lang w:val="en-US"/>
              </w:rPr>
            </w:pPr>
            <w:r>
              <w:rPr>
                <w:sz w:val="16"/>
                <w:szCs w:val="16"/>
                <w:lang w:val="en-US"/>
              </w:rPr>
              <w:t>Colorectal</w:t>
            </w:r>
          </w:p>
        </w:tc>
        <w:tc>
          <w:tcPr>
            <w:tcW w:w="1017" w:type="pct"/>
            <w:noWrap/>
            <w:vAlign w:val="center"/>
          </w:tcPr>
          <w:p w14:paraId="272CAE4A" w14:textId="77777777" w:rsidR="002751EB" w:rsidRPr="00FB0BFC" w:rsidRDefault="002751EB" w:rsidP="004F12CF">
            <w:pPr>
              <w:rPr>
                <w:sz w:val="16"/>
                <w:szCs w:val="16"/>
                <w:lang w:val="en-US"/>
              </w:rPr>
            </w:pPr>
            <w:r w:rsidRPr="00FB0BFC">
              <w:rPr>
                <w:sz w:val="16"/>
                <w:szCs w:val="16"/>
                <w:lang w:val="en-US"/>
              </w:rPr>
              <w:t>Multiple healthcare organizations (HCOs) in the United States</w:t>
            </w:r>
          </w:p>
          <w:p w14:paraId="1020B1FD" w14:textId="77777777" w:rsidR="002751EB" w:rsidRPr="00FB0BFC" w:rsidRDefault="002751EB" w:rsidP="004F12CF">
            <w:pPr>
              <w:rPr>
                <w:color w:val="212121"/>
                <w:sz w:val="16"/>
                <w:szCs w:val="16"/>
                <w:shd w:val="clear" w:color="auto" w:fill="FFFFFF"/>
                <w:lang w:val="en-US"/>
              </w:rPr>
            </w:pPr>
          </w:p>
        </w:tc>
        <w:tc>
          <w:tcPr>
            <w:tcW w:w="561" w:type="pct"/>
            <w:noWrap/>
            <w:vAlign w:val="center"/>
          </w:tcPr>
          <w:p w14:paraId="5158EB6F" w14:textId="7827225F" w:rsidR="002751EB" w:rsidRPr="00552C43" w:rsidRDefault="002751EB" w:rsidP="0065223B">
            <w:pPr>
              <w:jc w:val="center"/>
              <w:rPr>
                <w:color w:val="000000"/>
                <w:sz w:val="16"/>
                <w:szCs w:val="16"/>
                <w:lang w:val="en-US"/>
              </w:rPr>
            </w:pPr>
            <w:r>
              <w:rPr>
                <w:color w:val="000000"/>
                <w:sz w:val="16"/>
                <w:szCs w:val="16"/>
                <w:lang w:val="en-US"/>
              </w:rPr>
              <w:t>7</w:t>
            </w:r>
          </w:p>
        </w:tc>
      </w:tr>
      <w:tr w:rsidR="002751EB" w:rsidRPr="00FB0BFC" w14:paraId="61A67690" w14:textId="77777777" w:rsidTr="002751EB">
        <w:trPr>
          <w:trHeight w:val="320"/>
        </w:trPr>
        <w:tc>
          <w:tcPr>
            <w:tcW w:w="462" w:type="pct"/>
            <w:noWrap/>
            <w:vAlign w:val="center"/>
          </w:tcPr>
          <w:p w14:paraId="352E4487" w14:textId="6D929A75" w:rsidR="002751EB" w:rsidRPr="00552C43" w:rsidRDefault="002751EB" w:rsidP="002751EB">
            <w:pPr>
              <w:jc w:val="center"/>
              <w:rPr>
                <w:color w:val="000000"/>
                <w:sz w:val="16"/>
                <w:szCs w:val="16"/>
                <w:lang w:val="en-US"/>
              </w:rPr>
            </w:pPr>
          </w:p>
        </w:tc>
        <w:tc>
          <w:tcPr>
            <w:tcW w:w="531" w:type="pct"/>
            <w:noWrap/>
            <w:vAlign w:val="center"/>
          </w:tcPr>
          <w:p w14:paraId="05A0ED0B" w14:textId="769D04F7" w:rsidR="002751EB" w:rsidRPr="00552C43" w:rsidRDefault="002751EB" w:rsidP="004F12CF">
            <w:pPr>
              <w:rPr>
                <w:color w:val="000000"/>
                <w:sz w:val="16"/>
                <w:szCs w:val="16"/>
                <w:shd w:val="clear" w:color="auto" w:fill="FFFFFF"/>
                <w:lang w:val="en-US"/>
              </w:rPr>
            </w:pPr>
            <w:r>
              <w:rPr>
                <w:color w:val="000000"/>
                <w:sz w:val="16"/>
                <w:szCs w:val="16"/>
                <w:shd w:val="clear" w:color="auto" w:fill="FFFFFF"/>
                <w:lang w:val="en-US"/>
              </w:rPr>
              <w:t>USA</w:t>
            </w:r>
          </w:p>
        </w:tc>
        <w:tc>
          <w:tcPr>
            <w:tcW w:w="835" w:type="pct"/>
            <w:noWrap/>
            <w:vAlign w:val="center"/>
          </w:tcPr>
          <w:p w14:paraId="09B2753F" w14:textId="49CB19E2" w:rsidR="002751EB" w:rsidRPr="00FB0BFC" w:rsidRDefault="002751EB" w:rsidP="004F12CF">
            <w:pPr>
              <w:rPr>
                <w:color w:val="000000"/>
                <w:sz w:val="16"/>
                <w:szCs w:val="16"/>
                <w:lang w:val="en-US"/>
              </w:rPr>
            </w:pPr>
            <w:r>
              <w:rPr>
                <w:color w:val="000000"/>
                <w:sz w:val="16"/>
                <w:szCs w:val="16"/>
                <w:lang w:val="en-US"/>
              </w:rPr>
              <w:t xml:space="preserve"> July 16, 2019 – November 15, 2019</w:t>
            </w:r>
          </w:p>
        </w:tc>
        <w:tc>
          <w:tcPr>
            <w:tcW w:w="576" w:type="pct"/>
            <w:noWrap/>
            <w:vAlign w:val="center"/>
          </w:tcPr>
          <w:p w14:paraId="1E48B8D9" w14:textId="180D83C6" w:rsidR="002751EB" w:rsidRPr="00FB0BFC" w:rsidRDefault="002751EB" w:rsidP="004F12CF">
            <w:pPr>
              <w:rPr>
                <w:color w:val="000000"/>
                <w:sz w:val="16"/>
                <w:szCs w:val="16"/>
                <w:lang w:val="en-US"/>
              </w:rPr>
            </w:pPr>
            <w:r>
              <w:rPr>
                <w:color w:val="000000"/>
                <w:sz w:val="16"/>
                <w:szCs w:val="16"/>
                <w:lang w:val="en-US"/>
              </w:rPr>
              <w:t>July 16, 2020 – November 15, 2020</w:t>
            </w:r>
          </w:p>
        </w:tc>
        <w:tc>
          <w:tcPr>
            <w:tcW w:w="1017" w:type="pct"/>
            <w:vAlign w:val="center"/>
          </w:tcPr>
          <w:p w14:paraId="66E810D5" w14:textId="687BE260" w:rsidR="002751EB" w:rsidRPr="00FB0BFC" w:rsidRDefault="002751EB" w:rsidP="004F12CF">
            <w:pPr>
              <w:rPr>
                <w:sz w:val="16"/>
                <w:szCs w:val="16"/>
                <w:lang w:val="en-US"/>
              </w:rPr>
            </w:pPr>
            <w:r>
              <w:rPr>
                <w:sz w:val="16"/>
                <w:szCs w:val="16"/>
                <w:lang w:val="en-US"/>
              </w:rPr>
              <w:t>Esophago-gastric</w:t>
            </w:r>
          </w:p>
        </w:tc>
        <w:tc>
          <w:tcPr>
            <w:tcW w:w="1017" w:type="pct"/>
            <w:noWrap/>
            <w:vAlign w:val="center"/>
          </w:tcPr>
          <w:p w14:paraId="7ACCB6B2" w14:textId="77777777" w:rsidR="002751EB" w:rsidRPr="00FB0BFC" w:rsidRDefault="002751EB" w:rsidP="004F12CF">
            <w:pPr>
              <w:rPr>
                <w:sz w:val="16"/>
                <w:szCs w:val="16"/>
                <w:lang w:val="en-US"/>
              </w:rPr>
            </w:pPr>
            <w:r w:rsidRPr="00FB0BFC">
              <w:rPr>
                <w:sz w:val="16"/>
                <w:szCs w:val="16"/>
                <w:lang w:val="en-US"/>
              </w:rPr>
              <w:t>Multiple healthcare organizations (HCOs) in the United States</w:t>
            </w:r>
          </w:p>
          <w:p w14:paraId="6FDA9777" w14:textId="77777777" w:rsidR="002751EB" w:rsidRPr="00FB0BFC" w:rsidRDefault="002751EB" w:rsidP="004F12CF">
            <w:pPr>
              <w:rPr>
                <w:color w:val="212121"/>
                <w:sz w:val="16"/>
                <w:szCs w:val="16"/>
                <w:shd w:val="clear" w:color="auto" w:fill="FFFFFF"/>
                <w:lang w:val="en-US"/>
              </w:rPr>
            </w:pPr>
          </w:p>
        </w:tc>
        <w:tc>
          <w:tcPr>
            <w:tcW w:w="561" w:type="pct"/>
            <w:noWrap/>
            <w:vAlign w:val="center"/>
          </w:tcPr>
          <w:p w14:paraId="2FF19323" w14:textId="1A89C600" w:rsidR="002751EB" w:rsidRPr="00552C43" w:rsidRDefault="002751EB" w:rsidP="0065223B">
            <w:pPr>
              <w:jc w:val="center"/>
              <w:rPr>
                <w:color w:val="000000"/>
                <w:sz w:val="16"/>
                <w:szCs w:val="16"/>
                <w:lang w:val="en-US"/>
              </w:rPr>
            </w:pPr>
            <w:r>
              <w:rPr>
                <w:color w:val="000000"/>
                <w:sz w:val="16"/>
                <w:szCs w:val="16"/>
                <w:lang w:val="en-US"/>
              </w:rPr>
              <w:t>7</w:t>
            </w:r>
          </w:p>
        </w:tc>
      </w:tr>
      <w:tr w:rsidR="002751EB" w:rsidRPr="00FB0BFC" w14:paraId="37F84F11" w14:textId="77777777" w:rsidTr="002751EB">
        <w:trPr>
          <w:trHeight w:val="320"/>
        </w:trPr>
        <w:tc>
          <w:tcPr>
            <w:tcW w:w="462" w:type="pct"/>
            <w:noWrap/>
            <w:vAlign w:val="center"/>
          </w:tcPr>
          <w:p w14:paraId="2CB913F7" w14:textId="11FE8DCD" w:rsidR="002751EB" w:rsidRPr="00552C43" w:rsidRDefault="002751EB" w:rsidP="002751EB">
            <w:pPr>
              <w:jc w:val="center"/>
              <w:rPr>
                <w:color w:val="000000"/>
                <w:sz w:val="16"/>
                <w:szCs w:val="16"/>
                <w:lang w:val="en-US"/>
              </w:rPr>
            </w:pPr>
          </w:p>
        </w:tc>
        <w:tc>
          <w:tcPr>
            <w:tcW w:w="531" w:type="pct"/>
            <w:noWrap/>
            <w:vAlign w:val="center"/>
          </w:tcPr>
          <w:p w14:paraId="4CEF8E8B" w14:textId="18D73D91" w:rsidR="002751EB" w:rsidRPr="00552C43" w:rsidRDefault="002751EB" w:rsidP="004F12CF">
            <w:pPr>
              <w:rPr>
                <w:color w:val="000000"/>
                <w:sz w:val="16"/>
                <w:szCs w:val="16"/>
                <w:shd w:val="clear" w:color="auto" w:fill="FFFFFF"/>
                <w:lang w:val="en-US"/>
              </w:rPr>
            </w:pPr>
            <w:r>
              <w:rPr>
                <w:color w:val="000000"/>
                <w:sz w:val="16"/>
                <w:szCs w:val="16"/>
                <w:shd w:val="clear" w:color="auto" w:fill="FFFFFF"/>
                <w:lang w:val="en-US"/>
              </w:rPr>
              <w:t>USA</w:t>
            </w:r>
          </w:p>
        </w:tc>
        <w:tc>
          <w:tcPr>
            <w:tcW w:w="835" w:type="pct"/>
            <w:noWrap/>
            <w:vAlign w:val="center"/>
          </w:tcPr>
          <w:p w14:paraId="1D3C472F" w14:textId="14619608" w:rsidR="002751EB" w:rsidRPr="00FB0BFC" w:rsidRDefault="002751EB" w:rsidP="004F12CF">
            <w:pPr>
              <w:rPr>
                <w:color w:val="000000"/>
                <w:sz w:val="16"/>
                <w:szCs w:val="16"/>
                <w:lang w:val="en-US"/>
              </w:rPr>
            </w:pPr>
            <w:r>
              <w:rPr>
                <w:color w:val="000000"/>
                <w:sz w:val="16"/>
                <w:szCs w:val="16"/>
                <w:lang w:val="en-US"/>
              </w:rPr>
              <w:t xml:space="preserve"> July 16, 2019 – November 15, 2019</w:t>
            </w:r>
          </w:p>
        </w:tc>
        <w:tc>
          <w:tcPr>
            <w:tcW w:w="576" w:type="pct"/>
            <w:noWrap/>
            <w:vAlign w:val="center"/>
          </w:tcPr>
          <w:p w14:paraId="2C83A400" w14:textId="7EC566C7" w:rsidR="002751EB" w:rsidRPr="00FB0BFC" w:rsidRDefault="002751EB" w:rsidP="004F12CF">
            <w:pPr>
              <w:rPr>
                <w:color w:val="000000"/>
                <w:sz w:val="16"/>
                <w:szCs w:val="16"/>
                <w:lang w:val="en-US"/>
              </w:rPr>
            </w:pPr>
            <w:r>
              <w:rPr>
                <w:color w:val="000000"/>
                <w:sz w:val="16"/>
                <w:szCs w:val="16"/>
                <w:lang w:val="en-US"/>
              </w:rPr>
              <w:t>July 16, 2020 – November 15, 2020</w:t>
            </w:r>
          </w:p>
        </w:tc>
        <w:tc>
          <w:tcPr>
            <w:tcW w:w="1017" w:type="pct"/>
            <w:vAlign w:val="center"/>
          </w:tcPr>
          <w:p w14:paraId="51376A3E" w14:textId="66A4A3D9" w:rsidR="002751EB" w:rsidRPr="00FB0BFC" w:rsidRDefault="002751EB" w:rsidP="004F12CF">
            <w:pPr>
              <w:rPr>
                <w:sz w:val="16"/>
                <w:szCs w:val="16"/>
                <w:lang w:val="en-US"/>
              </w:rPr>
            </w:pPr>
            <w:r>
              <w:rPr>
                <w:sz w:val="16"/>
                <w:szCs w:val="16"/>
                <w:lang w:val="en-US"/>
              </w:rPr>
              <w:t>Pancreas</w:t>
            </w:r>
          </w:p>
        </w:tc>
        <w:tc>
          <w:tcPr>
            <w:tcW w:w="1017" w:type="pct"/>
            <w:noWrap/>
            <w:vAlign w:val="center"/>
          </w:tcPr>
          <w:p w14:paraId="31D7F479" w14:textId="77777777" w:rsidR="002751EB" w:rsidRPr="00FB0BFC" w:rsidRDefault="002751EB" w:rsidP="004F12CF">
            <w:pPr>
              <w:rPr>
                <w:sz w:val="16"/>
                <w:szCs w:val="16"/>
                <w:lang w:val="en-US"/>
              </w:rPr>
            </w:pPr>
            <w:r w:rsidRPr="00FB0BFC">
              <w:rPr>
                <w:sz w:val="16"/>
                <w:szCs w:val="16"/>
                <w:lang w:val="en-US"/>
              </w:rPr>
              <w:t>Multiple healthcare organizations (HCOs) in the United States</w:t>
            </w:r>
          </w:p>
          <w:p w14:paraId="55F3A8FC" w14:textId="77777777" w:rsidR="002751EB" w:rsidRPr="00FB0BFC" w:rsidRDefault="002751EB" w:rsidP="004F12CF">
            <w:pPr>
              <w:rPr>
                <w:color w:val="212121"/>
                <w:sz w:val="16"/>
                <w:szCs w:val="16"/>
                <w:shd w:val="clear" w:color="auto" w:fill="FFFFFF"/>
                <w:lang w:val="en-US"/>
              </w:rPr>
            </w:pPr>
          </w:p>
        </w:tc>
        <w:tc>
          <w:tcPr>
            <w:tcW w:w="561" w:type="pct"/>
            <w:noWrap/>
            <w:vAlign w:val="center"/>
          </w:tcPr>
          <w:p w14:paraId="7FA6AAED" w14:textId="44CA87D2" w:rsidR="002751EB" w:rsidRPr="00552C43" w:rsidRDefault="002751EB" w:rsidP="0065223B">
            <w:pPr>
              <w:jc w:val="center"/>
              <w:rPr>
                <w:color w:val="000000"/>
                <w:sz w:val="16"/>
                <w:szCs w:val="16"/>
                <w:lang w:val="en-US"/>
              </w:rPr>
            </w:pPr>
            <w:r>
              <w:rPr>
                <w:color w:val="000000"/>
                <w:sz w:val="16"/>
                <w:szCs w:val="16"/>
                <w:lang w:val="en-US"/>
              </w:rPr>
              <w:t>7</w:t>
            </w:r>
          </w:p>
        </w:tc>
      </w:tr>
      <w:tr w:rsidR="002751EB" w:rsidRPr="00FB0BFC" w14:paraId="62FAB83B" w14:textId="77777777" w:rsidTr="002751EB">
        <w:trPr>
          <w:trHeight w:val="320"/>
        </w:trPr>
        <w:tc>
          <w:tcPr>
            <w:tcW w:w="462" w:type="pct"/>
            <w:tcBorders>
              <w:bottom w:val="nil"/>
            </w:tcBorders>
            <w:noWrap/>
            <w:vAlign w:val="center"/>
          </w:tcPr>
          <w:p w14:paraId="02A3CE0C" w14:textId="556CFC7B" w:rsidR="002751EB" w:rsidRPr="00552C43" w:rsidRDefault="002751EB" w:rsidP="002751EB">
            <w:pPr>
              <w:jc w:val="center"/>
              <w:rPr>
                <w:color w:val="000000"/>
                <w:sz w:val="16"/>
                <w:szCs w:val="16"/>
                <w:lang w:val="en-US"/>
              </w:rPr>
            </w:pPr>
          </w:p>
        </w:tc>
        <w:tc>
          <w:tcPr>
            <w:tcW w:w="531" w:type="pct"/>
            <w:tcBorders>
              <w:bottom w:val="nil"/>
            </w:tcBorders>
            <w:noWrap/>
            <w:vAlign w:val="center"/>
          </w:tcPr>
          <w:p w14:paraId="496E0AE2" w14:textId="444715BF" w:rsidR="002751EB" w:rsidRPr="00552C43" w:rsidRDefault="002751EB" w:rsidP="004F12CF">
            <w:pPr>
              <w:rPr>
                <w:color w:val="000000"/>
                <w:sz w:val="16"/>
                <w:szCs w:val="16"/>
                <w:shd w:val="clear" w:color="auto" w:fill="FFFFFF"/>
                <w:lang w:val="en-US"/>
              </w:rPr>
            </w:pPr>
            <w:r>
              <w:rPr>
                <w:color w:val="000000"/>
                <w:sz w:val="16"/>
                <w:szCs w:val="16"/>
                <w:shd w:val="clear" w:color="auto" w:fill="FFFFFF"/>
                <w:lang w:val="en-US"/>
              </w:rPr>
              <w:t>USA</w:t>
            </w:r>
          </w:p>
        </w:tc>
        <w:tc>
          <w:tcPr>
            <w:tcW w:w="835" w:type="pct"/>
            <w:tcBorders>
              <w:bottom w:val="nil"/>
            </w:tcBorders>
            <w:noWrap/>
            <w:vAlign w:val="center"/>
          </w:tcPr>
          <w:p w14:paraId="1DA4585F" w14:textId="761A246A" w:rsidR="002751EB" w:rsidRPr="00FB0BFC" w:rsidRDefault="002751EB" w:rsidP="004F12CF">
            <w:pPr>
              <w:rPr>
                <w:color w:val="000000"/>
                <w:sz w:val="16"/>
                <w:szCs w:val="16"/>
                <w:lang w:val="en-US"/>
              </w:rPr>
            </w:pPr>
            <w:r>
              <w:rPr>
                <w:color w:val="000000"/>
                <w:sz w:val="16"/>
                <w:szCs w:val="16"/>
                <w:lang w:val="en-US"/>
              </w:rPr>
              <w:t xml:space="preserve"> July 16, 2019 – November 15, 2019</w:t>
            </w:r>
          </w:p>
        </w:tc>
        <w:tc>
          <w:tcPr>
            <w:tcW w:w="576" w:type="pct"/>
            <w:tcBorders>
              <w:bottom w:val="nil"/>
            </w:tcBorders>
            <w:noWrap/>
            <w:vAlign w:val="center"/>
          </w:tcPr>
          <w:p w14:paraId="44DEE6F0" w14:textId="63F3E327" w:rsidR="002751EB" w:rsidRPr="00FB0BFC" w:rsidRDefault="002751EB" w:rsidP="004F12CF">
            <w:pPr>
              <w:rPr>
                <w:color w:val="000000"/>
                <w:sz w:val="16"/>
                <w:szCs w:val="16"/>
                <w:lang w:val="en-US"/>
              </w:rPr>
            </w:pPr>
            <w:r>
              <w:rPr>
                <w:color w:val="000000"/>
                <w:sz w:val="16"/>
                <w:szCs w:val="16"/>
                <w:lang w:val="en-US"/>
              </w:rPr>
              <w:t>July 16, 2020 – November 15, 2020</w:t>
            </w:r>
          </w:p>
        </w:tc>
        <w:tc>
          <w:tcPr>
            <w:tcW w:w="1017" w:type="pct"/>
            <w:tcBorders>
              <w:bottom w:val="nil"/>
            </w:tcBorders>
            <w:vAlign w:val="center"/>
          </w:tcPr>
          <w:p w14:paraId="364E6865" w14:textId="047F102A" w:rsidR="002751EB" w:rsidRPr="00FB0BFC" w:rsidRDefault="002751EB" w:rsidP="004F12CF">
            <w:pPr>
              <w:rPr>
                <w:sz w:val="16"/>
                <w:szCs w:val="16"/>
                <w:lang w:val="en-US"/>
              </w:rPr>
            </w:pPr>
            <w:r>
              <w:rPr>
                <w:sz w:val="16"/>
                <w:szCs w:val="16"/>
                <w:lang w:val="en-US"/>
              </w:rPr>
              <w:t>Liver</w:t>
            </w:r>
          </w:p>
        </w:tc>
        <w:tc>
          <w:tcPr>
            <w:tcW w:w="1017" w:type="pct"/>
            <w:tcBorders>
              <w:bottom w:val="nil"/>
            </w:tcBorders>
            <w:noWrap/>
            <w:vAlign w:val="center"/>
          </w:tcPr>
          <w:p w14:paraId="1F8B6A0E" w14:textId="77777777" w:rsidR="002751EB" w:rsidRPr="00FB0BFC" w:rsidRDefault="002751EB" w:rsidP="004F12CF">
            <w:pPr>
              <w:rPr>
                <w:sz w:val="16"/>
                <w:szCs w:val="16"/>
                <w:lang w:val="en-US"/>
              </w:rPr>
            </w:pPr>
            <w:r w:rsidRPr="00FB0BFC">
              <w:rPr>
                <w:sz w:val="16"/>
                <w:szCs w:val="16"/>
                <w:lang w:val="en-US"/>
              </w:rPr>
              <w:t>Multiple healthcare organizations (HCOs) in the United States</w:t>
            </w:r>
          </w:p>
          <w:p w14:paraId="7907B10C" w14:textId="77777777" w:rsidR="002751EB" w:rsidRPr="00FB0BFC" w:rsidRDefault="002751EB" w:rsidP="004F12CF">
            <w:pPr>
              <w:rPr>
                <w:color w:val="212121"/>
                <w:sz w:val="16"/>
                <w:szCs w:val="16"/>
                <w:shd w:val="clear" w:color="auto" w:fill="FFFFFF"/>
                <w:lang w:val="en-US"/>
              </w:rPr>
            </w:pPr>
          </w:p>
        </w:tc>
        <w:tc>
          <w:tcPr>
            <w:tcW w:w="561" w:type="pct"/>
            <w:tcBorders>
              <w:bottom w:val="nil"/>
            </w:tcBorders>
            <w:noWrap/>
            <w:vAlign w:val="center"/>
          </w:tcPr>
          <w:p w14:paraId="372008B4" w14:textId="42704C04" w:rsidR="002751EB" w:rsidRPr="00552C43" w:rsidRDefault="002751EB" w:rsidP="0065223B">
            <w:pPr>
              <w:jc w:val="center"/>
              <w:rPr>
                <w:color w:val="000000"/>
                <w:sz w:val="16"/>
                <w:szCs w:val="16"/>
                <w:lang w:val="en-US"/>
              </w:rPr>
            </w:pPr>
            <w:r>
              <w:rPr>
                <w:color w:val="000000"/>
                <w:sz w:val="16"/>
                <w:szCs w:val="16"/>
                <w:lang w:val="en-US"/>
              </w:rPr>
              <w:t>7</w:t>
            </w:r>
          </w:p>
        </w:tc>
      </w:tr>
      <w:tr w:rsidR="002751EB" w:rsidRPr="00FB0BFC" w14:paraId="1B4826EE" w14:textId="77777777" w:rsidTr="002751EB">
        <w:trPr>
          <w:trHeight w:val="320"/>
        </w:trPr>
        <w:tc>
          <w:tcPr>
            <w:tcW w:w="462" w:type="pct"/>
            <w:tcBorders>
              <w:top w:val="nil"/>
              <w:bottom w:val="single" w:sz="4" w:space="0" w:color="auto"/>
            </w:tcBorders>
            <w:noWrap/>
            <w:vAlign w:val="center"/>
          </w:tcPr>
          <w:p w14:paraId="6227D577" w14:textId="511ED605" w:rsidR="002751EB" w:rsidRPr="00552C43"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6C50DF2F" w14:textId="439681B9" w:rsidR="002751EB" w:rsidRPr="00552C43" w:rsidRDefault="002751EB" w:rsidP="004F12CF">
            <w:pPr>
              <w:rPr>
                <w:color w:val="000000"/>
                <w:sz w:val="16"/>
                <w:szCs w:val="16"/>
                <w:shd w:val="clear" w:color="auto" w:fill="FFFFFF"/>
                <w:lang w:val="en-US"/>
              </w:rPr>
            </w:pPr>
            <w:r>
              <w:rPr>
                <w:color w:val="000000"/>
                <w:sz w:val="16"/>
                <w:szCs w:val="16"/>
                <w:shd w:val="clear" w:color="auto" w:fill="FFFFFF"/>
                <w:lang w:val="en-US"/>
              </w:rPr>
              <w:t>USA</w:t>
            </w:r>
          </w:p>
        </w:tc>
        <w:tc>
          <w:tcPr>
            <w:tcW w:w="835" w:type="pct"/>
            <w:tcBorders>
              <w:top w:val="nil"/>
              <w:bottom w:val="single" w:sz="4" w:space="0" w:color="auto"/>
            </w:tcBorders>
            <w:noWrap/>
            <w:vAlign w:val="center"/>
          </w:tcPr>
          <w:p w14:paraId="758F0C2D" w14:textId="7FFB780F" w:rsidR="002751EB" w:rsidRPr="00FB0BFC" w:rsidRDefault="002751EB" w:rsidP="004F12CF">
            <w:pPr>
              <w:rPr>
                <w:color w:val="000000"/>
                <w:sz w:val="16"/>
                <w:szCs w:val="16"/>
                <w:lang w:val="en-US"/>
              </w:rPr>
            </w:pPr>
            <w:r>
              <w:rPr>
                <w:color w:val="000000"/>
                <w:sz w:val="16"/>
                <w:szCs w:val="16"/>
                <w:lang w:val="en-US"/>
              </w:rPr>
              <w:t xml:space="preserve"> July 16, 2019 – November 15, 2019</w:t>
            </w:r>
          </w:p>
        </w:tc>
        <w:tc>
          <w:tcPr>
            <w:tcW w:w="576" w:type="pct"/>
            <w:tcBorders>
              <w:top w:val="nil"/>
              <w:bottom w:val="single" w:sz="4" w:space="0" w:color="auto"/>
            </w:tcBorders>
            <w:noWrap/>
            <w:vAlign w:val="center"/>
          </w:tcPr>
          <w:p w14:paraId="0BD30F2A" w14:textId="6D39E031" w:rsidR="002751EB" w:rsidRPr="00FB0BFC" w:rsidRDefault="002751EB" w:rsidP="004F12CF">
            <w:pPr>
              <w:rPr>
                <w:color w:val="000000"/>
                <w:sz w:val="16"/>
                <w:szCs w:val="16"/>
                <w:lang w:val="en-US"/>
              </w:rPr>
            </w:pPr>
            <w:r>
              <w:rPr>
                <w:color w:val="000000"/>
                <w:sz w:val="16"/>
                <w:szCs w:val="16"/>
                <w:lang w:val="en-US"/>
              </w:rPr>
              <w:t>July 16, 2020 – November 15, 2020</w:t>
            </w:r>
          </w:p>
        </w:tc>
        <w:tc>
          <w:tcPr>
            <w:tcW w:w="1017" w:type="pct"/>
            <w:tcBorders>
              <w:top w:val="nil"/>
              <w:bottom w:val="single" w:sz="4" w:space="0" w:color="auto"/>
            </w:tcBorders>
            <w:vAlign w:val="center"/>
          </w:tcPr>
          <w:p w14:paraId="3AF978A1" w14:textId="4A47FF01" w:rsidR="002751EB" w:rsidRPr="00FB0BFC" w:rsidRDefault="002751EB" w:rsidP="004F12CF">
            <w:pPr>
              <w:rPr>
                <w:sz w:val="16"/>
                <w:szCs w:val="16"/>
                <w:lang w:val="en-US"/>
              </w:rPr>
            </w:pPr>
            <w:r>
              <w:rPr>
                <w:sz w:val="16"/>
                <w:szCs w:val="16"/>
                <w:lang w:val="en-US"/>
              </w:rPr>
              <w:t>Colorectal</w:t>
            </w:r>
          </w:p>
        </w:tc>
        <w:tc>
          <w:tcPr>
            <w:tcW w:w="1017" w:type="pct"/>
            <w:tcBorders>
              <w:top w:val="nil"/>
              <w:bottom w:val="single" w:sz="4" w:space="0" w:color="auto"/>
            </w:tcBorders>
            <w:noWrap/>
            <w:vAlign w:val="center"/>
          </w:tcPr>
          <w:p w14:paraId="106C317B" w14:textId="77777777" w:rsidR="002751EB" w:rsidRPr="00FB0BFC" w:rsidRDefault="002751EB" w:rsidP="004F12CF">
            <w:pPr>
              <w:rPr>
                <w:sz w:val="16"/>
                <w:szCs w:val="16"/>
                <w:lang w:val="en-US"/>
              </w:rPr>
            </w:pPr>
            <w:r w:rsidRPr="00FB0BFC">
              <w:rPr>
                <w:sz w:val="16"/>
                <w:szCs w:val="16"/>
                <w:lang w:val="en-US"/>
              </w:rPr>
              <w:t>Multiple healthcare organizations (HCOs) in the United States</w:t>
            </w:r>
          </w:p>
          <w:p w14:paraId="0F957F13" w14:textId="77777777" w:rsidR="002751EB" w:rsidRPr="00FB0BFC" w:rsidRDefault="002751EB" w:rsidP="004F12CF">
            <w:pPr>
              <w:rPr>
                <w:color w:val="212121"/>
                <w:sz w:val="16"/>
                <w:szCs w:val="16"/>
                <w:shd w:val="clear" w:color="auto" w:fill="FFFFFF"/>
                <w:lang w:val="en-US"/>
              </w:rPr>
            </w:pPr>
          </w:p>
        </w:tc>
        <w:tc>
          <w:tcPr>
            <w:tcW w:w="561" w:type="pct"/>
            <w:tcBorders>
              <w:top w:val="nil"/>
              <w:bottom w:val="single" w:sz="4" w:space="0" w:color="auto"/>
            </w:tcBorders>
            <w:noWrap/>
            <w:vAlign w:val="center"/>
          </w:tcPr>
          <w:p w14:paraId="7538B36C" w14:textId="21B2EABE" w:rsidR="002751EB" w:rsidRPr="00552C43" w:rsidRDefault="002751EB" w:rsidP="0065223B">
            <w:pPr>
              <w:jc w:val="center"/>
              <w:rPr>
                <w:color w:val="000000"/>
                <w:sz w:val="16"/>
                <w:szCs w:val="16"/>
                <w:lang w:val="en-US"/>
              </w:rPr>
            </w:pPr>
            <w:r>
              <w:rPr>
                <w:color w:val="000000"/>
                <w:sz w:val="16"/>
                <w:szCs w:val="16"/>
                <w:lang w:val="en-US"/>
              </w:rPr>
              <w:t>7</w:t>
            </w:r>
          </w:p>
        </w:tc>
      </w:tr>
      <w:tr w:rsidR="002751EB" w:rsidRPr="00766EEB" w14:paraId="3211C9A7"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0D33F5F2" w14:textId="32CBD650"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{"citationID":"fiwxV0Nc","properties":{"formattedCitation":"(29)","plainCitation":"(29)","noteIndex":0},"citationItems":[{"id":715,"uris":["http://zotero.org/users/local/VVWvz7Qf/items/V9H5JV4S"],"itemData":{"id":715,"type":"article-journal","abstract":"OBJECTIVE: The COVID-19 pandemic has had a major global impact on endoscopic services. This reduced capacity, along with public reluctance to undergo endoscopy during the pandemic, might result in excess mortality from delayed cancer diagnosis. Using the UK's National Endoscopy Database (NED), we performed the first national analysis of the impact of the pandemic on endoscopy services and endoscopic cancer diagnosis.\nDESIGN: We developed a NED COVID-19 module incorporating procedure-level data on all endoscopic procedures. Three periods were designated: pre-COVID (6 January 2020 to 15 March), transition (16-22 March) and COVID-impacted (23 March-31 May). National, regional and procedure-specific analyses were performed. The average weekly number of cancers, proportion of missing cancers and cancer detection rates were calculated.\nRESULTS: A weekly average of 35 478 endoscopy procedures were performed in the pre-COVID period. Activity in the COVID-impacted period reduced to 12% of pre-COVID levels; at its low point, activity was only 5%, recovering to 20% of pre-COVID activity by study end. Although more selective vetting significantly increased the per-procedure cancer detection rate (pre-COVID 1.91%; COVID-impacted 6.61%; p&lt;0.001), the weekly number of cancers detected decreased by 58%. The proportion of missing cancers ranged from 19% (pancreatobiliary) to 72% (colorectal).\nCONCLUSION: This national analysis demonstrates the remarkable impact that the pandemic has had on endoscopic services, which has resulted in a substantial and concerning reduction in cancer detection. Major, urgent efforts are required to restore endoscopy capacity to prevent an impending cancer healthcare crisis.","container-title":"Gut","DOI":"10.1136/gutjnl-2020-322179","ISSN":"1468-3288","issue":"3","journalAbbreviation":"Gut","language":"eng","note":"PMID: 32690602\nPMCID: PMC7385747","page":"537-543","source":"PubMed","title":"Impact of the COVID-19 pandemic on UK endoscopic activity and cancer detection: a National Endoscopy Database Analysis","title-short":"Impact of the COVID-19 pandemic on UK endoscopic activity and cancer detection","volume":"70","author":[{"family":"Rutter","given":"Matthew D."},{"family":"Brookes","given":"Matthew"},{"family":"Lee","given":"Thomas J."},{"family":"Rogers","given":"Peter"},{"family":"Sharp","given":"Linda"}],"issued":{"date-parts":[["2021",3]]}}}],"schema":"https://github.com/citation-style-language/schema/raw/master/csl-citation.json"} </w:instrText>
            </w:r>
            <w:r>
              <w:rPr>
                <w:color w:val="000000"/>
                <w:sz w:val="16"/>
                <w:szCs w:val="16"/>
                <w:lang w:val="en-US"/>
              </w:rPr>
              <w:fldChar w:fldCharType="separate"/>
            </w:r>
            <w:r w:rsidRPr="005544E3">
              <w:rPr>
                <w:sz w:val="16"/>
              </w:rPr>
              <w:t>(29)</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4455F059" w14:textId="5C8B5952" w:rsidR="002751EB" w:rsidRPr="00552C43" w:rsidRDefault="002751EB" w:rsidP="004F12CF">
            <w:pPr>
              <w:rPr>
                <w:color w:val="000000"/>
                <w:sz w:val="16"/>
                <w:szCs w:val="16"/>
                <w:lang w:val="en-US"/>
              </w:rPr>
            </w:pPr>
            <w:r>
              <w:rPr>
                <w:color w:val="000000"/>
                <w:sz w:val="16"/>
                <w:szCs w:val="16"/>
                <w:lang w:val="en-US"/>
              </w:rPr>
              <w:t>UK</w:t>
            </w:r>
          </w:p>
        </w:tc>
        <w:tc>
          <w:tcPr>
            <w:tcW w:w="835" w:type="pct"/>
            <w:tcBorders>
              <w:top w:val="single" w:sz="4" w:space="0" w:color="auto"/>
              <w:bottom w:val="single" w:sz="4" w:space="0" w:color="auto"/>
            </w:tcBorders>
            <w:shd w:val="clear" w:color="auto" w:fill="E7E6E6" w:themeFill="background2"/>
            <w:noWrap/>
            <w:vAlign w:val="center"/>
          </w:tcPr>
          <w:p w14:paraId="2FF25023" w14:textId="4840D821" w:rsidR="002751EB" w:rsidRPr="00766EEB" w:rsidRDefault="002751EB" w:rsidP="004F12CF">
            <w:pPr>
              <w:rPr>
                <w:color w:val="000000"/>
                <w:sz w:val="16"/>
                <w:szCs w:val="16"/>
                <w:lang w:val="en-US"/>
              </w:rPr>
            </w:pPr>
            <w:r>
              <w:rPr>
                <w:color w:val="000000"/>
                <w:sz w:val="16"/>
                <w:szCs w:val="16"/>
                <w:lang w:val="en-US"/>
              </w:rPr>
              <w:t>January 6, 2020 – March 15, 2020</w:t>
            </w:r>
          </w:p>
        </w:tc>
        <w:tc>
          <w:tcPr>
            <w:tcW w:w="576" w:type="pct"/>
            <w:tcBorders>
              <w:top w:val="single" w:sz="4" w:space="0" w:color="auto"/>
              <w:bottom w:val="single" w:sz="4" w:space="0" w:color="auto"/>
            </w:tcBorders>
            <w:shd w:val="clear" w:color="auto" w:fill="E7E6E6" w:themeFill="background2"/>
            <w:noWrap/>
            <w:vAlign w:val="center"/>
          </w:tcPr>
          <w:p w14:paraId="7DF92554" w14:textId="060E0FEE" w:rsidR="002751EB" w:rsidRPr="00766EEB" w:rsidRDefault="002751EB" w:rsidP="004F12CF">
            <w:pPr>
              <w:rPr>
                <w:color w:val="000000"/>
                <w:sz w:val="16"/>
                <w:szCs w:val="16"/>
                <w:lang w:val="en-US"/>
              </w:rPr>
            </w:pPr>
            <w:r>
              <w:rPr>
                <w:color w:val="000000"/>
                <w:sz w:val="16"/>
                <w:szCs w:val="16"/>
                <w:lang w:val="en-US"/>
              </w:rPr>
              <w:t>March 23, 2020 – May 31, 2020</w:t>
            </w:r>
          </w:p>
        </w:tc>
        <w:tc>
          <w:tcPr>
            <w:tcW w:w="1017" w:type="pct"/>
            <w:tcBorders>
              <w:top w:val="single" w:sz="4" w:space="0" w:color="auto"/>
              <w:bottom w:val="single" w:sz="4" w:space="0" w:color="auto"/>
            </w:tcBorders>
            <w:shd w:val="clear" w:color="auto" w:fill="E7E6E6" w:themeFill="background2"/>
            <w:vAlign w:val="center"/>
          </w:tcPr>
          <w:p w14:paraId="5A1A06D1" w14:textId="0E3C6C2A" w:rsidR="002751EB" w:rsidRPr="00737D45" w:rsidRDefault="002751EB" w:rsidP="004F12CF">
            <w:pPr>
              <w:rPr>
                <w:color w:val="000000"/>
                <w:sz w:val="16"/>
                <w:szCs w:val="16"/>
                <w:lang w:val="en-US"/>
              </w:rPr>
            </w:pPr>
            <w:r w:rsidRPr="00737D45">
              <w:rPr>
                <w:color w:val="000000"/>
                <w:sz w:val="16"/>
                <w:szCs w:val="16"/>
                <w:lang w:val="en-US"/>
              </w:rPr>
              <w:t>Colorectal</w:t>
            </w:r>
          </w:p>
        </w:tc>
        <w:tc>
          <w:tcPr>
            <w:tcW w:w="1017" w:type="pct"/>
            <w:tcBorders>
              <w:top w:val="single" w:sz="4" w:space="0" w:color="auto"/>
              <w:bottom w:val="single" w:sz="4" w:space="0" w:color="auto"/>
            </w:tcBorders>
            <w:shd w:val="clear" w:color="auto" w:fill="E7E6E6" w:themeFill="background2"/>
            <w:noWrap/>
            <w:vAlign w:val="center"/>
          </w:tcPr>
          <w:p w14:paraId="3E8D009D" w14:textId="77777777" w:rsidR="002751EB" w:rsidRPr="00737D45" w:rsidRDefault="002751EB" w:rsidP="004F12CF">
            <w:pPr>
              <w:rPr>
                <w:color w:val="000000"/>
                <w:sz w:val="16"/>
                <w:szCs w:val="16"/>
                <w:lang w:val="en-US"/>
              </w:rPr>
            </w:pPr>
            <w:r w:rsidRPr="00737D45">
              <w:rPr>
                <w:color w:val="000000"/>
                <w:sz w:val="16"/>
                <w:szCs w:val="16"/>
                <w:lang w:val="en-US"/>
              </w:rPr>
              <w:t>UK's National Endoscopy Database (NED)</w:t>
            </w:r>
          </w:p>
          <w:p w14:paraId="33847125" w14:textId="77777777" w:rsidR="002751EB" w:rsidRPr="00737D45" w:rsidRDefault="002751EB" w:rsidP="004F12CF">
            <w:pPr>
              <w:rPr>
                <w:color w:val="000000"/>
                <w:sz w:val="16"/>
                <w:szCs w:val="16"/>
                <w:lang w:val="en-US"/>
              </w:rPr>
            </w:pPr>
          </w:p>
        </w:tc>
        <w:tc>
          <w:tcPr>
            <w:tcW w:w="561" w:type="pct"/>
            <w:tcBorders>
              <w:top w:val="single" w:sz="4" w:space="0" w:color="auto"/>
              <w:bottom w:val="single" w:sz="4" w:space="0" w:color="auto"/>
            </w:tcBorders>
            <w:shd w:val="clear" w:color="auto" w:fill="E7E6E6" w:themeFill="background2"/>
            <w:noWrap/>
            <w:vAlign w:val="center"/>
          </w:tcPr>
          <w:p w14:paraId="7AF55D86" w14:textId="04ACB4FE" w:rsidR="002751EB" w:rsidRPr="00552C43" w:rsidRDefault="002751EB" w:rsidP="0065223B">
            <w:pPr>
              <w:jc w:val="center"/>
              <w:rPr>
                <w:color w:val="000000"/>
                <w:sz w:val="16"/>
                <w:szCs w:val="16"/>
                <w:lang w:val="en-US"/>
              </w:rPr>
            </w:pPr>
            <w:r>
              <w:rPr>
                <w:color w:val="000000"/>
                <w:sz w:val="16"/>
                <w:szCs w:val="16"/>
                <w:lang w:val="en-US"/>
              </w:rPr>
              <w:t>7.5</w:t>
            </w:r>
          </w:p>
        </w:tc>
      </w:tr>
      <w:tr w:rsidR="002751EB" w:rsidRPr="00552C43" w14:paraId="38E4F581" w14:textId="77777777" w:rsidTr="002751EB">
        <w:trPr>
          <w:trHeight w:val="320"/>
        </w:trPr>
        <w:tc>
          <w:tcPr>
            <w:tcW w:w="462" w:type="pct"/>
            <w:tcBorders>
              <w:top w:val="single" w:sz="4" w:space="0" w:color="auto"/>
              <w:bottom w:val="nil"/>
            </w:tcBorders>
            <w:noWrap/>
            <w:vAlign w:val="center"/>
          </w:tcPr>
          <w:p w14:paraId="0FFA8115" w14:textId="71F7E104"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{"citationID":"lIjhIPhv","properties":{"formattedCitation":"(30)","plainCitation":"(30)","noteIndex":0},"citationItems":[{"id":718,"uris":["http://zotero.org/users/local/VVWvz7Qf/items/HC73ZQMM"],"itemData":{"id":718,"type":"article-journal","abstract":"The COVID-19 pandemic forced the Dutch national breast screening program to a halt in week 12, 2020. In week 26, the breast program was resumed at 40% capacity, which increased to 60% in week 34. We examined the impact of the suspension and restart of the screening program on the incidence of screen-detected and non-screen-detected breast cancer. We selected women aged 50-74, diagnosed during weeks 2-35 of 2018 (n = 7250), 2019 (n = 7302), or 2020 (n = 5306), from the Netherlands Cancer Registry. Weeks 2-35 were divided in seven periods, based on events occurring at the start of the COVID-19 pandemic. Incidence of screen-detected and non-screen-detected tumors was calculated overall and by age group, cT-stage, and cTNM-stage for each period in 2020, and compared to the incidence in the same period of 2018/2019 (averaged). The incidence of screen-detected tumors decreased during weeks 12-13, reached almost zero during weeks 14-25, and increased during weeks 26-35. Incidence of non-screen-detected tumors decreased to a lesser extent during weeks 12-16. The decrease in incidence was seen in all age groups and mainly occurred for cTis, cT1, DCIS, and stage I tumors. Due to the suspension of the breast cancer screening program, and the restart at reduced capacity, the incidence of screen-detected breast tumors decreased by 67% during weeks 9-35 2020, which equates to about 2000 potentially delayed breast cancer diagnoses. Up to August 2020 there was no indication of a shift towards higher stage breast cancers after restart of the screening.","container-title":"Preventive Medicine","DOI":"10.1016/j.ypmed.2021.106602","ISSN":"1096-0260","journalAbbreviation":"Prev Med","language":"eng","note":"PMID: 34217417","page":"106602","source":"PubMed","title":"Impact of the suspension and restart of the Dutch breast cancer screening program on breast cancer incidence and stage during the COVID-19 pandemic","volume":"151","author":[{"family":"Eijkelboom","given":"Anouk H."},{"family":"Munck","given":"Linda","non-dropping-particle":"de"},{"family":"Lobbes","given":"Marc B. I."},{"family":"Gils","given":"Carla H.","non-dropping-particle":"van"},{"family":"Wesseling","given":"Jelle"},{"family":"Westenend","given":"Pieter J."},{"family":"Guerrero Paez","given":"Cristina"},{"family":"Pijnappel","given":"Ruud M."},{"family":"Verkooijen","given":"Helena M."},{"family":"Broeders","given":"Mireille J. M."},{"family":"Siesling","given":"Sabine"},{"literal":"NABON COVID-19 Consortium and the COVID and Cancer-NL Consortium"}],"issued":{"date-parts":[["2021",10]]}}}],"schema":"https://github.com/citation-style-language/schema/raw/master/csl-citation.json"} </w:instrText>
            </w:r>
            <w:r>
              <w:rPr>
                <w:color w:val="000000"/>
                <w:sz w:val="16"/>
                <w:szCs w:val="16"/>
                <w:lang w:val="en-US"/>
              </w:rPr>
              <w:fldChar w:fldCharType="separate"/>
            </w:r>
            <w:r w:rsidRPr="00855BD4">
              <w:rPr>
                <w:sz w:val="16"/>
              </w:rPr>
              <w:t>(30)</w:t>
            </w:r>
            <w:r>
              <w:rPr>
                <w:color w:val="000000"/>
                <w:sz w:val="16"/>
                <w:szCs w:val="16"/>
                <w:lang w:val="en-US"/>
              </w:rPr>
              <w:fldChar w:fldCharType="end"/>
            </w:r>
          </w:p>
        </w:tc>
        <w:tc>
          <w:tcPr>
            <w:tcW w:w="531" w:type="pct"/>
            <w:tcBorders>
              <w:top w:val="single" w:sz="4" w:space="0" w:color="auto"/>
              <w:bottom w:val="nil"/>
            </w:tcBorders>
            <w:noWrap/>
            <w:vAlign w:val="center"/>
          </w:tcPr>
          <w:p w14:paraId="091137A9" w14:textId="701D3F59" w:rsidR="002751EB" w:rsidRPr="00552C43" w:rsidRDefault="002751EB" w:rsidP="004F12CF">
            <w:pPr>
              <w:rPr>
                <w:color w:val="000000"/>
                <w:sz w:val="16"/>
                <w:szCs w:val="16"/>
                <w:lang w:val="en-US"/>
              </w:rPr>
            </w:pPr>
            <w:r w:rsidRPr="00552C43">
              <w:rPr>
                <w:color w:val="212121"/>
                <w:sz w:val="16"/>
                <w:szCs w:val="16"/>
                <w:shd w:val="clear" w:color="auto" w:fill="FFFFFF"/>
              </w:rPr>
              <w:t>Netherlands</w:t>
            </w:r>
          </w:p>
        </w:tc>
        <w:tc>
          <w:tcPr>
            <w:tcW w:w="835" w:type="pct"/>
            <w:tcBorders>
              <w:top w:val="single" w:sz="4" w:space="0" w:color="auto"/>
              <w:bottom w:val="nil"/>
            </w:tcBorders>
            <w:noWrap/>
            <w:vAlign w:val="center"/>
          </w:tcPr>
          <w:p w14:paraId="74910AC9" w14:textId="5840A103" w:rsidR="002751EB" w:rsidRPr="00552C43" w:rsidRDefault="002751EB" w:rsidP="004F12CF">
            <w:pPr>
              <w:rPr>
                <w:color w:val="000000"/>
                <w:sz w:val="16"/>
                <w:szCs w:val="16"/>
              </w:rPr>
            </w:pPr>
            <w:r>
              <w:rPr>
                <w:color w:val="000000"/>
                <w:sz w:val="16"/>
                <w:szCs w:val="16"/>
              </w:rPr>
              <w:t>January 8, 2019 – September 2, 2018</w:t>
            </w:r>
          </w:p>
        </w:tc>
        <w:tc>
          <w:tcPr>
            <w:tcW w:w="576" w:type="pct"/>
            <w:tcBorders>
              <w:top w:val="single" w:sz="4" w:space="0" w:color="auto"/>
              <w:bottom w:val="nil"/>
            </w:tcBorders>
            <w:noWrap/>
            <w:vAlign w:val="center"/>
          </w:tcPr>
          <w:p w14:paraId="7B57AA4A" w14:textId="03986CF1" w:rsidR="002751EB" w:rsidRPr="00552C43" w:rsidRDefault="002751EB" w:rsidP="004F12CF">
            <w:pPr>
              <w:rPr>
                <w:color w:val="000000"/>
                <w:sz w:val="16"/>
                <w:szCs w:val="16"/>
              </w:rPr>
            </w:pPr>
            <w:r>
              <w:rPr>
                <w:color w:val="000000"/>
                <w:sz w:val="16"/>
                <w:szCs w:val="16"/>
              </w:rPr>
              <w:t>January 6, 2020 – August 30, 2020</w:t>
            </w:r>
          </w:p>
        </w:tc>
        <w:tc>
          <w:tcPr>
            <w:tcW w:w="1017" w:type="pct"/>
            <w:tcBorders>
              <w:top w:val="single" w:sz="4" w:space="0" w:color="auto"/>
              <w:bottom w:val="nil"/>
            </w:tcBorders>
            <w:vAlign w:val="center"/>
          </w:tcPr>
          <w:p w14:paraId="317C4C32" w14:textId="1560A27B" w:rsidR="002751EB" w:rsidRPr="00552C43" w:rsidRDefault="002751EB" w:rsidP="004F12CF">
            <w:pPr>
              <w:rPr>
                <w:color w:val="212121"/>
                <w:sz w:val="16"/>
                <w:szCs w:val="16"/>
                <w:shd w:val="clear" w:color="auto" w:fill="FFFFFF"/>
              </w:rPr>
            </w:pPr>
            <w:r>
              <w:rPr>
                <w:color w:val="212121"/>
                <w:sz w:val="16"/>
                <w:szCs w:val="16"/>
                <w:shd w:val="clear" w:color="auto" w:fill="FFFFFF"/>
              </w:rPr>
              <w:t xml:space="preserve"> Breast</w:t>
            </w:r>
          </w:p>
        </w:tc>
        <w:tc>
          <w:tcPr>
            <w:tcW w:w="1017" w:type="pct"/>
            <w:tcBorders>
              <w:top w:val="single" w:sz="4" w:space="0" w:color="auto"/>
              <w:bottom w:val="nil"/>
            </w:tcBorders>
            <w:noWrap/>
            <w:vAlign w:val="center"/>
          </w:tcPr>
          <w:p w14:paraId="2FFB6F33" w14:textId="560FA6BC" w:rsidR="002751EB" w:rsidRPr="00552C43" w:rsidRDefault="002751EB" w:rsidP="004F12CF">
            <w:pPr>
              <w:rPr>
                <w:sz w:val="16"/>
                <w:szCs w:val="16"/>
              </w:rPr>
            </w:pPr>
            <w:r w:rsidRPr="00552C43">
              <w:rPr>
                <w:color w:val="212121"/>
                <w:sz w:val="16"/>
                <w:szCs w:val="16"/>
                <w:shd w:val="clear" w:color="auto" w:fill="FFFFFF"/>
              </w:rPr>
              <w:t>Netherlands Cancer Registry</w:t>
            </w:r>
          </w:p>
          <w:p w14:paraId="6D2CE106" w14:textId="77777777" w:rsidR="002751EB" w:rsidRPr="00552C43" w:rsidRDefault="002751EB" w:rsidP="004F12CF">
            <w:pPr>
              <w:rPr>
                <w:color w:val="000000"/>
                <w:sz w:val="16"/>
                <w:szCs w:val="16"/>
              </w:rPr>
            </w:pPr>
          </w:p>
        </w:tc>
        <w:tc>
          <w:tcPr>
            <w:tcW w:w="561" w:type="pct"/>
            <w:tcBorders>
              <w:top w:val="single" w:sz="4" w:space="0" w:color="auto"/>
              <w:bottom w:val="nil"/>
            </w:tcBorders>
            <w:noWrap/>
            <w:vAlign w:val="center"/>
          </w:tcPr>
          <w:p w14:paraId="6DC1A507" w14:textId="63F7F537"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552C43" w14:paraId="36249FCE" w14:textId="77777777" w:rsidTr="002751EB">
        <w:trPr>
          <w:trHeight w:val="320"/>
        </w:trPr>
        <w:tc>
          <w:tcPr>
            <w:tcW w:w="462" w:type="pct"/>
            <w:tcBorders>
              <w:top w:val="nil"/>
              <w:bottom w:val="single" w:sz="4" w:space="0" w:color="auto"/>
            </w:tcBorders>
            <w:noWrap/>
            <w:vAlign w:val="center"/>
          </w:tcPr>
          <w:p w14:paraId="41C1DD00" w14:textId="53ABBDE3" w:rsidR="002751EB" w:rsidRPr="00552C43"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787685EB" w14:textId="57AD47C0" w:rsidR="002751EB" w:rsidRPr="00552C43" w:rsidRDefault="002751EB" w:rsidP="004F12CF">
            <w:pPr>
              <w:rPr>
                <w:color w:val="212121"/>
                <w:sz w:val="16"/>
                <w:szCs w:val="16"/>
                <w:shd w:val="clear" w:color="auto" w:fill="FFFFFF"/>
              </w:rPr>
            </w:pPr>
            <w:r w:rsidRPr="00552C43">
              <w:rPr>
                <w:color w:val="212121"/>
                <w:sz w:val="16"/>
                <w:szCs w:val="16"/>
                <w:shd w:val="clear" w:color="auto" w:fill="FFFFFF"/>
              </w:rPr>
              <w:t>Netherlands</w:t>
            </w:r>
          </w:p>
        </w:tc>
        <w:tc>
          <w:tcPr>
            <w:tcW w:w="835" w:type="pct"/>
            <w:tcBorders>
              <w:top w:val="nil"/>
              <w:bottom w:val="single" w:sz="4" w:space="0" w:color="auto"/>
            </w:tcBorders>
            <w:noWrap/>
            <w:vAlign w:val="center"/>
          </w:tcPr>
          <w:p w14:paraId="75FC6F8B" w14:textId="69545C42" w:rsidR="002751EB" w:rsidRPr="00552C43" w:rsidRDefault="002751EB" w:rsidP="004F12CF">
            <w:pPr>
              <w:rPr>
                <w:color w:val="000000"/>
                <w:sz w:val="16"/>
                <w:szCs w:val="16"/>
              </w:rPr>
            </w:pPr>
            <w:r>
              <w:rPr>
                <w:color w:val="000000"/>
                <w:sz w:val="16"/>
                <w:szCs w:val="16"/>
              </w:rPr>
              <w:t>July 1, 2019 – September 1, 2019</w:t>
            </w:r>
          </w:p>
        </w:tc>
        <w:tc>
          <w:tcPr>
            <w:tcW w:w="576" w:type="pct"/>
            <w:tcBorders>
              <w:top w:val="nil"/>
              <w:bottom w:val="single" w:sz="4" w:space="0" w:color="auto"/>
            </w:tcBorders>
            <w:noWrap/>
            <w:vAlign w:val="center"/>
          </w:tcPr>
          <w:p w14:paraId="75B599C7" w14:textId="77777777" w:rsidR="002751EB" w:rsidRDefault="002751EB" w:rsidP="004F12CF">
            <w:pPr>
              <w:rPr>
                <w:color w:val="000000"/>
                <w:sz w:val="16"/>
                <w:szCs w:val="16"/>
              </w:rPr>
            </w:pPr>
            <w:r>
              <w:rPr>
                <w:color w:val="000000"/>
                <w:sz w:val="16"/>
                <w:szCs w:val="16"/>
              </w:rPr>
              <w:t>January 6, 2020 – August 30, 2020</w:t>
            </w:r>
          </w:p>
          <w:p w14:paraId="70502C57" w14:textId="646444F0" w:rsidR="002751EB" w:rsidRPr="00552C43" w:rsidRDefault="002751EB" w:rsidP="004F12CF">
            <w:pPr>
              <w:rPr>
                <w:color w:val="000000"/>
                <w:sz w:val="16"/>
                <w:szCs w:val="16"/>
              </w:rPr>
            </w:pPr>
          </w:p>
        </w:tc>
        <w:tc>
          <w:tcPr>
            <w:tcW w:w="1017" w:type="pct"/>
            <w:tcBorders>
              <w:top w:val="nil"/>
              <w:bottom w:val="single" w:sz="4" w:space="0" w:color="auto"/>
            </w:tcBorders>
            <w:vAlign w:val="center"/>
          </w:tcPr>
          <w:p w14:paraId="4EC207C1" w14:textId="6E3D7B2A" w:rsidR="002751EB" w:rsidRPr="00552C43" w:rsidRDefault="002751EB" w:rsidP="004F12CF">
            <w:pPr>
              <w:rPr>
                <w:color w:val="212121"/>
                <w:sz w:val="16"/>
                <w:szCs w:val="16"/>
                <w:shd w:val="clear" w:color="auto" w:fill="FFFFFF"/>
              </w:rPr>
            </w:pPr>
            <w:r>
              <w:rPr>
                <w:color w:val="212121"/>
                <w:sz w:val="16"/>
                <w:szCs w:val="16"/>
                <w:shd w:val="clear" w:color="auto" w:fill="FFFFFF"/>
              </w:rPr>
              <w:t>Breast</w:t>
            </w:r>
          </w:p>
        </w:tc>
        <w:tc>
          <w:tcPr>
            <w:tcW w:w="1017" w:type="pct"/>
            <w:tcBorders>
              <w:top w:val="nil"/>
              <w:bottom w:val="single" w:sz="4" w:space="0" w:color="auto"/>
            </w:tcBorders>
            <w:noWrap/>
            <w:vAlign w:val="center"/>
          </w:tcPr>
          <w:p w14:paraId="52B7F872" w14:textId="77777777" w:rsidR="002751EB" w:rsidRPr="00552C43" w:rsidRDefault="002751EB" w:rsidP="004F12CF">
            <w:pPr>
              <w:rPr>
                <w:sz w:val="16"/>
                <w:szCs w:val="16"/>
              </w:rPr>
            </w:pPr>
            <w:r w:rsidRPr="00552C43">
              <w:rPr>
                <w:color w:val="212121"/>
                <w:sz w:val="16"/>
                <w:szCs w:val="16"/>
                <w:shd w:val="clear" w:color="auto" w:fill="FFFFFF"/>
              </w:rPr>
              <w:t>Netherlands Cancer Registry</w:t>
            </w:r>
          </w:p>
          <w:p w14:paraId="04B06496" w14:textId="77777777" w:rsidR="002751EB" w:rsidRPr="00552C43" w:rsidRDefault="002751EB" w:rsidP="004F12CF">
            <w:pPr>
              <w:rPr>
                <w:color w:val="212121"/>
                <w:sz w:val="16"/>
                <w:szCs w:val="16"/>
                <w:shd w:val="clear" w:color="auto" w:fill="FFFFFF"/>
              </w:rPr>
            </w:pPr>
          </w:p>
        </w:tc>
        <w:tc>
          <w:tcPr>
            <w:tcW w:w="561" w:type="pct"/>
            <w:tcBorders>
              <w:top w:val="nil"/>
              <w:bottom w:val="single" w:sz="4" w:space="0" w:color="auto"/>
            </w:tcBorders>
            <w:noWrap/>
            <w:vAlign w:val="center"/>
          </w:tcPr>
          <w:p w14:paraId="7E0F906D" w14:textId="76C30D65"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552C43" w14:paraId="1E4C111E"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42AB285C" w14:textId="61F293F7"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{"citationID":"uILz3KZa","properties":{"formattedCitation":"(31)","plainCitation":"(31)","noteIndex":0},"citationItems":[{"id":720,"uris":["http://zotero.org/users/local/VVWvz7Qf/items/3RS89J6H"],"itemData":{"id":720,"type":"article-journal","container-title":"Medicina Clinica (English Ed.)","DOI":"10.1016/j.medcle.2020.12.006","ISSN":"2387-0206","issue":"7","journalAbbreviation":"Med Clin (Engl Ed)","language":"eng","note":"PMID: 33686373\nPMCID: PMC7927640","page":"356-357","source":"PubMed","title":"Impact of the SARS-CoV-2 pandemic on the early diagnosis of melanoma","volume":"156","author":[{"family":"Fernández Canedo","given":"María Inés"},{"family":"Troya Martín","given":"Magdalena","non-dropping-particle":"de"},{"family":"Rivas Ruíz","given":"Francisco"}],"issued":{"date-parts":[["2021",4,9]]}}}],"schema":"https://github.com/citation-style-language/schema/raw/master/csl-citation.json"} </w:instrText>
            </w:r>
            <w:r>
              <w:rPr>
                <w:color w:val="000000"/>
                <w:sz w:val="16"/>
                <w:szCs w:val="16"/>
                <w:lang w:val="en-US"/>
              </w:rPr>
              <w:fldChar w:fldCharType="separate"/>
            </w:r>
            <w:r w:rsidRPr="00855BD4">
              <w:rPr>
                <w:sz w:val="16"/>
              </w:rPr>
              <w:t>(31)</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74CC5BEA" w14:textId="63E09086" w:rsidR="002751EB" w:rsidRPr="00737D45" w:rsidRDefault="002751EB" w:rsidP="004F12CF">
            <w:pPr>
              <w:rPr>
                <w:color w:val="000000"/>
                <w:sz w:val="16"/>
                <w:szCs w:val="16"/>
              </w:rPr>
            </w:pPr>
            <w:r w:rsidRPr="00737D45">
              <w:rPr>
                <w:color w:val="000000"/>
                <w:sz w:val="16"/>
                <w:szCs w:val="16"/>
              </w:rPr>
              <w:t>Spain</w:t>
            </w:r>
          </w:p>
        </w:tc>
        <w:tc>
          <w:tcPr>
            <w:tcW w:w="835" w:type="pct"/>
            <w:tcBorders>
              <w:top w:val="single" w:sz="4" w:space="0" w:color="auto"/>
              <w:bottom w:val="single" w:sz="4" w:space="0" w:color="auto"/>
            </w:tcBorders>
            <w:shd w:val="clear" w:color="auto" w:fill="E7E6E6" w:themeFill="background2"/>
            <w:noWrap/>
            <w:vAlign w:val="center"/>
          </w:tcPr>
          <w:p w14:paraId="5EEF163E" w14:textId="79F9BE28" w:rsidR="002751EB" w:rsidRPr="00552C43" w:rsidRDefault="002751EB" w:rsidP="004F12CF">
            <w:pPr>
              <w:rPr>
                <w:color w:val="000000"/>
                <w:sz w:val="16"/>
                <w:szCs w:val="16"/>
              </w:rPr>
            </w:pPr>
            <w:r>
              <w:rPr>
                <w:color w:val="000000"/>
                <w:sz w:val="16"/>
                <w:szCs w:val="16"/>
              </w:rPr>
              <w:t>April 1, 2019 – August 31, 2019</w:t>
            </w:r>
          </w:p>
        </w:tc>
        <w:tc>
          <w:tcPr>
            <w:tcW w:w="576" w:type="pct"/>
            <w:tcBorders>
              <w:top w:val="single" w:sz="4" w:space="0" w:color="auto"/>
              <w:bottom w:val="single" w:sz="4" w:space="0" w:color="auto"/>
            </w:tcBorders>
            <w:shd w:val="clear" w:color="auto" w:fill="E7E6E6" w:themeFill="background2"/>
            <w:noWrap/>
            <w:vAlign w:val="center"/>
          </w:tcPr>
          <w:p w14:paraId="15353AA4" w14:textId="52D96B64" w:rsidR="002751EB" w:rsidRPr="00552C43" w:rsidRDefault="002751EB" w:rsidP="004F12CF">
            <w:pPr>
              <w:rPr>
                <w:color w:val="000000"/>
                <w:sz w:val="16"/>
                <w:szCs w:val="16"/>
              </w:rPr>
            </w:pPr>
            <w:r>
              <w:rPr>
                <w:color w:val="000000"/>
                <w:sz w:val="16"/>
                <w:szCs w:val="16"/>
              </w:rPr>
              <w:t>April 1, 2020 – August 31, 2020</w:t>
            </w:r>
          </w:p>
        </w:tc>
        <w:tc>
          <w:tcPr>
            <w:tcW w:w="1017" w:type="pct"/>
            <w:tcBorders>
              <w:top w:val="single" w:sz="4" w:space="0" w:color="auto"/>
              <w:bottom w:val="single" w:sz="4" w:space="0" w:color="auto"/>
            </w:tcBorders>
            <w:shd w:val="clear" w:color="auto" w:fill="E7E6E6" w:themeFill="background2"/>
            <w:vAlign w:val="center"/>
          </w:tcPr>
          <w:p w14:paraId="46859AF2" w14:textId="62DB49B1" w:rsidR="002751EB" w:rsidRPr="00737D45" w:rsidRDefault="002751EB" w:rsidP="004F12CF">
            <w:pPr>
              <w:rPr>
                <w:color w:val="000000"/>
                <w:sz w:val="16"/>
                <w:szCs w:val="16"/>
              </w:rPr>
            </w:pPr>
            <w:r w:rsidRPr="00737D45">
              <w:rPr>
                <w:color w:val="000000"/>
                <w:sz w:val="16"/>
                <w:szCs w:val="16"/>
              </w:rPr>
              <w:t>Melanoma</w:t>
            </w:r>
          </w:p>
        </w:tc>
        <w:tc>
          <w:tcPr>
            <w:tcW w:w="1017" w:type="pct"/>
            <w:tcBorders>
              <w:top w:val="single" w:sz="4" w:space="0" w:color="auto"/>
              <w:bottom w:val="single" w:sz="4" w:space="0" w:color="auto"/>
            </w:tcBorders>
            <w:shd w:val="clear" w:color="auto" w:fill="E7E6E6" w:themeFill="background2"/>
            <w:noWrap/>
            <w:vAlign w:val="center"/>
          </w:tcPr>
          <w:p w14:paraId="2A991164" w14:textId="0883E219" w:rsidR="002751EB" w:rsidRPr="00737D45" w:rsidRDefault="002751EB" w:rsidP="004F12CF">
            <w:pPr>
              <w:rPr>
                <w:color w:val="000000"/>
                <w:sz w:val="16"/>
                <w:szCs w:val="16"/>
              </w:rPr>
            </w:pPr>
            <w:r w:rsidRPr="00737D45">
              <w:rPr>
                <w:color w:val="000000"/>
                <w:sz w:val="16"/>
                <w:szCs w:val="16"/>
              </w:rPr>
              <w:t>Costa del Sol Hospital</w:t>
            </w:r>
            <w:r w:rsidRPr="00737D45">
              <w:rPr>
                <w:color w:val="000000"/>
              </w:rPr>
              <w:t> </w:t>
            </w:r>
          </w:p>
          <w:p w14:paraId="3617718E" w14:textId="77777777" w:rsidR="002751EB" w:rsidRPr="00552C43" w:rsidRDefault="002751EB" w:rsidP="004F12CF">
            <w:pPr>
              <w:rPr>
                <w:color w:val="000000"/>
                <w:sz w:val="16"/>
                <w:szCs w:val="16"/>
              </w:rPr>
            </w:pPr>
          </w:p>
        </w:tc>
        <w:tc>
          <w:tcPr>
            <w:tcW w:w="561" w:type="pct"/>
            <w:tcBorders>
              <w:top w:val="single" w:sz="4" w:space="0" w:color="auto"/>
              <w:bottom w:val="single" w:sz="4" w:space="0" w:color="auto"/>
            </w:tcBorders>
            <w:shd w:val="clear" w:color="auto" w:fill="E7E6E6" w:themeFill="background2"/>
            <w:noWrap/>
            <w:vAlign w:val="center"/>
          </w:tcPr>
          <w:p w14:paraId="3C6C3578" w14:textId="3A87203D" w:rsidR="002751EB" w:rsidRPr="00552C43" w:rsidRDefault="002751EB" w:rsidP="0065223B">
            <w:pPr>
              <w:jc w:val="center"/>
              <w:rPr>
                <w:color w:val="000000"/>
                <w:sz w:val="16"/>
                <w:szCs w:val="16"/>
                <w:lang w:val="en-US"/>
              </w:rPr>
            </w:pPr>
            <w:r w:rsidRPr="00552C43">
              <w:rPr>
                <w:color w:val="000000"/>
                <w:sz w:val="16"/>
                <w:szCs w:val="16"/>
                <w:lang w:val="en-US"/>
              </w:rPr>
              <w:t>7</w:t>
            </w:r>
          </w:p>
        </w:tc>
      </w:tr>
      <w:tr w:rsidR="002751EB" w:rsidRPr="00552C43" w14:paraId="2AA5CCAA" w14:textId="77777777" w:rsidTr="002751EB">
        <w:trPr>
          <w:trHeight w:val="320"/>
        </w:trPr>
        <w:tc>
          <w:tcPr>
            <w:tcW w:w="462" w:type="pct"/>
            <w:tcBorders>
              <w:top w:val="single" w:sz="4" w:space="0" w:color="auto"/>
              <w:bottom w:val="nil"/>
            </w:tcBorders>
            <w:noWrap/>
            <w:vAlign w:val="center"/>
          </w:tcPr>
          <w:p w14:paraId="67395B2D" w14:textId="1795A09B"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8m2fM7Lx","properties":{"formattedCitation":"(32)","plainCitation":"(32)","noteIndex":0},"citationItems":[{"id":722,"uris":["http://zotero.org/users/local/VVWvz7Qf/items/UL8P27E4"],"itemData":{"id":722,"type":"article-journal","container-title":"Gastroenterology","DOI":"10.1053/j.gastro.2020.05.037","ISSN":"1528-0012","issue":"3","journalAbbreviation":"Gastroenterology","language":"eng","note":"PMID: 32425228\nPMCID: PMC7230139","page":"1164-1166.e3","source":"PubMed","title":"Impacts of the Coronavirus 2019 Pandemic on Gastrointestinal Endoscopy Volume and Diagnosis of Gastric and Colorectal Cancers: A Population-Based Study","title-short":"Impacts of the Coronavirus 2019 Pandemic on Gastrointestinal Endoscopy Volume and Diagnosis of Gastric and Colorectal Cancers","volume":"159","author":[{"family":"Lui","given":"Thomas K. L."},{"family":"Leung","given":"Kathy"},{"family":"Guo","given":"Chuan-Guo"},{"family":"Tsui","given":"Vivien W. M."},{"family":"Wu","given":"Joseph T."},{"family":"Leung","given":"Wai K."}],"issued":{"date-parts":[["2020",9]]}}}],"schema":"https://github.com/citation-style-language/schema/raw/master/csl-citation.json"} </w:instrText>
            </w:r>
            <w:r>
              <w:rPr>
                <w:color w:val="000000"/>
                <w:sz w:val="16"/>
                <w:szCs w:val="16"/>
                <w:lang w:val="en-US"/>
              </w:rPr>
              <w:fldChar w:fldCharType="separate"/>
            </w:r>
            <w:r w:rsidRPr="00855BD4">
              <w:rPr>
                <w:sz w:val="16"/>
              </w:rPr>
              <w:t>(32)</w:t>
            </w:r>
            <w:r>
              <w:rPr>
                <w:color w:val="000000"/>
                <w:sz w:val="16"/>
                <w:szCs w:val="16"/>
                <w:lang w:val="en-US"/>
              </w:rPr>
              <w:fldChar w:fldCharType="end"/>
            </w:r>
          </w:p>
        </w:tc>
        <w:tc>
          <w:tcPr>
            <w:tcW w:w="531" w:type="pct"/>
            <w:tcBorders>
              <w:top w:val="single" w:sz="4" w:space="0" w:color="auto"/>
              <w:bottom w:val="nil"/>
            </w:tcBorders>
            <w:noWrap/>
            <w:vAlign w:val="center"/>
          </w:tcPr>
          <w:p w14:paraId="26832560" w14:textId="502CB454" w:rsidR="002751EB" w:rsidRPr="00552C43" w:rsidRDefault="002751EB" w:rsidP="004F12CF">
            <w:pPr>
              <w:rPr>
                <w:color w:val="000000"/>
                <w:sz w:val="16"/>
                <w:szCs w:val="16"/>
                <w:lang w:val="en-US"/>
              </w:rPr>
            </w:pPr>
            <w:r w:rsidRPr="00552C43">
              <w:rPr>
                <w:color w:val="000000"/>
                <w:sz w:val="16"/>
                <w:szCs w:val="16"/>
              </w:rPr>
              <w:t>China</w:t>
            </w:r>
          </w:p>
        </w:tc>
        <w:tc>
          <w:tcPr>
            <w:tcW w:w="835" w:type="pct"/>
            <w:tcBorders>
              <w:top w:val="single" w:sz="4" w:space="0" w:color="auto"/>
              <w:bottom w:val="nil"/>
            </w:tcBorders>
            <w:noWrap/>
            <w:vAlign w:val="center"/>
          </w:tcPr>
          <w:p w14:paraId="103D8D20" w14:textId="1D9CA8E2" w:rsidR="002751EB" w:rsidRPr="00552C43" w:rsidRDefault="002751EB" w:rsidP="004F12CF">
            <w:pPr>
              <w:rPr>
                <w:color w:val="000000"/>
                <w:sz w:val="16"/>
                <w:szCs w:val="16"/>
              </w:rPr>
            </w:pPr>
            <w:r>
              <w:rPr>
                <w:color w:val="000000"/>
                <w:sz w:val="16"/>
                <w:szCs w:val="16"/>
              </w:rPr>
              <w:t>October 1, 2019 – January 21, 2020</w:t>
            </w:r>
          </w:p>
        </w:tc>
        <w:tc>
          <w:tcPr>
            <w:tcW w:w="576" w:type="pct"/>
            <w:tcBorders>
              <w:top w:val="single" w:sz="4" w:space="0" w:color="auto"/>
              <w:bottom w:val="nil"/>
            </w:tcBorders>
            <w:noWrap/>
            <w:vAlign w:val="center"/>
          </w:tcPr>
          <w:p w14:paraId="245BAF69" w14:textId="47315E5F" w:rsidR="002751EB" w:rsidRPr="00552C43" w:rsidRDefault="002751EB" w:rsidP="004F12CF">
            <w:pPr>
              <w:rPr>
                <w:color w:val="000000"/>
                <w:sz w:val="16"/>
                <w:szCs w:val="16"/>
              </w:rPr>
            </w:pPr>
            <w:r>
              <w:rPr>
                <w:color w:val="000000"/>
                <w:sz w:val="16"/>
                <w:szCs w:val="16"/>
              </w:rPr>
              <w:t>January 27, 2020 – March 31, 2020</w:t>
            </w:r>
          </w:p>
        </w:tc>
        <w:tc>
          <w:tcPr>
            <w:tcW w:w="1017" w:type="pct"/>
            <w:tcBorders>
              <w:top w:val="single" w:sz="4" w:space="0" w:color="auto"/>
              <w:bottom w:val="nil"/>
            </w:tcBorders>
            <w:vAlign w:val="center"/>
          </w:tcPr>
          <w:p w14:paraId="2BF5E729" w14:textId="309336A6" w:rsidR="002751EB" w:rsidRPr="00552C43" w:rsidRDefault="002751EB" w:rsidP="004F12CF">
            <w:pPr>
              <w:rPr>
                <w:color w:val="000000"/>
                <w:sz w:val="16"/>
                <w:szCs w:val="16"/>
              </w:rPr>
            </w:pPr>
            <w:r>
              <w:rPr>
                <w:color w:val="000000"/>
                <w:sz w:val="16"/>
                <w:szCs w:val="16"/>
              </w:rPr>
              <w:t>Colorectal</w:t>
            </w:r>
          </w:p>
        </w:tc>
        <w:tc>
          <w:tcPr>
            <w:tcW w:w="1017" w:type="pct"/>
            <w:tcBorders>
              <w:top w:val="single" w:sz="4" w:space="0" w:color="auto"/>
              <w:bottom w:val="nil"/>
            </w:tcBorders>
            <w:noWrap/>
            <w:vAlign w:val="center"/>
          </w:tcPr>
          <w:p w14:paraId="6C651E1E" w14:textId="0E9602CB" w:rsidR="002751EB" w:rsidRPr="00552C43" w:rsidRDefault="002751EB" w:rsidP="004F12CF">
            <w:pPr>
              <w:rPr>
                <w:color w:val="000000"/>
                <w:sz w:val="16"/>
                <w:szCs w:val="16"/>
                <w:lang w:val="en-US"/>
              </w:rPr>
            </w:pPr>
            <w:r w:rsidRPr="00552C43">
              <w:rPr>
                <w:color w:val="000000"/>
                <w:sz w:val="16"/>
                <w:szCs w:val="16"/>
                <w:lang w:val="en-US"/>
              </w:rPr>
              <w:t>Clinical Data Analysis and Reporting System of the Hong Kong Hospital Authority</w:t>
            </w:r>
          </w:p>
        </w:tc>
        <w:tc>
          <w:tcPr>
            <w:tcW w:w="561" w:type="pct"/>
            <w:tcBorders>
              <w:top w:val="single" w:sz="4" w:space="0" w:color="auto"/>
              <w:bottom w:val="nil"/>
            </w:tcBorders>
            <w:noWrap/>
            <w:vAlign w:val="center"/>
          </w:tcPr>
          <w:p w14:paraId="7E414FF8" w14:textId="7CECC0F8"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552C43" w14:paraId="5BDA474A" w14:textId="77777777" w:rsidTr="002751EB">
        <w:trPr>
          <w:trHeight w:val="320"/>
        </w:trPr>
        <w:tc>
          <w:tcPr>
            <w:tcW w:w="462" w:type="pct"/>
            <w:tcBorders>
              <w:top w:val="nil"/>
              <w:bottom w:val="nil"/>
            </w:tcBorders>
            <w:noWrap/>
            <w:vAlign w:val="center"/>
          </w:tcPr>
          <w:p w14:paraId="791CD811" w14:textId="211240D9" w:rsidR="002751EB" w:rsidRPr="00552C43" w:rsidRDefault="002751EB" w:rsidP="002751EB">
            <w:pPr>
              <w:jc w:val="center"/>
              <w:rPr>
                <w:color w:val="000000"/>
                <w:sz w:val="16"/>
                <w:szCs w:val="16"/>
                <w:lang w:val="en-US"/>
              </w:rPr>
            </w:pPr>
          </w:p>
        </w:tc>
        <w:tc>
          <w:tcPr>
            <w:tcW w:w="531" w:type="pct"/>
            <w:tcBorders>
              <w:top w:val="nil"/>
              <w:bottom w:val="nil"/>
            </w:tcBorders>
            <w:noWrap/>
            <w:vAlign w:val="center"/>
          </w:tcPr>
          <w:p w14:paraId="4AFFBF77" w14:textId="5BD095D3" w:rsidR="002751EB" w:rsidRPr="00552C43" w:rsidRDefault="002751EB" w:rsidP="004F12CF">
            <w:pPr>
              <w:rPr>
                <w:color w:val="000000"/>
                <w:sz w:val="16"/>
                <w:szCs w:val="16"/>
              </w:rPr>
            </w:pPr>
            <w:r w:rsidRPr="00552C43">
              <w:rPr>
                <w:color w:val="000000"/>
                <w:sz w:val="16"/>
                <w:szCs w:val="16"/>
              </w:rPr>
              <w:t>China</w:t>
            </w:r>
          </w:p>
        </w:tc>
        <w:tc>
          <w:tcPr>
            <w:tcW w:w="835" w:type="pct"/>
            <w:tcBorders>
              <w:top w:val="nil"/>
              <w:bottom w:val="nil"/>
            </w:tcBorders>
            <w:noWrap/>
            <w:vAlign w:val="center"/>
          </w:tcPr>
          <w:p w14:paraId="50611CC9" w14:textId="1E07BAEC" w:rsidR="002751EB" w:rsidRPr="00552C43" w:rsidRDefault="002751EB" w:rsidP="004F12CF">
            <w:pPr>
              <w:rPr>
                <w:color w:val="000000"/>
                <w:sz w:val="16"/>
                <w:szCs w:val="16"/>
              </w:rPr>
            </w:pPr>
            <w:r>
              <w:rPr>
                <w:color w:val="000000"/>
                <w:sz w:val="16"/>
                <w:szCs w:val="16"/>
              </w:rPr>
              <w:t>October 1, 2019 – January 21, 2020</w:t>
            </w:r>
          </w:p>
        </w:tc>
        <w:tc>
          <w:tcPr>
            <w:tcW w:w="576" w:type="pct"/>
            <w:tcBorders>
              <w:top w:val="nil"/>
              <w:bottom w:val="nil"/>
            </w:tcBorders>
            <w:noWrap/>
            <w:vAlign w:val="center"/>
          </w:tcPr>
          <w:p w14:paraId="389A1BB8" w14:textId="3A17C717" w:rsidR="002751EB" w:rsidRPr="00552C43" w:rsidRDefault="002751EB" w:rsidP="004F12CF">
            <w:pPr>
              <w:rPr>
                <w:color w:val="000000"/>
                <w:sz w:val="16"/>
                <w:szCs w:val="16"/>
              </w:rPr>
            </w:pPr>
            <w:r>
              <w:rPr>
                <w:color w:val="000000"/>
                <w:sz w:val="16"/>
                <w:szCs w:val="16"/>
              </w:rPr>
              <w:t>January 27, 2020 – March 31, 2020</w:t>
            </w:r>
          </w:p>
        </w:tc>
        <w:tc>
          <w:tcPr>
            <w:tcW w:w="1017" w:type="pct"/>
            <w:tcBorders>
              <w:top w:val="nil"/>
              <w:bottom w:val="nil"/>
            </w:tcBorders>
            <w:vAlign w:val="center"/>
          </w:tcPr>
          <w:p w14:paraId="0B262D60" w14:textId="1D659895" w:rsidR="002751EB" w:rsidRPr="00552C43" w:rsidRDefault="002751EB" w:rsidP="004F12CF">
            <w:pPr>
              <w:rPr>
                <w:color w:val="000000"/>
                <w:sz w:val="16"/>
                <w:szCs w:val="16"/>
              </w:rPr>
            </w:pPr>
            <w:r>
              <w:rPr>
                <w:color w:val="000000"/>
                <w:sz w:val="16"/>
                <w:szCs w:val="16"/>
              </w:rPr>
              <w:t>Stomach</w:t>
            </w:r>
          </w:p>
        </w:tc>
        <w:tc>
          <w:tcPr>
            <w:tcW w:w="1017" w:type="pct"/>
            <w:tcBorders>
              <w:top w:val="nil"/>
              <w:bottom w:val="nil"/>
            </w:tcBorders>
            <w:noWrap/>
            <w:vAlign w:val="center"/>
          </w:tcPr>
          <w:p w14:paraId="52A772F2" w14:textId="3362C1D9" w:rsidR="002751EB" w:rsidRPr="00552C43" w:rsidRDefault="002751EB" w:rsidP="004F12CF">
            <w:pPr>
              <w:rPr>
                <w:color w:val="000000"/>
                <w:sz w:val="16"/>
                <w:szCs w:val="16"/>
                <w:lang w:val="en-US"/>
              </w:rPr>
            </w:pPr>
            <w:r w:rsidRPr="00552C43">
              <w:rPr>
                <w:color w:val="000000"/>
                <w:sz w:val="16"/>
                <w:szCs w:val="16"/>
                <w:lang w:val="en-US"/>
              </w:rPr>
              <w:t>Clinical Data Analysis and Reporting System of the Hong Kong Hospital Authority</w:t>
            </w:r>
          </w:p>
        </w:tc>
        <w:tc>
          <w:tcPr>
            <w:tcW w:w="561" w:type="pct"/>
            <w:tcBorders>
              <w:top w:val="nil"/>
              <w:bottom w:val="nil"/>
            </w:tcBorders>
            <w:noWrap/>
            <w:vAlign w:val="center"/>
          </w:tcPr>
          <w:p w14:paraId="7CF19B28" w14:textId="6EB36351"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552C43" w14:paraId="00FF7708" w14:textId="77777777" w:rsidTr="002751EB">
        <w:trPr>
          <w:trHeight w:val="320"/>
        </w:trPr>
        <w:tc>
          <w:tcPr>
            <w:tcW w:w="462" w:type="pct"/>
            <w:tcBorders>
              <w:top w:val="single" w:sz="4" w:space="0" w:color="auto"/>
              <w:bottom w:val="nil"/>
            </w:tcBorders>
            <w:shd w:val="clear" w:color="auto" w:fill="E7E6E6" w:themeFill="background2"/>
            <w:noWrap/>
            <w:vAlign w:val="center"/>
          </w:tcPr>
          <w:p w14:paraId="35A95B11" w14:textId="329CA498"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{"citationID":"VdyvdVAY","properties":{"formattedCitation":"(33)","plainCitation":"(33)","noteIndex":0},"citationItems":[{"id":724,"uris":["http://zotero.org/users/local/VVWvz7Qf/items/MCQ4LNNZ"],"itemData":{"id":724,"type":"article-journal","abstract":"BACKGROUND: The restructuring of healthcare systems to cope with the demands of the COVID-19 pandemic has led to a reduction in clinical services such as cancer screening and diagnostics.\nMETHODS: Data from the four Northern Ireland pathology laboratories were used to assess trends in pathological cancer diagnoses from 1st March to 12th September 2020 overall and by cancer site, sex and age. These trends were compared to the same timeframe from 2017 to 2019.\nRESULTS: Between 1st March and 12th September 2020, there was a 23% reduction in cancer diagnoses compared to the same time period in the preceding 3 years. Although some recovery occurred in August and September 2020, this revealed inequalities across certain patient groups. Pathological diagnoses of lung, prostate and gynaecological malignancies remained well below pre-pandemic levels. Males and younger/middle-aged adults, particularly the 50-59-year-old patient group, also lagged behind other population demographic groups in terms of returning to expected numbers of pathological cancer diagnoses.\nCONCLUSIONS: There is a critical need to protect cancer diagnostic services in the ongoing pandemic to facilitate timely investigation of potential cancer cases. Targeted public health campaigns may be needed to reduce emerging inequalities in cancer diagnoses as the COVID-19 pandemic continues.","container-title":"British Journal of Cancer","DOI":"10.1038/s41416-021-01472-0","ISSN":"1532-1827","issue":"6","journalAbbreviation":"Br J Cancer","language":"eng","note":"PMID: 34211120\nPMCID: PMC8245662","page":"798-805","source":"PubMed","title":"Inequalities in the decline and recovery of pathological cancer diagnoses during the first six months of the COVID-19 pandemic: a population-based study","title-short":"Inequalities in the decline and recovery of pathological cancer diagnoses during the first six months of the COVID-19 pandemic","volume":"125","author":[{"family":"Hamilton","given":"Ashleigh C."},{"family":"Donnelly","given":"David W."},{"family":"Loughrey","given":"Maurice B."},{"family":"Turkington","given":"Richard C."},{"family":"Fox","given":"Colin"},{"family":"Fitzpatrick","given":"Deirdre"},{"family":"O'Neill","given":"Ciaran E."},{"family":"Gavin","given":"Anna T."},{"family":"Coleman","given":"Helen G."}],"issued":{"date-parts":[["2021",9]]}}}],"schema":"https://github.com/citation-style-language/schema/raw/master/csl-citation.json"} </w:instrText>
            </w:r>
            <w:r>
              <w:rPr>
                <w:color w:val="000000"/>
                <w:sz w:val="16"/>
                <w:szCs w:val="16"/>
                <w:lang w:val="en-US"/>
              </w:rPr>
              <w:fldChar w:fldCharType="separate"/>
            </w:r>
            <w:r w:rsidRPr="00855BD4">
              <w:rPr>
                <w:sz w:val="16"/>
              </w:rPr>
              <w:t>(33)</w:t>
            </w:r>
            <w:r>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21AE5296" w14:textId="77777777" w:rsidR="002751EB" w:rsidRPr="00007135" w:rsidRDefault="002751EB" w:rsidP="004F12CF">
            <w:pPr>
              <w:rPr>
                <w:color w:val="000000"/>
                <w:sz w:val="16"/>
                <w:szCs w:val="16"/>
              </w:rPr>
            </w:pPr>
            <w:r w:rsidRPr="00007135">
              <w:rPr>
                <w:color w:val="000000"/>
                <w:sz w:val="16"/>
                <w:szCs w:val="16"/>
              </w:rPr>
              <w:t>Northern Ireland</w:t>
            </w:r>
          </w:p>
          <w:p w14:paraId="480ACAF6" w14:textId="77777777" w:rsidR="002751EB" w:rsidRPr="00007135" w:rsidRDefault="002751EB" w:rsidP="004F12CF">
            <w:pPr>
              <w:rPr>
                <w:color w:val="000000"/>
                <w:sz w:val="16"/>
                <w:szCs w:val="16"/>
              </w:rPr>
            </w:pPr>
          </w:p>
        </w:tc>
        <w:tc>
          <w:tcPr>
            <w:tcW w:w="835" w:type="pct"/>
            <w:tcBorders>
              <w:top w:val="single" w:sz="4" w:space="0" w:color="auto"/>
              <w:bottom w:val="nil"/>
            </w:tcBorders>
            <w:shd w:val="clear" w:color="auto" w:fill="E7E6E6" w:themeFill="background2"/>
            <w:noWrap/>
            <w:vAlign w:val="center"/>
          </w:tcPr>
          <w:p w14:paraId="61191A07" w14:textId="1CF245B9" w:rsidR="002751EB" w:rsidRPr="00552C43" w:rsidRDefault="002751EB" w:rsidP="004F12CF">
            <w:pPr>
              <w:rPr>
                <w:color w:val="000000"/>
                <w:sz w:val="16"/>
                <w:szCs w:val="16"/>
              </w:rPr>
            </w:pPr>
            <w:r>
              <w:rPr>
                <w:color w:val="000000"/>
                <w:sz w:val="16"/>
                <w:szCs w:val="16"/>
              </w:rPr>
              <w:t>March 1, 2019 – September 12, 2019</w:t>
            </w:r>
          </w:p>
        </w:tc>
        <w:tc>
          <w:tcPr>
            <w:tcW w:w="576" w:type="pct"/>
            <w:tcBorders>
              <w:top w:val="single" w:sz="4" w:space="0" w:color="auto"/>
              <w:bottom w:val="nil"/>
            </w:tcBorders>
            <w:shd w:val="clear" w:color="auto" w:fill="E7E6E6" w:themeFill="background2"/>
            <w:noWrap/>
            <w:vAlign w:val="center"/>
          </w:tcPr>
          <w:p w14:paraId="1B087681" w14:textId="15699BBB" w:rsidR="002751EB" w:rsidRPr="00552C43" w:rsidRDefault="002751EB" w:rsidP="004F12CF">
            <w:pPr>
              <w:rPr>
                <w:color w:val="000000"/>
                <w:sz w:val="16"/>
                <w:szCs w:val="16"/>
              </w:rPr>
            </w:pPr>
            <w:r>
              <w:rPr>
                <w:color w:val="000000"/>
                <w:sz w:val="16"/>
                <w:szCs w:val="16"/>
              </w:rPr>
              <w:t>March 1, 2020 – September 12, 2020</w:t>
            </w:r>
          </w:p>
        </w:tc>
        <w:tc>
          <w:tcPr>
            <w:tcW w:w="1017" w:type="pct"/>
            <w:tcBorders>
              <w:top w:val="single" w:sz="4" w:space="0" w:color="auto"/>
              <w:bottom w:val="nil"/>
            </w:tcBorders>
            <w:shd w:val="clear" w:color="auto" w:fill="E7E6E6" w:themeFill="background2"/>
            <w:vAlign w:val="center"/>
          </w:tcPr>
          <w:p w14:paraId="28EB1F4B" w14:textId="63A56AEF" w:rsidR="002751EB" w:rsidRPr="00007135" w:rsidRDefault="002751EB" w:rsidP="004F12CF">
            <w:pPr>
              <w:rPr>
                <w:color w:val="000000"/>
                <w:sz w:val="16"/>
                <w:szCs w:val="16"/>
              </w:rPr>
            </w:pPr>
            <w:r w:rsidRPr="00007135">
              <w:rPr>
                <w:color w:val="000000"/>
                <w:sz w:val="16"/>
                <w:szCs w:val="16"/>
              </w:rPr>
              <w:t>Miscellaneous*</w:t>
            </w:r>
          </w:p>
        </w:tc>
        <w:tc>
          <w:tcPr>
            <w:tcW w:w="1017" w:type="pct"/>
            <w:tcBorders>
              <w:top w:val="single" w:sz="4" w:space="0" w:color="auto"/>
              <w:bottom w:val="nil"/>
            </w:tcBorders>
            <w:shd w:val="clear" w:color="auto" w:fill="E7E6E6" w:themeFill="background2"/>
            <w:noWrap/>
            <w:vAlign w:val="center"/>
          </w:tcPr>
          <w:p w14:paraId="38495183" w14:textId="13B1D954" w:rsidR="002751EB" w:rsidRPr="00E401B3" w:rsidRDefault="002751EB" w:rsidP="004F12CF">
            <w:pPr>
              <w:rPr>
                <w:color w:val="000000"/>
                <w:sz w:val="16"/>
                <w:szCs w:val="16"/>
                <w:lang w:val="en-US"/>
              </w:rPr>
            </w:pPr>
            <w:r w:rsidRPr="00E401B3">
              <w:rPr>
                <w:color w:val="000000"/>
                <w:sz w:val="16"/>
                <w:szCs w:val="16"/>
                <w:lang w:val="en-US"/>
              </w:rPr>
              <w:t>Northern Ireland Cancer Registry (NICR)</w:t>
            </w:r>
          </w:p>
          <w:p w14:paraId="2EB70549" w14:textId="77777777" w:rsidR="002751EB" w:rsidRPr="00E401B3" w:rsidRDefault="002751EB" w:rsidP="004F12CF">
            <w:pPr>
              <w:rPr>
                <w:color w:val="000000"/>
                <w:sz w:val="16"/>
                <w:szCs w:val="16"/>
                <w:lang w:val="en-US"/>
              </w:rPr>
            </w:pPr>
          </w:p>
        </w:tc>
        <w:tc>
          <w:tcPr>
            <w:tcW w:w="561" w:type="pct"/>
            <w:tcBorders>
              <w:top w:val="single" w:sz="4" w:space="0" w:color="auto"/>
              <w:bottom w:val="nil"/>
            </w:tcBorders>
            <w:shd w:val="clear" w:color="auto" w:fill="E7E6E6" w:themeFill="background2"/>
            <w:noWrap/>
            <w:vAlign w:val="center"/>
          </w:tcPr>
          <w:p w14:paraId="3E5293DE" w14:textId="6CECA09F" w:rsidR="002751EB" w:rsidRPr="00007135" w:rsidRDefault="002751EB" w:rsidP="0065223B">
            <w:pPr>
              <w:jc w:val="center"/>
              <w:rPr>
                <w:color w:val="000000"/>
                <w:sz w:val="16"/>
                <w:szCs w:val="16"/>
              </w:rPr>
            </w:pPr>
            <w:r w:rsidRPr="00007135">
              <w:rPr>
                <w:color w:val="000000"/>
                <w:sz w:val="16"/>
                <w:szCs w:val="16"/>
              </w:rPr>
              <w:t>7</w:t>
            </w:r>
          </w:p>
        </w:tc>
      </w:tr>
      <w:tr w:rsidR="002751EB" w:rsidRPr="00552C43" w14:paraId="0E0D3ABA" w14:textId="77777777" w:rsidTr="002751EB">
        <w:trPr>
          <w:trHeight w:val="320"/>
        </w:trPr>
        <w:tc>
          <w:tcPr>
            <w:tcW w:w="462" w:type="pct"/>
            <w:tcBorders>
              <w:top w:val="nil"/>
            </w:tcBorders>
            <w:shd w:val="clear" w:color="auto" w:fill="E7E6E6" w:themeFill="background2"/>
            <w:noWrap/>
            <w:vAlign w:val="center"/>
          </w:tcPr>
          <w:p w14:paraId="4736D1A4" w14:textId="5944004A" w:rsidR="002751EB" w:rsidRPr="00552C43" w:rsidRDefault="002751EB" w:rsidP="002751EB">
            <w:pPr>
              <w:jc w:val="center"/>
              <w:rPr>
                <w:color w:val="000000"/>
                <w:sz w:val="16"/>
                <w:szCs w:val="16"/>
                <w:lang w:val="en-US"/>
              </w:rPr>
            </w:pPr>
          </w:p>
        </w:tc>
        <w:tc>
          <w:tcPr>
            <w:tcW w:w="531" w:type="pct"/>
            <w:tcBorders>
              <w:top w:val="nil"/>
            </w:tcBorders>
            <w:shd w:val="clear" w:color="auto" w:fill="E7E6E6" w:themeFill="background2"/>
            <w:noWrap/>
            <w:vAlign w:val="center"/>
          </w:tcPr>
          <w:p w14:paraId="35668F19" w14:textId="77777777" w:rsidR="002751EB" w:rsidRPr="00007135" w:rsidRDefault="002751EB" w:rsidP="004F12CF">
            <w:pPr>
              <w:rPr>
                <w:color w:val="000000"/>
                <w:sz w:val="16"/>
                <w:szCs w:val="16"/>
              </w:rPr>
            </w:pPr>
            <w:r w:rsidRPr="00007135">
              <w:rPr>
                <w:color w:val="000000"/>
                <w:sz w:val="16"/>
                <w:szCs w:val="16"/>
              </w:rPr>
              <w:t>Northern Ireland</w:t>
            </w:r>
          </w:p>
          <w:p w14:paraId="57968867" w14:textId="77777777" w:rsidR="002751EB" w:rsidRPr="00007135" w:rsidRDefault="002751EB" w:rsidP="004F12CF">
            <w:pPr>
              <w:rPr>
                <w:color w:val="000000"/>
                <w:sz w:val="16"/>
                <w:szCs w:val="16"/>
              </w:rPr>
            </w:pPr>
          </w:p>
        </w:tc>
        <w:tc>
          <w:tcPr>
            <w:tcW w:w="835" w:type="pct"/>
            <w:tcBorders>
              <w:top w:val="nil"/>
            </w:tcBorders>
            <w:shd w:val="clear" w:color="auto" w:fill="E7E6E6" w:themeFill="background2"/>
            <w:noWrap/>
            <w:vAlign w:val="center"/>
          </w:tcPr>
          <w:p w14:paraId="44FBC663" w14:textId="0F882064" w:rsidR="002751EB" w:rsidRPr="00552C43" w:rsidRDefault="002751EB" w:rsidP="004F12CF">
            <w:pPr>
              <w:rPr>
                <w:color w:val="000000"/>
                <w:sz w:val="16"/>
                <w:szCs w:val="16"/>
              </w:rPr>
            </w:pPr>
            <w:r>
              <w:rPr>
                <w:color w:val="000000"/>
                <w:sz w:val="16"/>
                <w:szCs w:val="16"/>
              </w:rPr>
              <w:t>March 1, 2019 – September 12, 2019</w:t>
            </w:r>
          </w:p>
        </w:tc>
        <w:tc>
          <w:tcPr>
            <w:tcW w:w="576" w:type="pct"/>
            <w:tcBorders>
              <w:top w:val="nil"/>
            </w:tcBorders>
            <w:shd w:val="clear" w:color="auto" w:fill="E7E6E6" w:themeFill="background2"/>
            <w:noWrap/>
            <w:vAlign w:val="center"/>
          </w:tcPr>
          <w:p w14:paraId="6456AE9C" w14:textId="77777777" w:rsidR="002751EB" w:rsidRDefault="002751EB" w:rsidP="004F12CF">
            <w:pPr>
              <w:rPr>
                <w:color w:val="000000"/>
                <w:sz w:val="16"/>
                <w:szCs w:val="16"/>
              </w:rPr>
            </w:pPr>
            <w:r>
              <w:rPr>
                <w:color w:val="000000"/>
                <w:sz w:val="16"/>
                <w:szCs w:val="16"/>
              </w:rPr>
              <w:t>March 1, 2020 – September 12, 2020</w:t>
            </w:r>
          </w:p>
          <w:p w14:paraId="09F69E2F" w14:textId="21340954" w:rsidR="002751EB" w:rsidRPr="00552C43" w:rsidRDefault="002751EB" w:rsidP="004F12CF">
            <w:pPr>
              <w:rPr>
                <w:color w:val="000000"/>
                <w:sz w:val="16"/>
                <w:szCs w:val="16"/>
              </w:rPr>
            </w:pPr>
          </w:p>
        </w:tc>
        <w:tc>
          <w:tcPr>
            <w:tcW w:w="1017" w:type="pct"/>
            <w:tcBorders>
              <w:top w:val="nil"/>
            </w:tcBorders>
            <w:shd w:val="clear" w:color="auto" w:fill="E7E6E6" w:themeFill="background2"/>
            <w:vAlign w:val="center"/>
          </w:tcPr>
          <w:p w14:paraId="551F18DC" w14:textId="58C8CD0E" w:rsidR="002751EB" w:rsidRPr="00007135" w:rsidRDefault="002751EB" w:rsidP="004F12CF">
            <w:pPr>
              <w:rPr>
                <w:color w:val="000000"/>
                <w:sz w:val="16"/>
                <w:szCs w:val="16"/>
              </w:rPr>
            </w:pPr>
            <w:r w:rsidRPr="00007135">
              <w:rPr>
                <w:color w:val="000000"/>
                <w:sz w:val="16"/>
                <w:szCs w:val="16"/>
              </w:rPr>
              <w:t>Colorectal*</w:t>
            </w:r>
          </w:p>
        </w:tc>
        <w:tc>
          <w:tcPr>
            <w:tcW w:w="1017" w:type="pct"/>
            <w:tcBorders>
              <w:top w:val="nil"/>
            </w:tcBorders>
            <w:shd w:val="clear" w:color="auto" w:fill="E7E6E6" w:themeFill="background2"/>
            <w:noWrap/>
            <w:vAlign w:val="center"/>
          </w:tcPr>
          <w:p w14:paraId="3A8C7A04" w14:textId="77777777" w:rsidR="002751EB" w:rsidRPr="00E401B3" w:rsidRDefault="002751EB" w:rsidP="004F12CF">
            <w:pPr>
              <w:rPr>
                <w:color w:val="000000"/>
                <w:sz w:val="16"/>
                <w:szCs w:val="16"/>
                <w:lang w:val="en-US"/>
              </w:rPr>
            </w:pPr>
            <w:r w:rsidRPr="00E401B3">
              <w:rPr>
                <w:color w:val="000000"/>
                <w:sz w:val="16"/>
                <w:szCs w:val="16"/>
                <w:lang w:val="en-US"/>
              </w:rPr>
              <w:t>Northern Ireland Cancer Registry (NICR)</w:t>
            </w:r>
          </w:p>
          <w:p w14:paraId="25099B12" w14:textId="77777777" w:rsidR="002751EB" w:rsidRPr="00E401B3" w:rsidRDefault="002751EB" w:rsidP="004F12CF">
            <w:pPr>
              <w:rPr>
                <w:color w:val="000000"/>
                <w:sz w:val="16"/>
                <w:szCs w:val="16"/>
                <w:lang w:val="en-US"/>
              </w:rPr>
            </w:pPr>
          </w:p>
        </w:tc>
        <w:tc>
          <w:tcPr>
            <w:tcW w:w="561" w:type="pct"/>
            <w:tcBorders>
              <w:top w:val="nil"/>
            </w:tcBorders>
            <w:shd w:val="clear" w:color="auto" w:fill="E7E6E6" w:themeFill="background2"/>
            <w:noWrap/>
            <w:vAlign w:val="center"/>
          </w:tcPr>
          <w:p w14:paraId="7C8ED1A2" w14:textId="3A31C452" w:rsidR="002751EB" w:rsidRPr="00007135" w:rsidRDefault="002751EB" w:rsidP="0065223B">
            <w:pPr>
              <w:jc w:val="center"/>
              <w:rPr>
                <w:color w:val="000000"/>
                <w:sz w:val="16"/>
                <w:szCs w:val="16"/>
              </w:rPr>
            </w:pPr>
            <w:r w:rsidRPr="00007135">
              <w:rPr>
                <w:color w:val="000000"/>
                <w:sz w:val="16"/>
                <w:szCs w:val="16"/>
              </w:rPr>
              <w:t>7</w:t>
            </w:r>
          </w:p>
        </w:tc>
      </w:tr>
      <w:tr w:rsidR="002751EB" w:rsidRPr="00552C43" w14:paraId="07D6178F" w14:textId="77777777" w:rsidTr="002751EB">
        <w:trPr>
          <w:trHeight w:val="320"/>
        </w:trPr>
        <w:tc>
          <w:tcPr>
            <w:tcW w:w="462" w:type="pct"/>
            <w:shd w:val="clear" w:color="auto" w:fill="E7E6E6" w:themeFill="background2"/>
            <w:noWrap/>
            <w:vAlign w:val="center"/>
          </w:tcPr>
          <w:p w14:paraId="3DFD25D3" w14:textId="672E797E" w:rsidR="002751EB" w:rsidRPr="00552C43" w:rsidRDefault="002751EB" w:rsidP="002751EB">
            <w:pPr>
              <w:jc w:val="center"/>
              <w:rPr>
                <w:color w:val="000000"/>
                <w:sz w:val="16"/>
                <w:szCs w:val="16"/>
                <w:lang w:val="en-US"/>
              </w:rPr>
            </w:pPr>
          </w:p>
        </w:tc>
        <w:tc>
          <w:tcPr>
            <w:tcW w:w="531" w:type="pct"/>
            <w:shd w:val="clear" w:color="auto" w:fill="E7E6E6" w:themeFill="background2"/>
            <w:noWrap/>
            <w:vAlign w:val="center"/>
          </w:tcPr>
          <w:p w14:paraId="549BB98F" w14:textId="77777777" w:rsidR="002751EB" w:rsidRPr="00007135" w:rsidRDefault="002751EB" w:rsidP="004F12CF">
            <w:pPr>
              <w:rPr>
                <w:color w:val="000000"/>
                <w:sz w:val="16"/>
                <w:szCs w:val="16"/>
              </w:rPr>
            </w:pPr>
            <w:r w:rsidRPr="00007135">
              <w:rPr>
                <w:color w:val="000000"/>
                <w:sz w:val="16"/>
                <w:szCs w:val="16"/>
              </w:rPr>
              <w:t>Northern Ireland</w:t>
            </w:r>
          </w:p>
          <w:p w14:paraId="3DC3089D" w14:textId="77777777" w:rsidR="002751EB" w:rsidRPr="00007135" w:rsidRDefault="002751EB" w:rsidP="004F12CF">
            <w:pPr>
              <w:rPr>
                <w:color w:val="000000"/>
                <w:sz w:val="16"/>
                <w:szCs w:val="16"/>
              </w:rPr>
            </w:pPr>
          </w:p>
        </w:tc>
        <w:tc>
          <w:tcPr>
            <w:tcW w:w="835" w:type="pct"/>
            <w:shd w:val="clear" w:color="auto" w:fill="E7E6E6" w:themeFill="background2"/>
            <w:noWrap/>
            <w:vAlign w:val="center"/>
          </w:tcPr>
          <w:p w14:paraId="7E2E3278" w14:textId="6C75815E" w:rsidR="002751EB" w:rsidRPr="00552C43" w:rsidRDefault="002751EB" w:rsidP="004F12CF">
            <w:pPr>
              <w:rPr>
                <w:color w:val="000000"/>
                <w:sz w:val="16"/>
                <w:szCs w:val="16"/>
              </w:rPr>
            </w:pPr>
            <w:r>
              <w:rPr>
                <w:color w:val="000000"/>
                <w:sz w:val="16"/>
                <w:szCs w:val="16"/>
              </w:rPr>
              <w:t>March 1, 2019 – September 12, 2019</w:t>
            </w:r>
          </w:p>
        </w:tc>
        <w:tc>
          <w:tcPr>
            <w:tcW w:w="576" w:type="pct"/>
            <w:shd w:val="clear" w:color="auto" w:fill="E7E6E6" w:themeFill="background2"/>
            <w:noWrap/>
            <w:vAlign w:val="center"/>
          </w:tcPr>
          <w:p w14:paraId="7A6D23B9" w14:textId="77777777" w:rsidR="002751EB" w:rsidRDefault="002751EB" w:rsidP="004F12CF">
            <w:pPr>
              <w:rPr>
                <w:color w:val="000000"/>
                <w:sz w:val="16"/>
                <w:szCs w:val="16"/>
              </w:rPr>
            </w:pPr>
            <w:r>
              <w:rPr>
                <w:color w:val="000000"/>
                <w:sz w:val="16"/>
                <w:szCs w:val="16"/>
              </w:rPr>
              <w:t>March 1, 2020 – September 12, 2020</w:t>
            </w:r>
          </w:p>
          <w:p w14:paraId="4D5311B7" w14:textId="1EBAAC35" w:rsidR="002751EB" w:rsidRPr="00552C43" w:rsidRDefault="002751EB" w:rsidP="004F12CF">
            <w:pPr>
              <w:rPr>
                <w:color w:val="000000"/>
                <w:sz w:val="16"/>
                <w:szCs w:val="16"/>
              </w:rPr>
            </w:pPr>
          </w:p>
        </w:tc>
        <w:tc>
          <w:tcPr>
            <w:tcW w:w="1017" w:type="pct"/>
            <w:shd w:val="clear" w:color="auto" w:fill="E7E6E6" w:themeFill="background2"/>
            <w:vAlign w:val="center"/>
          </w:tcPr>
          <w:p w14:paraId="06DB7785" w14:textId="7226E269" w:rsidR="002751EB" w:rsidRPr="00007135" w:rsidRDefault="002751EB" w:rsidP="004F12CF">
            <w:pPr>
              <w:rPr>
                <w:color w:val="000000"/>
                <w:sz w:val="16"/>
                <w:szCs w:val="16"/>
              </w:rPr>
            </w:pPr>
            <w:r w:rsidRPr="00007135">
              <w:rPr>
                <w:color w:val="000000"/>
                <w:sz w:val="16"/>
                <w:szCs w:val="16"/>
              </w:rPr>
              <w:t>Lung*</w:t>
            </w:r>
          </w:p>
        </w:tc>
        <w:tc>
          <w:tcPr>
            <w:tcW w:w="1017" w:type="pct"/>
            <w:shd w:val="clear" w:color="auto" w:fill="E7E6E6" w:themeFill="background2"/>
            <w:noWrap/>
            <w:vAlign w:val="center"/>
          </w:tcPr>
          <w:p w14:paraId="752A7538" w14:textId="77777777" w:rsidR="002751EB" w:rsidRPr="00E401B3" w:rsidRDefault="002751EB" w:rsidP="004F12CF">
            <w:pPr>
              <w:rPr>
                <w:color w:val="000000"/>
                <w:sz w:val="16"/>
                <w:szCs w:val="16"/>
                <w:lang w:val="en-US"/>
              </w:rPr>
            </w:pPr>
            <w:r w:rsidRPr="00E401B3">
              <w:rPr>
                <w:color w:val="000000"/>
                <w:sz w:val="16"/>
                <w:szCs w:val="16"/>
                <w:lang w:val="en-US"/>
              </w:rPr>
              <w:t>Northern Ireland Cancer Registry (NICR)</w:t>
            </w:r>
          </w:p>
          <w:p w14:paraId="2C84DB38" w14:textId="77777777" w:rsidR="002751EB" w:rsidRPr="00E401B3" w:rsidRDefault="002751EB" w:rsidP="004F12CF">
            <w:pPr>
              <w:rPr>
                <w:color w:val="000000"/>
                <w:sz w:val="16"/>
                <w:szCs w:val="16"/>
                <w:lang w:val="en-US"/>
              </w:rPr>
            </w:pPr>
          </w:p>
        </w:tc>
        <w:tc>
          <w:tcPr>
            <w:tcW w:w="561" w:type="pct"/>
            <w:shd w:val="clear" w:color="auto" w:fill="E7E6E6" w:themeFill="background2"/>
            <w:noWrap/>
            <w:vAlign w:val="center"/>
          </w:tcPr>
          <w:p w14:paraId="7FDACC21" w14:textId="78DFD01D" w:rsidR="002751EB" w:rsidRPr="00007135" w:rsidRDefault="002751EB" w:rsidP="0065223B">
            <w:pPr>
              <w:jc w:val="center"/>
              <w:rPr>
                <w:color w:val="000000"/>
                <w:sz w:val="16"/>
                <w:szCs w:val="16"/>
              </w:rPr>
            </w:pPr>
            <w:r w:rsidRPr="00007135">
              <w:rPr>
                <w:color w:val="000000"/>
                <w:sz w:val="16"/>
                <w:szCs w:val="16"/>
              </w:rPr>
              <w:t>7</w:t>
            </w:r>
          </w:p>
        </w:tc>
      </w:tr>
      <w:tr w:rsidR="002751EB" w:rsidRPr="00552C43" w14:paraId="19D2CFFB" w14:textId="77777777" w:rsidTr="002751EB">
        <w:trPr>
          <w:trHeight w:val="320"/>
        </w:trPr>
        <w:tc>
          <w:tcPr>
            <w:tcW w:w="462" w:type="pct"/>
            <w:shd w:val="clear" w:color="auto" w:fill="E7E6E6" w:themeFill="background2"/>
            <w:noWrap/>
            <w:vAlign w:val="center"/>
          </w:tcPr>
          <w:p w14:paraId="463E3207" w14:textId="7C218065" w:rsidR="002751EB" w:rsidRPr="00552C43" w:rsidRDefault="002751EB" w:rsidP="002751EB">
            <w:pPr>
              <w:jc w:val="center"/>
              <w:rPr>
                <w:color w:val="000000"/>
                <w:sz w:val="16"/>
                <w:szCs w:val="16"/>
                <w:lang w:val="en-US"/>
              </w:rPr>
            </w:pPr>
          </w:p>
        </w:tc>
        <w:tc>
          <w:tcPr>
            <w:tcW w:w="531" w:type="pct"/>
            <w:shd w:val="clear" w:color="auto" w:fill="E7E6E6" w:themeFill="background2"/>
            <w:noWrap/>
            <w:vAlign w:val="center"/>
          </w:tcPr>
          <w:p w14:paraId="761C08F1" w14:textId="77777777" w:rsidR="002751EB" w:rsidRPr="00007135" w:rsidRDefault="002751EB" w:rsidP="004F12CF">
            <w:pPr>
              <w:rPr>
                <w:color w:val="000000"/>
                <w:sz w:val="16"/>
                <w:szCs w:val="16"/>
              </w:rPr>
            </w:pPr>
            <w:r w:rsidRPr="00007135">
              <w:rPr>
                <w:color w:val="000000"/>
                <w:sz w:val="16"/>
                <w:szCs w:val="16"/>
              </w:rPr>
              <w:t>Northern Ireland</w:t>
            </w:r>
          </w:p>
          <w:p w14:paraId="5FD76817" w14:textId="77777777" w:rsidR="002751EB" w:rsidRPr="00007135" w:rsidRDefault="002751EB" w:rsidP="004F12CF">
            <w:pPr>
              <w:rPr>
                <w:color w:val="000000"/>
                <w:sz w:val="16"/>
                <w:szCs w:val="16"/>
              </w:rPr>
            </w:pPr>
          </w:p>
        </w:tc>
        <w:tc>
          <w:tcPr>
            <w:tcW w:w="835" w:type="pct"/>
            <w:shd w:val="clear" w:color="auto" w:fill="E7E6E6" w:themeFill="background2"/>
            <w:noWrap/>
            <w:vAlign w:val="center"/>
          </w:tcPr>
          <w:p w14:paraId="65C1220E" w14:textId="4800726F" w:rsidR="002751EB" w:rsidRPr="00552C43" w:rsidRDefault="002751EB" w:rsidP="004F12CF">
            <w:pPr>
              <w:rPr>
                <w:color w:val="000000"/>
                <w:sz w:val="16"/>
                <w:szCs w:val="16"/>
              </w:rPr>
            </w:pPr>
            <w:r>
              <w:rPr>
                <w:color w:val="000000"/>
                <w:sz w:val="16"/>
                <w:szCs w:val="16"/>
              </w:rPr>
              <w:t>March 1, 2019 – September 12, 2019</w:t>
            </w:r>
          </w:p>
        </w:tc>
        <w:tc>
          <w:tcPr>
            <w:tcW w:w="576" w:type="pct"/>
            <w:shd w:val="clear" w:color="auto" w:fill="E7E6E6" w:themeFill="background2"/>
            <w:noWrap/>
            <w:vAlign w:val="center"/>
          </w:tcPr>
          <w:p w14:paraId="3D445BE9" w14:textId="5432DA79" w:rsidR="002751EB" w:rsidRPr="00552C43" w:rsidRDefault="002751EB" w:rsidP="004F12CF">
            <w:pPr>
              <w:rPr>
                <w:color w:val="000000"/>
                <w:sz w:val="16"/>
                <w:szCs w:val="16"/>
              </w:rPr>
            </w:pPr>
            <w:r>
              <w:rPr>
                <w:color w:val="000000"/>
                <w:sz w:val="16"/>
                <w:szCs w:val="16"/>
              </w:rPr>
              <w:t>March 1, 2020 – September 12, 2020</w:t>
            </w:r>
          </w:p>
        </w:tc>
        <w:tc>
          <w:tcPr>
            <w:tcW w:w="1017" w:type="pct"/>
            <w:shd w:val="clear" w:color="auto" w:fill="E7E6E6" w:themeFill="background2"/>
            <w:vAlign w:val="center"/>
          </w:tcPr>
          <w:p w14:paraId="0286D7E9" w14:textId="780EFDAE" w:rsidR="002751EB" w:rsidRPr="00007135" w:rsidRDefault="002751EB" w:rsidP="004F12CF">
            <w:pPr>
              <w:rPr>
                <w:color w:val="000000"/>
                <w:sz w:val="16"/>
                <w:szCs w:val="16"/>
              </w:rPr>
            </w:pPr>
            <w:r w:rsidRPr="00007135">
              <w:rPr>
                <w:color w:val="000000"/>
                <w:sz w:val="16"/>
                <w:szCs w:val="16"/>
              </w:rPr>
              <w:t>Breast*</w:t>
            </w:r>
          </w:p>
        </w:tc>
        <w:tc>
          <w:tcPr>
            <w:tcW w:w="1017" w:type="pct"/>
            <w:shd w:val="clear" w:color="auto" w:fill="E7E6E6" w:themeFill="background2"/>
            <w:noWrap/>
            <w:vAlign w:val="center"/>
          </w:tcPr>
          <w:p w14:paraId="2C8FF45F" w14:textId="77777777" w:rsidR="002751EB" w:rsidRPr="00E401B3" w:rsidRDefault="002751EB" w:rsidP="004F12CF">
            <w:pPr>
              <w:rPr>
                <w:color w:val="000000"/>
                <w:sz w:val="16"/>
                <w:szCs w:val="16"/>
                <w:lang w:val="en-US"/>
              </w:rPr>
            </w:pPr>
            <w:r w:rsidRPr="00E401B3">
              <w:rPr>
                <w:color w:val="000000"/>
                <w:sz w:val="16"/>
                <w:szCs w:val="16"/>
                <w:lang w:val="en-US"/>
              </w:rPr>
              <w:t>Northern Ireland Cancer Registry (NICR)</w:t>
            </w:r>
          </w:p>
          <w:p w14:paraId="0A15A618" w14:textId="77777777" w:rsidR="002751EB" w:rsidRPr="00E401B3" w:rsidRDefault="002751EB" w:rsidP="004F12CF">
            <w:pPr>
              <w:rPr>
                <w:color w:val="000000"/>
                <w:sz w:val="16"/>
                <w:szCs w:val="16"/>
                <w:lang w:val="en-US"/>
              </w:rPr>
            </w:pPr>
          </w:p>
        </w:tc>
        <w:tc>
          <w:tcPr>
            <w:tcW w:w="561" w:type="pct"/>
            <w:shd w:val="clear" w:color="auto" w:fill="E7E6E6" w:themeFill="background2"/>
            <w:noWrap/>
            <w:vAlign w:val="center"/>
          </w:tcPr>
          <w:p w14:paraId="7B918CC8" w14:textId="299EACDE" w:rsidR="002751EB" w:rsidRPr="00007135" w:rsidRDefault="002751EB" w:rsidP="0065223B">
            <w:pPr>
              <w:jc w:val="center"/>
              <w:rPr>
                <w:color w:val="000000"/>
                <w:sz w:val="16"/>
                <w:szCs w:val="16"/>
              </w:rPr>
            </w:pPr>
            <w:r w:rsidRPr="00007135">
              <w:rPr>
                <w:color w:val="000000"/>
                <w:sz w:val="16"/>
                <w:szCs w:val="16"/>
              </w:rPr>
              <w:t>7</w:t>
            </w:r>
          </w:p>
        </w:tc>
      </w:tr>
      <w:tr w:rsidR="002751EB" w:rsidRPr="00552C43" w14:paraId="7E7FEB97" w14:textId="77777777" w:rsidTr="002751EB">
        <w:trPr>
          <w:trHeight w:val="320"/>
        </w:trPr>
        <w:tc>
          <w:tcPr>
            <w:tcW w:w="462" w:type="pct"/>
            <w:shd w:val="clear" w:color="auto" w:fill="E7E6E6" w:themeFill="background2"/>
            <w:noWrap/>
            <w:vAlign w:val="center"/>
          </w:tcPr>
          <w:p w14:paraId="7AA5ED5A" w14:textId="6FCC5B9D" w:rsidR="002751EB" w:rsidRPr="00552C43" w:rsidRDefault="002751EB" w:rsidP="002751EB">
            <w:pPr>
              <w:jc w:val="center"/>
              <w:rPr>
                <w:color w:val="000000"/>
                <w:sz w:val="16"/>
                <w:szCs w:val="16"/>
                <w:lang w:val="en-US"/>
              </w:rPr>
            </w:pPr>
          </w:p>
        </w:tc>
        <w:tc>
          <w:tcPr>
            <w:tcW w:w="531" w:type="pct"/>
            <w:shd w:val="clear" w:color="auto" w:fill="E7E6E6" w:themeFill="background2"/>
            <w:noWrap/>
            <w:vAlign w:val="center"/>
          </w:tcPr>
          <w:p w14:paraId="0F71A6A2" w14:textId="77777777" w:rsidR="002751EB" w:rsidRPr="00007135" w:rsidRDefault="002751EB" w:rsidP="004F12CF">
            <w:pPr>
              <w:rPr>
                <w:color w:val="000000"/>
                <w:sz w:val="16"/>
                <w:szCs w:val="16"/>
              </w:rPr>
            </w:pPr>
            <w:r w:rsidRPr="00007135">
              <w:rPr>
                <w:color w:val="000000"/>
                <w:sz w:val="16"/>
                <w:szCs w:val="16"/>
              </w:rPr>
              <w:t>Northern Ireland</w:t>
            </w:r>
          </w:p>
          <w:p w14:paraId="00C43253" w14:textId="77777777" w:rsidR="002751EB" w:rsidRPr="00007135" w:rsidRDefault="002751EB" w:rsidP="004F12CF">
            <w:pPr>
              <w:rPr>
                <w:color w:val="000000"/>
                <w:sz w:val="16"/>
                <w:szCs w:val="16"/>
              </w:rPr>
            </w:pPr>
          </w:p>
        </w:tc>
        <w:tc>
          <w:tcPr>
            <w:tcW w:w="835" w:type="pct"/>
            <w:shd w:val="clear" w:color="auto" w:fill="E7E6E6" w:themeFill="background2"/>
            <w:noWrap/>
            <w:vAlign w:val="center"/>
          </w:tcPr>
          <w:p w14:paraId="01CB471D" w14:textId="3DF43F1B" w:rsidR="002751EB" w:rsidRPr="00552C43" w:rsidRDefault="002751EB" w:rsidP="004F12CF">
            <w:pPr>
              <w:rPr>
                <w:color w:val="000000"/>
                <w:sz w:val="16"/>
                <w:szCs w:val="16"/>
              </w:rPr>
            </w:pPr>
            <w:r>
              <w:rPr>
                <w:color w:val="000000"/>
                <w:sz w:val="16"/>
                <w:szCs w:val="16"/>
              </w:rPr>
              <w:t>March 1, 2019 – September 12, 2019</w:t>
            </w:r>
          </w:p>
        </w:tc>
        <w:tc>
          <w:tcPr>
            <w:tcW w:w="576" w:type="pct"/>
            <w:shd w:val="clear" w:color="auto" w:fill="E7E6E6" w:themeFill="background2"/>
            <w:noWrap/>
            <w:vAlign w:val="center"/>
          </w:tcPr>
          <w:p w14:paraId="18B9DF6D" w14:textId="77777777" w:rsidR="002751EB" w:rsidRDefault="002751EB" w:rsidP="004F12CF">
            <w:pPr>
              <w:rPr>
                <w:color w:val="000000"/>
                <w:sz w:val="16"/>
                <w:szCs w:val="16"/>
              </w:rPr>
            </w:pPr>
            <w:r>
              <w:rPr>
                <w:color w:val="000000"/>
                <w:sz w:val="16"/>
                <w:szCs w:val="16"/>
              </w:rPr>
              <w:t>March 1, 2020 – September 12, 2020</w:t>
            </w:r>
          </w:p>
          <w:p w14:paraId="6E73D669" w14:textId="6919AAC9" w:rsidR="002751EB" w:rsidRPr="00552C43" w:rsidRDefault="002751EB" w:rsidP="004F12CF">
            <w:pPr>
              <w:rPr>
                <w:color w:val="000000"/>
                <w:sz w:val="16"/>
                <w:szCs w:val="16"/>
              </w:rPr>
            </w:pPr>
          </w:p>
        </w:tc>
        <w:tc>
          <w:tcPr>
            <w:tcW w:w="1017" w:type="pct"/>
            <w:shd w:val="clear" w:color="auto" w:fill="E7E6E6" w:themeFill="background2"/>
            <w:vAlign w:val="center"/>
          </w:tcPr>
          <w:p w14:paraId="6CF56C4B" w14:textId="33D7C78B" w:rsidR="002751EB" w:rsidRPr="00007135" w:rsidRDefault="002751EB" w:rsidP="004F12CF">
            <w:pPr>
              <w:rPr>
                <w:color w:val="000000"/>
                <w:sz w:val="16"/>
                <w:szCs w:val="16"/>
              </w:rPr>
            </w:pPr>
            <w:r w:rsidRPr="00007135">
              <w:rPr>
                <w:color w:val="000000"/>
                <w:sz w:val="16"/>
                <w:szCs w:val="16"/>
              </w:rPr>
              <w:t>Prostate*</w:t>
            </w:r>
          </w:p>
        </w:tc>
        <w:tc>
          <w:tcPr>
            <w:tcW w:w="1017" w:type="pct"/>
            <w:shd w:val="clear" w:color="auto" w:fill="E7E6E6" w:themeFill="background2"/>
            <w:noWrap/>
            <w:vAlign w:val="center"/>
          </w:tcPr>
          <w:p w14:paraId="1612536B" w14:textId="77777777" w:rsidR="002751EB" w:rsidRPr="00E401B3" w:rsidRDefault="002751EB" w:rsidP="004F12CF">
            <w:pPr>
              <w:rPr>
                <w:color w:val="000000"/>
                <w:sz w:val="16"/>
                <w:szCs w:val="16"/>
                <w:lang w:val="en-US"/>
              </w:rPr>
            </w:pPr>
            <w:r w:rsidRPr="00E401B3">
              <w:rPr>
                <w:color w:val="000000"/>
                <w:sz w:val="16"/>
                <w:szCs w:val="16"/>
                <w:lang w:val="en-US"/>
              </w:rPr>
              <w:t>Northern Ireland Cancer Registry (NICR)</w:t>
            </w:r>
          </w:p>
          <w:p w14:paraId="1E486B5D" w14:textId="77777777" w:rsidR="002751EB" w:rsidRPr="00E401B3" w:rsidRDefault="002751EB" w:rsidP="004F12CF">
            <w:pPr>
              <w:rPr>
                <w:color w:val="000000"/>
                <w:sz w:val="16"/>
                <w:szCs w:val="16"/>
                <w:lang w:val="en-US"/>
              </w:rPr>
            </w:pPr>
          </w:p>
        </w:tc>
        <w:tc>
          <w:tcPr>
            <w:tcW w:w="561" w:type="pct"/>
            <w:shd w:val="clear" w:color="auto" w:fill="E7E6E6" w:themeFill="background2"/>
            <w:noWrap/>
            <w:vAlign w:val="center"/>
          </w:tcPr>
          <w:p w14:paraId="5B4B9AD6" w14:textId="5816FD0C" w:rsidR="002751EB" w:rsidRPr="00552C43" w:rsidRDefault="002751EB" w:rsidP="0065223B">
            <w:pPr>
              <w:jc w:val="center"/>
              <w:rPr>
                <w:color w:val="000000"/>
                <w:sz w:val="16"/>
                <w:szCs w:val="16"/>
                <w:lang w:val="en-US"/>
              </w:rPr>
            </w:pPr>
            <w:r w:rsidRPr="00552C43">
              <w:rPr>
                <w:color w:val="000000"/>
                <w:sz w:val="16"/>
                <w:szCs w:val="16"/>
                <w:lang w:val="en-US"/>
              </w:rPr>
              <w:t>7</w:t>
            </w:r>
          </w:p>
        </w:tc>
      </w:tr>
      <w:tr w:rsidR="002751EB" w:rsidRPr="00552C43" w14:paraId="015D17E8" w14:textId="77777777" w:rsidTr="002751EB">
        <w:trPr>
          <w:trHeight w:val="320"/>
        </w:trPr>
        <w:tc>
          <w:tcPr>
            <w:tcW w:w="462" w:type="pct"/>
            <w:shd w:val="clear" w:color="auto" w:fill="E7E6E6" w:themeFill="background2"/>
            <w:noWrap/>
            <w:vAlign w:val="center"/>
          </w:tcPr>
          <w:p w14:paraId="3CE30854" w14:textId="0B5845ED" w:rsidR="002751EB" w:rsidRPr="00552C43" w:rsidRDefault="002751EB" w:rsidP="002751EB">
            <w:pPr>
              <w:jc w:val="center"/>
              <w:rPr>
                <w:color w:val="000000"/>
                <w:sz w:val="16"/>
                <w:szCs w:val="16"/>
                <w:lang w:val="en-US"/>
              </w:rPr>
            </w:pPr>
          </w:p>
        </w:tc>
        <w:tc>
          <w:tcPr>
            <w:tcW w:w="531" w:type="pct"/>
            <w:shd w:val="clear" w:color="auto" w:fill="E7E6E6" w:themeFill="background2"/>
            <w:noWrap/>
            <w:vAlign w:val="center"/>
          </w:tcPr>
          <w:p w14:paraId="61EAF7C3" w14:textId="77777777" w:rsidR="002751EB" w:rsidRPr="00007135" w:rsidRDefault="002751EB" w:rsidP="004F12CF">
            <w:pPr>
              <w:rPr>
                <w:color w:val="000000"/>
                <w:sz w:val="16"/>
                <w:szCs w:val="16"/>
              </w:rPr>
            </w:pPr>
            <w:r w:rsidRPr="00007135">
              <w:rPr>
                <w:color w:val="000000"/>
                <w:sz w:val="16"/>
                <w:szCs w:val="16"/>
              </w:rPr>
              <w:t>Northern Ireland</w:t>
            </w:r>
          </w:p>
          <w:p w14:paraId="1F23F595" w14:textId="77777777" w:rsidR="002751EB" w:rsidRPr="00007135" w:rsidRDefault="002751EB" w:rsidP="004F12CF">
            <w:pPr>
              <w:rPr>
                <w:color w:val="000000"/>
                <w:sz w:val="16"/>
                <w:szCs w:val="16"/>
              </w:rPr>
            </w:pPr>
          </w:p>
        </w:tc>
        <w:tc>
          <w:tcPr>
            <w:tcW w:w="835" w:type="pct"/>
            <w:shd w:val="clear" w:color="auto" w:fill="E7E6E6" w:themeFill="background2"/>
            <w:noWrap/>
            <w:vAlign w:val="center"/>
          </w:tcPr>
          <w:p w14:paraId="419125D4" w14:textId="2DBD1C7C" w:rsidR="002751EB" w:rsidRPr="00552C43" w:rsidRDefault="002751EB" w:rsidP="004F12CF">
            <w:pPr>
              <w:rPr>
                <w:color w:val="000000"/>
                <w:sz w:val="16"/>
                <w:szCs w:val="16"/>
              </w:rPr>
            </w:pPr>
            <w:r>
              <w:rPr>
                <w:color w:val="000000"/>
                <w:sz w:val="16"/>
                <w:szCs w:val="16"/>
              </w:rPr>
              <w:t>March 1, 2019 – September 12, 2019</w:t>
            </w:r>
          </w:p>
        </w:tc>
        <w:tc>
          <w:tcPr>
            <w:tcW w:w="576" w:type="pct"/>
            <w:shd w:val="clear" w:color="auto" w:fill="E7E6E6" w:themeFill="background2"/>
            <w:noWrap/>
            <w:vAlign w:val="center"/>
          </w:tcPr>
          <w:p w14:paraId="163EEC61" w14:textId="77777777" w:rsidR="002751EB" w:rsidRDefault="002751EB" w:rsidP="004F12CF">
            <w:pPr>
              <w:rPr>
                <w:color w:val="000000"/>
                <w:sz w:val="16"/>
                <w:szCs w:val="16"/>
              </w:rPr>
            </w:pPr>
            <w:r>
              <w:rPr>
                <w:color w:val="000000"/>
                <w:sz w:val="16"/>
                <w:szCs w:val="16"/>
              </w:rPr>
              <w:t>March 1, 2020 – September 12, 2020</w:t>
            </w:r>
          </w:p>
          <w:p w14:paraId="7865018A" w14:textId="0896A4DA" w:rsidR="002751EB" w:rsidRPr="00552C43" w:rsidRDefault="002751EB" w:rsidP="004F12CF">
            <w:pPr>
              <w:rPr>
                <w:color w:val="000000"/>
                <w:sz w:val="16"/>
                <w:szCs w:val="16"/>
              </w:rPr>
            </w:pPr>
          </w:p>
        </w:tc>
        <w:tc>
          <w:tcPr>
            <w:tcW w:w="1017" w:type="pct"/>
            <w:shd w:val="clear" w:color="auto" w:fill="E7E6E6" w:themeFill="background2"/>
            <w:vAlign w:val="center"/>
          </w:tcPr>
          <w:p w14:paraId="55F90EEE" w14:textId="20FA0D2A" w:rsidR="002751EB" w:rsidRPr="00007135" w:rsidRDefault="002751EB" w:rsidP="004F12CF">
            <w:pPr>
              <w:rPr>
                <w:color w:val="000000"/>
                <w:sz w:val="16"/>
                <w:szCs w:val="16"/>
              </w:rPr>
            </w:pPr>
            <w:r w:rsidRPr="00007135">
              <w:rPr>
                <w:color w:val="000000"/>
                <w:sz w:val="16"/>
                <w:szCs w:val="16"/>
              </w:rPr>
              <w:t>Melanoma*</w:t>
            </w:r>
          </w:p>
        </w:tc>
        <w:tc>
          <w:tcPr>
            <w:tcW w:w="1017" w:type="pct"/>
            <w:shd w:val="clear" w:color="auto" w:fill="E7E6E6" w:themeFill="background2"/>
            <w:noWrap/>
            <w:vAlign w:val="center"/>
          </w:tcPr>
          <w:p w14:paraId="0E2FEA4E" w14:textId="77777777" w:rsidR="002751EB" w:rsidRPr="00E401B3" w:rsidRDefault="002751EB" w:rsidP="004F12CF">
            <w:pPr>
              <w:rPr>
                <w:color w:val="000000"/>
                <w:sz w:val="16"/>
                <w:szCs w:val="16"/>
                <w:lang w:val="en-US"/>
              </w:rPr>
            </w:pPr>
            <w:r w:rsidRPr="00E401B3">
              <w:rPr>
                <w:color w:val="000000"/>
                <w:sz w:val="16"/>
                <w:szCs w:val="16"/>
                <w:lang w:val="en-US"/>
              </w:rPr>
              <w:t>Northern Ireland Cancer Registry (NICR)</w:t>
            </w:r>
          </w:p>
          <w:p w14:paraId="4EBEADC8" w14:textId="77777777" w:rsidR="002751EB" w:rsidRPr="00E401B3" w:rsidRDefault="002751EB" w:rsidP="004F12CF">
            <w:pPr>
              <w:rPr>
                <w:color w:val="000000"/>
                <w:sz w:val="16"/>
                <w:szCs w:val="16"/>
                <w:lang w:val="en-US"/>
              </w:rPr>
            </w:pPr>
          </w:p>
        </w:tc>
        <w:tc>
          <w:tcPr>
            <w:tcW w:w="561" w:type="pct"/>
            <w:shd w:val="clear" w:color="auto" w:fill="E7E6E6" w:themeFill="background2"/>
            <w:noWrap/>
            <w:vAlign w:val="center"/>
          </w:tcPr>
          <w:p w14:paraId="041DAC06" w14:textId="5F3C6C7B" w:rsidR="002751EB" w:rsidRPr="00552C43" w:rsidRDefault="002751EB" w:rsidP="0065223B">
            <w:pPr>
              <w:jc w:val="center"/>
              <w:rPr>
                <w:color w:val="000000"/>
                <w:sz w:val="16"/>
                <w:szCs w:val="16"/>
                <w:lang w:val="en-US"/>
              </w:rPr>
            </w:pPr>
            <w:r w:rsidRPr="00552C43">
              <w:rPr>
                <w:color w:val="000000"/>
                <w:sz w:val="16"/>
                <w:szCs w:val="16"/>
                <w:lang w:val="en-US"/>
              </w:rPr>
              <w:t>7</w:t>
            </w:r>
          </w:p>
        </w:tc>
      </w:tr>
      <w:tr w:rsidR="002751EB" w:rsidRPr="00552C43" w14:paraId="465C4047" w14:textId="77777777" w:rsidTr="002751EB">
        <w:trPr>
          <w:trHeight w:val="320"/>
        </w:trPr>
        <w:tc>
          <w:tcPr>
            <w:tcW w:w="462" w:type="pct"/>
            <w:tcBorders>
              <w:top w:val="single" w:sz="4" w:space="0" w:color="auto"/>
              <w:bottom w:val="single" w:sz="4" w:space="0" w:color="auto"/>
            </w:tcBorders>
            <w:noWrap/>
            <w:vAlign w:val="center"/>
          </w:tcPr>
          <w:p w14:paraId="47BC2A60" w14:textId="469E2CB3"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{"citationID":"0IXWHqLf","properties":{"formattedCitation":"(34)","plainCitation":"(34)","noteIndex":0},"citationItems":[{"id":727,"uris":["http://zotero.org/users/local/VVWvz7Qf/items/AQREBS7P"],"itemData":{"id":727,"type":"article-journal","abstract":"Italy was the first western country to be hit by the initial wave of severe adult respiratory syndrome coronavirus 2 pandemic, which has been more widespread in the country's northern regions. Early reports showing that cancer patients are more susceptible to the infection posed a particular challenge that has guided our Breast Unit at Hub Hospital in Trento to making a number of stepwise operational changes. New internal guidelines and treatment selection criteria were drawn up by a virtual multidisciplinary tumour board that took into account the risks and benefits of treatment, and distinguished the patients requiring immediate treatment from those whose treatment could be delayed. A second wave of the pandemic is expected in the autumn as gatherings in closed places increase. We will take advantage of the gained experience and organisational changes implemented during the first wave in order to improve further, and continue to offer breast cancer management and treatment to our vulnerable patient population.","container-title":"The International Journal of Health Planning and Management","DOI":"10.1002/hpm.3181","ISSN":"1099-1751","issue":"4","journalAbbreviation":"Int J Health Plann Manage","language":"eng","note":"PMID: 33890324\nPMCID: PMC8251150","page":"1030-1037","source":"PubMed","title":"Learning from organisational changes in the management of breast cancer patients during the COVID-19 pandemic: Preparing for a second wave at a breast unit in northern Italy","title-short":"Learning from organisational changes in the management of breast cancer patients during the COVID-19 pandemic","volume":"36","author":[{"family":"Ferro","given":"Antonella"},{"family":"Cristofolini","given":"Paolo"},{"family":"Garcia-Etienne","given":"Carlos A."},{"family":"Caffo","given":"Orazio"},{"family":"Pellegrini","given":"Marco"},{"family":"Fantò","given":"Carmine"},{"family":"Mussari","given":"Salvatore"},{"family":"Campregher","given":"Monica"},{"family":"Lazzeri","given":"Silvia"},{"family":"Cantarelli","given":"Sara"},{"family":"Guarrera","given":"Giovanni Maria"}],"issued":{"date-parts":[["2021",7]]}}}],"schema":"https://github.com/citation-style-language/schema/raw/master/csl-citation.json"} </w:instrText>
            </w:r>
            <w:r>
              <w:rPr>
                <w:color w:val="000000"/>
                <w:sz w:val="16"/>
                <w:szCs w:val="16"/>
                <w:lang w:val="en-US"/>
              </w:rPr>
              <w:fldChar w:fldCharType="separate"/>
            </w:r>
            <w:r w:rsidRPr="00855BD4">
              <w:rPr>
                <w:sz w:val="16"/>
              </w:rPr>
              <w:t>(34)</w:t>
            </w:r>
            <w:r>
              <w:rPr>
                <w:color w:val="000000"/>
                <w:sz w:val="16"/>
                <w:szCs w:val="16"/>
                <w:lang w:val="en-US"/>
              </w:rPr>
              <w:fldChar w:fldCharType="end"/>
            </w:r>
          </w:p>
        </w:tc>
        <w:tc>
          <w:tcPr>
            <w:tcW w:w="531" w:type="pct"/>
            <w:tcBorders>
              <w:top w:val="single" w:sz="4" w:space="0" w:color="auto"/>
              <w:bottom w:val="single" w:sz="4" w:space="0" w:color="auto"/>
            </w:tcBorders>
            <w:noWrap/>
            <w:vAlign w:val="center"/>
          </w:tcPr>
          <w:p w14:paraId="159F6288" w14:textId="347BD172" w:rsidR="002751EB" w:rsidRPr="00552C43" w:rsidRDefault="002751EB" w:rsidP="004F12CF">
            <w:pPr>
              <w:rPr>
                <w:color w:val="000000"/>
                <w:sz w:val="16"/>
                <w:szCs w:val="16"/>
                <w:lang w:val="en-US"/>
              </w:rPr>
            </w:pPr>
            <w:r w:rsidRPr="00552C43">
              <w:rPr>
                <w:color w:val="000000"/>
                <w:sz w:val="16"/>
                <w:szCs w:val="16"/>
                <w:lang w:val="en-US"/>
              </w:rPr>
              <w:t>Italy</w:t>
            </w:r>
          </w:p>
        </w:tc>
        <w:tc>
          <w:tcPr>
            <w:tcW w:w="835" w:type="pct"/>
            <w:tcBorders>
              <w:top w:val="single" w:sz="4" w:space="0" w:color="auto"/>
              <w:bottom w:val="single" w:sz="4" w:space="0" w:color="auto"/>
            </w:tcBorders>
            <w:noWrap/>
            <w:vAlign w:val="center"/>
          </w:tcPr>
          <w:p w14:paraId="1E93B122" w14:textId="649840EB" w:rsidR="002751EB" w:rsidRPr="00552C43" w:rsidRDefault="002751EB" w:rsidP="004F12CF">
            <w:pPr>
              <w:rPr>
                <w:color w:val="000000"/>
                <w:sz w:val="16"/>
                <w:szCs w:val="16"/>
              </w:rPr>
            </w:pPr>
            <w:r>
              <w:rPr>
                <w:color w:val="000000"/>
                <w:sz w:val="16"/>
                <w:szCs w:val="16"/>
              </w:rPr>
              <w:t>January 1, 2019 – December 31, 2019</w:t>
            </w:r>
          </w:p>
        </w:tc>
        <w:tc>
          <w:tcPr>
            <w:tcW w:w="576" w:type="pct"/>
            <w:tcBorders>
              <w:top w:val="single" w:sz="4" w:space="0" w:color="auto"/>
              <w:bottom w:val="single" w:sz="4" w:space="0" w:color="auto"/>
            </w:tcBorders>
            <w:noWrap/>
            <w:vAlign w:val="center"/>
          </w:tcPr>
          <w:p w14:paraId="22FF21E5" w14:textId="3FFF655E" w:rsidR="002751EB" w:rsidRPr="00552C43" w:rsidRDefault="002751EB" w:rsidP="004F12CF">
            <w:pPr>
              <w:rPr>
                <w:color w:val="000000"/>
                <w:sz w:val="16"/>
                <w:szCs w:val="16"/>
              </w:rPr>
            </w:pPr>
            <w:r>
              <w:rPr>
                <w:color w:val="000000"/>
                <w:sz w:val="16"/>
                <w:szCs w:val="16"/>
              </w:rPr>
              <w:t>March 11, 2020 – April 6, 2020</w:t>
            </w:r>
          </w:p>
        </w:tc>
        <w:tc>
          <w:tcPr>
            <w:tcW w:w="1017" w:type="pct"/>
            <w:tcBorders>
              <w:top w:val="single" w:sz="4" w:space="0" w:color="auto"/>
              <w:bottom w:val="single" w:sz="4" w:space="0" w:color="auto"/>
            </w:tcBorders>
            <w:vAlign w:val="center"/>
          </w:tcPr>
          <w:p w14:paraId="1D9822CA" w14:textId="7A449B73" w:rsidR="002751EB" w:rsidRPr="00552C43" w:rsidRDefault="002751EB" w:rsidP="004F12CF">
            <w:pPr>
              <w:rPr>
                <w:sz w:val="16"/>
                <w:szCs w:val="16"/>
                <w:shd w:val="clear" w:color="auto" w:fill="FFFFFF"/>
              </w:rPr>
            </w:pPr>
            <w:r>
              <w:rPr>
                <w:sz w:val="16"/>
                <w:szCs w:val="16"/>
                <w:shd w:val="clear" w:color="auto" w:fill="FFFFFF"/>
              </w:rPr>
              <w:t>Breast</w:t>
            </w:r>
          </w:p>
        </w:tc>
        <w:tc>
          <w:tcPr>
            <w:tcW w:w="1017" w:type="pct"/>
            <w:tcBorders>
              <w:top w:val="single" w:sz="4" w:space="0" w:color="auto"/>
              <w:bottom w:val="single" w:sz="4" w:space="0" w:color="auto"/>
            </w:tcBorders>
            <w:noWrap/>
            <w:vAlign w:val="center"/>
          </w:tcPr>
          <w:p w14:paraId="748B0DB9" w14:textId="6FB21337" w:rsidR="002751EB" w:rsidRPr="00552C43" w:rsidRDefault="002751EB" w:rsidP="004F12CF">
            <w:pPr>
              <w:rPr>
                <w:sz w:val="16"/>
                <w:szCs w:val="16"/>
              </w:rPr>
            </w:pPr>
            <w:r w:rsidRPr="00552C43">
              <w:rPr>
                <w:sz w:val="16"/>
                <w:szCs w:val="16"/>
                <w:shd w:val="clear" w:color="auto" w:fill="FFFFFF"/>
              </w:rPr>
              <w:t>Breast Unit of OspedaleSanta Chiara, Trento</w:t>
            </w:r>
          </w:p>
          <w:p w14:paraId="30C41F0A" w14:textId="77777777" w:rsidR="002751EB" w:rsidRPr="00552C43" w:rsidRDefault="002751EB" w:rsidP="004F12CF">
            <w:pPr>
              <w:rPr>
                <w:color w:val="000000"/>
                <w:sz w:val="16"/>
                <w:szCs w:val="16"/>
                <w:lang w:val="en-US"/>
              </w:rPr>
            </w:pPr>
          </w:p>
        </w:tc>
        <w:tc>
          <w:tcPr>
            <w:tcW w:w="561" w:type="pct"/>
            <w:tcBorders>
              <w:top w:val="single" w:sz="4" w:space="0" w:color="auto"/>
              <w:bottom w:val="single" w:sz="4" w:space="0" w:color="auto"/>
            </w:tcBorders>
            <w:noWrap/>
            <w:vAlign w:val="center"/>
          </w:tcPr>
          <w:p w14:paraId="6EE79C18" w14:textId="3F6A0A7C" w:rsidR="002751EB" w:rsidRPr="00552C43" w:rsidRDefault="002751EB" w:rsidP="0065223B">
            <w:pPr>
              <w:jc w:val="center"/>
              <w:rPr>
                <w:color w:val="000000"/>
                <w:sz w:val="16"/>
                <w:szCs w:val="16"/>
                <w:lang w:val="en-US"/>
              </w:rPr>
            </w:pPr>
            <w:r w:rsidRPr="00552C43">
              <w:rPr>
                <w:color w:val="000000"/>
                <w:sz w:val="16"/>
                <w:szCs w:val="16"/>
                <w:lang w:val="en-US"/>
              </w:rPr>
              <w:lastRenderedPageBreak/>
              <w:t>9</w:t>
            </w:r>
          </w:p>
        </w:tc>
      </w:tr>
      <w:tr w:rsidR="002751EB" w:rsidRPr="00552C43" w14:paraId="59036CC1" w14:textId="77777777" w:rsidTr="002751EB">
        <w:trPr>
          <w:trHeight w:val="320"/>
        </w:trPr>
        <w:tc>
          <w:tcPr>
            <w:tcW w:w="462" w:type="pct"/>
            <w:tcBorders>
              <w:top w:val="single" w:sz="4" w:space="0" w:color="auto"/>
              <w:bottom w:val="nil"/>
            </w:tcBorders>
            <w:shd w:val="clear" w:color="auto" w:fill="E7E6E6" w:themeFill="background2"/>
            <w:noWrap/>
            <w:vAlign w:val="center"/>
          </w:tcPr>
          <w:p w14:paraId="357A9C0E" w14:textId="6123971A"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{"citationID":"JPbJBXEI","properties":{"formattedCitation":"(35)","plainCitation":"(35)","noteIndex":0},"citationItems":[{"id":730,"uris":["http://zotero.org/users/local/VVWvz7Qf/items/WUCTKW2P"],"itemData":{"id":730,"type":"article-journal","abstract":"The SARS-CoV-2 pandemic has significantly impacted cancer patient management. National and local recommendations to reduce SARS-CoV-2 transmission have been applied in a comprehensive cancer center located in Northern France. We prospectively measured key indicators for three successive eight-week periods: directly before, during, and right after the containment (from 16 March to 10 May 2020). Overall, the number of newly diagnosed and referred cancer patients in our hospital steadily increased (1027; 1135 and then 1704; +11% during containment and +50% just after). To reduce patient transportation, teleconsultations were implemented. Teleconsulting activity steadily increased during the three periods (5, 2025, and 2351). However, a marked decrease in the number of surgical procedures was observed (448; 330 and 288; -26% during containment and -13% just after). We observed a slight decrease in the number of radiation therapy sessions (7761; 7328 and 7075; -6% during containment and -3% just after) and in day-hospital cycles of IV systemic treatment (2891; 2736 and 2717; -5% during containment and -1% just after). We observed an increase in the number of patients admitted to palliative care and a dramatic reduction in clinical trial enrollment. During this 24-week period, organizational changes were mainly characterized by an increase in newly diagnosed cancer patient referral and the implementation of protective measures, such as teleconsultations. Activities in cancer surgery have decreased while radiotherapy and chemotherapy activities were stable.","container-title":"Medical Oncology (Northwood, London, England)","DOI":"10.1007/s12032-021-01467-0","ISSN":"1559-131X","issue":"3","journalAbbreviation":"Med Oncol","language":"eng","note":"PMID: 33595732\nPMCID: PMC7887549","page":"28","source":"PubMed","title":"Major impact of COVID-19 national containment on activities in the French northern comprehensive cancer center","volume":"38","author":[{"family":"Penel","given":"Nicolas"},{"family":"Hammoudi","given":"Ali"},{"family":"Marliot","given":"Guillaume"},{"family":"De Courreges","given":"Antoine"},{"family":"Cucchi","given":"Malgorzata"},{"family":"Mirabel","given":"Xavier"},{"family":"Leblanc","given":"Eric"},{"family":"Lartigau","given":"Eric"}],"issued":{"date-parts":[["2021",2,17]]}}}],"schema":"https://github.com/citation-style-language/schema/raw/master/csl-citation.json"} </w:instrText>
            </w:r>
            <w:r>
              <w:rPr>
                <w:color w:val="000000"/>
                <w:sz w:val="16"/>
                <w:szCs w:val="16"/>
                <w:lang w:val="en-US"/>
              </w:rPr>
              <w:fldChar w:fldCharType="separate"/>
            </w:r>
            <w:r w:rsidRPr="00A0708C">
              <w:rPr>
                <w:sz w:val="16"/>
              </w:rPr>
              <w:t>(35)</w:t>
            </w:r>
            <w:r>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0F174EF8" w14:textId="406469AD" w:rsidR="002751EB" w:rsidRPr="00007135" w:rsidRDefault="002751EB" w:rsidP="004F12CF">
            <w:pPr>
              <w:rPr>
                <w:color w:val="000000"/>
                <w:sz w:val="16"/>
                <w:szCs w:val="16"/>
              </w:rPr>
            </w:pPr>
            <w:r w:rsidRPr="00007135">
              <w:rPr>
                <w:color w:val="000000"/>
                <w:sz w:val="16"/>
                <w:szCs w:val="16"/>
              </w:rPr>
              <w:t>France</w:t>
            </w:r>
          </w:p>
        </w:tc>
        <w:tc>
          <w:tcPr>
            <w:tcW w:w="835" w:type="pct"/>
            <w:tcBorders>
              <w:top w:val="single" w:sz="4" w:space="0" w:color="auto"/>
              <w:bottom w:val="nil"/>
            </w:tcBorders>
            <w:shd w:val="clear" w:color="auto" w:fill="E7E6E6" w:themeFill="background2"/>
            <w:noWrap/>
            <w:vAlign w:val="center"/>
          </w:tcPr>
          <w:p w14:paraId="0C3D4123" w14:textId="1411BECA" w:rsidR="002751EB" w:rsidRPr="00552C43" w:rsidRDefault="002751EB" w:rsidP="004F12CF">
            <w:pPr>
              <w:rPr>
                <w:color w:val="000000"/>
                <w:sz w:val="16"/>
                <w:szCs w:val="16"/>
              </w:rPr>
            </w:pPr>
            <w:r>
              <w:rPr>
                <w:color w:val="000000"/>
                <w:sz w:val="16"/>
                <w:szCs w:val="16"/>
              </w:rPr>
              <w:t>January 20, 2020 – March 15, 2020</w:t>
            </w:r>
          </w:p>
        </w:tc>
        <w:tc>
          <w:tcPr>
            <w:tcW w:w="576" w:type="pct"/>
            <w:tcBorders>
              <w:top w:val="single" w:sz="4" w:space="0" w:color="auto"/>
              <w:bottom w:val="nil"/>
            </w:tcBorders>
            <w:shd w:val="clear" w:color="auto" w:fill="E7E6E6" w:themeFill="background2"/>
            <w:noWrap/>
            <w:vAlign w:val="center"/>
          </w:tcPr>
          <w:p w14:paraId="24F8824E" w14:textId="79D592F0" w:rsidR="002751EB" w:rsidRPr="00552C43" w:rsidRDefault="002751EB" w:rsidP="004F12CF">
            <w:pPr>
              <w:rPr>
                <w:color w:val="000000"/>
                <w:sz w:val="16"/>
                <w:szCs w:val="16"/>
              </w:rPr>
            </w:pPr>
            <w:r>
              <w:rPr>
                <w:color w:val="000000"/>
                <w:sz w:val="16"/>
                <w:szCs w:val="16"/>
              </w:rPr>
              <w:t>March 16, 2020 – May 10, 2020</w:t>
            </w:r>
          </w:p>
        </w:tc>
        <w:tc>
          <w:tcPr>
            <w:tcW w:w="1017" w:type="pct"/>
            <w:tcBorders>
              <w:top w:val="single" w:sz="4" w:space="0" w:color="auto"/>
              <w:bottom w:val="nil"/>
            </w:tcBorders>
            <w:shd w:val="clear" w:color="auto" w:fill="E7E6E6" w:themeFill="background2"/>
            <w:vAlign w:val="center"/>
          </w:tcPr>
          <w:p w14:paraId="46041525" w14:textId="2AB8DED3" w:rsidR="002751EB" w:rsidRPr="00007135" w:rsidRDefault="002751EB" w:rsidP="004F12CF">
            <w:pPr>
              <w:rPr>
                <w:color w:val="000000"/>
                <w:sz w:val="16"/>
                <w:szCs w:val="16"/>
              </w:rPr>
            </w:pPr>
            <w:r w:rsidRPr="00007135">
              <w:rPr>
                <w:color w:val="000000"/>
                <w:sz w:val="16"/>
                <w:szCs w:val="16"/>
              </w:rPr>
              <w:t>Miscellaneous</w:t>
            </w:r>
          </w:p>
        </w:tc>
        <w:tc>
          <w:tcPr>
            <w:tcW w:w="1017" w:type="pct"/>
            <w:tcBorders>
              <w:top w:val="single" w:sz="4" w:space="0" w:color="auto"/>
              <w:bottom w:val="nil"/>
            </w:tcBorders>
            <w:shd w:val="clear" w:color="auto" w:fill="E7E6E6" w:themeFill="background2"/>
            <w:noWrap/>
            <w:vAlign w:val="center"/>
          </w:tcPr>
          <w:p w14:paraId="6CABB2B7" w14:textId="707B51F5" w:rsidR="002751EB" w:rsidRPr="00E401B3" w:rsidRDefault="002751EB" w:rsidP="004F12CF">
            <w:pPr>
              <w:rPr>
                <w:color w:val="000000"/>
                <w:sz w:val="16"/>
                <w:szCs w:val="16"/>
                <w:lang w:val="en-US"/>
              </w:rPr>
            </w:pPr>
            <w:r w:rsidRPr="00E401B3">
              <w:rPr>
                <w:color w:val="000000"/>
                <w:sz w:val="16"/>
                <w:szCs w:val="16"/>
                <w:lang w:val="en-US"/>
              </w:rPr>
              <w:t xml:space="preserve">Oscar </w:t>
            </w:r>
            <w:proofErr w:type="spellStart"/>
            <w:r w:rsidRPr="00E401B3">
              <w:rPr>
                <w:color w:val="000000"/>
                <w:sz w:val="16"/>
                <w:szCs w:val="16"/>
                <w:lang w:val="en-US"/>
              </w:rPr>
              <w:t>Lambret</w:t>
            </w:r>
            <w:proofErr w:type="spellEnd"/>
            <w:r w:rsidRPr="00E401B3">
              <w:rPr>
                <w:color w:val="000000"/>
                <w:sz w:val="16"/>
                <w:szCs w:val="16"/>
                <w:lang w:val="en-US"/>
              </w:rPr>
              <w:t xml:space="preserve"> Cancer center, Northern France</w:t>
            </w:r>
          </w:p>
        </w:tc>
        <w:tc>
          <w:tcPr>
            <w:tcW w:w="561" w:type="pct"/>
            <w:tcBorders>
              <w:top w:val="single" w:sz="4" w:space="0" w:color="auto"/>
              <w:bottom w:val="nil"/>
            </w:tcBorders>
            <w:shd w:val="clear" w:color="auto" w:fill="E7E6E6" w:themeFill="background2"/>
            <w:noWrap/>
            <w:vAlign w:val="center"/>
          </w:tcPr>
          <w:p w14:paraId="11F40228" w14:textId="62211515"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552C43" w14:paraId="19F9FAD4" w14:textId="77777777" w:rsidTr="002751EB">
        <w:trPr>
          <w:trHeight w:val="320"/>
        </w:trPr>
        <w:tc>
          <w:tcPr>
            <w:tcW w:w="462" w:type="pct"/>
            <w:tcBorders>
              <w:top w:val="nil"/>
              <w:bottom w:val="single" w:sz="4" w:space="0" w:color="auto"/>
            </w:tcBorders>
            <w:shd w:val="clear" w:color="auto" w:fill="E7E6E6" w:themeFill="background2"/>
            <w:noWrap/>
            <w:vAlign w:val="center"/>
          </w:tcPr>
          <w:p w14:paraId="2FBAC4E0" w14:textId="20CBEBA1" w:rsidR="002751EB" w:rsidRPr="00552C43"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76A79899" w14:textId="77C327B0" w:rsidR="002751EB" w:rsidRPr="00007135" w:rsidRDefault="002751EB" w:rsidP="004F12CF">
            <w:pPr>
              <w:rPr>
                <w:color w:val="000000"/>
                <w:sz w:val="16"/>
                <w:szCs w:val="16"/>
              </w:rPr>
            </w:pPr>
            <w:r w:rsidRPr="00007135">
              <w:rPr>
                <w:color w:val="000000"/>
                <w:sz w:val="16"/>
                <w:szCs w:val="16"/>
              </w:rPr>
              <w:t>France</w:t>
            </w:r>
          </w:p>
        </w:tc>
        <w:tc>
          <w:tcPr>
            <w:tcW w:w="835" w:type="pct"/>
            <w:tcBorders>
              <w:top w:val="nil"/>
              <w:bottom w:val="single" w:sz="4" w:space="0" w:color="auto"/>
            </w:tcBorders>
            <w:shd w:val="clear" w:color="auto" w:fill="E7E6E6" w:themeFill="background2"/>
            <w:noWrap/>
            <w:vAlign w:val="center"/>
          </w:tcPr>
          <w:p w14:paraId="16962317" w14:textId="765E2025" w:rsidR="002751EB" w:rsidRPr="00552C43" w:rsidRDefault="002751EB" w:rsidP="004F12CF">
            <w:pPr>
              <w:rPr>
                <w:color w:val="000000"/>
                <w:sz w:val="16"/>
                <w:szCs w:val="16"/>
              </w:rPr>
            </w:pPr>
            <w:r>
              <w:rPr>
                <w:color w:val="000000"/>
                <w:sz w:val="16"/>
                <w:szCs w:val="16"/>
              </w:rPr>
              <w:t>January 20, 2020 – March 15, 2020</w:t>
            </w:r>
          </w:p>
        </w:tc>
        <w:tc>
          <w:tcPr>
            <w:tcW w:w="576" w:type="pct"/>
            <w:tcBorders>
              <w:top w:val="nil"/>
              <w:bottom w:val="single" w:sz="4" w:space="0" w:color="auto"/>
            </w:tcBorders>
            <w:shd w:val="clear" w:color="auto" w:fill="E7E6E6" w:themeFill="background2"/>
            <w:noWrap/>
            <w:vAlign w:val="center"/>
          </w:tcPr>
          <w:p w14:paraId="18CCE66D" w14:textId="1DEBFADD" w:rsidR="002751EB" w:rsidRPr="00552C43" w:rsidRDefault="002751EB" w:rsidP="004F12CF">
            <w:pPr>
              <w:rPr>
                <w:color w:val="000000"/>
                <w:sz w:val="16"/>
                <w:szCs w:val="16"/>
              </w:rPr>
            </w:pPr>
            <w:r>
              <w:rPr>
                <w:color w:val="000000"/>
                <w:sz w:val="16"/>
                <w:szCs w:val="16"/>
              </w:rPr>
              <w:t>May 11, 2020 – July 06, 2020</w:t>
            </w:r>
          </w:p>
        </w:tc>
        <w:tc>
          <w:tcPr>
            <w:tcW w:w="1017" w:type="pct"/>
            <w:tcBorders>
              <w:top w:val="nil"/>
              <w:bottom w:val="single" w:sz="4" w:space="0" w:color="auto"/>
            </w:tcBorders>
            <w:shd w:val="clear" w:color="auto" w:fill="E7E6E6" w:themeFill="background2"/>
            <w:vAlign w:val="center"/>
          </w:tcPr>
          <w:p w14:paraId="07B09880" w14:textId="38DF4A97" w:rsidR="002751EB" w:rsidRPr="00007135" w:rsidRDefault="002751EB" w:rsidP="004F12CF">
            <w:pPr>
              <w:rPr>
                <w:color w:val="000000"/>
                <w:sz w:val="16"/>
                <w:szCs w:val="16"/>
              </w:rPr>
            </w:pPr>
            <w:r w:rsidRPr="00007135">
              <w:rPr>
                <w:color w:val="000000"/>
                <w:sz w:val="16"/>
                <w:szCs w:val="16"/>
              </w:rPr>
              <w:t>Miscellaneous</w:t>
            </w:r>
          </w:p>
        </w:tc>
        <w:tc>
          <w:tcPr>
            <w:tcW w:w="1017" w:type="pct"/>
            <w:tcBorders>
              <w:top w:val="nil"/>
              <w:bottom w:val="single" w:sz="4" w:space="0" w:color="auto"/>
            </w:tcBorders>
            <w:shd w:val="clear" w:color="auto" w:fill="E7E6E6" w:themeFill="background2"/>
            <w:noWrap/>
            <w:vAlign w:val="center"/>
          </w:tcPr>
          <w:p w14:paraId="1CD7231F" w14:textId="40D301F5" w:rsidR="002751EB" w:rsidRPr="00E401B3" w:rsidRDefault="002751EB" w:rsidP="004F12CF">
            <w:pPr>
              <w:rPr>
                <w:color w:val="000000"/>
                <w:sz w:val="16"/>
                <w:szCs w:val="16"/>
                <w:lang w:val="en-US"/>
              </w:rPr>
            </w:pPr>
            <w:r w:rsidRPr="00E401B3">
              <w:rPr>
                <w:color w:val="000000"/>
                <w:sz w:val="16"/>
                <w:szCs w:val="16"/>
                <w:lang w:val="en-US"/>
              </w:rPr>
              <w:t xml:space="preserve">Oscar </w:t>
            </w:r>
            <w:proofErr w:type="spellStart"/>
            <w:r w:rsidRPr="00E401B3">
              <w:rPr>
                <w:color w:val="000000"/>
                <w:sz w:val="16"/>
                <w:szCs w:val="16"/>
                <w:lang w:val="en-US"/>
              </w:rPr>
              <w:t>Lambret</w:t>
            </w:r>
            <w:proofErr w:type="spellEnd"/>
            <w:r w:rsidRPr="00E401B3">
              <w:rPr>
                <w:color w:val="000000"/>
                <w:sz w:val="16"/>
                <w:szCs w:val="16"/>
                <w:lang w:val="en-US"/>
              </w:rPr>
              <w:t xml:space="preserve"> Cancer center, Northern France</w:t>
            </w:r>
          </w:p>
        </w:tc>
        <w:tc>
          <w:tcPr>
            <w:tcW w:w="561" w:type="pct"/>
            <w:tcBorders>
              <w:top w:val="nil"/>
              <w:bottom w:val="single" w:sz="4" w:space="0" w:color="auto"/>
            </w:tcBorders>
            <w:shd w:val="clear" w:color="auto" w:fill="E7E6E6" w:themeFill="background2"/>
            <w:noWrap/>
            <w:vAlign w:val="center"/>
          </w:tcPr>
          <w:p w14:paraId="046B0DB8" w14:textId="79FEE84C" w:rsidR="002751EB" w:rsidRPr="00552C43" w:rsidRDefault="002751EB" w:rsidP="0065223B">
            <w:pPr>
              <w:jc w:val="center"/>
              <w:rPr>
                <w:color w:val="000000"/>
                <w:sz w:val="16"/>
                <w:szCs w:val="16"/>
                <w:lang w:val="en-US"/>
              </w:rPr>
            </w:pPr>
            <w:r w:rsidRPr="00552C43">
              <w:rPr>
                <w:color w:val="000000"/>
                <w:sz w:val="16"/>
                <w:szCs w:val="16"/>
                <w:lang w:val="en-US"/>
              </w:rPr>
              <w:t>9</w:t>
            </w:r>
          </w:p>
        </w:tc>
      </w:tr>
      <w:tr w:rsidR="002751EB" w:rsidRPr="002751EB" w14:paraId="0F3D8AE6" w14:textId="77777777" w:rsidTr="002751EB">
        <w:trPr>
          <w:trHeight w:val="320"/>
        </w:trPr>
        <w:tc>
          <w:tcPr>
            <w:tcW w:w="462" w:type="pct"/>
            <w:tcBorders>
              <w:top w:val="single" w:sz="4" w:space="0" w:color="auto"/>
              <w:bottom w:val="nil"/>
            </w:tcBorders>
            <w:noWrap/>
            <w:vAlign w:val="center"/>
          </w:tcPr>
          <w:p w14:paraId="424A745D" w14:textId="7D2D7F48"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{"citationID":"Yc7yFJCw","properties":{"formattedCitation":"(36)","plainCitation":"(36)","noteIndex":0},"citationItems":[{"id":733,"uris":["http://zotero.org/users/local/VVWvz7Qf/items/LMX2PUK9"],"itemData":{"id":733,"type":"article-journal","abstract":"BACKGROUND: The severe acute respiratory syndrome coronavirus 2 (SARS-CoV-2) pandemic has overwhelmed the capacity of healthcare systems worldwide. Cancer patients, in particular, are vulnerable and oncology departments drastically needed to modify their care systems and established new priorities. We evaluated the impact of SARS-CoV-2 on the activity of a single cancer center.\nMETHODS: We performed a retrospective analysis of (i) volumes of oncological activities (2020 vs 2019), (ii) patients' perception rate of the preventive measures, (iii) patients' SARS-CoV-2 infections, clinical signs thereof, and (iv) new diagnoses made during the SARS-CoV-2 pandemic.\nRESULTS: As compared with a similar time frame in 2019, the overall activity in total numbers of outpatient chemotherapy administrations and specialist visits was not statistically different (P = .961 and P = .252), while inpatient admissions decreased for both medical oncology and thoracic oncology (18% (P = .0018) and 44% (P &lt; .0001), respectively). Cancer diagnosis plummeted (-34%), but no stage shift could be demonstrated.Acceptance and adoption of hygienic measures was high, as measured by a targeted questionnaire (&gt;85%). However, only 46.2% of responding patients regarded telemedicine, although widely deployed, as an efficient surrogate to a consultation.Thirty-three patients developed SARS-CoV-2, 27 were hospitalized, and 11 died within this time frame. These infected patients were younger, current smokers, and suffered more comorbidities.\nCONCLUSIONS: This retrospective cohort analysis adds to the evidence that continuation of active cancer therapy and specialist visits is feasible and safe with the implementation of telemedicine. These data further confirm the impact of SARS-CoV-2 on cancer care management, cancer diagnosis, and impact of infection on cancer patients.","container-title":"Cancer Control: Journal of the Moffitt Cancer Center","DOI":"10.1177/10732748211045275","ISSN":"1526-2359","journalAbbreviation":"Cancer Control","language":"eng","note":"PMID: 34623943\nPMCID: PMC8504214","page":"10732748211045275","source":"PubMed","title":"Meeting the Challenges in Cancer Care Management During the SARS-Cov-2 Pandemic: A Retrospective Analysis","title-short":"Meeting the Challenges in Cancer Care Management During the SARS-Cov-2 Pandemic","volume":"28","author":[{"family":"Rasschaert","given":"Marika"},{"family":"Vanclooster","given":"Pieterjan"},{"family":"Depauw","given":"Laura"},{"family":"Mertens","given":"Tim"},{"family":"Roelant","given":"Ella"},{"family":"Coenen","given":"Elke"},{"family":"Anguille","given":"Sebastien"},{"family":"Janssens","given":"Annelies"},{"family":"Van Dam","given":"Peter"},{"family":"Peeters","given":"Marc"}],"issued":{"date-parts":[["2021",12]]}}}],"schema":"https://github.com/citation-style-language/schema/raw/master/csl-citation.json"} </w:instrText>
            </w:r>
            <w:r>
              <w:rPr>
                <w:color w:val="000000"/>
                <w:sz w:val="16"/>
                <w:szCs w:val="16"/>
                <w:lang w:val="en-US"/>
              </w:rPr>
              <w:fldChar w:fldCharType="separate"/>
            </w:r>
            <w:r w:rsidRPr="002751EB">
              <w:rPr>
                <w:sz w:val="16"/>
                <w:lang w:val="en-US"/>
              </w:rPr>
              <w:t>(36)</w:t>
            </w:r>
            <w:r>
              <w:rPr>
                <w:color w:val="000000"/>
                <w:sz w:val="16"/>
                <w:szCs w:val="16"/>
                <w:lang w:val="en-US"/>
              </w:rPr>
              <w:fldChar w:fldCharType="end"/>
            </w:r>
          </w:p>
        </w:tc>
        <w:tc>
          <w:tcPr>
            <w:tcW w:w="531" w:type="pct"/>
            <w:tcBorders>
              <w:top w:val="single" w:sz="4" w:space="0" w:color="auto"/>
              <w:bottom w:val="nil"/>
            </w:tcBorders>
            <w:noWrap/>
            <w:vAlign w:val="center"/>
          </w:tcPr>
          <w:p w14:paraId="7C78D42F" w14:textId="0381D3D8" w:rsidR="002751EB" w:rsidRPr="00552C43" w:rsidRDefault="002751EB" w:rsidP="004F12CF">
            <w:pPr>
              <w:rPr>
                <w:color w:val="000000"/>
                <w:sz w:val="16"/>
                <w:szCs w:val="16"/>
                <w:lang w:val="en-US"/>
              </w:rPr>
            </w:pPr>
            <w:r w:rsidRPr="00552C43">
              <w:rPr>
                <w:color w:val="000000"/>
                <w:sz w:val="16"/>
                <w:szCs w:val="16"/>
                <w:lang w:val="en-US"/>
              </w:rPr>
              <w:t>Belgium</w:t>
            </w:r>
          </w:p>
        </w:tc>
        <w:tc>
          <w:tcPr>
            <w:tcW w:w="835" w:type="pct"/>
            <w:tcBorders>
              <w:top w:val="single" w:sz="4" w:space="0" w:color="auto"/>
              <w:bottom w:val="nil"/>
            </w:tcBorders>
            <w:noWrap/>
            <w:vAlign w:val="center"/>
          </w:tcPr>
          <w:p w14:paraId="42710683" w14:textId="73CAA813" w:rsidR="002751EB" w:rsidRPr="002751EB" w:rsidRDefault="002751EB" w:rsidP="004F12CF">
            <w:pPr>
              <w:rPr>
                <w:color w:val="000000"/>
                <w:sz w:val="16"/>
                <w:szCs w:val="16"/>
                <w:lang w:val="en-US"/>
              </w:rPr>
            </w:pPr>
            <w:r w:rsidRPr="002751EB">
              <w:rPr>
                <w:color w:val="000000"/>
                <w:sz w:val="16"/>
                <w:szCs w:val="16"/>
                <w:lang w:val="en-US"/>
              </w:rPr>
              <w:t>March 17, 2019 – August 28, 2019</w:t>
            </w:r>
          </w:p>
        </w:tc>
        <w:tc>
          <w:tcPr>
            <w:tcW w:w="576" w:type="pct"/>
            <w:tcBorders>
              <w:top w:val="single" w:sz="4" w:space="0" w:color="auto"/>
              <w:bottom w:val="nil"/>
            </w:tcBorders>
            <w:noWrap/>
            <w:vAlign w:val="center"/>
          </w:tcPr>
          <w:p w14:paraId="051397C0" w14:textId="2C32E638" w:rsidR="002751EB" w:rsidRPr="002751EB" w:rsidRDefault="002751EB" w:rsidP="004F12CF">
            <w:pPr>
              <w:rPr>
                <w:color w:val="000000"/>
                <w:sz w:val="16"/>
                <w:szCs w:val="16"/>
                <w:lang w:val="en-US"/>
              </w:rPr>
            </w:pPr>
            <w:r w:rsidRPr="002751EB">
              <w:rPr>
                <w:color w:val="000000"/>
                <w:sz w:val="16"/>
                <w:szCs w:val="16"/>
                <w:lang w:val="en-US"/>
              </w:rPr>
              <w:t>March 17, 2020 – August 28, 2020</w:t>
            </w:r>
          </w:p>
        </w:tc>
        <w:tc>
          <w:tcPr>
            <w:tcW w:w="1017" w:type="pct"/>
            <w:tcBorders>
              <w:top w:val="single" w:sz="4" w:space="0" w:color="auto"/>
              <w:bottom w:val="nil"/>
            </w:tcBorders>
            <w:vAlign w:val="center"/>
          </w:tcPr>
          <w:p w14:paraId="5517B734" w14:textId="1D95E651" w:rsidR="002751EB" w:rsidRPr="002751EB" w:rsidRDefault="002751EB" w:rsidP="004F12CF">
            <w:pPr>
              <w:rPr>
                <w:color w:val="333333"/>
                <w:sz w:val="16"/>
                <w:szCs w:val="16"/>
                <w:shd w:val="clear" w:color="auto" w:fill="FFFFFF"/>
                <w:lang w:val="en-US"/>
              </w:rPr>
            </w:pPr>
            <w:r w:rsidRPr="002751EB">
              <w:rPr>
                <w:color w:val="333333"/>
                <w:sz w:val="16"/>
                <w:szCs w:val="16"/>
                <w:shd w:val="clear" w:color="auto" w:fill="FFFFFF"/>
                <w:lang w:val="en-US"/>
              </w:rPr>
              <w:t>Breast</w:t>
            </w:r>
          </w:p>
        </w:tc>
        <w:tc>
          <w:tcPr>
            <w:tcW w:w="1017" w:type="pct"/>
            <w:tcBorders>
              <w:top w:val="single" w:sz="4" w:space="0" w:color="auto"/>
              <w:bottom w:val="nil"/>
            </w:tcBorders>
            <w:noWrap/>
            <w:vAlign w:val="center"/>
          </w:tcPr>
          <w:p w14:paraId="45C12A55" w14:textId="25AC1112" w:rsidR="002751EB" w:rsidRPr="00552C43" w:rsidRDefault="002751EB" w:rsidP="004F12CF">
            <w:pPr>
              <w:rPr>
                <w:sz w:val="16"/>
                <w:szCs w:val="16"/>
                <w:lang w:val="en-US"/>
              </w:rPr>
            </w:pPr>
            <w:r w:rsidRPr="00552C43">
              <w:rPr>
                <w:color w:val="333333"/>
                <w:sz w:val="16"/>
                <w:szCs w:val="16"/>
                <w:shd w:val="clear" w:color="auto" w:fill="FFFFFF"/>
                <w:lang w:val="en-US"/>
              </w:rPr>
              <w:t>Antwerp University Hospital Cancer Center (MOCA)</w:t>
            </w:r>
          </w:p>
          <w:p w14:paraId="5BB15127" w14:textId="77777777" w:rsidR="002751EB" w:rsidRPr="00552C43" w:rsidRDefault="002751EB" w:rsidP="004F12CF">
            <w:pPr>
              <w:rPr>
                <w:color w:val="000000"/>
                <w:sz w:val="16"/>
                <w:szCs w:val="16"/>
                <w:lang w:val="en-US"/>
              </w:rPr>
            </w:pPr>
          </w:p>
        </w:tc>
        <w:tc>
          <w:tcPr>
            <w:tcW w:w="561" w:type="pct"/>
            <w:tcBorders>
              <w:top w:val="single" w:sz="4" w:space="0" w:color="auto"/>
              <w:bottom w:val="nil"/>
            </w:tcBorders>
            <w:noWrap/>
            <w:vAlign w:val="center"/>
          </w:tcPr>
          <w:p w14:paraId="3C832C0C" w14:textId="54FE8887"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2751EB" w14:paraId="31EF40B5" w14:textId="77777777" w:rsidTr="002751EB">
        <w:trPr>
          <w:trHeight w:val="320"/>
        </w:trPr>
        <w:tc>
          <w:tcPr>
            <w:tcW w:w="462" w:type="pct"/>
            <w:tcBorders>
              <w:top w:val="nil"/>
            </w:tcBorders>
            <w:noWrap/>
            <w:vAlign w:val="center"/>
          </w:tcPr>
          <w:p w14:paraId="3CAC9D26" w14:textId="00323BBC" w:rsidR="002751EB" w:rsidRPr="00552C43" w:rsidRDefault="002751EB" w:rsidP="002751EB">
            <w:pPr>
              <w:jc w:val="center"/>
              <w:rPr>
                <w:color w:val="000000"/>
                <w:sz w:val="16"/>
                <w:szCs w:val="16"/>
                <w:lang w:val="en-US"/>
              </w:rPr>
            </w:pPr>
          </w:p>
        </w:tc>
        <w:tc>
          <w:tcPr>
            <w:tcW w:w="531" w:type="pct"/>
            <w:tcBorders>
              <w:top w:val="nil"/>
            </w:tcBorders>
            <w:noWrap/>
            <w:vAlign w:val="center"/>
          </w:tcPr>
          <w:p w14:paraId="655C4D7C" w14:textId="6FE2815D" w:rsidR="002751EB" w:rsidRPr="00552C43" w:rsidRDefault="002751EB" w:rsidP="004F12CF">
            <w:pPr>
              <w:rPr>
                <w:color w:val="000000"/>
                <w:sz w:val="16"/>
                <w:szCs w:val="16"/>
                <w:lang w:val="en-US"/>
              </w:rPr>
            </w:pPr>
            <w:r w:rsidRPr="00552C43">
              <w:rPr>
                <w:color w:val="000000"/>
                <w:sz w:val="16"/>
                <w:szCs w:val="16"/>
                <w:lang w:val="en-US"/>
              </w:rPr>
              <w:t>Belgium</w:t>
            </w:r>
          </w:p>
        </w:tc>
        <w:tc>
          <w:tcPr>
            <w:tcW w:w="835" w:type="pct"/>
            <w:tcBorders>
              <w:top w:val="nil"/>
            </w:tcBorders>
            <w:noWrap/>
            <w:vAlign w:val="center"/>
          </w:tcPr>
          <w:p w14:paraId="211586AF" w14:textId="5F89C950" w:rsidR="002751EB" w:rsidRPr="002751EB" w:rsidRDefault="002751EB" w:rsidP="004F12CF">
            <w:pPr>
              <w:rPr>
                <w:color w:val="000000"/>
                <w:sz w:val="16"/>
                <w:szCs w:val="16"/>
                <w:lang w:val="en-US"/>
              </w:rPr>
            </w:pPr>
            <w:r w:rsidRPr="002751EB">
              <w:rPr>
                <w:color w:val="000000"/>
                <w:sz w:val="16"/>
                <w:szCs w:val="16"/>
                <w:lang w:val="en-US"/>
              </w:rPr>
              <w:t>March 17, 2019 – August 28, 2019</w:t>
            </w:r>
          </w:p>
        </w:tc>
        <w:tc>
          <w:tcPr>
            <w:tcW w:w="576" w:type="pct"/>
            <w:tcBorders>
              <w:top w:val="nil"/>
            </w:tcBorders>
            <w:noWrap/>
            <w:vAlign w:val="center"/>
          </w:tcPr>
          <w:p w14:paraId="6B99C011" w14:textId="77777777" w:rsidR="002751EB" w:rsidRPr="002751EB" w:rsidRDefault="002751EB" w:rsidP="004F12CF">
            <w:pPr>
              <w:rPr>
                <w:color w:val="000000"/>
                <w:sz w:val="16"/>
                <w:szCs w:val="16"/>
                <w:lang w:val="en-US"/>
              </w:rPr>
            </w:pPr>
            <w:r w:rsidRPr="002751EB">
              <w:rPr>
                <w:color w:val="000000"/>
                <w:sz w:val="16"/>
                <w:szCs w:val="16"/>
                <w:lang w:val="en-US"/>
              </w:rPr>
              <w:t>March 17, 2020 – August 28, 2020</w:t>
            </w:r>
          </w:p>
          <w:p w14:paraId="51DCABFC" w14:textId="188619D5" w:rsidR="002751EB" w:rsidRPr="002751EB" w:rsidRDefault="002751EB" w:rsidP="004F12CF">
            <w:pPr>
              <w:rPr>
                <w:color w:val="000000"/>
                <w:sz w:val="16"/>
                <w:szCs w:val="16"/>
                <w:lang w:val="en-US"/>
              </w:rPr>
            </w:pPr>
          </w:p>
        </w:tc>
        <w:tc>
          <w:tcPr>
            <w:tcW w:w="1017" w:type="pct"/>
            <w:tcBorders>
              <w:top w:val="nil"/>
            </w:tcBorders>
            <w:vAlign w:val="center"/>
          </w:tcPr>
          <w:p w14:paraId="19BEB62B" w14:textId="716CB83C" w:rsidR="002751EB" w:rsidRPr="002751EB" w:rsidRDefault="002751EB" w:rsidP="004F12CF">
            <w:pPr>
              <w:rPr>
                <w:color w:val="333333"/>
                <w:sz w:val="16"/>
                <w:szCs w:val="16"/>
                <w:shd w:val="clear" w:color="auto" w:fill="FFFFFF"/>
                <w:lang w:val="en-US"/>
              </w:rPr>
            </w:pPr>
            <w:r w:rsidRPr="002751EB">
              <w:rPr>
                <w:color w:val="333333"/>
                <w:sz w:val="16"/>
                <w:szCs w:val="16"/>
                <w:shd w:val="clear" w:color="auto" w:fill="FFFFFF"/>
                <w:lang w:val="en-US"/>
              </w:rPr>
              <w:t>Colorectal</w:t>
            </w:r>
          </w:p>
        </w:tc>
        <w:tc>
          <w:tcPr>
            <w:tcW w:w="1017" w:type="pct"/>
            <w:tcBorders>
              <w:top w:val="nil"/>
            </w:tcBorders>
            <w:noWrap/>
            <w:vAlign w:val="center"/>
          </w:tcPr>
          <w:p w14:paraId="5BABC39E" w14:textId="77777777" w:rsidR="002751EB" w:rsidRPr="00552C43" w:rsidRDefault="002751EB" w:rsidP="004F12CF">
            <w:pPr>
              <w:rPr>
                <w:sz w:val="16"/>
                <w:szCs w:val="16"/>
                <w:lang w:val="en-US"/>
              </w:rPr>
            </w:pPr>
            <w:r w:rsidRPr="00552C43">
              <w:rPr>
                <w:color w:val="333333"/>
                <w:sz w:val="16"/>
                <w:szCs w:val="16"/>
                <w:shd w:val="clear" w:color="auto" w:fill="FFFFFF"/>
                <w:lang w:val="en-US"/>
              </w:rPr>
              <w:t>Antwerp University Hospital Cancer Center (MOCA)</w:t>
            </w:r>
          </w:p>
          <w:p w14:paraId="445F5E5F" w14:textId="77777777" w:rsidR="002751EB" w:rsidRPr="00552C43" w:rsidRDefault="002751EB" w:rsidP="004F12CF">
            <w:pPr>
              <w:rPr>
                <w:color w:val="333333"/>
                <w:sz w:val="16"/>
                <w:szCs w:val="16"/>
                <w:shd w:val="clear" w:color="auto" w:fill="FFFFFF"/>
                <w:lang w:val="en-US"/>
              </w:rPr>
            </w:pPr>
          </w:p>
        </w:tc>
        <w:tc>
          <w:tcPr>
            <w:tcW w:w="561" w:type="pct"/>
            <w:tcBorders>
              <w:top w:val="nil"/>
            </w:tcBorders>
            <w:noWrap/>
            <w:vAlign w:val="center"/>
          </w:tcPr>
          <w:p w14:paraId="19B438AF" w14:textId="677C5E63"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2751EB" w14:paraId="3BC46707" w14:textId="77777777" w:rsidTr="002751EB">
        <w:trPr>
          <w:trHeight w:val="320"/>
        </w:trPr>
        <w:tc>
          <w:tcPr>
            <w:tcW w:w="462" w:type="pct"/>
            <w:tcBorders>
              <w:bottom w:val="nil"/>
            </w:tcBorders>
            <w:noWrap/>
            <w:vAlign w:val="center"/>
          </w:tcPr>
          <w:p w14:paraId="3841F643" w14:textId="075D5DAA" w:rsidR="002751EB" w:rsidRPr="00552C43" w:rsidRDefault="002751EB" w:rsidP="002751EB">
            <w:pPr>
              <w:jc w:val="center"/>
              <w:rPr>
                <w:color w:val="000000"/>
                <w:sz w:val="16"/>
                <w:szCs w:val="16"/>
                <w:lang w:val="en-US"/>
              </w:rPr>
            </w:pPr>
          </w:p>
        </w:tc>
        <w:tc>
          <w:tcPr>
            <w:tcW w:w="531" w:type="pct"/>
            <w:tcBorders>
              <w:bottom w:val="nil"/>
            </w:tcBorders>
            <w:noWrap/>
            <w:vAlign w:val="center"/>
          </w:tcPr>
          <w:p w14:paraId="41D562AD" w14:textId="31D81542" w:rsidR="002751EB" w:rsidRPr="00552C43" w:rsidRDefault="002751EB" w:rsidP="004F12CF">
            <w:pPr>
              <w:rPr>
                <w:color w:val="000000"/>
                <w:sz w:val="16"/>
                <w:szCs w:val="16"/>
                <w:lang w:val="en-US"/>
              </w:rPr>
            </w:pPr>
            <w:r w:rsidRPr="00552C43">
              <w:rPr>
                <w:color w:val="000000"/>
                <w:sz w:val="16"/>
                <w:szCs w:val="16"/>
                <w:lang w:val="en-US"/>
              </w:rPr>
              <w:t>Belgium</w:t>
            </w:r>
          </w:p>
        </w:tc>
        <w:tc>
          <w:tcPr>
            <w:tcW w:w="835" w:type="pct"/>
            <w:tcBorders>
              <w:bottom w:val="nil"/>
            </w:tcBorders>
            <w:noWrap/>
            <w:vAlign w:val="center"/>
          </w:tcPr>
          <w:p w14:paraId="32375167" w14:textId="49B44C62" w:rsidR="002751EB" w:rsidRPr="002751EB" w:rsidRDefault="002751EB" w:rsidP="004F12CF">
            <w:pPr>
              <w:rPr>
                <w:color w:val="000000"/>
                <w:sz w:val="16"/>
                <w:szCs w:val="16"/>
                <w:lang w:val="en-US"/>
              </w:rPr>
            </w:pPr>
            <w:r w:rsidRPr="002751EB">
              <w:rPr>
                <w:color w:val="000000"/>
                <w:sz w:val="16"/>
                <w:szCs w:val="16"/>
                <w:lang w:val="en-US"/>
              </w:rPr>
              <w:t>March 17, 2019 – August 28, 2019</w:t>
            </w:r>
          </w:p>
        </w:tc>
        <w:tc>
          <w:tcPr>
            <w:tcW w:w="576" w:type="pct"/>
            <w:tcBorders>
              <w:bottom w:val="nil"/>
            </w:tcBorders>
            <w:noWrap/>
            <w:vAlign w:val="center"/>
          </w:tcPr>
          <w:p w14:paraId="7985DF13" w14:textId="77777777" w:rsidR="002751EB" w:rsidRPr="002751EB" w:rsidRDefault="002751EB" w:rsidP="004F12CF">
            <w:pPr>
              <w:rPr>
                <w:color w:val="000000"/>
                <w:sz w:val="16"/>
                <w:szCs w:val="16"/>
                <w:lang w:val="en-US"/>
              </w:rPr>
            </w:pPr>
            <w:r w:rsidRPr="002751EB">
              <w:rPr>
                <w:color w:val="000000"/>
                <w:sz w:val="16"/>
                <w:szCs w:val="16"/>
                <w:lang w:val="en-US"/>
              </w:rPr>
              <w:t>March 17, 2020 – August 28, 2020</w:t>
            </w:r>
          </w:p>
          <w:p w14:paraId="0F3AABFF" w14:textId="046A3527" w:rsidR="002751EB" w:rsidRPr="002751EB" w:rsidRDefault="002751EB" w:rsidP="004F12CF">
            <w:pPr>
              <w:rPr>
                <w:color w:val="000000"/>
                <w:sz w:val="16"/>
                <w:szCs w:val="16"/>
                <w:lang w:val="en-US"/>
              </w:rPr>
            </w:pPr>
          </w:p>
        </w:tc>
        <w:tc>
          <w:tcPr>
            <w:tcW w:w="1017" w:type="pct"/>
            <w:tcBorders>
              <w:bottom w:val="nil"/>
            </w:tcBorders>
            <w:vAlign w:val="center"/>
          </w:tcPr>
          <w:p w14:paraId="58E5055D" w14:textId="5689C6C0" w:rsidR="002751EB" w:rsidRPr="002751EB" w:rsidRDefault="002751EB" w:rsidP="004F12CF">
            <w:pPr>
              <w:rPr>
                <w:color w:val="333333"/>
                <w:sz w:val="16"/>
                <w:szCs w:val="16"/>
                <w:shd w:val="clear" w:color="auto" w:fill="FFFFFF"/>
                <w:lang w:val="en-US"/>
              </w:rPr>
            </w:pPr>
            <w:r w:rsidRPr="002751EB">
              <w:rPr>
                <w:color w:val="333333"/>
                <w:sz w:val="16"/>
                <w:szCs w:val="16"/>
                <w:shd w:val="clear" w:color="auto" w:fill="FFFFFF"/>
                <w:lang w:val="en-US"/>
              </w:rPr>
              <w:t>Lung</w:t>
            </w:r>
          </w:p>
        </w:tc>
        <w:tc>
          <w:tcPr>
            <w:tcW w:w="1017" w:type="pct"/>
            <w:tcBorders>
              <w:bottom w:val="nil"/>
            </w:tcBorders>
            <w:noWrap/>
            <w:vAlign w:val="center"/>
          </w:tcPr>
          <w:p w14:paraId="39B88ADE" w14:textId="77777777" w:rsidR="002751EB" w:rsidRPr="00552C43" w:rsidRDefault="002751EB" w:rsidP="004F12CF">
            <w:pPr>
              <w:rPr>
                <w:sz w:val="16"/>
                <w:szCs w:val="16"/>
                <w:lang w:val="en-US"/>
              </w:rPr>
            </w:pPr>
            <w:r w:rsidRPr="00552C43">
              <w:rPr>
                <w:color w:val="333333"/>
                <w:sz w:val="16"/>
                <w:szCs w:val="16"/>
                <w:shd w:val="clear" w:color="auto" w:fill="FFFFFF"/>
                <w:lang w:val="en-US"/>
              </w:rPr>
              <w:t>Antwerp University Hospital Cancer Center (MOCA)</w:t>
            </w:r>
          </w:p>
          <w:p w14:paraId="650BB5AC" w14:textId="77777777" w:rsidR="002751EB" w:rsidRPr="00552C43" w:rsidRDefault="002751EB" w:rsidP="004F12CF">
            <w:pPr>
              <w:rPr>
                <w:color w:val="333333"/>
                <w:sz w:val="16"/>
                <w:szCs w:val="16"/>
                <w:shd w:val="clear" w:color="auto" w:fill="FFFFFF"/>
                <w:lang w:val="en-US"/>
              </w:rPr>
            </w:pPr>
          </w:p>
        </w:tc>
        <w:tc>
          <w:tcPr>
            <w:tcW w:w="561" w:type="pct"/>
            <w:tcBorders>
              <w:bottom w:val="nil"/>
            </w:tcBorders>
            <w:noWrap/>
            <w:vAlign w:val="center"/>
          </w:tcPr>
          <w:p w14:paraId="0D456F1D" w14:textId="77B44BCC"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2751EB" w14:paraId="15941E47" w14:textId="77777777" w:rsidTr="002751EB">
        <w:trPr>
          <w:trHeight w:val="320"/>
        </w:trPr>
        <w:tc>
          <w:tcPr>
            <w:tcW w:w="462" w:type="pct"/>
            <w:tcBorders>
              <w:top w:val="nil"/>
              <w:bottom w:val="single" w:sz="4" w:space="0" w:color="auto"/>
            </w:tcBorders>
            <w:noWrap/>
            <w:vAlign w:val="center"/>
          </w:tcPr>
          <w:p w14:paraId="781C704E" w14:textId="4DC1E522" w:rsidR="002751EB" w:rsidRPr="00552C43"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772F830E" w14:textId="0C0BB6D9" w:rsidR="002751EB" w:rsidRPr="00552C43" w:rsidRDefault="002751EB" w:rsidP="004F12CF">
            <w:pPr>
              <w:rPr>
                <w:color w:val="000000"/>
                <w:sz w:val="16"/>
                <w:szCs w:val="16"/>
                <w:lang w:val="en-US"/>
              </w:rPr>
            </w:pPr>
            <w:r w:rsidRPr="00552C43">
              <w:rPr>
                <w:color w:val="000000"/>
                <w:sz w:val="16"/>
                <w:szCs w:val="16"/>
                <w:lang w:val="en-US"/>
              </w:rPr>
              <w:t>Belgium</w:t>
            </w:r>
          </w:p>
        </w:tc>
        <w:tc>
          <w:tcPr>
            <w:tcW w:w="835" w:type="pct"/>
            <w:tcBorders>
              <w:top w:val="nil"/>
              <w:bottom w:val="single" w:sz="4" w:space="0" w:color="auto"/>
            </w:tcBorders>
            <w:noWrap/>
            <w:vAlign w:val="center"/>
          </w:tcPr>
          <w:p w14:paraId="74C398E8" w14:textId="387266DE" w:rsidR="002751EB" w:rsidRPr="002751EB" w:rsidRDefault="002751EB" w:rsidP="004F12CF">
            <w:pPr>
              <w:rPr>
                <w:color w:val="000000"/>
                <w:sz w:val="16"/>
                <w:szCs w:val="16"/>
                <w:lang w:val="en-US"/>
              </w:rPr>
            </w:pPr>
            <w:r w:rsidRPr="002751EB">
              <w:rPr>
                <w:color w:val="000000"/>
                <w:sz w:val="16"/>
                <w:szCs w:val="16"/>
                <w:lang w:val="en-US"/>
              </w:rPr>
              <w:t>March 17, 2019 – August 28, 2019</w:t>
            </w:r>
          </w:p>
        </w:tc>
        <w:tc>
          <w:tcPr>
            <w:tcW w:w="576" w:type="pct"/>
            <w:tcBorders>
              <w:top w:val="nil"/>
              <w:bottom w:val="single" w:sz="4" w:space="0" w:color="auto"/>
            </w:tcBorders>
            <w:noWrap/>
            <w:vAlign w:val="center"/>
          </w:tcPr>
          <w:p w14:paraId="67BCCC87" w14:textId="77777777" w:rsidR="002751EB" w:rsidRPr="002751EB" w:rsidRDefault="002751EB" w:rsidP="004F12CF">
            <w:pPr>
              <w:rPr>
                <w:color w:val="000000"/>
                <w:sz w:val="16"/>
                <w:szCs w:val="16"/>
                <w:lang w:val="en-US"/>
              </w:rPr>
            </w:pPr>
            <w:r w:rsidRPr="002751EB">
              <w:rPr>
                <w:color w:val="000000"/>
                <w:sz w:val="16"/>
                <w:szCs w:val="16"/>
                <w:lang w:val="en-US"/>
              </w:rPr>
              <w:t>March 17, 2020 – August 28, 2020</w:t>
            </w:r>
          </w:p>
          <w:p w14:paraId="0ECE00FC" w14:textId="1FCBC7CD" w:rsidR="002751EB" w:rsidRPr="002751EB" w:rsidRDefault="002751EB" w:rsidP="004F12CF">
            <w:pPr>
              <w:rPr>
                <w:color w:val="000000"/>
                <w:sz w:val="16"/>
                <w:szCs w:val="16"/>
                <w:lang w:val="en-US"/>
              </w:rPr>
            </w:pPr>
          </w:p>
        </w:tc>
        <w:tc>
          <w:tcPr>
            <w:tcW w:w="1017" w:type="pct"/>
            <w:tcBorders>
              <w:top w:val="nil"/>
              <w:bottom w:val="single" w:sz="4" w:space="0" w:color="auto"/>
            </w:tcBorders>
            <w:vAlign w:val="center"/>
          </w:tcPr>
          <w:p w14:paraId="10086B0A" w14:textId="11B610A6" w:rsidR="002751EB" w:rsidRPr="002751EB" w:rsidRDefault="002751EB" w:rsidP="004F12CF">
            <w:pPr>
              <w:rPr>
                <w:color w:val="333333"/>
                <w:sz w:val="16"/>
                <w:szCs w:val="16"/>
                <w:shd w:val="clear" w:color="auto" w:fill="FFFFFF"/>
                <w:lang w:val="en-US"/>
              </w:rPr>
            </w:pPr>
            <w:r w:rsidRPr="002751EB">
              <w:rPr>
                <w:color w:val="333333"/>
                <w:sz w:val="16"/>
                <w:szCs w:val="16"/>
                <w:shd w:val="clear" w:color="auto" w:fill="FFFFFF"/>
                <w:lang w:val="en-US"/>
              </w:rPr>
              <w:t>Prostate</w:t>
            </w:r>
          </w:p>
        </w:tc>
        <w:tc>
          <w:tcPr>
            <w:tcW w:w="1017" w:type="pct"/>
            <w:tcBorders>
              <w:top w:val="nil"/>
              <w:bottom w:val="single" w:sz="4" w:space="0" w:color="auto"/>
            </w:tcBorders>
            <w:noWrap/>
            <w:vAlign w:val="center"/>
          </w:tcPr>
          <w:p w14:paraId="340D0DBD" w14:textId="77777777" w:rsidR="002751EB" w:rsidRPr="00552C43" w:rsidRDefault="002751EB" w:rsidP="004F12CF">
            <w:pPr>
              <w:rPr>
                <w:sz w:val="16"/>
                <w:szCs w:val="16"/>
                <w:lang w:val="en-US"/>
              </w:rPr>
            </w:pPr>
            <w:r w:rsidRPr="00552C43">
              <w:rPr>
                <w:color w:val="333333"/>
                <w:sz w:val="16"/>
                <w:szCs w:val="16"/>
                <w:shd w:val="clear" w:color="auto" w:fill="FFFFFF"/>
                <w:lang w:val="en-US"/>
              </w:rPr>
              <w:t>Antwerp University Hospital Cancer Center (MOCA)</w:t>
            </w:r>
          </w:p>
          <w:p w14:paraId="2DFF078C" w14:textId="77777777" w:rsidR="002751EB" w:rsidRPr="00552C43" w:rsidRDefault="002751EB" w:rsidP="004F12CF">
            <w:pPr>
              <w:rPr>
                <w:color w:val="333333"/>
                <w:sz w:val="16"/>
                <w:szCs w:val="16"/>
                <w:shd w:val="clear" w:color="auto" w:fill="FFFFFF"/>
                <w:lang w:val="en-US"/>
              </w:rPr>
            </w:pPr>
          </w:p>
        </w:tc>
        <w:tc>
          <w:tcPr>
            <w:tcW w:w="561" w:type="pct"/>
            <w:tcBorders>
              <w:top w:val="nil"/>
              <w:bottom w:val="single" w:sz="4" w:space="0" w:color="auto"/>
            </w:tcBorders>
            <w:noWrap/>
            <w:vAlign w:val="center"/>
          </w:tcPr>
          <w:p w14:paraId="2BD14015" w14:textId="73D4DFF4"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552C43" w14:paraId="17CC73C7"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78E63D74" w14:textId="69548ED6"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{"citationID":"cWpFhpnV","properties":{"formattedCitation":"(37)","plainCitation":"(37)","noteIndex":0},"citationItems":[{"id":736,"uris":["http://zotero.org/users/local/VVWvz7Qf/items/B9Q6765D"],"itemData":{"id":736,"type":"article-journal","abstract":"Colorectal cancer(CRC) is one of the most prevalent malignancies in the Asia-Pacific region, and many countries in this region have launched population CRC service screening. In this study, CRC screening key indicators, including the FIT(fecal immunochemical test) screening rate (or participation rate) and the rate of undergoing colonoscopy after positive FIT in 2019 and 2020, were surveyed in individual countries in the Asia-Pacific region. The impact of the pandemic on the effectiveness of CRC screening was simulated given different screening rates and colonoscopy rates and assuming the pandemic would persist or remain poorly controlled for a long period of time, using the empirical data from the Taiwanese program and the CRC natural history model. During the COVID-19 pandemic, most of the programs in this region were affected, but to different extents, which was largely influenced by the severity of the local pandemic. Most of the programs continued screening services in 2020, although a temporary pause occurred in some countries. The modeling study revealed that prolonged pauses of screening led to 6% lower effectiveness in reducing CRC mortality. Screening organizers should coordinate with health authorities to elaborate on addressing screening backlogs, setting priorities for screening, and applying modern technologies to overcome potential obstacles. Many novel approaches that were developed and applied during the COVID-19 pandemic, such as the risk-stratified approach that takes into account personal CRC risk and the local epidemic status, as well as new digital technologies, are expected to play important roles in CRC screening in the future.","container-title":"Preventive Medicine","DOI":"10.1016/j.ypmed.2021.106622","ISSN":"1096-0260","journalAbbreviation":"Prev Med","language":"eng","note":"PMID: 34044024\nPMCID: PMC8443175","page":"106622","source":"PubMed","title":"Mitigating the impact of COVID-19 on colorectal cancer screening: Organized service screening perspectives from the Asia-Pacific region","title-short":"Mitigating the impact of COVID-19 on colorectal cancer screening","volume":"151","author":[{"family":"Chiu","given":"Han-Mo"},{"family":"Su","given":"Chiu-Wen"},{"family":"Hsu","given":"Weng-Feng"},{"family":"Jen","given":"Grace Hsiao-Hsuan"},{"family":"Hsu","given":"Chen-Yang"},{"family":"Chen","given":"Sam Li-Sheng"},{"family":"Chen","given":"Hsiu-Hsi"}],"issued":{"date-parts":[["2021",10]]}}}],"schema":"https://github.com/citation-style-language/schema/raw/master/csl-citation.json"} </w:instrText>
            </w:r>
            <w:r>
              <w:rPr>
                <w:color w:val="000000"/>
                <w:sz w:val="16"/>
                <w:szCs w:val="16"/>
                <w:lang w:val="en-US"/>
              </w:rPr>
              <w:fldChar w:fldCharType="separate"/>
            </w:r>
            <w:r w:rsidRPr="009B2BBB">
              <w:rPr>
                <w:sz w:val="16"/>
              </w:rPr>
              <w:t>(37)</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5FDDDEFA" w14:textId="5C1C8BBE" w:rsidR="002751EB" w:rsidRPr="00552C43" w:rsidRDefault="002751EB" w:rsidP="004F12CF">
            <w:pPr>
              <w:rPr>
                <w:color w:val="000000"/>
                <w:sz w:val="16"/>
                <w:szCs w:val="16"/>
                <w:lang w:val="en-US"/>
              </w:rPr>
            </w:pPr>
            <w:r w:rsidRPr="00552C43">
              <w:rPr>
                <w:color w:val="000000"/>
                <w:sz w:val="16"/>
                <w:szCs w:val="16"/>
                <w:lang w:val="en-US"/>
              </w:rPr>
              <w:t>Singapore</w:t>
            </w:r>
          </w:p>
        </w:tc>
        <w:tc>
          <w:tcPr>
            <w:tcW w:w="835" w:type="pct"/>
            <w:tcBorders>
              <w:top w:val="single" w:sz="4" w:space="0" w:color="auto"/>
              <w:bottom w:val="single" w:sz="4" w:space="0" w:color="auto"/>
            </w:tcBorders>
            <w:shd w:val="clear" w:color="auto" w:fill="E7E6E6" w:themeFill="background2"/>
            <w:noWrap/>
            <w:vAlign w:val="center"/>
          </w:tcPr>
          <w:p w14:paraId="5DC0026C" w14:textId="2FEDE0BF" w:rsidR="002751EB" w:rsidRDefault="002751EB" w:rsidP="004F12CF">
            <w:pPr>
              <w:rPr>
                <w:color w:val="000000"/>
                <w:sz w:val="16"/>
                <w:szCs w:val="16"/>
              </w:rPr>
            </w:pPr>
            <w:r>
              <w:rPr>
                <w:color w:val="000000"/>
                <w:sz w:val="16"/>
                <w:szCs w:val="16"/>
              </w:rPr>
              <w:t>January 1, 2019 – October 31, 2019</w:t>
            </w:r>
          </w:p>
        </w:tc>
        <w:tc>
          <w:tcPr>
            <w:tcW w:w="576" w:type="pct"/>
            <w:tcBorders>
              <w:top w:val="single" w:sz="4" w:space="0" w:color="auto"/>
              <w:bottom w:val="single" w:sz="4" w:space="0" w:color="auto"/>
            </w:tcBorders>
            <w:shd w:val="clear" w:color="auto" w:fill="E7E6E6" w:themeFill="background2"/>
            <w:noWrap/>
            <w:vAlign w:val="center"/>
          </w:tcPr>
          <w:p w14:paraId="2A29CEC4" w14:textId="53D3BA5B" w:rsidR="002751EB" w:rsidRDefault="002751EB" w:rsidP="004F12CF">
            <w:pPr>
              <w:rPr>
                <w:color w:val="000000"/>
                <w:sz w:val="16"/>
                <w:szCs w:val="16"/>
              </w:rPr>
            </w:pPr>
            <w:r>
              <w:rPr>
                <w:color w:val="000000"/>
                <w:sz w:val="16"/>
                <w:szCs w:val="16"/>
              </w:rPr>
              <w:t>January 1, 2020 – October 31, 2020</w:t>
            </w:r>
          </w:p>
        </w:tc>
        <w:tc>
          <w:tcPr>
            <w:tcW w:w="1017" w:type="pct"/>
            <w:tcBorders>
              <w:top w:val="single" w:sz="4" w:space="0" w:color="auto"/>
              <w:bottom w:val="single" w:sz="4" w:space="0" w:color="auto"/>
            </w:tcBorders>
            <w:shd w:val="clear" w:color="auto" w:fill="E7E6E6" w:themeFill="background2"/>
            <w:vAlign w:val="center"/>
          </w:tcPr>
          <w:p w14:paraId="20EDED67" w14:textId="184914BD" w:rsidR="002751EB" w:rsidRPr="00007135" w:rsidRDefault="002751EB" w:rsidP="004F12CF">
            <w:pPr>
              <w:rPr>
                <w:color w:val="000000"/>
                <w:sz w:val="16"/>
                <w:szCs w:val="16"/>
              </w:rPr>
            </w:pPr>
            <w:r w:rsidRPr="00007135">
              <w:rPr>
                <w:color w:val="000000"/>
                <w:sz w:val="16"/>
                <w:szCs w:val="16"/>
              </w:rPr>
              <w:t>Colorectal</w:t>
            </w:r>
          </w:p>
        </w:tc>
        <w:tc>
          <w:tcPr>
            <w:tcW w:w="1017" w:type="pct"/>
            <w:tcBorders>
              <w:top w:val="single" w:sz="4" w:space="0" w:color="auto"/>
              <w:bottom w:val="single" w:sz="4" w:space="0" w:color="auto"/>
            </w:tcBorders>
            <w:shd w:val="clear" w:color="auto" w:fill="E7E6E6" w:themeFill="background2"/>
            <w:noWrap/>
            <w:vAlign w:val="center"/>
          </w:tcPr>
          <w:p w14:paraId="46AD5A2C" w14:textId="77777777" w:rsidR="002751EB" w:rsidRPr="00007135" w:rsidRDefault="002751EB" w:rsidP="004F12CF">
            <w:pPr>
              <w:rPr>
                <w:color w:val="000000"/>
                <w:sz w:val="16"/>
                <w:szCs w:val="16"/>
              </w:rPr>
            </w:pPr>
            <w:r w:rsidRPr="00007135">
              <w:rPr>
                <w:color w:val="000000"/>
                <w:sz w:val="16"/>
                <w:szCs w:val="16"/>
              </w:rPr>
              <w:t>National University of Singapore cohort</w:t>
            </w:r>
          </w:p>
          <w:p w14:paraId="62B944BC" w14:textId="77777777" w:rsidR="002751EB" w:rsidRPr="00007135" w:rsidRDefault="002751EB" w:rsidP="004F12CF">
            <w:pPr>
              <w:rPr>
                <w:color w:val="000000"/>
                <w:sz w:val="16"/>
                <w:szCs w:val="16"/>
              </w:rPr>
            </w:pPr>
          </w:p>
        </w:tc>
        <w:tc>
          <w:tcPr>
            <w:tcW w:w="561" w:type="pct"/>
            <w:tcBorders>
              <w:top w:val="single" w:sz="4" w:space="0" w:color="auto"/>
              <w:bottom w:val="single" w:sz="4" w:space="0" w:color="auto"/>
            </w:tcBorders>
            <w:shd w:val="clear" w:color="auto" w:fill="E7E6E6" w:themeFill="background2"/>
            <w:noWrap/>
            <w:vAlign w:val="center"/>
          </w:tcPr>
          <w:p w14:paraId="788EC29A" w14:textId="036916B7" w:rsidR="002751EB" w:rsidRPr="00552C43" w:rsidRDefault="002751EB" w:rsidP="0065223B">
            <w:pPr>
              <w:jc w:val="center"/>
              <w:rPr>
                <w:color w:val="000000"/>
                <w:sz w:val="16"/>
                <w:szCs w:val="16"/>
                <w:lang w:val="en-US"/>
              </w:rPr>
            </w:pPr>
            <w:r w:rsidRPr="00552C43">
              <w:rPr>
                <w:color w:val="000000"/>
                <w:sz w:val="16"/>
                <w:szCs w:val="16"/>
                <w:lang w:val="en-US"/>
              </w:rPr>
              <w:t>8</w:t>
            </w:r>
          </w:p>
        </w:tc>
      </w:tr>
      <w:tr w:rsidR="002751EB" w:rsidRPr="009B2BBB" w14:paraId="6AD1ED22" w14:textId="77777777" w:rsidTr="002751EB">
        <w:trPr>
          <w:trHeight w:val="320"/>
        </w:trPr>
        <w:tc>
          <w:tcPr>
            <w:tcW w:w="462" w:type="pct"/>
            <w:tcBorders>
              <w:top w:val="single" w:sz="4" w:space="0" w:color="auto"/>
              <w:bottom w:val="nil"/>
            </w:tcBorders>
            <w:noWrap/>
            <w:vAlign w:val="center"/>
          </w:tcPr>
          <w:p w14:paraId="4706586B" w14:textId="21F5E83F"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{"citationID":"e45XBPid","properties":{"formattedCitation":"(38)","plainCitation":"(38)","noteIndex":0},"citationItems":[{"id":738,"uris":["http://zotero.org/users/local/VVWvz7Qf/items/AKGQMYIK"],"itemData":{"id":738,"type":"article-journal","abstract":"INTRODUCTION: The dissemination of SARS-Cov2 may have delayed the diagnosis of new cancers. This study aimed at assessing the number of new cancers during and after the lockdown.\nMETHODS: We prospectively collected the clinical data of the 11.4 million patients referred to the Assistance Publique Hôpitaux de Paris Teaching Hospital. We identified new cancer cases between 1st January 2018 and 31st September 2020 and compared indicators for 2018 and 2019 to 2020 with a focus on the French lockdown (17th March to 11th May 2020) across cancer types and patient age classes.\nRESULTS: Between January and September, 28,348, 27,272 and 23,734 new cancer cases were identified in 2018, 2019 and 2020, respectively. The monthly median number of new cases reached 3168 (interquartile range, IQR, 3027; 3282), 3054 (IQR 2945; 3127) and 2723 (IQR 2085; 2,863) in 2018, 2019 and 2020, respectively. From March 1st to May 31st, new cancer decreased by 30% in 2020 compared to the 2018-19 average; then by 9% from 1st June to 31st September. This evolution was consistent across all tumour types: -30% and -9% for colon, -27% and -6% for lung, -29% and -14% for breast, -33% and -12% for prostate cancers, respectively. For patients aged &lt;70 years, the decrease of colorectal and breast new cancers in April between 2018 and 2019 average and 2020 reached 41% and 39%, respectively.\nCONCLUSION: The SARS-Cov2 pandemic led to a substantial decrease in new cancer cases. Delays in cancer diagnoses may affect clinical outcomes in the coming years.","container-title":"European Journal of Cancer (Oxford, England: 1990)","DOI":"10.1016/j.ejca.2021.02.015","ISSN":"1879-0852","journalAbbreviation":"Eur J Cancer","language":"eng","note":"PMID: 33940350\nPMCID: PMC7904473","page":"260-267","source":"PubMed","title":"New cancer cases at the time of SARS-Cov2 pandemic and related public health policies: A persistent and concerning decrease long after the end of the national lockdown","title-short":"New cancer cases at the time of SARS-Cov2 pandemic and related public health policies","volume":"150","author":[{"family":"Kempf","given":"Emmanuelle"},{"family":"Lamé","given":"Guillaume"},{"family":"Layese","given":"Richard"},{"family":"Priou","given":"Sonia"},{"family":"Chatellier","given":"Gilles"},{"family":"Chaieb","given":"Hedi"},{"family":"Benderra","given":"Marc-Antoine"},{"family":"Bellamine","given":"Ali"},{"family":"Bey","given":"Romain"},{"family":"Bréant","given":"Stéphane"},{"family":"Galula","given":"Gilles"},{"family":"Taright","given":"Namik"},{"family":"Tannier","given":"Xavier"},{"family":"Guyet","given":"Thomas"},{"family":"Salamanca","given":"Elisa"},{"family":"Audureau","given":"Etienne"},{"family":"Daniel","given":"Christel"},{"family":"Tournigand","given":"Christophe"},{"literal":"Assistance Publique – Hôpitaux de Paris Cancer Group"}],"issued":{"date-parts":[["2021",6]]}}}],"schema":"https://github.com/citation-style-language/schema/raw/master/csl-citation.json"} </w:instrText>
            </w:r>
            <w:r>
              <w:rPr>
                <w:color w:val="000000"/>
                <w:sz w:val="16"/>
                <w:szCs w:val="16"/>
                <w:lang w:val="en-US"/>
              </w:rPr>
              <w:fldChar w:fldCharType="separate"/>
            </w:r>
            <w:r w:rsidRPr="009B2BBB">
              <w:rPr>
                <w:sz w:val="16"/>
                <w:lang w:val="en-US"/>
              </w:rPr>
              <w:t>(38)</w:t>
            </w:r>
            <w:r>
              <w:rPr>
                <w:color w:val="000000"/>
                <w:sz w:val="16"/>
                <w:szCs w:val="16"/>
                <w:lang w:val="en-US"/>
              </w:rPr>
              <w:fldChar w:fldCharType="end"/>
            </w:r>
          </w:p>
        </w:tc>
        <w:tc>
          <w:tcPr>
            <w:tcW w:w="531" w:type="pct"/>
            <w:tcBorders>
              <w:top w:val="single" w:sz="4" w:space="0" w:color="auto"/>
              <w:bottom w:val="nil"/>
            </w:tcBorders>
            <w:noWrap/>
            <w:vAlign w:val="center"/>
          </w:tcPr>
          <w:p w14:paraId="5B6CCF89" w14:textId="69360F38"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tcBorders>
              <w:top w:val="single" w:sz="4" w:space="0" w:color="auto"/>
              <w:bottom w:val="nil"/>
            </w:tcBorders>
            <w:noWrap/>
            <w:vAlign w:val="center"/>
          </w:tcPr>
          <w:p w14:paraId="78629B93" w14:textId="6F02B644" w:rsidR="002751EB" w:rsidRPr="009B2BBB" w:rsidRDefault="002751EB" w:rsidP="004F12CF">
            <w:pPr>
              <w:rPr>
                <w:color w:val="000000"/>
                <w:sz w:val="16"/>
                <w:szCs w:val="16"/>
                <w:lang w:val="en-US"/>
              </w:rPr>
            </w:pPr>
            <w:r w:rsidRPr="009B2BBB">
              <w:rPr>
                <w:color w:val="000000"/>
                <w:sz w:val="16"/>
                <w:szCs w:val="16"/>
                <w:lang w:val="en-US"/>
              </w:rPr>
              <w:t>January 1, 2019 – September 30, 2019</w:t>
            </w:r>
          </w:p>
        </w:tc>
        <w:tc>
          <w:tcPr>
            <w:tcW w:w="576" w:type="pct"/>
            <w:tcBorders>
              <w:top w:val="single" w:sz="4" w:space="0" w:color="auto"/>
              <w:bottom w:val="nil"/>
            </w:tcBorders>
            <w:noWrap/>
            <w:vAlign w:val="center"/>
          </w:tcPr>
          <w:p w14:paraId="79F74A50" w14:textId="561740E5" w:rsidR="002751EB" w:rsidRPr="009B2BBB" w:rsidRDefault="002751EB" w:rsidP="004F12CF">
            <w:pPr>
              <w:rPr>
                <w:color w:val="000000"/>
                <w:sz w:val="16"/>
                <w:szCs w:val="16"/>
                <w:lang w:val="en-US"/>
              </w:rPr>
            </w:pPr>
            <w:r w:rsidRPr="009B2BBB">
              <w:rPr>
                <w:color w:val="000000"/>
                <w:sz w:val="16"/>
                <w:szCs w:val="16"/>
                <w:lang w:val="en-US"/>
              </w:rPr>
              <w:t>January 1, 2020 – September 30, 2020</w:t>
            </w:r>
          </w:p>
        </w:tc>
        <w:tc>
          <w:tcPr>
            <w:tcW w:w="1017" w:type="pct"/>
            <w:tcBorders>
              <w:top w:val="single" w:sz="4" w:space="0" w:color="auto"/>
              <w:bottom w:val="nil"/>
            </w:tcBorders>
            <w:vAlign w:val="center"/>
          </w:tcPr>
          <w:p w14:paraId="5FB6B834" w14:textId="71003702" w:rsidR="002751EB" w:rsidRPr="009B2BBB" w:rsidRDefault="002751EB" w:rsidP="004F12CF">
            <w:pPr>
              <w:rPr>
                <w:color w:val="212121"/>
                <w:sz w:val="16"/>
                <w:szCs w:val="16"/>
                <w:shd w:val="clear" w:color="auto" w:fill="FFFFFF"/>
                <w:lang w:val="en-US"/>
              </w:rPr>
            </w:pPr>
            <w:r w:rsidRPr="009B2BBB">
              <w:rPr>
                <w:color w:val="212121"/>
                <w:sz w:val="16"/>
                <w:szCs w:val="16"/>
                <w:shd w:val="clear" w:color="auto" w:fill="FFFFFF"/>
                <w:lang w:val="en-US"/>
              </w:rPr>
              <w:t>Miscellaneous</w:t>
            </w:r>
          </w:p>
        </w:tc>
        <w:tc>
          <w:tcPr>
            <w:tcW w:w="1017" w:type="pct"/>
            <w:tcBorders>
              <w:top w:val="single" w:sz="4" w:space="0" w:color="auto"/>
              <w:bottom w:val="nil"/>
            </w:tcBorders>
            <w:noWrap/>
            <w:vAlign w:val="center"/>
          </w:tcPr>
          <w:p w14:paraId="5390994B" w14:textId="09DC33AA"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1EEADF44" w14:textId="77777777" w:rsidR="002751EB" w:rsidRPr="00552C43" w:rsidRDefault="002751EB" w:rsidP="004F12CF">
            <w:pPr>
              <w:rPr>
                <w:color w:val="000000"/>
                <w:sz w:val="16"/>
                <w:szCs w:val="16"/>
                <w:lang w:val="en-US"/>
              </w:rPr>
            </w:pPr>
          </w:p>
        </w:tc>
        <w:tc>
          <w:tcPr>
            <w:tcW w:w="561" w:type="pct"/>
            <w:tcBorders>
              <w:top w:val="single" w:sz="4" w:space="0" w:color="auto"/>
              <w:bottom w:val="nil"/>
            </w:tcBorders>
            <w:noWrap/>
            <w:vAlign w:val="center"/>
          </w:tcPr>
          <w:p w14:paraId="33840573" w14:textId="5C2D6813"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9B2BBB" w14:paraId="7A888B5F" w14:textId="77777777" w:rsidTr="002751EB">
        <w:trPr>
          <w:trHeight w:val="320"/>
        </w:trPr>
        <w:tc>
          <w:tcPr>
            <w:tcW w:w="462" w:type="pct"/>
            <w:tcBorders>
              <w:top w:val="nil"/>
            </w:tcBorders>
            <w:noWrap/>
            <w:vAlign w:val="center"/>
          </w:tcPr>
          <w:p w14:paraId="480D32B8" w14:textId="01EBBDDB" w:rsidR="002751EB" w:rsidRPr="00552C43" w:rsidRDefault="002751EB" w:rsidP="002751EB">
            <w:pPr>
              <w:jc w:val="center"/>
              <w:rPr>
                <w:color w:val="000000"/>
                <w:sz w:val="16"/>
                <w:szCs w:val="16"/>
                <w:lang w:val="en-US"/>
              </w:rPr>
            </w:pPr>
          </w:p>
        </w:tc>
        <w:tc>
          <w:tcPr>
            <w:tcW w:w="531" w:type="pct"/>
            <w:tcBorders>
              <w:top w:val="nil"/>
            </w:tcBorders>
            <w:noWrap/>
            <w:vAlign w:val="center"/>
          </w:tcPr>
          <w:p w14:paraId="15727CC7" w14:textId="069ACB1C"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tcBorders>
              <w:top w:val="nil"/>
            </w:tcBorders>
            <w:noWrap/>
            <w:vAlign w:val="center"/>
          </w:tcPr>
          <w:p w14:paraId="642999C9" w14:textId="55216423" w:rsidR="002751EB" w:rsidRPr="009B2BBB" w:rsidRDefault="002751EB" w:rsidP="004F12CF">
            <w:pPr>
              <w:rPr>
                <w:color w:val="000000"/>
                <w:sz w:val="16"/>
                <w:szCs w:val="16"/>
                <w:lang w:val="en-US"/>
              </w:rPr>
            </w:pPr>
            <w:r w:rsidRPr="009B2BBB">
              <w:rPr>
                <w:color w:val="000000"/>
                <w:sz w:val="16"/>
                <w:szCs w:val="16"/>
                <w:lang w:val="en-US"/>
              </w:rPr>
              <w:t xml:space="preserve">January 1, 2019 – January 31, 2019  </w:t>
            </w:r>
          </w:p>
        </w:tc>
        <w:tc>
          <w:tcPr>
            <w:tcW w:w="576" w:type="pct"/>
            <w:tcBorders>
              <w:top w:val="nil"/>
            </w:tcBorders>
            <w:noWrap/>
            <w:vAlign w:val="center"/>
          </w:tcPr>
          <w:p w14:paraId="039DC02E" w14:textId="77777777" w:rsidR="002751EB" w:rsidRPr="009B2BBB" w:rsidRDefault="002751EB" w:rsidP="004F12CF">
            <w:pPr>
              <w:rPr>
                <w:color w:val="000000"/>
                <w:sz w:val="16"/>
                <w:szCs w:val="16"/>
                <w:lang w:val="en-US"/>
              </w:rPr>
            </w:pPr>
            <w:r w:rsidRPr="009B2BBB">
              <w:rPr>
                <w:color w:val="000000"/>
                <w:sz w:val="16"/>
                <w:szCs w:val="16"/>
                <w:lang w:val="en-US"/>
              </w:rPr>
              <w:t>January 1, 2020 - January 31, 2020</w:t>
            </w:r>
          </w:p>
          <w:p w14:paraId="2AFD9667" w14:textId="3AC07037" w:rsidR="002751EB" w:rsidRPr="009B2BBB" w:rsidRDefault="002751EB" w:rsidP="004F12CF">
            <w:pPr>
              <w:rPr>
                <w:color w:val="000000"/>
                <w:sz w:val="16"/>
                <w:szCs w:val="16"/>
                <w:lang w:val="en-US"/>
              </w:rPr>
            </w:pPr>
          </w:p>
        </w:tc>
        <w:tc>
          <w:tcPr>
            <w:tcW w:w="1017" w:type="pct"/>
            <w:tcBorders>
              <w:top w:val="nil"/>
            </w:tcBorders>
            <w:vAlign w:val="center"/>
          </w:tcPr>
          <w:p w14:paraId="5D7FB3D9" w14:textId="504A6748" w:rsidR="002751EB" w:rsidRPr="009B2BBB" w:rsidRDefault="002751EB" w:rsidP="004F12CF">
            <w:pPr>
              <w:rPr>
                <w:color w:val="212121"/>
                <w:sz w:val="16"/>
                <w:szCs w:val="16"/>
                <w:shd w:val="clear" w:color="auto" w:fill="FFFFFF"/>
                <w:lang w:val="en-US"/>
              </w:rPr>
            </w:pPr>
            <w:r w:rsidRPr="009B2BBB">
              <w:rPr>
                <w:color w:val="212121"/>
                <w:sz w:val="16"/>
                <w:szCs w:val="16"/>
                <w:shd w:val="clear" w:color="auto" w:fill="FFFFFF"/>
                <w:lang w:val="en-US"/>
              </w:rPr>
              <w:t>Miscellaneous</w:t>
            </w:r>
          </w:p>
        </w:tc>
        <w:tc>
          <w:tcPr>
            <w:tcW w:w="1017" w:type="pct"/>
            <w:tcBorders>
              <w:top w:val="nil"/>
            </w:tcBorders>
            <w:noWrap/>
            <w:vAlign w:val="center"/>
          </w:tcPr>
          <w:p w14:paraId="7B6EA70B"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07238226" w14:textId="77777777" w:rsidR="002751EB" w:rsidRPr="00552C43" w:rsidRDefault="002751EB" w:rsidP="004F12CF">
            <w:pPr>
              <w:rPr>
                <w:color w:val="212121"/>
                <w:sz w:val="16"/>
                <w:szCs w:val="16"/>
                <w:shd w:val="clear" w:color="auto" w:fill="FFFFFF"/>
                <w:lang w:val="en-US"/>
              </w:rPr>
            </w:pPr>
          </w:p>
        </w:tc>
        <w:tc>
          <w:tcPr>
            <w:tcW w:w="561" w:type="pct"/>
            <w:tcBorders>
              <w:top w:val="nil"/>
            </w:tcBorders>
            <w:noWrap/>
            <w:vAlign w:val="center"/>
          </w:tcPr>
          <w:p w14:paraId="78449802" w14:textId="5F0B41D6"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9B2BBB" w14:paraId="4F1B5AD9" w14:textId="77777777" w:rsidTr="002751EB">
        <w:trPr>
          <w:trHeight w:val="320"/>
        </w:trPr>
        <w:tc>
          <w:tcPr>
            <w:tcW w:w="462" w:type="pct"/>
            <w:noWrap/>
            <w:vAlign w:val="center"/>
          </w:tcPr>
          <w:p w14:paraId="67B1D07E" w14:textId="64816785" w:rsidR="002751EB" w:rsidRPr="00552C43" w:rsidRDefault="002751EB" w:rsidP="002751EB">
            <w:pPr>
              <w:jc w:val="center"/>
              <w:rPr>
                <w:color w:val="000000"/>
                <w:sz w:val="16"/>
                <w:szCs w:val="16"/>
                <w:lang w:val="en-US"/>
              </w:rPr>
            </w:pPr>
          </w:p>
        </w:tc>
        <w:tc>
          <w:tcPr>
            <w:tcW w:w="531" w:type="pct"/>
            <w:noWrap/>
            <w:vAlign w:val="center"/>
          </w:tcPr>
          <w:p w14:paraId="0DBECA85" w14:textId="43089AAA"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6B6C04FD" w14:textId="68DC49E8" w:rsidR="002751EB" w:rsidRPr="009B2BBB" w:rsidRDefault="002751EB" w:rsidP="004F12CF">
            <w:pPr>
              <w:rPr>
                <w:color w:val="000000"/>
                <w:sz w:val="16"/>
                <w:szCs w:val="16"/>
                <w:lang w:val="en-US"/>
              </w:rPr>
            </w:pPr>
            <w:r w:rsidRPr="009B2BBB">
              <w:rPr>
                <w:color w:val="000000"/>
                <w:sz w:val="16"/>
                <w:szCs w:val="16"/>
                <w:lang w:val="en-US"/>
              </w:rPr>
              <w:t>February 1, 2019 - 28, 2019</w:t>
            </w:r>
          </w:p>
        </w:tc>
        <w:tc>
          <w:tcPr>
            <w:tcW w:w="576" w:type="pct"/>
            <w:noWrap/>
            <w:vAlign w:val="center"/>
          </w:tcPr>
          <w:p w14:paraId="5F2981F6" w14:textId="77777777" w:rsidR="002751EB" w:rsidRPr="009B2BBB" w:rsidRDefault="002751EB" w:rsidP="004F12CF">
            <w:pPr>
              <w:rPr>
                <w:color w:val="000000"/>
                <w:sz w:val="16"/>
                <w:szCs w:val="16"/>
                <w:lang w:val="en-US"/>
              </w:rPr>
            </w:pPr>
            <w:r w:rsidRPr="009B2BBB">
              <w:rPr>
                <w:color w:val="000000"/>
                <w:sz w:val="16"/>
                <w:szCs w:val="16"/>
                <w:lang w:val="en-US"/>
              </w:rPr>
              <w:t>February 1, 2020 - February 29, 2020</w:t>
            </w:r>
          </w:p>
          <w:p w14:paraId="2A08525A" w14:textId="794C7979" w:rsidR="002751EB" w:rsidRPr="009B2BBB" w:rsidRDefault="002751EB" w:rsidP="004F12CF">
            <w:pPr>
              <w:rPr>
                <w:color w:val="000000"/>
                <w:sz w:val="16"/>
                <w:szCs w:val="16"/>
                <w:lang w:val="en-US"/>
              </w:rPr>
            </w:pPr>
          </w:p>
        </w:tc>
        <w:tc>
          <w:tcPr>
            <w:tcW w:w="1017" w:type="pct"/>
            <w:vAlign w:val="center"/>
          </w:tcPr>
          <w:p w14:paraId="1C4C04AA" w14:textId="455A4ADA" w:rsidR="002751EB" w:rsidRPr="009B2BBB" w:rsidRDefault="002751EB" w:rsidP="004F12CF">
            <w:pPr>
              <w:rPr>
                <w:color w:val="212121"/>
                <w:sz w:val="16"/>
                <w:szCs w:val="16"/>
                <w:shd w:val="clear" w:color="auto" w:fill="FFFFFF"/>
                <w:lang w:val="en-US"/>
              </w:rPr>
            </w:pPr>
            <w:r w:rsidRPr="009B2BBB">
              <w:rPr>
                <w:color w:val="212121"/>
                <w:sz w:val="16"/>
                <w:szCs w:val="16"/>
                <w:shd w:val="clear" w:color="auto" w:fill="FFFFFF"/>
                <w:lang w:val="en-US"/>
              </w:rPr>
              <w:t>Miscellaneous</w:t>
            </w:r>
          </w:p>
        </w:tc>
        <w:tc>
          <w:tcPr>
            <w:tcW w:w="1017" w:type="pct"/>
            <w:noWrap/>
            <w:vAlign w:val="center"/>
          </w:tcPr>
          <w:p w14:paraId="3C2232DE"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2B5BA98D"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76845E1C" w14:textId="07063097"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9B2BBB" w14:paraId="55CE65BB" w14:textId="77777777" w:rsidTr="002751EB">
        <w:trPr>
          <w:trHeight w:val="320"/>
        </w:trPr>
        <w:tc>
          <w:tcPr>
            <w:tcW w:w="462" w:type="pct"/>
            <w:noWrap/>
            <w:vAlign w:val="center"/>
          </w:tcPr>
          <w:p w14:paraId="01316F62" w14:textId="4BC27187" w:rsidR="002751EB" w:rsidRPr="00552C43" w:rsidRDefault="002751EB" w:rsidP="002751EB">
            <w:pPr>
              <w:jc w:val="center"/>
              <w:rPr>
                <w:color w:val="000000"/>
                <w:sz w:val="16"/>
                <w:szCs w:val="16"/>
                <w:lang w:val="en-US"/>
              </w:rPr>
            </w:pPr>
          </w:p>
        </w:tc>
        <w:tc>
          <w:tcPr>
            <w:tcW w:w="531" w:type="pct"/>
            <w:noWrap/>
            <w:vAlign w:val="center"/>
          </w:tcPr>
          <w:p w14:paraId="450D6837" w14:textId="18CA3831"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2E63D45B" w14:textId="660C3E04" w:rsidR="002751EB" w:rsidRPr="009B2BBB" w:rsidRDefault="002751EB" w:rsidP="004F12CF">
            <w:pPr>
              <w:rPr>
                <w:color w:val="000000"/>
                <w:sz w:val="16"/>
                <w:szCs w:val="16"/>
                <w:lang w:val="en-US"/>
              </w:rPr>
            </w:pPr>
            <w:r w:rsidRPr="009B2BBB">
              <w:rPr>
                <w:color w:val="000000"/>
                <w:sz w:val="16"/>
                <w:szCs w:val="16"/>
                <w:lang w:val="en-US"/>
              </w:rPr>
              <w:t>March 1, 2019 – March 31, 2019</w:t>
            </w:r>
          </w:p>
        </w:tc>
        <w:tc>
          <w:tcPr>
            <w:tcW w:w="576" w:type="pct"/>
            <w:noWrap/>
            <w:vAlign w:val="center"/>
          </w:tcPr>
          <w:p w14:paraId="4143FF37" w14:textId="77777777" w:rsidR="002751EB" w:rsidRPr="009B2BBB" w:rsidRDefault="002751EB" w:rsidP="004F12CF">
            <w:pPr>
              <w:rPr>
                <w:color w:val="000000"/>
                <w:sz w:val="16"/>
                <w:szCs w:val="16"/>
                <w:lang w:val="en-US"/>
              </w:rPr>
            </w:pPr>
            <w:r w:rsidRPr="009B2BBB">
              <w:rPr>
                <w:color w:val="000000"/>
                <w:sz w:val="16"/>
                <w:szCs w:val="16"/>
                <w:lang w:val="en-US"/>
              </w:rPr>
              <w:t>March 1, 2020 – March 31, 2020</w:t>
            </w:r>
          </w:p>
          <w:p w14:paraId="46D680BF" w14:textId="0CC01DCD" w:rsidR="002751EB" w:rsidRPr="009B2BBB" w:rsidRDefault="002751EB" w:rsidP="004F12CF">
            <w:pPr>
              <w:rPr>
                <w:color w:val="000000"/>
                <w:sz w:val="16"/>
                <w:szCs w:val="16"/>
                <w:lang w:val="en-US"/>
              </w:rPr>
            </w:pPr>
          </w:p>
        </w:tc>
        <w:tc>
          <w:tcPr>
            <w:tcW w:w="1017" w:type="pct"/>
            <w:vAlign w:val="center"/>
          </w:tcPr>
          <w:p w14:paraId="2E16097D" w14:textId="11345AEA" w:rsidR="002751EB" w:rsidRPr="009B2BBB" w:rsidRDefault="002751EB" w:rsidP="004F12CF">
            <w:pPr>
              <w:rPr>
                <w:color w:val="212121"/>
                <w:sz w:val="16"/>
                <w:szCs w:val="16"/>
                <w:shd w:val="clear" w:color="auto" w:fill="FFFFFF"/>
                <w:lang w:val="en-US"/>
              </w:rPr>
            </w:pPr>
            <w:r w:rsidRPr="009B2BBB">
              <w:rPr>
                <w:color w:val="212121"/>
                <w:sz w:val="16"/>
                <w:szCs w:val="16"/>
                <w:shd w:val="clear" w:color="auto" w:fill="FFFFFF"/>
                <w:lang w:val="en-US"/>
              </w:rPr>
              <w:t>Miscellaneous</w:t>
            </w:r>
          </w:p>
        </w:tc>
        <w:tc>
          <w:tcPr>
            <w:tcW w:w="1017" w:type="pct"/>
            <w:noWrap/>
            <w:vAlign w:val="center"/>
          </w:tcPr>
          <w:p w14:paraId="20DA7988"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1E76BBAE"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4C0ACFB0" w14:textId="7875260D"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9B2BBB" w14:paraId="0C7DD7C8" w14:textId="77777777" w:rsidTr="002751EB">
        <w:trPr>
          <w:trHeight w:val="320"/>
        </w:trPr>
        <w:tc>
          <w:tcPr>
            <w:tcW w:w="462" w:type="pct"/>
            <w:noWrap/>
            <w:vAlign w:val="center"/>
          </w:tcPr>
          <w:p w14:paraId="0A978529" w14:textId="530BE617" w:rsidR="002751EB" w:rsidRPr="00552C43" w:rsidRDefault="002751EB" w:rsidP="002751EB">
            <w:pPr>
              <w:jc w:val="center"/>
              <w:rPr>
                <w:color w:val="000000"/>
                <w:sz w:val="16"/>
                <w:szCs w:val="16"/>
                <w:lang w:val="en-US"/>
              </w:rPr>
            </w:pPr>
          </w:p>
        </w:tc>
        <w:tc>
          <w:tcPr>
            <w:tcW w:w="531" w:type="pct"/>
            <w:noWrap/>
            <w:vAlign w:val="center"/>
          </w:tcPr>
          <w:p w14:paraId="2499854B" w14:textId="4C693BD8"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309B42EC" w14:textId="4402F1B0" w:rsidR="002751EB" w:rsidRPr="009B2BBB" w:rsidRDefault="002751EB" w:rsidP="004F12CF">
            <w:pPr>
              <w:rPr>
                <w:color w:val="000000"/>
                <w:sz w:val="16"/>
                <w:szCs w:val="16"/>
                <w:lang w:val="en-US"/>
              </w:rPr>
            </w:pPr>
            <w:r w:rsidRPr="009B2BBB">
              <w:rPr>
                <w:color w:val="000000"/>
                <w:sz w:val="16"/>
                <w:szCs w:val="16"/>
                <w:lang w:val="en-US"/>
              </w:rPr>
              <w:t>April 1, 2019 – April 30, 2019</w:t>
            </w:r>
          </w:p>
        </w:tc>
        <w:tc>
          <w:tcPr>
            <w:tcW w:w="576" w:type="pct"/>
            <w:noWrap/>
            <w:vAlign w:val="center"/>
          </w:tcPr>
          <w:p w14:paraId="2C504FA3" w14:textId="77777777" w:rsidR="002751EB" w:rsidRPr="009B2BBB" w:rsidRDefault="002751EB" w:rsidP="004F12CF">
            <w:pPr>
              <w:rPr>
                <w:color w:val="000000"/>
                <w:sz w:val="16"/>
                <w:szCs w:val="16"/>
                <w:lang w:val="en-US"/>
              </w:rPr>
            </w:pPr>
            <w:r w:rsidRPr="009B2BBB">
              <w:rPr>
                <w:color w:val="000000"/>
                <w:sz w:val="16"/>
                <w:szCs w:val="16"/>
                <w:lang w:val="en-US"/>
              </w:rPr>
              <w:t>April 1, 2020 – April 30, 2020</w:t>
            </w:r>
          </w:p>
          <w:p w14:paraId="4F6325CF" w14:textId="3FFEC820" w:rsidR="002751EB" w:rsidRPr="009B2BBB" w:rsidRDefault="002751EB" w:rsidP="004F12CF">
            <w:pPr>
              <w:rPr>
                <w:color w:val="000000"/>
                <w:sz w:val="16"/>
                <w:szCs w:val="16"/>
                <w:lang w:val="en-US"/>
              </w:rPr>
            </w:pPr>
          </w:p>
        </w:tc>
        <w:tc>
          <w:tcPr>
            <w:tcW w:w="1017" w:type="pct"/>
            <w:vAlign w:val="center"/>
          </w:tcPr>
          <w:p w14:paraId="29AE5A61" w14:textId="6434C127" w:rsidR="002751EB" w:rsidRPr="009B2BBB" w:rsidRDefault="002751EB" w:rsidP="004F12CF">
            <w:pPr>
              <w:rPr>
                <w:color w:val="212121"/>
                <w:sz w:val="16"/>
                <w:szCs w:val="16"/>
                <w:shd w:val="clear" w:color="auto" w:fill="FFFFFF"/>
                <w:lang w:val="en-US"/>
              </w:rPr>
            </w:pPr>
            <w:r w:rsidRPr="009B2BBB">
              <w:rPr>
                <w:color w:val="212121"/>
                <w:sz w:val="16"/>
                <w:szCs w:val="16"/>
                <w:shd w:val="clear" w:color="auto" w:fill="FFFFFF"/>
                <w:lang w:val="en-US"/>
              </w:rPr>
              <w:t>Miscellaneous</w:t>
            </w:r>
          </w:p>
        </w:tc>
        <w:tc>
          <w:tcPr>
            <w:tcW w:w="1017" w:type="pct"/>
            <w:noWrap/>
            <w:vAlign w:val="center"/>
          </w:tcPr>
          <w:p w14:paraId="7C29AFD9"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20CE0F76"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1C33DBA4" w14:textId="664C04A0"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9B2BBB" w14:paraId="38681070" w14:textId="77777777" w:rsidTr="002751EB">
        <w:trPr>
          <w:trHeight w:val="320"/>
        </w:trPr>
        <w:tc>
          <w:tcPr>
            <w:tcW w:w="462" w:type="pct"/>
            <w:noWrap/>
            <w:vAlign w:val="center"/>
          </w:tcPr>
          <w:p w14:paraId="5AE7CB5A" w14:textId="456B6E40" w:rsidR="002751EB" w:rsidRPr="00552C43" w:rsidRDefault="002751EB" w:rsidP="002751EB">
            <w:pPr>
              <w:jc w:val="center"/>
              <w:rPr>
                <w:color w:val="000000"/>
                <w:sz w:val="16"/>
                <w:szCs w:val="16"/>
                <w:lang w:val="en-US"/>
              </w:rPr>
            </w:pPr>
          </w:p>
        </w:tc>
        <w:tc>
          <w:tcPr>
            <w:tcW w:w="531" w:type="pct"/>
            <w:noWrap/>
            <w:vAlign w:val="center"/>
          </w:tcPr>
          <w:p w14:paraId="53E0A898" w14:textId="3E3FD9EE"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6CB0AF59" w14:textId="1616362A" w:rsidR="002751EB" w:rsidRPr="009B2BBB" w:rsidRDefault="002751EB" w:rsidP="004F12CF">
            <w:pPr>
              <w:rPr>
                <w:color w:val="000000"/>
                <w:sz w:val="16"/>
                <w:szCs w:val="16"/>
                <w:lang w:val="en-US"/>
              </w:rPr>
            </w:pPr>
            <w:r w:rsidRPr="009B2BBB">
              <w:rPr>
                <w:color w:val="000000"/>
                <w:sz w:val="16"/>
                <w:szCs w:val="16"/>
                <w:lang w:val="en-US"/>
              </w:rPr>
              <w:t>May 1, 2019 – May 31, 2019</w:t>
            </w:r>
          </w:p>
        </w:tc>
        <w:tc>
          <w:tcPr>
            <w:tcW w:w="576" w:type="pct"/>
            <w:noWrap/>
            <w:vAlign w:val="center"/>
          </w:tcPr>
          <w:p w14:paraId="3CFDCCCE" w14:textId="77777777" w:rsidR="002751EB" w:rsidRPr="009B2BBB" w:rsidRDefault="002751EB" w:rsidP="004F12CF">
            <w:pPr>
              <w:rPr>
                <w:color w:val="000000"/>
                <w:sz w:val="16"/>
                <w:szCs w:val="16"/>
                <w:lang w:val="en-US"/>
              </w:rPr>
            </w:pPr>
            <w:r w:rsidRPr="009B2BBB">
              <w:rPr>
                <w:color w:val="000000"/>
                <w:sz w:val="16"/>
                <w:szCs w:val="16"/>
                <w:lang w:val="en-US"/>
              </w:rPr>
              <w:t>May 1, 2020 – May 31, 2020</w:t>
            </w:r>
          </w:p>
          <w:p w14:paraId="5143EB42" w14:textId="06D53924" w:rsidR="002751EB" w:rsidRPr="009B2BBB" w:rsidRDefault="002751EB" w:rsidP="004F12CF">
            <w:pPr>
              <w:rPr>
                <w:color w:val="000000"/>
                <w:sz w:val="16"/>
                <w:szCs w:val="16"/>
                <w:lang w:val="en-US"/>
              </w:rPr>
            </w:pPr>
          </w:p>
        </w:tc>
        <w:tc>
          <w:tcPr>
            <w:tcW w:w="1017" w:type="pct"/>
            <w:vAlign w:val="center"/>
          </w:tcPr>
          <w:p w14:paraId="35A51B9E" w14:textId="58BE93C8" w:rsidR="002751EB" w:rsidRPr="009B2BBB" w:rsidRDefault="002751EB" w:rsidP="004F12CF">
            <w:pPr>
              <w:rPr>
                <w:color w:val="212121"/>
                <w:sz w:val="16"/>
                <w:szCs w:val="16"/>
                <w:shd w:val="clear" w:color="auto" w:fill="FFFFFF"/>
                <w:lang w:val="en-US"/>
              </w:rPr>
            </w:pPr>
            <w:r w:rsidRPr="009B2BBB">
              <w:rPr>
                <w:color w:val="212121"/>
                <w:sz w:val="16"/>
                <w:szCs w:val="16"/>
                <w:shd w:val="clear" w:color="auto" w:fill="FFFFFF"/>
                <w:lang w:val="en-US"/>
              </w:rPr>
              <w:t>Miscellaneous</w:t>
            </w:r>
          </w:p>
        </w:tc>
        <w:tc>
          <w:tcPr>
            <w:tcW w:w="1017" w:type="pct"/>
            <w:noWrap/>
            <w:vAlign w:val="center"/>
          </w:tcPr>
          <w:p w14:paraId="32986657"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1A2151AB"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0B46DBB9" w14:textId="1B9ADA25"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9B2BBB" w14:paraId="26BD2EA1" w14:textId="77777777" w:rsidTr="002751EB">
        <w:trPr>
          <w:trHeight w:val="320"/>
        </w:trPr>
        <w:tc>
          <w:tcPr>
            <w:tcW w:w="462" w:type="pct"/>
            <w:noWrap/>
            <w:vAlign w:val="center"/>
          </w:tcPr>
          <w:p w14:paraId="4DED60D0" w14:textId="1362DA9E" w:rsidR="002751EB" w:rsidRPr="00552C43" w:rsidRDefault="002751EB" w:rsidP="002751EB">
            <w:pPr>
              <w:jc w:val="center"/>
              <w:rPr>
                <w:color w:val="000000"/>
                <w:sz w:val="16"/>
                <w:szCs w:val="16"/>
                <w:lang w:val="en-US"/>
              </w:rPr>
            </w:pPr>
          </w:p>
        </w:tc>
        <w:tc>
          <w:tcPr>
            <w:tcW w:w="531" w:type="pct"/>
            <w:noWrap/>
            <w:vAlign w:val="center"/>
          </w:tcPr>
          <w:p w14:paraId="13E17D88" w14:textId="391D16AC"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4C997A5C" w14:textId="6D28B3A9" w:rsidR="002751EB" w:rsidRPr="009B2BBB" w:rsidRDefault="002751EB" w:rsidP="004F12CF">
            <w:pPr>
              <w:rPr>
                <w:color w:val="000000"/>
                <w:sz w:val="16"/>
                <w:szCs w:val="16"/>
                <w:lang w:val="en-US"/>
              </w:rPr>
            </w:pPr>
            <w:r w:rsidRPr="009B2BBB">
              <w:rPr>
                <w:color w:val="000000"/>
                <w:sz w:val="16"/>
                <w:szCs w:val="16"/>
                <w:lang w:val="en-US"/>
              </w:rPr>
              <w:t>June 1, 2019 – June 30, 2019</w:t>
            </w:r>
          </w:p>
        </w:tc>
        <w:tc>
          <w:tcPr>
            <w:tcW w:w="576" w:type="pct"/>
            <w:noWrap/>
            <w:vAlign w:val="center"/>
          </w:tcPr>
          <w:p w14:paraId="42C80D6C" w14:textId="77777777" w:rsidR="002751EB" w:rsidRPr="009B2BBB" w:rsidRDefault="002751EB" w:rsidP="004F12CF">
            <w:pPr>
              <w:rPr>
                <w:color w:val="000000"/>
                <w:sz w:val="16"/>
                <w:szCs w:val="16"/>
                <w:lang w:val="en-US"/>
              </w:rPr>
            </w:pPr>
            <w:r w:rsidRPr="009B2BBB">
              <w:rPr>
                <w:color w:val="000000"/>
                <w:sz w:val="16"/>
                <w:szCs w:val="16"/>
                <w:lang w:val="en-US"/>
              </w:rPr>
              <w:t>June 1, 2020 – June 30, 2020</w:t>
            </w:r>
          </w:p>
          <w:p w14:paraId="36F7FEDA" w14:textId="6E0EA475" w:rsidR="002751EB" w:rsidRPr="009B2BBB" w:rsidRDefault="002751EB" w:rsidP="004F12CF">
            <w:pPr>
              <w:rPr>
                <w:color w:val="000000"/>
                <w:sz w:val="16"/>
                <w:szCs w:val="16"/>
                <w:lang w:val="en-US"/>
              </w:rPr>
            </w:pPr>
          </w:p>
        </w:tc>
        <w:tc>
          <w:tcPr>
            <w:tcW w:w="1017" w:type="pct"/>
            <w:vAlign w:val="center"/>
          </w:tcPr>
          <w:p w14:paraId="62F8CC75" w14:textId="643E9512" w:rsidR="002751EB" w:rsidRPr="009B2BBB" w:rsidRDefault="002751EB" w:rsidP="004F12CF">
            <w:pPr>
              <w:rPr>
                <w:color w:val="212121"/>
                <w:sz w:val="16"/>
                <w:szCs w:val="16"/>
                <w:shd w:val="clear" w:color="auto" w:fill="FFFFFF"/>
                <w:lang w:val="en-US"/>
              </w:rPr>
            </w:pPr>
            <w:r w:rsidRPr="009B2BBB">
              <w:rPr>
                <w:color w:val="212121"/>
                <w:sz w:val="16"/>
                <w:szCs w:val="16"/>
                <w:shd w:val="clear" w:color="auto" w:fill="FFFFFF"/>
                <w:lang w:val="en-US"/>
              </w:rPr>
              <w:t>Miscellaneous</w:t>
            </w:r>
          </w:p>
        </w:tc>
        <w:tc>
          <w:tcPr>
            <w:tcW w:w="1017" w:type="pct"/>
            <w:noWrap/>
            <w:vAlign w:val="center"/>
          </w:tcPr>
          <w:p w14:paraId="2BFBA1FF"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7DC8877B"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110277DE" w14:textId="6F82817C"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9B2BBB" w14:paraId="488F4194" w14:textId="77777777" w:rsidTr="002751EB">
        <w:trPr>
          <w:trHeight w:val="320"/>
        </w:trPr>
        <w:tc>
          <w:tcPr>
            <w:tcW w:w="462" w:type="pct"/>
            <w:noWrap/>
            <w:vAlign w:val="center"/>
          </w:tcPr>
          <w:p w14:paraId="31B75EC8" w14:textId="2BFA6A61" w:rsidR="002751EB" w:rsidRPr="00552C43" w:rsidRDefault="002751EB" w:rsidP="002751EB">
            <w:pPr>
              <w:jc w:val="center"/>
              <w:rPr>
                <w:color w:val="000000"/>
                <w:sz w:val="16"/>
                <w:szCs w:val="16"/>
                <w:lang w:val="en-US"/>
              </w:rPr>
            </w:pPr>
          </w:p>
        </w:tc>
        <w:tc>
          <w:tcPr>
            <w:tcW w:w="531" w:type="pct"/>
            <w:noWrap/>
            <w:vAlign w:val="center"/>
          </w:tcPr>
          <w:p w14:paraId="5C31003C" w14:textId="3DEFB7E6"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5EE2ECD7" w14:textId="4D814265" w:rsidR="002751EB" w:rsidRPr="009B2BBB" w:rsidRDefault="002751EB" w:rsidP="004F12CF">
            <w:pPr>
              <w:rPr>
                <w:color w:val="000000"/>
                <w:sz w:val="16"/>
                <w:szCs w:val="16"/>
                <w:lang w:val="en-US"/>
              </w:rPr>
            </w:pPr>
            <w:r w:rsidRPr="009B2BBB">
              <w:rPr>
                <w:color w:val="000000"/>
                <w:sz w:val="16"/>
                <w:szCs w:val="16"/>
                <w:lang w:val="en-US"/>
              </w:rPr>
              <w:t>July 1, 2019 – July 31, 2019</w:t>
            </w:r>
          </w:p>
        </w:tc>
        <w:tc>
          <w:tcPr>
            <w:tcW w:w="576" w:type="pct"/>
            <w:noWrap/>
            <w:vAlign w:val="center"/>
          </w:tcPr>
          <w:p w14:paraId="467C5388" w14:textId="77777777" w:rsidR="002751EB" w:rsidRPr="009B2BBB" w:rsidRDefault="002751EB" w:rsidP="004F12CF">
            <w:pPr>
              <w:rPr>
                <w:color w:val="000000"/>
                <w:sz w:val="16"/>
                <w:szCs w:val="16"/>
                <w:lang w:val="en-US"/>
              </w:rPr>
            </w:pPr>
            <w:r w:rsidRPr="009B2BBB">
              <w:rPr>
                <w:color w:val="000000"/>
                <w:sz w:val="16"/>
                <w:szCs w:val="16"/>
                <w:lang w:val="en-US"/>
              </w:rPr>
              <w:t>July 1, 2020 – July 31, 2020</w:t>
            </w:r>
          </w:p>
          <w:p w14:paraId="42A4D54A" w14:textId="0FF85FB5" w:rsidR="002751EB" w:rsidRPr="009B2BBB" w:rsidRDefault="002751EB" w:rsidP="004F12CF">
            <w:pPr>
              <w:rPr>
                <w:color w:val="000000"/>
                <w:sz w:val="16"/>
                <w:szCs w:val="16"/>
                <w:lang w:val="en-US"/>
              </w:rPr>
            </w:pPr>
          </w:p>
        </w:tc>
        <w:tc>
          <w:tcPr>
            <w:tcW w:w="1017" w:type="pct"/>
            <w:vAlign w:val="center"/>
          </w:tcPr>
          <w:p w14:paraId="489741E9" w14:textId="5630EB6E" w:rsidR="002751EB" w:rsidRPr="009B2BBB" w:rsidRDefault="002751EB" w:rsidP="004F12CF">
            <w:pPr>
              <w:rPr>
                <w:color w:val="212121"/>
                <w:sz w:val="16"/>
                <w:szCs w:val="16"/>
                <w:shd w:val="clear" w:color="auto" w:fill="FFFFFF"/>
                <w:lang w:val="en-US"/>
              </w:rPr>
            </w:pPr>
            <w:r w:rsidRPr="009B2BBB">
              <w:rPr>
                <w:color w:val="212121"/>
                <w:sz w:val="16"/>
                <w:szCs w:val="16"/>
                <w:shd w:val="clear" w:color="auto" w:fill="FFFFFF"/>
                <w:lang w:val="en-US"/>
              </w:rPr>
              <w:lastRenderedPageBreak/>
              <w:t>Miscellaneous</w:t>
            </w:r>
          </w:p>
        </w:tc>
        <w:tc>
          <w:tcPr>
            <w:tcW w:w="1017" w:type="pct"/>
            <w:noWrap/>
            <w:vAlign w:val="center"/>
          </w:tcPr>
          <w:p w14:paraId="306ED1CA"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6DC8732A"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3DF70533" w14:textId="2673070E" w:rsidR="002751EB" w:rsidRPr="00552C43" w:rsidRDefault="002751EB" w:rsidP="0065223B">
            <w:pPr>
              <w:jc w:val="center"/>
              <w:rPr>
                <w:color w:val="000000"/>
                <w:sz w:val="16"/>
                <w:szCs w:val="16"/>
                <w:lang w:val="en-US"/>
              </w:rPr>
            </w:pPr>
            <w:r w:rsidRPr="00552C43">
              <w:rPr>
                <w:color w:val="000000"/>
                <w:sz w:val="16"/>
                <w:szCs w:val="16"/>
                <w:lang w:val="en-US"/>
              </w:rPr>
              <w:lastRenderedPageBreak/>
              <w:t>10</w:t>
            </w:r>
          </w:p>
        </w:tc>
      </w:tr>
      <w:tr w:rsidR="002751EB" w:rsidRPr="002751EB" w14:paraId="1DFBCC01" w14:textId="77777777" w:rsidTr="002751EB">
        <w:trPr>
          <w:trHeight w:val="320"/>
        </w:trPr>
        <w:tc>
          <w:tcPr>
            <w:tcW w:w="462" w:type="pct"/>
            <w:noWrap/>
            <w:vAlign w:val="center"/>
          </w:tcPr>
          <w:p w14:paraId="4AC6EE19" w14:textId="733F43E8" w:rsidR="002751EB" w:rsidRPr="00552C43" w:rsidRDefault="002751EB" w:rsidP="002751EB">
            <w:pPr>
              <w:jc w:val="center"/>
              <w:rPr>
                <w:color w:val="000000"/>
                <w:sz w:val="16"/>
                <w:szCs w:val="16"/>
                <w:lang w:val="en-US"/>
              </w:rPr>
            </w:pPr>
          </w:p>
        </w:tc>
        <w:tc>
          <w:tcPr>
            <w:tcW w:w="531" w:type="pct"/>
            <w:noWrap/>
            <w:vAlign w:val="center"/>
          </w:tcPr>
          <w:p w14:paraId="0E40B34E" w14:textId="07B8850F"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632B68DD" w14:textId="72DCFB06" w:rsidR="002751EB" w:rsidRPr="009B2BBB" w:rsidRDefault="002751EB" w:rsidP="004F12CF">
            <w:pPr>
              <w:rPr>
                <w:color w:val="000000"/>
                <w:sz w:val="16"/>
                <w:szCs w:val="16"/>
                <w:lang w:val="en-US"/>
              </w:rPr>
            </w:pPr>
            <w:r w:rsidRPr="009B2BBB">
              <w:rPr>
                <w:color w:val="000000"/>
                <w:sz w:val="16"/>
                <w:szCs w:val="16"/>
                <w:lang w:val="en-US"/>
              </w:rPr>
              <w:t>August 1, 2019 – August 31, 2019</w:t>
            </w:r>
          </w:p>
        </w:tc>
        <w:tc>
          <w:tcPr>
            <w:tcW w:w="576" w:type="pct"/>
            <w:noWrap/>
            <w:vAlign w:val="center"/>
          </w:tcPr>
          <w:p w14:paraId="0D2999A7" w14:textId="2A9D6BC3" w:rsidR="002751EB" w:rsidRPr="009B2BBB" w:rsidRDefault="002751EB" w:rsidP="004F12CF">
            <w:pPr>
              <w:rPr>
                <w:color w:val="000000"/>
                <w:sz w:val="16"/>
                <w:szCs w:val="16"/>
                <w:lang w:val="en-US"/>
              </w:rPr>
            </w:pPr>
            <w:r w:rsidRPr="009B2BBB">
              <w:rPr>
                <w:color w:val="000000"/>
                <w:sz w:val="16"/>
                <w:szCs w:val="16"/>
                <w:lang w:val="en-US"/>
              </w:rPr>
              <w:t>August 1, 2020 – August 31, 2020</w:t>
            </w:r>
          </w:p>
          <w:p w14:paraId="1362C29A" w14:textId="0D18D82B" w:rsidR="002751EB" w:rsidRPr="009B2BBB" w:rsidRDefault="002751EB" w:rsidP="004F12CF">
            <w:pPr>
              <w:rPr>
                <w:color w:val="000000"/>
                <w:sz w:val="16"/>
                <w:szCs w:val="16"/>
                <w:lang w:val="en-US"/>
              </w:rPr>
            </w:pPr>
          </w:p>
        </w:tc>
        <w:tc>
          <w:tcPr>
            <w:tcW w:w="1017" w:type="pct"/>
            <w:vAlign w:val="center"/>
          </w:tcPr>
          <w:p w14:paraId="4ED03907" w14:textId="707275F5" w:rsidR="002751EB" w:rsidRPr="009B2BBB" w:rsidRDefault="002751EB" w:rsidP="004F12CF">
            <w:pPr>
              <w:rPr>
                <w:color w:val="212121"/>
                <w:sz w:val="16"/>
                <w:szCs w:val="16"/>
                <w:shd w:val="clear" w:color="auto" w:fill="FFFFFF"/>
                <w:lang w:val="en-US"/>
              </w:rPr>
            </w:pPr>
            <w:r w:rsidRPr="009B2BBB">
              <w:rPr>
                <w:color w:val="212121"/>
                <w:sz w:val="16"/>
                <w:szCs w:val="16"/>
                <w:shd w:val="clear" w:color="auto" w:fill="FFFFFF"/>
                <w:lang w:val="en-US"/>
              </w:rPr>
              <w:t>Miscellaneous</w:t>
            </w:r>
          </w:p>
        </w:tc>
        <w:tc>
          <w:tcPr>
            <w:tcW w:w="1017" w:type="pct"/>
            <w:noWrap/>
            <w:vAlign w:val="center"/>
          </w:tcPr>
          <w:p w14:paraId="4CD53FE1"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2528AC65"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246A52EB" w14:textId="2C0073C1"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2751EB" w14:paraId="6D69A422" w14:textId="77777777" w:rsidTr="002751EB">
        <w:trPr>
          <w:trHeight w:val="320"/>
        </w:trPr>
        <w:tc>
          <w:tcPr>
            <w:tcW w:w="462" w:type="pct"/>
            <w:noWrap/>
            <w:vAlign w:val="center"/>
          </w:tcPr>
          <w:p w14:paraId="0F334C30" w14:textId="5B250126" w:rsidR="002751EB" w:rsidRPr="00552C43" w:rsidRDefault="002751EB" w:rsidP="002751EB">
            <w:pPr>
              <w:jc w:val="center"/>
              <w:rPr>
                <w:color w:val="000000"/>
                <w:sz w:val="16"/>
                <w:szCs w:val="16"/>
                <w:lang w:val="en-US"/>
              </w:rPr>
            </w:pPr>
          </w:p>
        </w:tc>
        <w:tc>
          <w:tcPr>
            <w:tcW w:w="531" w:type="pct"/>
            <w:noWrap/>
            <w:vAlign w:val="center"/>
          </w:tcPr>
          <w:p w14:paraId="65F53614" w14:textId="5E46FB64"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0B287B01" w14:textId="22970952" w:rsidR="002751EB" w:rsidRPr="002751EB" w:rsidRDefault="002751EB" w:rsidP="004F12CF">
            <w:pPr>
              <w:rPr>
                <w:color w:val="000000"/>
                <w:sz w:val="16"/>
                <w:szCs w:val="16"/>
                <w:lang w:val="en-US"/>
              </w:rPr>
            </w:pPr>
            <w:r w:rsidRPr="002751EB">
              <w:rPr>
                <w:color w:val="000000"/>
                <w:sz w:val="16"/>
                <w:szCs w:val="16"/>
                <w:lang w:val="en-US"/>
              </w:rPr>
              <w:t>September 1, 2019 – September 30, 2019</w:t>
            </w:r>
          </w:p>
        </w:tc>
        <w:tc>
          <w:tcPr>
            <w:tcW w:w="576" w:type="pct"/>
            <w:noWrap/>
            <w:vAlign w:val="center"/>
          </w:tcPr>
          <w:p w14:paraId="39DEBB74" w14:textId="77777777" w:rsidR="002751EB" w:rsidRPr="002751EB" w:rsidRDefault="002751EB" w:rsidP="004F12CF">
            <w:pPr>
              <w:rPr>
                <w:color w:val="000000"/>
                <w:sz w:val="16"/>
                <w:szCs w:val="16"/>
                <w:lang w:val="en-US"/>
              </w:rPr>
            </w:pPr>
            <w:r w:rsidRPr="002751EB">
              <w:rPr>
                <w:color w:val="000000"/>
                <w:sz w:val="16"/>
                <w:szCs w:val="16"/>
                <w:lang w:val="en-US"/>
              </w:rPr>
              <w:t>September 1, 2020 – September 30, 2020</w:t>
            </w:r>
          </w:p>
          <w:p w14:paraId="2B0391C2" w14:textId="743BEC22" w:rsidR="002751EB" w:rsidRPr="002751EB" w:rsidRDefault="002751EB" w:rsidP="004F12CF">
            <w:pPr>
              <w:rPr>
                <w:color w:val="000000"/>
                <w:sz w:val="16"/>
                <w:szCs w:val="16"/>
                <w:lang w:val="en-US"/>
              </w:rPr>
            </w:pPr>
          </w:p>
        </w:tc>
        <w:tc>
          <w:tcPr>
            <w:tcW w:w="1017" w:type="pct"/>
            <w:vAlign w:val="center"/>
          </w:tcPr>
          <w:p w14:paraId="42FB8263" w14:textId="71FA8185" w:rsidR="002751EB" w:rsidRPr="002751EB" w:rsidRDefault="002751EB" w:rsidP="004F12CF">
            <w:pPr>
              <w:rPr>
                <w:color w:val="212121"/>
                <w:sz w:val="16"/>
                <w:szCs w:val="16"/>
                <w:shd w:val="clear" w:color="auto" w:fill="FFFFFF"/>
                <w:lang w:val="en-US"/>
              </w:rPr>
            </w:pPr>
            <w:r w:rsidRPr="002751EB">
              <w:rPr>
                <w:color w:val="212121"/>
                <w:sz w:val="16"/>
                <w:szCs w:val="16"/>
                <w:shd w:val="clear" w:color="auto" w:fill="FFFFFF"/>
                <w:lang w:val="en-US"/>
              </w:rPr>
              <w:t>Miscellaneous</w:t>
            </w:r>
          </w:p>
        </w:tc>
        <w:tc>
          <w:tcPr>
            <w:tcW w:w="1017" w:type="pct"/>
            <w:noWrap/>
            <w:vAlign w:val="center"/>
          </w:tcPr>
          <w:p w14:paraId="642715B9"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45C5F1AC"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55D527ED" w14:textId="4A7957B6"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494F3865" w14:textId="77777777" w:rsidTr="002751EB">
        <w:trPr>
          <w:trHeight w:val="320"/>
        </w:trPr>
        <w:tc>
          <w:tcPr>
            <w:tcW w:w="462" w:type="pct"/>
            <w:noWrap/>
            <w:vAlign w:val="center"/>
          </w:tcPr>
          <w:p w14:paraId="6DFF4F5C" w14:textId="51D3EA57" w:rsidR="002751EB" w:rsidRPr="00552C43" w:rsidRDefault="002751EB" w:rsidP="002751EB">
            <w:pPr>
              <w:jc w:val="center"/>
              <w:rPr>
                <w:color w:val="000000"/>
                <w:sz w:val="16"/>
                <w:szCs w:val="16"/>
                <w:lang w:val="en-US"/>
              </w:rPr>
            </w:pPr>
          </w:p>
        </w:tc>
        <w:tc>
          <w:tcPr>
            <w:tcW w:w="531" w:type="pct"/>
            <w:noWrap/>
            <w:vAlign w:val="center"/>
          </w:tcPr>
          <w:p w14:paraId="35450880" w14:textId="6016ADC9"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3463DF8E" w14:textId="5683B4FE" w:rsidR="002751EB" w:rsidRPr="00552C43" w:rsidRDefault="002751EB" w:rsidP="004F12CF">
            <w:pPr>
              <w:rPr>
                <w:color w:val="000000"/>
                <w:sz w:val="16"/>
                <w:szCs w:val="16"/>
              </w:rPr>
            </w:pPr>
            <w:r>
              <w:rPr>
                <w:color w:val="000000"/>
                <w:sz w:val="16"/>
                <w:szCs w:val="16"/>
              </w:rPr>
              <w:t>March 1, 2019 – May 31, 2019</w:t>
            </w:r>
          </w:p>
        </w:tc>
        <w:tc>
          <w:tcPr>
            <w:tcW w:w="576" w:type="pct"/>
            <w:noWrap/>
            <w:vAlign w:val="center"/>
          </w:tcPr>
          <w:p w14:paraId="030B2405" w14:textId="77777777" w:rsidR="002751EB" w:rsidRDefault="002751EB" w:rsidP="004F12CF">
            <w:pPr>
              <w:rPr>
                <w:color w:val="000000"/>
                <w:sz w:val="16"/>
                <w:szCs w:val="16"/>
              </w:rPr>
            </w:pPr>
            <w:r>
              <w:rPr>
                <w:color w:val="000000"/>
                <w:sz w:val="16"/>
                <w:szCs w:val="16"/>
              </w:rPr>
              <w:t>March 1, 2020 – May 31, 2020</w:t>
            </w:r>
          </w:p>
          <w:p w14:paraId="7684283E" w14:textId="15C35E73" w:rsidR="002751EB" w:rsidRPr="00552C43" w:rsidRDefault="002751EB" w:rsidP="004F12CF">
            <w:pPr>
              <w:rPr>
                <w:color w:val="000000"/>
                <w:sz w:val="16"/>
                <w:szCs w:val="16"/>
              </w:rPr>
            </w:pPr>
          </w:p>
        </w:tc>
        <w:tc>
          <w:tcPr>
            <w:tcW w:w="1017" w:type="pct"/>
            <w:vAlign w:val="center"/>
          </w:tcPr>
          <w:p w14:paraId="4708D4AC" w14:textId="4B582E65" w:rsidR="002751EB" w:rsidRPr="00552C43" w:rsidRDefault="002751EB" w:rsidP="004F12CF">
            <w:pPr>
              <w:rPr>
                <w:color w:val="212121"/>
                <w:sz w:val="16"/>
                <w:szCs w:val="16"/>
                <w:shd w:val="clear" w:color="auto" w:fill="FFFFFF"/>
              </w:rPr>
            </w:pPr>
            <w:r>
              <w:rPr>
                <w:color w:val="212121"/>
                <w:sz w:val="16"/>
                <w:szCs w:val="16"/>
                <w:shd w:val="clear" w:color="auto" w:fill="FFFFFF"/>
              </w:rPr>
              <w:t>Colorectal</w:t>
            </w:r>
          </w:p>
        </w:tc>
        <w:tc>
          <w:tcPr>
            <w:tcW w:w="1017" w:type="pct"/>
            <w:noWrap/>
            <w:vAlign w:val="center"/>
          </w:tcPr>
          <w:p w14:paraId="6115E7BC"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38D3B7F5"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2D44F3F1" w14:textId="206810D5"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50729B31" w14:textId="77777777" w:rsidTr="002751EB">
        <w:trPr>
          <w:trHeight w:val="320"/>
        </w:trPr>
        <w:tc>
          <w:tcPr>
            <w:tcW w:w="462" w:type="pct"/>
            <w:noWrap/>
            <w:vAlign w:val="center"/>
          </w:tcPr>
          <w:p w14:paraId="52F24888" w14:textId="4303A553" w:rsidR="002751EB" w:rsidRPr="00552C43" w:rsidRDefault="002751EB" w:rsidP="002751EB">
            <w:pPr>
              <w:jc w:val="center"/>
              <w:rPr>
                <w:color w:val="000000"/>
                <w:sz w:val="16"/>
                <w:szCs w:val="16"/>
                <w:lang w:val="en-US"/>
              </w:rPr>
            </w:pPr>
          </w:p>
        </w:tc>
        <w:tc>
          <w:tcPr>
            <w:tcW w:w="531" w:type="pct"/>
            <w:noWrap/>
            <w:vAlign w:val="center"/>
          </w:tcPr>
          <w:p w14:paraId="1D612D25" w14:textId="49477CC0"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340DB1D8" w14:textId="64E7B65F" w:rsidR="002751EB" w:rsidRPr="00552C43" w:rsidRDefault="002751EB" w:rsidP="004F12CF">
            <w:pPr>
              <w:rPr>
                <w:color w:val="000000"/>
                <w:sz w:val="16"/>
                <w:szCs w:val="16"/>
              </w:rPr>
            </w:pPr>
            <w:r>
              <w:rPr>
                <w:color w:val="000000"/>
                <w:sz w:val="16"/>
                <w:szCs w:val="16"/>
              </w:rPr>
              <w:t>March 1, 2019 – May 31, 2019</w:t>
            </w:r>
          </w:p>
        </w:tc>
        <w:tc>
          <w:tcPr>
            <w:tcW w:w="576" w:type="pct"/>
            <w:noWrap/>
            <w:vAlign w:val="center"/>
          </w:tcPr>
          <w:p w14:paraId="0FC603C2" w14:textId="77777777" w:rsidR="002751EB" w:rsidRDefault="002751EB" w:rsidP="004F12CF">
            <w:pPr>
              <w:rPr>
                <w:color w:val="000000"/>
                <w:sz w:val="16"/>
                <w:szCs w:val="16"/>
              </w:rPr>
            </w:pPr>
            <w:r>
              <w:rPr>
                <w:color w:val="000000"/>
                <w:sz w:val="16"/>
                <w:szCs w:val="16"/>
              </w:rPr>
              <w:t>March 1, 2020 – May 31, 2020</w:t>
            </w:r>
          </w:p>
          <w:p w14:paraId="0C6C774D" w14:textId="284C3CD2" w:rsidR="002751EB" w:rsidRPr="00552C43" w:rsidRDefault="002751EB" w:rsidP="004F12CF">
            <w:pPr>
              <w:rPr>
                <w:color w:val="000000"/>
                <w:sz w:val="16"/>
                <w:szCs w:val="16"/>
              </w:rPr>
            </w:pPr>
          </w:p>
        </w:tc>
        <w:tc>
          <w:tcPr>
            <w:tcW w:w="1017" w:type="pct"/>
            <w:vAlign w:val="center"/>
          </w:tcPr>
          <w:p w14:paraId="3829718E" w14:textId="621730C0" w:rsidR="002751EB" w:rsidRPr="00552C43" w:rsidRDefault="002751EB" w:rsidP="004F12CF">
            <w:pPr>
              <w:rPr>
                <w:color w:val="212121"/>
                <w:sz w:val="16"/>
                <w:szCs w:val="16"/>
                <w:shd w:val="clear" w:color="auto" w:fill="FFFFFF"/>
              </w:rPr>
            </w:pPr>
            <w:r>
              <w:rPr>
                <w:color w:val="212121"/>
                <w:sz w:val="16"/>
                <w:szCs w:val="16"/>
                <w:shd w:val="clear" w:color="auto" w:fill="FFFFFF"/>
              </w:rPr>
              <w:t>Cervix</w:t>
            </w:r>
          </w:p>
        </w:tc>
        <w:tc>
          <w:tcPr>
            <w:tcW w:w="1017" w:type="pct"/>
            <w:noWrap/>
            <w:vAlign w:val="center"/>
          </w:tcPr>
          <w:p w14:paraId="5689A7EB"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28F63159"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07CFF83B" w14:textId="79FBB7DC"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06F4571F" w14:textId="77777777" w:rsidTr="002751EB">
        <w:trPr>
          <w:trHeight w:val="320"/>
        </w:trPr>
        <w:tc>
          <w:tcPr>
            <w:tcW w:w="462" w:type="pct"/>
            <w:noWrap/>
            <w:vAlign w:val="center"/>
          </w:tcPr>
          <w:p w14:paraId="2C78036C" w14:textId="3249A826" w:rsidR="002751EB" w:rsidRPr="00552C43" w:rsidRDefault="002751EB" w:rsidP="002751EB">
            <w:pPr>
              <w:jc w:val="center"/>
              <w:rPr>
                <w:color w:val="000000"/>
                <w:sz w:val="16"/>
                <w:szCs w:val="16"/>
                <w:lang w:val="en-US"/>
              </w:rPr>
            </w:pPr>
          </w:p>
        </w:tc>
        <w:tc>
          <w:tcPr>
            <w:tcW w:w="531" w:type="pct"/>
            <w:noWrap/>
            <w:vAlign w:val="center"/>
          </w:tcPr>
          <w:p w14:paraId="05D085AA" w14:textId="50B6BAB3"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2BA47AA3" w14:textId="7B6DF844" w:rsidR="002751EB" w:rsidRPr="00552C43" w:rsidRDefault="002751EB" w:rsidP="004F12CF">
            <w:pPr>
              <w:rPr>
                <w:color w:val="000000"/>
                <w:sz w:val="16"/>
                <w:szCs w:val="16"/>
              </w:rPr>
            </w:pPr>
            <w:r>
              <w:rPr>
                <w:color w:val="000000"/>
                <w:sz w:val="16"/>
                <w:szCs w:val="16"/>
              </w:rPr>
              <w:t>March 1, 2019 – May 31, 2019</w:t>
            </w:r>
          </w:p>
        </w:tc>
        <w:tc>
          <w:tcPr>
            <w:tcW w:w="576" w:type="pct"/>
            <w:noWrap/>
            <w:vAlign w:val="center"/>
          </w:tcPr>
          <w:p w14:paraId="60019BAD" w14:textId="3A8AD72F" w:rsidR="002751EB" w:rsidRPr="00552C43" w:rsidRDefault="002751EB" w:rsidP="004F12CF">
            <w:pPr>
              <w:rPr>
                <w:color w:val="000000"/>
                <w:sz w:val="16"/>
                <w:szCs w:val="16"/>
              </w:rPr>
            </w:pPr>
            <w:r>
              <w:rPr>
                <w:color w:val="000000"/>
                <w:sz w:val="16"/>
                <w:szCs w:val="16"/>
              </w:rPr>
              <w:t>March 1, 2020 – May 31, 2020</w:t>
            </w:r>
          </w:p>
        </w:tc>
        <w:tc>
          <w:tcPr>
            <w:tcW w:w="1017" w:type="pct"/>
            <w:vAlign w:val="center"/>
          </w:tcPr>
          <w:p w14:paraId="38BE1B3B" w14:textId="111EE949" w:rsidR="002751EB" w:rsidRPr="00552C43" w:rsidRDefault="002751EB" w:rsidP="004F12CF">
            <w:pPr>
              <w:rPr>
                <w:color w:val="212121"/>
                <w:sz w:val="16"/>
                <w:szCs w:val="16"/>
                <w:shd w:val="clear" w:color="auto" w:fill="FFFFFF"/>
              </w:rPr>
            </w:pPr>
            <w:r>
              <w:rPr>
                <w:color w:val="212121"/>
                <w:sz w:val="16"/>
                <w:szCs w:val="16"/>
                <w:shd w:val="clear" w:color="auto" w:fill="FFFFFF"/>
              </w:rPr>
              <w:t>Breast</w:t>
            </w:r>
          </w:p>
        </w:tc>
        <w:tc>
          <w:tcPr>
            <w:tcW w:w="1017" w:type="pct"/>
            <w:noWrap/>
            <w:vAlign w:val="center"/>
          </w:tcPr>
          <w:p w14:paraId="0D2550DA"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70278909"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37C11FF9" w14:textId="6B9B7D48"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47A130B2" w14:textId="77777777" w:rsidTr="002751EB">
        <w:trPr>
          <w:trHeight w:val="320"/>
        </w:trPr>
        <w:tc>
          <w:tcPr>
            <w:tcW w:w="462" w:type="pct"/>
            <w:noWrap/>
            <w:vAlign w:val="center"/>
          </w:tcPr>
          <w:p w14:paraId="5C1AC636" w14:textId="36312265" w:rsidR="002751EB" w:rsidRPr="00552C43" w:rsidRDefault="002751EB" w:rsidP="002751EB">
            <w:pPr>
              <w:jc w:val="center"/>
              <w:rPr>
                <w:color w:val="000000"/>
                <w:sz w:val="16"/>
                <w:szCs w:val="16"/>
                <w:lang w:val="en-US"/>
              </w:rPr>
            </w:pPr>
          </w:p>
        </w:tc>
        <w:tc>
          <w:tcPr>
            <w:tcW w:w="531" w:type="pct"/>
            <w:noWrap/>
            <w:vAlign w:val="center"/>
          </w:tcPr>
          <w:p w14:paraId="5C296362" w14:textId="1B655EB6"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3AD685FC" w14:textId="0F39B0D4" w:rsidR="002751EB" w:rsidRPr="00552C43" w:rsidRDefault="002751EB" w:rsidP="004F12CF">
            <w:pPr>
              <w:rPr>
                <w:color w:val="000000"/>
                <w:sz w:val="16"/>
                <w:szCs w:val="16"/>
              </w:rPr>
            </w:pPr>
            <w:r>
              <w:rPr>
                <w:color w:val="000000"/>
                <w:sz w:val="16"/>
                <w:szCs w:val="16"/>
              </w:rPr>
              <w:t>March 01, 2019 – May 31, 2019</w:t>
            </w:r>
          </w:p>
        </w:tc>
        <w:tc>
          <w:tcPr>
            <w:tcW w:w="576" w:type="pct"/>
            <w:noWrap/>
            <w:vAlign w:val="center"/>
          </w:tcPr>
          <w:p w14:paraId="65439319" w14:textId="77777777" w:rsidR="002751EB" w:rsidRDefault="002751EB" w:rsidP="004F12CF">
            <w:pPr>
              <w:rPr>
                <w:color w:val="000000"/>
                <w:sz w:val="16"/>
                <w:szCs w:val="16"/>
              </w:rPr>
            </w:pPr>
            <w:r>
              <w:rPr>
                <w:color w:val="000000"/>
                <w:sz w:val="16"/>
                <w:szCs w:val="16"/>
              </w:rPr>
              <w:t>March 01, 2020 – May 31, 2020</w:t>
            </w:r>
          </w:p>
          <w:p w14:paraId="52DEF727" w14:textId="44B8167D" w:rsidR="002751EB" w:rsidRPr="00552C43" w:rsidRDefault="002751EB" w:rsidP="004F12CF">
            <w:pPr>
              <w:rPr>
                <w:color w:val="000000"/>
                <w:sz w:val="16"/>
                <w:szCs w:val="16"/>
              </w:rPr>
            </w:pPr>
          </w:p>
        </w:tc>
        <w:tc>
          <w:tcPr>
            <w:tcW w:w="1017" w:type="pct"/>
            <w:vAlign w:val="center"/>
          </w:tcPr>
          <w:p w14:paraId="4EBC6E81" w14:textId="39BBC187" w:rsidR="002751EB" w:rsidRPr="00552C43" w:rsidRDefault="002751EB" w:rsidP="004F12CF">
            <w:pPr>
              <w:rPr>
                <w:color w:val="212121"/>
                <w:sz w:val="16"/>
                <w:szCs w:val="16"/>
                <w:shd w:val="clear" w:color="auto" w:fill="FFFFFF"/>
              </w:rPr>
            </w:pPr>
            <w:r>
              <w:rPr>
                <w:color w:val="212121"/>
                <w:sz w:val="16"/>
                <w:szCs w:val="16"/>
                <w:shd w:val="clear" w:color="auto" w:fill="FFFFFF"/>
              </w:rPr>
              <w:t>Lung</w:t>
            </w:r>
          </w:p>
        </w:tc>
        <w:tc>
          <w:tcPr>
            <w:tcW w:w="1017" w:type="pct"/>
            <w:noWrap/>
            <w:vAlign w:val="center"/>
          </w:tcPr>
          <w:p w14:paraId="1AEF2B82"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2DE834D0"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403EE342" w14:textId="6464E753"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447C4366" w14:textId="77777777" w:rsidTr="002751EB">
        <w:trPr>
          <w:trHeight w:val="320"/>
        </w:trPr>
        <w:tc>
          <w:tcPr>
            <w:tcW w:w="462" w:type="pct"/>
            <w:noWrap/>
            <w:vAlign w:val="center"/>
          </w:tcPr>
          <w:p w14:paraId="72401C5C" w14:textId="75013C03" w:rsidR="002751EB" w:rsidRPr="00552C43" w:rsidRDefault="002751EB" w:rsidP="002751EB">
            <w:pPr>
              <w:jc w:val="center"/>
              <w:rPr>
                <w:color w:val="000000"/>
                <w:sz w:val="16"/>
                <w:szCs w:val="16"/>
                <w:lang w:val="en-US"/>
              </w:rPr>
            </w:pPr>
          </w:p>
        </w:tc>
        <w:tc>
          <w:tcPr>
            <w:tcW w:w="531" w:type="pct"/>
            <w:noWrap/>
            <w:vAlign w:val="center"/>
          </w:tcPr>
          <w:p w14:paraId="56623ECA" w14:textId="14E9E6A3"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120FBD94" w14:textId="44DA52DF" w:rsidR="002751EB" w:rsidRPr="00552C43" w:rsidRDefault="002751EB" w:rsidP="004F12CF">
            <w:pPr>
              <w:rPr>
                <w:color w:val="000000"/>
                <w:sz w:val="16"/>
                <w:szCs w:val="16"/>
              </w:rPr>
            </w:pPr>
            <w:r>
              <w:rPr>
                <w:color w:val="000000"/>
                <w:sz w:val="16"/>
                <w:szCs w:val="16"/>
              </w:rPr>
              <w:t>March 1, 2019 – May 31, 2019</w:t>
            </w:r>
          </w:p>
        </w:tc>
        <w:tc>
          <w:tcPr>
            <w:tcW w:w="576" w:type="pct"/>
            <w:noWrap/>
            <w:vAlign w:val="center"/>
          </w:tcPr>
          <w:p w14:paraId="7BCC9657" w14:textId="77777777" w:rsidR="002751EB" w:rsidRDefault="002751EB" w:rsidP="004F12CF">
            <w:pPr>
              <w:rPr>
                <w:color w:val="000000"/>
                <w:sz w:val="16"/>
                <w:szCs w:val="16"/>
              </w:rPr>
            </w:pPr>
            <w:r>
              <w:rPr>
                <w:color w:val="000000"/>
                <w:sz w:val="16"/>
                <w:szCs w:val="16"/>
              </w:rPr>
              <w:t>March 1, 2020 – May 31, 2020</w:t>
            </w:r>
          </w:p>
          <w:p w14:paraId="00E8835A" w14:textId="6C6F102E" w:rsidR="002751EB" w:rsidRPr="00552C43" w:rsidRDefault="002751EB" w:rsidP="004F12CF">
            <w:pPr>
              <w:rPr>
                <w:color w:val="000000"/>
                <w:sz w:val="16"/>
                <w:szCs w:val="16"/>
              </w:rPr>
            </w:pPr>
          </w:p>
        </w:tc>
        <w:tc>
          <w:tcPr>
            <w:tcW w:w="1017" w:type="pct"/>
            <w:vAlign w:val="center"/>
          </w:tcPr>
          <w:p w14:paraId="7303CA17" w14:textId="5B8967DA" w:rsidR="002751EB" w:rsidRPr="00552C43" w:rsidRDefault="002751EB" w:rsidP="004F12CF">
            <w:pPr>
              <w:rPr>
                <w:color w:val="212121"/>
                <w:sz w:val="16"/>
                <w:szCs w:val="16"/>
                <w:shd w:val="clear" w:color="auto" w:fill="FFFFFF"/>
              </w:rPr>
            </w:pPr>
            <w:r>
              <w:rPr>
                <w:color w:val="212121"/>
                <w:sz w:val="16"/>
                <w:szCs w:val="16"/>
                <w:shd w:val="clear" w:color="auto" w:fill="FFFFFF"/>
              </w:rPr>
              <w:t>Prostate</w:t>
            </w:r>
          </w:p>
        </w:tc>
        <w:tc>
          <w:tcPr>
            <w:tcW w:w="1017" w:type="pct"/>
            <w:noWrap/>
            <w:vAlign w:val="center"/>
          </w:tcPr>
          <w:p w14:paraId="6C41BB93"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736CCF9C"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306597C6" w14:textId="30C5F7BB"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4EFA6B18" w14:textId="77777777" w:rsidTr="002751EB">
        <w:trPr>
          <w:trHeight w:val="320"/>
        </w:trPr>
        <w:tc>
          <w:tcPr>
            <w:tcW w:w="462" w:type="pct"/>
            <w:noWrap/>
            <w:vAlign w:val="center"/>
          </w:tcPr>
          <w:p w14:paraId="00960672" w14:textId="05A4B61A" w:rsidR="002751EB" w:rsidRPr="00552C43" w:rsidRDefault="002751EB" w:rsidP="002751EB">
            <w:pPr>
              <w:jc w:val="center"/>
              <w:rPr>
                <w:color w:val="000000"/>
                <w:sz w:val="16"/>
                <w:szCs w:val="16"/>
                <w:lang w:val="en-US"/>
              </w:rPr>
            </w:pPr>
          </w:p>
        </w:tc>
        <w:tc>
          <w:tcPr>
            <w:tcW w:w="531" w:type="pct"/>
            <w:noWrap/>
            <w:vAlign w:val="center"/>
          </w:tcPr>
          <w:p w14:paraId="13EC0EDD" w14:textId="6DDBDF46"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6202FF8D" w14:textId="700B0B47" w:rsidR="002751EB" w:rsidRPr="00552C43" w:rsidRDefault="002751EB" w:rsidP="004F12CF">
            <w:pPr>
              <w:rPr>
                <w:color w:val="000000"/>
                <w:sz w:val="16"/>
                <w:szCs w:val="16"/>
              </w:rPr>
            </w:pPr>
            <w:r>
              <w:rPr>
                <w:color w:val="000000"/>
                <w:sz w:val="16"/>
                <w:szCs w:val="16"/>
              </w:rPr>
              <w:t>March 1, 2019 – May 31, 2019</w:t>
            </w:r>
          </w:p>
        </w:tc>
        <w:tc>
          <w:tcPr>
            <w:tcW w:w="576" w:type="pct"/>
            <w:noWrap/>
            <w:vAlign w:val="center"/>
          </w:tcPr>
          <w:p w14:paraId="28129C74" w14:textId="72B07B84" w:rsidR="002751EB" w:rsidRPr="00552C43" w:rsidRDefault="002751EB" w:rsidP="004F12CF">
            <w:pPr>
              <w:rPr>
                <w:color w:val="000000"/>
                <w:sz w:val="16"/>
                <w:szCs w:val="16"/>
              </w:rPr>
            </w:pPr>
            <w:r>
              <w:rPr>
                <w:color w:val="000000"/>
                <w:sz w:val="16"/>
                <w:szCs w:val="16"/>
              </w:rPr>
              <w:t>March 1, 2020 – May 31, 2020</w:t>
            </w:r>
          </w:p>
        </w:tc>
        <w:tc>
          <w:tcPr>
            <w:tcW w:w="1017" w:type="pct"/>
            <w:vAlign w:val="center"/>
          </w:tcPr>
          <w:p w14:paraId="6D08D03A" w14:textId="08EDE2E5" w:rsidR="002751EB" w:rsidRPr="00552C43" w:rsidRDefault="002751EB" w:rsidP="004F12CF">
            <w:pPr>
              <w:rPr>
                <w:color w:val="212121"/>
                <w:sz w:val="16"/>
                <w:szCs w:val="16"/>
                <w:shd w:val="clear" w:color="auto" w:fill="FFFFFF"/>
              </w:rPr>
            </w:pPr>
            <w:r>
              <w:rPr>
                <w:color w:val="212121"/>
                <w:sz w:val="16"/>
                <w:szCs w:val="16"/>
                <w:shd w:val="clear" w:color="auto" w:fill="FFFFFF"/>
              </w:rPr>
              <w:t>Melanoma</w:t>
            </w:r>
          </w:p>
        </w:tc>
        <w:tc>
          <w:tcPr>
            <w:tcW w:w="1017" w:type="pct"/>
            <w:noWrap/>
            <w:vAlign w:val="center"/>
          </w:tcPr>
          <w:p w14:paraId="271174B8"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062922DB"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732AE0AE" w14:textId="63B78D16"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37CC6445" w14:textId="77777777" w:rsidTr="002751EB">
        <w:trPr>
          <w:trHeight w:val="320"/>
        </w:trPr>
        <w:tc>
          <w:tcPr>
            <w:tcW w:w="462" w:type="pct"/>
            <w:noWrap/>
            <w:vAlign w:val="center"/>
          </w:tcPr>
          <w:p w14:paraId="7BDC56D7" w14:textId="27F5372C" w:rsidR="002751EB" w:rsidRPr="00552C43" w:rsidRDefault="002751EB" w:rsidP="002751EB">
            <w:pPr>
              <w:jc w:val="center"/>
              <w:rPr>
                <w:color w:val="000000"/>
                <w:sz w:val="16"/>
                <w:szCs w:val="16"/>
                <w:lang w:val="en-US"/>
              </w:rPr>
            </w:pPr>
          </w:p>
        </w:tc>
        <w:tc>
          <w:tcPr>
            <w:tcW w:w="531" w:type="pct"/>
            <w:noWrap/>
            <w:vAlign w:val="center"/>
          </w:tcPr>
          <w:p w14:paraId="44AFD954" w14:textId="793A6031"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29313FBD" w14:textId="72BC8339" w:rsidR="002751EB" w:rsidRPr="00552C43" w:rsidRDefault="002751EB" w:rsidP="004F12CF">
            <w:pPr>
              <w:rPr>
                <w:color w:val="000000"/>
                <w:sz w:val="16"/>
                <w:szCs w:val="16"/>
              </w:rPr>
            </w:pPr>
            <w:r>
              <w:rPr>
                <w:color w:val="000000"/>
                <w:sz w:val="16"/>
                <w:szCs w:val="16"/>
              </w:rPr>
              <w:t>June 1, 2019 – September 30, 2019</w:t>
            </w:r>
          </w:p>
        </w:tc>
        <w:tc>
          <w:tcPr>
            <w:tcW w:w="576" w:type="pct"/>
            <w:noWrap/>
            <w:vAlign w:val="center"/>
          </w:tcPr>
          <w:p w14:paraId="22EB4865" w14:textId="77777777" w:rsidR="002751EB" w:rsidRDefault="002751EB" w:rsidP="004F12CF">
            <w:pPr>
              <w:rPr>
                <w:color w:val="000000"/>
                <w:sz w:val="16"/>
                <w:szCs w:val="16"/>
              </w:rPr>
            </w:pPr>
            <w:r>
              <w:rPr>
                <w:color w:val="000000"/>
                <w:sz w:val="16"/>
                <w:szCs w:val="16"/>
              </w:rPr>
              <w:t>June 1, 2020 – September 30, 2020</w:t>
            </w:r>
          </w:p>
          <w:p w14:paraId="6166EF6E" w14:textId="45031938" w:rsidR="002751EB" w:rsidRPr="00552C43" w:rsidRDefault="002751EB" w:rsidP="004F12CF">
            <w:pPr>
              <w:rPr>
                <w:color w:val="000000"/>
                <w:sz w:val="16"/>
                <w:szCs w:val="16"/>
              </w:rPr>
            </w:pPr>
          </w:p>
        </w:tc>
        <w:tc>
          <w:tcPr>
            <w:tcW w:w="1017" w:type="pct"/>
            <w:vAlign w:val="center"/>
          </w:tcPr>
          <w:p w14:paraId="44FC2A86" w14:textId="4FD98011" w:rsidR="002751EB" w:rsidRPr="00552C43" w:rsidRDefault="002751EB" w:rsidP="004F12CF">
            <w:pPr>
              <w:rPr>
                <w:color w:val="212121"/>
                <w:sz w:val="16"/>
                <w:szCs w:val="16"/>
                <w:shd w:val="clear" w:color="auto" w:fill="FFFFFF"/>
              </w:rPr>
            </w:pPr>
            <w:r>
              <w:rPr>
                <w:color w:val="212121"/>
                <w:sz w:val="16"/>
                <w:szCs w:val="16"/>
                <w:shd w:val="clear" w:color="auto" w:fill="FFFFFF"/>
              </w:rPr>
              <w:t>Colorectal</w:t>
            </w:r>
          </w:p>
        </w:tc>
        <w:tc>
          <w:tcPr>
            <w:tcW w:w="1017" w:type="pct"/>
            <w:noWrap/>
            <w:vAlign w:val="center"/>
          </w:tcPr>
          <w:p w14:paraId="4F8927F8"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18F82F2C"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04367252" w14:textId="5BCF2BC9"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40E15C89" w14:textId="77777777" w:rsidTr="002751EB">
        <w:trPr>
          <w:trHeight w:val="320"/>
        </w:trPr>
        <w:tc>
          <w:tcPr>
            <w:tcW w:w="462" w:type="pct"/>
            <w:noWrap/>
            <w:vAlign w:val="center"/>
          </w:tcPr>
          <w:p w14:paraId="36D12DDD" w14:textId="1FC364EF" w:rsidR="002751EB" w:rsidRPr="00552C43" w:rsidRDefault="002751EB" w:rsidP="002751EB">
            <w:pPr>
              <w:jc w:val="center"/>
              <w:rPr>
                <w:color w:val="000000"/>
                <w:sz w:val="16"/>
                <w:szCs w:val="16"/>
                <w:lang w:val="en-US"/>
              </w:rPr>
            </w:pPr>
          </w:p>
        </w:tc>
        <w:tc>
          <w:tcPr>
            <w:tcW w:w="531" w:type="pct"/>
            <w:noWrap/>
            <w:vAlign w:val="center"/>
          </w:tcPr>
          <w:p w14:paraId="57E4D77D" w14:textId="45F109A5"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012BAE28" w14:textId="3745165F" w:rsidR="002751EB" w:rsidRPr="00552C43" w:rsidRDefault="002751EB" w:rsidP="004F12CF">
            <w:pPr>
              <w:rPr>
                <w:color w:val="000000"/>
                <w:sz w:val="16"/>
                <w:szCs w:val="16"/>
              </w:rPr>
            </w:pPr>
            <w:r>
              <w:rPr>
                <w:color w:val="000000"/>
                <w:sz w:val="16"/>
                <w:szCs w:val="16"/>
              </w:rPr>
              <w:t>June 1, 2019 – September 30, 2019</w:t>
            </w:r>
          </w:p>
        </w:tc>
        <w:tc>
          <w:tcPr>
            <w:tcW w:w="576" w:type="pct"/>
            <w:noWrap/>
            <w:vAlign w:val="center"/>
          </w:tcPr>
          <w:p w14:paraId="7BD1FBEE" w14:textId="77777777" w:rsidR="002751EB" w:rsidRDefault="002751EB" w:rsidP="004F12CF">
            <w:pPr>
              <w:rPr>
                <w:color w:val="000000"/>
                <w:sz w:val="16"/>
                <w:szCs w:val="16"/>
              </w:rPr>
            </w:pPr>
            <w:r>
              <w:rPr>
                <w:color w:val="000000"/>
                <w:sz w:val="16"/>
                <w:szCs w:val="16"/>
              </w:rPr>
              <w:t>June 1, 2020 – September 30, 2020</w:t>
            </w:r>
          </w:p>
          <w:p w14:paraId="03C4DC8C" w14:textId="46927652" w:rsidR="002751EB" w:rsidRPr="00552C43" w:rsidRDefault="002751EB" w:rsidP="004F12CF">
            <w:pPr>
              <w:rPr>
                <w:color w:val="000000"/>
                <w:sz w:val="16"/>
                <w:szCs w:val="16"/>
              </w:rPr>
            </w:pPr>
          </w:p>
        </w:tc>
        <w:tc>
          <w:tcPr>
            <w:tcW w:w="1017" w:type="pct"/>
            <w:vAlign w:val="center"/>
          </w:tcPr>
          <w:p w14:paraId="324D9A30" w14:textId="301AF0D3" w:rsidR="002751EB" w:rsidRPr="00552C43" w:rsidRDefault="002751EB" w:rsidP="004F12CF">
            <w:pPr>
              <w:rPr>
                <w:color w:val="212121"/>
                <w:sz w:val="16"/>
                <w:szCs w:val="16"/>
                <w:shd w:val="clear" w:color="auto" w:fill="FFFFFF"/>
              </w:rPr>
            </w:pPr>
            <w:r>
              <w:rPr>
                <w:color w:val="212121"/>
                <w:sz w:val="16"/>
                <w:szCs w:val="16"/>
                <w:shd w:val="clear" w:color="auto" w:fill="FFFFFF"/>
              </w:rPr>
              <w:t>Cervix</w:t>
            </w:r>
          </w:p>
        </w:tc>
        <w:tc>
          <w:tcPr>
            <w:tcW w:w="1017" w:type="pct"/>
            <w:noWrap/>
            <w:vAlign w:val="center"/>
          </w:tcPr>
          <w:p w14:paraId="4B0BEBF6"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6620F2AB"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190A72C3" w14:textId="23682139"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51212D4D" w14:textId="77777777" w:rsidTr="002751EB">
        <w:trPr>
          <w:trHeight w:val="320"/>
        </w:trPr>
        <w:tc>
          <w:tcPr>
            <w:tcW w:w="462" w:type="pct"/>
            <w:noWrap/>
            <w:vAlign w:val="center"/>
          </w:tcPr>
          <w:p w14:paraId="46302DE3" w14:textId="759715F4" w:rsidR="002751EB" w:rsidRPr="00552C43" w:rsidRDefault="002751EB" w:rsidP="002751EB">
            <w:pPr>
              <w:jc w:val="center"/>
              <w:rPr>
                <w:color w:val="000000"/>
                <w:sz w:val="16"/>
                <w:szCs w:val="16"/>
                <w:lang w:val="en-US"/>
              </w:rPr>
            </w:pPr>
          </w:p>
        </w:tc>
        <w:tc>
          <w:tcPr>
            <w:tcW w:w="531" w:type="pct"/>
            <w:noWrap/>
            <w:vAlign w:val="center"/>
          </w:tcPr>
          <w:p w14:paraId="329DB74D" w14:textId="11D4A674"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noWrap/>
            <w:vAlign w:val="center"/>
          </w:tcPr>
          <w:p w14:paraId="678DDB23" w14:textId="41BAD8FD" w:rsidR="002751EB" w:rsidRPr="00552C43" w:rsidRDefault="002751EB" w:rsidP="004F12CF">
            <w:pPr>
              <w:rPr>
                <w:color w:val="000000"/>
                <w:sz w:val="16"/>
                <w:szCs w:val="16"/>
              </w:rPr>
            </w:pPr>
            <w:r>
              <w:rPr>
                <w:color w:val="000000"/>
                <w:sz w:val="16"/>
                <w:szCs w:val="16"/>
              </w:rPr>
              <w:t>June 1, 2019 – September 30, 2019</w:t>
            </w:r>
          </w:p>
        </w:tc>
        <w:tc>
          <w:tcPr>
            <w:tcW w:w="576" w:type="pct"/>
            <w:noWrap/>
            <w:vAlign w:val="center"/>
          </w:tcPr>
          <w:p w14:paraId="36DC4DE1" w14:textId="77777777" w:rsidR="002751EB" w:rsidRDefault="002751EB" w:rsidP="004F12CF">
            <w:pPr>
              <w:rPr>
                <w:color w:val="000000"/>
                <w:sz w:val="16"/>
                <w:szCs w:val="16"/>
              </w:rPr>
            </w:pPr>
            <w:r>
              <w:rPr>
                <w:color w:val="000000"/>
                <w:sz w:val="16"/>
                <w:szCs w:val="16"/>
              </w:rPr>
              <w:t>June 1, 2020 – September 30, 2020</w:t>
            </w:r>
          </w:p>
          <w:p w14:paraId="481CC992" w14:textId="3B9DFC14" w:rsidR="002751EB" w:rsidRPr="00552C43" w:rsidRDefault="002751EB" w:rsidP="004F12CF">
            <w:pPr>
              <w:rPr>
                <w:color w:val="000000"/>
                <w:sz w:val="16"/>
                <w:szCs w:val="16"/>
              </w:rPr>
            </w:pPr>
          </w:p>
        </w:tc>
        <w:tc>
          <w:tcPr>
            <w:tcW w:w="1017" w:type="pct"/>
            <w:vAlign w:val="center"/>
          </w:tcPr>
          <w:p w14:paraId="136DC98C" w14:textId="0492F212" w:rsidR="002751EB" w:rsidRPr="00552C43" w:rsidRDefault="002751EB" w:rsidP="004F12CF">
            <w:pPr>
              <w:rPr>
                <w:color w:val="212121"/>
                <w:sz w:val="16"/>
                <w:szCs w:val="16"/>
                <w:shd w:val="clear" w:color="auto" w:fill="FFFFFF"/>
              </w:rPr>
            </w:pPr>
            <w:r>
              <w:rPr>
                <w:color w:val="212121"/>
                <w:sz w:val="16"/>
                <w:szCs w:val="16"/>
                <w:shd w:val="clear" w:color="auto" w:fill="FFFFFF"/>
              </w:rPr>
              <w:t>Breast</w:t>
            </w:r>
          </w:p>
        </w:tc>
        <w:tc>
          <w:tcPr>
            <w:tcW w:w="1017" w:type="pct"/>
            <w:noWrap/>
            <w:vAlign w:val="center"/>
          </w:tcPr>
          <w:p w14:paraId="2602680A"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75D9BBB9" w14:textId="77777777" w:rsidR="002751EB" w:rsidRPr="00552C43" w:rsidRDefault="002751EB" w:rsidP="004F12CF">
            <w:pPr>
              <w:rPr>
                <w:color w:val="212121"/>
                <w:sz w:val="16"/>
                <w:szCs w:val="16"/>
                <w:shd w:val="clear" w:color="auto" w:fill="FFFFFF"/>
                <w:lang w:val="en-US"/>
              </w:rPr>
            </w:pPr>
          </w:p>
        </w:tc>
        <w:tc>
          <w:tcPr>
            <w:tcW w:w="561" w:type="pct"/>
            <w:noWrap/>
            <w:vAlign w:val="center"/>
          </w:tcPr>
          <w:p w14:paraId="3D03AD6E" w14:textId="455E0E71"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794BFDA8" w14:textId="77777777" w:rsidTr="002751EB">
        <w:trPr>
          <w:trHeight w:val="320"/>
        </w:trPr>
        <w:tc>
          <w:tcPr>
            <w:tcW w:w="462" w:type="pct"/>
            <w:tcBorders>
              <w:bottom w:val="nil"/>
            </w:tcBorders>
            <w:noWrap/>
            <w:vAlign w:val="center"/>
          </w:tcPr>
          <w:p w14:paraId="389CE9F4" w14:textId="56C69796" w:rsidR="002751EB" w:rsidRPr="00552C43" w:rsidRDefault="002751EB" w:rsidP="002751EB">
            <w:pPr>
              <w:jc w:val="center"/>
              <w:rPr>
                <w:color w:val="000000"/>
                <w:sz w:val="16"/>
                <w:szCs w:val="16"/>
                <w:lang w:val="en-US"/>
              </w:rPr>
            </w:pPr>
          </w:p>
        </w:tc>
        <w:tc>
          <w:tcPr>
            <w:tcW w:w="531" w:type="pct"/>
            <w:tcBorders>
              <w:bottom w:val="nil"/>
            </w:tcBorders>
            <w:noWrap/>
            <w:vAlign w:val="center"/>
          </w:tcPr>
          <w:p w14:paraId="706BFCDE" w14:textId="3AEFB0DD"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tcBorders>
              <w:bottom w:val="nil"/>
            </w:tcBorders>
            <w:noWrap/>
            <w:vAlign w:val="center"/>
          </w:tcPr>
          <w:p w14:paraId="79D0BC9E" w14:textId="783A0A0E" w:rsidR="002751EB" w:rsidRPr="00552C43" w:rsidRDefault="002751EB" w:rsidP="004F12CF">
            <w:pPr>
              <w:rPr>
                <w:color w:val="000000"/>
                <w:sz w:val="16"/>
                <w:szCs w:val="16"/>
              </w:rPr>
            </w:pPr>
            <w:r>
              <w:rPr>
                <w:color w:val="000000"/>
                <w:sz w:val="16"/>
                <w:szCs w:val="16"/>
              </w:rPr>
              <w:t>June 1, 2019 – September 30, 2019</w:t>
            </w:r>
          </w:p>
        </w:tc>
        <w:tc>
          <w:tcPr>
            <w:tcW w:w="576" w:type="pct"/>
            <w:tcBorders>
              <w:bottom w:val="nil"/>
            </w:tcBorders>
            <w:noWrap/>
            <w:vAlign w:val="center"/>
          </w:tcPr>
          <w:p w14:paraId="32502E45" w14:textId="77777777" w:rsidR="002751EB" w:rsidRDefault="002751EB" w:rsidP="004F12CF">
            <w:pPr>
              <w:rPr>
                <w:color w:val="000000"/>
                <w:sz w:val="16"/>
                <w:szCs w:val="16"/>
              </w:rPr>
            </w:pPr>
            <w:r>
              <w:rPr>
                <w:color w:val="000000"/>
                <w:sz w:val="16"/>
                <w:szCs w:val="16"/>
              </w:rPr>
              <w:t>June 1, 2020 – September 30, 2020</w:t>
            </w:r>
          </w:p>
          <w:p w14:paraId="57E0EFDC" w14:textId="0C65A3F9" w:rsidR="002751EB" w:rsidRPr="00552C43" w:rsidRDefault="002751EB" w:rsidP="004F12CF">
            <w:pPr>
              <w:rPr>
                <w:color w:val="000000"/>
                <w:sz w:val="16"/>
                <w:szCs w:val="16"/>
              </w:rPr>
            </w:pPr>
          </w:p>
        </w:tc>
        <w:tc>
          <w:tcPr>
            <w:tcW w:w="1017" w:type="pct"/>
            <w:tcBorders>
              <w:bottom w:val="nil"/>
            </w:tcBorders>
            <w:vAlign w:val="center"/>
          </w:tcPr>
          <w:p w14:paraId="6B5EAB81" w14:textId="298BC256" w:rsidR="002751EB" w:rsidRPr="00552C43" w:rsidRDefault="002751EB" w:rsidP="004F12CF">
            <w:pPr>
              <w:rPr>
                <w:color w:val="212121"/>
                <w:sz w:val="16"/>
                <w:szCs w:val="16"/>
                <w:shd w:val="clear" w:color="auto" w:fill="FFFFFF"/>
              </w:rPr>
            </w:pPr>
            <w:r>
              <w:rPr>
                <w:color w:val="212121"/>
                <w:sz w:val="16"/>
                <w:szCs w:val="16"/>
                <w:shd w:val="clear" w:color="auto" w:fill="FFFFFF"/>
              </w:rPr>
              <w:t>Lung</w:t>
            </w:r>
          </w:p>
        </w:tc>
        <w:tc>
          <w:tcPr>
            <w:tcW w:w="1017" w:type="pct"/>
            <w:tcBorders>
              <w:bottom w:val="nil"/>
            </w:tcBorders>
            <w:noWrap/>
            <w:vAlign w:val="center"/>
          </w:tcPr>
          <w:p w14:paraId="1860E8E0"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29E652E0" w14:textId="77777777" w:rsidR="002751EB" w:rsidRPr="00552C43" w:rsidRDefault="002751EB" w:rsidP="004F12CF">
            <w:pPr>
              <w:rPr>
                <w:color w:val="212121"/>
                <w:sz w:val="16"/>
                <w:szCs w:val="16"/>
                <w:shd w:val="clear" w:color="auto" w:fill="FFFFFF"/>
                <w:lang w:val="en-US"/>
              </w:rPr>
            </w:pPr>
          </w:p>
        </w:tc>
        <w:tc>
          <w:tcPr>
            <w:tcW w:w="561" w:type="pct"/>
            <w:tcBorders>
              <w:bottom w:val="nil"/>
            </w:tcBorders>
            <w:noWrap/>
            <w:vAlign w:val="center"/>
          </w:tcPr>
          <w:p w14:paraId="04061B25" w14:textId="58D2A401"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52352DF2" w14:textId="77777777" w:rsidTr="002751EB">
        <w:trPr>
          <w:trHeight w:val="320"/>
        </w:trPr>
        <w:tc>
          <w:tcPr>
            <w:tcW w:w="462" w:type="pct"/>
            <w:tcBorders>
              <w:top w:val="nil"/>
              <w:bottom w:val="nil"/>
            </w:tcBorders>
            <w:noWrap/>
            <w:vAlign w:val="center"/>
          </w:tcPr>
          <w:p w14:paraId="4DB1C256" w14:textId="173E89DF" w:rsidR="002751EB" w:rsidRPr="00552C43" w:rsidRDefault="002751EB" w:rsidP="002751EB">
            <w:pPr>
              <w:jc w:val="center"/>
              <w:rPr>
                <w:color w:val="000000"/>
                <w:sz w:val="16"/>
                <w:szCs w:val="16"/>
                <w:lang w:val="en-US"/>
              </w:rPr>
            </w:pPr>
          </w:p>
        </w:tc>
        <w:tc>
          <w:tcPr>
            <w:tcW w:w="531" w:type="pct"/>
            <w:tcBorders>
              <w:top w:val="nil"/>
              <w:bottom w:val="nil"/>
            </w:tcBorders>
            <w:noWrap/>
            <w:vAlign w:val="center"/>
          </w:tcPr>
          <w:p w14:paraId="3F711BBE" w14:textId="10E50ABC"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tcBorders>
              <w:top w:val="nil"/>
              <w:bottom w:val="nil"/>
            </w:tcBorders>
            <w:noWrap/>
            <w:vAlign w:val="center"/>
          </w:tcPr>
          <w:p w14:paraId="71421B57" w14:textId="65A0A7E1" w:rsidR="002751EB" w:rsidRPr="00552C43" w:rsidRDefault="002751EB" w:rsidP="004F12CF">
            <w:pPr>
              <w:rPr>
                <w:color w:val="000000"/>
                <w:sz w:val="16"/>
                <w:szCs w:val="16"/>
              </w:rPr>
            </w:pPr>
            <w:r>
              <w:rPr>
                <w:color w:val="000000"/>
                <w:sz w:val="16"/>
                <w:szCs w:val="16"/>
              </w:rPr>
              <w:t>June 1, 2019 – September 30, 2019</w:t>
            </w:r>
          </w:p>
        </w:tc>
        <w:tc>
          <w:tcPr>
            <w:tcW w:w="576" w:type="pct"/>
            <w:tcBorders>
              <w:top w:val="nil"/>
              <w:bottom w:val="nil"/>
            </w:tcBorders>
            <w:noWrap/>
            <w:vAlign w:val="center"/>
          </w:tcPr>
          <w:p w14:paraId="19652801" w14:textId="77777777" w:rsidR="002751EB" w:rsidRDefault="002751EB" w:rsidP="004F12CF">
            <w:pPr>
              <w:rPr>
                <w:color w:val="000000"/>
                <w:sz w:val="16"/>
                <w:szCs w:val="16"/>
              </w:rPr>
            </w:pPr>
            <w:r>
              <w:rPr>
                <w:color w:val="000000"/>
                <w:sz w:val="16"/>
                <w:szCs w:val="16"/>
              </w:rPr>
              <w:t>June 1, 2020 – September 30, 2020</w:t>
            </w:r>
          </w:p>
          <w:p w14:paraId="101FD836" w14:textId="692A5E00" w:rsidR="002751EB" w:rsidRPr="00552C43" w:rsidRDefault="002751EB" w:rsidP="004F12CF">
            <w:pPr>
              <w:rPr>
                <w:color w:val="000000"/>
                <w:sz w:val="16"/>
                <w:szCs w:val="16"/>
              </w:rPr>
            </w:pPr>
          </w:p>
        </w:tc>
        <w:tc>
          <w:tcPr>
            <w:tcW w:w="1017" w:type="pct"/>
            <w:tcBorders>
              <w:top w:val="nil"/>
              <w:bottom w:val="nil"/>
            </w:tcBorders>
            <w:vAlign w:val="center"/>
          </w:tcPr>
          <w:p w14:paraId="30B64FFB" w14:textId="33E5BE2E" w:rsidR="002751EB" w:rsidRPr="00552C43" w:rsidRDefault="002751EB" w:rsidP="004F12CF">
            <w:pPr>
              <w:rPr>
                <w:color w:val="212121"/>
                <w:sz w:val="16"/>
                <w:szCs w:val="16"/>
                <w:shd w:val="clear" w:color="auto" w:fill="FFFFFF"/>
              </w:rPr>
            </w:pPr>
            <w:r>
              <w:rPr>
                <w:color w:val="212121"/>
                <w:sz w:val="16"/>
                <w:szCs w:val="16"/>
                <w:shd w:val="clear" w:color="auto" w:fill="FFFFFF"/>
              </w:rPr>
              <w:t>Prostate</w:t>
            </w:r>
          </w:p>
        </w:tc>
        <w:tc>
          <w:tcPr>
            <w:tcW w:w="1017" w:type="pct"/>
            <w:tcBorders>
              <w:top w:val="nil"/>
              <w:bottom w:val="nil"/>
            </w:tcBorders>
            <w:noWrap/>
            <w:vAlign w:val="center"/>
          </w:tcPr>
          <w:p w14:paraId="3DD9806D"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5D272B25" w14:textId="77777777" w:rsidR="002751EB" w:rsidRPr="00552C43" w:rsidRDefault="002751EB" w:rsidP="004F12CF">
            <w:pPr>
              <w:rPr>
                <w:color w:val="212121"/>
                <w:sz w:val="16"/>
                <w:szCs w:val="16"/>
                <w:shd w:val="clear" w:color="auto" w:fill="FFFFFF"/>
                <w:lang w:val="en-US"/>
              </w:rPr>
            </w:pPr>
          </w:p>
        </w:tc>
        <w:tc>
          <w:tcPr>
            <w:tcW w:w="561" w:type="pct"/>
            <w:tcBorders>
              <w:top w:val="nil"/>
              <w:bottom w:val="nil"/>
            </w:tcBorders>
            <w:noWrap/>
            <w:vAlign w:val="center"/>
          </w:tcPr>
          <w:p w14:paraId="42AF17E9" w14:textId="5C209CEE"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086A5718" w14:textId="77777777" w:rsidTr="002751EB">
        <w:trPr>
          <w:trHeight w:val="320"/>
        </w:trPr>
        <w:tc>
          <w:tcPr>
            <w:tcW w:w="462" w:type="pct"/>
            <w:tcBorders>
              <w:top w:val="nil"/>
              <w:bottom w:val="single" w:sz="4" w:space="0" w:color="auto"/>
            </w:tcBorders>
            <w:noWrap/>
            <w:vAlign w:val="center"/>
          </w:tcPr>
          <w:p w14:paraId="5465BB42" w14:textId="47D4187B" w:rsidR="002751EB" w:rsidRPr="00552C43" w:rsidRDefault="002751EB" w:rsidP="002751EB">
            <w:pPr>
              <w:jc w:val="center"/>
              <w:rPr>
                <w:color w:val="000000"/>
                <w:sz w:val="16"/>
                <w:szCs w:val="16"/>
                <w:lang w:val="en-US"/>
              </w:rPr>
            </w:pPr>
          </w:p>
        </w:tc>
        <w:tc>
          <w:tcPr>
            <w:tcW w:w="531" w:type="pct"/>
            <w:tcBorders>
              <w:top w:val="nil"/>
              <w:bottom w:val="single" w:sz="4" w:space="0" w:color="auto"/>
            </w:tcBorders>
            <w:noWrap/>
            <w:vAlign w:val="center"/>
          </w:tcPr>
          <w:p w14:paraId="3632222F" w14:textId="3F40C1D0" w:rsidR="002751EB" w:rsidRPr="00552C43" w:rsidRDefault="002751EB" w:rsidP="004F12CF">
            <w:pPr>
              <w:rPr>
                <w:color w:val="000000"/>
                <w:sz w:val="16"/>
                <w:szCs w:val="16"/>
                <w:lang w:val="en-US"/>
              </w:rPr>
            </w:pPr>
            <w:r w:rsidRPr="00552C43">
              <w:rPr>
                <w:color w:val="000000"/>
                <w:sz w:val="16"/>
                <w:szCs w:val="16"/>
                <w:lang w:val="en-US"/>
              </w:rPr>
              <w:t>France</w:t>
            </w:r>
          </w:p>
        </w:tc>
        <w:tc>
          <w:tcPr>
            <w:tcW w:w="835" w:type="pct"/>
            <w:tcBorders>
              <w:top w:val="nil"/>
              <w:bottom w:val="single" w:sz="4" w:space="0" w:color="auto"/>
            </w:tcBorders>
            <w:noWrap/>
            <w:vAlign w:val="center"/>
          </w:tcPr>
          <w:p w14:paraId="3C564429" w14:textId="1D845192" w:rsidR="002751EB" w:rsidRDefault="002751EB" w:rsidP="004F12CF">
            <w:pPr>
              <w:rPr>
                <w:color w:val="000000"/>
                <w:sz w:val="16"/>
                <w:szCs w:val="16"/>
              </w:rPr>
            </w:pPr>
            <w:r>
              <w:rPr>
                <w:color w:val="000000"/>
                <w:sz w:val="16"/>
                <w:szCs w:val="16"/>
              </w:rPr>
              <w:t>June 1, 2019 – September 30, 2019</w:t>
            </w:r>
          </w:p>
        </w:tc>
        <w:tc>
          <w:tcPr>
            <w:tcW w:w="576" w:type="pct"/>
            <w:tcBorders>
              <w:top w:val="nil"/>
              <w:bottom w:val="single" w:sz="4" w:space="0" w:color="auto"/>
            </w:tcBorders>
            <w:noWrap/>
            <w:vAlign w:val="center"/>
          </w:tcPr>
          <w:p w14:paraId="28B4072F" w14:textId="77777777" w:rsidR="002751EB" w:rsidRDefault="002751EB" w:rsidP="004F12CF">
            <w:pPr>
              <w:rPr>
                <w:color w:val="000000"/>
                <w:sz w:val="16"/>
                <w:szCs w:val="16"/>
              </w:rPr>
            </w:pPr>
            <w:r>
              <w:rPr>
                <w:color w:val="000000"/>
                <w:sz w:val="16"/>
                <w:szCs w:val="16"/>
              </w:rPr>
              <w:t>June 1, 2020 – September 30, 2020</w:t>
            </w:r>
          </w:p>
          <w:p w14:paraId="54819FA0" w14:textId="1CFCC8E7" w:rsidR="002751EB" w:rsidRDefault="002751EB" w:rsidP="004F12CF">
            <w:pPr>
              <w:rPr>
                <w:color w:val="000000"/>
                <w:sz w:val="16"/>
                <w:szCs w:val="16"/>
              </w:rPr>
            </w:pPr>
          </w:p>
        </w:tc>
        <w:tc>
          <w:tcPr>
            <w:tcW w:w="1017" w:type="pct"/>
            <w:tcBorders>
              <w:top w:val="nil"/>
              <w:bottom w:val="single" w:sz="4" w:space="0" w:color="auto"/>
            </w:tcBorders>
            <w:vAlign w:val="center"/>
          </w:tcPr>
          <w:p w14:paraId="0BD5A8F3" w14:textId="482439A8" w:rsidR="002751EB" w:rsidRDefault="002751EB" w:rsidP="004F12CF">
            <w:pPr>
              <w:rPr>
                <w:color w:val="212121"/>
                <w:sz w:val="16"/>
                <w:szCs w:val="16"/>
                <w:shd w:val="clear" w:color="auto" w:fill="FFFFFF"/>
              </w:rPr>
            </w:pPr>
            <w:r>
              <w:rPr>
                <w:color w:val="212121"/>
                <w:sz w:val="16"/>
                <w:szCs w:val="16"/>
                <w:shd w:val="clear" w:color="auto" w:fill="FFFFFF"/>
              </w:rPr>
              <w:t>Melanoma</w:t>
            </w:r>
          </w:p>
        </w:tc>
        <w:tc>
          <w:tcPr>
            <w:tcW w:w="1017" w:type="pct"/>
            <w:tcBorders>
              <w:top w:val="nil"/>
              <w:bottom w:val="single" w:sz="4" w:space="0" w:color="auto"/>
            </w:tcBorders>
            <w:noWrap/>
            <w:vAlign w:val="center"/>
          </w:tcPr>
          <w:p w14:paraId="7C7B490C" w14:textId="77777777" w:rsidR="002751EB" w:rsidRPr="00552C43" w:rsidRDefault="002751EB" w:rsidP="004F12CF">
            <w:pPr>
              <w:rPr>
                <w:sz w:val="16"/>
                <w:szCs w:val="16"/>
                <w:lang w:val="en-US"/>
              </w:rPr>
            </w:pPr>
            <w:r w:rsidRPr="00552C43">
              <w:rPr>
                <w:color w:val="212121"/>
                <w:sz w:val="16"/>
                <w:szCs w:val="16"/>
                <w:shd w:val="clear" w:color="auto" w:fill="FFFFFF"/>
                <w:lang w:val="en-US"/>
              </w:rPr>
              <w:t xml:space="preserve">Assistance </w:t>
            </w:r>
            <w:proofErr w:type="spellStart"/>
            <w:r w:rsidRPr="00552C43">
              <w:rPr>
                <w:color w:val="212121"/>
                <w:sz w:val="16"/>
                <w:szCs w:val="16"/>
                <w:shd w:val="clear" w:color="auto" w:fill="FFFFFF"/>
                <w:lang w:val="en-US"/>
              </w:rPr>
              <w:t>Publique</w:t>
            </w:r>
            <w:proofErr w:type="spellEnd"/>
            <w:r w:rsidRPr="00552C43">
              <w:rPr>
                <w:color w:val="212121"/>
                <w:sz w:val="16"/>
                <w:szCs w:val="16"/>
                <w:shd w:val="clear" w:color="auto" w:fill="FFFFFF"/>
                <w:lang w:val="en-US"/>
              </w:rPr>
              <w:t xml:space="preserve"> </w:t>
            </w:r>
            <w:proofErr w:type="spellStart"/>
            <w:r w:rsidRPr="00552C43">
              <w:rPr>
                <w:color w:val="212121"/>
                <w:sz w:val="16"/>
                <w:szCs w:val="16"/>
                <w:shd w:val="clear" w:color="auto" w:fill="FFFFFF"/>
                <w:lang w:val="en-US"/>
              </w:rPr>
              <w:t>Hôpitaux</w:t>
            </w:r>
            <w:proofErr w:type="spellEnd"/>
            <w:r w:rsidRPr="00552C43">
              <w:rPr>
                <w:color w:val="212121"/>
                <w:sz w:val="16"/>
                <w:szCs w:val="16"/>
                <w:shd w:val="clear" w:color="auto" w:fill="FFFFFF"/>
                <w:lang w:val="en-US"/>
              </w:rPr>
              <w:t xml:space="preserve"> de Paris Teaching Hospital</w:t>
            </w:r>
          </w:p>
          <w:p w14:paraId="1EBF345E" w14:textId="77777777" w:rsidR="002751EB" w:rsidRPr="00552C43" w:rsidRDefault="002751EB" w:rsidP="004F12CF">
            <w:pPr>
              <w:rPr>
                <w:color w:val="212121"/>
                <w:sz w:val="16"/>
                <w:szCs w:val="16"/>
                <w:shd w:val="clear" w:color="auto" w:fill="FFFFFF"/>
                <w:lang w:val="en-US"/>
              </w:rPr>
            </w:pPr>
          </w:p>
        </w:tc>
        <w:tc>
          <w:tcPr>
            <w:tcW w:w="561" w:type="pct"/>
            <w:tcBorders>
              <w:top w:val="nil"/>
              <w:bottom w:val="single" w:sz="4" w:space="0" w:color="auto"/>
            </w:tcBorders>
            <w:noWrap/>
            <w:vAlign w:val="center"/>
          </w:tcPr>
          <w:p w14:paraId="2848B591" w14:textId="20AE5503"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24C3CA24"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128321D2" w14:textId="5BD01FC7"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{"citationID":"uYoSDQCO","properties":{"formattedCitation":"(39)","plainCitation":"(39)","noteIndex":0},"citationItems":[{"id":741,"uris":["http://zotero.org/users/local/VVWvz7Qf/items/WTXBLVWI"],"itemData":{"id":741,"type":"article-journal","container-title":"Pediatric Blood &amp; Cancer","DOI":"10.1002/pbc.28438","ISSN":"1545-5017","issue":"8","journalAbbreviation":"Pediatr Blood Cancer","language":"eng","note":"PMID: 32542968\nPMCID: PMC7323035","page":"e28438","source":"PubMed","title":"Oncology care in a lower middle-income country during the COVID-19 pandemic","volume":"67","author":[{"family":"Trehan","given":"Amita"},{"family":"Jain","given":"Richa"},{"family":"Bansal","given":"Deepak"}],"issued":{"date-parts":[["2020",8]]}}}],"schema":"https://github.com/citation-style-language/schema/raw/master/csl-citation.json"} </w:instrText>
            </w:r>
            <w:r>
              <w:rPr>
                <w:color w:val="000000"/>
                <w:sz w:val="16"/>
                <w:szCs w:val="16"/>
                <w:lang w:val="en-US"/>
              </w:rPr>
              <w:fldChar w:fldCharType="separate"/>
            </w:r>
            <w:r w:rsidRPr="009B2BBB">
              <w:rPr>
                <w:sz w:val="16"/>
              </w:rPr>
              <w:t>(39)</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039E4E34" w14:textId="44A33D4D" w:rsidR="002751EB" w:rsidRPr="00552C43" w:rsidRDefault="002751EB" w:rsidP="004F12CF">
            <w:pPr>
              <w:rPr>
                <w:color w:val="000000"/>
                <w:sz w:val="16"/>
                <w:szCs w:val="16"/>
                <w:lang w:val="en-US"/>
              </w:rPr>
            </w:pPr>
            <w:r w:rsidRPr="00552C43">
              <w:rPr>
                <w:color w:val="000000"/>
                <w:sz w:val="16"/>
                <w:szCs w:val="16"/>
                <w:lang w:val="en-US"/>
              </w:rPr>
              <w:t>India</w:t>
            </w:r>
          </w:p>
        </w:tc>
        <w:tc>
          <w:tcPr>
            <w:tcW w:w="835" w:type="pct"/>
            <w:tcBorders>
              <w:top w:val="single" w:sz="4" w:space="0" w:color="auto"/>
              <w:bottom w:val="single" w:sz="4" w:space="0" w:color="auto"/>
            </w:tcBorders>
            <w:shd w:val="clear" w:color="auto" w:fill="E7E6E6" w:themeFill="background2"/>
            <w:noWrap/>
            <w:vAlign w:val="center"/>
          </w:tcPr>
          <w:p w14:paraId="6B2AC2AE" w14:textId="69A0E80E" w:rsidR="002751EB" w:rsidRPr="00552C43" w:rsidRDefault="002751EB" w:rsidP="004F12CF">
            <w:pPr>
              <w:rPr>
                <w:color w:val="000000"/>
                <w:sz w:val="16"/>
                <w:szCs w:val="16"/>
              </w:rPr>
            </w:pPr>
            <w:r>
              <w:rPr>
                <w:color w:val="000000"/>
                <w:sz w:val="16"/>
                <w:szCs w:val="16"/>
              </w:rPr>
              <w:t>February 10, 2020 – March 23, 2020</w:t>
            </w:r>
          </w:p>
        </w:tc>
        <w:tc>
          <w:tcPr>
            <w:tcW w:w="576" w:type="pct"/>
            <w:tcBorders>
              <w:top w:val="single" w:sz="4" w:space="0" w:color="auto"/>
              <w:bottom w:val="single" w:sz="4" w:space="0" w:color="auto"/>
            </w:tcBorders>
            <w:shd w:val="clear" w:color="auto" w:fill="E7E6E6" w:themeFill="background2"/>
            <w:noWrap/>
            <w:vAlign w:val="center"/>
          </w:tcPr>
          <w:p w14:paraId="627B8A57" w14:textId="26AA9956" w:rsidR="002751EB" w:rsidRPr="00552C43" w:rsidRDefault="002751EB" w:rsidP="004F12CF">
            <w:pPr>
              <w:rPr>
                <w:color w:val="000000"/>
                <w:sz w:val="16"/>
                <w:szCs w:val="16"/>
              </w:rPr>
            </w:pPr>
            <w:r>
              <w:rPr>
                <w:color w:val="000000"/>
                <w:sz w:val="16"/>
                <w:szCs w:val="16"/>
              </w:rPr>
              <w:t>March 24, 2020 – May 05, 2020</w:t>
            </w:r>
          </w:p>
        </w:tc>
        <w:tc>
          <w:tcPr>
            <w:tcW w:w="1017" w:type="pct"/>
            <w:tcBorders>
              <w:top w:val="single" w:sz="4" w:space="0" w:color="auto"/>
              <w:bottom w:val="single" w:sz="4" w:space="0" w:color="auto"/>
            </w:tcBorders>
            <w:shd w:val="clear" w:color="auto" w:fill="E7E6E6" w:themeFill="background2"/>
            <w:vAlign w:val="center"/>
          </w:tcPr>
          <w:p w14:paraId="58B04830" w14:textId="0449A23E" w:rsidR="002751EB" w:rsidRPr="00552C43" w:rsidRDefault="002751EB" w:rsidP="004F12CF">
            <w:pPr>
              <w:rPr>
                <w:color w:val="000000"/>
                <w:sz w:val="16"/>
                <w:szCs w:val="16"/>
              </w:rPr>
            </w:pPr>
            <w:r>
              <w:rPr>
                <w:color w:val="000000"/>
                <w:sz w:val="16"/>
                <w:szCs w:val="16"/>
              </w:rPr>
              <w:t>Miscellaneous</w:t>
            </w:r>
          </w:p>
        </w:tc>
        <w:tc>
          <w:tcPr>
            <w:tcW w:w="1017" w:type="pct"/>
            <w:tcBorders>
              <w:top w:val="single" w:sz="4" w:space="0" w:color="auto"/>
              <w:bottom w:val="single" w:sz="4" w:space="0" w:color="auto"/>
            </w:tcBorders>
            <w:shd w:val="clear" w:color="auto" w:fill="E7E6E6" w:themeFill="background2"/>
            <w:noWrap/>
            <w:vAlign w:val="center"/>
          </w:tcPr>
          <w:p w14:paraId="387712A2" w14:textId="7FC58C9C" w:rsidR="002751EB" w:rsidRPr="00552C43" w:rsidRDefault="002751EB" w:rsidP="004F12CF">
            <w:pPr>
              <w:rPr>
                <w:color w:val="000000"/>
                <w:sz w:val="16"/>
                <w:szCs w:val="16"/>
              </w:rPr>
            </w:pPr>
            <w:r w:rsidRPr="00552C43">
              <w:rPr>
                <w:color w:val="000000"/>
                <w:sz w:val="16"/>
                <w:szCs w:val="16"/>
              </w:rPr>
              <w:t>North India University Hospital</w:t>
            </w:r>
          </w:p>
        </w:tc>
        <w:tc>
          <w:tcPr>
            <w:tcW w:w="561" w:type="pct"/>
            <w:tcBorders>
              <w:top w:val="single" w:sz="4" w:space="0" w:color="auto"/>
              <w:bottom w:val="single" w:sz="4" w:space="0" w:color="auto"/>
            </w:tcBorders>
            <w:shd w:val="clear" w:color="auto" w:fill="E7E6E6" w:themeFill="background2"/>
            <w:noWrap/>
            <w:vAlign w:val="center"/>
          </w:tcPr>
          <w:p w14:paraId="4B12A153" w14:textId="7B82FF84" w:rsidR="002751EB" w:rsidRPr="00552C43" w:rsidRDefault="002751EB" w:rsidP="0065223B">
            <w:pPr>
              <w:jc w:val="center"/>
              <w:rPr>
                <w:color w:val="000000"/>
                <w:sz w:val="16"/>
                <w:szCs w:val="16"/>
                <w:lang w:val="en-US"/>
              </w:rPr>
            </w:pPr>
            <w:r w:rsidRPr="00552C43">
              <w:rPr>
                <w:color w:val="000000"/>
                <w:sz w:val="16"/>
                <w:szCs w:val="16"/>
                <w:lang w:val="en-US"/>
              </w:rPr>
              <w:t>7</w:t>
            </w:r>
            <w:r>
              <w:rPr>
                <w:color w:val="000000"/>
                <w:sz w:val="16"/>
                <w:szCs w:val="16"/>
                <w:lang w:val="en-US"/>
              </w:rPr>
              <w:t>.</w:t>
            </w:r>
            <w:r w:rsidRPr="00552C43">
              <w:rPr>
                <w:color w:val="000000"/>
                <w:sz w:val="16"/>
                <w:szCs w:val="16"/>
                <w:lang w:val="en-US"/>
              </w:rPr>
              <w:t>5</w:t>
            </w:r>
          </w:p>
        </w:tc>
      </w:tr>
      <w:tr w:rsidR="002751EB" w:rsidRPr="00552C43" w14:paraId="2FE93DE1" w14:textId="77777777" w:rsidTr="002751EB">
        <w:trPr>
          <w:trHeight w:val="320"/>
        </w:trPr>
        <w:tc>
          <w:tcPr>
            <w:tcW w:w="462" w:type="pct"/>
            <w:tcBorders>
              <w:top w:val="single" w:sz="4" w:space="0" w:color="auto"/>
              <w:bottom w:val="nil"/>
            </w:tcBorders>
            <w:shd w:val="clear" w:color="auto" w:fill="auto"/>
            <w:noWrap/>
            <w:vAlign w:val="center"/>
          </w:tcPr>
          <w:p w14:paraId="062E8A84" w14:textId="71EEFB89"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{"citationID":"vQTqxVqR","properties":{"formattedCitation":"(40)","plainCitation":"(40)","noteIndex":0},"citationItems":[{"id":744,"uris":["http://zotero.org/users/local/VVWvz7Qf/items/A8R6ZQ6Y"],"itemData":{"id":744,"type":"article-journal","abstract":"The findings suggest that a substantial number of prostate screening opportunities and cancer diagnoses have been missed. Efforts are needed to bring such patients back for screening and diagnostic testing and to restore appropriate care for non-COVID-19-related medical conditions.","container-title":"JCO clinical cancer informatics","DOI":"10.1200/CCI.21.00074","ISSN":"2473-4276","language":"en","note":"publisher: JCO Clin Cancer Inform\nPMID: 34648367","source":"pubmed.ncbi.nlm.nih.gov","title":"Patterns of Prostate-Specific Antigen Testing and Prostate Biopsies During the COVID-19 Pandemic","URL":"https://pubmed.ncbi.nlm.nih.gov/34648367/","volume":"5","author":[{"family":"Hw","given":"Kaufman"},{"family":"Z","given":"Chen"},{"family":"Jk","given":"Niles"},{"family":"J","given":"Radcliff"},{"family":"Y","given":"Fesko"}],"accessed":{"date-parts":[["2022",6,21]]},"issued":{"date-parts":[["2021",9]]}}}],"schema":"https://github.com/citation-style-language/schema/raw/master/csl-citation.json"} </w:instrText>
            </w:r>
            <w:r>
              <w:rPr>
                <w:color w:val="000000"/>
                <w:sz w:val="16"/>
                <w:szCs w:val="16"/>
                <w:lang w:val="en-US"/>
              </w:rPr>
              <w:fldChar w:fldCharType="separate"/>
            </w:r>
            <w:r w:rsidRPr="009B2BBB">
              <w:rPr>
                <w:sz w:val="16"/>
              </w:rPr>
              <w:t>(40)</w:t>
            </w:r>
            <w:r>
              <w:rPr>
                <w:color w:val="000000"/>
                <w:sz w:val="16"/>
                <w:szCs w:val="16"/>
                <w:lang w:val="en-US"/>
              </w:rPr>
              <w:fldChar w:fldCharType="end"/>
            </w:r>
          </w:p>
        </w:tc>
        <w:tc>
          <w:tcPr>
            <w:tcW w:w="531" w:type="pct"/>
            <w:tcBorders>
              <w:top w:val="single" w:sz="4" w:space="0" w:color="auto"/>
              <w:bottom w:val="nil"/>
            </w:tcBorders>
            <w:shd w:val="clear" w:color="auto" w:fill="auto"/>
            <w:noWrap/>
            <w:vAlign w:val="center"/>
          </w:tcPr>
          <w:p w14:paraId="7755B713" w14:textId="50758256" w:rsidR="002751EB" w:rsidRPr="00552C43" w:rsidRDefault="002751EB" w:rsidP="004F12CF">
            <w:pPr>
              <w:rPr>
                <w:color w:val="000000"/>
                <w:sz w:val="16"/>
                <w:szCs w:val="16"/>
                <w:lang w:val="en-US"/>
              </w:rPr>
            </w:pPr>
            <w:r w:rsidRPr="00552C43">
              <w:rPr>
                <w:color w:val="000000"/>
                <w:sz w:val="16"/>
                <w:szCs w:val="16"/>
                <w:lang w:val="en-US"/>
              </w:rPr>
              <w:t>USA</w:t>
            </w:r>
          </w:p>
        </w:tc>
        <w:tc>
          <w:tcPr>
            <w:tcW w:w="835" w:type="pct"/>
            <w:tcBorders>
              <w:top w:val="single" w:sz="4" w:space="0" w:color="auto"/>
              <w:bottom w:val="nil"/>
            </w:tcBorders>
            <w:shd w:val="clear" w:color="auto" w:fill="auto"/>
            <w:noWrap/>
            <w:vAlign w:val="center"/>
          </w:tcPr>
          <w:p w14:paraId="2E5D4B90" w14:textId="580F6D64" w:rsidR="002751EB" w:rsidRPr="00552C43" w:rsidRDefault="002751EB" w:rsidP="004F12CF">
            <w:pPr>
              <w:rPr>
                <w:color w:val="000000"/>
                <w:sz w:val="16"/>
                <w:szCs w:val="16"/>
              </w:rPr>
            </w:pPr>
            <w:r>
              <w:rPr>
                <w:color w:val="000000"/>
                <w:sz w:val="16"/>
                <w:szCs w:val="16"/>
              </w:rPr>
              <w:t>January 1, 2018 – February 29, 2020</w:t>
            </w:r>
          </w:p>
        </w:tc>
        <w:tc>
          <w:tcPr>
            <w:tcW w:w="576" w:type="pct"/>
            <w:tcBorders>
              <w:top w:val="single" w:sz="4" w:space="0" w:color="auto"/>
              <w:bottom w:val="nil"/>
            </w:tcBorders>
            <w:shd w:val="clear" w:color="auto" w:fill="auto"/>
            <w:noWrap/>
            <w:vAlign w:val="center"/>
          </w:tcPr>
          <w:p w14:paraId="4C28B04C" w14:textId="62E48066" w:rsidR="002751EB" w:rsidRPr="00552C43" w:rsidRDefault="002751EB" w:rsidP="004F12CF">
            <w:pPr>
              <w:rPr>
                <w:color w:val="000000"/>
                <w:sz w:val="16"/>
                <w:szCs w:val="16"/>
              </w:rPr>
            </w:pPr>
            <w:r>
              <w:rPr>
                <w:color w:val="000000"/>
                <w:sz w:val="16"/>
                <w:szCs w:val="16"/>
              </w:rPr>
              <w:t>March 1, 2020 – May 31, 2020</w:t>
            </w:r>
          </w:p>
        </w:tc>
        <w:tc>
          <w:tcPr>
            <w:tcW w:w="1017" w:type="pct"/>
            <w:tcBorders>
              <w:top w:val="single" w:sz="4" w:space="0" w:color="auto"/>
              <w:bottom w:val="nil"/>
            </w:tcBorders>
            <w:shd w:val="clear" w:color="auto" w:fill="auto"/>
            <w:vAlign w:val="center"/>
          </w:tcPr>
          <w:p w14:paraId="6BD3EDFA" w14:textId="6FB08F69" w:rsidR="002751EB" w:rsidRPr="00552C43" w:rsidRDefault="002751EB" w:rsidP="004F12CF">
            <w:pPr>
              <w:rPr>
                <w:color w:val="000000"/>
                <w:sz w:val="16"/>
                <w:szCs w:val="16"/>
              </w:rPr>
            </w:pPr>
            <w:r>
              <w:rPr>
                <w:color w:val="000000"/>
                <w:sz w:val="16"/>
                <w:szCs w:val="16"/>
              </w:rPr>
              <w:t>Prostate</w:t>
            </w:r>
          </w:p>
        </w:tc>
        <w:tc>
          <w:tcPr>
            <w:tcW w:w="1017" w:type="pct"/>
            <w:tcBorders>
              <w:top w:val="single" w:sz="4" w:space="0" w:color="auto"/>
              <w:bottom w:val="nil"/>
            </w:tcBorders>
            <w:shd w:val="clear" w:color="auto" w:fill="auto"/>
            <w:noWrap/>
            <w:vAlign w:val="center"/>
          </w:tcPr>
          <w:p w14:paraId="50003D68" w14:textId="7DCE3BAA" w:rsidR="002751EB" w:rsidRPr="00552C43" w:rsidRDefault="002751EB" w:rsidP="004F12CF">
            <w:pPr>
              <w:rPr>
                <w:color w:val="000000"/>
                <w:sz w:val="16"/>
                <w:szCs w:val="16"/>
              </w:rPr>
            </w:pPr>
            <w:r w:rsidRPr="00552C43">
              <w:rPr>
                <w:color w:val="000000"/>
                <w:sz w:val="16"/>
                <w:szCs w:val="16"/>
              </w:rPr>
              <w:t>Quest diagnostic database</w:t>
            </w:r>
          </w:p>
        </w:tc>
        <w:tc>
          <w:tcPr>
            <w:tcW w:w="561" w:type="pct"/>
            <w:tcBorders>
              <w:top w:val="single" w:sz="4" w:space="0" w:color="auto"/>
              <w:bottom w:val="nil"/>
            </w:tcBorders>
            <w:shd w:val="clear" w:color="auto" w:fill="auto"/>
            <w:noWrap/>
            <w:vAlign w:val="center"/>
          </w:tcPr>
          <w:p w14:paraId="3440AAE7" w14:textId="01CBF97C"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1E42A7CC" w14:textId="77777777" w:rsidTr="002751EB">
        <w:trPr>
          <w:trHeight w:val="320"/>
        </w:trPr>
        <w:tc>
          <w:tcPr>
            <w:tcW w:w="462" w:type="pct"/>
            <w:tcBorders>
              <w:top w:val="nil"/>
              <w:bottom w:val="single" w:sz="4" w:space="0" w:color="auto"/>
            </w:tcBorders>
            <w:shd w:val="clear" w:color="auto" w:fill="auto"/>
            <w:noWrap/>
            <w:vAlign w:val="center"/>
          </w:tcPr>
          <w:p w14:paraId="124186EB" w14:textId="79100909" w:rsidR="002751EB" w:rsidRPr="00552C43" w:rsidRDefault="002751EB" w:rsidP="002751EB">
            <w:pPr>
              <w:jc w:val="center"/>
              <w:rPr>
                <w:color w:val="000000"/>
                <w:sz w:val="16"/>
                <w:szCs w:val="16"/>
                <w:lang w:val="en-US"/>
              </w:rPr>
            </w:pPr>
          </w:p>
        </w:tc>
        <w:tc>
          <w:tcPr>
            <w:tcW w:w="531" w:type="pct"/>
            <w:tcBorders>
              <w:top w:val="nil"/>
              <w:bottom w:val="single" w:sz="4" w:space="0" w:color="auto"/>
            </w:tcBorders>
            <w:shd w:val="clear" w:color="auto" w:fill="auto"/>
            <w:noWrap/>
            <w:vAlign w:val="center"/>
          </w:tcPr>
          <w:p w14:paraId="4B3DE5A3" w14:textId="0734695E" w:rsidR="002751EB" w:rsidRPr="00552C43" w:rsidRDefault="002751EB" w:rsidP="004F12CF">
            <w:pPr>
              <w:rPr>
                <w:color w:val="000000"/>
                <w:sz w:val="16"/>
                <w:szCs w:val="16"/>
                <w:lang w:val="en-US"/>
              </w:rPr>
            </w:pPr>
            <w:r w:rsidRPr="00552C43">
              <w:rPr>
                <w:color w:val="000000"/>
                <w:sz w:val="16"/>
                <w:szCs w:val="16"/>
                <w:lang w:val="en-US"/>
              </w:rPr>
              <w:t>USA</w:t>
            </w:r>
          </w:p>
        </w:tc>
        <w:tc>
          <w:tcPr>
            <w:tcW w:w="835" w:type="pct"/>
            <w:tcBorders>
              <w:top w:val="nil"/>
              <w:bottom w:val="single" w:sz="4" w:space="0" w:color="auto"/>
            </w:tcBorders>
            <w:shd w:val="clear" w:color="auto" w:fill="auto"/>
            <w:noWrap/>
            <w:vAlign w:val="center"/>
          </w:tcPr>
          <w:p w14:paraId="209F79DB" w14:textId="7C9AB77C" w:rsidR="002751EB" w:rsidRPr="00552C43" w:rsidRDefault="002751EB" w:rsidP="004F12CF">
            <w:pPr>
              <w:rPr>
                <w:color w:val="000000"/>
                <w:sz w:val="16"/>
                <w:szCs w:val="16"/>
              </w:rPr>
            </w:pPr>
            <w:r>
              <w:rPr>
                <w:color w:val="000000"/>
                <w:sz w:val="16"/>
                <w:szCs w:val="16"/>
              </w:rPr>
              <w:t>January 1, 2018 – February 29, 2020</w:t>
            </w:r>
          </w:p>
        </w:tc>
        <w:tc>
          <w:tcPr>
            <w:tcW w:w="576" w:type="pct"/>
            <w:tcBorders>
              <w:top w:val="nil"/>
              <w:bottom w:val="single" w:sz="4" w:space="0" w:color="auto"/>
            </w:tcBorders>
            <w:shd w:val="clear" w:color="auto" w:fill="auto"/>
            <w:noWrap/>
            <w:vAlign w:val="center"/>
          </w:tcPr>
          <w:p w14:paraId="3CF1BC9E" w14:textId="77777777" w:rsidR="002751EB" w:rsidRDefault="002751EB" w:rsidP="004F12CF">
            <w:pPr>
              <w:rPr>
                <w:color w:val="000000"/>
                <w:sz w:val="16"/>
                <w:szCs w:val="16"/>
              </w:rPr>
            </w:pPr>
            <w:r>
              <w:rPr>
                <w:color w:val="000000"/>
                <w:sz w:val="16"/>
                <w:szCs w:val="16"/>
              </w:rPr>
              <w:t>June 1, 2020 – December 31, 2020</w:t>
            </w:r>
          </w:p>
          <w:p w14:paraId="21127FA8" w14:textId="567E0E26" w:rsidR="002751EB" w:rsidRPr="00552C43" w:rsidRDefault="002751EB" w:rsidP="004F12CF">
            <w:pPr>
              <w:rPr>
                <w:color w:val="000000"/>
                <w:sz w:val="16"/>
                <w:szCs w:val="16"/>
              </w:rPr>
            </w:pPr>
          </w:p>
        </w:tc>
        <w:tc>
          <w:tcPr>
            <w:tcW w:w="1017" w:type="pct"/>
            <w:tcBorders>
              <w:top w:val="nil"/>
              <w:bottom w:val="single" w:sz="4" w:space="0" w:color="auto"/>
            </w:tcBorders>
            <w:shd w:val="clear" w:color="auto" w:fill="auto"/>
            <w:vAlign w:val="center"/>
          </w:tcPr>
          <w:p w14:paraId="5DB8133E" w14:textId="70502CFF" w:rsidR="002751EB" w:rsidRPr="00552C43" w:rsidRDefault="002751EB" w:rsidP="004F12CF">
            <w:pPr>
              <w:rPr>
                <w:color w:val="000000"/>
                <w:sz w:val="16"/>
                <w:szCs w:val="16"/>
              </w:rPr>
            </w:pPr>
            <w:r>
              <w:rPr>
                <w:color w:val="000000"/>
                <w:sz w:val="16"/>
                <w:szCs w:val="16"/>
              </w:rPr>
              <w:t>Prostate</w:t>
            </w:r>
          </w:p>
        </w:tc>
        <w:tc>
          <w:tcPr>
            <w:tcW w:w="1017" w:type="pct"/>
            <w:tcBorders>
              <w:top w:val="nil"/>
              <w:bottom w:val="single" w:sz="4" w:space="0" w:color="auto"/>
            </w:tcBorders>
            <w:shd w:val="clear" w:color="auto" w:fill="auto"/>
            <w:noWrap/>
            <w:vAlign w:val="center"/>
          </w:tcPr>
          <w:p w14:paraId="79C708BD" w14:textId="54DB4051" w:rsidR="002751EB" w:rsidRPr="00552C43" w:rsidRDefault="002751EB" w:rsidP="004F12CF">
            <w:pPr>
              <w:rPr>
                <w:color w:val="000000"/>
                <w:sz w:val="16"/>
                <w:szCs w:val="16"/>
              </w:rPr>
            </w:pPr>
            <w:r w:rsidRPr="00552C43">
              <w:rPr>
                <w:color w:val="000000"/>
                <w:sz w:val="16"/>
                <w:szCs w:val="16"/>
              </w:rPr>
              <w:t>Quest diagnostic database</w:t>
            </w:r>
          </w:p>
        </w:tc>
        <w:tc>
          <w:tcPr>
            <w:tcW w:w="561" w:type="pct"/>
            <w:tcBorders>
              <w:top w:val="nil"/>
              <w:bottom w:val="single" w:sz="4" w:space="0" w:color="auto"/>
            </w:tcBorders>
            <w:shd w:val="clear" w:color="auto" w:fill="auto"/>
            <w:noWrap/>
            <w:vAlign w:val="center"/>
          </w:tcPr>
          <w:p w14:paraId="63A724FB" w14:textId="7A3F4E3C"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2751EB" w14:paraId="687DF348" w14:textId="77777777" w:rsidTr="002751EB">
        <w:trPr>
          <w:trHeight w:val="320"/>
        </w:trPr>
        <w:tc>
          <w:tcPr>
            <w:tcW w:w="462" w:type="pct"/>
            <w:tcBorders>
              <w:top w:val="single" w:sz="4" w:space="0" w:color="auto"/>
              <w:bottom w:val="nil"/>
            </w:tcBorders>
            <w:shd w:val="clear" w:color="auto" w:fill="E7E6E6" w:themeFill="background2"/>
            <w:noWrap/>
            <w:vAlign w:val="center"/>
          </w:tcPr>
          <w:p w14:paraId="108BD6F3" w14:textId="27C9DEE5"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{"citationID":"EZXd2VGI","properties":{"formattedCitation":"(41)","plainCitation":"(41)","noteIndex":0},"citationItems":[{"id":748,"uris":["http://zotero.org/users/local/VVWvz7Qf/items/NFI3P35F"],"itemData":{"id":748,"type":"article-journal","abstract":"BACKGROUND: To understand how health care delays may affect breast cancer detection, the authors quantified changes in breast-related preventive and diagnostic care during the coronavirus disease 2019 (COVID-19) pandemic.\nMETHODS: Eligible women (N = 39,444) were aged ≥18 years and received a screening mammogram, diagnostic mammogram, or breast biopsy between January 1, 2019 and September 30, 2020, at 7 academic and community breast imaging facilities in North Carolina. Changes in the number of mammography or breast biopsy examinations after March 3, 2020 (the first COVID-19 diagnosis in North Carolina) were evaluated and compared with the expected numbers based on trends between January 1, 2019 and March 2, 2020. Changes in the predicted mean monthly number of examinations were estimated using interrupted time series models. Differences in patient characteristics were tested using least squares means regression.\nRESULTS: Fewer examinations than expected were received after the pandemic's onset. Maximum reductions occurred in March 2020 for screening mammography (-85.1%; 95% CI, -100.0%, -70.0%) and diagnostic mammography (-48.9%; 95% CI, -71.7%, -26.2%) and in May 2020 for biopsies (-40.9%; 95% CI, -57.6%, -24.3%). The deficit decreased gradually, with no significant difference between observed and expected numbers by July 2020 (diagnostic mammography) and August 2020 (screening mammography and biopsy). Several months after the pandemic's onset, women who were receiving care had higher predicted breast cancer risk (screening mammography, P &lt; .001) and more commonly lacked insurance (diagnostic mammography, P &lt; .001; biopsy, P &lt; .001) compared with the prepandemic population.\nCONCLUSIONS: Pandemic-associated deficits in the number of breast examinations decreased over time. Utilization differed by breast cancer risk and insurance status, but not by age or race/ethnicity. Long-term studies are needed to clarify the contribution of these trends to breast cancer disparities.","container-title":"Cancer","DOI":"10.1002/cncr.33460","ISSN":"1097-0142","issue":"12","journalAbbreviation":"Cancer","language":"eng","note":"PMID: 33635541\nPMCID: PMC8013451","page":"2111-2121","source":"PubMed","title":"Population-level impact of coronavirus disease 2019 on breast cancer screening and diagnostic procedures","volume":"127","author":[{"family":"Nyante","given":"Sarah J."},{"family":"Benefield","given":"Thad S."},{"family":"Kuzmiak","given":"Cherie M."},{"family":"Earnhardt","given":"Kathryn"},{"family":"Pritchard","given":"Michael"},{"family":"Henderson","given":"Louise M."}],"issued":{"date-parts":[["2021",6,15]]}}}],"schema":"https://github.com/citation-style-language/schema/raw/master/csl-citation.json"} </w:instrText>
            </w:r>
            <w:r>
              <w:rPr>
                <w:color w:val="000000"/>
                <w:sz w:val="16"/>
                <w:szCs w:val="16"/>
                <w:lang w:val="en-US"/>
              </w:rPr>
              <w:fldChar w:fldCharType="separate"/>
            </w:r>
            <w:r w:rsidRPr="002751EB">
              <w:rPr>
                <w:sz w:val="16"/>
                <w:lang w:val="en-US"/>
              </w:rPr>
              <w:t>(41)</w:t>
            </w:r>
            <w:r>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2BA80652" w14:textId="2618E153" w:rsidR="002751EB" w:rsidRPr="00552C43" w:rsidRDefault="002751EB" w:rsidP="008A1FFF">
            <w:pPr>
              <w:rPr>
                <w:color w:val="000000"/>
                <w:sz w:val="16"/>
                <w:szCs w:val="16"/>
                <w:lang w:val="en-US"/>
              </w:rPr>
            </w:pPr>
            <w:r w:rsidRPr="00552C43">
              <w:rPr>
                <w:color w:val="000000"/>
                <w:sz w:val="16"/>
                <w:szCs w:val="16"/>
                <w:lang w:val="en-US"/>
              </w:rPr>
              <w:t>USA</w:t>
            </w:r>
          </w:p>
        </w:tc>
        <w:tc>
          <w:tcPr>
            <w:tcW w:w="835" w:type="pct"/>
            <w:tcBorders>
              <w:top w:val="single" w:sz="4" w:space="0" w:color="auto"/>
              <w:bottom w:val="nil"/>
            </w:tcBorders>
            <w:shd w:val="clear" w:color="auto" w:fill="E7E6E6" w:themeFill="background2"/>
            <w:noWrap/>
            <w:vAlign w:val="center"/>
          </w:tcPr>
          <w:p w14:paraId="680742F1" w14:textId="45DD80F8" w:rsidR="002751EB" w:rsidRPr="002751EB" w:rsidRDefault="002751EB" w:rsidP="008A1FFF">
            <w:pPr>
              <w:rPr>
                <w:color w:val="000000"/>
                <w:sz w:val="16"/>
                <w:szCs w:val="16"/>
                <w:lang w:val="en-US"/>
              </w:rPr>
            </w:pPr>
            <w:r w:rsidRPr="002751EB">
              <w:rPr>
                <w:color w:val="000000"/>
                <w:sz w:val="16"/>
                <w:szCs w:val="16"/>
                <w:lang w:val="en-US"/>
              </w:rPr>
              <w:t>January 1, 2019 – March 2, 2020</w:t>
            </w:r>
          </w:p>
        </w:tc>
        <w:tc>
          <w:tcPr>
            <w:tcW w:w="576" w:type="pct"/>
            <w:tcBorders>
              <w:top w:val="single" w:sz="4" w:space="0" w:color="auto"/>
              <w:bottom w:val="nil"/>
            </w:tcBorders>
            <w:shd w:val="clear" w:color="auto" w:fill="E7E6E6" w:themeFill="background2"/>
            <w:noWrap/>
            <w:vAlign w:val="center"/>
          </w:tcPr>
          <w:p w14:paraId="799FF881" w14:textId="5E7D678C" w:rsidR="002751EB" w:rsidRPr="002751EB" w:rsidRDefault="002751EB" w:rsidP="008A1FFF">
            <w:pPr>
              <w:rPr>
                <w:color w:val="000000"/>
                <w:sz w:val="16"/>
                <w:szCs w:val="16"/>
                <w:lang w:val="en-US"/>
              </w:rPr>
            </w:pPr>
            <w:r w:rsidRPr="002751EB">
              <w:rPr>
                <w:color w:val="000000"/>
                <w:sz w:val="16"/>
                <w:szCs w:val="16"/>
                <w:lang w:val="en-US"/>
              </w:rPr>
              <w:t>March 3, 2020 – May 21, 2020</w:t>
            </w:r>
          </w:p>
        </w:tc>
        <w:tc>
          <w:tcPr>
            <w:tcW w:w="1017" w:type="pct"/>
            <w:tcBorders>
              <w:top w:val="single" w:sz="4" w:space="0" w:color="auto"/>
              <w:bottom w:val="nil"/>
            </w:tcBorders>
            <w:shd w:val="clear" w:color="auto" w:fill="E7E6E6" w:themeFill="background2"/>
            <w:vAlign w:val="center"/>
          </w:tcPr>
          <w:p w14:paraId="090D6EB8" w14:textId="07FFEA2B" w:rsidR="002751EB" w:rsidRPr="002751EB" w:rsidRDefault="002751EB" w:rsidP="008A1FFF">
            <w:pPr>
              <w:rPr>
                <w:color w:val="000000"/>
                <w:sz w:val="16"/>
                <w:szCs w:val="16"/>
                <w:lang w:val="en-US"/>
              </w:rPr>
            </w:pPr>
            <w:r w:rsidRPr="002751EB">
              <w:rPr>
                <w:color w:val="000000"/>
                <w:sz w:val="16"/>
                <w:szCs w:val="16"/>
                <w:lang w:val="en-US"/>
              </w:rPr>
              <w:t>Breast</w:t>
            </w:r>
          </w:p>
        </w:tc>
        <w:tc>
          <w:tcPr>
            <w:tcW w:w="1017" w:type="pct"/>
            <w:tcBorders>
              <w:top w:val="single" w:sz="4" w:space="0" w:color="auto"/>
              <w:bottom w:val="nil"/>
            </w:tcBorders>
            <w:shd w:val="clear" w:color="auto" w:fill="E7E6E6" w:themeFill="background2"/>
            <w:noWrap/>
            <w:vAlign w:val="center"/>
          </w:tcPr>
          <w:p w14:paraId="635D3413" w14:textId="7EBFAC31" w:rsidR="002751EB" w:rsidRPr="0076121F" w:rsidRDefault="002751EB" w:rsidP="008A1FFF">
            <w:pPr>
              <w:rPr>
                <w:color w:val="000000"/>
                <w:sz w:val="16"/>
                <w:szCs w:val="16"/>
                <w:lang w:val="en-US"/>
              </w:rPr>
            </w:pPr>
            <w:r w:rsidRPr="00552C43">
              <w:rPr>
                <w:color w:val="000000"/>
                <w:sz w:val="16"/>
                <w:szCs w:val="16"/>
                <w:lang w:val="en-US"/>
              </w:rPr>
              <w:t>7 breast imaging facilities in the University of North Carolina (UNC) Health system</w:t>
            </w:r>
          </w:p>
        </w:tc>
        <w:tc>
          <w:tcPr>
            <w:tcW w:w="561" w:type="pct"/>
            <w:tcBorders>
              <w:top w:val="single" w:sz="4" w:space="0" w:color="auto"/>
              <w:bottom w:val="nil"/>
            </w:tcBorders>
            <w:shd w:val="clear" w:color="auto" w:fill="E7E6E6" w:themeFill="background2"/>
            <w:noWrap/>
            <w:vAlign w:val="center"/>
          </w:tcPr>
          <w:p w14:paraId="09A3B5B1" w14:textId="0541E569"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2751EB" w14:paraId="46472970" w14:textId="77777777" w:rsidTr="002751EB">
        <w:trPr>
          <w:trHeight w:val="320"/>
        </w:trPr>
        <w:tc>
          <w:tcPr>
            <w:tcW w:w="462" w:type="pct"/>
            <w:tcBorders>
              <w:top w:val="nil"/>
              <w:bottom w:val="single" w:sz="4" w:space="0" w:color="auto"/>
            </w:tcBorders>
            <w:shd w:val="clear" w:color="auto" w:fill="E7E6E6" w:themeFill="background2"/>
            <w:noWrap/>
            <w:vAlign w:val="center"/>
          </w:tcPr>
          <w:p w14:paraId="4DE81EBE" w14:textId="77777777" w:rsidR="002751EB" w:rsidRPr="00552C43"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09E723C0" w14:textId="0920FFBE" w:rsidR="002751EB" w:rsidRPr="00552C43" w:rsidRDefault="002751EB" w:rsidP="008A1FFF">
            <w:pPr>
              <w:rPr>
                <w:color w:val="000000"/>
                <w:sz w:val="16"/>
                <w:szCs w:val="16"/>
                <w:lang w:val="en-US"/>
              </w:rPr>
            </w:pPr>
            <w:r w:rsidRPr="00552C43">
              <w:rPr>
                <w:color w:val="000000"/>
                <w:sz w:val="16"/>
                <w:szCs w:val="16"/>
                <w:lang w:val="en-US"/>
              </w:rPr>
              <w:t>USA</w:t>
            </w:r>
          </w:p>
        </w:tc>
        <w:tc>
          <w:tcPr>
            <w:tcW w:w="835" w:type="pct"/>
            <w:tcBorders>
              <w:top w:val="nil"/>
              <w:bottom w:val="single" w:sz="4" w:space="0" w:color="auto"/>
            </w:tcBorders>
            <w:shd w:val="clear" w:color="auto" w:fill="E7E6E6" w:themeFill="background2"/>
            <w:noWrap/>
            <w:vAlign w:val="center"/>
          </w:tcPr>
          <w:p w14:paraId="03532CC8" w14:textId="4D1147EA" w:rsidR="002751EB" w:rsidRPr="002751EB" w:rsidRDefault="002751EB" w:rsidP="008A1FFF">
            <w:pPr>
              <w:rPr>
                <w:color w:val="000000"/>
                <w:sz w:val="16"/>
                <w:szCs w:val="16"/>
                <w:lang w:val="en-US"/>
              </w:rPr>
            </w:pPr>
            <w:r w:rsidRPr="002751EB">
              <w:rPr>
                <w:color w:val="000000"/>
                <w:sz w:val="16"/>
                <w:szCs w:val="16"/>
                <w:lang w:val="en-US"/>
              </w:rPr>
              <w:t>January 1, 2019 – March 2, 2020</w:t>
            </w:r>
          </w:p>
        </w:tc>
        <w:tc>
          <w:tcPr>
            <w:tcW w:w="576" w:type="pct"/>
            <w:tcBorders>
              <w:top w:val="nil"/>
              <w:bottom w:val="single" w:sz="4" w:space="0" w:color="auto"/>
            </w:tcBorders>
            <w:shd w:val="clear" w:color="auto" w:fill="E7E6E6" w:themeFill="background2"/>
            <w:noWrap/>
            <w:vAlign w:val="center"/>
          </w:tcPr>
          <w:p w14:paraId="7A03310F" w14:textId="77777777" w:rsidR="002751EB" w:rsidRPr="002751EB" w:rsidRDefault="002751EB" w:rsidP="008A1FFF">
            <w:pPr>
              <w:rPr>
                <w:color w:val="000000"/>
                <w:sz w:val="16"/>
                <w:szCs w:val="16"/>
                <w:lang w:val="en-US"/>
              </w:rPr>
            </w:pPr>
            <w:r w:rsidRPr="002751EB">
              <w:rPr>
                <w:color w:val="000000"/>
                <w:sz w:val="16"/>
                <w:szCs w:val="16"/>
                <w:lang w:val="en-US"/>
              </w:rPr>
              <w:t>May 22, 2020 – September 30, 2020</w:t>
            </w:r>
          </w:p>
          <w:p w14:paraId="28E9B8B1" w14:textId="20DDDA0F" w:rsidR="002751EB" w:rsidRPr="002751EB" w:rsidRDefault="002751EB" w:rsidP="008A1FFF">
            <w:pPr>
              <w:rPr>
                <w:color w:val="000000"/>
                <w:sz w:val="16"/>
                <w:szCs w:val="16"/>
                <w:lang w:val="en-US"/>
              </w:rPr>
            </w:pPr>
          </w:p>
        </w:tc>
        <w:tc>
          <w:tcPr>
            <w:tcW w:w="1017" w:type="pct"/>
            <w:tcBorders>
              <w:top w:val="nil"/>
              <w:bottom w:val="single" w:sz="4" w:space="0" w:color="auto"/>
            </w:tcBorders>
            <w:shd w:val="clear" w:color="auto" w:fill="E7E6E6" w:themeFill="background2"/>
            <w:vAlign w:val="center"/>
          </w:tcPr>
          <w:p w14:paraId="295F3572" w14:textId="372966F3" w:rsidR="002751EB" w:rsidRPr="002751EB" w:rsidRDefault="002751EB" w:rsidP="008A1FFF">
            <w:pPr>
              <w:rPr>
                <w:color w:val="000000"/>
                <w:sz w:val="16"/>
                <w:szCs w:val="16"/>
                <w:lang w:val="en-US"/>
              </w:rPr>
            </w:pPr>
            <w:r w:rsidRPr="002751EB">
              <w:rPr>
                <w:color w:val="000000"/>
                <w:sz w:val="16"/>
                <w:szCs w:val="16"/>
                <w:lang w:val="en-US"/>
              </w:rPr>
              <w:t>Breast</w:t>
            </w:r>
          </w:p>
        </w:tc>
        <w:tc>
          <w:tcPr>
            <w:tcW w:w="1017" w:type="pct"/>
            <w:tcBorders>
              <w:top w:val="nil"/>
              <w:bottom w:val="single" w:sz="4" w:space="0" w:color="auto"/>
            </w:tcBorders>
            <w:shd w:val="clear" w:color="auto" w:fill="E7E6E6" w:themeFill="background2"/>
            <w:noWrap/>
            <w:vAlign w:val="center"/>
          </w:tcPr>
          <w:p w14:paraId="44922A69" w14:textId="5FCD9BE4" w:rsidR="002751EB" w:rsidRPr="00552C43" w:rsidRDefault="002751EB" w:rsidP="008A1FFF">
            <w:pPr>
              <w:rPr>
                <w:color w:val="000000"/>
                <w:sz w:val="16"/>
                <w:szCs w:val="16"/>
                <w:lang w:val="en-US"/>
              </w:rPr>
            </w:pPr>
            <w:r w:rsidRPr="00552C43">
              <w:rPr>
                <w:color w:val="000000"/>
                <w:sz w:val="16"/>
                <w:szCs w:val="16"/>
                <w:lang w:val="en-US"/>
              </w:rPr>
              <w:t>7 breast imaging facilities in the University of North Carolina (UNC) Health system</w:t>
            </w:r>
          </w:p>
        </w:tc>
        <w:tc>
          <w:tcPr>
            <w:tcW w:w="561" w:type="pct"/>
            <w:tcBorders>
              <w:top w:val="nil"/>
              <w:bottom w:val="single" w:sz="4" w:space="0" w:color="auto"/>
            </w:tcBorders>
            <w:shd w:val="clear" w:color="auto" w:fill="E7E6E6" w:themeFill="background2"/>
            <w:noWrap/>
            <w:vAlign w:val="center"/>
          </w:tcPr>
          <w:p w14:paraId="3671C960" w14:textId="57C0A49E" w:rsidR="002751EB" w:rsidRPr="00552C43" w:rsidRDefault="002751EB" w:rsidP="0065223B">
            <w:pPr>
              <w:jc w:val="center"/>
              <w:rPr>
                <w:color w:val="000000"/>
                <w:sz w:val="16"/>
                <w:szCs w:val="16"/>
                <w:lang w:val="en-US"/>
              </w:rPr>
            </w:pPr>
            <w:r w:rsidRPr="00552C43">
              <w:rPr>
                <w:color w:val="000000"/>
                <w:sz w:val="16"/>
                <w:szCs w:val="16"/>
                <w:lang w:val="en-US"/>
              </w:rPr>
              <w:t>10</w:t>
            </w:r>
          </w:p>
        </w:tc>
      </w:tr>
      <w:tr w:rsidR="002751EB" w:rsidRPr="00552C43" w14:paraId="5F0179A0" w14:textId="77777777" w:rsidTr="002751EB">
        <w:trPr>
          <w:trHeight w:val="320"/>
        </w:trPr>
        <w:tc>
          <w:tcPr>
            <w:tcW w:w="462" w:type="pct"/>
            <w:tcBorders>
              <w:top w:val="single" w:sz="4" w:space="0" w:color="auto"/>
              <w:bottom w:val="single" w:sz="4" w:space="0" w:color="auto"/>
            </w:tcBorders>
            <w:shd w:val="clear" w:color="auto" w:fill="FFFFFF" w:themeFill="background1"/>
            <w:noWrap/>
            <w:vAlign w:val="center"/>
          </w:tcPr>
          <w:p w14:paraId="3864DBF7" w14:textId="3A58C475"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{"citationID":"zyr9H4OZ","properties":{"formattedCitation":"(42)","plainCitation":"(42)","noteIndex":0},"citationItems":[{"id":751,"uris":["http://zotero.org/users/local/VVWvz7Qf/items/7LPK9V4T"],"itemData":{"id":751,"type":"article-journal","abstract":"During the peak of the first phase of the COVID-19 pandemic, the number of men diagnosed with PCa in Sweden decreased by one third compared with previous years, whereas there was no decrease in the number of curative treatments.","container-title":"Scandinavian journal of urology","DOI":"10.1080/21681805.2021.1910341","ISSN":"2168-1813","issue":"3","language":"en","note":"publisher: Scand J Urol\nPMID: 33913376","source":"pubmed.ncbi.nlm.nih.gov","title":"Prostate cancer diagnosis, staging, and treatment in Sweden during the first phase of the COVID-19 pandemic","URL":"https://pubmed.ncbi.nlm.nih.gov/33913376/","volume":"55","author":[{"family":"G","given":"Fallara"},{"family":"F","given":"Sandin"},{"family":"J","given":"Styrke"},{"family":"S","given":"Carlsson"},{"family":"If","given":"Lissbrant"},{"family":"J","given":"Ahlgren"},{"family":"O","given":"Bratt"},{"family":"M","given":"Lambe"},{"family":"P","given":"Stattin"}],"accessed":{"date-parts":[["2022",6,21]]},"issued":{"date-parts":[["2021",6]]}}}],"schema":"https://github.com/citation-style-language/schema/raw/master/csl-citation.json"} </w:instrText>
            </w:r>
            <w:r>
              <w:rPr>
                <w:color w:val="000000"/>
                <w:sz w:val="16"/>
                <w:szCs w:val="16"/>
                <w:lang w:val="en-US"/>
              </w:rPr>
              <w:fldChar w:fldCharType="separate"/>
            </w:r>
            <w:r w:rsidRPr="009B2BBB">
              <w:rPr>
                <w:sz w:val="16"/>
              </w:rPr>
              <w:t>(42)</w:t>
            </w:r>
            <w:r>
              <w:rPr>
                <w:color w:val="000000"/>
                <w:sz w:val="16"/>
                <w:szCs w:val="16"/>
                <w:lang w:val="en-US"/>
              </w:rPr>
              <w:fldChar w:fldCharType="end"/>
            </w:r>
          </w:p>
        </w:tc>
        <w:tc>
          <w:tcPr>
            <w:tcW w:w="531" w:type="pct"/>
            <w:tcBorders>
              <w:top w:val="single" w:sz="4" w:space="0" w:color="auto"/>
              <w:bottom w:val="single" w:sz="4" w:space="0" w:color="auto"/>
            </w:tcBorders>
            <w:shd w:val="clear" w:color="auto" w:fill="FFFFFF" w:themeFill="background1"/>
            <w:noWrap/>
            <w:vAlign w:val="center"/>
          </w:tcPr>
          <w:p w14:paraId="0226EEA9" w14:textId="0F0F3B54" w:rsidR="002751EB" w:rsidRPr="00552C43" w:rsidRDefault="002751EB" w:rsidP="008A1FFF">
            <w:pPr>
              <w:rPr>
                <w:color w:val="000000"/>
                <w:sz w:val="16"/>
                <w:szCs w:val="16"/>
                <w:lang w:val="en-US"/>
              </w:rPr>
            </w:pPr>
            <w:r>
              <w:rPr>
                <w:color w:val="000000"/>
                <w:sz w:val="16"/>
                <w:szCs w:val="16"/>
                <w:lang w:val="en-US"/>
              </w:rPr>
              <w:t>Sweden</w:t>
            </w:r>
          </w:p>
        </w:tc>
        <w:tc>
          <w:tcPr>
            <w:tcW w:w="835" w:type="pct"/>
            <w:tcBorders>
              <w:top w:val="single" w:sz="4" w:space="0" w:color="auto"/>
              <w:bottom w:val="single" w:sz="4" w:space="0" w:color="auto"/>
            </w:tcBorders>
            <w:shd w:val="clear" w:color="auto" w:fill="FFFFFF" w:themeFill="background1"/>
            <w:noWrap/>
            <w:vAlign w:val="center"/>
          </w:tcPr>
          <w:p w14:paraId="2A9E6A84" w14:textId="677E14D1" w:rsidR="002751EB" w:rsidRDefault="002751EB" w:rsidP="008A1FFF">
            <w:pPr>
              <w:rPr>
                <w:color w:val="000000"/>
                <w:sz w:val="16"/>
                <w:szCs w:val="16"/>
              </w:rPr>
            </w:pPr>
            <w:r>
              <w:rPr>
                <w:color w:val="000000"/>
                <w:sz w:val="16"/>
                <w:szCs w:val="16"/>
                <w:lang w:val="en-US"/>
              </w:rPr>
              <w:t>March 18, 2019 – June 2, 2019</w:t>
            </w:r>
          </w:p>
        </w:tc>
        <w:tc>
          <w:tcPr>
            <w:tcW w:w="576" w:type="pct"/>
            <w:tcBorders>
              <w:top w:val="single" w:sz="4" w:space="0" w:color="auto"/>
              <w:bottom w:val="single" w:sz="4" w:space="0" w:color="auto"/>
            </w:tcBorders>
            <w:shd w:val="clear" w:color="auto" w:fill="FFFFFF" w:themeFill="background1"/>
            <w:noWrap/>
            <w:vAlign w:val="center"/>
          </w:tcPr>
          <w:p w14:paraId="1A690860" w14:textId="6AF1863E" w:rsidR="002751EB" w:rsidRDefault="002751EB" w:rsidP="008A1FFF">
            <w:pPr>
              <w:rPr>
                <w:color w:val="000000"/>
                <w:sz w:val="16"/>
                <w:szCs w:val="16"/>
              </w:rPr>
            </w:pPr>
            <w:r>
              <w:rPr>
                <w:color w:val="000000"/>
                <w:sz w:val="16"/>
                <w:szCs w:val="16"/>
                <w:lang w:val="en-US"/>
              </w:rPr>
              <w:t>March 18, 2020 – June 2, 2020</w:t>
            </w:r>
          </w:p>
        </w:tc>
        <w:tc>
          <w:tcPr>
            <w:tcW w:w="1017" w:type="pct"/>
            <w:tcBorders>
              <w:top w:val="single" w:sz="4" w:space="0" w:color="auto"/>
              <w:bottom w:val="single" w:sz="4" w:space="0" w:color="auto"/>
            </w:tcBorders>
            <w:shd w:val="clear" w:color="auto" w:fill="FFFFFF" w:themeFill="background1"/>
            <w:vAlign w:val="center"/>
          </w:tcPr>
          <w:p w14:paraId="4A72FAC1" w14:textId="6A13EE28" w:rsidR="002751EB" w:rsidRDefault="002751EB" w:rsidP="008A1FFF">
            <w:pPr>
              <w:rPr>
                <w:color w:val="000000"/>
                <w:sz w:val="16"/>
                <w:szCs w:val="16"/>
              </w:rPr>
            </w:pPr>
            <w:r>
              <w:rPr>
                <w:color w:val="000000" w:themeColor="text1"/>
                <w:spacing w:val="-3"/>
                <w:sz w:val="16"/>
                <w:szCs w:val="16"/>
                <w:shd w:val="clear" w:color="auto" w:fill="FFFFFF"/>
                <w:lang w:val="en-US"/>
              </w:rPr>
              <w:t>Prostate</w:t>
            </w:r>
          </w:p>
        </w:tc>
        <w:tc>
          <w:tcPr>
            <w:tcW w:w="1017" w:type="pct"/>
            <w:tcBorders>
              <w:top w:val="single" w:sz="4" w:space="0" w:color="auto"/>
              <w:bottom w:val="single" w:sz="4" w:space="0" w:color="auto"/>
            </w:tcBorders>
            <w:shd w:val="clear" w:color="auto" w:fill="FFFFFF" w:themeFill="background1"/>
            <w:noWrap/>
            <w:vAlign w:val="center"/>
          </w:tcPr>
          <w:p w14:paraId="19A4642D" w14:textId="77777777" w:rsidR="002751EB" w:rsidRPr="00B136A0" w:rsidRDefault="002751EB" w:rsidP="008A1FFF">
            <w:pPr>
              <w:rPr>
                <w:sz w:val="16"/>
                <w:szCs w:val="16"/>
                <w:lang w:val="en-US"/>
              </w:rPr>
            </w:pPr>
            <w:r w:rsidRPr="00B136A0">
              <w:rPr>
                <w:color w:val="212121"/>
                <w:sz w:val="16"/>
                <w:szCs w:val="16"/>
                <w:shd w:val="clear" w:color="auto" w:fill="FFFFFF"/>
                <w:lang w:val="en-US"/>
              </w:rPr>
              <w:t>National Prostate Cancer Register (NPCR) of Sweden</w:t>
            </w:r>
          </w:p>
          <w:p w14:paraId="380A9A93" w14:textId="77777777" w:rsidR="002751EB" w:rsidRPr="0076121F" w:rsidRDefault="002751EB" w:rsidP="008A1FFF">
            <w:pPr>
              <w:rPr>
                <w:color w:val="000000"/>
                <w:sz w:val="16"/>
                <w:szCs w:val="16"/>
                <w:lang w:val="en-US"/>
              </w:rPr>
            </w:pPr>
          </w:p>
        </w:tc>
        <w:tc>
          <w:tcPr>
            <w:tcW w:w="561" w:type="pct"/>
            <w:tcBorders>
              <w:top w:val="single" w:sz="4" w:space="0" w:color="auto"/>
              <w:bottom w:val="single" w:sz="4" w:space="0" w:color="auto"/>
            </w:tcBorders>
            <w:shd w:val="clear" w:color="auto" w:fill="FFFFFF" w:themeFill="background1"/>
            <w:noWrap/>
            <w:vAlign w:val="center"/>
          </w:tcPr>
          <w:p w14:paraId="09D8D8CA" w14:textId="45B464AC" w:rsidR="002751EB" w:rsidRPr="00552C43" w:rsidRDefault="002751EB" w:rsidP="0065223B">
            <w:pPr>
              <w:jc w:val="center"/>
              <w:rPr>
                <w:color w:val="000000"/>
                <w:sz w:val="16"/>
                <w:szCs w:val="16"/>
                <w:lang w:val="en-US"/>
              </w:rPr>
            </w:pPr>
            <w:r>
              <w:rPr>
                <w:color w:val="000000"/>
                <w:sz w:val="16"/>
                <w:szCs w:val="16"/>
                <w:lang w:val="en-US"/>
              </w:rPr>
              <w:t>9.5</w:t>
            </w:r>
          </w:p>
        </w:tc>
      </w:tr>
      <w:tr w:rsidR="002751EB" w:rsidRPr="00552C43" w14:paraId="3A32BECE" w14:textId="77777777" w:rsidTr="002751EB">
        <w:trPr>
          <w:trHeight w:val="320"/>
        </w:trPr>
        <w:tc>
          <w:tcPr>
            <w:tcW w:w="462" w:type="pct"/>
            <w:tcBorders>
              <w:bottom w:val="nil"/>
            </w:tcBorders>
            <w:shd w:val="clear" w:color="auto" w:fill="E7E6E6" w:themeFill="background2"/>
            <w:noWrap/>
            <w:vAlign w:val="center"/>
          </w:tcPr>
          <w:p w14:paraId="36C878B0" w14:textId="56E093BD" w:rsidR="002751EB" w:rsidRPr="00F76EE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{"citationID":"k070Y1CS","properties":{"formattedCitation":"(43)","plainCitation":"(43)","noteIndex":0},"citationItems":[{"id":755,"uris":["http://zotero.org/users/local/VVWvz7Qf/items/X94BGTG2"],"itemData":{"id":755,"type":"article-journal","container-title":"Cancer Cell","DOI":"10.1016/j.ccell.2021.06.019","ISSN":"1878-3686","issue":"8","journalAbbreviation":"Cancer Cell","language":"eng","note":"PMID: 34265251\nPMCID: PMC8245382","page":"1042-1044","source":"PubMed","title":"Recovery of cancer screening tests and possible associated disparities after the first peak of the COVID-19 pandemic","volume":"39","author":[{"family":"Labaki","given":"Chris"},{"family":"Bakouny","given":"Ziad"},{"family":"Schmidt","given":"Andrew"},{"family":"Lipsitz","given":"Stuart R."},{"family":"Rebbeck","given":"Timothy R."},{"family":"Trinh","given":"Quoc-Dien"},{"family":"Choueiri","given":"Toni K."}],"issued":{"date-parts":[["2021",8,9]]}}}],"schema":"https://github.com/citation-style-language/schema/raw/master/csl-citation.json"} </w:instrText>
            </w:r>
            <w:r>
              <w:rPr>
                <w:color w:val="000000"/>
                <w:sz w:val="16"/>
                <w:szCs w:val="16"/>
                <w:lang w:val="en-US"/>
              </w:rPr>
              <w:fldChar w:fldCharType="separate"/>
            </w:r>
            <w:r w:rsidRPr="00350853">
              <w:rPr>
                <w:sz w:val="16"/>
              </w:rPr>
              <w:t>(43)</w:t>
            </w:r>
            <w:r>
              <w:rPr>
                <w:color w:val="000000"/>
                <w:sz w:val="16"/>
                <w:szCs w:val="16"/>
                <w:lang w:val="en-US"/>
              </w:rPr>
              <w:fldChar w:fldCharType="end"/>
            </w:r>
          </w:p>
        </w:tc>
        <w:tc>
          <w:tcPr>
            <w:tcW w:w="531" w:type="pct"/>
            <w:tcBorders>
              <w:bottom w:val="nil"/>
            </w:tcBorders>
            <w:shd w:val="clear" w:color="auto" w:fill="E7E6E6" w:themeFill="background2"/>
            <w:noWrap/>
            <w:vAlign w:val="center"/>
          </w:tcPr>
          <w:p w14:paraId="551B4545" w14:textId="620A2A10" w:rsidR="002751EB" w:rsidRPr="00552C43" w:rsidRDefault="002751EB" w:rsidP="008A1FFF">
            <w:pPr>
              <w:rPr>
                <w:color w:val="000000"/>
                <w:sz w:val="16"/>
                <w:szCs w:val="16"/>
                <w:lang w:val="en-US"/>
              </w:rPr>
            </w:pPr>
            <w:r w:rsidRPr="00552C43">
              <w:rPr>
                <w:color w:val="000000"/>
                <w:sz w:val="16"/>
                <w:szCs w:val="16"/>
                <w:lang w:val="en-US"/>
              </w:rPr>
              <w:t>USA</w:t>
            </w:r>
          </w:p>
        </w:tc>
        <w:tc>
          <w:tcPr>
            <w:tcW w:w="835" w:type="pct"/>
            <w:tcBorders>
              <w:bottom w:val="nil"/>
            </w:tcBorders>
            <w:shd w:val="clear" w:color="auto" w:fill="E7E6E6" w:themeFill="background2"/>
            <w:noWrap/>
            <w:vAlign w:val="center"/>
          </w:tcPr>
          <w:p w14:paraId="123D3C4A" w14:textId="6EF1A057" w:rsidR="002751EB" w:rsidRPr="00552C43" w:rsidRDefault="002751EB" w:rsidP="008A1FFF">
            <w:pPr>
              <w:rPr>
                <w:color w:val="000000"/>
                <w:sz w:val="16"/>
                <w:szCs w:val="16"/>
              </w:rPr>
            </w:pPr>
            <w:r>
              <w:rPr>
                <w:color w:val="000000"/>
                <w:sz w:val="16"/>
                <w:szCs w:val="16"/>
              </w:rPr>
              <w:t>December 1, 2019 – March 2, 2020</w:t>
            </w:r>
          </w:p>
        </w:tc>
        <w:tc>
          <w:tcPr>
            <w:tcW w:w="576" w:type="pct"/>
            <w:tcBorders>
              <w:bottom w:val="nil"/>
            </w:tcBorders>
            <w:shd w:val="clear" w:color="auto" w:fill="E7E6E6" w:themeFill="background2"/>
            <w:noWrap/>
            <w:vAlign w:val="center"/>
          </w:tcPr>
          <w:p w14:paraId="523E9CA7" w14:textId="2F29E365" w:rsidR="002751EB" w:rsidRPr="00552C43" w:rsidRDefault="002751EB" w:rsidP="008A1FFF">
            <w:pPr>
              <w:rPr>
                <w:color w:val="000000"/>
                <w:sz w:val="16"/>
                <w:szCs w:val="16"/>
              </w:rPr>
            </w:pPr>
            <w:r>
              <w:rPr>
                <w:color w:val="000000"/>
                <w:sz w:val="16"/>
                <w:szCs w:val="16"/>
              </w:rPr>
              <w:t>March 2, 2020 – 2 June 2020</w:t>
            </w:r>
          </w:p>
        </w:tc>
        <w:tc>
          <w:tcPr>
            <w:tcW w:w="1017" w:type="pct"/>
            <w:tcBorders>
              <w:bottom w:val="nil"/>
            </w:tcBorders>
            <w:shd w:val="clear" w:color="auto" w:fill="E7E6E6" w:themeFill="background2"/>
            <w:vAlign w:val="center"/>
          </w:tcPr>
          <w:p w14:paraId="470C8E3B" w14:textId="56A8CBF3" w:rsidR="002751EB" w:rsidRPr="00385B22" w:rsidRDefault="002751EB" w:rsidP="008A1FFF">
            <w:pPr>
              <w:rPr>
                <w:color w:val="000000"/>
                <w:sz w:val="16"/>
                <w:szCs w:val="16"/>
              </w:rPr>
            </w:pPr>
            <w:r w:rsidRPr="00385B22">
              <w:rPr>
                <w:color w:val="000000"/>
                <w:sz w:val="16"/>
                <w:szCs w:val="16"/>
              </w:rPr>
              <w:t>Miscellaneous</w:t>
            </w:r>
          </w:p>
        </w:tc>
        <w:tc>
          <w:tcPr>
            <w:tcW w:w="1017" w:type="pct"/>
            <w:tcBorders>
              <w:bottom w:val="nil"/>
            </w:tcBorders>
            <w:shd w:val="clear" w:color="auto" w:fill="E7E6E6" w:themeFill="background2"/>
            <w:noWrap/>
            <w:vAlign w:val="center"/>
          </w:tcPr>
          <w:p w14:paraId="47B945EC" w14:textId="3AFCA16C" w:rsidR="002751EB" w:rsidRPr="00552C43" w:rsidRDefault="002751EB" w:rsidP="008A1FFF">
            <w:pPr>
              <w:rPr>
                <w:color w:val="000000"/>
                <w:sz w:val="16"/>
                <w:szCs w:val="16"/>
                <w:lang w:val="en-US"/>
              </w:rPr>
            </w:pPr>
            <w:r w:rsidRPr="00552C43">
              <w:rPr>
                <w:color w:val="000000"/>
                <w:sz w:val="16"/>
                <w:szCs w:val="16"/>
                <w:lang w:val="en-US"/>
              </w:rPr>
              <w:t>Massachusetts General Brigham (MGB) Healthcare System</w:t>
            </w:r>
          </w:p>
        </w:tc>
        <w:tc>
          <w:tcPr>
            <w:tcW w:w="561" w:type="pct"/>
            <w:tcBorders>
              <w:bottom w:val="nil"/>
            </w:tcBorders>
            <w:shd w:val="clear" w:color="auto" w:fill="E7E6E6" w:themeFill="background2"/>
            <w:noWrap/>
            <w:vAlign w:val="center"/>
          </w:tcPr>
          <w:p w14:paraId="29BC5C6E" w14:textId="758C1EEF" w:rsidR="002751EB" w:rsidRPr="00552C43" w:rsidRDefault="002751EB" w:rsidP="0065223B">
            <w:pPr>
              <w:jc w:val="center"/>
              <w:rPr>
                <w:color w:val="000000"/>
                <w:sz w:val="16"/>
                <w:szCs w:val="16"/>
                <w:lang w:val="en-US"/>
              </w:rPr>
            </w:pPr>
            <w:r w:rsidRPr="00552C43">
              <w:rPr>
                <w:color w:val="000000"/>
                <w:sz w:val="16"/>
                <w:szCs w:val="16"/>
                <w:lang w:val="en-US"/>
              </w:rPr>
              <w:t>8</w:t>
            </w:r>
            <w:r>
              <w:rPr>
                <w:color w:val="000000"/>
                <w:sz w:val="16"/>
                <w:szCs w:val="16"/>
                <w:lang w:val="en-US"/>
              </w:rPr>
              <w:t>.</w:t>
            </w:r>
            <w:r w:rsidRPr="00552C43">
              <w:rPr>
                <w:color w:val="000000"/>
                <w:sz w:val="16"/>
                <w:szCs w:val="16"/>
                <w:lang w:val="en-US"/>
              </w:rPr>
              <w:t>5</w:t>
            </w:r>
          </w:p>
        </w:tc>
      </w:tr>
      <w:tr w:rsidR="002751EB" w:rsidRPr="00552C43" w14:paraId="3A3ADC8A" w14:textId="77777777" w:rsidTr="002751EB">
        <w:trPr>
          <w:trHeight w:val="320"/>
        </w:trPr>
        <w:tc>
          <w:tcPr>
            <w:tcW w:w="462" w:type="pct"/>
            <w:tcBorders>
              <w:top w:val="nil"/>
              <w:bottom w:val="single" w:sz="4" w:space="0" w:color="auto"/>
            </w:tcBorders>
            <w:shd w:val="clear" w:color="auto" w:fill="E7E6E6" w:themeFill="background2"/>
            <w:noWrap/>
            <w:vAlign w:val="center"/>
          </w:tcPr>
          <w:p w14:paraId="575D65E8" w14:textId="24C58A94" w:rsidR="002751EB" w:rsidRPr="00F76EE3"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7557F72E" w14:textId="3A28D0BB" w:rsidR="002751EB" w:rsidRPr="00552C43" w:rsidRDefault="002751EB" w:rsidP="008A1FFF">
            <w:pPr>
              <w:rPr>
                <w:color w:val="000000"/>
                <w:sz w:val="16"/>
                <w:szCs w:val="16"/>
                <w:lang w:val="en-US"/>
              </w:rPr>
            </w:pPr>
            <w:r w:rsidRPr="00552C43">
              <w:rPr>
                <w:color w:val="000000"/>
                <w:sz w:val="16"/>
                <w:szCs w:val="16"/>
                <w:lang w:val="en-US"/>
              </w:rPr>
              <w:t>USA</w:t>
            </w:r>
          </w:p>
        </w:tc>
        <w:tc>
          <w:tcPr>
            <w:tcW w:w="835" w:type="pct"/>
            <w:tcBorders>
              <w:top w:val="nil"/>
              <w:bottom w:val="single" w:sz="4" w:space="0" w:color="auto"/>
            </w:tcBorders>
            <w:shd w:val="clear" w:color="auto" w:fill="E7E6E6" w:themeFill="background2"/>
            <w:noWrap/>
            <w:vAlign w:val="center"/>
          </w:tcPr>
          <w:p w14:paraId="4AB2895C" w14:textId="6A28BCDD" w:rsidR="002751EB" w:rsidRPr="00552C43" w:rsidRDefault="002751EB" w:rsidP="008A1FFF">
            <w:pPr>
              <w:rPr>
                <w:color w:val="000000"/>
                <w:sz w:val="16"/>
                <w:szCs w:val="16"/>
              </w:rPr>
            </w:pPr>
            <w:r>
              <w:rPr>
                <w:color w:val="000000"/>
                <w:sz w:val="16"/>
                <w:szCs w:val="16"/>
              </w:rPr>
              <w:t>December 1, 2019 – March 2, 2020</w:t>
            </w:r>
          </w:p>
        </w:tc>
        <w:tc>
          <w:tcPr>
            <w:tcW w:w="576" w:type="pct"/>
            <w:tcBorders>
              <w:top w:val="nil"/>
              <w:bottom w:val="single" w:sz="4" w:space="0" w:color="auto"/>
            </w:tcBorders>
            <w:shd w:val="clear" w:color="auto" w:fill="E7E6E6" w:themeFill="background2"/>
            <w:noWrap/>
            <w:vAlign w:val="center"/>
          </w:tcPr>
          <w:p w14:paraId="3287CC48" w14:textId="77777777" w:rsidR="002751EB" w:rsidRDefault="002751EB" w:rsidP="008A1FFF">
            <w:pPr>
              <w:rPr>
                <w:color w:val="000000"/>
                <w:sz w:val="16"/>
                <w:szCs w:val="16"/>
              </w:rPr>
            </w:pPr>
            <w:r>
              <w:rPr>
                <w:color w:val="000000"/>
                <w:sz w:val="16"/>
                <w:szCs w:val="16"/>
              </w:rPr>
              <w:t>September 4, 2020 – December 5, 2020</w:t>
            </w:r>
          </w:p>
          <w:p w14:paraId="3E4C6CC2" w14:textId="4787745C" w:rsidR="002751EB" w:rsidRPr="00552C43" w:rsidRDefault="002751EB" w:rsidP="008A1FFF">
            <w:pPr>
              <w:rPr>
                <w:color w:val="000000"/>
                <w:sz w:val="16"/>
                <w:szCs w:val="16"/>
              </w:rPr>
            </w:pPr>
          </w:p>
        </w:tc>
        <w:tc>
          <w:tcPr>
            <w:tcW w:w="1017" w:type="pct"/>
            <w:tcBorders>
              <w:top w:val="nil"/>
              <w:bottom w:val="single" w:sz="4" w:space="0" w:color="auto"/>
            </w:tcBorders>
            <w:shd w:val="clear" w:color="auto" w:fill="E7E6E6" w:themeFill="background2"/>
            <w:vAlign w:val="center"/>
          </w:tcPr>
          <w:p w14:paraId="14F51C41" w14:textId="44C5CEF0" w:rsidR="002751EB" w:rsidRPr="00385B22" w:rsidRDefault="002751EB" w:rsidP="008A1FFF">
            <w:pPr>
              <w:rPr>
                <w:color w:val="000000"/>
                <w:sz w:val="16"/>
                <w:szCs w:val="16"/>
              </w:rPr>
            </w:pPr>
            <w:r w:rsidRPr="00385B22">
              <w:rPr>
                <w:color w:val="000000"/>
                <w:sz w:val="16"/>
                <w:szCs w:val="16"/>
              </w:rPr>
              <w:t>Colorectal*</w:t>
            </w:r>
          </w:p>
        </w:tc>
        <w:tc>
          <w:tcPr>
            <w:tcW w:w="1017" w:type="pct"/>
            <w:tcBorders>
              <w:top w:val="nil"/>
              <w:bottom w:val="single" w:sz="4" w:space="0" w:color="auto"/>
            </w:tcBorders>
            <w:shd w:val="clear" w:color="auto" w:fill="E7E6E6" w:themeFill="background2"/>
            <w:noWrap/>
            <w:vAlign w:val="center"/>
          </w:tcPr>
          <w:p w14:paraId="1A49B1EC" w14:textId="4ADC74CB" w:rsidR="002751EB" w:rsidRPr="00552C43" w:rsidRDefault="002751EB" w:rsidP="008A1FFF">
            <w:pPr>
              <w:rPr>
                <w:color w:val="000000"/>
                <w:sz w:val="16"/>
                <w:szCs w:val="16"/>
                <w:lang w:val="en-US"/>
              </w:rPr>
            </w:pPr>
            <w:r w:rsidRPr="00552C43">
              <w:rPr>
                <w:color w:val="000000"/>
                <w:sz w:val="16"/>
                <w:szCs w:val="16"/>
                <w:lang w:val="en-US"/>
              </w:rPr>
              <w:t>Massachusetts General Brigham (MGB) Healthcare System</w:t>
            </w:r>
          </w:p>
        </w:tc>
        <w:tc>
          <w:tcPr>
            <w:tcW w:w="561" w:type="pct"/>
            <w:tcBorders>
              <w:top w:val="nil"/>
              <w:bottom w:val="single" w:sz="4" w:space="0" w:color="auto"/>
            </w:tcBorders>
            <w:shd w:val="clear" w:color="auto" w:fill="E7E6E6" w:themeFill="background2"/>
            <w:noWrap/>
            <w:vAlign w:val="center"/>
          </w:tcPr>
          <w:p w14:paraId="183B6914" w14:textId="576FB684" w:rsidR="002751EB" w:rsidRPr="00552C43" w:rsidRDefault="002751EB" w:rsidP="0065223B">
            <w:pPr>
              <w:jc w:val="center"/>
              <w:rPr>
                <w:color w:val="000000"/>
                <w:sz w:val="16"/>
                <w:szCs w:val="16"/>
                <w:lang w:val="en-US"/>
              </w:rPr>
            </w:pPr>
            <w:r w:rsidRPr="00552C43">
              <w:rPr>
                <w:color w:val="000000"/>
                <w:sz w:val="16"/>
                <w:szCs w:val="16"/>
                <w:lang w:val="en-US"/>
              </w:rPr>
              <w:t>8</w:t>
            </w:r>
            <w:r>
              <w:rPr>
                <w:color w:val="000000"/>
                <w:sz w:val="16"/>
                <w:szCs w:val="16"/>
                <w:lang w:val="en-US"/>
              </w:rPr>
              <w:t>.</w:t>
            </w:r>
            <w:r w:rsidRPr="00552C43">
              <w:rPr>
                <w:color w:val="000000"/>
                <w:sz w:val="16"/>
                <w:szCs w:val="16"/>
                <w:lang w:val="en-US"/>
              </w:rPr>
              <w:t>5</w:t>
            </w:r>
          </w:p>
        </w:tc>
      </w:tr>
      <w:tr w:rsidR="002751EB" w:rsidRPr="003D50BA" w14:paraId="341C8D97" w14:textId="77777777" w:rsidTr="002751EB">
        <w:trPr>
          <w:trHeight w:val="320"/>
        </w:trPr>
        <w:tc>
          <w:tcPr>
            <w:tcW w:w="462" w:type="pct"/>
            <w:tcBorders>
              <w:top w:val="single" w:sz="4" w:space="0" w:color="auto"/>
              <w:bottom w:val="single" w:sz="4" w:space="0" w:color="auto"/>
            </w:tcBorders>
            <w:shd w:val="clear" w:color="auto" w:fill="auto"/>
            <w:noWrap/>
            <w:vAlign w:val="center"/>
          </w:tcPr>
          <w:p w14:paraId="718CAE8C" w14:textId="7EEF15EC" w:rsidR="002751EB" w:rsidRPr="00F76EE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{"citationID":"tqkkHsKF","properties":{"formattedCitation":"(44)","plainCitation":"(44)","noteIndex":0},"citationItems":[{"id":757,"uris":["http://zotero.org/users/local/VVWvz7Qf/items/V3RXHVRH"],"itemData":{"id":757,"type":"article-journal","abstract":"The UK healthcare system, including skin cancer departments, has been profoundly affected by the COVID-19 pandemic. Despite service capacity and a worldwide increase in incidence, anecdotal reports suggest a decline in skin cancer diagnoses following COVID-19. To determine if there has been a decrease in skin cancer diagnosis in the UK in the COVID-19 era, we analysed data from the Northern Cancer Network from 23 March 2020 to 23 June 2020 and compared it with the same period in 2019 (pre-COVID). In the COVID period, there was a decrease of 68.61% in skin cancer diagnoses, from 3619 to 1136 (P &lt; 0.01). Surprisingly, skin cancer waiting times were also reduced in the COVID period compared to the pre-COVID period (median of 8 and 12 days, respectively; P &lt; 0.001). Collectively, these data highlight a statistically significant reduction in both skin cancer diagnoses and waiting times during the COVID period.","container-title":"Clinical and Experimental Dermatology","DOI":"10.1111/ced.14411","ISSN":"1365-2230","issue":"1","journalAbbreviation":"Clin Exp Dermatol","language":"eng","note":"PMID: 32754962\nPMCID: PMC7436874","page":"145-146","source":"PubMed","title":"Reduction in skin cancer diagnoses in the UK during the COVID-19 pandemic","volume":"46","author":[{"family":"Andrew","given":"T. W."},{"family":"Alrawi","given":"M."},{"family":"Lovat","given":"P."}],"issued":{"date-parts":[["2021",1]]}}}],"schema":"https://github.com/citation-style-language/schema/raw/master/csl-citation.json"} </w:instrText>
            </w:r>
            <w:r>
              <w:rPr>
                <w:color w:val="000000"/>
                <w:sz w:val="16"/>
                <w:szCs w:val="16"/>
                <w:lang w:val="en-US"/>
              </w:rPr>
              <w:fldChar w:fldCharType="separate"/>
            </w:r>
            <w:r w:rsidRPr="00350853">
              <w:rPr>
                <w:sz w:val="16"/>
              </w:rPr>
              <w:t>(44)</w:t>
            </w:r>
            <w:r>
              <w:rPr>
                <w:color w:val="000000"/>
                <w:sz w:val="16"/>
                <w:szCs w:val="16"/>
                <w:lang w:val="en-US"/>
              </w:rPr>
              <w:fldChar w:fldCharType="end"/>
            </w:r>
          </w:p>
        </w:tc>
        <w:tc>
          <w:tcPr>
            <w:tcW w:w="531" w:type="pct"/>
            <w:tcBorders>
              <w:top w:val="single" w:sz="4" w:space="0" w:color="auto"/>
              <w:bottom w:val="single" w:sz="4" w:space="0" w:color="auto"/>
            </w:tcBorders>
            <w:shd w:val="clear" w:color="auto" w:fill="auto"/>
            <w:noWrap/>
            <w:vAlign w:val="center"/>
          </w:tcPr>
          <w:p w14:paraId="574F07A9" w14:textId="55736639" w:rsidR="002751EB" w:rsidRPr="00552C43" w:rsidRDefault="002751EB" w:rsidP="008A1FFF">
            <w:pPr>
              <w:rPr>
                <w:color w:val="000000"/>
                <w:sz w:val="16"/>
                <w:szCs w:val="16"/>
                <w:lang w:val="en-US"/>
              </w:rPr>
            </w:pPr>
            <w:r>
              <w:rPr>
                <w:color w:val="000000"/>
                <w:sz w:val="16"/>
                <w:szCs w:val="16"/>
                <w:lang w:val="en-US"/>
              </w:rPr>
              <w:t>UK</w:t>
            </w:r>
          </w:p>
        </w:tc>
        <w:tc>
          <w:tcPr>
            <w:tcW w:w="835" w:type="pct"/>
            <w:tcBorders>
              <w:top w:val="single" w:sz="4" w:space="0" w:color="auto"/>
              <w:bottom w:val="single" w:sz="4" w:space="0" w:color="auto"/>
            </w:tcBorders>
            <w:shd w:val="clear" w:color="auto" w:fill="auto"/>
            <w:noWrap/>
            <w:vAlign w:val="center"/>
          </w:tcPr>
          <w:p w14:paraId="0DE5D4EF" w14:textId="463B0606" w:rsidR="002751EB" w:rsidRPr="003D50BA" w:rsidRDefault="002751EB" w:rsidP="008A1FFF">
            <w:pPr>
              <w:rPr>
                <w:color w:val="000000"/>
                <w:sz w:val="16"/>
                <w:szCs w:val="16"/>
                <w:lang w:val="en-US"/>
              </w:rPr>
            </w:pPr>
            <w:r>
              <w:rPr>
                <w:color w:val="000000"/>
                <w:sz w:val="16"/>
                <w:szCs w:val="16"/>
                <w:lang w:val="en-US"/>
              </w:rPr>
              <w:t>March 23, 2019 – June 23, 2019</w:t>
            </w:r>
          </w:p>
        </w:tc>
        <w:tc>
          <w:tcPr>
            <w:tcW w:w="576" w:type="pct"/>
            <w:tcBorders>
              <w:top w:val="single" w:sz="4" w:space="0" w:color="auto"/>
              <w:bottom w:val="single" w:sz="4" w:space="0" w:color="auto"/>
            </w:tcBorders>
            <w:shd w:val="clear" w:color="auto" w:fill="auto"/>
            <w:noWrap/>
            <w:vAlign w:val="center"/>
          </w:tcPr>
          <w:p w14:paraId="452695F0" w14:textId="242A9E8B" w:rsidR="002751EB" w:rsidRPr="003D50BA" w:rsidRDefault="002751EB" w:rsidP="008A1FFF">
            <w:pPr>
              <w:rPr>
                <w:color w:val="000000"/>
                <w:sz w:val="16"/>
                <w:szCs w:val="16"/>
                <w:lang w:val="en-US"/>
              </w:rPr>
            </w:pPr>
            <w:r>
              <w:rPr>
                <w:color w:val="000000"/>
                <w:sz w:val="16"/>
                <w:szCs w:val="16"/>
                <w:lang w:val="en-US"/>
              </w:rPr>
              <w:t>March 23, 2020 – June 23, 2020</w:t>
            </w:r>
          </w:p>
        </w:tc>
        <w:tc>
          <w:tcPr>
            <w:tcW w:w="1017" w:type="pct"/>
            <w:tcBorders>
              <w:top w:val="single" w:sz="4" w:space="0" w:color="auto"/>
              <w:bottom w:val="single" w:sz="4" w:space="0" w:color="auto"/>
            </w:tcBorders>
            <w:shd w:val="clear" w:color="auto" w:fill="auto"/>
            <w:vAlign w:val="center"/>
          </w:tcPr>
          <w:p w14:paraId="7452EC1B" w14:textId="26CFB6DD" w:rsidR="002751EB" w:rsidRPr="003D50BA" w:rsidRDefault="002751EB" w:rsidP="008A1FFF">
            <w:pPr>
              <w:rPr>
                <w:color w:val="000000" w:themeColor="text1"/>
                <w:spacing w:val="-3"/>
                <w:sz w:val="16"/>
                <w:szCs w:val="16"/>
                <w:shd w:val="clear" w:color="auto" w:fill="FFFFFF"/>
                <w:lang w:val="en-US"/>
              </w:rPr>
            </w:pPr>
            <w:r>
              <w:rPr>
                <w:color w:val="000000" w:themeColor="text1"/>
                <w:spacing w:val="-3"/>
                <w:sz w:val="16"/>
                <w:szCs w:val="16"/>
                <w:shd w:val="clear" w:color="auto" w:fill="FFFFFF"/>
                <w:lang w:val="en-US"/>
              </w:rPr>
              <w:t>Skin cancer</w:t>
            </w:r>
          </w:p>
        </w:tc>
        <w:tc>
          <w:tcPr>
            <w:tcW w:w="1017" w:type="pct"/>
            <w:tcBorders>
              <w:top w:val="single" w:sz="4" w:space="0" w:color="auto"/>
              <w:bottom w:val="single" w:sz="4" w:space="0" w:color="auto"/>
            </w:tcBorders>
            <w:shd w:val="clear" w:color="auto" w:fill="auto"/>
            <w:noWrap/>
            <w:vAlign w:val="center"/>
          </w:tcPr>
          <w:p w14:paraId="312666B7" w14:textId="120F3A5F" w:rsidR="002751EB" w:rsidRPr="001B4464" w:rsidRDefault="002751EB" w:rsidP="008A1FFF">
            <w:pPr>
              <w:rPr>
                <w:sz w:val="16"/>
                <w:szCs w:val="16"/>
              </w:rPr>
            </w:pPr>
            <w:r w:rsidRPr="001B4464">
              <w:rPr>
                <w:color w:val="212121"/>
                <w:sz w:val="16"/>
                <w:szCs w:val="16"/>
                <w:shd w:val="clear" w:color="auto" w:fill="FFFFFF"/>
              </w:rPr>
              <w:t>The Northern Cancer Network</w:t>
            </w:r>
          </w:p>
          <w:p w14:paraId="2C38B26F" w14:textId="77777777" w:rsidR="002751EB" w:rsidRPr="00552C43" w:rsidRDefault="002751EB" w:rsidP="008A1FFF">
            <w:pPr>
              <w:rPr>
                <w:color w:val="000000"/>
                <w:sz w:val="16"/>
                <w:szCs w:val="16"/>
                <w:lang w:val="en-US"/>
              </w:rPr>
            </w:pPr>
          </w:p>
        </w:tc>
        <w:tc>
          <w:tcPr>
            <w:tcW w:w="561" w:type="pct"/>
            <w:tcBorders>
              <w:top w:val="single" w:sz="4" w:space="0" w:color="auto"/>
              <w:bottom w:val="single" w:sz="4" w:space="0" w:color="auto"/>
            </w:tcBorders>
            <w:shd w:val="clear" w:color="auto" w:fill="auto"/>
            <w:noWrap/>
            <w:vAlign w:val="center"/>
          </w:tcPr>
          <w:p w14:paraId="16221216" w14:textId="09A710F5" w:rsidR="002751EB" w:rsidRPr="00552C43" w:rsidRDefault="002751EB" w:rsidP="0065223B">
            <w:pPr>
              <w:jc w:val="center"/>
              <w:rPr>
                <w:color w:val="000000"/>
                <w:sz w:val="16"/>
                <w:szCs w:val="16"/>
                <w:lang w:val="en-US"/>
              </w:rPr>
            </w:pPr>
            <w:r>
              <w:rPr>
                <w:color w:val="000000"/>
                <w:sz w:val="16"/>
                <w:szCs w:val="16"/>
                <w:lang w:val="en-US"/>
              </w:rPr>
              <w:t>8</w:t>
            </w:r>
          </w:p>
        </w:tc>
      </w:tr>
      <w:tr w:rsidR="002751EB" w:rsidRPr="00552C43" w14:paraId="6589699C" w14:textId="77777777" w:rsidTr="002751EB">
        <w:trPr>
          <w:trHeight w:val="320"/>
        </w:trPr>
        <w:tc>
          <w:tcPr>
            <w:tcW w:w="462" w:type="pct"/>
            <w:tcBorders>
              <w:top w:val="single" w:sz="4" w:space="0" w:color="auto"/>
              <w:bottom w:val="nil"/>
            </w:tcBorders>
            <w:shd w:val="clear" w:color="auto" w:fill="E7E6E6" w:themeFill="background2"/>
            <w:noWrap/>
            <w:vAlign w:val="center"/>
          </w:tcPr>
          <w:p w14:paraId="1A4F7D76" w14:textId="3F3CF411" w:rsidR="002751EB"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{"citationID":"QBr1lKuZ","properties":{"formattedCitation":"(45)","plainCitation":"(45)","noteIndex":0},"citationItems":[{"id":759,"uris":["http://zotero.org/users/local/VVWvz7Qf/items/R67F5Z3U"],"itemData":{"id":759,"type":"article-journal","abstract":"The COVID-19 pandemic decreased the total volume of new patient referrals for possible genitourinary cancer diagnoses. The impact this will have on cancer survival remains to be determined.","container-title":"Urologic oncology","DOI":"10.1016/j.urolonc.2020.11.027","ISSN":"1873-2496","issue":"5","language":"en","note":"publisher: Urol Oncol\nPMID: 33308974","source":"pubmed.ncbi.nlm.nih.gov","title":"Referral pattern for urologic malignancies before and during the COVID-19 pandemic","URL":"https://pubmed.ncbi.nlm.nih.gov/33308974/","volume":"39","author":[{"family":"A","given":"Maganty"},{"family":"M","given":"Yu"},{"family":"Vi","given":"Anyaeche"},{"family":"T","given":"Zhu"},{"family":"Jm","given":"Hay"},{"family":"Bj","given":"Davies"},{"family":"Jg","given":"Yabes"},{"family":"Bl","given":"Jacobs"}],"accessed":{"date-parts":[["2022",6,21]]},"issued":{"date-parts":[["2021",5]]}}}],"schema":"https://github.com/citation-style-language/schema/raw/master/csl-citation.json"} </w:instrText>
            </w:r>
            <w:r>
              <w:rPr>
                <w:color w:val="000000"/>
                <w:sz w:val="16"/>
                <w:szCs w:val="16"/>
                <w:lang w:val="en-US"/>
              </w:rPr>
              <w:fldChar w:fldCharType="separate"/>
            </w:r>
            <w:r w:rsidRPr="00350853">
              <w:rPr>
                <w:sz w:val="16"/>
              </w:rPr>
              <w:t>(45)</w:t>
            </w:r>
            <w:r>
              <w:rPr>
                <w:color w:val="000000"/>
                <w:sz w:val="16"/>
                <w:szCs w:val="16"/>
                <w:lang w:val="en-US"/>
              </w:rPr>
              <w:fldChar w:fldCharType="end"/>
            </w:r>
          </w:p>
        </w:tc>
        <w:tc>
          <w:tcPr>
            <w:tcW w:w="531" w:type="pct"/>
            <w:tcBorders>
              <w:top w:val="single" w:sz="4" w:space="0" w:color="auto"/>
              <w:bottom w:val="nil"/>
            </w:tcBorders>
            <w:shd w:val="clear" w:color="auto" w:fill="E7E6E6" w:themeFill="background2"/>
            <w:noWrap/>
            <w:vAlign w:val="center"/>
          </w:tcPr>
          <w:p w14:paraId="13D48FF6" w14:textId="48B5F432" w:rsidR="002751EB" w:rsidRDefault="002751EB" w:rsidP="008A1FFF">
            <w:pPr>
              <w:rPr>
                <w:color w:val="000000"/>
                <w:sz w:val="16"/>
                <w:szCs w:val="16"/>
                <w:lang w:val="en-US"/>
              </w:rPr>
            </w:pPr>
            <w:r w:rsidRPr="00552C43">
              <w:rPr>
                <w:color w:val="000000"/>
                <w:sz w:val="16"/>
                <w:szCs w:val="16"/>
                <w:lang w:val="en-US"/>
              </w:rPr>
              <w:t>USA</w:t>
            </w:r>
          </w:p>
        </w:tc>
        <w:tc>
          <w:tcPr>
            <w:tcW w:w="835" w:type="pct"/>
            <w:tcBorders>
              <w:top w:val="single" w:sz="4" w:space="0" w:color="auto"/>
              <w:bottom w:val="nil"/>
            </w:tcBorders>
            <w:shd w:val="clear" w:color="auto" w:fill="E7E6E6" w:themeFill="background2"/>
            <w:noWrap/>
            <w:vAlign w:val="center"/>
          </w:tcPr>
          <w:p w14:paraId="5CA388F0" w14:textId="1315C2B5" w:rsidR="002751EB" w:rsidRPr="00B17FB2" w:rsidRDefault="002751EB" w:rsidP="008A1FFF">
            <w:pPr>
              <w:rPr>
                <w:color w:val="000000"/>
                <w:sz w:val="16"/>
                <w:szCs w:val="16"/>
              </w:rPr>
            </w:pPr>
            <w:r>
              <w:rPr>
                <w:color w:val="000000"/>
                <w:sz w:val="16"/>
                <w:szCs w:val="16"/>
              </w:rPr>
              <w:t>December 17, 2019 – March 16, 2020</w:t>
            </w:r>
          </w:p>
        </w:tc>
        <w:tc>
          <w:tcPr>
            <w:tcW w:w="576" w:type="pct"/>
            <w:tcBorders>
              <w:top w:val="single" w:sz="4" w:space="0" w:color="auto"/>
              <w:bottom w:val="nil"/>
            </w:tcBorders>
            <w:shd w:val="clear" w:color="auto" w:fill="E7E6E6" w:themeFill="background2"/>
            <w:noWrap/>
            <w:vAlign w:val="center"/>
          </w:tcPr>
          <w:p w14:paraId="08C93E5A" w14:textId="4768CF4B" w:rsidR="002751EB" w:rsidRPr="00B17FB2" w:rsidRDefault="002751EB" w:rsidP="008A1FFF">
            <w:pPr>
              <w:rPr>
                <w:color w:val="000000"/>
                <w:sz w:val="16"/>
                <w:szCs w:val="16"/>
              </w:rPr>
            </w:pPr>
            <w:r>
              <w:rPr>
                <w:color w:val="000000"/>
                <w:sz w:val="16"/>
                <w:szCs w:val="16"/>
              </w:rPr>
              <w:t>March 17, 2020 – June 17, 2020</w:t>
            </w:r>
          </w:p>
        </w:tc>
        <w:tc>
          <w:tcPr>
            <w:tcW w:w="1017" w:type="pct"/>
            <w:tcBorders>
              <w:top w:val="single" w:sz="4" w:space="0" w:color="auto"/>
              <w:bottom w:val="nil"/>
            </w:tcBorders>
            <w:shd w:val="clear" w:color="auto" w:fill="E7E6E6" w:themeFill="background2"/>
            <w:vAlign w:val="center"/>
          </w:tcPr>
          <w:p w14:paraId="2B69AA09" w14:textId="6F5B1D7D" w:rsidR="002751EB" w:rsidRPr="00B17FB2" w:rsidRDefault="002751EB" w:rsidP="008A1FFF">
            <w:pPr>
              <w:rPr>
                <w:color w:val="000000" w:themeColor="text1"/>
                <w:spacing w:val="-3"/>
                <w:sz w:val="16"/>
                <w:szCs w:val="16"/>
                <w:shd w:val="clear" w:color="auto" w:fill="FFFFFF"/>
              </w:rPr>
            </w:pPr>
            <w:r w:rsidRPr="00385B22">
              <w:rPr>
                <w:color w:val="000000"/>
                <w:sz w:val="16"/>
                <w:szCs w:val="16"/>
              </w:rPr>
              <w:t>Genito-urinary</w:t>
            </w:r>
          </w:p>
        </w:tc>
        <w:tc>
          <w:tcPr>
            <w:tcW w:w="1017" w:type="pct"/>
            <w:tcBorders>
              <w:top w:val="single" w:sz="4" w:space="0" w:color="auto"/>
              <w:bottom w:val="nil"/>
            </w:tcBorders>
            <w:shd w:val="clear" w:color="auto" w:fill="E7E6E6" w:themeFill="background2"/>
            <w:noWrap/>
            <w:vAlign w:val="center"/>
          </w:tcPr>
          <w:p w14:paraId="0FACDC9C" w14:textId="59B06B3F" w:rsidR="002751EB" w:rsidRPr="00B136A0" w:rsidRDefault="002751EB" w:rsidP="008A1FFF">
            <w:pPr>
              <w:rPr>
                <w:color w:val="212121"/>
                <w:sz w:val="16"/>
                <w:szCs w:val="16"/>
                <w:shd w:val="clear" w:color="auto" w:fill="FFFFFF"/>
                <w:lang w:val="en-US"/>
              </w:rPr>
            </w:pPr>
            <w:r w:rsidRPr="00552C43">
              <w:rPr>
                <w:color w:val="000000"/>
                <w:sz w:val="16"/>
                <w:szCs w:val="16"/>
              </w:rPr>
              <w:t>Electronic medical record, Pittsburgh</w:t>
            </w:r>
          </w:p>
        </w:tc>
        <w:tc>
          <w:tcPr>
            <w:tcW w:w="561" w:type="pct"/>
            <w:tcBorders>
              <w:top w:val="single" w:sz="4" w:space="0" w:color="auto"/>
              <w:bottom w:val="nil"/>
            </w:tcBorders>
            <w:shd w:val="clear" w:color="auto" w:fill="E7E6E6" w:themeFill="background2"/>
            <w:noWrap/>
            <w:vAlign w:val="center"/>
          </w:tcPr>
          <w:p w14:paraId="75980F21" w14:textId="3A91E2CE" w:rsidR="002751EB" w:rsidRDefault="002751EB" w:rsidP="0065223B">
            <w:pPr>
              <w:jc w:val="center"/>
              <w:rPr>
                <w:color w:val="000000"/>
                <w:sz w:val="16"/>
                <w:szCs w:val="16"/>
                <w:lang w:val="en-US"/>
              </w:rPr>
            </w:pPr>
            <w:r w:rsidRPr="00552C43">
              <w:rPr>
                <w:color w:val="000000"/>
                <w:sz w:val="16"/>
                <w:szCs w:val="16"/>
                <w:lang w:val="en-US"/>
              </w:rPr>
              <w:t>9</w:t>
            </w:r>
            <w:r>
              <w:rPr>
                <w:color w:val="000000"/>
                <w:sz w:val="16"/>
                <w:szCs w:val="16"/>
                <w:lang w:val="en-US"/>
              </w:rPr>
              <w:t>.</w:t>
            </w:r>
            <w:r w:rsidRPr="00552C43">
              <w:rPr>
                <w:color w:val="000000"/>
                <w:sz w:val="16"/>
                <w:szCs w:val="16"/>
                <w:lang w:val="en-US"/>
              </w:rPr>
              <w:t>5</w:t>
            </w:r>
          </w:p>
        </w:tc>
      </w:tr>
      <w:tr w:rsidR="002751EB" w:rsidRPr="00552C43" w14:paraId="3F683402" w14:textId="77777777" w:rsidTr="002751EB">
        <w:trPr>
          <w:trHeight w:val="320"/>
        </w:trPr>
        <w:tc>
          <w:tcPr>
            <w:tcW w:w="462" w:type="pct"/>
            <w:tcBorders>
              <w:top w:val="nil"/>
            </w:tcBorders>
            <w:shd w:val="clear" w:color="auto" w:fill="E7E6E6" w:themeFill="background2"/>
            <w:noWrap/>
            <w:vAlign w:val="center"/>
          </w:tcPr>
          <w:p w14:paraId="62E8F807" w14:textId="18A28B45" w:rsidR="002751EB" w:rsidRPr="00552C43" w:rsidRDefault="002751EB" w:rsidP="002751EB">
            <w:pPr>
              <w:jc w:val="center"/>
              <w:rPr>
                <w:color w:val="000000"/>
                <w:sz w:val="16"/>
                <w:szCs w:val="16"/>
                <w:lang w:val="en-US"/>
              </w:rPr>
            </w:pPr>
          </w:p>
        </w:tc>
        <w:tc>
          <w:tcPr>
            <w:tcW w:w="531" w:type="pct"/>
            <w:tcBorders>
              <w:top w:val="nil"/>
            </w:tcBorders>
            <w:shd w:val="clear" w:color="auto" w:fill="E7E6E6" w:themeFill="background2"/>
            <w:noWrap/>
            <w:vAlign w:val="center"/>
          </w:tcPr>
          <w:p w14:paraId="301DBDF7" w14:textId="37D5375B" w:rsidR="002751EB" w:rsidRPr="00552C43" w:rsidRDefault="002751EB" w:rsidP="008A1FFF">
            <w:pPr>
              <w:rPr>
                <w:color w:val="000000"/>
                <w:sz w:val="16"/>
                <w:szCs w:val="16"/>
                <w:lang w:val="en-US"/>
              </w:rPr>
            </w:pPr>
            <w:r w:rsidRPr="00552C43">
              <w:rPr>
                <w:color w:val="000000"/>
                <w:sz w:val="16"/>
                <w:szCs w:val="16"/>
                <w:lang w:val="en-US"/>
              </w:rPr>
              <w:t>USA</w:t>
            </w:r>
          </w:p>
        </w:tc>
        <w:tc>
          <w:tcPr>
            <w:tcW w:w="835" w:type="pct"/>
            <w:tcBorders>
              <w:top w:val="nil"/>
            </w:tcBorders>
            <w:shd w:val="clear" w:color="auto" w:fill="E7E6E6" w:themeFill="background2"/>
            <w:noWrap/>
            <w:vAlign w:val="center"/>
          </w:tcPr>
          <w:p w14:paraId="000D69F3" w14:textId="09B97727" w:rsidR="002751EB" w:rsidRPr="00552C43" w:rsidRDefault="002751EB" w:rsidP="008A1FFF">
            <w:pPr>
              <w:rPr>
                <w:color w:val="000000"/>
                <w:sz w:val="16"/>
                <w:szCs w:val="16"/>
              </w:rPr>
            </w:pPr>
            <w:r>
              <w:rPr>
                <w:color w:val="000000"/>
                <w:sz w:val="16"/>
                <w:szCs w:val="16"/>
              </w:rPr>
              <w:t>December 17, 2019 – March 16, 2020</w:t>
            </w:r>
          </w:p>
        </w:tc>
        <w:tc>
          <w:tcPr>
            <w:tcW w:w="576" w:type="pct"/>
            <w:tcBorders>
              <w:top w:val="nil"/>
            </w:tcBorders>
            <w:shd w:val="clear" w:color="auto" w:fill="E7E6E6" w:themeFill="background2"/>
            <w:noWrap/>
            <w:vAlign w:val="center"/>
          </w:tcPr>
          <w:p w14:paraId="0D393824" w14:textId="77777777" w:rsidR="002751EB" w:rsidRDefault="002751EB" w:rsidP="008A1FFF">
            <w:pPr>
              <w:rPr>
                <w:color w:val="000000"/>
                <w:sz w:val="16"/>
                <w:szCs w:val="16"/>
              </w:rPr>
            </w:pPr>
            <w:r>
              <w:rPr>
                <w:color w:val="000000"/>
                <w:sz w:val="16"/>
                <w:szCs w:val="16"/>
              </w:rPr>
              <w:t>March 17, 2020 – June 17, 2020</w:t>
            </w:r>
          </w:p>
          <w:p w14:paraId="1DA6521E" w14:textId="40B224C4" w:rsidR="002751EB" w:rsidRPr="00552C43" w:rsidRDefault="002751EB" w:rsidP="008A1FFF">
            <w:pPr>
              <w:rPr>
                <w:color w:val="000000"/>
                <w:sz w:val="16"/>
                <w:szCs w:val="16"/>
              </w:rPr>
            </w:pPr>
          </w:p>
        </w:tc>
        <w:tc>
          <w:tcPr>
            <w:tcW w:w="1017" w:type="pct"/>
            <w:tcBorders>
              <w:top w:val="nil"/>
            </w:tcBorders>
            <w:shd w:val="clear" w:color="auto" w:fill="E7E6E6" w:themeFill="background2"/>
            <w:vAlign w:val="center"/>
          </w:tcPr>
          <w:p w14:paraId="10A8FD47" w14:textId="78ACFB07" w:rsidR="002751EB" w:rsidRPr="00BB1B45" w:rsidRDefault="002751EB" w:rsidP="008A1FFF">
            <w:pPr>
              <w:rPr>
                <w:color w:val="000000"/>
                <w:sz w:val="16"/>
                <w:szCs w:val="16"/>
              </w:rPr>
            </w:pPr>
            <w:r w:rsidRPr="00BB1B45">
              <w:rPr>
                <w:color w:val="000000"/>
                <w:sz w:val="16"/>
                <w:szCs w:val="16"/>
              </w:rPr>
              <w:t>Prostate</w:t>
            </w:r>
          </w:p>
        </w:tc>
        <w:tc>
          <w:tcPr>
            <w:tcW w:w="1017" w:type="pct"/>
            <w:tcBorders>
              <w:top w:val="nil"/>
            </w:tcBorders>
            <w:shd w:val="clear" w:color="auto" w:fill="E7E6E6" w:themeFill="background2"/>
            <w:noWrap/>
            <w:vAlign w:val="center"/>
          </w:tcPr>
          <w:p w14:paraId="3E094CA2" w14:textId="09D25B8F" w:rsidR="002751EB" w:rsidRPr="00552C43" w:rsidRDefault="002751EB" w:rsidP="008A1FFF">
            <w:pPr>
              <w:rPr>
                <w:color w:val="000000"/>
                <w:sz w:val="16"/>
                <w:szCs w:val="16"/>
              </w:rPr>
            </w:pPr>
            <w:r w:rsidRPr="00552C43">
              <w:rPr>
                <w:color w:val="000000"/>
                <w:sz w:val="16"/>
                <w:szCs w:val="16"/>
              </w:rPr>
              <w:t>Electronic medical record, Pittsburgh</w:t>
            </w:r>
          </w:p>
        </w:tc>
        <w:tc>
          <w:tcPr>
            <w:tcW w:w="561" w:type="pct"/>
            <w:tcBorders>
              <w:top w:val="nil"/>
            </w:tcBorders>
            <w:shd w:val="clear" w:color="auto" w:fill="E7E6E6" w:themeFill="background2"/>
            <w:noWrap/>
            <w:vAlign w:val="center"/>
          </w:tcPr>
          <w:p w14:paraId="05CDB367" w14:textId="423C30DF" w:rsidR="002751EB" w:rsidRPr="00552C43" w:rsidRDefault="002751EB" w:rsidP="0065223B">
            <w:pPr>
              <w:jc w:val="center"/>
              <w:rPr>
                <w:color w:val="000000"/>
                <w:sz w:val="16"/>
                <w:szCs w:val="16"/>
                <w:lang w:val="en-US"/>
              </w:rPr>
            </w:pPr>
            <w:r w:rsidRPr="00552C43">
              <w:rPr>
                <w:color w:val="000000"/>
                <w:sz w:val="16"/>
                <w:szCs w:val="16"/>
                <w:lang w:val="en-US"/>
              </w:rPr>
              <w:t>9</w:t>
            </w:r>
            <w:r>
              <w:rPr>
                <w:color w:val="000000"/>
                <w:sz w:val="16"/>
                <w:szCs w:val="16"/>
                <w:lang w:val="en-US"/>
              </w:rPr>
              <w:t>.</w:t>
            </w:r>
            <w:r w:rsidRPr="00552C43">
              <w:rPr>
                <w:color w:val="000000"/>
                <w:sz w:val="16"/>
                <w:szCs w:val="16"/>
                <w:lang w:val="en-US"/>
              </w:rPr>
              <w:t>5</w:t>
            </w:r>
          </w:p>
        </w:tc>
      </w:tr>
      <w:tr w:rsidR="002751EB" w:rsidRPr="00552C43" w14:paraId="77534639" w14:textId="77777777" w:rsidTr="002751EB">
        <w:trPr>
          <w:trHeight w:val="320"/>
        </w:trPr>
        <w:tc>
          <w:tcPr>
            <w:tcW w:w="462" w:type="pct"/>
            <w:tcBorders>
              <w:bottom w:val="nil"/>
            </w:tcBorders>
            <w:shd w:val="clear" w:color="auto" w:fill="E7E6E6" w:themeFill="background2"/>
            <w:noWrap/>
            <w:vAlign w:val="center"/>
          </w:tcPr>
          <w:p w14:paraId="2BE8949D" w14:textId="34040E07" w:rsidR="002751EB" w:rsidRPr="00552C43" w:rsidRDefault="002751EB" w:rsidP="002751EB">
            <w:pPr>
              <w:jc w:val="center"/>
              <w:rPr>
                <w:color w:val="000000"/>
                <w:sz w:val="16"/>
                <w:szCs w:val="16"/>
                <w:lang w:val="en-US"/>
              </w:rPr>
            </w:pPr>
          </w:p>
        </w:tc>
        <w:tc>
          <w:tcPr>
            <w:tcW w:w="531" w:type="pct"/>
            <w:tcBorders>
              <w:bottom w:val="nil"/>
            </w:tcBorders>
            <w:shd w:val="clear" w:color="auto" w:fill="E7E6E6" w:themeFill="background2"/>
            <w:noWrap/>
            <w:vAlign w:val="center"/>
          </w:tcPr>
          <w:p w14:paraId="78A7F57E" w14:textId="7913501C" w:rsidR="002751EB" w:rsidRPr="00552C43" w:rsidRDefault="002751EB" w:rsidP="008A1FFF">
            <w:pPr>
              <w:rPr>
                <w:color w:val="000000"/>
                <w:sz w:val="16"/>
                <w:szCs w:val="16"/>
                <w:lang w:val="en-US"/>
              </w:rPr>
            </w:pPr>
            <w:r w:rsidRPr="00552C43">
              <w:rPr>
                <w:color w:val="000000"/>
                <w:sz w:val="16"/>
                <w:szCs w:val="16"/>
                <w:lang w:val="en-US"/>
              </w:rPr>
              <w:t>USA</w:t>
            </w:r>
          </w:p>
        </w:tc>
        <w:tc>
          <w:tcPr>
            <w:tcW w:w="835" w:type="pct"/>
            <w:tcBorders>
              <w:bottom w:val="nil"/>
            </w:tcBorders>
            <w:shd w:val="clear" w:color="auto" w:fill="E7E6E6" w:themeFill="background2"/>
            <w:noWrap/>
            <w:vAlign w:val="center"/>
          </w:tcPr>
          <w:p w14:paraId="5E81D76F" w14:textId="74F52C7E" w:rsidR="002751EB" w:rsidRPr="00552C43" w:rsidRDefault="002751EB" w:rsidP="008A1FFF">
            <w:pPr>
              <w:rPr>
                <w:color w:val="000000"/>
                <w:sz w:val="16"/>
                <w:szCs w:val="16"/>
              </w:rPr>
            </w:pPr>
            <w:r>
              <w:rPr>
                <w:color w:val="000000"/>
                <w:sz w:val="16"/>
                <w:szCs w:val="16"/>
              </w:rPr>
              <w:t>December 17, 2019 – March 16, 2020</w:t>
            </w:r>
          </w:p>
        </w:tc>
        <w:tc>
          <w:tcPr>
            <w:tcW w:w="576" w:type="pct"/>
            <w:tcBorders>
              <w:bottom w:val="nil"/>
            </w:tcBorders>
            <w:shd w:val="clear" w:color="auto" w:fill="E7E6E6" w:themeFill="background2"/>
            <w:noWrap/>
            <w:vAlign w:val="center"/>
          </w:tcPr>
          <w:p w14:paraId="092AC205" w14:textId="77777777" w:rsidR="002751EB" w:rsidRDefault="002751EB" w:rsidP="008A1FFF">
            <w:pPr>
              <w:rPr>
                <w:color w:val="000000"/>
                <w:sz w:val="16"/>
                <w:szCs w:val="16"/>
              </w:rPr>
            </w:pPr>
            <w:r>
              <w:rPr>
                <w:color w:val="000000"/>
                <w:sz w:val="16"/>
                <w:szCs w:val="16"/>
              </w:rPr>
              <w:t>March 17, 2020 – June 17, 2020</w:t>
            </w:r>
          </w:p>
          <w:p w14:paraId="3632B67C" w14:textId="672B74BF" w:rsidR="002751EB" w:rsidRPr="00552C43" w:rsidRDefault="002751EB" w:rsidP="008A1FFF">
            <w:pPr>
              <w:rPr>
                <w:color w:val="000000"/>
                <w:sz w:val="16"/>
                <w:szCs w:val="16"/>
              </w:rPr>
            </w:pPr>
          </w:p>
        </w:tc>
        <w:tc>
          <w:tcPr>
            <w:tcW w:w="1017" w:type="pct"/>
            <w:tcBorders>
              <w:bottom w:val="nil"/>
            </w:tcBorders>
            <w:shd w:val="clear" w:color="auto" w:fill="E7E6E6" w:themeFill="background2"/>
            <w:vAlign w:val="center"/>
          </w:tcPr>
          <w:p w14:paraId="528F81DF" w14:textId="21D003A0" w:rsidR="002751EB" w:rsidRPr="00BB1B45" w:rsidRDefault="002751EB" w:rsidP="008A1FFF">
            <w:pPr>
              <w:rPr>
                <w:color w:val="000000"/>
                <w:sz w:val="16"/>
                <w:szCs w:val="16"/>
              </w:rPr>
            </w:pPr>
            <w:r w:rsidRPr="00BB1B45">
              <w:rPr>
                <w:color w:val="000000"/>
                <w:sz w:val="16"/>
                <w:szCs w:val="16"/>
              </w:rPr>
              <w:t>Bladder</w:t>
            </w:r>
          </w:p>
        </w:tc>
        <w:tc>
          <w:tcPr>
            <w:tcW w:w="1017" w:type="pct"/>
            <w:tcBorders>
              <w:bottom w:val="nil"/>
            </w:tcBorders>
            <w:shd w:val="clear" w:color="auto" w:fill="E7E6E6" w:themeFill="background2"/>
            <w:noWrap/>
            <w:vAlign w:val="center"/>
          </w:tcPr>
          <w:p w14:paraId="66762525" w14:textId="59B8A21F" w:rsidR="002751EB" w:rsidRPr="00552C43" w:rsidRDefault="002751EB" w:rsidP="008A1FFF">
            <w:pPr>
              <w:rPr>
                <w:color w:val="000000"/>
                <w:sz w:val="16"/>
                <w:szCs w:val="16"/>
              </w:rPr>
            </w:pPr>
            <w:r w:rsidRPr="00552C43">
              <w:rPr>
                <w:color w:val="000000"/>
                <w:sz w:val="16"/>
                <w:szCs w:val="16"/>
              </w:rPr>
              <w:t>Electronic medical record, Pittsburgh</w:t>
            </w:r>
          </w:p>
        </w:tc>
        <w:tc>
          <w:tcPr>
            <w:tcW w:w="561" w:type="pct"/>
            <w:tcBorders>
              <w:bottom w:val="nil"/>
            </w:tcBorders>
            <w:shd w:val="clear" w:color="auto" w:fill="E7E6E6" w:themeFill="background2"/>
            <w:noWrap/>
            <w:vAlign w:val="center"/>
          </w:tcPr>
          <w:p w14:paraId="5D7BF42D" w14:textId="16EBC1B8" w:rsidR="002751EB" w:rsidRPr="00552C43" w:rsidRDefault="002751EB" w:rsidP="0065223B">
            <w:pPr>
              <w:jc w:val="center"/>
              <w:rPr>
                <w:color w:val="000000"/>
                <w:sz w:val="16"/>
                <w:szCs w:val="16"/>
                <w:lang w:val="en-US"/>
              </w:rPr>
            </w:pPr>
            <w:r w:rsidRPr="00552C43">
              <w:rPr>
                <w:color w:val="000000"/>
                <w:sz w:val="16"/>
                <w:szCs w:val="16"/>
                <w:lang w:val="en-US"/>
              </w:rPr>
              <w:t>9</w:t>
            </w:r>
            <w:r>
              <w:rPr>
                <w:color w:val="000000"/>
                <w:sz w:val="16"/>
                <w:szCs w:val="16"/>
                <w:lang w:val="en-US"/>
              </w:rPr>
              <w:t>.</w:t>
            </w:r>
            <w:r w:rsidRPr="00552C43">
              <w:rPr>
                <w:color w:val="000000"/>
                <w:sz w:val="16"/>
                <w:szCs w:val="16"/>
                <w:lang w:val="en-US"/>
              </w:rPr>
              <w:t>5</w:t>
            </w:r>
          </w:p>
        </w:tc>
      </w:tr>
      <w:tr w:rsidR="002751EB" w:rsidRPr="00552C43" w14:paraId="04DFBD6C" w14:textId="77777777" w:rsidTr="002751EB">
        <w:trPr>
          <w:trHeight w:val="320"/>
        </w:trPr>
        <w:tc>
          <w:tcPr>
            <w:tcW w:w="462" w:type="pct"/>
            <w:tcBorders>
              <w:top w:val="nil"/>
              <w:bottom w:val="single" w:sz="4" w:space="0" w:color="auto"/>
            </w:tcBorders>
            <w:shd w:val="clear" w:color="auto" w:fill="E7E6E6" w:themeFill="background2"/>
            <w:noWrap/>
            <w:vAlign w:val="center"/>
          </w:tcPr>
          <w:p w14:paraId="7AE2A9B5" w14:textId="3CEB68BB" w:rsidR="002751EB" w:rsidRPr="00552C43" w:rsidRDefault="002751EB" w:rsidP="002751EB">
            <w:pPr>
              <w:jc w:val="center"/>
              <w:rPr>
                <w:color w:val="000000"/>
                <w:sz w:val="16"/>
                <w:szCs w:val="16"/>
                <w:lang w:val="en-US"/>
              </w:rPr>
            </w:pPr>
          </w:p>
        </w:tc>
        <w:tc>
          <w:tcPr>
            <w:tcW w:w="531" w:type="pct"/>
            <w:tcBorders>
              <w:top w:val="nil"/>
              <w:bottom w:val="single" w:sz="4" w:space="0" w:color="auto"/>
            </w:tcBorders>
            <w:shd w:val="clear" w:color="auto" w:fill="E7E6E6" w:themeFill="background2"/>
            <w:noWrap/>
            <w:vAlign w:val="center"/>
          </w:tcPr>
          <w:p w14:paraId="5431FE2C" w14:textId="7CF37D9C" w:rsidR="002751EB" w:rsidRPr="00552C43" w:rsidRDefault="002751EB" w:rsidP="008A1FFF">
            <w:pPr>
              <w:rPr>
                <w:color w:val="000000"/>
                <w:sz w:val="16"/>
                <w:szCs w:val="16"/>
                <w:lang w:val="en-US"/>
              </w:rPr>
            </w:pPr>
            <w:r w:rsidRPr="00552C43">
              <w:rPr>
                <w:color w:val="000000"/>
                <w:sz w:val="16"/>
                <w:szCs w:val="16"/>
                <w:lang w:val="en-US"/>
              </w:rPr>
              <w:t>USA</w:t>
            </w:r>
          </w:p>
        </w:tc>
        <w:tc>
          <w:tcPr>
            <w:tcW w:w="835" w:type="pct"/>
            <w:tcBorders>
              <w:top w:val="nil"/>
              <w:bottom w:val="single" w:sz="4" w:space="0" w:color="auto"/>
            </w:tcBorders>
            <w:shd w:val="clear" w:color="auto" w:fill="E7E6E6" w:themeFill="background2"/>
            <w:noWrap/>
            <w:vAlign w:val="center"/>
          </w:tcPr>
          <w:p w14:paraId="1CF0B08F" w14:textId="2426D5DD" w:rsidR="002751EB" w:rsidRPr="00552C43" w:rsidRDefault="002751EB" w:rsidP="008A1FFF">
            <w:pPr>
              <w:rPr>
                <w:color w:val="000000"/>
                <w:sz w:val="16"/>
                <w:szCs w:val="16"/>
              </w:rPr>
            </w:pPr>
            <w:r>
              <w:rPr>
                <w:color w:val="000000"/>
                <w:sz w:val="16"/>
                <w:szCs w:val="16"/>
              </w:rPr>
              <w:t>December 17, 2019 – March 16, 2020</w:t>
            </w:r>
          </w:p>
        </w:tc>
        <w:tc>
          <w:tcPr>
            <w:tcW w:w="576" w:type="pct"/>
            <w:tcBorders>
              <w:top w:val="nil"/>
              <w:bottom w:val="single" w:sz="4" w:space="0" w:color="auto"/>
            </w:tcBorders>
            <w:shd w:val="clear" w:color="auto" w:fill="E7E6E6" w:themeFill="background2"/>
            <w:noWrap/>
            <w:vAlign w:val="center"/>
          </w:tcPr>
          <w:p w14:paraId="6FB0E9BA" w14:textId="77777777" w:rsidR="002751EB" w:rsidRDefault="002751EB" w:rsidP="008A1FFF">
            <w:pPr>
              <w:rPr>
                <w:color w:val="000000"/>
                <w:sz w:val="16"/>
                <w:szCs w:val="16"/>
              </w:rPr>
            </w:pPr>
            <w:r>
              <w:rPr>
                <w:color w:val="000000"/>
                <w:sz w:val="16"/>
                <w:szCs w:val="16"/>
              </w:rPr>
              <w:t>March 17, 2020 – June 17, 2020</w:t>
            </w:r>
          </w:p>
          <w:p w14:paraId="58B217DE" w14:textId="4861EC3E" w:rsidR="002751EB" w:rsidRPr="00552C43" w:rsidRDefault="002751EB" w:rsidP="008A1FFF">
            <w:pPr>
              <w:rPr>
                <w:color w:val="000000"/>
                <w:sz w:val="16"/>
                <w:szCs w:val="16"/>
              </w:rPr>
            </w:pPr>
          </w:p>
        </w:tc>
        <w:tc>
          <w:tcPr>
            <w:tcW w:w="1017" w:type="pct"/>
            <w:tcBorders>
              <w:top w:val="nil"/>
              <w:bottom w:val="single" w:sz="4" w:space="0" w:color="auto"/>
            </w:tcBorders>
            <w:shd w:val="clear" w:color="auto" w:fill="E7E6E6" w:themeFill="background2"/>
            <w:vAlign w:val="center"/>
          </w:tcPr>
          <w:p w14:paraId="434A8926" w14:textId="0F974F67" w:rsidR="002751EB" w:rsidRPr="00BB1B45" w:rsidRDefault="002751EB" w:rsidP="008A1FFF">
            <w:pPr>
              <w:rPr>
                <w:color w:val="000000"/>
                <w:sz w:val="16"/>
                <w:szCs w:val="16"/>
              </w:rPr>
            </w:pPr>
            <w:r w:rsidRPr="00BB1B45">
              <w:rPr>
                <w:color w:val="000000"/>
                <w:sz w:val="16"/>
                <w:szCs w:val="16"/>
              </w:rPr>
              <w:t>Kidney</w:t>
            </w:r>
          </w:p>
        </w:tc>
        <w:tc>
          <w:tcPr>
            <w:tcW w:w="1017" w:type="pct"/>
            <w:tcBorders>
              <w:top w:val="nil"/>
              <w:bottom w:val="single" w:sz="4" w:space="0" w:color="auto"/>
            </w:tcBorders>
            <w:shd w:val="clear" w:color="auto" w:fill="E7E6E6" w:themeFill="background2"/>
            <w:noWrap/>
            <w:vAlign w:val="center"/>
          </w:tcPr>
          <w:p w14:paraId="1D7C470E" w14:textId="45787C20" w:rsidR="002751EB" w:rsidRPr="00552C43" w:rsidRDefault="002751EB" w:rsidP="008A1FFF">
            <w:pPr>
              <w:rPr>
                <w:color w:val="000000"/>
                <w:sz w:val="16"/>
                <w:szCs w:val="16"/>
              </w:rPr>
            </w:pPr>
            <w:r w:rsidRPr="00552C43">
              <w:rPr>
                <w:color w:val="000000"/>
                <w:sz w:val="16"/>
                <w:szCs w:val="16"/>
              </w:rPr>
              <w:t>Electronic medical record, Pittsburgh</w:t>
            </w:r>
          </w:p>
        </w:tc>
        <w:tc>
          <w:tcPr>
            <w:tcW w:w="561" w:type="pct"/>
            <w:tcBorders>
              <w:top w:val="nil"/>
              <w:bottom w:val="single" w:sz="4" w:space="0" w:color="auto"/>
            </w:tcBorders>
            <w:shd w:val="clear" w:color="auto" w:fill="E7E6E6" w:themeFill="background2"/>
            <w:noWrap/>
            <w:vAlign w:val="center"/>
          </w:tcPr>
          <w:p w14:paraId="43BEAC2B" w14:textId="0048805C" w:rsidR="002751EB" w:rsidRPr="00552C43" w:rsidRDefault="002751EB" w:rsidP="0065223B">
            <w:pPr>
              <w:jc w:val="center"/>
              <w:rPr>
                <w:color w:val="000000"/>
                <w:sz w:val="16"/>
                <w:szCs w:val="16"/>
                <w:lang w:val="en-US"/>
              </w:rPr>
            </w:pPr>
            <w:r w:rsidRPr="00552C43">
              <w:rPr>
                <w:color w:val="000000"/>
                <w:sz w:val="16"/>
                <w:szCs w:val="16"/>
                <w:lang w:val="en-US"/>
              </w:rPr>
              <w:t>9</w:t>
            </w:r>
            <w:r>
              <w:rPr>
                <w:color w:val="000000"/>
                <w:sz w:val="16"/>
                <w:szCs w:val="16"/>
                <w:lang w:val="en-US"/>
              </w:rPr>
              <w:t>.</w:t>
            </w:r>
            <w:r w:rsidRPr="00552C43">
              <w:rPr>
                <w:color w:val="000000"/>
                <w:sz w:val="16"/>
                <w:szCs w:val="16"/>
                <w:lang w:val="en-US"/>
              </w:rPr>
              <w:t>5</w:t>
            </w:r>
          </w:p>
        </w:tc>
      </w:tr>
      <w:tr w:rsidR="002751EB" w:rsidRPr="001B7DFB" w14:paraId="11D07B99" w14:textId="77777777" w:rsidTr="002751EB">
        <w:trPr>
          <w:trHeight w:val="320"/>
        </w:trPr>
        <w:tc>
          <w:tcPr>
            <w:tcW w:w="462" w:type="pct"/>
            <w:tcBorders>
              <w:top w:val="single" w:sz="4" w:space="0" w:color="auto"/>
              <w:bottom w:val="nil"/>
            </w:tcBorders>
            <w:shd w:val="clear" w:color="auto" w:fill="FFFFFF" w:themeFill="background1"/>
            <w:noWrap/>
            <w:vAlign w:val="center"/>
          </w:tcPr>
          <w:p w14:paraId="09DB280F" w14:textId="7F09B02E"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{"citationID":"y70zAcjH","properties":{"formattedCitation":"(46)","plainCitation":"(46)","noteIndex":0},"citationItems":[{"id":762,"uris":["http://zotero.org/users/local/VVWvz7Qf/items/95ZTRYEW"],"itemData":{"id":762,"type":"article-journal","container-title":"The British Journal of Dermatology","DOI":"10.1111/bjd.20494","ISSN":"1365-2133","issue":"4","journalAbbreviation":"Br J Dermatol","language":"eng","note":"PMID: 34009666\nPMCID: PMC8239661","page":"853-855","source":"PubMed","title":"Skin checks and skin cancer diagnosis in Australian general practice before and during the COVID-19 pandemic, 2011-2020","volume":"185","author":[{"family":"Roseleur","given":"J."},{"family":"Gonzalez-Chica","given":"D. A."},{"family":"Emery","given":"J."},{"family":"Stocks","given":"N. P."}],"issued":{"date-parts":[["2021",10]]}}}],"schema":"https://github.com/citation-style-language/schema/raw/master/csl-citation.json"} </w:instrText>
            </w:r>
            <w:r>
              <w:rPr>
                <w:color w:val="000000"/>
                <w:sz w:val="16"/>
                <w:szCs w:val="16"/>
                <w:lang w:val="en-US"/>
              </w:rPr>
              <w:fldChar w:fldCharType="separate"/>
            </w:r>
            <w:r w:rsidRPr="00350853">
              <w:rPr>
                <w:sz w:val="16"/>
              </w:rPr>
              <w:t>(46)</w:t>
            </w:r>
            <w:r>
              <w:rPr>
                <w:color w:val="000000"/>
                <w:sz w:val="16"/>
                <w:szCs w:val="16"/>
                <w:lang w:val="en-US"/>
              </w:rPr>
              <w:fldChar w:fldCharType="end"/>
            </w:r>
          </w:p>
        </w:tc>
        <w:tc>
          <w:tcPr>
            <w:tcW w:w="531" w:type="pct"/>
            <w:tcBorders>
              <w:top w:val="single" w:sz="4" w:space="0" w:color="auto"/>
              <w:bottom w:val="nil"/>
            </w:tcBorders>
            <w:shd w:val="clear" w:color="auto" w:fill="FFFFFF" w:themeFill="background1"/>
            <w:noWrap/>
            <w:vAlign w:val="center"/>
          </w:tcPr>
          <w:p w14:paraId="0B666DC7" w14:textId="25B0D97C" w:rsidR="002751EB" w:rsidRPr="001B7DFB" w:rsidRDefault="002751EB" w:rsidP="008A1FFF">
            <w:pPr>
              <w:rPr>
                <w:color w:val="000000"/>
                <w:sz w:val="16"/>
                <w:szCs w:val="16"/>
                <w:lang w:val="en-US"/>
              </w:rPr>
            </w:pPr>
            <w:r>
              <w:rPr>
                <w:color w:val="000000"/>
                <w:sz w:val="16"/>
                <w:szCs w:val="16"/>
                <w:lang w:val="en-US"/>
              </w:rPr>
              <w:t>Australia</w:t>
            </w:r>
          </w:p>
        </w:tc>
        <w:tc>
          <w:tcPr>
            <w:tcW w:w="835" w:type="pct"/>
            <w:tcBorders>
              <w:top w:val="single" w:sz="4" w:space="0" w:color="auto"/>
              <w:bottom w:val="nil"/>
            </w:tcBorders>
            <w:shd w:val="clear" w:color="auto" w:fill="FFFFFF" w:themeFill="background1"/>
            <w:noWrap/>
            <w:vAlign w:val="center"/>
          </w:tcPr>
          <w:p w14:paraId="738E2DFA" w14:textId="2C1E134D" w:rsidR="002751EB" w:rsidRPr="001B7DFB" w:rsidRDefault="002751EB" w:rsidP="008A1FFF">
            <w:pPr>
              <w:rPr>
                <w:color w:val="000000"/>
                <w:sz w:val="16"/>
                <w:szCs w:val="16"/>
                <w:lang w:val="en-US"/>
              </w:rPr>
            </w:pPr>
            <w:r>
              <w:rPr>
                <w:color w:val="000000"/>
                <w:sz w:val="16"/>
                <w:szCs w:val="16"/>
                <w:lang w:val="en-US"/>
              </w:rPr>
              <w:t>January 1, 2019 – March 31, 2019</w:t>
            </w:r>
          </w:p>
        </w:tc>
        <w:tc>
          <w:tcPr>
            <w:tcW w:w="576" w:type="pct"/>
            <w:tcBorders>
              <w:top w:val="single" w:sz="4" w:space="0" w:color="auto"/>
              <w:bottom w:val="nil"/>
            </w:tcBorders>
            <w:shd w:val="clear" w:color="auto" w:fill="FFFFFF" w:themeFill="background1"/>
            <w:noWrap/>
            <w:vAlign w:val="center"/>
          </w:tcPr>
          <w:p w14:paraId="3086C2FD" w14:textId="7103714A" w:rsidR="002751EB" w:rsidRPr="001B7DFB" w:rsidRDefault="002751EB" w:rsidP="008A1FFF">
            <w:pPr>
              <w:rPr>
                <w:color w:val="000000"/>
                <w:sz w:val="16"/>
                <w:szCs w:val="16"/>
                <w:lang w:val="en-US"/>
              </w:rPr>
            </w:pPr>
            <w:r>
              <w:rPr>
                <w:color w:val="000000"/>
                <w:sz w:val="16"/>
                <w:szCs w:val="16"/>
                <w:lang w:val="en-US"/>
              </w:rPr>
              <w:t>January 1, 2020 – March 31, 2020</w:t>
            </w:r>
          </w:p>
        </w:tc>
        <w:tc>
          <w:tcPr>
            <w:tcW w:w="1017" w:type="pct"/>
            <w:tcBorders>
              <w:top w:val="single" w:sz="4" w:space="0" w:color="auto"/>
              <w:bottom w:val="nil"/>
            </w:tcBorders>
            <w:shd w:val="clear" w:color="auto" w:fill="FFFFFF" w:themeFill="background1"/>
            <w:vAlign w:val="center"/>
          </w:tcPr>
          <w:p w14:paraId="3CF31E6E" w14:textId="25E3464B" w:rsidR="002751EB" w:rsidRPr="001B7DFB" w:rsidRDefault="002751EB" w:rsidP="008A1FFF">
            <w:pPr>
              <w:rPr>
                <w:color w:val="000000" w:themeColor="text1"/>
                <w:spacing w:val="-3"/>
                <w:sz w:val="16"/>
                <w:szCs w:val="16"/>
                <w:shd w:val="clear" w:color="auto" w:fill="FFFFFF"/>
                <w:lang w:val="en-US"/>
              </w:rPr>
            </w:pPr>
            <w:r>
              <w:rPr>
                <w:color w:val="000000" w:themeColor="text1"/>
                <w:spacing w:val="-3"/>
                <w:sz w:val="16"/>
                <w:szCs w:val="16"/>
                <w:shd w:val="clear" w:color="auto" w:fill="FFFFFF"/>
                <w:lang w:val="en-US"/>
              </w:rPr>
              <w:t>Skin cancer*</w:t>
            </w:r>
          </w:p>
        </w:tc>
        <w:tc>
          <w:tcPr>
            <w:tcW w:w="1017" w:type="pct"/>
            <w:tcBorders>
              <w:top w:val="single" w:sz="4" w:space="0" w:color="auto"/>
              <w:bottom w:val="nil"/>
            </w:tcBorders>
            <w:shd w:val="clear" w:color="auto" w:fill="FFFFFF" w:themeFill="background1"/>
            <w:noWrap/>
            <w:vAlign w:val="center"/>
          </w:tcPr>
          <w:p w14:paraId="33836918" w14:textId="77777777" w:rsidR="002751EB" w:rsidRPr="000D15C0" w:rsidRDefault="002751EB" w:rsidP="008A1FFF">
            <w:pPr>
              <w:rPr>
                <w:sz w:val="16"/>
                <w:szCs w:val="16"/>
                <w:lang w:val="en-US"/>
              </w:rPr>
            </w:pPr>
            <w:proofErr w:type="spellStart"/>
            <w:r w:rsidRPr="000D15C0">
              <w:rPr>
                <w:color w:val="1C1D1E"/>
                <w:sz w:val="16"/>
                <w:szCs w:val="16"/>
                <w:shd w:val="clear" w:color="auto" w:fill="FFFFFF"/>
                <w:lang w:val="en-US"/>
              </w:rPr>
              <w:t>MedicineInsight</w:t>
            </w:r>
            <w:proofErr w:type="spellEnd"/>
            <w:r w:rsidRPr="000D15C0">
              <w:rPr>
                <w:color w:val="1C1D1E"/>
                <w:sz w:val="16"/>
                <w:szCs w:val="16"/>
                <w:shd w:val="clear" w:color="auto" w:fill="FFFFFF"/>
                <w:lang w:val="en-US"/>
              </w:rPr>
              <w:t xml:space="preserve"> and the national Medicare Benefits Schedule (MBS) service</w:t>
            </w:r>
          </w:p>
          <w:p w14:paraId="4E43039B" w14:textId="53639190" w:rsidR="002751EB" w:rsidRPr="000D15C0" w:rsidRDefault="002751EB" w:rsidP="008A1FFF">
            <w:pPr>
              <w:rPr>
                <w:lang w:val="en-US"/>
              </w:rPr>
            </w:pPr>
          </w:p>
          <w:p w14:paraId="55E3367B" w14:textId="77777777" w:rsidR="002751EB" w:rsidRPr="001B7DFB" w:rsidRDefault="002751EB" w:rsidP="008A1FFF">
            <w:pPr>
              <w:rPr>
                <w:color w:val="000000"/>
                <w:sz w:val="16"/>
                <w:szCs w:val="16"/>
                <w:lang w:val="en-US"/>
              </w:rPr>
            </w:pPr>
          </w:p>
        </w:tc>
        <w:tc>
          <w:tcPr>
            <w:tcW w:w="561" w:type="pct"/>
            <w:tcBorders>
              <w:top w:val="single" w:sz="4" w:space="0" w:color="auto"/>
              <w:bottom w:val="nil"/>
            </w:tcBorders>
            <w:shd w:val="clear" w:color="auto" w:fill="FFFFFF" w:themeFill="background1"/>
            <w:noWrap/>
            <w:vAlign w:val="center"/>
          </w:tcPr>
          <w:p w14:paraId="08ADE255" w14:textId="215DD856" w:rsidR="002751EB" w:rsidRPr="00552C43" w:rsidRDefault="002751EB" w:rsidP="0065223B">
            <w:pPr>
              <w:jc w:val="center"/>
              <w:rPr>
                <w:color w:val="000000"/>
                <w:sz w:val="16"/>
                <w:szCs w:val="16"/>
                <w:lang w:val="en-US"/>
              </w:rPr>
            </w:pPr>
            <w:r>
              <w:rPr>
                <w:color w:val="000000"/>
                <w:sz w:val="16"/>
                <w:szCs w:val="16"/>
                <w:lang w:val="en-US"/>
              </w:rPr>
              <w:t>7.5</w:t>
            </w:r>
          </w:p>
        </w:tc>
      </w:tr>
      <w:tr w:rsidR="002751EB" w:rsidRPr="001B7DFB" w14:paraId="50B98B05" w14:textId="77777777" w:rsidTr="002751EB">
        <w:trPr>
          <w:trHeight w:val="320"/>
        </w:trPr>
        <w:tc>
          <w:tcPr>
            <w:tcW w:w="462" w:type="pct"/>
            <w:tcBorders>
              <w:top w:val="nil"/>
              <w:bottom w:val="single" w:sz="4" w:space="0" w:color="auto"/>
            </w:tcBorders>
            <w:shd w:val="clear" w:color="auto" w:fill="FFFFFF" w:themeFill="background1"/>
            <w:noWrap/>
            <w:vAlign w:val="center"/>
          </w:tcPr>
          <w:p w14:paraId="5164BE87" w14:textId="5BC819EE" w:rsidR="002751EB" w:rsidRPr="00552C43" w:rsidRDefault="002751EB" w:rsidP="002751EB">
            <w:pPr>
              <w:jc w:val="center"/>
              <w:rPr>
                <w:color w:val="000000"/>
                <w:sz w:val="16"/>
                <w:szCs w:val="16"/>
                <w:lang w:val="en-US"/>
              </w:rPr>
            </w:pPr>
          </w:p>
        </w:tc>
        <w:tc>
          <w:tcPr>
            <w:tcW w:w="531" w:type="pct"/>
            <w:tcBorders>
              <w:top w:val="nil"/>
              <w:bottom w:val="single" w:sz="4" w:space="0" w:color="auto"/>
            </w:tcBorders>
            <w:shd w:val="clear" w:color="auto" w:fill="FFFFFF" w:themeFill="background1"/>
            <w:noWrap/>
            <w:vAlign w:val="center"/>
          </w:tcPr>
          <w:p w14:paraId="68CC6A4F" w14:textId="3D4ABA22" w:rsidR="002751EB" w:rsidRPr="00552C43" w:rsidRDefault="002751EB" w:rsidP="008A1FFF">
            <w:pPr>
              <w:rPr>
                <w:color w:val="000000"/>
                <w:sz w:val="16"/>
                <w:szCs w:val="16"/>
                <w:lang w:val="en-US"/>
              </w:rPr>
            </w:pPr>
            <w:r>
              <w:rPr>
                <w:color w:val="000000"/>
                <w:sz w:val="16"/>
                <w:szCs w:val="16"/>
                <w:lang w:val="en-US"/>
              </w:rPr>
              <w:t>Australia</w:t>
            </w:r>
          </w:p>
        </w:tc>
        <w:tc>
          <w:tcPr>
            <w:tcW w:w="835" w:type="pct"/>
            <w:tcBorders>
              <w:top w:val="nil"/>
              <w:bottom w:val="single" w:sz="4" w:space="0" w:color="auto"/>
            </w:tcBorders>
            <w:shd w:val="clear" w:color="auto" w:fill="FFFFFF" w:themeFill="background1"/>
            <w:noWrap/>
            <w:vAlign w:val="center"/>
          </w:tcPr>
          <w:p w14:paraId="0517358A" w14:textId="18D74EB6" w:rsidR="002751EB" w:rsidRPr="001B7DFB" w:rsidRDefault="002751EB" w:rsidP="008A1FFF">
            <w:pPr>
              <w:rPr>
                <w:color w:val="000000"/>
                <w:sz w:val="16"/>
                <w:szCs w:val="16"/>
                <w:lang w:val="en-US"/>
              </w:rPr>
            </w:pPr>
            <w:r>
              <w:rPr>
                <w:color w:val="000000"/>
                <w:sz w:val="16"/>
                <w:szCs w:val="16"/>
                <w:lang w:val="en-US"/>
              </w:rPr>
              <w:t>January 1, 2019 – March 31, 2019</w:t>
            </w:r>
          </w:p>
        </w:tc>
        <w:tc>
          <w:tcPr>
            <w:tcW w:w="576" w:type="pct"/>
            <w:tcBorders>
              <w:top w:val="nil"/>
              <w:bottom w:val="single" w:sz="4" w:space="0" w:color="auto"/>
            </w:tcBorders>
            <w:shd w:val="clear" w:color="auto" w:fill="FFFFFF" w:themeFill="background1"/>
            <w:noWrap/>
            <w:vAlign w:val="center"/>
          </w:tcPr>
          <w:p w14:paraId="666DA4A1" w14:textId="16F35883" w:rsidR="002751EB" w:rsidRPr="001B7DFB" w:rsidRDefault="002751EB" w:rsidP="008A1FFF">
            <w:pPr>
              <w:rPr>
                <w:color w:val="000000"/>
                <w:sz w:val="16"/>
                <w:szCs w:val="16"/>
                <w:lang w:val="en-US"/>
              </w:rPr>
            </w:pPr>
            <w:r>
              <w:rPr>
                <w:color w:val="000000"/>
                <w:sz w:val="16"/>
                <w:szCs w:val="16"/>
                <w:lang w:val="en-US"/>
              </w:rPr>
              <w:t>January 1, 2020 – March 31, 2020</w:t>
            </w:r>
          </w:p>
        </w:tc>
        <w:tc>
          <w:tcPr>
            <w:tcW w:w="1017" w:type="pct"/>
            <w:tcBorders>
              <w:top w:val="nil"/>
              <w:bottom w:val="single" w:sz="4" w:space="0" w:color="auto"/>
            </w:tcBorders>
            <w:shd w:val="clear" w:color="auto" w:fill="FFFFFF" w:themeFill="background1"/>
            <w:vAlign w:val="center"/>
          </w:tcPr>
          <w:p w14:paraId="1751A8DB" w14:textId="1B0C5FD9" w:rsidR="002751EB" w:rsidRPr="001B7DFB" w:rsidRDefault="002751EB" w:rsidP="008A1FFF">
            <w:pPr>
              <w:rPr>
                <w:color w:val="000000" w:themeColor="text1"/>
                <w:spacing w:val="-3"/>
                <w:sz w:val="16"/>
                <w:szCs w:val="16"/>
                <w:shd w:val="clear" w:color="auto" w:fill="FFFFFF"/>
                <w:lang w:val="en-US"/>
              </w:rPr>
            </w:pPr>
            <w:r>
              <w:rPr>
                <w:color w:val="000000" w:themeColor="text1"/>
                <w:spacing w:val="-3"/>
                <w:sz w:val="16"/>
                <w:szCs w:val="16"/>
                <w:shd w:val="clear" w:color="auto" w:fill="FFFFFF"/>
                <w:lang w:val="en-US"/>
              </w:rPr>
              <w:t>Melanoma*</w:t>
            </w:r>
          </w:p>
        </w:tc>
        <w:tc>
          <w:tcPr>
            <w:tcW w:w="1017" w:type="pct"/>
            <w:tcBorders>
              <w:top w:val="nil"/>
              <w:bottom w:val="single" w:sz="4" w:space="0" w:color="auto"/>
            </w:tcBorders>
            <w:shd w:val="clear" w:color="auto" w:fill="FFFFFF" w:themeFill="background1"/>
            <w:noWrap/>
            <w:vAlign w:val="center"/>
          </w:tcPr>
          <w:p w14:paraId="7E0573DE" w14:textId="77777777" w:rsidR="002751EB" w:rsidRPr="000D15C0" w:rsidRDefault="002751EB" w:rsidP="008A1FFF">
            <w:pPr>
              <w:rPr>
                <w:sz w:val="16"/>
                <w:szCs w:val="16"/>
                <w:lang w:val="en-US"/>
              </w:rPr>
            </w:pPr>
            <w:proofErr w:type="spellStart"/>
            <w:r w:rsidRPr="000D15C0">
              <w:rPr>
                <w:color w:val="1C1D1E"/>
                <w:sz w:val="16"/>
                <w:szCs w:val="16"/>
                <w:shd w:val="clear" w:color="auto" w:fill="FFFFFF"/>
                <w:lang w:val="en-US"/>
              </w:rPr>
              <w:t>MedicineInsight</w:t>
            </w:r>
            <w:proofErr w:type="spellEnd"/>
            <w:r w:rsidRPr="000D15C0">
              <w:rPr>
                <w:color w:val="1C1D1E"/>
                <w:sz w:val="16"/>
                <w:szCs w:val="16"/>
                <w:shd w:val="clear" w:color="auto" w:fill="FFFFFF"/>
                <w:lang w:val="en-US"/>
              </w:rPr>
              <w:t xml:space="preserve"> and the national Medicare Benefits Schedule (MBS) service</w:t>
            </w:r>
          </w:p>
          <w:p w14:paraId="32C79068" w14:textId="77777777" w:rsidR="002751EB" w:rsidRPr="001B7DFB" w:rsidRDefault="002751EB" w:rsidP="008A1FFF">
            <w:pPr>
              <w:rPr>
                <w:color w:val="000000"/>
                <w:sz w:val="16"/>
                <w:szCs w:val="16"/>
                <w:lang w:val="en-US"/>
              </w:rPr>
            </w:pPr>
          </w:p>
        </w:tc>
        <w:tc>
          <w:tcPr>
            <w:tcW w:w="561" w:type="pct"/>
            <w:tcBorders>
              <w:top w:val="nil"/>
              <w:bottom w:val="single" w:sz="4" w:space="0" w:color="auto"/>
            </w:tcBorders>
            <w:shd w:val="clear" w:color="auto" w:fill="FFFFFF" w:themeFill="background1"/>
            <w:noWrap/>
            <w:vAlign w:val="center"/>
          </w:tcPr>
          <w:p w14:paraId="2CFBBE20" w14:textId="62883E65" w:rsidR="002751EB" w:rsidRPr="00552C43" w:rsidRDefault="002751EB" w:rsidP="0065223B">
            <w:pPr>
              <w:jc w:val="center"/>
              <w:rPr>
                <w:color w:val="000000"/>
                <w:sz w:val="16"/>
                <w:szCs w:val="16"/>
                <w:lang w:val="en-US"/>
              </w:rPr>
            </w:pPr>
            <w:r>
              <w:rPr>
                <w:color w:val="000000"/>
                <w:sz w:val="16"/>
                <w:szCs w:val="16"/>
                <w:lang w:val="en-US"/>
              </w:rPr>
              <w:t>7.5</w:t>
            </w:r>
          </w:p>
        </w:tc>
      </w:tr>
      <w:tr w:rsidR="002751EB" w:rsidRPr="00552C43" w14:paraId="37EECA55"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0841E177" w14:textId="7EF29765"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{"citationID":"HG927yAi","properties":{"formattedCitation":"(47)","plainCitation":"(47)","noteIndex":0},"citationItems":[{"id":765,"uris":["http://zotero.org/users/local/VVWvz7Qf/items/NN2AGANY"],"itemData":{"id":765,"type":"article-journal","abstract":"BACKGROUND: Due to COVID-19, diagnostic delays and a surge of advanced head and neck cancer (HNC) is anticipated. We hereby evaluate patient and tumor characteristics before and during the early COVID-19 period.\nMETHODS: Retrospective review of patients with HNC presented at a multidisciplinary tumor conference from May 14, 2020 to June 18, 2020 was performed and compared to a similar 6-week period a year before. Demographics, time to diagnosis, and tumor characteristics were analyzed.\nRESULTS: There was a 25% reduction in newly diagnosed malignancies. Groups were similar in baseline characteristics, duration of symptoms, and time to diagnosis. However, median primary tumor size was significantly larger (p = 0.042) and T stage more advanced for mucosal subsites (p = 0.025) in the COVID-19 group.\nCONCLUSION: Our findings suggest increased tumor burden in patients with HNC presenting during the pandemic, despite a similar time to diagnosis. This may become more pronounced as the pandemic duration is extended.","container-title":"Head &amp; Neck","DOI":"10.1002/hed.26665","ISSN":"1097-0347","issue":"6","journalAbbreviation":"Head Neck","language":"eng","note":"PMID: 33650276\nPMCID: PMC8013528","page":"1890-1897","source":"PubMed","title":"The impact of COVID-19 on head and neck cancer diagnosis and disease extent","volume":"43","author":[{"family":"Kiong","given":"Kimberley L."},{"family":"Diaz","given":"Edward M."},{"family":"Gross","given":"Neil D."},{"family":"Diaz","given":"Eduardo M."},{"family":"Hanna","given":"Ehab Y."}],"issued":{"date-parts":[["2021",6]]}}}],"schema":"https://github.com/citation-style-language/schema/raw/master/csl-citation.json"} </w:instrText>
            </w:r>
            <w:r>
              <w:rPr>
                <w:color w:val="000000"/>
                <w:sz w:val="16"/>
                <w:szCs w:val="16"/>
                <w:lang w:val="en-US"/>
              </w:rPr>
              <w:fldChar w:fldCharType="separate"/>
            </w:r>
            <w:r w:rsidRPr="00350853">
              <w:rPr>
                <w:sz w:val="16"/>
              </w:rPr>
              <w:t>(47)</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7A998A2F" w14:textId="79A104E8" w:rsidR="002751EB" w:rsidRPr="00BB1B45" w:rsidRDefault="002751EB" w:rsidP="00BB1B45">
            <w:pPr>
              <w:rPr>
                <w:color w:val="000000"/>
                <w:sz w:val="16"/>
                <w:szCs w:val="16"/>
              </w:rPr>
            </w:pPr>
            <w:r w:rsidRPr="00BB1B45">
              <w:rPr>
                <w:color w:val="000000"/>
                <w:sz w:val="16"/>
                <w:szCs w:val="16"/>
              </w:rPr>
              <w:t>USA</w:t>
            </w:r>
          </w:p>
        </w:tc>
        <w:tc>
          <w:tcPr>
            <w:tcW w:w="835" w:type="pct"/>
            <w:tcBorders>
              <w:top w:val="single" w:sz="4" w:space="0" w:color="auto"/>
              <w:bottom w:val="single" w:sz="4" w:space="0" w:color="auto"/>
            </w:tcBorders>
            <w:shd w:val="clear" w:color="auto" w:fill="E7E6E6" w:themeFill="background2"/>
            <w:noWrap/>
            <w:vAlign w:val="center"/>
          </w:tcPr>
          <w:p w14:paraId="6F57178B" w14:textId="59FEBDF5" w:rsidR="002751EB" w:rsidRPr="00552C43" w:rsidRDefault="002751EB" w:rsidP="00BB1B45">
            <w:pPr>
              <w:rPr>
                <w:color w:val="000000"/>
                <w:sz w:val="16"/>
                <w:szCs w:val="16"/>
              </w:rPr>
            </w:pPr>
            <w:r>
              <w:rPr>
                <w:color w:val="000000"/>
                <w:sz w:val="16"/>
                <w:szCs w:val="16"/>
              </w:rPr>
              <w:t>May 16, 2019 – June 20, 2019</w:t>
            </w:r>
          </w:p>
        </w:tc>
        <w:tc>
          <w:tcPr>
            <w:tcW w:w="576" w:type="pct"/>
            <w:tcBorders>
              <w:top w:val="single" w:sz="4" w:space="0" w:color="auto"/>
              <w:bottom w:val="single" w:sz="4" w:space="0" w:color="auto"/>
            </w:tcBorders>
            <w:shd w:val="clear" w:color="auto" w:fill="E7E6E6" w:themeFill="background2"/>
            <w:noWrap/>
            <w:vAlign w:val="center"/>
          </w:tcPr>
          <w:p w14:paraId="7B2F340A" w14:textId="6A4D6538" w:rsidR="002751EB" w:rsidRPr="00552C43" w:rsidRDefault="002751EB" w:rsidP="00BB1B45">
            <w:pPr>
              <w:rPr>
                <w:color w:val="000000"/>
                <w:sz w:val="16"/>
                <w:szCs w:val="16"/>
              </w:rPr>
            </w:pPr>
            <w:r>
              <w:rPr>
                <w:color w:val="000000"/>
                <w:sz w:val="16"/>
                <w:szCs w:val="16"/>
              </w:rPr>
              <w:t>May 14, 2020 – June 18, 2020</w:t>
            </w:r>
          </w:p>
        </w:tc>
        <w:tc>
          <w:tcPr>
            <w:tcW w:w="1017" w:type="pct"/>
            <w:tcBorders>
              <w:top w:val="single" w:sz="4" w:space="0" w:color="auto"/>
              <w:bottom w:val="single" w:sz="4" w:space="0" w:color="auto"/>
            </w:tcBorders>
            <w:shd w:val="clear" w:color="auto" w:fill="E7E6E6" w:themeFill="background2"/>
            <w:vAlign w:val="center"/>
          </w:tcPr>
          <w:p w14:paraId="5CEC7046" w14:textId="1D38C4D1" w:rsidR="002751EB" w:rsidRPr="00BB1B45" w:rsidRDefault="002751EB" w:rsidP="00BB1B45">
            <w:pPr>
              <w:rPr>
                <w:color w:val="000000"/>
                <w:sz w:val="16"/>
                <w:szCs w:val="16"/>
              </w:rPr>
            </w:pPr>
            <w:r w:rsidRPr="00BB1B45">
              <w:rPr>
                <w:color w:val="000000"/>
                <w:sz w:val="16"/>
                <w:szCs w:val="16"/>
              </w:rPr>
              <w:t>Head &amp; neck*</w:t>
            </w:r>
          </w:p>
        </w:tc>
        <w:tc>
          <w:tcPr>
            <w:tcW w:w="1017" w:type="pct"/>
            <w:tcBorders>
              <w:top w:val="single" w:sz="4" w:space="0" w:color="auto"/>
              <w:bottom w:val="single" w:sz="4" w:space="0" w:color="auto"/>
            </w:tcBorders>
            <w:shd w:val="clear" w:color="auto" w:fill="E7E6E6" w:themeFill="background2"/>
            <w:noWrap/>
            <w:vAlign w:val="center"/>
          </w:tcPr>
          <w:p w14:paraId="49389D1B" w14:textId="6FE69A47" w:rsidR="002751EB" w:rsidRPr="000C78FD" w:rsidRDefault="002751EB" w:rsidP="00BB1B45">
            <w:pPr>
              <w:rPr>
                <w:color w:val="000000"/>
                <w:sz w:val="16"/>
                <w:szCs w:val="16"/>
                <w:lang w:val="en-US"/>
              </w:rPr>
            </w:pPr>
            <w:r w:rsidRPr="000C78FD">
              <w:rPr>
                <w:color w:val="000000"/>
                <w:sz w:val="16"/>
                <w:szCs w:val="16"/>
                <w:lang w:val="en-US"/>
              </w:rPr>
              <w:t>The Head and Neck multidisciplinary tumor conference (MTC) at the University of Texas M. D. Anderson Cancer Center (UTMDACC)</w:t>
            </w:r>
          </w:p>
          <w:p w14:paraId="759C0505" w14:textId="77777777" w:rsidR="002751EB" w:rsidRPr="000C78FD" w:rsidRDefault="002751EB" w:rsidP="00BB1B45">
            <w:pPr>
              <w:rPr>
                <w:color w:val="000000"/>
                <w:sz w:val="16"/>
                <w:szCs w:val="16"/>
                <w:lang w:val="en-US"/>
              </w:rPr>
            </w:pPr>
          </w:p>
        </w:tc>
        <w:tc>
          <w:tcPr>
            <w:tcW w:w="561" w:type="pct"/>
            <w:tcBorders>
              <w:top w:val="single" w:sz="4" w:space="0" w:color="auto"/>
              <w:bottom w:val="single" w:sz="4" w:space="0" w:color="auto"/>
            </w:tcBorders>
            <w:shd w:val="clear" w:color="auto" w:fill="E7E6E6" w:themeFill="background2"/>
            <w:noWrap/>
            <w:vAlign w:val="center"/>
          </w:tcPr>
          <w:p w14:paraId="7D79779D" w14:textId="3630F3AE" w:rsidR="002751EB" w:rsidRPr="00BB1B45" w:rsidRDefault="002751EB" w:rsidP="0065223B">
            <w:pPr>
              <w:jc w:val="center"/>
              <w:rPr>
                <w:color w:val="000000"/>
                <w:sz w:val="16"/>
                <w:szCs w:val="16"/>
              </w:rPr>
            </w:pPr>
            <w:r w:rsidRPr="00BB1B45">
              <w:rPr>
                <w:color w:val="000000"/>
                <w:sz w:val="16"/>
                <w:szCs w:val="16"/>
              </w:rPr>
              <w:t>9</w:t>
            </w:r>
          </w:p>
        </w:tc>
      </w:tr>
      <w:tr w:rsidR="002751EB" w:rsidRPr="00220C2C" w14:paraId="3D1F8249" w14:textId="77777777" w:rsidTr="002751EB">
        <w:trPr>
          <w:trHeight w:val="320"/>
        </w:trPr>
        <w:tc>
          <w:tcPr>
            <w:tcW w:w="462" w:type="pct"/>
            <w:tcBorders>
              <w:top w:val="single" w:sz="4" w:space="0" w:color="auto"/>
              <w:bottom w:val="single" w:sz="4" w:space="0" w:color="auto"/>
            </w:tcBorders>
            <w:shd w:val="clear" w:color="auto" w:fill="FFFFFF" w:themeFill="background1"/>
            <w:noWrap/>
            <w:vAlign w:val="center"/>
          </w:tcPr>
          <w:p w14:paraId="157D8D9B" w14:textId="7E1C726B"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A1zIc3A3","properties":{"formattedCitation":"(48)","plainCitation":"(48)","noteIndex":0},"citationItems":[{"id":767,"uris":["http://zotero.org/users/local/VVWvz7Qf/items/QVLYSWNT"],"itemData":{"id":767,"type":"article-journal","container-title":"Gastroenterology","DOI":"10.1053/j.gastro.2021.01.208","ISSN":"1528-0012","issue":"6","journalAbbreviation":"Gastroenterology","language":"eng","note":"PMID: 33513406\nPMCID: PMC7837162","page":"2169-2171.e1","source":"PubMed","title":"The Impact of the COVID-19 Pandemic on Barrett's Esophagus and Esophagogastric Cancer","volume":"160","author":[{"family":"Turkington","given":"Richard C."},{"family":"Lavery","given":"Anita"},{"family":"Donnelly","given":"David"},{"family":"Cairnduff","given":"Victoria"},{"family":"McManus","given":"Damian T."},{"family":"Coleman","given":"Helen G."}],"issued":{"date-parts":[["2021",5]]}}}],"schema":"https://github.com/citation-style-language/schema/raw/master/csl-citation.json"} </w:instrText>
            </w:r>
            <w:r>
              <w:rPr>
                <w:color w:val="000000"/>
                <w:sz w:val="16"/>
                <w:szCs w:val="16"/>
                <w:lang w:val="en-US"/>
              </w:rPr>
              <w:fldChar w:fldCharType="separate"/>
            </w:r>
            <w:r w:rsidRPr="00D40EEE">
              <w:rPr>
                <w:sz w:val="16"/>
              </w:rPr>
              <w:t>(48)</w:t>
            </w:r>
            <w:r>
              <w:rPr>
                <w:color w:val="000000"/>
                <w:sz w:val="16"/>
                <w:szCs w:val="16"/>
                <w:lang w:val="en-US"/>
              </w:rPr>
              <w:fldChar w:fldCharType="end"/>
            </w:r>
          </w:p>
        </w:tc>
        <w:tc>
          <w:tcPr>
            <w:tcW w:w="531" w:type="pct"/>
            <w:tcBorders>
              <w:top w:val="single" w:sz="4" w:space="0" w:color="auto"/>
              <w:bottom w:val="single" w:sz="4" w:space="0" w:color="auto"/>
            </w:tcBorders>
            <w:shd w:val="clear" w:color="auto" w:fill="FFFFFF" w:themeFill="background1"/>
            <w:noWrap/>
            <w:vAlign w:val="center"/>
          </w:tcPr>
          <w:p w14:paraId="125A4471" w14:textId="4BF80DC1" w:rsidR="002751EB" w:rsidRPr="00552C43" w:rsidRDefault="002751EB" w:rsidP="008A1FFF">
            <w:pPr>
              <w:rPr>
                <w:color w:val="000000"/>
                <w:sz w:val="16"/>
                <w:szCs w:val="16"/>
                <w:lang w:val="en-US"/>
              </w:rPr>
            </w:pPr>
            <w:r w:rsidRPr="00E04EB4">
              <w:rPr>
                <w:sz w:val="16"/>
                <w:szCs w:val="16"/>
                <w:lang w:val="en-US"/>
              </w:rPr>
              <w:t>Northern Ireland</w:t>
            </w:r>
          </w:p>
        </w:tc>
        <w:tc>
          <w:tcPr>
            <w:tcW w:w="835" w:type="pct"/>
            <w:tcBorders>
              <w:top w:val="single" w:sz="4" w:space="0" w:color="auto"/>
              <w:bottom w:val="single" w:sz="4" w:space="0" w:color="auto"/>
            </w:tcBorders>
            <w:shd w:val="clear" w:color="auto" w:fill="FFFFFF" w:themeFill="background1"/>
            <w:noWrap/>
            <w:vAlign w:val="center"/>
          </w:tcPr>
          <w:p w14:paraId="2C005D7F" w14:textId="19C47C36" w:rsidR="002751EB" w:rsidRPr="00220C2C" w:rsidRDefault="002751EB" w:rsidP="008A1FFF">
            <w:pPr>
              <w:rPr>
                <w:color w:val="000000"/>
                <w:sz w:val="16"/>
                <w:szCs w:val="16"/>
                <w:lang w:val="en-US"/>
              </w:rPr>
            </w:pPr>
            <w:r>
              <w:rPr>
                <w:color w:val="000000"/>
                <w:sz w:val="16"/>
                <w:szCs w:val="16"/>
                <w:lang w:val="en-US"/>
              </w:rPr>
              <w:t>March 1, 2019 – September 30, 2019</w:t>
            </w:r>
          </w:p>
        </w:tc>
        <w:tc>
          <w:tcPr>
            <w:tcW w:w="576" w:type="pct"/>
            <w:tcBorders>
              <w:top w:val="single" w:sz="4" w:space="0" w:color="auto"/>
              <w:bottom w:val="single" w:sz="4" w:space="0" w:color="auto"/>
            </w:tcBorders>
            <w:shd w:val="clear" w:color="auto" w:fill="FFFFFF" w:themeFill="background1"/>
            <w:noWrap/>
            <w:vAlign w:val="center"/>
          </w:tcPr>
          <w:p w14:paraId="250F9EB1" w14:textId="10975C81" w:rsidR="002751EB" w:rsidRPr="00220C2C" w:rsidRDefault="002751EB" w:rsidP="008A1FFF">
            <w:pPr>
              <w:rPr>
                <w:color w:val="000000"/>
                <w:sz w:val="16"/>
                <w:szCs w:val="16"/>
                <w:lang w:val="en-US"/>
              </w:rPr>
            </w:pPr>
            <w:r>
              <w:rPr>
                <w:color w:val="000000"/>
                <w:sz w:val="16"/>
                <w:szCs w:val="16"/>
                <w:lang w:val="en-US"/>
              </w:rPr>
              <w:t>March 1, 2020 – September 30, 2020</w:t>
            </w:r>
          </w:p>
        </w:tc>
        <w:tc>
          <w:tcPr>
            <w:tcW w:w="1017" w:type="pct"/>
            <w:tcBorders>
              <w:top w:val="single" w:sz="4" w:space="0" w:color="auto"/>
              <w:bottom w:val="single" w:sz="4" w:space="0" w:color="auto"/>
            </w:tcBorders>
            <w:shd w:val="clear" w:color="auto" w:fill="FFFFFF" w:themeFill="background1"/>
            <w:vAlign w:val="center"/>
          </w:tcPr>
          <w:p w14:paraId="63479FB3" w14:textId="6394C9F2" w:rsidR="002751EB" w:rsidRPr="00220C2C" w:rsidRDefault="002751EB" w:rsidP="008A1FFF">
            <w:pPr>
              <w:rPr>
                <w:color w:val="1C1D1E"/>
                <w:sz w:val="16"/>
                <w:szCs w:val="16"/>
                <w:shd w:val="clear" w:color="auto" w:fill="FFFFFF"/>
                <w:lang w:val="en-US"/>
              </w:rPr>
            </w:pPr>
            <w:r>
              <w:rPr>
                <w:color w:val="1C1D1E"/>
                <w:sz w:val="16"/>
                <w:szCs w:val="16"/>
                <w:shd w:val="clear" w:color="auto" w:fill="FFFFFF"/>
                <w:lang w:val="en-US"/>
              </w:rPr>
              <w:t>Solid cancer*</w:t>
            </w:r>
          </w:p>
        </w:tc>
        <w:tc>
          <w:tcPr>
            <w:tcW w:w="1017" w:type="pct"/>
            <w:tcBorders>
              <w:top w:val="single" w:sz="4" w:space="0" w:color="auto"/>
              <w:bottom w:val="single" w:sz="4" w:space="0" w:color="auto"/>
            </w:tcBorders>
            <w:shd w:val="clear" w:color="auto" w:fill="FFFFFF" w:themeFill="background1"/>
            <w:noWrap/>
            <w:vAlign w:val="center"/>
          </w:tcPr>
          <w:p w14:paraId="15039184" w14:textId="77777777" w:rsidR="002751EB" w:rsidRPr="00E04EB4" w:rsidRDefault="002751EB" w:rsidP="008A1FFF">
            <w:pPr>
              <w:rPr>
                <w:sz w:val="16"/>
                <w:szCs w:val="16"/>
                <w:lang w:val="en-US"/>
              </w:rPr>
            </w:pPr>
            <w:r w:rsidRPr="00E04EB4">
              <w:rPr>
                <w:sz w:val="16"/>
                <w:szCs w:val="16"/>
                <w:lang w:val="en-US"/>
              </w:rPr>
              <w:t>The Northern Ireland Cancer Registry (NICR)</w:t>
            </w:r>
          </w:p>
          <w:p w14:paraId="4DC68718" w14:textId="77777777" w:rsidR="002751EB" w:rsidRPr="00552C43" w:rsidRDefault="002751EB" w:rsidP="008A1FFF">
            <w:pPr>
              <w:rPr>
                <w:sz w:val="16"/>
                <w:szCs w:val="16"/>
                <w:lang w:val="en-US"/>
              </w:rPr>
            </w:pPr>
          </w:p>
        </w:tc>
        <w:tc>
          <w:tcPr>
            <w:tcW w:w="561" w:type="pct"/>
            <w:tcBorders>
              <w:top w:val="single" w:sz="4" w:space="0" w:color="auto"/>
              <w:bottom w:val="single" w:sz="4" w:space="0" w:color="auto"/>
            </w:tcBorders>
            <w:shd w:val="clear" w:color="auto" w:fill="FFFFFF" w:themeFill="background1"/>
            <w:noWrap/>
            <w:vAlign w:val="center"/>
          </w:tcPr>
          <w:p w14:paraId="5439813A" w14:textId="51A8DF1C" w:rsidR="002751EB" w:rsidRPr="00552C43" w:rsidRDefault="002751EB" w:rsidP="0065223B">
            <w:pPr>
              <w:jc w:val="center"/>
              <w:rPr>
                <w:color w:val="000000"/>
                <w:sz w:val="16"/>
                <w:szCs w:val="16"/>
                <w:lang w:val="en-US"/>
              </w:rPr>
            </w:pPr>
            <w:r>
              <w:rPr>
                <w:color w:val="000000"/>
                <w:sz w:val="16"/>
                <w:szCs w:val="16"/>
                <w:lang w:val="en-US"/>
              </w:rPr>
              <w:t>9.5</w:t>
            </w:r>
          </w:p>
        </w:tc>
      </w:tr>
      <w:tr w:rsidR="002751EB" w:rsidRPr="00552C43" w14:paraId="377E9645" w14:textId="77777777" w:rsidTr="002751EB">
        <w:trPr>
          <w:trHeight w:val="320"/>
        </w:trPr>
        <w:tc>
          <w:tcPr>
            <w:tcW w:w="462" w:type="pct"/>
            <w:tcBorders>
              <w:top w:val="single" w:sz="4" w:space="0" w:color="auto"/>
              <w:bottom w:val="single" w:sz="4" w:space="0" w:color="auto"/>
            </w:tcBorders>
            <w:shd w:val="clear" w:color="auto" w:fill="E7E6E6" w:themeFill="background2"/>
            <w:noWrap/>
            <w:vAlign w:val="center"/>
          </w:tcPr>
          <w:p w14:paraId="6789DA40" w14:textId="3C20A929" w:rsidR="002751EB" w:rsidRPr="00552C43"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{"citationID":"OJwZCMuY","properties":{"formattedCitation":"(49)","plainCitation":"(49)","noteIndex":0},"citationItems":[{"id":770,"uris":["http://zotero.org/users/local/VVWvz7Qf/items/2WVU433U"],"itemData":{"id":770,"type":"article-journal","abstract":"The COVID-19 pandemic has affected many healthcare services worldwide. Like many other nations, the Netherlands experienced large numbers of individuals affected by COVID-19 in 2020, leading to increased demands on hospitals and intensive care units. The Dutch Ministry of Health decided to suspend t …","container-title":"Preventive medicine","DOI":"10.1016/j.ypmed.2021.106643","ISSN":"1096-0260","language":"en","note":"publisher: Prev Med\nPMID: 34217421","source":"pubmed.ncbi.nlm.nih.gov","title":"The national FIT-based colorectal cancer screening program in the Netherlands during the COVID-19 pandemic","URL":"https://pubmed.ncbi.nlm.nih.gov/34217421/","volume":"151","author":[{"family":"Tl","given":"Kortlever"},{"family":"L","given":"de Jonge"},{"family":"Pha","given":"Wisse"},{"family":"I","given":"Seriese"},{"family":"P","given":"Otto-Terlouw"},{"family":"Me","given":"van Leerdam"},{"family":"Mcw","given":"Spaander"},{"family":"E","given":"Dekker"},{"family":"I","given":"Lansdorp-Vogelaar"}],"accessed":{"date-parts":[["2022",6,21]]},"issued":{"date-parts":[["2021",10]]}}}],"schema":"https://github.com/citation-style-language/schema/raw/master/csl-citation.json"} </w:instrText>
            </w:r>
            <w:r>
              <w:rPr>
                <w:color w:val="000000"/>
                <w:sz w:val="16"/>
                <w:szCs w:val="16"/>
                <w:lang w:val="en-US"/>
              </w:rPr>
              <w:fldChar w:fldCharType="separate"/>
            </w:r>
            <w:r w:rsidRPr="00D40EEE">
              <w:rPr>
                <w:sz w:val="16"/>
              </w:rPr>
              <w:t>(49)</w:t>
            </w:r>
            <w:r>
              <w:rPr>
                <w:color w:val="000000"/>
                <w:sz w:val="16"/>
                <w:szCs w:val="16"/>
                <w:lang w:val="en-US"/>
              </w:rPr>
              <w:fldChar w:fldCharType="end"/>
            </w:r>
          </w:p>
        </w:tc>
        <w:tc>
          <w:tcPr>
            <w:tcW w:w="531" w:type="pct"/>
            <w:tcBorders>
              <w:top w:val="single" w:sz="4" w:space="0" w:color="auto"/>
              <w:bottom w:val="single" w:sz="4" w:space="0" w:color="auto"/>
            </w:tcBorders>
            <w:shd w:val="clear" w:color="auto" w:fill="E7E6E6" w:themeFill="background2"/>
            <w:noWrap/>
            <w:vAlign w:val="center"/>
          </w:tcPr>
          <w:p w14:paraId="74B00CC3" w14:textId="77777777" w:rsidR="002751EB" w:rsidRPr="00BB1B45" w:rsidRDefault="002751EB" w:rsidP="008A1FFF">
            <w:pPr>
              <w:rPr>
                <w:color w:val="000000"/>
                <w:sz w:val="16"/>
                <w:szCs w:val="16"/>
              </w:rPr>
            </w:pPr>
            <w:r w:rsidRPr="00BB1B45">
              <w:rPr>
                <w:color w:val="000000"/>
                <w:sz w:val="16"/>
                <w:szCs w:val="16"/>
              </w:rPr>
              <w:t>Netherlands</w:t>
            </w:r>
          </w:p>
        </w:tc>
        <w:tc>
          <w:tcPr>
            <w:tcW w:w="835" w:type="pct"/>
            <w:tcBorders>
              <w:top w:val="single" w:sz="4" w:space="0" w:color="auto"/>
              <w:bottom w:val="single" w:sz="4" w:space="0" w:color="auto"/>
            </w:tcBorders>
            <w:shd w:val="clear" w:color="auto" w:fill="E7E6E6" w:themeFill="background2"/>
            <w:noWrap/>
            <w:vAlign w:val="center"/>
          </w:tcPr>
          <w:p w14:paraId="20E6860F" w14:textId="23E95E98" w:rsidR="002751EB" w:rsidRPr="00552C43" w:rsidRDefault="002751EB" w:rsidP="008A1FFF">
            <w:pPr>
              <w:rPr>
                <w:color w:val="000000"/>
                <w:sz w:val="16"/>
                <w:szCs w:val="16"/>
              </w:rPr>
            </w:pPr>
            <w:r>
              <w:rPr>
                <w:color w:val="000000"/>
                <w:sz w:val="16"/>
                <w:szCs w:val="16"/>
              </w:rPr>
              <w:t>January 1, 2019 – November 30, 2019</w:t>
            </w:r>
          </w:p>
        </w:tc>
        <w:tc>
          <w:tcPr>
            <w:tcW w:w="576" w:type="pct"/>
            <w:tcBorders>
              <w:top w:val="single" w:sz="4" w:space="0" w:color="auto"/>
              <w:bottom w:val="single" w:sz="4" w:space="0" w:color="auto"/>
            </w:tcBorders>
            <w:shd w:val="clear" w:color="auto" w:fill="E7E6E6" w:themeFill="background2"/>
            <w:noWrap/>
            <w:vAlign w:val="center"/>
          </w:tcPr>
          <w:p w14:paraId="46B1B29C" w14:textId="4ADEA078" w:rsidR="002751EB" w:rsidRPr="00552C43" w:rsidRDefault="002751EB" w:rsidP="008A1FFF">
            <w:pPr>
              <w:rPr>
                <w:color w:val="000000"/>
                <w:sz w:val="16"/>
                <w:szCs w:val="16"/>
              </w:rPr>
            </w:pPr>
            <w:r>
              <w:rPr>
                <w:color w:val="000000"/>
                <w:sz w:val="16"/>
                <w:szCs w:val="16"/>
              </w:rPr>
              <w:t>January 1, 2020 – November 30, 2020</w:t>
            </w:r>
          </w:p>
        </w:tc>
        <w:tc>
          <w:tcPr>
            <w:tcW w:w="1017" w:type="pct"/>
            <w:tcBorders>
              <w:top w:val="single" w:sz="4" w:space="0" w:color="auto"/>
              <w:bottom w:val="single" w:sz="4" w:space="0" w:color="auto"/>
            </w:tcBorders>
            <w:shd w:val="clear" w:color="auto" w:fill="E7E6E6" w:themeFill="background2"/>
            <w:vAlign w:val="center"/>
          </w:tcPr>
          <w:p w14:paraId="2A1DD740" w14:textId="77777777" w:rsidR="002751EB" w:rsidRPr="00BB1B45" w:rsidRDefault="002751EB" w:rsidP="008A1FFF">
            <w:pPr>
              <w:rPr>
                <w:color w:val="000000"/>
                <w:sz w:val="16"/>
                <w:szCs w:val="16"/>
              </w:rPr>
            </w:pPr>
            <w:r w:rsidRPr="00BB1B45">
              <w:rPr>
                <w:color w:val="000000"/>
                <w:sz w:val="16"/>
                <w:szCs w:val="16"/>
              </w:rPr>
              <w:t>Colorectal*</w:t>
            </w:r>
          </w:p>
        </w:tc>
        <w:tc>
          <w:tcPr>
            <w:tcW w:w="1017" w:type="pct"/>
            <w:tcBorders>
              <w:top w:val="single" w:sz="4" w:space="0" w:color="auto"/>
              <w:bottom w:val="single" w:sz="4" w:space="0" w:color="auto"/>
            </w:tcBorders>
            <w:shd w:val="clear" w:color="auto" w:fill="E7E6E6" w:themeFill="background2"/>
            <w:noWrap/>
            <w:vAlign w:val="center"/>
          </w:tcPr>
          <w:p w14:paraId="55D77E27" w14:textId="77777777" w:rsidR="002751EB" w:rsidRPr="00552C43" w:rsidRDefault="002751EB" w:rsidP="008A1FFF">
            <w:pPr>
              <w:rPr>
                <w:color w:val="000000"/>
                <w:sz w:val="16"/>
                <w:szCs w:val="16"/>
                <w:lang w:val="en-US"/>
              </w:rPr>
            </w:pPr>
            <w:r w:rsidRPr="000E51B6">
              <w:rPr>
                <w:color w:val="000000"/>
                <w:sz w:val="16"/>
                <w:szCs w:val="16"/>
                <w:lang w:val="en-US"/>
              </w:rPr>
              <w:t>Dutch CRC screening registry</w:t>
            </w:r>
          </w:p>
        </w:tc>
        <w:tc>
          <w:tcPr>
            <w:tcW w:w="561" w:type="pct"/>
            <w:tcBorders>
              <w:top w:val="single" w:sz="4" w:space="0" w:color="auto"/>
              <w:bottom w:val="single" w:sz="4" w:space="0" w:color="auto"/>
            </w:tcBorders>
            <w:shd w:val="clear" w:color="auto" w:fill="E7E6E6" w:themeFill="background2"/>
            <w:noWrap/>
            <w:vAlign w:val="center"/>
          </w:tcPr>
          <w:p w14:paraId="470F7815" w14:textId="77777777" w:rsidR="002751EB" w:rsidRPr="00552C43" w:rsidRDefault="002751EB" w:rsidP="0065223B">
            <w:pPr>
              <w:jc w:val="center"/>
              <w:rPr>
                <w:color w:val="000000"/>
                <w:sz w:val="16"/>
                <w:szCs w:val="16"/>
                <w:lang w:val="en-US"/>
              </w:rPr>
            </w:pPr>
            <w:r>
              <w:rPr>
                <w:color w:val="000000"/>
                <w:sz w:val="16"/>
                <w:szCs w:val="16"/>
                <w:lang w:val="en-US"/>
              </w:rPr>
              <w:t>9</w:t>
            </w:r>
          </w:p>
        </w:tc>
      </w:tr>
      <w:tr w:rsidR="002751EB" w:rsidRPr="000E51B6" w14:paraId="010D9AEE" w14:textId="77777777" w:rsidTr="002751EB">
        <w:trPr>
          <w:trHeight w:val="320"/>
        </w:trPr>
        <w:tc>
          <w:tcPr>
            <w:tcW w:w="462" w:type="pct"/>
            <w:shd w:val="clear" w:color="auto" w:fill="FFFFFF" w:themeFill="background1"/>
            <w:noWrap/>
            <w:vAlign w:val="center"/>
          </w:tcPr>
          <w:p w14:paraId="4BB26F08" w14:textId="5363E7F9" w:rsidR="002751EB"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{"citationID":"vWg3xUvk","properties":{"formattedCitation":"(50)","plainCitation":"(50)","noteIndex":0},"citationItems":[{"id":774,"uris":["http://zotero.org/users/local/VVWvz7Qf/items/6M8I93XL"],"itemData":{"id":774,"type":"article-journal","container-title":"Journal of the American Academy of Dermatology","DOI":"10.1016/j.jaad.2020.12.065","ISSN":"1097-6787","issue":"4","journalAbbreviation":"J Am Acad Dermatol","language":"eng","note":"PMID: 33482258\nPMCID: PMC7817517","page":"1100-1103","source":"PubMed","title":"The magnitude of COVID-19's effect on the timely management of melanoma and nonmelanoma skin cancers","volume":"84","author":[{"family":"Marson","given":"Justin W."},{"family":"Maner","given":"Brittany S."},{"family":"Harding","given":"Tanner P."},{"family":"Meisenheimer","given":"John"},{"family":"Solomon","given":"James A."},{"family":"Leavitt","given":"Matt"},{"family":"Levin","given":"Nicole J."},{"family":"Dellavalle","given":"Robert"},{"family":"Brooks","given":"Ian"},{"family":"Rigel","given":"Darrell S."}],"issued":{"date-parts":[["2021",4]]}}}],"schema":"https://github.com/citation-style-language/schema/raw/master/csl-citation.json"} </w:instrText>
            </w:r>
            <w:r>
              <w:rPr>
                <w:color w:val="000000"/>
                <w:sz w:val="16"/>
                <w:szCs w:val="16"/>
                <w:lang w:val="en-US"/>
              </w:rPr>
              <w:fldChar w:fldCharType="separate"/>
            </w:r>
            <w:r w:rsidRPr="00D40EEE">
              <w:rPr>
                <w:sz w:val="16"/>
              </w:rPr>
              <w:t>(50)</w:t>
            </w:r>
            <w:r>
              <w:rPr>
                <w:color w:val="000000"/>
                <w:sz w:val="16"/>
                <w:szCs w:val="16"/>
                <w:lang w:val="en-US"/>
              </w:rPr>
              <w:fldChar w:fldCharType="end"/>
            </w:r>
          </w:p>
        </w:tc>
        <w:tc>
          <w:tcPr>
            <w:tcW w:w="531" w:type="pct"/>
            <w:shd w:val="clear" w:color="auto" w:fill="FFFFFF" w:themeFill="background1"/>
            <w:noWrap/>
            <w:vAlign w:val="center"/>
          </w:tcPr>
          <w:p w14:paraId="0398F739" w14:textId="64C9630A"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1E50FA75" w14:textId="415D192A" w:rsidR="002751EB" w:rsidRPr="000E51B6" w:rsidRDefault="002751EB" w:rsidP="0085348E">
            <w:pPr>
              <w:rPr>
                <w:color w:val="000000"/>
                <w:sz w:val="16"/>
                <w:szCs w:val="16"/>
                <w:lang w:val="en-US"/>
              </w:rPr>
            </w:pPr>
            <w:r>
              <w:rPr>
                <w:color w:val="000000"/>
                <w:sz w:val="16"/>
                <w:szCs w:val="16"/>
                <w:lang w:val="en-US"/>
              </w:rPr>
              <w:t>March 1, 2019 – March 31, 2019</w:t>
            </w:r>
          </w:p>
        </w:tc>
        <w:tc>
          <w:tcPr>
            <w:tcW w:w="576" w:type="pct"/>
            <w:shd w:val="clear" w:color="auto" w:fill="FFFFFF" w:themeFill="background1"/>
            <w:noWrap/>
            <w:vAlign w:val="center"/>
          </w:tcPr>
          <w:p w14:paraId="23A52F8D" w14:textId="2B9B433D" w:rsidR="002751EB" w:rsidRPr="000E51B6" w:rsidRDefault="002751EB" w:rsidP="0085348E">
            <w:pPr>
              <w:rPr>
                <w:color w:val="000000"/>
                <w:sz w:val="16"/>
                <w:szCs w:val="16"/>
                <w:lang w:val="en-US"/>
              </w:rPr>
            </w:pPr>
            <w:r>
              <w:rPr>
                <w:color w:val="000000"/>
                <w:sz w:val="16"/>
                <w:szCs w:val="16"/>
                <w:lang w:val="en-US"/>
              </w:rPr>
              <w:t>March 1, 2020 – March 31, 2020</w:t>
            </w:r>
          </w:p>
        </w:tc>
        <w:tc>
          <w:tcPr>
            <w:tcW w:w="1017" w:type="pct"/>
            <w:shd w:val="clear" w:color="auto" w:fill="FFFFFF" w:themeFill="background1"/>
            <w:vAlign w:val="center"/>
          </w:tcPr>
          <w:p w14:paraId="131DEDEC" w14:textId="20D66B77"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Melanoma</w:t>
            </w:r>
          </w:p>
        </w:tc>
        <w:tc>
          <w:tcPr>
            <w:tcW w:w="1017" w:type="pct"/>
            <w:shd w:val="clear" w:color="auto" w:fill="FFFFFF" w:themeFill="background1"/>
            <w:noWrap/>
            <w:vAlign w:val="center"/>
          </w:tcPr>
          <w:p w14:paraId="7E3D24F6" w14:textId="2FD63599"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0ABFF458" w14:textId="572792B1"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7F9594BC" w14:textId="77777777" w:rsidTr="002751EB">
        <w:trPr>
          <w:trHeight w:val="320"/>
        </w:trPr>
        <w:tc>
          <w:tcPr>
            <w:tcW w:w="462" w:type="pct"/>
            <w:shd w:val="clear" w:color="auto" w:fill="FFFFFF" w:themeFill="background1"/>
            <w:noWrap/>
            <w:vAlign w:val="center"/>
          </w:tcPr>
          <w:p w14:paraId="14202F2D" w14:textId="4456CE5F"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74B2878E" w14:textId="5A417B74"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00074648" w14:textId="0FCF162B" w:rsidR="002751EB" w:rsidRPr="000E51B6" w:rsidRDefault="002751EB" w:rsidP="0085348E">
            <w:pPr>
              <w:rPr>
                <w:color w:val="000000"/>
                <w:sz w:val="16"/>
                <w:szCs w:val="16"/>
                <w:lang w:val="en-US"/>
              </w:rPr>
            </w:pPr>
            <w:r>
              <w:rPr>
                <w:color w:val="000000"/>
                <w:sz w:val="16"/>
                <w:szCs w:val="16"/>
                <w:lang w:val="en-US"/>
              </w:rPr>
              <w:t>March 1, 2019 – March 31, 2019</w:t>
            </w:r>
          </w:p>
        </w:tc>
        <w:tc>
          <w:tcPr>
            <w:tcW w:w="576" w:type="pct"/>
            <w:shd w:val="clear" w:color="auto" w:fill="FFFFFF" w:themeFill="background1"/>
            <w:noWrap/>
            <w:vAlign w:val="center"/>
          </w:tcPr>
          <w:p w14:paraId="7FBB669F" w14:textId="77777777" w:rsidR="002751EB" w:rsidRDefault="002751EB" w:rsidP="0085348E">
            <w:pPr>
              <w:rPr>
                <w:color w:val="000000"/>
                <w:sz w:val="16"/>
                <w:szCs w:val="16"/>
                <w:lang w:val="en-US"/>
              </w:rPr>
            </w:pPr>
            <w:r>
              <w:rPr>
                <w:color w:val="000000"/>
                <w:sz w:val="16"/>
                <w:szCs w:val="16"/>
                <w:lang w:val="en-US"/>
              </w:rPr>
              <w:t>March 1, 2020 – March 31, 2020</w:t>
            </w:r>
          </w:p>
          <w:p w14:paraId="321FD6A7" w14:textId="7EB84EFE"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0A7A9BBD" w14:textId="0785FE93"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Squamous Cell Carcinoma</w:t>
            </w:r>
          </w:p>
        </w:tc>
        <w:tc>
          <w:tcPr>
            <w:tcW w:w="1017" w:type="pct"/>
            <w:shd w:val="clear" w:color="auto" w:fill="FFFFFF" w:themeFill="background1"/>
            <w:noWrap/>
            <w:vAlign w:val="center"/>
          </w:tcPr>
          <w:p w14:paraId="1CB56553" w14:textId="7000CF44"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75FCD573" w14:textId="63AF766C"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4EDD8410" w14:textId="77777777" w:rsidTr="002751EB">
        <w:trPr>
          <w:trHeight w:val="320"/>
        </w:trPr>
        <w:tc>
          <w:tcPr>
            <w:tcW w:w="462" w:type="pct"/>
            <w:shd w:val="clear" w:color="auto" w:fill="FFFFFF" w:themeFill="background1"/>
            <w:noWrap/>
            <w:vAlign w:val="center"/>
          </w:tcPr>
          <w:p w14:paraId="2864B9A9" w14:textId="7E5CB7E1"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3D522936" w14:textId="68743F2B"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1403CDC4" w14:textId="49A27721" w:rsidR="002751EB" w:rsidRPr="000E51B6" w:rsidRDefault="002751EB" w:rsidP="0085348E">
            <w:pPr>
              <w:rPr>
                <w:color w:val="000000"/>
                <w:sz w:val="16"/>
                <w:szCs w:val="16"/>
                <w:lang w:val="en-US"/>
              </w:rPr>
            </w:pPr>
            <w:r>
              <w:rPr>
                <w:color w:val="000000"/>
                <w:sz w:val="16"/>
                <w:szCs w:val="16"/>
                <w:lang w:val="en-US"/>
              </w:rPr>
              <w:t>March 1, 2019 – March 31, 2019</w:t>
            </w:r>
          </w:p>
        </w:tc>
        <w:tc>
          <w:tcPr>
            <w:tcW w:w="576" w:type="pct"/>
            <w:shd w:val="clear" w:color="auto" w:fill="FFFFFF" w:themeFill="background1"/>
            <w:noWrap/>
            <w:vAlign w:val="center"/>
          </w:tcPr>
          <w:p w14:paraId="22F5C4BF" w14:textId="77777777" w:rsidR="002751EB" w:rsidRDefault="002751EB" w:rsidP="0085348E">
            <w:pPr>
              <w:rPr>
                <w:color w:val="000000"/>
                <w:sz w:val="16"/>
                <w:szCs w:val="16"/>
                <w:lang w:val="en-US"/>
              </w:rPr>
            </w:pPr>
            <w:r>
              <w:rPr>
                <w:color w:val="000000"/>
                <w:sz w:val="16"/>
                <w:szCs w:val="16"/>
                <w:lang w:val="en-US"/>
              </w:rPr>
              <w:t>March 1, 2020 – March 31, 2020</w:t>
            </w:r>
          </w:p>
          <w:p w14:paraId="70F9A72D" w14:textId="78C11955"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348F546C" w14:textId="30BE8D8D"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Basal Cell Carcinoma</w:t>
            </w:r>
          </w:p>
        </w:tc>
        <w:tc>
          <w:tcPr>
            <w:tcW w:w="1017" w:type="pct"/>
            <w:shd w:val="clear" w:color="auto" w:fill="FFFFFF" w:themeFill="background1"/>
            <w:noWrap/>
            <w:vAlign w:val="center"/>
          </w:tcPr>
          <w:p w14:paraId="79A67C70" w14:textId="0C0B61EB"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0300C04A" w14:textId="1D2411F5"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16998957" w14:textId="77777777" w:rsidTr="002751EB">
        <w:trPr>
          <w:trHeight w:val="320"/>
        </w:trPr>
        <w:tc>
          <w:tcPr>
            <w:tcW w:w="462" w:type="pct"/>
            <w:shd w:val="clear" w:color="auto" w:fill="FFFFFF" w:themeFill="background1"/>
            <w:noWrap/>
            <w:vAlign w:val="center"/>
          </w:tcPr>
          <w:p w14:paraId="2D12CB0F" w14:textId="3FCBEF71"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61F96DF2" w14:textId="51EE756D"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38FBD15A" w14:textId="3EA83FB2" w:rsidR="002751EB" w:rsidRPr="000E51B6" w:rsidRDefault="002751EB" w:rsidP="0085348E">
            <w:pPr>
              <w:rPr>
                <w:color w:val="000000"/>
                <w:sz w:val="16"/>
                <w:szCs w:val="16"/>
                <w:lang w:val="en-US"/>
              </w:rPr>
            </w:pPr>
            <w:r>
              <w:rPr>
                <w:color w:val="000000"/>
                <w:sz w:val="16"/>
                <w:szCs w:val="16"/>
                <w:lang w:val="en-US"/>
              </w:rPr>
              <w:t>April 1, 2019 – April 30, 2019</w:t>
            </w:r>
          </w:p>
        </w:tc>
        <w:tc>
          <w:tcPr>
            <w:tcW w:w="576" w:type="pct"/>
            <w:shd w:val="clear" w:color="auto" w:fill="FFFFFF" w:themeFill="background1"/>
            <w:noWrap/>
            <w:vAlign w:val="center"/>
          </w:tcPr>
          <w:p w14:paraId="3F21D55D" w14:textId="77777777" w:rsidR="002751EB" w:rsidRDefault="002751EB" w:rsidP="0085348E">
            <w:pPr>
              <w:rPr>
                <w:color w:val="000000"/>
                <w:sz w:val="16"/>
                <w:szCs w:val="16"/>
                <w:lang w:val="en-US"/>
              </w:rPr>
            </w:pPr>
            <w:r>
              <w:rPr>
                <w:color w:val="000000"/>
                <w:sz w:val="16"/>
                <w:szCs w:val="16"/>
                <w:lang w:val="en-US"/>
              </w:rPr>
              <w:t>April 1, 2020 – April 30, 2020</w:t>
            </w:r>
          </w:p>
          <w:p w14:paraId="2F9B4DE0" w14:textId="57A063CF"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74075E97" w14:textId="6D71AC88"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Melanoma</w:t>
            </w:r>
          </w:p>
        </w:tc>
        <w:tc>
          <w:tcPr>
            <w:tcW w:w="1017" w:type="pct"/>
            <w:shd w:val="clear" w:color="auto" w:fill="FFFFFF" w:themeFill="background1"/>
            <w:noWrap/>
            <w:vAlign w:val="center"/>
          </w:tcPr>
          <w:p w14:paraId="59C4CD5A" w14:textId="5D1103C3"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6E06D155" w14:textId="02905CA7"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6021B3E8" w14:textId="77777777" w:rsidTr="002751EB">
        <w:trPr>
          <w:trHeight w:val="320"/>
        </w:trPr>
        <w:tc>
          <w:tcPr>
            <w:tcW w:w="462" w:type="pct"/>
            <w:shd w:val="clear" w:color="auto" w:fill="FFFFFF" w:themeFill="background1"/>
            <w:noWrap/>
            <w:vAlign w:val="center"/>
          </w:tcPr>
          <w:p w14:paraId="39BE5E40" w14:textId="0ECF491A"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4A79636D" w14:textId="5A681FE8"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2DE818A7" w14:textId="656743B5" w:rsidR="002751EB" w:rsidRPr="000E51B6" w:rsidRDefault="002751EB" w:rsidP="0085348E">
            <w:pPr>
              <w:rPr>
                <w:color w:val="000000"/>
                <w:sz w:val="16"/>
                <w:szCs w:val="16"/>
                <w:lang w:val="en-US"/>
              </w:rPr>
            </w:pPr>
            <w:r>
              <w:rPr>
                <w:color w:val="000000"/>
                <w:sz w:val="16"/>
                <w:szCs w:val="16"/>
                <w:lang w:val="en-US"/>
              </w:rPr>
              <w:t>April 1, 2019 – April 30, 2019</w:t>
            </w:r>
          </w:p>
        </w:tc>
        <w:tc>
          <w:tcPr>
            <w:tcW w:w="576" w:type="pct"/>
            <w:shd w:val="clear" w:color="auto" w:fill="FFFFFF" w:themeFill="background1"/>
            <w:noWrap/>
            <w:vAlign w:val="center"/>
          </w:tcPr>
          <w:p w14:paraId="42AA808B" w14:textId="77777777" w:rsidR="002751EB" w:rsidRDefault="002751EB" w:rsidP="0085348E">
            <w:pPr>
              <w:rPr>
                <w:color w:val="000000"/>
                <w:sz w:val="16"/>
                <w:szCs w:val="16"/>
                <w:lang w:val="en-US"/>
              </w:rPr>
            </w:pPr>
            <w:r>
              <w:rPr>
                <w:color w:val="000000"/>
                <w:sz w:val="16"/>
                <w:szCs w:val="16"/>
                <w:lang w:val="en-US"/>
              </w:rPr>
              <w:t>April 1, 2020 – April 30, 2020</w:t>
            </w:r>
          </w:p>
          <w:p w14:paraId="3C068028" w14:textId="459D67F8"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606F4EED" w14:textId="13B27B1A"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Squamous Cell Carcinoma</w:t>
            </w:r>
          </w:p>
        </w:tc>
        <w:tc>
          <w:tcPr>
            <w:tcW w:w="1017" w:type="pct"/>
            <w:shd w:val="clear" w:color="auto" w:fill="FFFFFF" w:themeFill="background1"/>
            <w:noWrap/>
            <w:vAlign w:val="center"/>
          </w:tcPr>
          <w:p w14:paraId="2933D67B" w14:textId="1D581BAE"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44B7F43D" w14:textId="4D0326FA"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6F81EB98" w14:textId="77777777" w:rsidTr="002751EB">
        <w:trPr>
          <w:trHeight w:val="320"/>
        </w:trPr>
        <w:tc>
          <w:tcPr>
            <w:tcW w:w="462" w:type="pct"/>
            <w:shd w:val="clear" w:color="auto" w:fill="FFFFFF" w:themeFill="background1"/>
            <w:noWrap/>
            <w:vAlign w:val="center"/>
          </w:tcPr>
          <w:p w14:paraId="4F549734" w14:textId="1ABC7145"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6B279519" w14:textId="631C1122"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688FD9FD" w14:textId="2B804DD5" w:rsidR="002751EB" w:rsidRPr="000E51B6" w:rsidRDefault="002751EB" w:rsidP="0085348E">
            <w:pPr>
              <w:rPr>
                <w:color w:val="000000"/>
                <w:sz w:val="16"/>
                <w:szCs w:val="16"/>
                <w:lang w:val="en-US"/>
              </w:rPr>
            </w:pPr>
            <w:r>
              <w:rPr>
                <w:color w:val="000000"/>
                <w:sz w:val="16"/>
                <w:szCs w:val="16"/>
                <w:lang w:val="en-US"/>
              </w:rPr>
              <w:t>April 1, 2019 – April 30, 2019</w:t>
            </w:r>
          </w:p>
        </w:tc>
        <w:tc>
          <w:tcPr>
            <w:tcW w:w="576" w:type="pct"/>
            <w:shd w:val="clear" w:color="auto" w:fill="FFFFFF" w:themeFill="background1"/>
            <w:noWrap/>
            <w:vAlign w:val="center"/>
          </w:tcPr>
          <w:p w14:paraId="7320BC88" w14:textId="77777777" w:rsidR="002751EB" w:rsidRDefault="002751EB" w:rsidP="0085348E">
            <w:pPr>
              <w:rPr>
                <w:color w:val="000000"/>
                <w:sz w:val="16"/>
                <w:szCs w:val="16"/>
                <w:lang w:val="en-US"/>
              </w:rPr>
            </w:pPr>
            <w:r>
              <w:rPr>
                <w:color w:val="000000"/>
                <w:sz w:val="16"/>
                <w:szCs w:val="16"/>
                <w:lang w:val="en-US"/>
              </w:rPr>
              <w:t>April 1, 2020 – April 30, 2020</w:t>
            </w:r>
          </w:p>
          <w:p w14:paraId="71AAAD21" w14:textId="7436BDEA"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3BC0AC3F" w14:textId="74B0FD67"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Basal Cell Carcinoma</w:t>
            </w:r>
          </w:p>
        </w:tc>
        <w:tc>
          <w:tcPr>
            <w:tcW w:w="1017" w:type="pct"/>
            <w:shd w:val="clear" w:color="auto" w:fill="FFFFFF" w:themeFill="background1"/>
            <w:noWrap/>
            <w:vAlign w:val="center"/>
          </w:tcPr>
          <w:p w14:paraId="699CBE08" w14:textId="1E3E5E08"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3D332E3F" w14:textId="19B440FB"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2D4143D3" w14:textId="77777777" w:rsidTr="002751EB">
        <w:trPr>
          <w:trHeight w:val="320"/>
        </w:trPr>
        <w:tc>
          <w:tcPr>
            <w:tcW w:w="462" w:type="pct"/>
            <w:shd w:val="clear" w:color="auto" w:fill="FFFFFF" w:themeFill="background1"/>
            <w:noWrap/>
            <w:vAlign w:val="center"/>
          </w:tcPr>
          <w:p w14:paraId="4E65E16E" w14:textId="07F58C8B"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748908C3" w14:textId="29BC2B16"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48220F36" w14:textId="3AD731B3" w:rsidR="002751EB" w:rsidRPr="000E51B6" w:rsidRDefault="002751EB" w:rsidP="0085348E">
            <w:pPr>
              <w:rPr>
                <w:color w:val="000000"/>
                <w:sz w:val="16"/>
                <w:szCs w:val="16"/>
                <w:lang w:val="en-US"/>
              </w:rPr>
            </w:pPr>
            <w:r>
              <w:rPr>
                <w:color w:val="000000"/>
                <w:sz w:val="16"/>
                <w:szCs w:val="16"/>
                <w:lang w:val="en-US"/>
              </w:rPr>
              <w:t>May 1, 2019 – May 31, 2019</w:t>
            </w:r>
          </w:p>
        </w:tc>
        <w:tc>
          <w:tcPr>
            <w:tcW w:w="576" w:type="pct"/>
            <w:shd w:val="clear" w:color="auto" w:fill="FFFFFF" w:themeFill="background1"/>
            <w:noWrap/>
            <w:vAlign w:val="center"/>
          </w:tcPr>
          <w:p w14:paraId="7D112D84" w14:textId="77777777" w:rsidR="002751EB" w:rsidRDefault="002751EB" w:rsidP="0085348E">
            <w:pPr>
              <w:rPr>
                <w:color w:val="000000"/>
                <w:sz w:val="16"/>
                <w:szCs w:val="16"/>
                <w:lang w:val="en-US"/>
              </w:rPr>
            </w:pPr>
            <w:r>
              <w:rPr>
                <w:color w:val="000000"/>
                <w:sz w:val="16"/>
                <w:szCs w:val="16"/>
                <w:lang w:val="en-US"/>
              </w:rPr>
              <w:t>May 1, 2020 – May 31, 2020</w:t>
            </w:r>
          </w:p>
          <w:p w14:paraId="5DAE5385" w14:textId="6C9A7897"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03C70B68" w14:textId="732E456C"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Melanoma</w:t>
            </w:r>
          </w:p>
        </w:tc>
        <w:tc>
          <w:tcPr>
            <w:tcW w:w="1017" w:type="pct"/>
            <w:shd w:val="clear" w:color="auto" w:fill="FFFFFF" w:themeFill="background1"/>
            <w:noWrap/>
            <w:vAlign w:val="center"/>
          </w:tcPr>
          <w:p w14:paraId="060D5273" w14:textId="512A3D4A"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4820CC0F" w14:textId="79944CB7"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6AA37EA9" w14:textId="77777777" w:rsidTr="002751EB">
        <w:trPr>
          <w:trHeight w:val="320"/>
        </w:trPr>
        <w:tc>
          <w:tcPr>
            <w:tcW w:w="462" w:type="pct"/>
            <w:shd w:val="clear" w:color="auto" w:fill="FFFFFF" w:themeFill="background1"/>
            <w:noWrap/>
            <w:vAlign w:val="center"/>
          </w:tcPr>
          <w:p w14:paraId="66DDFDC7" w14:textId="3271CB97"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3D7C2501" w14:textId="15A147B1"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5EA45A6C" w14:textId="4652996F" w:rsidR="002751EB" w:rsidRPr="000E51B6" w:rsidRDefault="002751EB" w:rsidP="0085348E">
            <w:pPr>
              <w:rPr>
                <w:color w:val="000000"/>
                <w:sz w:val="16"/>
                <w:szCs w:val="16"/>
                <w:lang w:val="en-US"/>
              </w:rPr>
            </w:pPr>
            <w:r>
              <w:rPr>
                <w:color w:val="000000"/>
                <w:sz w:val="16"/>
                <w:szCs w:val="16"/>
                <w:lang w:val="en-US"/>
              </w:rPr>
              <w:t>May 1, 2019 – May 31, 2019</w:t>
            </w:r>
          </w:p>
        </w:tc>
        <w:tc>
          <w:tcPr>
            <w:tcW w:w="576" w:type="pct"/>
            <w:shd w:val="clear" w:color="auto" w:fill="FFFFFF" w:themeFill="background1"/>
            <w:noWrap/>
            <w:vAlign w:val="center"/>
          </w:tcPr>
          <w:p w14:paraId="2F8A1837" w14:textId="77777777" w:rsidR="002751EB" w:rsidRDefault="002751EB" w:rsidP="0085348E">
            <w:pPr>
              <w:rPr>
                <w:color w:val="000000"/>
                <w:sz w:val="16"/>
                <w:szCs w:val="16"/>
                <w:lang w:val="en-US"/>
              </w:rPr>
            </w:pPr>
            <w:r>
              <w:rPr>
                <w:color w:val="000000"/>
                <w:sz w:val="16"/>
                <w:szCs w:val="16"/>
                <w:lang w:val="en-US"/>
              </w:rPr>
              <w:t>May 1, 2020 – May 31, 2020</w:t>
            </w:r>
          </w:p>
          <w:p w14:paraId="622DD0E0" w14:textId="69D51B6D"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12B313F2" w14:textId="69CFA259"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Squamous Cell Carcinoma</w:t>
            </w:r>
          </w:p>
        </w:tc>
        <w:tc>
          <w:tcPr>
            <w:tcW w:w="1017" w:type="pct"/>
            <w:shd w:val="clear" w:color="auto" w:fill="FFFFFF" w:themeFill="background1"/>
            <w:noWrap/>
            <w:vAlign w:val="center"/>
          </w:tcPr>
          <w:p w14:paraId="7B10D3F9" w14:textId="15DA5EEB"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4FA0E5FA" w14:textId="1B61D63E"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1469CD95" w14:textId="77777777" w:rsidTr="002751EB">
        <w:trPr>
          <w:trHeight w:val="320"/>
        </w:trPr>
        <w:tc>
          <w:tcPr>
            <w:tcW w:w="462" w:type="pct"/>
            <w:shd w:val="clear" w:color="auto" w:fill="FFFFFF" w:themeFill="background1"/>
            <w:noWrap/>
            <w:vAlign w:val="center"/>
          </w:tcPr>
          <w:p w14:paraId="333CE08D" w14:textId="1C53AA49"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4999973D" w14:textId="63A6BE71"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244BEBA9" w14:textId="3E344D33" w:rsidR="002751EB" w:rsidRPr="000E51B6" w:rsidRDefault="002751EB" w:rsidP="0085348E">
            <w:pPr>
              <w:rPr>
                <w:color w:val="000000"/>
                <w:sz w:val="16"/>
                <w:szCs w:val="16"/>
                <w:lang w:val="en-US"/>
              </w:rPr>
            </w:pPr>
            <w:r>
              <w:rPr>
                <w:color w:val="000000"/>
                <w:sz w:val="16"/>
                <w:szCs w:val="16"/>
                <w:lang w:val="en-US"/>
              </w:rPr>
              <w:t>May 1, 2019 – May 31, 2019</w:t>
            </w:r>
          </w:p>
        </w:tc>
        <w:tc>
          <w:tcPr>
            <w:tcW w:w="576" w:type="pct"/>
            <w:shd w:val="clear" w:color="auto" w:fill="FFFFFF" w:themeFill="background1"/>
            <w:noWrap/>
            <w:vAlign w:val="center"/>
          </w:tcPr>
          <w:p w14:paraId="637D7F11" w14:textId="77777777" w:rsidR="002751EB" w:rsidRDefault="002751EB" w:rsidP="0085348E">
            <w:pPr>
              <w:rPr>
                <w:color w:val="000000"/>
                <w:sz w:val="16"/>
                <w:szCs w:val="16"/>
                <w:lang w:val="en-US"/>
              </w:rPr>
            </w:pPr>
            <w:r>
              <w:rPr>
                <w:color w:val="000000"/>
                <w:sz w:val="16"/>
                <w:szCs w:val="16"/>
                <w:lang w:val="en-US"/>
              </w:rPr>
              <w:t>May 1, 2020 – May 31, 2020</w:t>
            </w:r>
          </w:p>
          <w:p w14:paraId="0F9C6679" w14:textId="77827989"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7E13ECA5" w14:textId="38372E95"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Basal Cell Carcinoma</w:t>
            </w:r>
          </w:p>
        </w:tc>
        <w:tc>
          <w:tcPr>
            <w:tcW w:w="1017" w:type="pct"/>
            <w:shd w:val="clear" w:color="auto" w:fill="FFFFFF" w:themeFill="background1"/>
            <w:noWrap/>
            <w:vAlign w:val="center"/>
          </w:tcPr>
          <w:p w14:paraId="5D6A7B16" w14:textId="39784ED0"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5900F2A7" w14:textId="1B8CF22A"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269AE446" w14:textId="77777777" w:rsidTr="002751EB">
        <w:trPr>
          <w:trHeight w:val="320"/>
        </w:trPr>
        <w:tc>
          <w:tcPr>
            <w:tcW w:w="462" w:type="pct"/>
            <w:shd w:val="clear" w:color="auto" w:fill="FFFFFF" w:themeFill="background1"/>
            <w:noWrap/>
            <w:vAlign w:val="center"/>
          </w:tcPr>
          <w:p w14:paraId="3B4D25A5" w14:textId="4BB03CBC"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2A04E426" w14:textId="42777835"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18B158D4" w14:textId="70A6D3CA" w:rsidR="002751EB" w:rsidRPr="000E51B6" w:rsidRDefault="002751EB" w:rsidP="0085348E">
            <w:pPr>
              <w:rPr>
                <w:color w:val="000000"/>
                <w:sz w:val="16"/>
                <w:szCs w:val="16"/>
                <w:lang w:val="en-US"/>
              </w:rPr>
            </w:pPr>
            <w:r>
              <w:rPr>
                <w:color w:val="000000"/>
                <w:sz w:val="16"/>
                <w:szCs w:val="16"/>
                <w:lang w:val="en-US"/>
              </w:rPr>
              <w:t>June 1, 2019 – June 30, 2019</w:t>
            </w:r>
          </w:p>
        </w:tc>
        <w:tc>
          <w:tcPr>
            <w:tcW w:w="576" w:type="pct"/>
            <w:shd w:val="clear" w:color="auto" w:fill="FFFFFF" w:themeFill="background1"/>
            <w:noWrap/>
            <w:vAlign w:val="center"/>
          </w:tcPr>
          <w:p w14:paraId="491D6408" w14:textId="77777777" w:rsidR="002751EB" w:rsidRDefault="002751EB" w:rsidP="0085348E">
            <w:pPr>
              <w:rPr>
                <w:color w:val="000000"/>
                <w:sz w:val="16"/>
                <w:szCs w:val="16"/>
                <w:lang w:val="en-US"/>
              </w:rPr>
            </w:pPr>
            <w:r>
              <w:rPr>
                <w:color w:val="000000"/>
                <w:sz w:val="16"/>
                <w:szCs w:val="16"/>
                <w:lang w:val="en-US"/>
              </w:rPr>
              <w:t>June 1, 2020 – June 30, 2020</w:t>
            </w:r>
          </w:p>
          <w:p w14:paraId="66A97A61" w14:textId="431CF630"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0EC8D261" w14:textId="0E8A01E5"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Melanoma</w:t>
            </w:r>
          </w:p>
        </w:tc>
        <w:tc>
          <w:tcPr>
            <w:tcW w:w="1017" w:type="pct"/>
            <w:shd w:val="clear" w:color="auto" w:fill="FFFFFF" w:themeFill="background1"/>
            <w:noWrap/>
            <w:vAlign w:val="center"/>
          </w:tcPr>
          <w:p w14:paraId="493B7F5F" w14:textId="7B36DB79"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0A9238D4" w14:textId="038CC9A6" w:rsidR="002751EB" w:rsidRDefault="002751EB" w:rsidP="0065223B">
            <w:pPr>
              <w:jc w:val="center"/>
              <w:rPr>
                <w:color w:val="000000"/>
                <w:sz w:val="16"/>
                <w:szCs w:val="16"/>
                <w:lang w:val="en-US"/>
              </w:rPr>
            </w:pPr>
            <w:r>
              <w:rPr>
                <w:color w:val="000000"/>
                <w:sz w:val="16"/>
                <w:szCs w:val="16"/>
                <w:lang w:val="en-US"/>
              </w:rPr>
              <w:t>7.5</w:t>
            </w:r>
          </w:p>
        </w:tc>
      </w:tr>
      <w:tr w:rsidR="002751EB" w14:paraId="072D82EB" w14:textId="77777777" w:rsidTr="002751EB">
        <w:trPr>
          <w:trHeight w:val="320"/>
        </w:trPr>
        <w:tc>
          <w:tcPr>
            <w:tcW w:w="462" w:type="pct"/>
            <w:shd w:val="clear" w:color="auto" w:fill="FFFFFF" w:themeFill="background1"/>
            <w:noWrap/>
            <w:vAlign w:val="center"/>
          </w:tcPr>
          <w:p w14:paraId="379A2827" w14:textId="74A61289"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2C1A1A9D" w14:textId="77777777"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007BCAC9" w14:textId="3C5DAC46" w:rsidR="002751EB" w:rsidRPr="000E51B6" w:rsidRDefault="002751EB" w:rsidP="0085348E">
            <w:pPr>
              <w:rPr>
                <w:color w:val="000000"/>
                <w:sz w:val="16"/>
                <w:szCs w:val="16"/>
                <w:lang w:val="en-US"/>
              </w:rPr>
            </w:pPr>
            <w:r>
              <w:rPr>
                <w:color w:val="000000"/>
                <w:sz w:val="16"/>
                <w:szCs w:val="16"/>
                <w:lang w:val="en-US"/>
              </w:rPr>
              <w:t>June 1, 2019 – June 30, 2019</w:t>
            </w:r>
          </w:p>
        </w:tc>
        <w:tc>
          <w:tcPr>
            <w:tcW w:w="576" w:type="pct"/>
            <w:shd w:val="clear" w:color="auto" w:fill="FFFFFF" w:themeFill="background1"/>
            <w:noWrap/>
            <w:vAlign w:val="center"/>
          </w:tcPr>
          <w:p w14:paraId="7032445B" w14:textId="77777777" w:rsidR="002751EB" w:rsidRDefault="002751EB" w:rsidP="0085348E">
            <w:pPr>
              <w:rPr>
                <w:color w:val="000000"/>
                <w:sz w:val="16"/>
                <w:szCs w:val="16"/>
                <w:lang w:val="en-US"/>
              </w:rPr>
            </w:pPr>
            <w:r>
              <w:rPr>
                <w:color w:val="000000"/>
                <w:sz w:val="16"/>
                <w:szCs w:val="16"/>
                <w:lang w:val="en-US"/>
              </w:rPr>
              <w:t>June 1, 2020 – June 30, 2020</w:t>
            </w:r>
          </w:p>
          <w:p w14:paraId="281F3B04" w14:textId="4B17EED5"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5127D28F" w14:textId="192248ED"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lastRenderedPageBreak/>
              <w:t>Squamous Cell Carcinoma</w:t>
            </w:r>
          </w:p>
        </w:tc>
        <w:tc>
          <w:tcPr>
            <w:tcW w:w="1017" w:type="pct"/>
            <w:shd w:val="clear" w:color="auto" w:fill="FFFFFF" w:themeFill="background1"/>
            <w:noWrap/>
            <w:vAlign w:val="center"/>
          </w:tcPr>
          <w:p w14:paraId="7FC58F93" w14:textId="77777777"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5921F7D5" w14:textId="3F3B43AE" w:rsidR="002751EB" w:rsidRDefault="002751EB" w:rsidP="0065223B">
            <w:pPr>
              <w:jc w:val="center"/>
              <w:rPr>
                <w:color w:val="000000"/>
                <w:sz w:val="16"/>
                <w:szCs w:val="16"/>
                <w:lang w:val="en-US"/>
              </w:rPr>
            </w:pPr>
            <w:r>
              <w:rPr>
                <w:color w:val="000000"/>
                <w:sz w:val="16"/>
                <w:szCs w:val="16"/>
                <w:lang w:val="en-US"/>
              </w:rPr>
              <w:t>7.5</w:t>
            </w:r>
          </w:p>
        </w:tc>
      </w:tr>
      <w:tr w:rsidR="002751EB" w14:paraId="768A3AF2" w14:textId="77777777" w:rsidTr="002751EB">
        <w:trPr>
          <w:trHeight w:val="320"/>
        </w:trPr>
        <w:tc>
          <w:tcPr>
            <w:tcW w:w="462" w:type="pct"/>
            <w:shd w:val="clear" w:color="auto" w:fill="FFFFFF" w:themeFill="background1"/>
            <w:noWrap/>
            <w:vAlign w:val="center"/>
          </w:tcPr>
          <w:p w14:paraId="7804315B" w14:textId="1545D3A3"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1CB1AD93" w14:textId="77777777"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675C9B5E" w14:textId="5753DA81" w:rsidR="002751EB" w:rsidRPr="000E51B6" w:rsidRDefault="002751EB" w:rsidP="0085348E">
            <w:pPr>
              <w:rPr>
                <w:color w:val="000000"/>
                <w:sz w:val="16"/>
                <w:szCs w:val="16"/>
                <w:lang w:val="en-US"/>
              </w:rPr>
            </w:pPr>
            <w:r>
              <w:rPr>
                <w:color w:val="000000"/>
                <w:sz w:val="16"/>
                <w:szCs w:val="16"/>
                <w:lang w:val="en-US"/>
              </w:rPr>
              <w:t>June 1, 2019 – June 30, 2019</w:t>
            </w:r>
          </w:p>
        </w:tc>
        <w:tc>
          <w:tcPr>
            <w:tcW w:w="576" w:type="pct"/>
            <w:shd w:val="clear" w:color="auto" w:fill="FFFFFF" w:themeFill="background1"/>
            <w:noWrap/>
            <w:vAlign w:val="center"/>
          </w:tcPr>
          <w:p w14:paraId="5AD0D26F" w14:textId="77777777" w:rsidR="002751EB" w:rsidRDefault="002751EB" w:rsidP="0085348E">
            <w:pPr>
              <w:rPr>
                <w:color w:val="000000"/>
                <w:sz w:val="16"/>
                <w:szCs w:val="16"/>
                <w:lang w:val="en-US"/>
              </w:rPr>
            </w:pPr>
            <w:r>
              <w:rPr>
                <w:color w:val="000000"/>
                <w:sz w:val="16"/>
                <w:szCs w:val="16"/>
                <w:lang w:val="en-US"/>
              </w:rPr>
              <w:t>June 1, 2020 – June 30, 2020</w:t>
            </w:r>
          </w:p>
          <w:p w14:paraId="66C1637A" w14:textId="46F25C6E"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2412229A" w14:textId="5E333DD4"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Basal Cell Carcinoma</w:t>
            </w:r>
          </w:p>
        </w:tc>
        <w:tc>
          <w:tcPr>
            <w:tcW w:w="1017" w:type="pct"/>
            <w:shd w:val="clear" w:color="auto" w:fill="FFFFFF" w:themeFill="background1"/>
            <w:noWrap/>
            <w:vAlign w:val="center"/>
          </w:tcPr>
          <w:p w14:paraId="66C63B45" w14:textId="77777777"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5DDCB14A" w14:textId="1FAAB790"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7103C47A" w14:textId="77777777" w:rsidTr="002751EB">
        <w:trPr>
          <w:trHeight w:val="320"/>
        </w:trPr>
        <w:tc>
          <w:tcPr>
            <w:tcW w:w="462" w:type="pct"/>
            <w:shd w:val="clear" w:color="auto" w:fill="FFFFFF" w:themeFill="background1"/>
            <w:noWrap/>
            <w:vAlign w:val="center"/>
          </w:tcPr>
          <w:p w14:paraId="5015CFB5" w14:textId="1D398188"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54664B52" w14:textId="01FBE50F"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73646420" w14:textId="7CD3E38E" w:rsidR="002751EB" w:rsidRPr="000E51B6" w:rsidRDefault="002751EB" w:rsidP="0085348E">
            <w:pPr>
              <w:rPr>
                <w:color w:val="000000"/>
                <w:sz w:val="16"/>
                <w:szCs w:val="16"/>
                <w:lang w:val="en-US"/>
              </w:rPr>
            </w:pPr>
            <w:r>
              <w:rPr>
                <w:color w:val="000000"/>
                <w:sz w:val="16"/>
                <w:szCs w:val="16"/>
                <w:lang w:val="en-US"/>
              </w:rPr>
              <w:t>July 1, 2019 – July 31, 2019</w:t>
            </w:r>
          </w:p>
        </w:tc>
        <w:tc>
          <w:tcPr>
            <w:tcW w:w="576" w:type="pct"/>
            <w:shd w:val="clear" w:color="auto" w:fill="FFFFFF" w:themeFill="background1"/>
            <w:noWrap/>
            <w:vAlign w:val="center"/>
          </w:tcPr>
          <w:p w14:paraId="5A56C620" w14:textId="77777777" w:rsidR="002751EB" w:rsidRDefault="002751EB" w:rsidP="0085348E">
            <w:pPr>
              <w:rPr>
                <w:color w:val="000000"/>
                <w:sz w:val="16"/>
                <w:szCs w:val="16"/>
                <w:lang w:val="en-US"/>
              </w:rPr>
            </w:pPr>
            <w:r>
              <w:rPr>
                <w:color w:val="000000"/>
                <w:sz w:val="16"/>
                <w:szCs w:val="16"/>
                <w:lang w:val="en-US"/>
              </w:rPr>
              <w:t>July 1, 2020 – July 31, 2020</w:t>
            </w:r>
          </w:p>
          <w:p w14:paraId="6D620992" w14:textId="67CDB99E"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6516203F" w14:textId="4EF4B614"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Melanoma</w:t>
            </w:r>
          </w:p>
        </w:tc>
        <w:tc>
          <w:tcPr>
            <w:tcW w:w="1017" w:type="pct"/>
            <w:shd w:val="clear" w:color="auto" w:fill="FFFFFF" w:themeFill="background1"/>
            <w:noWrap/>
            <w:vAlign w:val="center"/>
          </w:tcPr>
          <w:p w14:paraId="1CDFF49E" w14:textId="1CF9EA38"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56B8222C" w14:textId="015836FE"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65FF5323" w14:textId="77777777" w:rsidTr="002751EB">
        <w:trPr>
          <w:trHeight w:val="320"/>
        </w:trPr>
        <w:tc>
          <w:tcPr>
            <w:tcW w:w="462" w:type="pct"/>
            <w:shd w:val="clear" w:color="auto" w:fill="FFFFFF" w:themeFill="background1"/>
            <w:noWrap/>
            <w:vAlign w:val="center"/>
          </w:tcPr>
          <w:p w14:paraId="0B43727E" w14:textId="442BDAFA"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55D7B6EA" w14:textId="69E2C460"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4F910D6B" w14:textId="4BB8FB56" w:rsidR="002751EB" w:rsidRPr="000E51B6" w:rsidRDefault="002751EB" w:rsidP="0085348E">
            <w:pPr>
              <w:rPr>
                <w:color w:val="000000"/>
                <w:sz w:val="16"/>
                <w:szCs w:val="16"/>
                <w:lang w:val="en-US"/>
              </w:rPr>
            </w:pPr>
            <w:r>
              <w:rPr>
                <w:color w:val="000000"/>
                <w:sz w:val="16"/>
                <w:szCs w:val="16"/>
                <w:lang w:val="en-US"/>
              </w:rPr>
              <w:t>July 1, 2019 – July 31, 2019</w:t>
            </w:r>
          </w:p>
        </w:tc>
        <w:tc>
          <w:tcPr>
            <w:tcW w:w="576" w:type="pct"/>
            <w:shd w:val="clear" w:color="auto" w:fill="FFFFFF" w:themeFill="background1"/>
            <w:noWrap/>
            <w:vAlign w:val="center"/>
          </w:tcPr>
          <w:p w14:paraId="0FEF9436" w14:textId="77777777" w:rsidR="002751EB" w:rsidRDefault="002751EB" w:rsidP="0085348E">
            <w:pPr>
              <w:rPr>
                <w:color w:val="000000"/>
                <w:sz w:val="16"/>
                <w:szCs w:val="16"/>
                <w:lang w:val="en-US"/>
              </w:rPr>
            </w:pPr>
            <w:r>
              <w:rPr>
                <w:color w:val="000000"/>
                <w:sz w:val="16"/>
                <w:szCs w:val="16"/>
                <w:lang w:val="en-US"/>
              </w:rPr>
              <w:t>July 1, 2020 – July 31, 2020</w:t>
            </w:r>
          </w:p>
          <w:p w14:paraId="0ABC969E" w14:textId="128EEB8F"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7FEAEF94" w14:textId="6A197716"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Squamous Cell Carcinoma</w:t>
            </w:r>
          </w:p>
        </w:tc>
        <w:tc>
          <w:tcPr>
            <w:tcW w:w="1017" w:type="pct"/>
            <w:shd w:val="clear" w:color="auto" w:fill="FFFFFF" w:themeFill="background1"/>
            <w:noWrap/>
            <w:vAlign w:val="center"/>
          </w:tcPr>
          <w:p w14:paraId="72F60C34" w14:textId="7521D57A"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643F2871" w14:textId="7C486475"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252363A9" w14:textId="77777777" w:rsidTr="002751EB">
        <w:trPr>
          <w:trHeight w:val="320"/>
        </w:trPr>
        <w:tc>
          <w:tcPr>
            <w:tcW w:w="462" w:type="pct"/>
            <w:shd w:val="clear" w:color="auto" w:fill="FFFFFF" w:themeFill="background1"/>
            <w:noWrap/>
            <w:vAlign w:val="center"/>
          </w:tcPr>
          <w:p w14:paraId="305E2A44" w14:textId="759B1133"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33D337D3" w14:textId="01AA7E4A"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49115C43" w14:textId="55A10E97" w:rsidR="002751EB" w:rsidRPr="000E51B6" w:rsidRDefault="002751EB" w:rsidP="0085348E">
            <w:pPr>
              <w:rPr>
                <w:color w:val="000000"/>
                <w:sz w:val="16"/>
                <w:szCs w:val="16"/>
                <w:lang w:val="en-US"/>
              </w:rPr>
            </w:pPr>
            <w:r>
              <w:rPr>
                <w:color w:val="000000"/>
                <w:sz w:val="16"/>
                <w:szCs w:val="16"/>
                <w:lang w:val="en-US"/>
              </w:rPr>
              <w:t>July 1, 2019 – July 31, 2019</w:t>
            </w:r>
          </w:p>
        </w:tc>
        <w:tc>
          <w:tcPr>
            <w:tcW w:w="576" w:type="pct"/>
            <w:shd w:val="clear" w:color="auto" w:fill="FFFFFF" w:themeFill="background1"/>
            <w:noWrap/>
            <w:vAlign w:val="center"/>
          </w:tcPr>
          <w:p w14:paraId="57E29BDE" w14:textId="77777777" w:rsidR="002751EB" w:rsidRDefault="002751EB" w:rsidP="0085348E">
            <w:pPr>
              <w:rPr>
                <w:color w:val="000000"/>
                <w:sz w:val="16"/>
                <w:szCs w:val="16"/>
                <w:lang w:val="en-US"/>
              </w:rPr>
            </w:pPr>
            <w:r>
              <w:rPr>
                <w:color w:val="000000"/>
                <w:sz w:val="16"/>
                <w:szCs w:val="16"/>
                <w:lang w:val="en-US"/>
              </w:rPr>
              <w:t>July 1, 2020 – July 31, 2020</w:t>
            </w:r>
          </w:p>
          <w:p w14:paraId="3A0D6289" w14:textId="0F374F1C" w:rsidR="002751EB" w:rsidRPr="000E51B6" w:rsidRDefault="002751EB" w:rsidP="0085348E">
            <w:pPr>
              <w:rPr>
                <w:color w:val="000000"/>
                <w:sz w:val="16"/>
                <w:szCs w:val="16"/>
                <w:lang w:val="en-US"/>
              </w:rPr>
            </w:pPr>
          </w:p>
        </w:tc>
        <w:tc>
          <w:tcPr>
            <w:tcW w:w="1017" w:type="pct"/>
            <w:shd w:val="clear" w:color="auto" w:fill="FFFFFF" w:themeFill="background1"/>
            <w:vAlign w:val="center"/>
          </w:tcPr>
          <w:p w14:paraId="2E8A06B3" w14:textId="6B791BEC"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Basal Cell Carcinoma</w:t>
            </w:r>
          </w:p>
        </w:tc>
        <w:tc>
          <w:tcPr>
            <w:tcW w:w="1017" w:type="pct"/>
            <w:shd w:val="clear" w:color="auto" w:fill="FFFFFF" w:themeFill="background1"/>
            <w:noWrap/>
            <w:vAlign w:val="center"/>
          </w:tcPr>
          <w:p w14:paraId="002FCE35" w14:textId="45199926"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45067E2D" w14:textId="1DD98778"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4441D111" w14:textId="77777777" w:rsidTr="002751EB">
        <w:trPr>
          <w:trHeight w:val="320"/>
        </w:trPr>
        <w:tc>
          <w:tcPr>
            <w:tcW w:w="462" w:type="pct"/>
            <w:shd w:val="clear" w:color="auto" w:fill="FFFFFF" w:themeFill="background1"/>
            <w:noWrap/>
            <w:vAlign w:val="center"/>
          </w:tcPr>
          <w:p w14:paraId="7A4F98C5" w14:textId="1C32E048" w:rsidR="002751EB" w:rsidRDefault="002751EB" w:rsidP="002751EB">
            <w:pPr>
              <w:jc w:val="center"/>
              <w:rPr>
                <w:color w:val="000000"/>
                <w:sz w:val="16"/>
                <w:szCs w:val="16"/>
                <w:lang w:val="en-US"/>
              </w:rPr>
            </w:pPr>
          </w:p>
        </w:tc>
        <w:tc>
          <w:tcPr>
            <w:tcW w:w="531" w:type="pct"/>
            <w:shd w:val="clear" w:color="auto" w:fill="FFFFFF" w:themeFill="background1"/>
            <w:noWrap/>
            <w:vAlign w:val="center"/>
          </w:tcPr>
          <w:p w14:paraId="797929B2" w14:textId="50027257" w:rsidR="002751EB" w:rsidRDefault="002751EB" w:rsidP="0085348E">
            <w:pPr>
              <w:rPr>
                <w:color w:val="000000"/>
                <w:sz w:val="16"/>
                <w:szCs w:val="16"/>
                <w:lang w:val="en-US"/>
              </w:rPr>
            </w:pPr>
            <w:r>
              <w:rPr>
                <w:color w:val="000000"/>
                <w:sz w:val="16"/>
                <w:szCs w:val="16"/>
                <w:lang w:val="en-US"/>
              </w:rPr>
              <w:t>USA</w:t>
            </w:r>
          </w:p>
        </w:tc>
        <w:tc>
          <w:tcPr>
            <w:tcW w:w="835" w:type="pct"/>
            <w:shd w:val="clear" w:color="auto" w:fill="FFFFFF" w:themeFill="background1"/>
            <w:noWrap/>
            <w:vAlign w:val="center"/>
          </w:tcPr>
          <w:p w14:paraId="38418069" w14:textId="1EB99B56" w:rsidR="002751EB" w:rsidRPr="000E51B6" w:rsidRDefault="002751EB" w:rsidP="0085348E">
            <w:pPr>
              <w:rPr>
                <w:color w:val="000000"/>
                <w:sz w:val="16"/>
                <w:szCs w:val="16"/>
                <w:lang w:val="en-US"/>
              </w:rPr>
            </w:pPr>
            <w:r>
              <w:rPr>
                <w:color w:val="000000"/>
                <w:sz w:val="16"/>
                <w:szCs w:val="16"/>
                <w:lang w:val="en-US"/>
              </w:rPr>
              <w:t>August 1, 2019 – August 31, 2019</w:t>
            </w:r>
          </w:p>
        </w:tc>
        <w:tc>
          <w:tcPr>
            <w:tcW w:w="576" w:type="pct"/>
            <w:shd w:val="clear" w:color="auto" w:fill="FFFFFF" w:themeFill="background1"/>
            <w:noWrap/>
            <w:vAlign w:val="center"/>
          </w:tcPr>
          <w:p w14:paraId="43E8019A" w14:textId="2B82846B" w:rsidR="002751EB" w:rsidRPr="000E51B6" w:rsidRDefault="002751EB" w:rsidP="0085348E">
            <w:pPr>
              <w:rPr>
                <w:color w:val="000000"/>
                <w:sz w:val="16"/>
                <w:szCs w:val="16"/>
                <w:lang w:val="en-US"/>
              </w:rPr>
            </w:pPr>
            <w:r>
              <w:rPr>
                <w:color w:val="000000"/>
                <w:sz w:val="16"/>
                <w:szCs w:val="16"/>
                <w:lang w:val="en-US"/>
              </w:rPr>
              <w:t>August 1, 2020 – August 31, 2020</w:t>
            </w:r>
          </w:p>
        </w:tc>
        <w:tc>
          <w:tcPr>
            <w:tcW w:w="1017" w:type="pct"/>
            <w:shd w:val="clear" w:color="auto" w:fill="FFFFFF" w:themeFill="background1"/>
            <w:vAlign w:val="center"/>
          </w:tcPr>
          <w:p w14:paraId="36925965" w14:textId="3A595B73"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Melanoma</w:t>
            </w:r>
          </w:p>
        </w:tc>
        <w:tc>
          <w:tcPr>
            <w:tcW w:w="1017" w:type="pct"/>
            <w:shd w:val="clear" w:color="auto" w:fill="FFFFFF" w:themeFill="background1"/>
            <w:noWrap/>
            <w:vAlign w:val="center"/>
          </w:tcPr>
          <w:p w14:paraId="277C597A" w14:textId="11163029"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shd w:val="clear" w:color="auto" w:fill="FFFFFF" w:themeFill="background1"/>
            <w:noWrap/>
            <w:vAlign w:val="center"/>
          </w:tcPr>
          <w:p w14:paraId="6881525E" w14:textId="493CCFB4"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716BAACE" w14:textId="77777777" w:rsidTr="002751EB">
        <w:trPr>
          <w:trHeight w:val="320"/>
        </w:trPr>
        <w:tc>
          <w:tcPr>
            <w:tcW w:w="462" w:type="pct"/>
            <w:tcBorders>
              <w:bottom w:val="nil"/>
            </w:tcBorders>
            <w:shd w:val="clear" w:color="auto" w:fill="FFFFFF" w:themeFill="background1"/>
            <w:noWrap/>
            <w:vAlign w:val="center"/>
          </w:tcPr>
          <w:p w14:paraId="7DCBF6E1" w14:textId="466EF2CD" w:rsidR="002751EB" w:rsidRDefault="002751EB" w:rsidP="002751EB">
            <w:pPr>
              <w:jc w:val="center"/>
              <w:rPr>
                <w:color w:val="000000"/>
                <w:sz w:val="16"/>
                <w:szCs w:val="16"/>
                <w:lang w:val="en-US"/>
              </w:rPr>
            </w:pPr>
          </w:p>
        </w:tc>
        <w:tc>
          <w:tcPr>
            <w:tcW w:w="531" w:type="pct"/>
            <w:tcBorders>
              <w:bottom w:val="nil"/>
            </w:tcBorders>
            <w:shd w:val="clear" w:color="auto" w:fill="FFFFFF" w:themeFill="background1"/>
            <w:noWrap/>
            <w:vAlign w:val="center"/>
          </w:tcPr>
          <w:p w14:paraId="4DE1D2A0" w14:textId="53BDEEF3" w:rsidR="002751EB" w:rsidRDefault="002751EB" w:rsidP="0085348E">
            <w:pPr>
              <w:rPr>
                <w:color w:val="000000"/>
                <w:sz w:val="16"/>
                <w:szCs w:val="16"/>
                <w:lang w:val="en-US"/>
              </w:rPr>
            </w:pPr>
            <w:r>
              <w:rPr>
                <w:color w:val="000000"/>
                <w:sz w:val="16"/>
                <w:szCs w:val="16"/>
                <w:lang w:val="en-US"/>
              </w:rPr>
              <w:t>USA</w:t>
            </w:r>
          </w:p>
        </w:tc>
        <w:tc>
          <w:tcPr>
            <w:tcW w:w="835" w:type="pct"/>
            <w:tcBorders>
              <w:bottom w:val="nil"/>
            </w:tcBorders>
            <w:shd w:val="clear" w:color="auto" w:fill="FFFFFF" w:themeFill="background1"/>
            <w:noWrap/>
            <w:vAlign w:val="center"/>
          </w:tcPr>
          <w:p w14:paraId="6B5A21EF" w14:textId="5188FBF9" w:rsidR="002751EB" w:rsidRPr="000E51B6" w:rsidRDefault="002751EB" w:rsidP="0085348E">
            <w:pPr>
              <w:rPr>
                <w:color w:val="000000"/>
                <w:sz w:val="16"/>
                <w:szCs w:val="16"/>
                <w:lang w:val="en-US"/>
              </w:rPr>
            </w:pPr>
            <w:r>
              <w:rPr>
                <w:color w:val="000000"/>
                <w:sz w:val="16"/>
                <w:szCs w:val="16"/>
                <w:lang w:val="en-US"/>
              </w:rPr>
              <w:t>August 1, 2019 – August 31, 2019</w:t>
            </w:r>
          </w:p>
        </w:tc>
        <w:tc>
          <w:tcPr>
            <w:tcW w:w="576" w:type="pct"/>
            <w:tcBorders>
              <w:bottom w:val="nil"/>
            </w:tcBorders>
            <w:shd w:val="clear" w:color="auto" w:fill="FFFFFF" w:themeFill="background1"/>
            <w:noWrap/>
            <w:vAlign w:val="center"/>
          </w:tcPr>
          <w:p w14:paraId="2081E517" w14:textId="77777777" w:rsidR="002751EB" w:rsidRDefault="002751EB" w:rsidP="0085348E">
            <w:pPr>
              <w:rPr>
                <w:color w:val="000000"/>
                <w:sz w:val="16"/>
                <w:szCs w:val="16"/>
                <w:lang w:val="en-US"/>
              </w:rPr>
            </w:pPr>
            <w:r>
              <w:rPr>
                <w:color w:val="000000"/>
                <w:sz w:val="16"/>
                <w:szCs w:val="16"/>
                <w:lang w:val="en-US"/>
              </w:rPr>
              <w:t>August 1, 2020 – August 31, 2020</w:t>
            </w:r>
          </w:p>
          <w:p w14:paraId="7BD4B78B" w14:textId="3B7F5F90" w:rsidR="002751EB" w:rsidRPr="000E51B6" w:rsidRDefault="002751EB" w:rsidP="0085348E">
            <w:pPr>
              <w:rPr>
                <w:color w:val="000000"/>
                <w:sz w:val="16"/>
                <w:szCs w:val="16"/>
                <w:lang w:val="en-US"/>
              </w:rPr>
            </w:pPr>
          </w:p>
        </w:tc>
        <w:tc>
          <w:tcPr>
            <w:tcW w:w="1017" w:type="pct"/>
            <w:tcBorders>
              <w:bottom w:val="nil"/>
            </w:tcBorders>
            <w:shd w:val="clear" w:color="auto" w:fill="FFFFFF" w:themeFill="background1"/>
            <w:vAlign w:val="center"/>
          </w:tcPr>
          <w:p w14:paraId="2A925B17" w14:textId="3AE88B77"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Squamous Cell Carcinoma</w:t>
            </w:r>
          </w:p>
        </w:tc>
        <w:tc>
          <w:tcPr>
            <w:tcW w:w="1017" w:type="pct"/>
            <w:tcBorders>
              <w:bottom w:val="nil"/>
            </w:tcBorders>
            <w:shd w:val="clear" w:color="auto" w:fill="FFFFFF" w:themeFill="background1"/>
            <w:noWrap/>
            <w:vAlign w:val="center"/>
          </w:tcPr>
          <w:p w14:paraId="4BBD441E" w14:textId="15A08A4E"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tcBorders>
              <w:bottom w:val="nil"/>
            </w:tcBorders>
            <w:shd w:val="clear" w:color="auto" w:fill="FFFFFF" w:themeFill="background1"/>
            <w:noWrap/>
            <w:vAlign w:val="center"/>
          </w:tcPr>
          <w:p w14:paraId="36EB06AB" w14:textId="38067BE4"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40A83636" w14:textId="77777777" w:rsidTr="002751EB">
        <w:trPr>
          <w:trHeight w:val="320"/>
        </w:trPr>
        <w:tc>
          <w:tcPr>
            <w:tcW w:w="462" w:type="pct"/>
            <w:tcBorders>
              <w:top w:val="nil"/>
              <w:bottom w:val="single" w:sz="4" w:space="0" w:color="auto"/>
            </w:tcBorders>
            <w:shd w:val="clear" w:color="auto" w:fill="FFFFFF" w:themeFill="background1"/>
            <w:noWrap/>
            <w:vAlign w:val="center"/>
          </w:tcPr>
          <w:p w14:paraId="441BC1DC" w14:textId="6107856D" w:rsidR="002751EB" w:rsidRDefault="002751EB" w:rsidP="002751EB">
            <w:pPr>
              <w:jc w:val="center"/>
              <w:rPr>
                <w:color w:val="000000"/>
                <w:sz w:val="16"/>
                <w:szCs w:val="16"/>
                <w:lang w:val="en-US"/>
              </w:rPr>
            </w:pPr>
          </w:p>
        </w:tc>
        <w:tc>
          <w:tcPr>
            <w:tcW w:w="531" w:type="pct"/>
            <w:tcBorders>
              <w:top w:val="nil"/>
              <w:bottom w:val="single" w:sz="4" w:space="0" w:color="auto"/>
            </w:tcBorders>
            <w:shd w:val="clear" w:color="auto" w:fill="FFFFFF" w:themeFill="background1"/>
            <w:noWrap/>
            <w:vAlign w:val="center"/>
          </w:tcPr>
          <w:p w14:paraId="3CF18DF6" w14:textId="375DD9EE" w:rsidR="002751EB" w:rsidRDefault="002751EB" w:rsidP="0085348E">
            <w:pPr>
              <w:rPr>
                <w:color w:val="000000"/>
                <w:sz w:val="16"/>
                <w:szCs w:val="16"/>
                <w:lang w:val="en-US"/>
              </w:rPr>
            </w:pPr>
            <w:r>
              <w:rPr>
                <w:color w:val="000000"/>
                <w:sz w:val="16"/>
                <w:szCs w:val="16"/>
                <w:lang w:val="en-US"/>
              </w:rPr>
              <w:t>USA</w:t>
            </w:r>
          </w:p>
        </w:tc>
        <w:tc>
          <w:tcPr>
            <w:tcW w:w="835" w:type="pct"/>
            <w:tcBorders>
              <w:top w:val="nil"/>
              <w:bottom w:val="single" w:sz="4" w:space="0" w:color="auto"/>
            </w:tcBorders>
            <w:shd w:val="clear" w:color="auto" w:fill="FFFFFF" w:themeFill="background1"/>
            <w:noWrap/>
            <w:vAlign w:val="center"/>
          </w:tcPr>
          <w:p w14:paraId="19DFF681" w14:textId="1FB5171A" w:rsidR="002751EB" w:rsidRPr="000E51B6" w:rsidRDefault="002751EB" w:rsidP="0085348E">
            <w:pPr>
              <w:rPr>
                <w:color w:val="000000"/>
                <w:sz w:val="16"/>
                <w:szCs w:val="16"/>
                <w:lang w:val="en-US"/>
              </w:rPr>
            </w:pPr>
            <w:r>
              <w:rPr>
                <w:color w:val="000000"/>
                <w:sz w:val="16"/>
                <w:szCs w:val="16"/>
                <w:lang w:val="en-US"/>
              </w:rPr>
              <w:t>August 1, 2019 – August 31, 2019</w:t>
            </w:r>
          </w:p>
        </w:tc>
        <w:tc>
          <w:tcPr>
            <w:tcW w:w="576" w:type="pct"/>
            <w:tcBorders>
              <w:top w:val="nil"/>
              <w:bottom w:val="single" w:sz="4" w:space="0" w:color="auto"/>
            </w:tcBorders>
            <w:shd w:val="clear" w:color="auto" w:fill="FFFFFF" w:themeFill="background1"/>
            <w:noWrap/>
            <w:vAlign w:val="center"/>
          </w:tcPr>
          <w:p w14:paraId="40006810" w14:textId="323E6BAA" w:rsidR="002751EB" w:rsidRPr="000E51B6" w:rsidRDefault="002751EB" w:rsidP="0085348E">
            <w:pPr>
              <w:rPr>
                <w:color w:val="000000"/>
                <w:sz w:val="16"/>
                <w:szCs w:val="16"/>
                <w:lang w:val="en-US"/>
              </w:rPr>
            </w:pPr>
            <w:r>
              <w:rPr>
                <w:color w:val="000000"/>
                <w:sz w:val="16"/>
                <w:szCs w:val="16"/>
                <w:lang w:val="en-US"/>
              </w:rPr>
              <w:t>August 1, 2020 – August 31, 2020</w:t>
            </w:r>
          </w:p>
        </w:tc>
        <w:tc>
          <w:tcPr>
            <w:tcW w:w="1017" w:type="pct"/>
            <w:tcBorders>
              <w:top w:val="nil"/>
              <w:bottom w:val="single" w:sz="4" w:space="0" w:color="auto"/>
            </w:tcBorders>
            <w:shd w:val="clear" w:color="auto" w:fill="FFFFFF" w:themeFill="background1"/>
            <w:vAlign w:val="center"/>
          </w:tcPr>
          <w:p w14:paraId="6AA5064D" w14:textId="1500F9B4" w:rsidR="002751EB" w:rsidRPr="000E51B6" w:rsidRDefault="002751EB" w:rsidP="0085348E">
            <w:pPr>
              <w:rPr>
                <w:color w:val="333333"/>
                <w:sz w:val="16"/>
                <w:szCs w:val="16"/>
                <w:shd w:val="clear" w:color="auto" w:fill="FCFCFC"/>
                <w:lang w:val="en-US"/>
              </w:rPr>
            </w:pPr>
            <w:r>
              <w:rPr>
                <w:color w:val="333333"/>
                <w:sz w:val="16"/>
                <w:szCs w:val="16"/>
                <w:shd w:val="clear" w:color="auto" w:fill="FCFCFC"/>
                <w:lang w:val="en-US"/>
              </w:rPr>
              <w:t>Basal Cell Carcinoma</w:t>
            </w:r>
          </w:p>
        </w:tc>
        <w:tc>
          <w:tcPr>
            <w:tcW w:w="1017" w:type="pct"/>
            <w:tcBorders>
              <w:top w:val="nil"/>
              <w:bottom w:val="single" w:sz="4" w:space="0" w:color="auto"/>
            </w:tcBorders>
            <w:shd w:val="clear" w:color="auto" w:fill="FFFFFF" w:themeFill="background1"/>
            <w:noWrap/>
            <w:vAlign w:val="center"/>
          </w:tcPr>
          <w:p w14:paraId="57EFA5AB" w14:textId="324CF4C2" w:rsidR="002751EB" w:rsidRPr="00552C43" w:rsidRDefault="002751EB" w:rsidP="0085348E">
            <w:pPr>
              <w:rPr>
                <w:color w:val="000000"/>
                <w:sz w:val="16"/>
                <w:szCs w:val="16"/>
                <w:lang w:val="en-US"/>
              </w:rPr>
            </w:pPr>
            <w:r w:rsidRPr="00956A79">
              <w:rPr>
                <w:color w:val="333333"/>
                <w:sz w:val="16"/>
                <w:szCs w:val="16"/>
                <w:shd w:val="clear" w:color="auto" w:fill="FCFCFC"/>
                <w:lang w:val="en-US"/>
              </w:rPr>
              <w:t>Outpatient-chart reviews of US dermatology practices</w:t>
            </w:r>
          </w:p>
        </w:tc>
        <w:tc>
          <w:tcPr>
            <w:tcW w:w="561" w:type="pct"/>
            <w:tcBorders>
              <w:top w:val="nil"/>
              <w:bottom w:val="single" w:sz="4" w:space="0" w:color="auto"/>
            </w:tcBorders>
            <w:shd w:val="clear" w:color="auto" w:fill="FFFFFF" w:themeFill="background1"/>
            <w:noWrap/>
            <w:vAlign w:val="center"/>
          </w:tcPr>
          <w:p w14:paraId="1FB367F7" w14:textId="0081DB41" w:rsidR="002751EB" w:rsidRDefault="002751EB" w:rsidP="0065223B">
            <w:pPr>
              <w:jc w:val="center"/>
              <w:rPr>
                <w:color w:val="000000"/>
                <w:sz w:val="16"/>
                <w:szCs w:val="16"/>
                <w:lang w:val="en-US"/>
              </w:rPr>
            </w:pPr>
            <w:r>
              <w:rPr>
                <w:color w:val="000000"/>
                <w:sz w:val="16"/>
                <w:szCs w:val="16"/>
                <w:lang w:val="en-US"/>
              </w:rPr>
              <w:t>7.5</w:t>
            </w:r>
          </w:p>
        </w:tc>
      </w:tr>
      <w:tr w:rsidR="002751EB" w:rsidRPr="000E51B6" w14:paraId="79A55963" w14:textId="77777777" w:rsidTr="002751EB">
        <w:trPr>
          <w:trHeight w:val="320"/>
        </w:trPr>
        <w:tc>
          <w:tcPr>
            <w:tcW w:w="462" w:type="pct"/>
            <w:tcBorders>
              <w:top w:val="nil"/>
              <w:bottom w:val="single" w:sz="4" w:space="0" w:color="auto"/>
            </w:tcBorders>
            <w:shd w:val="clear" w:color="auto" w:fill="E7E6E6" w:themeFill="background2"/>
            <w:noWrap/>
            <w:vAlign w:val="center"/>
          </w:tcPr>
          <w:p w14:paraId="17C1E2D5" w14:textId="315431A8" w:rsidR="002751EB"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{"citationID":"G0A78q9e","properties":{"formattedCitation":"(51)","plainCitation":"(51)","noteIndex":0},"citationItems":[{"id":777,"uris":["http://zotero.org/users/local/VVWvz7Qf/items/GTBMZ5RL"],"itemData":{"id":777,"type":"article-journal","abstract":"BACKGROUND: The COVID-19 pandemic has been unprecedented and has led to drastic reductions in non-urgent medical visits. Deferral of these visits may have critical health impact, including delayed diagnosis for melanoma and other skin cancers. We examined the influence of the pandemic on skin biopsy rates in a large population-based cohort.\nMETHODS: Using a universal health care claims dataset from Ontario, we examined skin biopsies from January 6, 2020 to September 27, 2020, and compared these to the same period for 2019. Those diagnosed with anogenital cancers, younger than 20 years, residing out-of-province and with lapses in coverage were excluded. The sensitivity and specificity of claims diagnoses compared to a validated algorithm to identify keratinocyte carcinoma (KC), or to the cancer registry for melanoma was evaluated. Factors associated with biopsy during the early pandemic were investigated with modified Poisson regression.\nRESULTS: A precipitous drop in total skin biopsies (15% of expected), biopsies for KC (18%) and melanoma (27%) was seen with the onset of COVID-19 cases (p&lt;0.01). Claims diagnoses were of high specificity for KC (99%), and for melanoma (98%), though sensitivity was less (61%, 28% respectively). In adjusted analysis, the elderly (80+ years), females and residents of certain regions were less likely to be biopsied during the pandemic. Subsequently, there were substantial improvements in biopsy rates over 10 weeks. However, compared to 2019, a large backlog of expected cases still remained 28 weeks after lockdown (45,710 all biopsy, 9,104 KC, 595 melanoma).\nINTERPRETATION: A drastic reduction in skin biopsies is noted early in the COVID-19 pandemic; this disproportionately affected the elderly, females and certain geographic regions. Though biopsies subsequently increased, a large backlog of cases remained after almost half a year. This will have implications for downstream care of skin cancer. Efforts should be made to limit diagnostic delay.","container-title":"PloS One","DOI":"10.1371/journal.pone.0248492","ISSN":"1932-6203","issue":"3","journalAbbreviation":"PLoS One","language":"eng","note":"PMID: 33788858\nPMCID: PMC8011724","page":"e0248492","source":"PubMed","title":"Impact of the COVID-19 pandemic on skin cancer diagnosis: A population-based study","title-short":"Impact of the COVID-19 pandemic on skin cancer diagnosis","volume":"16","author":[{"family":"Asai","given":"Yuka"},{"family":"Nguyen","given":"Paul"},{"family":"Hanna","given":"Timothy P."}],"issued":{"date-parts":[["2021"]]}}}],"schema":"https://github.com/citation-style-language/schema/raw/master/csl-citation.json"} </w:instrText>
            </w:r>
            <w:r>
              <w:rPr>
                <w:color w:val="000000"/>
                <w:sz w:val="16"/>
                <w:szCs w:val="16"/>
                <w:lang w:val="en-US"/>
              </w:rPr>
              <w:fldChar w:fldCharType="separate"/>
            </w:r>
            <w:r w:rsidRPr="00D40EEE">
              <w:rPr>
                <w:sz w:val="16"/>
              </w:rPr>
              <w:t>(51)</w:t>
            </w:r>
            <w:r>
              <w:rPr>
                <w:color w:val="000000"/>
                <w:sz w:val="16"/>
                <w:szCs w:val="16"/>
                <w:lang w:val="en-US"/>
              </w:rPr>
              <w:fldChar w:fldCharType="end"/>
            </w:r>
          </w:p>
        </w:tc>
        <w:tc>
          <w:tcPr>
            <w:tcW w:w="531" w:type="pct"/>
            <w:tcBorders>
              <w:top w:val="nil"/>
              <w:bottom w:val="single" w:sz="4" w:space="0" w:color="auto"/>
            </w:tcBorders>
            <w:shd w:val="clear" w:color="auto" w:fill="E7E6E6" w:themeFill="background2"/>
            <w:noWrap/>
            <w:vAlign w:val="center"/>
          </w:tcPr>
          <w:p w14:paraId="02CEBC87" w14:textId="29DD0DFC" w:rsidR="002751EB" w:rsidRDefault="002751EB" w:rsidP="00F00755">
            <w:pPr>
              <w:jc w:val="center"/>
              <w:rPr>
                <w:color w:val="000000"/>
                <w:sz w:val="16"/>
                <w:szCs w:val="16"/>
                <w:lang w:val="en-US"/>
              </w:rPr>
            </w:pPr>
            <w:r>
              <w:rPr>
                <w:color w:val="000000"/>
                <w:sz w:val="16"/>
                <w:szCs w:val="16"/>
                <w:lang w:val="en-US"/>
              </w:rPr>
              <w:t>Canada</w:t>
            </w:r>
          </w:p>
        </w:tc>
        <w:tc>
          <w:tcPr>
            <w:tcW w:w="835" w:type="pct"/>
            <w:tcBorders>
              <w:top w:val="nil"/>
              <w:bottom w:val="single" w:sz="4" w:space="0" w:color="auto"/>
            </w:tcBorders>
            <w:shd w:val="clear" w:color="auto" w:fill="E7E6E6" w:themeFill="background2"/>
            <w:noWrap/>
          </w:tcPr>
          <w:p w14:paraId="50233CEA" w14:textId="5F4130DD" w:rsidR="002751EB" w:rsidRDefault="002751EB" w:rsidP="00F00755">
            <w:pPr>
              <w:jc w:val="center"/>
              <w:rPr>
                <w:color w:val="000000"/>
                <w:sz w:val="16"/>
                <w:szCs w:val="16"/>
                <w:lang w:val="en-US"/>
              </w:rPr>
            </w:pPr>
            <w:r w:rsidRPr="00343290">
              <w:rPr>
                <w:color w:val="000000"/>
                <w:sz w:val="16"/>
                <w:szCs w:val="16"/>
                <w:lang w:val="en-US"/>
              </w:rPr>
              <w:t>January 07, 2019 – April 21, 2019</w:t>
            </w:r>
          </w:p>
        </w:tc>
        <w:tc>
          <w:tcPr>
            <w:tcW w:w="576" w:type="pct"/>
            <w:tcBorders>
              <w:top w:val="nil"/>
              <w:bottom w:val="single" w:sz="4" w:space="0" w:color="auto"/>
            </w:tcBorders>
            <w:shd w:val="clear" w:color="auto" w:fill="E7E6E6" w:themeFill="background2"/>
            <w:noWrap/>
          </w:tcPr>
          <w:p w14:paraId="72E4CDD9" w14:textId="62FC65A6" w:rsidR="002751EB" w:rsidRDefault="002751EB" w:rsidP="00F00755">
            <w:pPr>
              <w:jc w:val="center"/>
              <w:rPr>
                <w:color w:val="000000"/>
                <w:sz w:val="16"/>
                <w:szCs w:val="16"/>
                <w:lang w:val="en-US"/>
              </w:rPr>
            </w:pPr>
            <w:r w:rsidRPr="00343290">
              <w:rPr>
                <w:color w:val="000000"/>
                <w:sz w:val="16"/>
                <w:szCs w:val="16"/>
                <w:lang w:val="en-US"/>
              </w:rPr>
              <w:t>January 06, 2020 – April 19, 2020</w:t>
            </w:r>
          </w:p>
        </w:tc>
        <w:tc>
          <w:tcPr>
            <w:tcW w:w="1017" w:type="pct"/>
            <w:tcBorders>
              <w:top w:val="nil"/>
              <w:bottom w:val="single" w:sz="4" w:space="0" w:color="auto"/>
            </w:tcBorders>
            <w:shd w:val="clear" w:color="auto" w:fill="E7E6E6" w:themeFill="background2"/>
          </w:tcPr>
          <w:p w14:paraId="4EBA03CE" w14:textId="07D48991" w:rsidR="002751EB" w:rsidRPr="00F00755" w:rsidRDefault="002751EB" w:rsidP="00F00755">
            <w:pPr>
              <w:jc w:val="center"/>
              <w:rPr>
                <w:color w:val="000000"/>
                <w:sz w:val="16"/>
                <w:szCs w:val="16"/>
                <w:lang w:val="en-US"/>
              </w:rPr>
            </w:pPr>
            <w:r>
              <w:rPr>
                <w:color w:val="000000"/>
                <w:sz w:val="16"/>
                <w:szCs w:val="16"/>
                <w:lang w:val="en-US"/>
              </w:rPr>
              <w:t>Melanoma</w:t>
            </w:r>
          </w:p>
        </w:tc>
        <w:tc>
          <w:tcPr>
            <w:tcW w:w="1017" w:type="pct"/>
            <w:tcBorders>
              <w:top w:val="nil"/>
              <w:bottom w:val="single" w:sz="4" w:space="0" w:color="auto"/>
            </w:tcBorders>
            <w:shd w:val="clear" w:color="auto" w:fill="E7E6E6" w:themeFill="background2"/>
            <w:noWrap/>
          </w:tcPr>
          <w:p w14:paraId="7FAE479A" w14:textId="77777777" w:rsidR="002751EB" w:rsidRPr="00343290" w:rsidRDefault="002751EB" w:rsidP="00F00755">
            <w:pPr>
              <w:jc w:val="center"/>
              <w:rPr>
                <w:color w:val="000000"/>
                <w:sz w:val="16"/>
                <w:szCs w:val="16"/>
                <w:lang w:val="en-US"/>
              </w:rPr>
            </w:pPr>
            <w:r>
              <w:rPr>
                <w:color w:val="000000"/>
                <w:sz w:val="16"/>
                <w:szCs w:val="16"/>
                <w:lang w:val="en-US"/>
              </w:rPr>
              <w:t>U</w:t>
            </w:r>
            <w:r w:rsidRPr="00343290">
              <w:rPr>
                <w:color w:val="000000"/>
                <w:sz w:val="16"/>
                <w:szCs w:val="16"/>
                <w:lang w:val="en-US"/>
              </w:rPr>
              <w:t>niversal health care claims dataset from Ontario</w:t>
            </w:r>
          </w:p>
          <w:p w14:paraId="5130C6FC" w14:textId="77777777" w:rsidR="002751EB" w:rsidRPr="00F00755" w:rsidRDefault="002751EB" w:rsidP="00F00755">
            <w:pPr>
              <w:jc w:val="center"/>
              <w:rPr>
                <w:color w:val="000000"/>
                <w:sz w:val="16"/>
                <w:szCs w:val="16"/>
                <w:lang w:val="en-US"/>
              </w:rPr>
            </w:pPr>
          </w:p>
        </w:tc>
        <w:tc>
          <w:tcPr>
            <w:tcW w:w="561" w:type="pct"/>
            <w:tcBorders>
              <w:top w:val="nil"/>
              <w:bottom w:val="single" w:sz="4" w:space="0" w:color="auto"/>
            </w:tcBorders>
            <w:shd w:val="clear" w:color="auto" w:fill="E7E6E6" w:themeFill="background2"/>
            <w:noWrap/>
          </w:tcPr>
          <w:p w14:paraId="574E8085" w14:textId="5BFDED88" w:rsidR="002751EB" w:rsidRDefault="002751EB" w:rsidP="00F00755">
            <w:pPr>
              <w:jc w:val="center"/>
              <w:rPr>
                <w:color w:val="000000"/>
                <w:sz w:val="16"/>
                <w:szCs w:val="16"/>
                <w:lang w:val="en-US"/>
              </w:rPr>
            </w:pPr>
            <w:r w:rsidRPr="000671B1">
              <w:rPr>
                <w:color w:val="000000"/>
                <w:sz w:val="16"/>
                <w:szCs w:val="16"/>
                <w:lang w:val="en-US"/>
              </w:rPr>
              <w:t>7</w:t>
            </w:r>
          </w:p>
        </w:tc>
      </w:tr>
    </w:tbl>
    <w:p w14:paraId="66A904BB" w14:textId="30A39BB2" w:rsidR="00E401B3" w:rsidRPr="00552C43" w:rsidRDefault="00E401B3">
      <w:pPr>
        <w:rPr>
          <w:sz w:val="16"/>
          <w:szCs w:val="16"/>
          <w:lang w:val="en-US"/>
        </w:rPr>
      </w:pPr>
    </w:p>
    <w:p w14:paraId="1446636C" w14:textId="4F24415F" w:rsidR="00D31B40" w:rsidRDefault="00D31B40">
      <w:pPr>
        <w:rPr>
          <w:sz w:val="16"/>
          <w:szCs w:val="16"/>
          <w:lang w:val="en-US"/>
        </w:rPr>
      </w:pPr>
    </w:p>
    <w:p w14:paraId="3CECAA96" w14:textId="5E59047F" w:rsidR="00612D8C" w:rsidRDefault="00612D8C">
      <w:pPr>
        <w:rPr>
          <w:sz w:val="16"/>
          <w:szCs w:val="16"/>
          <w:lang w:val="en-US"/>
        </w:rPr>
      </w:pPr>
    </w:p>
    <w:p w14:paraId="180E6B55" w14:textId="7C3864A2" w:rsidR="00612D8C" w:rsidRDefault="00612D8C">
      <w:pPr>
        <w:rPr>
          <w:sz w:val="16"/>
          <w:szCs w:val="16"/>
          <w:lang w:val="en-US"/>
        </w:rPr>
      </w:pPr>
    </w:p>
    <w:p w14:paraId="1A798301" w14:textId="42A3836C" w:rsidR="00612D8C" w:rsidRDefault="00612D8C">
      <w:pPr>
        <w:rPr>
          <w:sz w:val="16"/>
          <w:szCs w:val="16"/>
          <w:lang w:val="en-US"/>
        </w:rPr>
      </w:pPr>
    </w:p>
    <w:p w14:paraId="15F599B5" w14:textId="0A167592" w:rsidR="00612D8C" w:rsidRDefault="00612D8C">
      <w:pPr>
        <w:rPr>
          <w:sz w:val="16"/>
          <w:szCs w:val="16"/>
          <w:lang w:val="en-US"/>
        </w:rPr>
      </w:pPr>
    </w:p>
    <w:p w14:paraId="1AA91A17" w14:textId="7F2EB473" w:rsidR="00612D8C" w:rsidRDefault="00612D8C">
      <w:pPr>
        <w:rPr>
          <w:sz w:val="16"/>
          <w:szCs w:val="16"/>
          <w:lang w:val="en-US"/>
        </w:rPr>
      </w:pPr>
    </w:p>
    <w:p w14:paraId="3DCD915E" w14:textId="124EAB14" w:rsidR="00924905" w:rsidRDefault="00924905">
      <w:pPr>
        <w:rPr>
          <w:sz w:val="16"/>
          <w:szCs w:val="16"/>
          <w:lang w:val="en-US"/>
        </w:rPr>
      </w:pPr>
    </w:p>
    <w:p w14:paraId="6F05CF44" w14:textId="4CED5BF6" w:rsidR="00924905" w:rsidRDefault="00924905">
      <w:pPr>
        <w:rPr>
          <w:sz w:val="16"/>
          <w:szCs w:val="16"/>
          <w:lang w:val="en-US"/>
        </w:rPr>
      </w:pPr>
    </w:p>
    <w:p w14:paraId="48EDDABD" w14:textId="67ED4D7D" w:rsidR="00924905" w:rsidRDefault="00924905">
      <w:pPr>
        <w:rPr>
          <w:sz w:val="16"/>
          <w:szCs w:val="16"/>
          <w:lang w:val="en-US"/>
        </w:rPr>
      </w:pPr>
    </w:p>
    <w:p w14:paraId="15C2A388" w14:textId="67085A31" w:rsidR="00924905" w:rsidRDefault="00924905">
      <w:pPr>
        <w:rPr>
          <w:sz w:val="16"/>
          <w:szCs w:val="16"/>
          <w:lang w:val="en-US"/>
        </w:rPr>
      </w:pPr>
    </w:p>
    <w:p w14:paraId="4678F612" w14:textId="2984FC70" w:rsidR="00924905" w:rsidRDefault="00924905">
      <w:pPr>
        <w:rPr>
          <w:sz w:val="16"/>
          <w:szCs w:val="16"/>
          <w:lang w:val="en-US"/>
        </w:rPr>
      </w:pPr>
    </w:p>
    <w:p w14:paraId="6DD51DBD" w14:textId="23E2DFB0" w:rsidR="00924905" w:rsidRDefault="00924905">
      <w:pPr>
        <w:rPr>
          <w:sz w:val="16"/>
          <w:szCs w:val="16"/>
          <w:lang w:val="en-US"/>
        </w:rPr>
      </w:pPr>
    </w:p>
    <w:p w14:paraId="51AC1883" w14:textId="52352E8F" w:rsidR="00924905" w:rsidRDefault="00924905">
      <w:pPr>
        <w:rPr>
          <w:sz w:val="16"/>
          <w:szCs w:val="16"/>
          <w:lang w:val="en-US"/>
        </w:rPr>
      </w:pPr>
    </w:p>
    <w:p w14:paraId="5D47FD0A" w14:textId="2DC34159" w:rsidR="00924905" w:rsidRDefault="00924905">
      <w:pPr>
        <w:rPr>
          <w:sz w:val="16"/>
          <w:szCs w:val="16"/>
          <w:lang w:val="en-US"/>
        </w:rPr>
      </w:pPr>
    </w:p>
    <w:p w14:paraId="36AECF92" w14:textId="6B5DDE84" w:rsidR="00924905" w:rsidRDefault="00924905">
      <w:pPr>
        <w:rPr>
          <w:sz w:val="16"/>
          <w:szCs w:val="16"/>
          <w:lang w:val="en-US"/>
        </w:rPr>
      </w:pPr>
    </w:p>
    <w:p w14:paraId="0B2E5CED" w14:textId="0CAFA407" w:rsidR="00924905" w:rsidRDefault="00924905">
      <w:pPr>
        <w:rPr>
          <w:sz w:val="16"/>
          <w:szCs w:val="16"/>
          <w:lang w:val="en-US"/>
        </w:rPr>
      </w:pPr>
    </w:p>
    <w:p w14:paraId="49344F4C" w14:textId="76D2FDA2" w:rsidR="00924905" w:rsidRDefault="00924905">
      <w:pPr>
        <w:rPr>
          <w:sz w:val="16"/>
          <w:szCs w:val="16"/>
          <w:lang w:val="en-US"/>
        </w:rPr>
      </w:pPr>
    </w:p>
    <w:p w14:paraId="175926B1" w14:textId="522E0B13" w:rsidR="00924905" w:rsidRDefault="00924905">
      <w:pPr>
        <w:rPr>
          <w:sz w:val="16"/>
          <w:szCs w:val="16"/>
          <w:lang w:val="en-US"/>
        </w:rPr>
      </w:pPr>
    </w:p>
    <w:p w14:paraId="4B6BA946" w14:textId="7C49C64E" w:rsidR="00924905" w:rsidRDefault="00924905">
      <w:pPr>
        <w:rPr>
          <w:sz w:val="16"/>
          <w:szCs w:val="16"/>
          <w:lang w:val="en-US"/>
        </w:rPr>
      </w:pPr>
    </w:p>
    <w:p w14:paraId="3549A369" w14:textId="650EBD66" w:rsidR="00924905" w:rsidRDefault="00924905">
      <w:pPr>
        <w:rPr>
          <w:sz w:val="16"/>
          <w:szCs w:val="16"/>
          <w:lang w:val="en-US"/>
        </w:rPr>
      </w:pPr>
    </w:p>
    <w:p w14:paraId="0184CC1F" w14:textId="5E978179" w:rsidR="00924905" w:rsidRDefault="00924905">
      <w:pPr>
        <w:rPr>
          <w:sz w:val="16"/>
          <w:szCs w:val="16"/>
          <w:lang w:val="en-US"/>
        </w:rPr>
      </w:pPr>
    </w:p>
    <w:p w14:paraId="754EF258" w14:textId="70B41B24" w:rsidR="00924905" w:rsidRDefault="00924905">
      <w:pPr>
        <w:rPr>
          <w:sz w:val="16"/>
          <w:szCs w:val="16"/>
          <w:lang w:val="en-US"/>
        </w:rPr>
      </w:pPr>
    </w:p>
    <w:p w14:paraId="488239FA" w14:textId="46F6F613" w:rsidR="00924905" w:rsidRDefault="00924905">
      <w:pPr>
        <w:rPr>
          <w:sz w:val="16"/>
          <w:szCs w:val="16"/>
          <w:lang w:val="en-US"/>
        </w:rPr>
      </w:pPr>
    </w:p>
    <w:p w14:paraId="0B4B10F8" w14:textId="59D6BA4E" w:rsidR="00924905" w:rsidRDefault="00924905">
      <w:pPr>
        <w:rPr>
          <w:sz w:val="16"/>
          <w:szCs w:val="16"/>
          <w:lang w:val="en-US"/>
        </w:rPr>
      </w:pPr>
    </w:p>
    <w:p w14:paraId="1DB635BA" w14:textId="7237EFEB" w:rsidR="00924905" w:rsidRDefault="00924905">
      <w:pPr>
        <w:rPr>
          <w:sz w:val="16"/>
          <w:szCs w:val="16"/>
          <w:lang w:val="en-US"/>
        </w:rPr>
      </w:pPr>
    </w:p>
    <w:p w14:paraId="66FBF1EC" w14:textId="6A7CC5C5" w:rsidR="00924905" w:rsidRDefault="00924905">
      <w:pPr>
        <w:rPr>
          <w:sz w:val="16"/>
          <w:szCs w:val="16"/>
          <w:lang w:val="en-US"/>
        </w:rPr>
      </w:pPr>
    </w:p>
    <w:p w14:paraId="4FBC0B01" w14:textId="7BFF098A" w:rsidR="00924905" w:rsidRDefault="00924905">
      <w:pPr>
        <w:rPr>
          <w:sz w:val="16"/>
          <w:szCs w:val="16"/>
          <w:lang w:val="en-US"/>
        </w:rPr>
      </w:pPr>
    </w:p>
    <w:p w14:paraId="021DEDB8" w14:textId="5135659D" w:rsidR="00924905" w:rsidRDefault="00924905">
      <w:pPr>
        <w:rPr>
          <w:sz w:val="16"/>
          <w:szCs w:val="16"/>
          <w:lang w:val="en-US"/>
        </w:rPr>
      </w:pPr>
    </w:p>
    <w:p w14:paraId="0888139B" w14:textId="6764C413" w:rsidR="00924905" w:rsidRDefault="00924905">
      <w:pPr>
        <w:rPr>
          <w:sz w:val="16"/>
          <w:szCs w:val="16"/>
          <w:lang w:val="en-US"/>
        </w:rPr>
      </w:pPr>
    </w:p>
    <w:p w14:paraId="1FC2F189" w14:textId="14B8C613" w:rsidR="00924905" w:rsidRDefault="00924905">
      <w:pPr>
        <w:rPr>
          <w:sz w:val="16"/>
          <w:szCs w:val="16"/>
          <w:lang w:val="en-US"/>
        </w:rPr>
      </w:pPr>
    </w:p>
    <w:p w14:paraId="0F938E50" w14:textId="2AC74A83" w:rsidR="00924905" w:rsidRDefault="00924905">
      <w:pPr>
        <w:rPr>
          <w:sz w:val="16"/>
          <w:szCs w:val="16"/>
          <w:lang w:val="en-US"/>
        </w:rPr>
      </w:pPr>
    </w:p>
    <w:p w14:paraId="3A8246F3" w14:textId="32E8BD6F" w:rsidR="00924905" w:rsidRDefault="00924905">
      <w:pPr>
        <w:rPr>
          <w:sz w:val="16"/>
          <w:szCs w:val="16"/>
          <w:lang w:val="en-US"/>
        </w:rPr>
      </w:pPr>
    </w:p>
    <w:p w14:paraId="25B8070B" w14:textId="1FF301EC" w:rsidR="00924905" w:rsidRDefault="00924905">
      <w:pPr>
        <w:rPr>
          <w:sz w:val="16"/>
          <w:szCs w:val="16"/>
          <w:lang w:val="en-US"/>
        </w:rPr>
      </w:pPr>
    </w:p>
    <w:p w14:paraId="489D74CE" w14:textId="5B96D3E8" w:rsidR="00924905" w:rsidRDefault="00924905">
      <w:pPr>
        <w:rPr>
          <w:sz w:val="16"/>
          <w:szCs w:val="16"/>
          <w:lang w:val="en-US"/>
        </w:rPr>
      </w:pPr>
    </w:p>
    <w:p w14:paraId="444C59A7" w14:textId="77777777" w:rsidR="00924905" w:rsidRDefault="00924905">
      <w:pPr>
        <w:rPr>
          <w:sz w:val="16"/>
          <w:szCs w:val="16"/>
          <w:lang w:val="en-US"/>
        </w:rPr>
      </w:pPr>
    </w:p>
    <w:p w14:paraId="01BC20D9" w14:textId="77777777" w:rsidR="00612D8C" w:rsidRPr="00552C43" w:rsidRDefault="00612D8C">
      <w:pPr>
        <w:rPr>
          <w:sz w:val="16"/>
          <w:szCs w:val="16"/>
          <w:lang w:val="en-US"/>
        </w:rPr>
      </w:pPr>
    </w:p>
    <w:p w14:paraId="17A51655" w14:textId="33568535" w:rsidR="007960D5" w:rsidRPr="00552C43" w:rsidRDefault="007960D5">
      <w:pPr>
        <w:rPr>
          <w:sz w:val="16"/>
          <w:szCs w:val="16"/>
          <w:lang w:val="en-US"/>
        </w:rPr>
      </w:pPr>
    </w:p>
    <w:p w14:paraId="45FE6B7D" w14:textId="158F1190" w:rsidR="004525CE" w:rsidRPr="008971EF" w:rsidRDefault="002E2AFD" w:rsidP="004525CE">
      <w:pPr>
        <w:rPr>
          <w:rFonts w:eastAsiaTheme="minorHAnsi"/>
          <w:b/>
          <w:bCs/>
          <w:sz w:val="20"/>
          <w:szCs w:val="20"/>
          <w:lang w:val="en-US" w:eastAsia="en-US"/>
        </w:rPr>
      </w:pPr>
      <w:r>
        <w:rPr>
          <w:rFonts w:eastAsiaTheme="minorHAnsi"/>
          <w:b/>
          <w:bCs/>
          <w:sz w:val="20"/>
          <w:szCs w:val="20"/>
          <w:lang w:val="en-US" w:eastAsia="en-US"/>
        </w:rPr>
        <w:t>Supplementary Table 3</w:t>
      </w:r>
      <w:r w:rsidR="00007135" w:rsidRPr="00E401B3">
        <w:rPr>
          <w:rFonts w:eastAsiaTheme="minorHAnsi"/>
          <w:b/>
          <w:bCs/>
          <w:sz w:val="20"/>
          <w:szCs w:val="20"/>
          <w:lang w:val="en-US" w:eastAsia="en-US"/>
        </w:rPr>
        <w:t xml:space="preserve"> Characteristics of studies</w:t>
      </w:r>
      <w:r w:rsidR="004525CE" w:rsidRPr="00E401B3">
        <w:rPr>
          <w:rFonts w:eastAsiaTheme="minorHAnsi"/>
          <w:b/>
          <w:bCs/>
          <w:sz w:val="20"/>
          <w:szCs w:val="20"/>
          <w:lang w:val="en-US" w:eastAsia="en-US"/>
        </w:rPr>
        <w:t xml:space="preserve"> selected for cancer diagnostic tests</w:t>
      </w:r>
    </w:p>
    <w:p w14:paraId="4C6E7440" w14:textId="77777777" w:rsidR="004525CE" w:rsidRPr="00E401B3" w:rsidRDefault="004525CE" w:rsidP="004525CE">
      <w:pPr>
        <w:rPr>
          <w:lang w:val="en-US"/>
        </w:rPr>
      </w:pPr>
    </w:p>
    <w:tbl>
      <w:tblPr>
        <w:tblStyle w:val="TableGrid"/>
        <w:tblW w:w="4073" w:type="pct"/>
        <w:tblLayout w:type="fixed"/>
        <w:tblLook w:val="04A0" w:firstRow="1" w:lastRow="0" w:firstColumn="1" w:lastColumn="0" w:noHBand="0" w:noVBand="1"/>
      </w:tblPr>
      <w:tblGrid>
        <w:gridCol w:w="1270"/>
        <w:gridCol w:w="1021"/>
        <w:gridCol w:w="1944"/>
        <w:gridCol w:w="1340"/>
        <w:gridCol w:w="2370"/>
        <w:gridCol w:w="2370"/>
        <w:gridCol w:w="1314"/>
      </w:tblGrid>
      <w:tr w:rsidR="002751EB" w:rsidRPr="0089584E" w14:paraId="0C2BBB84" w14:textId="77777777" w:rsidTr="002751EB">
        <w:trPr>
          <w:trHeight w:val="320"/>
          <w:tblHeader/>
        </w:trPr>
        <w:tc>
          <w:tcPr>
            <w:tcW w:w="546" w:type="pct"/>
            <w:noWrap/>
            <w:hideMark/>
          </w:tcPr>
          <w:p w14:paraId="446E8CEC" w14:textId="70B955C6" w:rsidR="002751EB" w:rsidRPr="00313477" w:rsidRDefault="002751EB" w:rsidP="002751EB">
            <w:pPr>
              <w:jc w:val="center"/>
              <w:rPr>
                <w:b/>
                <w:bCs/>
                <w:color w:val="000000"/>
                <w:sz w:val="20"/>
                <w:szCs w:val="20"/>
              </w:rPr>
            </w:pPr>
            <w:r>
              <w:rPr>
                <w:b/>
                <w:bCs/>
                <w:color w:val="000000"/>
                <w:sz w:val="20"/>
                <w:szCs w:val="20"/>
              </w:rPr>
              <w:t>Reference</w:t>
            </w:r>
          </w:p>
        </w:tc>
        <w:tc>
          <w:tcPr>
            <w:tcW w:w="439" w:type="pct"/>
            <w:noWrap/>
            <w:vAlign w:val="center"/>
            <w:hideMark/>
          </w:tcPr>
          <w:p w14:paraId="6FE780D9" w14:textId="1979E222" w:rsidR="002751EB" w:rsidRPr="00313477" w:rsidRDefault="002751EB" w:rsidP="00A741C1">
            <w:pPr>
              <w:rPr>
                <w:b/>
                <w:bCs/>
                <w:color w:val="000000"/>
                <w:sz w:val="20"/>
                <w:szCs w:val="20"/>
              </w:rPr>
            </w:pPr>
            <w:r w:rsidRPr="0089584E">
              <w:rPr>
                <w:b/>
                <w:bCs/>
                <w:color w:val="000000"/>
                <w:sz w:val="20"/>
                <w:szCs w:val="20"/>
              </w:rPr>
              <w:t>Country</w:t>
            </w:r>
          </w:p>
        </w:tc>
        <w:tc>
          <w:tcPr>
            <w:tcW w:w="836" w:type="pct"/>
            <w:noWrap/>
            <w:vAlign w:val="center"/>
            <w:hideMark/>
          </w:tcPr>
          <w:p w14:paraId="1F46F6F3" w14:textId="3396168B" w:rsidR="002751EB" w:rsidRPr="00313477" w:rsidRDefault="002751EB" w:rsidP="00A741C1">
            <w:pPr>
              <w:rPr>
                <w:b/>
                <w:bCs/>
                <w:color w:val="000000"/>
                <w:sz w:val="20"/>
                <w:szCs w:val="20"/>
              </w:rPr>
            </w:pPr>
            <w:r w:rsidRPr="0089584E">
              <w:rPr>
                <w:b/>
                <w:bCs/>
                <w:color w:val="000000"/>
                <w:sz w:val="20"/>
                <w:szCs w:val="20"/>
              </w:rPr>
              <w:t>Contrast period</w:t>
            </w:r>
          </w:p>
        </w:tc>
        <w:tc>
          <w:tcPr>
            <w:tcW w:w="576" w:type="pct"/>
            <w:noWrap/>
            <w:vAlign w:val="center"/>
            <w:hideMark/>
          </w:tcPr>
          <w:p w14:paraId="007C9455" w14:textId="303C2589" w:rsidR="002751EB" w:rsidRPr="00313477" w:rsidRDefault="002751EB" w:rsidP="00A741C1">
            <w:pPr>
              <w:rPr>
                <w:b/>
                <w:bCs/>
                <w:color w:val="000000"/>
                <w:sz w:val="20"/>
                <w:szCs w:val="20"/>
              </w:rPr>
            </w:pPr>
            <w:r w:rsidRPr="0089584E">
              <w:rPr>
                <w:b/>
                <w:bCs/>
                <w:color w:val="000000"/>
                <w:sz w:val="20"/>
                <w:szCs w:val="20"/>
              </w:rPr>
              <w:t xml:space="preserve">Period </w:t>
            </w:r>
            <w:r>
              <w:rPr>
                <w:b/>
                <w:bCs/>
                <w:color w:val="000000"/>
                <w:sz w:val="20"/>
                <w:szCs w:val="20"/>
              </w:rPr>
              <w:t>of study</w:t>
            </w:r>
          </w:p>
        </w:tc>
        <w:tc>
          <w:tcPr>
            <w:tcW w:w="1019" w:type="pct"/>
          </w:tcPr>
          <w:p w14:paraId="4653425E" w14:textId="77777777" w:rsidR="002751EB" w:rsidRPr="00313477" w:rsidRDefault="002751EB" w:rsidP="00A741C1">
            <w:pPr>
              <w:rPr>
                <w:b/>
                <w:bCs/>
                <w:color w:val="000000"/>
                <w:sz w:val="20"/>
                <w:szCs w:val="20"/>
              </w:rPr>
            </w:pPr>
            <w:r w:rsidRPr="00313477">
              <w:rPr>
                <w:b/>
                <w:bCs/>
                <w:color w:val="000000"/>
                <w:sz w:val="20"/>
                <w:szCs w:val="20"/>
              </w:rPr>
              <w:t>Site of cancer</w:t>
            </w:r>
          </w:p>
        </w:tc>
        <w:tc>
          <w:tcPr>
            <w:tcW w:w="1019" w:type="pct"/>
            <w:noWrap/>
            <w:hideMark/>
          </w:tcPr>
          <w:p w14:paraId="0325E08D" w14:textId="6B08C8F5" w:rsidR="002751EB" w:rsidRPr="002C6930" w:rsidRDefault="002751EB" w:rsidP="00A741C1">
            <w:pPr>
              <w:rPr>
                <w:b/>
                <w:bCs/>
                <w:color w:val="000000"/>
                <w:sz w:val="20"/>
                <w:szCs w:val="20"/>
                <w:lang w:val="en-US"/>
              </w:rPr>
            </w:pPr>
            <w:r w:rsidRPr="00A92CA2">
              <w:rPr>
                <w:b/>
                <w:bCs/>
                <w:color w:val="000000"/>
                <w:sz w:val="20"/>
                <w:szCs w:val="20"/>
                <w:lang w:val="en-US"/>
              </w:rPr>
              <w:t>Setting and source of data</w:t>
            </w:r>
          </w:p>
        </w:tc>
        <w:tc>
          <w:tcPr>
            <w:tcW w:w="565" w:type="pct"/>
            <w:noWrap/>
            <w:hideMark/>
          </w:tcPr>
          <w:p w14:paraId="5F243C57" w14:textId="6B80135C" w:rsidR="002751EB" w:rsidRPr="00313477" w:rsidRDefault="002751EB" w:rsidP="00A741C1">
            <w:pPr>
              <w:rPr>
                <w:b/>
                <w:bCs/>
                <w:color w:val="000000"/>
                <w:sz w:val="20"/>
                <w:szCs w:val="20"/>
              </w:rPr>
            </w:pPr>
            <w:r w:rsidRPr="0089584E">
              <w:rPr>
                <w:b/>
                <w:bCs/>
                <w:color w:val="000000"/>
                <w:sz w:val="20"/>
                <w:szCs w:val="20"/>
              </w:rPr>
              <w:t xml:space="preserve">Quality </w:t>
            </w:r>
            <w:r>
              <w:rPr>
                <w:b/>
                <w:bCs/>
                <w:color w:val="000000"/>
                <w:sz w:val="20"/>
                <w:szCs w:val="20"/>
              </w:rPr>
              <w:t>score</w:t>
            </w:r>
          </w:p>
        </w:tc>
      </w:tr>
      <w:tr w:rsidR="002751EB" w:rsidRPr="000671B1" w14:paraId="6C0EE970" w14:textId="77777777" w:rsidTr="002751EB">
        <w:trPr>
          <w:trHeight w:val="320"/>
        </w:trPr>
        <w:tc>
          <w:tcPr>
            <w:tcW w:w="546" w:type="pct"/>
            <w:tcBorders>
              <w:bottom w:val="single" w:sz="4" w:space="0" w:color="auto"/>
            </w:tcBorders>
            <w:noWrap/>
          </w:tcPr>
          <w:p w14:paraId="04C55C45" w14:textId="18113DBC" w:rsidR="002751EB" w:rsidRPr="000671B1"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{"citationID":"UkVu34RA","properties":{"formattedCitation":"(4)","plainCitation":"(4)","noteIndex":0},"citationItems":[{"id":635,"uris":["http://zotero.org/users/local/VVWvz7Qf/items/J6UXNTHV"],"itemData":{"id":635,"type":"article-journal","abstract":"Our approach enables health systems to identify medical procedures affected by the COVID-19 pandemic and evaluate the effect of delay, enabling them to communicate effectively with patients and prioritize rescheduling to minimize adverse patient outcomes.","container-title":"Journal of biomedical informatics","DOI":"10.1016/j.jbi.2020.103657","ISSN":"1532-0480","language":"en","note":"publisher: J Biomed Inform\nPMID: 33309899","source":"pubmed.ncbi.nlm.nih.gov","title":"A retrospective approach to evaluating potential adverse outcomes associated with delay of procedures for cardiovascular and cancer-related diagnoses in the context of COVID-19","URL":"https://pubmed.ncbi.nlm.nih.gov/33309899/","volume":"113","author":[{"family":"Ns","given":"Zheng"},{"family":"Jl","given":"Warner"},{"family":"Tj","given":"Osterman"},{"family":"Qs","given":"Wells"},{"family":"Xo","given":"Shu"},{"family":"Sa","given":"Deppen"},{"family":"Sj","given":"Karp"},{"family":"S","given":"Dwyer"},{"family":"Q","given":"Feng"},{"family":"Nj","given":"Cox"},{"family":"Jf","given":"Peterson"},{"family":"Cm","given":"Stein"},{"family":"Dm","given":"Roden"},{"family":"Kb","given":"Johnson"},{"family":"Wq","given":"Wei"}],"accessed":{"date-parts":[["2022",6,21]]},"issued":{"date-parts":[["2021",1]]}}}],"schema":"https://github.com/citation-style-language/schema/raw/master/csl-citation.json"} </w:instrText>
            </w:r>
            <w:r>
              <w:rPr>
                <w:color w:val="000000"/>
                <w:sz w:val="16"/>
                <w:szCs w:val="16"/>
                <w:lang w:val="en-US"/>
              </w:rPr>
              <w:fldChar w:fldCharType="separate"/>
            </w:r>
            <w:r w:rsidRPr="00D40EEE">
              <w:rPr>
                <w:sz w:val="16"/>
              </w:rPr>
              <w:t>(4)</w:t>
            </w:r>
            <w:r>
              <w:rPr>
                <w:color w:val="000000"/>
                <w:sz w:val="16"/>
                <w:szCs w:val="16"/>
                <w:lang w:val="en-US"/>
              </w:rPr>
              <w:fldChar w:fldCharType="end"/>
            </w:r>
          </w:p>
        </w:tc>
        <w:tc>
          <w:tcPr>
            <w:tcW w:w="439" w:type="pct"/>
            <w:tcBorders>
              <w:bottom w:val="single" w:sz="4" w:space="0" w:color="auto"/>
            </w:tcBorders>
            <w:noWrap/>
          </w:tcPr>
          <w:p w14:paraId="787E25E7" w14:textId="77777777" w:rsidR="002751EB" w:rsidRPr="000671B1" w:rsidRDefault="002751EB" w:rsidP="00541E9E">
            <w:pPr>
              <w:rPr>
                <w:color w:val="000000"/>
                <w:sz w:val="16"/>
                <w:szCs w:val="16"/>
                <w:lang w:val="en-US"/>
              </w:rPr>
            </w:pPr>
            <w:r w:rsidRPr="000671B1">
              <w:rPr>
                <w:color w:val="000000"/>
                <w:sz w:val="16"/>
                <w:szCs w:val="16"/>
                <w:lang w:val="en-US"/>
              </w:rPr>
              <w:t>USA</w:t>
            </w:r>
          </w:p>
        </w:tc>
        <w:tc>
          <w:tcPr>
            <w:tcW w:w="836" w:type="pct"/>
            <w:tcBorders>
              <w:bottom w:val="single" w:sz="4" w:space="0" w:color="auto"/>
            </w:tcBorders>
            <w:noWrap/>
          </w:tcPr>
          <w:p w14:paraId="1A81096E" w14:textId="77777777" w:rsidR="002751EB" w:rsidRPr="00343290" w:rsidRDefault="002751EB" w:rsidP="00541E9E">
            <w:pPr>
              <w:rPr>
                <w:color w:val="000000"/>
                <w:sz w:val="16"/>
                <w:szCs w:val="16"/>
                <w:lang w:val="en-US"/>
              </w:rPr>
            </w:pPr>
            <w:r w:rsidRPr="00343290">
              <w:rPr>
                <w:color w:val="000000"/>
                <w:sz w:val="16"/>
                <w:szCs w:val="16"/>
                <w:lang w:val="en-US"/>
              </w:rPr>
              <w:t>March 18, 2019 – April 24, 2019</w:t>
            </w:r>
          </w:p>
        </w:tc>
        <w:tc>
          <w:tcPr>
            <w:tcW w:w="576" w:type="pct"/>
            <w:tcBorders>
              <w:bottom w:val="single" w:sz="4" w:space="0" w:color="auto"/>
            </w:tcBorders>
            <w:noWrap/>
          </w:tcPr>
          <w:p w14:paraId="635373D6" w14:textId="77777777" w:rsidR="002751EB" w:rsidRPr="00343290" w:rsidRDefault="002751EB" w:rsidP="00541E9E">
            <w:pPr>
              <w:rPr>
                <w:color w:val="000000"/>
                <w:sz w:val="16"/>
                <w:szCs w:val="16"/>
                <w:lang w:val="en-US"/>
              </w:rPr>
            </w:pPr>
            <w:r w:rsidRPr="00343290">
              <w:rPr>
                <w:color w:val="000000"/>
                <w:sz w:val="16"/>
                <w:szCs w:val="16"/>
                <w:lang w:val="en-US"/>
              </w:rPr>
              <w:t>March 18, 2020 – April 24, 2020</w:t>
            </w:r>
          </w:p>
        </w:tc>
        <w:tc>
          <w:tcPr>
            <w:tcW w:w="1019" w:type="pct"/>
            <w:tcBorders>
              <w:bottom w:val="single" w:sz="4" w:space="0" w:color="auto"/>
            </w:tcBorders>
          </w:tcPr>
          <w:p w14:paraId="138FBF66" w14:textId="77777777" w:rsidR="002751EB" w:rsidRPr="00343290" w:rsidRDefault="002751EB" w:rsidP="00541E9E">
            <w:pPr>
              <w:jc w:val="center"/>
              <w:rPr>
                <w:color w:val="000000"/>
                <w:sz w:val="16"/>
                <w:szCs w:val="16"/>
                <w:lang w:val="en-US"/>
              </w:rPr>
            </w:pPr>
            <w:r>
              <w:rPr>
                <w:color w:val="000000"/>
                <w:sz w:val="16"/>
                <w:szCs w:val="16"/>
                <w:lang w:val="en-US"/>
              </w:rPr>
              <w:t>Prostate</w:t>
            </w:r>
          </w:p>
        </w:tc>
        <w:tc>
          <w:tcPr>
            <w:tcW w:w="1019" w:type="pct"/>
            <w:tcBorders>
              <w:bottom w:val="single" w:sz="4" w:space="0" w:color="auto"/>
            </w:tcBorders>
            <w:noWrap/>
          </w:tcPr>
          <w:p w14:paraId="0CAE59B1" w14:textId="77777777" w:rsidR="002751EB" w:rsidRPr="00343290" w:rsidRDefault="002751EB" w:rsidP="00541E9E">
            <w:pPr>
              <w:rPr>
                <w:color w:val="000000"/>
                <w:sz w:val="16"/>
                <w:szCs w:val="16"/>
                <w:lang w:val="en-US"/>
              </w:rPr>
            </w:pPr>
            <w:r w:rsidRPr="00343290">
              <w:rPr>
                <w:color w:val="000000"/>
                <w:sz w:val="16"/>
                <w:szCs w:val="16"/>
                <w:lang w:val="en-US"/>
              </w:rPr>
              <w:t>EHR data from Vanderbilt University Medical Center’s (VUMC) Research and Synthetic Derivatives</w:t>
            </w:r>
          </w:p>
          <w:p w14:paraId="17B3802B" w14:textId="77777777" w:rsidR="002751EB" w:rsidRPr="000671B1" w:rsidRDefault="002751EB" w:rsidP="00541E9E">
            <w:pPr>
              <w:rPr>
                <w:color w:val="000000"/>
                <w:sz w:val="16"/>
                <w:szCs w:val="16"/>
                <w:lang w:val="en-US"/>
              </w:rPr>
            </w:pPr>
          </w:p>
        </w:tc>
        <w:tc>
          <w:tcPr>
            <w:tcW w:w="565" w:type="pct"/>
            <w:tcBorders>
              <w:bottom w:val="single" w:sz="4" w:space="0" w:color="auto"/>
            </w:tcBorders>
            <w:noWrap/>
          </w:tcPr>
          <w:p w14:paraId="5C48B32F" w14:textId="77777777" w:rsidR="002751EB" w:rsidRPr="000671B1" w:rsidRDefault="002751EB" w:rsidP="00541E9E">
            <w:pPr>
              <w:jc w:val="center"/>
              <w:rPr>
                <w:color w:val="000000"/>
                <w:sz w:val="16"/>
                <w:szCs w:val="16"/>
                <w:lang w:val="en-US"/>
              </w:rPr>
            </w:pPr>
            <w:r w:rsidRPr="000671B1">
              <w:rPr>
                <w:color w:val="000000"/>
                <w:sz w:val="16"/>
                <w:szCs w:val="16"/>
                <w:lang w:val="en-US"/>
              </w:rPr>
              <w:t>9</w:t>
            </w:r>
            <w:r>
              <w:rPr>
                <w:color w:val="000000"/>
                <w:sz w:val="16"/>
                <w:szCs w:val="16"/>
                <w:lang w:val="en-US"/>
              </w:rPr>
              <w:t>.</w:t>
            </w:r>
            <w:r w:rsidRPr="000671B1">
              <w:rPr>
                <w:color w:val="000000"/>
                <w:sz w:val="16"/>
                <w:szCs w:val="16"/>
                <w:lang w:val="en-US"/>
              </w:rPr>
              <w:t>5</w:t>
            </w:r>
          </w:p>
        </w:tc>
      </w:tr>
      <w:tr w:rsidR="002751EB" w:rsidRPr="000671B1" w14:paraId="3A66BB2D" w14:textId="77777777" w:rsidTr="002751EB">
        <w:trPr>
          <w:trHeight w:val="320"/>
        </w:trPr>
        <w:tc>
          <w:tcPr>
            <w:tcW w:w="546" w:type="pct"/>
            <w:tcBorders>
              <w:bottom w:val="nil"/>
              <w:right w:val="single" w:sz="4" w:space="0" w:color="auto"/>
            </w:tcBorders>
            <w:shd w:val="clear" w:color="auto" w:fill="E7E6E6" w:themeFill="background2"/>
            <w:noWrap/>
          </w:tcPr>
          <w:p w14:paraId="131E65F3" w14:textId="74580D9A" w:rsidR="002751EB" w:rsidRPr="000671B1"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{"citationID":"kkbvAw1S","properties":{"formattedCitation":"(51)","plainCitation":"(51)","noteIndex":0},"citationItems":[{"id":777,"uris":["http://zotero.org/users/local/VVWvz7Qf/items/GTBMZ5RL"],"itemData":{"id":777,"type":"article-journal","abstract":"BACKGROUND: The COVID-19 pandemic has been unprecedented and has led to drastic reductions in non-urgent medical visits. Deferral of these visits may have critical health impact, including delayed diagnosis for melanoma and other skin cancers. We examined the influence of the pandemic on skin biopsy rates in a large population-based cohort.\nMETHODS: Using a universal health care claims dataset from Ontario, we examined skin biopsies from January 6, 2020 to September 27, 2020, and compared these to the same period for 2019. Those diagnosed with anogenital cancers, younger than 20 years, residing out-of-province and with lapses in coverage were excluded. The sensitivity and specificity of claims diagnoses compared to a validated algorithm to identify keratinocyte carcinoma (KC), or to the cancer registry for melanoma was evaluated. Factors associated with biopsy during the early pandemic were investigated with modified Poisson regression.\nRESULTS: A precipitous drop in total skin biopsies (15% of expected), biopsies for KC (18%) and melanoma (27%) was seen with the onset of COVID-19 cases (p&lt;0.01). Claims diagnoses were of high specificity for KC (99%), and for melanoma (98%), though sensitivity was less (61%, 28% respectively). In adjusted analysis, the elderly (80+ years), females and residents of certain regions were less likely to be biopsied during the pandemic. Subsequently, there were substantial improvements in biopsy rates over 10 weeks. However, compared to 2019, a large backlog of expected cases still remained 28 weeks after lockdown (45,710 all biopsy, 9,104 KC, 595 melanoma).\nINTERPRETATION: A drastic reduction in skin biopsies is noted early in the COVID-19 pandemic; this disproportionately affected the elderly, females and certain geographic regions. Though biopsies subsequently increased, a large backlog of cases remained after almost half a year. This will have implications for downstream care of skin cancer. Efforts should be made to limit diagnostic delay.","container-title":"PloS One","DOI":"10.1371/journal.pone.0248492","ISSN":"1932-6203","issue":"3","journalAbbreviation":"PLoS One","language":"eng","note":"PMID: 33788858\nPMCID: PMC8011724","page":"e0248492","source":"PubMed","title":"Impact of the COVID-19 pandemic on skin cancer diagnosis: A population-based study","title-short":"Impact of the COVID-19 pandemic on skin cancer diagnosis","volume":"16","author":[{"family":"Asai","given":"Yuka"},{"family":"Nguyen","given":"Paul"},{"family":"Hanna","given":"Timothy P."}],"issued":{"date-parts":[["2021"]]}}}],"schema":"https://github.com/citation-style-language/schema/raw/master/csl-citation.json"} </w:instrText>
            </w:r>
            <w:r>
              <w:rPr>
                <w:color w:val="000000"/>
                <w:sz w:val="16"/>
                <w:szCs w:val="16"/>
                <w:lang w:val="en-US"/>
              </w:rPr>
              <w:fldChar w:fldCharType="separate"/>
            </w:r>
            <w:r w:rsidRPr="00D40EEE">
              <w:rPr>
                <w:sz w:val="16"/>
              </w:rPr>
              <w:t>(51)</w:t>
            </w:r>
            <w:r>
              <w:rPr>
                <w:color w:val="000000"/>
                <w:sz w:val="16"/>
                <w:szCs w:val="16"/>
                <w:lang w:val="en-US"/>
              </w:rPr>
              <w:fldChar w:fldCharType="end"/>
            </w:r>
          </w:p>
        </w:tc>
        <w:tc>
          <w:tcPr>
            <w:tcW w:w="439" w:type="pct"/>
            <w:tcBorders>
              <w:left w:val="single" w:sz="4" w:space="0" w:color="auto"/>
              <w:bottom w:val="nil"/>
              <w:right w:val="single" w:sz="4" w:space="0" w:color="auto"/>
            </w:tcBorders>
            <w:shd w:val="clear" w:color="auto" w:fill="E7E6E6" w:themeFill="background2"/>
            <w:noWrap/>
          </w:tcPr>
          <w:p w14:paraId="4F38B573" w14:textId="77777777" w:rsidR="002751EB" w:rsidRPr="000671B1" w:rsidRDefault="002751EB" w:rsidP="00541E9E">
            <w:pPr>
              <w:rPr>
                <w:color w:val="000000"/>
                <w:sz w:val="16"/>
                <w:szCs w:val="16"/>
                <w:lang w:val="en-US"/>
              </w:rPr>
            </w:pPr>
            <w:r w:rsidRPr="000671B1">
              <w:rPr>
                <w:color w:val="000000"/>
                <w:sz w:val="16"/>
                <w:szCs w:val="16"/>
                <w:lang w:val="en-US"/>
              </w:rPr>
              <w:t>Canada</w:t>
            </w:r>
          </w:p>
        </w:tc>
        <w:tc>
          <w:tcPr>
            <w:tcW w:w="836" w:type="pct"/>
            <w:tcBorders>
              <w:left w:val="single" w:sz="4" w:space="0" w:color="auto"/>
              <w:bottom w:val="nil"/>
              <w:right w:val="single" w:sz="4" w:space="0" w:color="auto"/>
            </w:tcBorders>
            <w:shd w:val="clear" w:color="auto" w:fill="E7E6E6" w:themeFill="background2"/>
            <w:noWrap/>
          </w:tcPr>
          <w:p w14:paraId="4D95E4ED" w14:textId="77777777" w:rsidR="002751EB" w:rsidRPr="00343290" w:rsidRDefault="002751EB" w:rsidP="00541E9E">
            <w:pPr>
              <w:rPr>
                <w:color w:val="000000"/>
                <w:sz w:val="16"/>
                <w:szCs w:val="16"/>
                <w:lang w:val="en-US"/>
              </w:rPr>
            </w:pPr>
            <w:r w:rsidRPr="00343290">
              <w:rPr>
                <w:color w:val="000000"/>
                <w:sz w:val="16"/>
                <w:szCs w:val="16"/>
                <w:lang w:val="en-US"/>
              </w:rPr>
              <w:t>January 07, 2019 – April 21, 2019</w:t>
            </w:r>
          </w:p>
        </w:tc>
        <w:tc>
          <w:tcPr>
            <w:tcW w:w="576" w:type="pct"/>
            <w:tcBorders>
              <w:left w:val="single" w:sz="4" w:space="0" w:color="auto"/>
              <w:bottom w:val="nil"/>
              <w:right w:val="single" w:sz="4" w:space="0" w:color="auto"/>
            </w:tcBorders>
            <w:shd w:val="clear" w:color="auto" w:fill="E7E6E6" w:themeFill="background2"/>
            <w:noWrap/>
          </w:tcPr>
          <w:p w14:paraId="0A7C445F" w14:textId="77777777" w:rsidR="002751EB" w:rsidRPr="00343290" w:rsidRDefault="002751EB" w:rsidP="00541E9E">
            <w:pPr>
              <w:rPr>
                <w:color w:val="000000"/>
                <w:sz w:val="16"/>
                <w:szCs w:val="16"/>
                <w:lang w:val="en-US"/>
              </w:rPr>
            </w:pPr>
            <w:r w:rsidRPr="00343290">
              <w:rPr>
                <w:color w:val="000000"/>
                <w:sz w:val="16"/>
                <w:szCs w:val="16"/>
                <w:lang w:val="en-US"/>
              </w:rPr>
              <w:t>January 06, 2020 – April 19, 2020</w:t>
            </w:r>
          </w:p>
        </w:tc>
        <w:tc>
          <w:tcPr>
            <w:tcW w:w="1019" w:type="pct"/>
            <w:tcBorders>
              <w:left w:val="single" w:sz="4" w:space="0" w:color="auto"/>
              <w:bottom w:val="nil"/>
              <w:right w:val="single" w:sz="4" w:space="0" w:color="auto"/>
            </w:tcBorders>
            <w:shd w:val="clear" w:color="auto" w:fill="E7E6E6" w:themeFill="background2"/>
          </w:tcPr>
          <w:p w14:paraId="5C57B60B" w14:textId="77777777" w:rsidR="002751EB" w:rsidRPr="00343290" w:rsidRDefault="002751EB" w:rsidP="00541E9E">
            <w:pPr>
              <w:jc w:val="center"/>
              <w:rPr>
                <w:color w:val="000000"/>
                <w:sz w:val="16"/>
                <w:szCs w:val="16"/>
                <w:lang w:val="en-US"/>
              </w:rPr>
            </w:pPr>
            <w:r>
              <w:rPr>
                <w:color w:val="000000"/>
                <w:sz w:val="16"/>
                <w:szCs w:val="16"/>
                <w:lang w:val="en-US"/>
              </w:rPr>
              <w:t>Melanoma</w:t>
            </w:r>
          </w:p>
        </w:tc>
        <w:tc>
          <w:tcPr>
            <w:tcW w:w="1019" w:type="pct"/>
            <w:tcBorders>
              <w:left w:val="single" w:sz="4" w:space="0" w:color="auto"/>
              <w:bottom w:val="nil"/>
              <w:right w:val="single" w:sz="4" w:space="0" w:color="auto"/>
            </w:tcBorders>
            <w:shd w:val="clear" w:color="auto" w:fill="E7E6E6" w:themeFill="background2"/>
            <w:noWrap/>
          </w:tcPr>
          <w:p w14:paraId="2BEFB36A" w14:textId="77777777" w:rsidR="002751EB" w:rsidRPr="00343290" w:rsidRDefault="002751EB" w:rsidP="00541E9E">
            <w:pPr>
              <w:rPr>
                <w:color w:val="000000"/>
                <w:sz w:val="16"/>
                <w:szCs w:val="16"/>
                <w:lang w:val="en-US"/>
              </w:rPr>
            </w:pPr>
            <w:r>
              <w:rPr>
                <w:color w:val="000000"/>
                <w:sz w:val="16"/>
                <w:szCs w:val="16"/>
                <w:lang w:val="en-US"/>
              </w:rPr>
              <w:t>U</w:t>
            </w:r>
            <w:r w:rsidRPr="00343290">
              <w:rPr>
                <w:color w:val="000000"/>
                <w:sz w:val="16"/>
                <w:szCs w:val="16"/>
                <w:lang w:val="en-US"/>
              </w:rPr>
              <w:t>niversal health care claims dataset from Ontario</w:t>
            </w:r>
          </w:p>
          <w:p w14:paraId="25C2C72C" w14:textId="77777777" w:rsidR="002751EB" w:rsidRPr="000671B1" w:rsidRDefault="002751EB" w:rsidP="00541E9E">
            <w:pPr>
              <w:rPr>
                <w:color w:val="000000"/>
                <w:sz w:val="16"/>
                <w:szCs w:val="16"/>
                <w:lang w:val="en-US"/>
              </w:rPr>
            </w:pPr>
          </w:p>
        </w:tc>
        <w:tc>
          <w:tcPr>
            <w:tcW w:w="565" w:type="pct"/>
            <w:tcBorders>
              <w:left w:val="single" w:sz="4" w:space="0" w:color="auto"/>
              <w:bottom w:val="nil"/>
            </w:tcBorders>
            <w:shd w:val="clear" w:color="auto" w:fill="E7E6E6" w:themeFill="background2"/>
            <w:noWrap/>
          </w:tcPr>
          <w:p w14:paraId="3C5F9869" w14:textId="77777777" w:rsidR="002751EB" w:rsidRPr="000671B1" w:rsidRDefault="002751EB" w:rsidP="00541E9E">
            <w:pPr>
              <w:jc w:val="center"/>
              <w:rPr>
                <w:color w:val="000000"/>
                <w:sz w:val="16"/>
                <w:szCs w:val="16"/>
                <w:lang w:val="en-US"/>
              </w:rPr>
            </w:pPr>
            <w:r w:rsidRPr="000671B1">
              <w:rPr>
                <w:color w:val="000000"/>
                <w:sz w:val="16"/>
                <w:szCs w:val="16"/>
                <w:lang w:val="en-US"/>
              </w:rPr>
              <w:t>7</w:t>
            </w:r>
          </w:p>
        </w:tc>
      </w:tr>
      <w:tr w:rsidR="002751EB" w:rsidRPr="000671B1" w14:paraId="6F34570F" w14:textId="77777777" w:rsidTr="002751EB">
        <w:trPr>
          <w:trHeight w:val="320"/>
        </w:trPr>
        <w:tc>
          <w:tcPr>
            <w:tcW w:w="546" w:type="pct"/>
            <w:tcBorders>
              <w:top w:val="nil"/>
              <w:bottom w:val="single" w:sz="4" w:space="0" w:color="auto"/>
              <w:right w:val="single" w:sz="4" w:space="0" w:color="auto"/>
            </w:tcBorders>
            <w:shd w:val="clear" w:color="auto" w:fill="E7E6E6" w:themeFill="background2"/>
            <w:noWrap/>
          </w:tcPr>
          <w:p w14:paraId="12278EAF" w14:textId="77777777" w:rsidR="002751EB" w:rsidRPr="000671B1" w:rsidRDefault="002751EB" w:rsidP="002751EB">
            <w:pPr>
              <w:jc w:val="center"/>
              <w:rPr>
                <w:color w:val="000000"/>
                <w:sz w:val="16"/>
                <w:szCs w:val="16"/>
                <w:lang w:val="en-US"/>
              </w:rPr>
            </w:pPr>
          </w:p>
        </w:tc>
        <w:tc>
          <w:tcPr>
            <w:tcW w:w="439" w:type="pct"/>
            <w:tcBorders>
              <w:top w:val="nil"/>
              <w:left w:val="single" w:sz="4" w:space="0" w:color="auto"/>
              <w:bottom w:val="single" w:sz="4" w:space="0" w:color="auto"/>
              <w:right w:val="single" w:sz="4" w:space="0" w:color="auto"/>
            </w:tcBorders>
            <w:shd w:val="clear" w:color="auto" w:fill="E7E6E6" w:themeFill="background2"/>
            <w:noWrap/>
          </w:tcPr>
          <w:p w14:paraId="25FD7EA1" w14:textId="77777777" w:rsidR="002751EB" w:rsidRPr="000671B1" w:rsidRDefault="002751EB" w:rsidP="00541E9E">
            <w:pPr>
              <w:rPr>
                <w:color w:val="000000"/>
                <w:sz w:val="16"/>
                <w:szCs w:val="16"/>
                <w:lang w:val="en-US"/>
              </w:rPr>
            </w:pPr>
            <w:r w:rsidRPr="000671B1">
              <w:rPr>
                <w:color w:val="000000"/>
                <w:sz w:val="16"/>
                <w:szCs w:val="16"/>
                <w:lang w:val="en-US"/>
              </w:rPr>
              <w:t>Canada</w:t>
            </w:r>
          </w:p>
        </w:tc>
        <w:tc>
          <w:tcPr>
            <w:tcW w:w="836" w:type="pct"/>
            <w:tcBorders>
              <w:top w:val="nil"/>
              <w:left w:val="single" w:sz="4" w:space="0" w:color="auto"/>
              <w:bottom w:val="single" w:sz="4" w:space="0" w:color="auto"/>
              <w:right w:val="single" w:sz="4" w:space="0" w:color="auto"/>
            </w:tcBorders>
            <w:shd w:val="clear" w:color="auto" w:fill="E7E6E6" w:themeFill="background2"/>
            <w:noWrap/>
          </w:tcPr>
          <w:p w14:paraId="08EFB3D1" w14:textId="77777777" w:rsidR="002751EB" w:rsidRPr="00343290" w:rsidRDefault="002751EB" w:rsidP="00541E9E">
            <w:pPr>
              <w:rPr>
                <w:color w:val="000000"/>
                <w:sz w:val="16"/>
                <w:szCs w:val="16"/>
                <w:lang w:val="en-US"/>
              </w:rPr>
            </w:pPr>
            <w:r w:rsidRPr="00343290">
              <w:rPr>
                <w:color w:val="000000"/>
                <w:sz w:val="16"/>
                <w:szCs w:val="16"/>
                <w:lang w:val="en-US"/>
              </w:rPr>
              <w:t>January 07, 2019 – April 21, 2019</w:t>
            </w:r>
          </w:p>
        </w:tc>
        <w:tc>
          <w:tcPr>
            <w:tcW w:w="576" w:type="pct"/>
            <w:tcBorders>
              <w:top w:val="nil"/>
              <w:left w:val="single" w:sz="4" w:space="0" w:color="auto"/>
              <w:bottom w:val="single" w:sz="4" w:space="0" w:color="auto"/>
              <w:right w:val="single" w:sz="4" w:space="0" w:color="auto"/>
            </w:tcBorders>
            <w:shd w:val="clear" w:color="auto" w:fill="E7E6E6" w:themeFill="background2"/>
            <w:noWrap/>
          </w:tcPr>
          <w:p w14:paraId="6ED21DC8" w14:textId="77777777" w:rsidR="002751EB" w:rsidRPr="00343290" w:rsidRDefault="002751EB" w:rsidP="00541E9E">
            <w:pPr>
              <w:rPr>
                <w:color w:val="000000"/>
                <w:sz w:val="16"/>
                <w:szCs w:val="16"/>
                <w:lang w:val="en-US"/>
              </w:rPr>
            </w:pPr>
            <w:r w:rsidRPr="00343290">
              <w:rPr>
                <w:color w:val="000000"/>
                <w:sz w:val="16"/>
                <w:szCs w:val="16"/>
                <w:lang w:val="en-US"/>
              </w:rPr>
              <w:t>January 06, 2020 – April 19, 2020</w:t>
            </w:r>
          </w:p>
        </w:tc>
        <w:tc>
          <w:tcPr>
            <w:tcW w:w="1019" w:type="pct"/>
            <w:tcBorders>
              <w:top w:val="nil"/>
              <w:left w:val="single" w:sz="4" w:space="0" w:color="auto"/>
              <w:bottom w:val="single" w:sz="4" w:space="0" w:color="auto"/>
              <w:right w:val="single" w:sz="4" w:space="0" w:color="auto"/>
            </w:tcBorders>
            <w:shd w:val="clear" w:color="auto" w:fill="E7E6E6" w:themeFill="background2"/>
          </w:tcPr>
          <w:p w14:paraId="0DCD7F17" w14:textId="77777777" w:rsidR="002751EB" w:rsidRDefault="002751EB" w:rsidP="00541E9E">
            <w:pPr>
              <w:jc w:val="center"/>
              <w:rPr>
                <w:color w:val="000000"/>
                <w:sz w:val="16"/>
                <w:szCs w:val="16"/>
                <w:lang w:val="en-US"/>
              </w:rPr>
            </w:pPr>
            <w:r>
              <w:rPr>
                <w:color w:val="000000"/>
                <w:sz w:val="16"/>
                <w:szCs w:val="16"/>
                <w:lang w:val="en-US"/>
              </w:rPr>
              <w:t>Skin cancer</w:t>
            </w:r>
          </w:p>
        </w:tc>
        <w:tc>
          <w:tcPr>
            <w:tcW w:w="1019" w:type="pct"/>
            <w:tcBorders>
              <w:top w:val="nil"/>
              <w:left w:val="single" w:sz="4" w:space="0" w:color="auto"/>
              <w:bottom w:val="single" w:sz="4" w:space="0" w:color="auto"/>
              <w:right w:val="single" w:sz="4" w:space="0" w:color="auto"/>
            </w:tcBorders>
            <w:shd w:val="clear" w:color="auto" w:fill="E7E6E6" w:themeFill="background2"/>
            <w:noWrap/>
          </w:tcPr>
          <w:p w14:paraId="1F914B88" w14:textId="77777777" w:rsidR="002751EB" w:rsidRPr="00343290" w:rsidRDefault="002751EB" w:rsidP="00541E9E">
            <w:pPr>
              <w:rPr>
                <w:color w:val="000000"/>
                <w:sz w:val="16"/>
                <w:szCs w:val="16"/>
                <w:lang w:val="en-US"/>
              </w:rPr>
            </w:pPr>
            <w:r>
              <w:rPr>
                <w:color w:val="000000"/>
                <w:sz w:val="16"/>
                <w:szCs w:val="16"/>
                <w:lang w:val="en-US"/>
              </w:rPr>
              <w:t>U</w:t>
            </w:r>
            <w:r w:rsidRPr="00343290">
              <w:rPr>
                <w:color w:val="000000"/>
                <w:sz w:val="16"/>
                <w:szCs w:val="16"/>
                <w:lang w:val="en-US"/>
              </w:rPr>
              <w:t>niversal health care claims dataset from Ontario</w:t>
            </w:r>
          </w:p>
          <w:p w14:paraId="240B6066" w14:textId="77777777" w:rsidR="002751EB" w:rsidRDefault="002751EB" w:rsidP="00541E9E">
            <w:pPr>
              <w:rPr>
                <w:color w:val="000000"/>
                <w:sz w:val="16"/>
                <w:szCs w:val="16"/>
                <w:lang w:val="en-US"/>
              </w:rPr>
            </w:pPr>
          </w:p>
        </w:tc>
        <w:tc>
          <w:tcPr>
            <w:tcW w:w="565" w:type="pct"/>
            <w:tcBorders>
              <w:top w:val="nil"/>
              <w:left w:val="single" w:sz="4" w:space="0" w:color="auto"/>
              <w:bottom w:val="single" w:sz="4" w:space="0" w:color="auto"/>
            </w:tcBorders>
            <w:shd w:val="clear" w:color="auto" w:fill="E7E6E6" w:themeFill="background2"/>
            <w:noWrap/>
          </w:tcPr>
          <w:p w14:paraId="637DE12D" w14:textId="77777777" w:rsidR="002751EB" w:rsidRPr="000671B1" w:rsidRDefault="002751EB" w:rsidP="00541E9E">
            <w:pPr>
              <w:jc w:val="center"/>
              <w:rPr>
                <w:color w:val="000000"/>
                <w:sz w:val="16"/>
                <w:szCs w:val="16"/>
                <w:lang w:val="en-US"/>
              </w:rPr>
            </w:pPr>
            <w:r w:rsidRPr="000671B1">
              <w:rPr>
                <w:color w:val="000000"/>
                <w:sz w:val="16"/>
                <w:szCs w:val="16"/>
                <w:lang w:val="en-US"/>
              </w:rPr>
              <w:t>7</w:t>
            </w:r>
          </w:p>
        </w:tc>
      </w:tr>
      <w:tr w:rsidR="002751EB" w:rsidRPr="000671B1" w14:paraId="7A23B2AD" w14:textId="77777777" w:rsidTr="002751EB">
        <w:trPr>
          <w:trHeight w:val="320"/>
        </w:trPr>
        <w:tc>
          <w:tcPr>
            <w:tcW w:w="546" w:type="pct"/>
            <w:tcBorders>
              <w:bottom w:val="nil"/>
            </w:tcBorders>
            <w:noWrap/>
          </w:tcPr>
          <w:p w14:paraId="45FCC0E0" w14:textId="787C5F27" w:rsidR="002751EB" w:rsidRPr="000671B1"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{"citationID":"xe7PeP3w","properties":{"formattedCitation":"(52)","plainCitation":"(52)","noteIndex":0},"citationItems":[{"id":780,"uris":["http://zotero.org/users/local/VVWvz7Qf/items/CQQWE6KZ"],"itemData":{"id":780,"type":"article-journal","abstract":"PURPOSE: Nowadays, the clinical management of thyroid nodules needs to be multi-disciplinary. In particular, the crosstalk between endocrinologists and cytopathologists is key. When FNAs are properly requested by endocrinologists for nodules characterised by relevant clinical and ultrasound features, cytopathologists play a pivotal role in the diagnostic work-up. Conversely, improper FNA requests can lead to questionable diagnostic efficiency. Recently, recommendations to delay all non-urgent diagnostic procedures, such as thyroid FNAs, to contain the spread of COVID-19 infection, have made the interplay between endocrinologists and cytopathologists even more essential. The objective of this study was to assess the impact of COVID-19 pandemic on our practice by evaluating the total number of FNAs performed and the distribution of the Bethesda Categories before, during, and after the lockdown.\nMETHODS: We analysed the FNA trends before (1st January 2019 to March 13th 2020), during (March 14th to May 15th), and after (May 16th to July 7th) the lockdown.\nRESULTS: Although the total number of weekly FNAs dropped from 62.1 to 23.1, our referring endocrinologists managed to prioritise patients with high-risk nodules. In fact, in the post-lockdown, the weekly proportion of benign diagnoses dropped on average by 12% and that of high-risk diagnoses increased by 6%.\nCONCLUSIONS: The lesson we have learned so far from this pandemic is that by applying safety protocols to avoid contagion and by increasing the threshold for FNA requests for thyroid nodules, we can continue to guarantee our services to high-risk patients even in times of a health crisis.","container-title":"Endocrine","DOI":"10.1007/s12020-020-02559-z","ISSN":"1559-0100","issue":"1","journalAbbreviation":"Endocrine","language":"eng","note":"PMID: 33284396\nPMCID: PMC7719849","page":"20-25","source":"PubMed","title":"Thyroid fine-needle aspiration trends before, during, and after the lockdown: what we have learned so far from the COVID-19 pandemic","title-short":"Thyroid fine-needle aspiration trends before, during, and after the lockdown","volume":"71","author":[{"family":"Palladino","given":"Raffaele"},{"family":"Migliatico","given":"Ilaria"},{"family":"Sgariglia","given":"Roberta"},{"family":"Nacchio","given":"Mariantonia"},{"family":"Iaccarino","given":"Antonino"},{"family":"Malapelle","given":"Umberto"},{"family":"Vigliar","given":"Elena"},{"family":"Salvatore","given":"Domenico"},{"family":"Troncone","given":"Giancarlo"},{"family":"Bellevicine","given":"Claudio"}],"issued":{"date-parts":[["2021",1]]}}}],"schema":"https://github.com/citation-style-language/schema/raw/master/csl-citation.json"} </w:instrText>
            </w:r>
            <w:r>
              <w:rPr>
                <w:color w:val="000000"/>
                <w:sz w:val="16"/>
                <w:szCs w:val="16"/>
                <w:lang w:val="en-US"/>
              </w:rPr>
              <w:fldChar w:fldCharType="separate"/>
            </w:r>
            <w:r w:rsidRPr="00D40EEE">
              <w:rPr>
                <w:sz w:val="16"/>
              </w:rPr>
              <w:t>(52)</w:t>
            </w:r>
            <w:r>
              <w:rPr>
                <w:color w:val="000000"/>
                <w:sz w:val="16"/>
                <w:szCs w:val="16"/>
                <w:lang w:val="en-US"/>
              </w:rPr>
              <w:fldChar w:fldCharType="end"/>
            </w:r>
          </w:p>
        </w:tc>
        <w:tc>
          <w:tcPr>
            <w:tcW w:w="439" w:type="pct"/>
            <w:tcBorders>
              <w:bottom w:val="nil"/>
            </w:tcBorders>
            <w:noWrap/>
          </w:tcPr>
          <w:p w14:paraId="2DC71A7B" w14:textId="77777777" w:rsidR="002751EB" w:rsidRPr="000671B1" w:rsidRDefault="002751EB" w:rsidP="00541E9E">
            <w:pPr>
              <w:rPr>
                <w:color w:val="000000"/>
                <w:sz w:val="16"/>
                <w:szCs w:val="16"/>
                <w:lang w:val="en-US"/>
              </w:rPr>
            </w:pPr>
            <w:r w:rsidRPr="000671B1">
              <w:rPr>
                <w:color w:val="000000"/>
                <w:sz w:val="16"/>
                <w:szCs w:val="16"/>
                <w:lang w:val="en-US"/>
              </w:rPr>
              <w:t>Italy</w:t>
            </w:r>
          </w:p>
        </w:tc>
        <w:tc>
          <w:tcPr>
            <w:tcW w:w="836" w:type="pct"/>
            <w:tcBorders>
              <w:bottom w:val="nil"/>
            </w:tcBorders>
            <w:noWrap/>
          </w:tcPr>
          <w:p w14:paraId="4A4F9D00" w14:textId="77777777" w:rsidR="002751EB" w:rsidRPr="00343290" w:rsidRDefault="002751EB" w:rsidP="00541E9E">
            <w:pPr>
              <w:rPr>
                <w:color w:val="000000"/>
                <w:sz w:val="16"/>
                <w:szCs w:val="16"/>
                <w:lang w:val="en-US"/>
              </w:rPr>
            </w:pPr>
            <w:r w:rsidRPr="00343290">
              <w:rPr>
                <w:color w:val="000000"/>
                <w:sz w:val="16"/>
                <w:szCs w:val="16"/>
                <w:lang w:val="en-US"/>
              </w:rPr>
              <w:t>January 01, 2019 – March 13, 2020</w:t>
            </w:r>
          </w:p>
        </w:tc>
        <w:tc>
          <w:tcPr>
            <w:tcW w:w="576" w:type="pct"/>
            <w:tcBorders>
              <w:bottom w:val="nil"/>
            </w:tcBorders>
            <w:noWrap/>
          </w:tcPr>
          <w:p w14:paraId="6B46EB4E" w14:textId="77777777" w:rsidR="002751EB" w:rsidRPr="00343290" w:rsidRDefault="002751EB" w:rsidP="00541E9E">
            <w:pPr>
              <w:rPr>
                <w:color w:val="000000"/>
                <w:sz w:val="16"/>
                <w:szCs w:val="16"/>
                <w:lang w:val="en-US"/>
              </w:rPr>
            </w:pPr>
            <w:r w:rsidRPr="00343290">
              <w:rPr>
                <w:color w:val="000000"/>
                <w:sz w:val="16"/>
                <w:szCs w:val="16"/>
                <w:lang w:val="en-US"/>
              </w:rPr>
              <w:t>March 14, 2020 – May 15, 2020</w:t>
            </w:r>
          </w:p>
        </w:tc>
        <w:tc>
          <w:tcPr>
            <w:tcW w:w="1019" w:type="pct"/>
            <w:tcBorders>
              <w:bottom w:val="nil"/>
            </w:tcBorders>
          </w:tcPr>
          <w:p w14:paraId="1ABDF52B" w14:textId="77777777" w:rsidR="002751EB" w:rsidRPr="00343290" w:rsidRDefault="002751EB" w:rsidP="00541E9E">
            <w:pPr>
              <w:jc w:val="center"/>
              <w:rPr>
                <w:color w:val="000000"/>
                <w:sz w:val="16"/>
                <w:szCs w:val="16"/>
                <w:lang w:val="en-US"/>
              </w:rPr>
            </w:pPr>
            <w:r w:rsidRPr="00612CBF">
              <w:rPr>
                <w:color w:val="000000"/>
                <w:sz w:val="16"/>
                <w:szCs w:val="16"/>
                <w:lang w:val="en-US"/>
              </w:rPr>
              <w:t>Thyroid</w:t>
            </w:r>
          </w:p>
        </w:tc>
        <w:tc>
          <w:tcPr>
            <w:tcW w:w="1019" w:type="pct"/>
            <w:tcBorders>
              <w:bottom w:val="nil"/>
            </w:tcBorders>
            <w:noWrap/>
          </w:tcPr>
          <w:p w14:paraId="04732068" w14:textId="77777777" w:rsidR="002751EB" w:rsidRPr="00343290" w:rsidRDefault="002751EB" w:rsidP="00541E9E">
            <w:pPr>
              <w:rPr>
                <w:color w:val="000000"/>
                <w:sz w:val="16"/>
                <w:szCs w:val="16"/>
                <w:lang w:val="en-US"/>
              </w:rPr>
            </w:pPr>
            <w:r w:rsidRPr="00343290">
              <w:rPr>
                <w:color w:val="000000"/>
                <w:sz w:val="16"/>
                <w:szCs w:val="16"/>
                <w:lang w:val="en-US"/>
              </w:rPr>
              <w:t xml:space="preserve">Federico II University Hospital, Naples </w:t>
            </w:r>
          </w:p>
          <w:p w14:paraId="4FAEE895" w14:textId="77777777" w:rsidR="002751EB" w:rsidRPr="000671B1" w:rsidRDefault="002751EB" w:rsidP="00541E9E">
            <w:pPr>
              <w:rPr>
                <w:color w:val="000000"/>
                <w:sz w:val="16"/>
                <w:szCs w:val="16"/>
                <w:lang w:val="en-US"/>
              </w:rPr>
            </w:pPr>
          </w:p>
        </w:tc>
        <w:tc>
          <w:tcPr>
            <w:tcW w:w="565" w:type="pct"/>
            <w:tcBorders>
              <w:bottom w:val="nil"/>
            </w:tcBorders>
            <w:noWrap/>
          </w:tcPr>
          <w:p w14:paraId="041D7BD1" w14:textId="77777777" w:rsidR="002751EB" w:rsidRPr="000671B1" w:rsidRDefault="002751EB" w:rsidP="00541E9E">
            <w:pPr>
              <w:jc w:val="center"/>
              <w:rPr>
                <w:color w:val="000000"/>
                <w:sz w:val="16"/>
                <w:szCs w:val="16"/>
                <w:lang w:val="en-US"/>
              </w:rPr>
            </w:pPr>
            <w:r w:rsidRPr="000671B1">
              <w:rPr>
                <w:color w:val="000000"/>
                <w:sz w:val="16"/>
                <w:szCs w:val="16"/>
                <w:lang w:val="en-US"/>
              </w:rPr>
              <w:t>9</w:t>
            </w:r>
            <w:r>
              <w:rPr>
                <w:color w:val="000000"/>
                <w:sz w:val="16"/>
                <w:szCs w:val="16"/>
                <w:lang w:val="en-US"/>
              </w:rPr>
              <w:t>.</w:t>
            </w:r>
            <w:r w:rsidRPr="000671B1">
              <w:rPr>
                <w:color w:val="000000"/>
                <w:sz w:val="16"/>
                <w:szCs w:val="16"/>
                <w:lang w:val="en-US"/>
              </w:rPr>
              <w:t>5</w:t>
            </w:r>
          </w:p>
        </w:tc>
      </w:tr>
      <w:tr w:rsidR="002751EB" w:rsidRPr="000671B1" w14:paraId="2DBA44F2" w14:textId="77777777" w:rsidTr="002751EB">
        <w:trPr>
          <w:trHeight w:val="320"/>
        </w:trPr>
        <w:tc>
          <w:tcPr>
            <w:tcW w:w="546" w:type="pct"/>
            <w:tcBorders>
              <w:top w:val="nil"/>
              <w:bottom w:val="single" w:sz="4" w:space="0" w:color="auto"/>
            </w:tcBorders>
            <w:noWrap/>
          </w:tcPr>
          <w:p w14:paraId="468A8810" w14:textId="77777777" w:rsidR="002751EB" w:rsidRPr="000671B1" w:rsidRDefault="002751EB" w:rsidP="002751EB">
            <w:pPr>
              <w:jc w:val="center"/>
              <w:rPr>
                <w:color w:val="000000"/>
                <w:sz w:val="16"/>
                <w:szCs w:val="16"/>
                <w:lang w:val="en-US"/>
              </w:rPr>
            </w:pPr>
          </w:p>
        </w:tc>
        <w:tc>
          <w:tcPr>
            <w:tcW w:w="439" w:type="pct"/>
            <w:tcBorders>
              <w:top w:val="nil"/>
              <w:bottom w:val="single" w:sz="4" w:space="0" w:color="auto"/>
            </w:tcBorders>
            <w:noWrap/>
          </w:tcPr>
          <w:p w14:paraId="56DCE4D1" w14:textId="77777777" w:rsidR="002751EB" w:rsidRPr="000671B1" w:rsidRDefault="002751EB" w:rsidP="00541E9E">
            <w:pPr>
              <w:rPr>
                <w:color w:val="000000"/>
                <w:sz w:val="16"/>
                <w:szCs w:val="16"/>
                <w:lang w:val="en-US"/>
              </w:rPr>
            </w:pPr>
            <w:r w:rsidRPr="000671B1">
              <w:rPr>
                <w:color w:val="000000"/>
                <w:sz w:val="16"/>
                <w:szCs w:val="16"/>
                <w:lang w:val="en-US"/>
              </w:rPr>
              <w:t>Italy</w:t>
            </w:r>
          </w:p>
        </w:tc>
        <w:tc>
          <w:tcPr>
            <w:tcW w:w="836" w:type="pct"/>
            <w:tcBorders>
              <w:top w:val="nil"/>
              <w:bottom w:val="single" w:sz="4" w:space="0" w:color="auto"/>
            </w:tcBorders>
            <w:noWrap/>
          </w:tcPr>
          <w:p w14:paraId="73431830" w14:textId="77777777" w:rsidR="002751EB" w:rsidRPr="00343290" w:rsidRDefault="002751EB" w:rsidP="00541E9E">
            <w:pPr>
              <w:rPr>
                <w:color w:val="000000"/>
                <w:sz w:val="16"/>
                <w:szCs w:val="16"/>
                <w:lang w:val="en-US"/>
              </w:rPr>
            </w:pPr>
            <w:r w:rsidRPr="00343290">
              <w:rPr>
                <w:color w:val="000000"/>
                <w:sz w:val="16"/>
                <w:szCs w:val="16"/>
                <w:lang w:val="en-US"/>
              </w:rPr>
              <w:t>January 01, 2019 – March 13, 2020</w:t>
            </w:r>
          </w:p>
        </w:tc>
        <w:tc>
          <w:tcPr>
            <w:tcW w:w="576" w:type="pct"/>
            <w:tcBorders>
              <w:top w:val="nil"/>
              <w:bottom w:val="single" w:sz="4" w:space="0" w:color="auto"/>
            </w:tcBorders>
            <w:noWrap/>
          </w:tcPr>
          <w:p w14:paraId="7003E9B6" w14:textId="77777777" w:rsidR="002751EB" w:rsidRPr="00343290" w:rsidRDefault="002751EB" w:rsidP="00541E9E">
            <w:pPr>
              <w:rPr>
                <w:color w:val="000000"/>
                <w:sz w:val="16"/>
                <w:szCs w:val="16"/>
                <w:lang w:val="en-US"/>
              </w:rPr>
            </w:pPr>
            <w:r w:rsidRPr="00343290">
              <w:rPr>
                <w:color w:val="000000"/>
                <w:sz w:val="16"/>
                <w:szCs w:val="16"/>
                <w:lang w:val="en-US"/>
              </w:rPr>
              <w:t>May 16, 2020 – July 07, 2020</w:t>
            </w:r>
          </w:p>
        </w:tc>
        <w:tc>
          <w:tcPr>
            <w:tcW w:w="1019" w:type="pct"/>
            <w:tcBorders>
              <w:top w:val="nil"/>
              <w:bottom w:val="single" w:sz="4" w:space="0" w:color="auto"/>
            </w:tcBorders>
          </w:tcPr>
          <w:p w14:paraId="6129EA1E" w14:textId="77777777" w:rsidR="002751EB" w:rsidRPr="00343290" w:rsidRDefault="002751EB" w:rsidP="00541E9E">
            <w:pPr>
              <w:jc w:val="center"/>
              <w:rPr>
                <w:color w:val="000000"/>
                <w:sz w:val="16"/>
                <w:szCs w:val="16"/>
                <w:lang w:val="en-US"/>
              </w:rPr>
            </w:pPr>
            <w:r w:rsidRPr="00612CBF">
              <w:rPr>
                <w:color w:val="000000"/>
                <w:sz w:val="16"/>
                <w:szCs w:val="16"/>
                <w:lang w:val="en-US"/>
              </w:rPr>
              <w:t>Thyroid</w:t>
            </w:r>
          </w:p>
        </w:tc>
        <w:tc>
          <w:tcPr>
            <w:tcW w:w="1019" w:type="pct"/>
            <w:tcBorders>
              <w:top w:val="nil"/>
              <w:bottom w:val="single" w:sz="4" w:space="0" w:color="auto"/>
            </w:tcBorders>
            <w:noWrap/>
          </w:tcPr>
          <w:p w14:paraId="20077C9B" w14:textId="77777777" w:rsidR="002751EB" w:rsidRPr="00343290" w:rsidRDefault="002751EB" w:rsidP="00541E9E">
            <w:pPr>
              <w:rPr>
                <w:color w:val="000000"/>
                <w:sz w:val="16"/>
                <w:szCs w:val="16"/>
                <w:lang w:val="en-US"/>
              </w:rPr>
            </w:pPr>
            <w:r w:rsidRPr="00343290">
              <w:rPr>
                <w:color w:val="000000"/>
                <w:sz w:val="16"/>
                <w:szCs w:val="16"/>
                <w:lang w:val="en-US"/>
              </w:rPr>
              <w:t xml:space="preserve">Federico II University Hospital, Naples </w:t>
            </w:r>
          </w:p>
          <w:p w14:paraId="5A441BE0" w14:textId="77777777" w:rsidR="002751EB" w:rsidRPr="00343290" w:rsidRDefault="002751EB" w:rsidP="00541E9E">
            <w:pPr>
              <w:rPr>
                <w:color w:val="000000"/>
                <w:sz w:val="16"/>
                <w:szCs w:val="16"/>
                <w:lang w:val="en-US"/>
              </w:rPr>
            </w:pPr>
          </w:p>
        </w:tc>
        <w:tc>
          <w:tcPr>
            <w:tcW w:w="565" w:type="pct"/>
            <w:tcBorders>
              <w:top w:val="nil"/>
              <w:bottom w:val="single" w:sz="4" w:space="0" w:color="auto"/>
            </w:tcBorders>
            <w:noWrap/>
          </w:tcPr>
          <w:p w14:paraId="01EE4ADA" w14:textId="77777777" w:rsidR="002751EB" w:rsidRPr="000671B1" w:rsidRDefault="002751EB" w:rsidP="00541E9E">
            <w:pPr>
              <w:jc w:val="center"/>
              <w:rPr>
                <w:color w:val="000000"/>
                <w:sz w:val="16"/>
                <w:szCs w:val="16"/>
                <w:lang w:val="en-US"/>
              </w:rPr>
            </w:pPr>
            <w:r w:rsidRPr="000671B1">
              <w:rPr>
                <w:color w:val="000000"/>
                <w:sz w:val="16"/>
                <w:szCs w:val="16"/>
                <w:lang w:val="en-US"/>
              </w:rPr>
              <w:t>9</w:t>
            </w:r>
            <w:r>
              <w:rPr>
                <w:color w:val="000000"/>
                <w:sz w:val="16"/>
                <w:szCs w:val="16"/>
                <w:lang w:val="en-US"/>
              </w:rPr>
              <w:t>.</w:t>
            </w:r>
            <w:r w:rsidRPr="000671B1">
              <w:rPr>
                <w:color w:val="000000"/>
                <w:sz w:val="16"/>
                <w:szCs w:val="16"/>
                <w:lang w:val="en-US"/>
              </w:rPr>
              <w:t>5</w:t>
            </w:r>
          </w:p>
        </w:tc>
      </w:tr>
      <w:tr w:rsidR="002751EB" w:rsidRPr="000671B1" w14:paraId="35645A8A" w14:textId="77777777" w:rsidTr="002751EB">
        <w:trPr>
          <w:trHeight w:val="320"/>
        </w:trPr>
        <w:tc>
          <w:tcPr>
            <w:tcW w:w="546" w:type="pct"/>
            <w:tcBorders>
              <w:bottom w:val="nil"/>
              <w:right w:val="single" w:sz="4" w:space="0" w:color="auto"/>
            </w:tcBorders>
            <w:shd w:val="clear" w:color="auto" w:fill="E7E6E6" w:themeFill="background2"/>
            <w:noWrap/>
          </w:tcPr>
          <w:p w14:paraId="5DF3B0C9" w14:textId="57EC95CB" w:rsidR="002751EB" w:rsidRPr="000671B1"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{"citationID":"wuFYWAHp","properties":{"formattedCitation":"(53)","plainCitation":"(53)","noteIndex":0},"citationItems":[{"id":783,"uris":["http://zotero.org/users/local/VVWvz7Qf/items/2KWDP8IJ"],"itemData":{"id":783,"type":"article-journal","abstract":"INTRODUCTION: The severe acute respiratory syndrome coronavirus 2 caused a pandemic of coronavirus disease 2019 (COVID-19). Unprecedented public health actions were introduced, including social distancing, travel restrictions and quarantine. The Belgian government announced a national emergency plan, thereby postponing all non-urgent medical consultations and operations. This report analyses the impact of these measures on cancer screening, through assessment of the workload of a laboratory for histopathology and cytopathology.\nMETHODS: Data on monthly numbers of histological and cytological samples, immunohistochemistry and molecular tests were extracted from the laboratory information management system.\nRESULTS: The global histopathological and cytological workload was substantially reduced. The impact on oncology-related surgical procedures was rather limited. The anti-COVID-19 measures significantly diminished all screening-related samples, such as colon biopsies, breast biopsies and cervical cytology, and strongly reduced the number of samples related to \"functional\" pathology, such as thyroidectomies and gastric biopsies.\nCONCLUSIONS: Since many health care interventions are reflected in the workload of a pathology laboratory, this study enabled us to identify areas for \"deconfinement\" health care actions. Our findings indicate that various areas in medicine were affected, but the impact seemed largest for cancer screening. Health care professionals should assure that consultations related to cancer screening are postponed instead of cancelled.","container-title":"Pathobiology: Journal of Immunopathology, Molecular and Cellular Biology","DOI":"10.1159/000509546","ISSN":"1423-0291","issue":"1","journalAbbreviation":"Pathobiology","language":"eng","note":"PMID: 32634799\nPMCID: PMC7445376","page":"46-55","source":"PubMed","title":"The Impact of the COVID-19 Pandemic and the Associated Belgian Governmental Measures on Cancer Screening, Surgical Pathology and Cytopathology","volume":"88","author":[{"family":"Pelsemaeker","given":"Marie-Caroline","non-dropping-particle":"de"},{"family":"Guiot","given":"Yves"},{"family":"Vanderveken","given":"Jonathan"},{"family":"Galant","given":"Christine"},{"family":"Van Bockstal","given":"Mieke Rosalie"}],"issued":{"date-parts":[["2021"]]}}}],"schema":"https://github.com/citation-style-language/schema/raw/master/csl-citation.json"} </w:instrText>
            </w:r>
            <w:r>
              <w:rPr>
                <w:color w:val="000000"/>
                <w:sz w:val="16"/>
                <w:szCs w:val="16"/>
                <w:lang w:val="en-US"/>
              </w:rPr>
              <w:fldChar w:fldCharType="separate"/>
            </w:r>
            <w:r w:rsidRPr="00D40EEE">
              <w:rPr>
                <w:sz w:val="16"/>
              </w:rPr>
              <w:t>(53)</w:t>
            </w:r>
            <w:r>
              <w:rPr>
                <w:color w:val="000000"/>
                <w:sz w:val="16"/>
                <w:szCs w:val="16"/>
                <w:lang w:val="en-US"/>
              </w:rPr>
              <w:fldChar w:fldCharType="end"/>
            </w:r>
          </w:p>
        </w:tc>
        <w:tc>
          <w:tcPr>
            <w:tcW w:w="439" w:type="pct"/>
            <w:tcBorders>
              <w:left w:val="single" w:sz="4" w:space="0" w:color="auto"/>
              <w:bottom w:val="nil"/>
              <w:right w:val="single" w:sz="4" w:space="0" w:color="auto"/>
            </w:tcBorders>
            <w:shd w:val="clear" w:color="auto" w:fill="E7E6E6"/>
            <w:noWrap/>
          </w:tcPr>
          <w:p w14:paraId="5A8B32D0"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left w:val="single" w:sz="4" w:space="0" w:color="auto"/>
              <w:bottom w:val="nil"/>
              <w:right w:val="single" w:sz="4" w:space="0" w:color="auto"/>
            </w:tcBorders>
            <w:shd w:val="clear" w:color="auto" w:fill="E7E6E6" w:themeFill="background2"/>
            <w:noWrap/>
          </w:tcPr>
          <w:p w14:paraId="29293F96"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left w:val="single" w:sz="4" w:space="0" w:color="auto"/>
              <w:bottom w:val="nil"/>
              <w:right w:val="single" w:sz="4" w:space="0" w:color="auto"/>
            </w:tcBorders>
            <w:shd w:val="clear" w:color="auto" w:fill="E7E6E6" w:themeFill="background2"/>
            <w:noWrap/>
          </w:tcPr>
          <w:p w14:paraId="2E793828"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left w:val="single" w:sz="4" w:space="0" w:color="auto"/>
              <w:bottom w:val="nil"/>
              <w:right w:val="single" w:sz="4" w:space="0" w:color="auto"/>
            </w:tcBorders>
            <w:shd w:val="clear" w:color="auto" w:fill="E7E6E6" w:themeFill="background2"/>
          </w:tcPr>
          <w:p w14:paraId="7B6C2820" w14:textId="77777777" w:rsidR="002751EB" w:rsidRPr="00343290" w:rsidRDefault="002751EB" w:rsidP="00541E9E">
            <w:pPr>
              <w:jc w:val="center"/>
              <w:rPr>
                <w:color w:val="000000"/>
                <w:sz w:val="16"/>
                <w:szCs w:val="16"/>
                <w:lang w:val="en-US"/>
              </w:rPr>
            </w:pPr>
            <w:r>
              <w:rPr>
                <w:color w:val="000000"/>
                <w:sz w:val="16"/>
                <w:szCs w:val="16"/>
                <w:lang w:val="en-US"/>
              </w:rPr>
              <w:t>Miscellaneous*</w:t>
            </w:r>
          </w:p>
        </w:tc>
        <w:tc>
          <w:tcPr>
            <w:tcW w:w="1019" w:type="pct"/>
            <w:tcBorders>
              <w:left w:val="single" w:sz="4" w:space="0" w:color="auto"/>
              <w:bottom w:val="nil"/>
              <w:right w:val="single" w:sz="4" w:space="0" w:color="auto"/>
            </w:tcBorders>
            <w:shd w:val="clear" w:color="auto" w:fill="E7E6E6" w:themeFill="background2"/>
            <w:noWrap/>
          </w:tcPr>
          <w:p w14:paraId="7F4C4C68"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2D1C2A7E" w14:textId="77777777" w:rsidR="002751EB" w:rsidRPr="000671B1" w:rsidRDefault="002751EB" w:rsidP="00541E9E">
            <w:pPr>
              <w:rPr>
                <w:color w:val="000000"/>
                <w:sz w:val="16"/>
                <w:szCs w:val="16"/>
                <w:lang w:val="en-US"/>
              </w:rPr>
            </w:pPr>
          </w:p>
        </w:tc>
        <w:tc>
          <w:tcPr>
            <w:tcW w:w="565" w:type="pct"/>
            <w:tcBorders>
              <w:left w:val="single" w:sz="4" w:space="0" w:color="auto"/>
              <w:bottom w:val="nil"/>
            </w:tcBorders>
            <w:shd w:val="clear" w:color="auto" w:fill="E7E6E6" w:themeFill="background2"/>
            <w:noWrap/>
          </w:tcPr>
          <w:p w14:paraId="2C96EF3A"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7BE42C7E" w14:textId="77777777" w:rsidTr="002751EB">
        <w:trPr>
          <w:trHeight w:val="320"/>
        </w:trPr>
        <w:tc>
          <w:tcPr>
            <w:tcW w:w="546" w:type="pct"/>
            <w:tcBorders>
              <w:top w:val="nil"/>
              <w:bottom w:val="nil"/>
              <w:right w:val="single" w:sz="4" w:space="0" w:color="auto"/>
            </w:tcBorders>
            <w:shd w:val="clear" w:color="auto" w:fill="E7E6E6" w:themeFill="background2"/>
            <w:noWrap/>
          </w:tcPr>
          <w:p w14:paraId="65F22B22" w14:textId="77777777" w:rsidR="002751EB" w:rsidRPr="000671B1" w:rsidRDefault="002751EB" w:rsidP="002751EB">
            <w:pPr>
              <w:jc w:val="center"/>
              <w:rPr>
                <w:color w:val="000000"/>
                <w:sz w:val="16"/>
                <w:szCs w:val="16"/>
                <w:lang w:val="en-US"/>
              </w:rPr>
            </w:pPr>
          </w:p>
        </w:tc>
        <w:tc>
          <w:tcPr>
            <w:tcW w:w="439" w:type="pct"/>
            <w:tcBorders>
              <w:top w:val="nil"/>
              <w:left w:val="single" w:sz="4" w:space="0" w:color="auto"/>
              <w:bottom w:val="nil"/>
              <w:right w:val="single" w:sz="4" w:space="0" w:color="auto"/>
            </w:tcBorders>
            <w:shd w:val="clear" w:color="auto" w:fill="E7E6E6" w:themeFill="background2"/>
            <w:noWrap/>
          </w:tcPr>
          <w:p w14:paraId="09220008"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left w:val="single" w:sz="4" w:space="0" w:color="auto"/>
              <w:bottom w:val="nil"/>
              <w:right w:val="single" w:sz="4" w:space="0" w:color="auto"/>
            </w:tcBorders>
            <w:shd w:val="clear" w:color="auto" w:fill="E7E6E6" w:themeFill="background2"/>
            <w:noWrap/>
          </w:tcPr>
          <w:p w14:paraId="7867DD50" w14:textId="77777777" w:rsidR="002751EB" w:rsidRPr="00343290"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left w:val="single" w:sz="4" w:space="0" w:color="auto"/>
              <w:bottom w:val="nil"/>
              <w:right w:val="single" w:sz="4" w:space="0" w:color="auto"/>
            </w:tcBorders>
            <w:shd w:val="clear" w:color="auto" w:fill="E7E6E6" w:themeFill="background2"/>
            <w:noWrap/>
          </w:tcPr>
          <w:p w14:paraId="43A23EEC" w14:textId="77777777" w:rsidR="002751EB" w:rsidRPr="00343290"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left w:val="single" w:sz="4" w:space="0" w:color="auto"/>
              <w:bottom w:val="nil"/>
              <w:right w:val="single" w:sz="4" w:space="0" w:color="auto"/>
            </w:tcBorders>
            <w:shd w:val="clear" w:color="auto" w:fill="E7E6E6" w:themeFill="background2"/>
          </w:tcPr>
          <w:p w14:paraId="4254BD20" w14:textId="77777777" w:rsidR="002751EB" w:rsidRPr="00343290"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left w:val="single" w:sz="4" w:space="0" w:color="auto"/>
              <w:bottom w:val="nil"/>
              <w:right w:val="single" w:sz="4" w:space="0" w:color="auto"/>
            </w:tcBorders>
            <w:shd w:val="clear" w:color="auto" w:fill="E7E6E6" w:themeFill="background2"/>
            <w:noWrap/>
          </w:tcPr>
          <w:p w14:paraId="47E842DA"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345970F3" w14:textId="77777777" w:rsidR="002751EB" w:rsidRPr="000671B1" w:rsidRDefault="002751EB" w:rsidP="00541E9E">
            <w:pPr>
              <w:rPr>
                <w:color w:val="000000"/>
                <w:sz w:val="16"/>
                <w:szCs w:val="16"/>
                <w:lang w:val="en-US"/>
              </w:rPr>
            </w:pPr>
          </w:p>
        </w:tc>
        <w:tc>
          <w:tcPr>
            <w:tcW w:w="565" w:type="pct"/>
            <w:tcBorders>
              <w:top w:val="nil"/>
              <w:left w:val="single" w:sz="4" w:space="0" w:color="auto"/>
              <w:bottom w:val="nil"/>
            </w:tcBorders>
            <w:shd w:val="clear" w:color="auto" w:fill="E7E6E6" w:themeFill="background2"/>
            <w:noWrap/>
          </w:tcPr>
          <w:p w14:paraId="664EE641"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158E1EEB" w14:textId="77777777" w:rsidTr="002751EB">
        <w:trPr>
          <w:trHeight w:val="320"/>
        </w:trPr>
        <w:tc>
          <w:tcPr>
            <w:tcW w:w="546" w:type="pct"/>
            <w:tcBorders>
              <w:top w:val="nil"/>
              <w:bottom w:val="nil"/>
              <w:right w:val="single" w:sz="4" w:space="0" w:color="auto"/>
            </w:tcBorders>
            <w:shd w:val="clear" w:color="auto" w:fill="E7E6E6" w:themeFill="background2"/>
            <w:noWrap/>
          </w:tcPr>
          <w:p w14:paraId="7B8BD8A7" w14:textId="77777777" w:rsidR="002751EB" w:rsidRPr="000671B1" w:rsidRDefault="002751EB" w:rsidP="002751EB">
            <w:pPr>
              <w:jc w:val="center"/>
              <w:rPr>
                <w:color w:val="000000"/>
                <w:sz w:val="16"/>
                <w:szCs w:val="16"/>
                <w:lang w:val="en-US"/>
              </w:rPr>
            </w:pPr>
          </w:p>
        </w:tc>
        <w:tc>
          <w:tcPr>
            <w:tcW w:w="439" w:type="pct"/>
            <w:tcBorders>
              <w:top w:val="nil"/>
              <w:left w:val="single" w:sz="4" w:space="0" w:color="auto"/>
              <w:bottom w:val="nil"/>
              <w:right w:val="single" w:sz="4" w:space="0" w:color="auto"/>
            </w:tcBorders>
            <w:shd w:val="clear" w:color="auto" w:fill="E7E6E6" w:themeFill="background2"/>
            <w:noWrap/>
          </w:tcPr>
          <w:p w14:paraId="03860A01"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left w:val="single" w:sz="4" w:space="0" w:color="auto"/>
              <w:bottom w:val="nil"/>
              <w:right w:val="single" w:sz="4" w:space="0" w:color="auto"/>
            </w:tcBorders>
            <w:shd w:val="clear" w:color="auto" w:fill="E7E6E6" w:themeFill="background2"/>
            <w:noWrap/>
          </w:tcPr>
          <w:p w14:paraId="483A82F5" w14:textId="77777777" w:rsidR="002751EB" w:rsidRPr="000671B1" w:rsidRDefault="002751EB" w:rsidP="00541E9E">
            <w:pPr>
              <w:rPr>
                <w:color w:val="000000"/>
                <w:sz w:val="16"/>
                <w:szCs w:val="16"/>
              </w:rPr>
            </w:pPr>
            <w:r w:rsidRPr="00872E95">
              <w:rPr>
                <w:color w:val="000000"/>
                <w:sz w:val="16"/>
                <w:szCs w:val="16"/>
              </w:rPr>
              <w:t>March 1, 20</w:t>
            </w:r>
            <w:r>
              <w:rPr>
                <w:color w:val="000000"/>
                <w:sz w:val="16"/>
                <w:szCs w:val="16"/>
              </w:rPr>
              <w:t>19</w:t>
            </w:r>
            <w:r w:rsidRPr="00872E95">
              <w:rPr>
                <w:color w:val="000000"/>
                <w:sz w:val="16"/>
                <w:szCs w:val="16"/>
              </w:rPr>
              <w:t xml:space="preserve"> – March 31, 20</w:t>
            </w:r>
            <w:r>
              <w:rPr>
                <w:color w:val="000000"/>
                <w:sz w:val="16"/>
                <w:szCs w:val="16"/>
              </w:rPr>
              <w:t>19</w:t>
            </w:r>
          </w:p>
        </w:tc>
        <w:tc>
          <w:tcPr>
            <w:tcW w:w="576" w:type="pct"/>
            <w:tcBorders>
              <w:top w:val="nil"/>
              <w:left w:val="single" w:sz="4" w:space="0" w:color="auto"/>
              <w:bottom w:val="nil"/>
              <w:right w:val="single" w:sz="4" w:space="0" w:color="auto"/>
            </w:tcBorders>
            <w:shd w:val="clear" w:color="auto" w:fill="E7E6E6" w:themeFill="background2"/>
            <w:noWrap/>
          </w:tcPr>
          <w:p w14:paraId="07BECC7F" w14:textId="77777777" w:rsidR="002751EB" w:rsidRPr="000671B1" w:rsidRDefault="002751EB" w:rsidP="00541E9E">
            <w:pPr>
              <w:rPr>
                <w:color w:val="000000"/>
                <w:sz w:val="16"/>
                <w:szCs w:val="16"/>
              </w:rPr>
            </w:pPr>
            <w:r w:rsidRPr="00872E95">
              <w:rPr>
                <w:color w:val="000000"/>
                <w:sz w:val="16"/>
                <w:szCs w:val="16"/>
              </w:rPr>
              <w:t>March 1, 2020 – March 31, 2020</w:t>
            </w:r>
          </w:p>
        </w:tc>
        <w:tc>
          <w:tcPr>
            <w:tcW w:w="1019" w:type="pct"/>
            <w:tcBorders>
              <w:top w:val="nil"/>
              <w:left w:val="single" w:sz="4" w:space="0" w:color="auto"/>
              <w:bottom w:val="nil"/>
              <w:right w:val="single" w:sz="4" w:space="0" w:color="auto"/>
            </w:tcBorders>
            <w:shd w:val="clear" w:color="auto" w:fill="E7E6E6" w:themeFill="background2"/>
          </w:tcPr>
          <w:p w14:paraId="3DB7CF4C" w14:textId="77777777" w:rsidR="002751EB" w:rsidRPr="000671B1" w:rsidRDefault="002751EB" w:rsidP="00541E9E">
            <w:pPr>
              <w:jc w:val="center"/>
              <w:rPr>
                <w:sz w:val="16"/>
                <w:szCs w:val="16"/>
              </w:rPr>
            </w:pPr>
            <w:r>
              <w:rPr>
                <w:sz w:val="16"/>
                <w:szCs w:val="16"/>
              </w:rPr>
              <w:t>Colorectal</w:t>
            </w:r>
          </w:p>
        </w:tc>
        <w:tc>
          <w:tcPr>
            <w:tcW w:w="1019" w:type="pct"/>
            <w:tcBorders>
              <w:top w:val="nil"/>
              <w:left w:val="single" w:sz="4" w:space="0" w:color="auto"/>
              <w:bottom w:val="nil"/>
              <w:right w:val="single" w:sz="4" w:space="0" w:color="auto"/>
            </w:tcBorders>
            <w:shd w:val="clear" w:color="auto" w:fill="E7E6E6" w:themeFill="background2"/>
            <w:noWrap/>
          </w:tcPr>
          <w:p w14:paraId="4F986210" w14:textId="77777777" w:rsidR="002751EB" w:rsidRPr="000671B1" w:rsidRDefault="002751EB" w:rsidP="00541E9E">
            <w:pPr>
              <w:rPr>
                <w:sz w:val="16"/>
                <w:szCs w:val="16"/>
                <w:lang w:val="en-US"/>
              </w:rPr>
            </w:pPr>
            <w:r w:rsidRPr="000671B1">
              <w:rPr>
                <w:sz w:val="16"/>
                <w:szCs w:val="16"/>
                <w:lang w:val="en-US"/>
              </w:rPr>
              <w:t xml:space="preserve">Department of Pathology of the </w:t>
            </w:r>
            <w:proofErr w:type="spellStart"/>
            <w:r w:rsidRPr="000671B1">
              <w:rPr>
                <w:sz w:val="16"/>
                <w:szCs w:val="16"/>
                <w:lang w:val="en-US"/>
              </w:rPr>
              <w:t>Cliniques</w:t>
            </w:r>
            <w:proofErr w:type="spellEnd"/>
            <w:r w:rsidRPr="000671B1">
              <w:rPr>
                <w:sz w:val="16"/>
                <w:szCs w:val="16"/>
                <w:lang w:val="en-US"/>
              </w:rPr>
              <w:t xml:space="preserve"> </w:t>
            </w:r>
            <w:proofErr w:type="spellStart"/>
            <w:r w:rsidRPr="000671B1">
              <w:rPr>
                <w:sz w:val="16"/>
                <w:szCs w:val="16"/>
                <w:lang w:val="en-US"/>
              </w:rPr>
              <w:t>universitaires</w:t>
            </w:r>
            <w:proofErr w:type="spellEnd"/>
            <w:r w:rsidRPr="000671B1">
              <w:rPr>
                <w:sz w:val="16"/>
                <w:szCs w:val="16"/>
                <w:lang w:val="en-US"/>
              </w:rPr>
              <w:t xml:space="preserve"> Saint-Luc, Brussels</w:t>
            </w:r>
          </w:p>
          <w:p w14:paraId="23F6D648" w14:textId="77777777" w:rsidR="002751EB" w:rsidRPr="000671B1" w:rsidRDefault="002751EB" w:rsidP="00541E9E">
            <w:pPr>
              <w:rPr>
                <w:color w:val="000000"/>
                <w:sz w:val="16"/>
                <w:szCs w:val="16"/>
                <w:lang w:val="en-US"/>
              </w:rPr>
            </w:pPr>
          </w:p>
        </w:tc>
        <w:tc>
          <w:tcPr>
            <w:tcW w:w="565" w:type="pct"/>
            <w:tcBorders>
              <w:top w:val="nil"/>
              <w:left w:val="single" w:sz="4" w:space="0" w:color="auto"/>
              <w:bottom w:val="nil"/>
            </w:tcBorders>
            <w:shd w:val="clear" w:color="auto" w:fill="E7E6E6" w:themeFill="background2"/>
            <w:noWrap/>
          </w:tcPr>
          <w:p w14:paraId="4F875329"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6CB923DA" w14:textId="77777777" w:rsidTr="002751EB">
        <w:trPr>
          <w:trHeight w:val="320"/>
        </w:trPr>
        <w:tc>
          <w:tcPr>
            <w:tcW w:w="546" w:type="pct"/>
            <w:tcBorders>
              <w:top w:val="nil"/>
              <w:bottom w:val="nil"/>
            </w:tcBorders>
            <w:shd w:val="clear" w:color="auto" w:fill="E7E6E6" w:themeFill="background2"/>
            <w:noWrap/>
          </w:tcPr>
          <w:p w14:paraId="0844DABE"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44E3329B"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5B192B90" w14:textId="77777777" w:rsidR="002751EB" w:rsidRPr="00343290"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6FA9298C" w14:textId="77777777" w:rsidR="002751EB" w:rsidRPr="00343290"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47ABD1D3" w14:textId="77777777" w:rsidR="002751EB" w:rsidRPr="00343290" w:rsidRDefault="002751EB" w:rsidP="00541E9E">
            <w:pPr>
              <w:jc w:val="center"/>
              <w:rPr>
                <w:color w:val="000000"/>
                <w:sz w:val="16"/>
                <w:szCs w:val="16"/>
                <w:lang w:val="en-US"/>
              </w:rPr>
            </w:pPr>
            <w:r>
              <w:rPr>
                <w:color w:val="000000"/>
                <w:sz w:val="16"/>
                <w:szCs w:val="16"/>
                <w:lang w:val="en-US"/>
              </w:rPr>
              <w:t>Colorectal</w:t>
            </w:r>
          </w:p>
        </w:tc>
        <w:tc>
          <w:tcPr>
            <w:tcW w:w="1019" w:type="pct"/>
            <w:tcBorders>
              <w:top w:val="nil"/>
              <w:bottom w:val="nil"/>
            </w:tcBorders>
            <w:shd w:val="clear" w:color="auto" w:fill="E7E6E6" w:themeFill="background2"/>
            <w:noWrap/>
          </w:tcPr>
          <w:p w14:paraId="259D7022"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23E39215"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6C67FF46" w14:textId="77777777" w:rsidR="002751EB" w:rsidRPr="000671B1" w:rsidRDefault="002751EB" w:rsidP="00541E9E">
            <w:pPr>
              <w:jc w:val="center"/>
              <w:rPr>
                <w:color w:val="000000"/>
                <w:sz w:val="16"/>
                <w:szCs w:val="16"/>
                <w:lang w:val="en-US"/>
              </w:rPr>
            </w:pPr>
            <w:r w:rsidRPr="000671B1">
              <w:rPr>
                <w:color w:val="000000"/>
                <w:sz w:val="16"/>
                <w:szCs w:val="16"/>
                <w:lang w:val="en-US"/>
              </w:rPr>
              <w:lastRenderedPageBreak/>
              <w:t>9</w:t>
            </w:r>
          </w:p>
        </w:tc>
      </w:tr>
      <w:tr w:rsidR="002751EB" w:rsidRPr="000671B1" w14:paraId="4B802351" w14:textId="77777777" w:rsidTr="002751EB">
        <w:trPr>
          <w:trHeight w:val="320"/>
        </w:trPr>
        <w:tc>
          <w:tcPr>
            <w:tcW w:w="546" w:type="pct"/>
            <w:tcBorders>
              <w:top w:val="nil"/>
              <w:bottom w:val="nil"/>
            </w:tcBorders>
            <w:shd w:val="clear" w:color="auto" w:fill="E7E6E6" w:themeFill="background2"/>
            <w:noWrap/>
          </w:tcPr>
          <w:p w14:paraId="15A1531D"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7F309B22"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06BC581F"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028D5EFA"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04815BC4" w14:textId="77777777" w:rsidR="002751EB" w:rsidRPr="00343290" w:rsidRDefault="002751EB" w:rsidP="00541E9E">
            <w:pPr>
              <w:jc w:val="center"/>
              <w:rPr>
                <w:color w:val="000000"/>
                <w:sz w:val="16"/>
                <w:szCs w:val="16"/>
                <w:lang w:val="en-US"/>
              </w:rPr>
            </w:pPr>
            <w:r w:rsidRPr="006F634B">
              <w:rPr>
                <w:color w:val="000000"/>
                <w:sz w:val="16"/>
                <w:szCs w:val="16"/>
                <w:lang w:val="en-US"/>
              </w:rPr>
              <w:t>Stomach</w:t>
            </w:r>
          </w:p>
        </w:tc>
        <w:tc>
          <w:tcPr>
            <w:tcW w:w="1019" w:type="pct"/>
            <w:tcBorders>
              <w:top w:val="nil"/>
              <w:bottom w:val="nil"/>
            </w:tcBorders>
            <w:shd w:val="clear" w:color="auto" w:fill="E7E6E6" w:themeFill="background2"/>
            <w:noWrap/>
          </w:tcPr>
          <w:p w14:paraId="71AA117E"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246E14D0"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2E213878"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455287EF" w14:textId="77777777" w:rsidTr="002751EB">
        <w:trPr>
          <w:trHeight w:val="320"/>
        </w:trPr>
        <w:tc>
          <w:tcPr>
            <w:tcW w:w="546" w:type="pct"/>
            <w:tcBorders>
              <w:top w:val="nil"/>
              <w:bottom w:val="nil"/>
            </w:tcBorders>
            <w:shd w:val="clear" w:color="auto" w:fill="E7E6E6" w:themeFill="background2"/>
            <w:noWrap/>
          </w:tcPr>
          <w:p w14:paraId="0DD7BE75"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24CF7C82"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46E84066" w14:textId="77777777" w:rsidR="002751EB" w:rsidRPr="00343290"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56FB533C" w14:textId="77777777" w:rsidR="002751EB" w:rsidRPr="00343290"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02B4F7E5" w14:textId="77777777" w:rsidR="002751EB" w:rsidRPr="00343290" w:rsidRDefault="002751EB" w:rsidP="00541E9E">
            <w:pPr>
              <w:jc w:val="center"/>
              <w:rPr>
                <w:color w:val="000000"/>
                <w:sz w:val="16"/>
                <w:szCs w:val="16"/>
                <w:lang w:val="en-US"/>
              </w:rPr>
            </w:pPr>
            <w:r w:rsidRPr="006F634B">
              <w:rPr>
                <w:color w:val="000000"/>
                <w:sz w:val="16"/>
                <w:szCs w:val="16"/>
                <w:lang w:val="en-US"/>
              </w:rPr>
              <w:t>Stomach</w:t>
            </w:r>
          </w:p>
        </w:tc>
        <w:tc>
          <w:tcPr>
            <w:tcW w:w="1019" w:type="pct"/>
            <w:tcBorders>
              <w:top w:val="nil"/>
              <w:bottom w:val="nil"/>
            </w:tcBorders>
            <w:shd w:val="clear" w:color="auto" w:fill="E7E6E6" w:themeFill="background2"/>
            <w:noWrap/>
          </w:tcPr>
          <w:p w14:paraId="7396D086"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7BCA97B2"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262A718A"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454283CE" w14:textId="77777777" w:rsidTr="002751EB">
        <w:trPr>
          <w:trHeight w:val="320"/>
        </w:trPr>
        <w:tc>
          <w:tcPr>
            <w:tcW w:w="546" w:type="pct"/>
            <w:tcBorders>
              <w:top w:val="nil"/>
              <w:bottom w:val="nil"/>
            </w:tcBorders>
            <w:shd w:val="clear" w:color="auto" w:fill="E7E6E6" w:themeFill="background2"/>
            <w:noWrap/>
          </w:tcPr>
          <w:p w14:paraId="0A35BCA3"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6C89292E"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64FDBAC7"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74F341E0"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3333298F" w14:textId="77777777" w:rsidR="002751EB" w:rsidRPr="00343290" w:rsidRDefault="002751EB" w:rsidP="00541E9E">
            <w:pPr>
              <w:jc w:val="center"/>
              <w:rPr>
                <w:color w:val="000000"/>
                <w:sz w:val="16"/>
                <w:szCs w:val="16"/>
                <w:lang w:val="en-US"/>
              </w:rPr>
            </w:pPr>
            <w:r w:rsidRPr="00D37856">
              <w:rPr>
                <w:color w:val="000000"/>
                <w:sz w:val="16"/>
                <w:szCs w:val="16"/>
                <w:lang w:val="en-US"/>
              </w:rPr>
              <w:t>Cervix</w:t>
            </w:r>
          </w:p>
        </w:tc>
        <w:tc>
          <w:tcPr>
            <w:tcW w:w="1019" w:type="pct"/>
            <w:tcBorders>
              <w:top w:val="nil"/>
              <w:bottom w:val="nil"/>
            </w:tcBorders>
            <w:shd w:val="clear" w:color="auto" w:fill="E7E6E6" w:themeFill="background2"/>
            <w:noWrap/>
          </w:tcPr>
          <w:p w14:paraId="4CCE1E1A"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1A65AC68"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4993C6E8"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4C1498DF" w14:textId="77777777" w:rsidTr="002751EB">
        <w:trPr>
          <w:trHeight w:val="320"/>
        </w:trPr>
        <w:tc>
          <w:tcPr>
            <w:tcW w:w="546" w:type="pct"/>
            <w:tcBorders>
              <w:top w:val="nil"/>
              <w:bottom w:val="nil"/>
            </w:tcBorders>
            <w:shd w:val="clear" w:color="auto" w:fill="E7E6E6" w:themeFill="background2"/>
            <w:noWrap/>
          </w:tcPr>
          <w:p w14:paraId="23C7414A"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316869B3"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0DABCB0D" w14:textId="77777777" w:rsidR="002751EB" w:rsidRPr="00343290"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12996F18" w14:textId="77777777" w:rsidR="002751EB" w:rsidRPr="00343290"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23479621" w14:textId="77777777" w:rsidR="002751EB" w:rsidRPr="00343290" w:rsidRDefault="002751EB" w:rsidP="00541E9E">
            <w:pPr>
              <w:jc w:val="center"/>
              <w:rPr>
                <w:color w:val="000000"/>
                <w:sz w:val="16"/>
                <w:szCs w:val="16"/>
                <w:lang w:val="en-US"/>
              </w:rPr>
            </w:pPr>
            <w:r w:rsidRPr="00D37856">
              <w:rPr>
                <w:color w:val="000000"/>
                <w:sz w:val="16"/>
                <w:szCs w:val="16"/>
                <w:lang w:val="en-US"/>
              </w:rPr>
              <w:t>Cervix</w:t>
            </w:r>
          </w:p>
        </w:tc>
        <w:tc>
          <w:tcPr>
            <w:tcW w:w="1019" w:type="pct"/>
            <w:tcBorders>
              <w:top w:val="nil"/>
              <w:bottom w:val="nil"/>
            </w:tcBorders>
            <w:shd w:val="clear" w:color="auto" w:fill="E7E6E6" w:themeFill="background2"/>
            <w:noWrap/>
          </w:tcPr>
          <w:p w14:paraId="0C57427D"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0A9E685D"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7A167F0A"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4166691D" w14:textId="77777777" w:rsidTr="002751EB">
        <w:trPr>
          <w:trHeight w:val="320"/>
        </w:trPr>
        <w:tc>
          <w:tcPr>
            <w:tcW w:w="546" w:type="pct"/>
            <w:tcBorders>
              <w:top w:val="nil"/>
              <w:bottom w:val="nil"/>
            </w:tcBorders>
            <w:shd w:val="clear" w:color="auto" w:fill="E7E6E6" w:themeFill="background2"/>
            <w:noWrap/>
          </w:tcPr>
          <w:p w14:paraId="4D396EC4"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5614C298"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757A15BC"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67A0C94D"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1E57807E" w14:textId="77777777" w:rsidR="002751EB" w:rsidRPr="00343290" w:rsidRDefault="002751EB" w:rsidP="00541E9E">
            <w:pPr>
              <w:jc w:val="center"/>
              <w:rPr>
                <w:color w:val="000000"/>
                <w:sz w:val="16"/>
                <w:szCs w:val="16"/>
                <w:lang w:val="en-US"/>
              </w:rPr>
            </w:pPr>
            <w:r w:rsidRPr="003113B4">
              <w:rPr>
                <w:color w:val="000000"/>
                <w:sz w:val="16"/>
                <w:szCs w:val="16"/>
                <w:lang w:val="en-US"/>
              </w:rPr>
              <w:t>Skin cancer</w:t>
            </w:r>
          </w:p>
        </w:tc>
        <w:tc>
          <w:tcPr>
            <w:tcW w:w="1019" w:type="pct"/>
            <w:tcBorders>
              <w:top w:val="nil"/>
              <w:bottom w:val="nil"/>
            </w:tcBorders>
            <w:shd w:val="clear" w:color="auto" w:fill="E7E6E6" w:themeFill="background2"/>
            <w:noWrap/>
          </w:tcPr>
          <w:p w14:paraId="1DE91C5F"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12F21DA4"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6D67C7BC"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2B12B101" w14:textId="77777777" w:rsidTr="002751EB">
        <w:trPr>
          <w:trHeight w:val="320"/>
        </w:trPr>
        <w:tc>
          <w:tcPr>
            <w:tcW w:w="546" w:type="pct"/>
            <w:tcBorders>
              <w:top w:val="nil"/>
              <w:bottom w:val="nil"/>
            </w:tcBorders>
            <w:shd w:val="clear" w:color="auto" w:fill="E7E6E6" w:themeFill="background2"/>
            <w:noWrap/>
          </w:tcPr>
          <w:p w14:paraId="10DB5415"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1E13D410"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79BB278D" w14:textId="77777777" w:rsidR="002751EB" w:rsidRPr="00343290"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1BE93FD7" w14:textId="77777777" w:rsidR="002751EB" w:rsidRPr="00343290"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5E42D912" w14:textId="77777777" w:rsidR="002751EB" w:rsidRPr="00343290" w:rsidRDefault="002751EB" w:rsidP="00541E9E">
            <w:pPr>
              <w:jc w:val="center"/>
              <w:rPr>
                <w:color w:val="000000"/>
                <w:sz w:val="16"/>
                <w:szCs w:val="16"/>
                <w:lang w:val="en-US"/>
              </w:rPr>
            </w:pPr>
            <w:r w:rsidRPr="003113B4">
              <w:rPr>
                <w:color w:val="000000"/>
                <w:sz w:val="16"/>
                <w:szCs w:val="16"/>
                <w:lang w:val="en-US"/>
              </w:rPr>
              <w:t>Skin cancer</w:t>
            </w:r>
          </w:p>
        </w:tc>
        <w:tc>
          <w:tcPr>
            <w:tcW w:w="1019" w:type="pct"/>
            <w:tcBorders>
              <w:top w:val="nil"/>
              <w:bottom w:val="nil"/>
            </w:tcBorders>
            <w:shd w:val="clear" w:color="auto" w:fill="E7E6E6" w:themeFill="background2"/>
            <w:noWrap/>
          </w:tcPr>
          <w:p w14:paraId="458E69B2"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0379A98F"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6D6A88E5"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1841B075" w14:textId="77777777" w:rsidTr="002751EB">
        <w:trPr>
          <w:trHeight w:val="320"/>
        </w:trPr>
        <w:tc>
          <w:tcPr>
            <w:tcW w:w="546" w:type="pct"/>
            <w:tcBorders>
              <w:top w:val="nil"/>
              <w:bottom w:val="nil"/>
            </w:tcBorders>
            <w:shd w:val="clear" w:color="auto" w:fill="E7E6E6" w:themeFill="background2"/>
            <w:noWrap/>
          </w:tcPr>
          <w:p w14:paraId="071D37ED"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558415C1"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47436408"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7F61555A"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541464B7" w14:textId="77777777" w:rsidR="002751EB" w:rsidRPr="00343290" w:rsidRDefault="002751EB" w:rsidP="00541E9E">
            <w:pPr>
              <w:jc w:val="center"/>
              <w:rPr>
                <w:color w:val="000000"/>
                <w:sz w:val="16"/>
                <w:szCs w:val="16"/>
                <w:lang w:val="en-US"/>
              </w:rPr>
            </w:pPr>
            <w:r w:rsidRPr="006417E3">
              <w:rPr>
                <w:color w:val="000000"/>
                <w:sz w:val="16"/>
                <w:szCs w:val="16"/>
                <w:lang w:val="en-US"/>
              </w:rPr>
              <w:t>Prostate</w:t>
            </w:r>
          </w:p>
        </w:tc>
        <w:tc>
          <w:tcPr>
            <w:tcW w:w="1019" w:type="pct"/>
            <w:tcBorders>
              <w:top w:val="nil"/>
              <w:bottom w:val="nil"/>
            </w:tcBorders>
            <w:shd w:val="clear" w:color="auto" w:fill="E7E6E6" w:themeFill="background2"/>
            <w:noWrap/>
          </w:tcPr>
          <w:p w14:paraId="2D68A69C"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22CC7841"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192E1754"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1C45E35D" w14:textId="77777777" w:rsidTr="002751EB">
        <w:trPr>
          <w:trHeight w:val="320"/>
        </w:trPr>
        <w:tc>
          <w:tcPr>
            <w:tcW w:w="546" w:type="pct"/>
            <w:tcBorders>
              <w:top w:val="nil"/>
              <w:bottom w:val="nil"/>
            </w:tcBorders>
            <w:shd w:val="clear" w:color="auto" w:fill="E7E6E6" w:themeFill="background2"/>
            <w:noWrap/>
          </w:tcPr>
          <w:p w14:paraId="2B1B4229"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7651D395"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3C2EEB86"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6F0E38D6"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0FA75CAF" w14:textId="77777777" w:rsidR="002751EB" w:rsidRPr="00343290" w:rsidRDefault="002751EB" w:rsidP="00541E9E">
            <w:pPr>
              <w:jc w:val="center"/>
              <w:rPr>
                <w:color w:val="000000"/>
                <w:sz w:val="16"/>
                <w:szCs w:val="16"/>
                <w:lang w:val="en-US"/>
              </w:rPr>
            </w:pPr>
            <w:r w:rsidRPr="002450A0">
              <w:rPr>
                <w:color w:val="000000"/>
                <w:sz w:val="16"/>
                <w:szCs w:val="16"/>
                <w:lang w:val="en-US"/>
              </w:rPr>
              <w:t>Breast</w:t>
            </w:r>
          </w:p>
        </w:tc>
        <w:tc>
          <w:tcPr>
            <w:tcW w:w="1019" w:type="pct"/>
            <w:tcBorders>
              <w:top w:val="nil"/>
              <w:bottom w:val="nil"/>
            </w:tcBorders>
            <w:shd w:val="clear" w:color="auto" w:fill="E7E6E6" w:themeFill="background2"/>
            <w:noWrap/>
          </w:tcPr>
          <w:p w14:paraId="229B71A1"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4062EEFA"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2E76BD38"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5D6DFECD" w14:textId="77777777" w:rsidTr="002751EB">
        <w:trPr>
          <w:trHeight w:val="320"/>
        </w:trPr>
        <w:tc>
          <w:tcPr>
            <w:tcW w:w="546" w:type="pct"/>
            <w:tcBorders>
              <w:top w:val="nil"/>
              <w:bottom w:val="nil"/>
            </w:tcBorders>
            <w:shd w:val="clear" w:color="auto" w:fill="E7E6E6" w:themeFill="background2"/>
            <w:noWrap/>
          </w:tcPr>
          <w:p w14:paraId="40302E58"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17B07D2E"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68BF0D3F" w14:textId="77777777" w:rsidR="002751EB" w:rsidRPr="00343290"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046C2B4B" w14:textId="77777777" w:rsidR="002751EB" w:rsidRPr="00343290"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44C583F5" w14:textId="77777777" w:rsidR="002751EB" w:rsidRPr="00343290" w:rsidRDefault="002751EB" w:rsidP="00541E9E">
            <w:pPr>
              <w:jc w:val="center"/>
              <w:rPr>
                <w:color w:val="000000"/>
                <w:sz w:val="16"/>
                <w:szCs w:val="16"/>
                <w:lang w:val="en-US"/>
              </w:rPr>
            </w:pPr>
            <w:r w:rsidRPr="002450A0">
              <w:rPr>
                <w:color w:val="000000"/>
                <w:sz w:val="16"/>
                <w:szCs w:val="16"/>
                <w:lang w:val="en-US"/>
              </w:rPr>
              <w:t>Breast</w:t>
            </w:r>
          </w:p>
        </w:tc>
        <w:tc>
          <w:tcPr>
            <w:tcW w:w="1019" w:type="pct"/>
            <w:tcBorders>
              <w:top w:val="nil"/>
              <w:bottom w:val="nil"/>
            </w:tcBorders>
            <w:shd w:val="clear" w:color="auto" w:fill="E7E6E6" w:themeFill="background2"/>
            <w:noWrap/>
          </w:tcPr>
          <w:p w14:paraId="6864322E"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66E6094B"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21FF6262"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2C0A20F5" w14:textId="77777777" w:rsidTr="002751EB">
        <w:trPr>
          <w:trHeight w:val="320"/>
        </w:trPr>
        <w:tc>
          <w:tcPr>
            <w:tcW w:w="546" w:type="pct"/>
            <w:tcBorders>
              <w:top w:val="nil"/>
              <w:bottom w:val="nil"/>
            </w:tcBorders>
            <w:shd w:val="clear" w:color="auto" w:fill="E7E6E6" w:themeFill="background2"/>
            <w:noWrap/>
          </w:tcPr>
          <w:p w14:paraId="5FD4D6F6"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4CE65184"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3AD20A5F"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26E4BB0D"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2FE8A1B6" w14:textId="77777777" w:rsidR="002751EB" w:rsidRPr="00343290" w:rsidRDefault="002751EB" w:rsidP="00541E9E">
            <w:pPr>
              <w:jc w:val="center"/>
              <w:rPr>
                <w:color w:val="000000"/>
                <w:sz w:val="16"/>
                <w:szCs w:val="16"/>
                <w:lang w:val="en-US"/>
              </w:rPr>
            </w:pPr>
            <w:r w:rsidRPr="007D29C0">
              <w:rPr>
                <w:color w:val="000000"/>
                <w:sz w:val="16"/>
                <w:szCs w:val="16"/>
                <w:lang w:val="en-US"/>
              </w:rPr>
              <w:t>Lung</w:t>
            </w:r>
          </w:p>
        </w:tc>
        <w:tc>
          <w:tcPr>
            <w:tcW w:w="1019" w:type="pct"/>
            <w:tcBorders>
              <w:top w:val="nil"/>
              <w:bottom w:val="nil"/>
            </w:tcBorders>
            <w:shd w:val="clear" w:color="auto" w:fill="E7E6E6" w:themeFill="background2"/>
            <w:noWrap/>
          </w:tcPr>
          <w:p w14:paraId="0A90A19B"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69946CA8"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7E194F74"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055D7ABA" w14:textId="77777777" w:rsidTr="002751EB">
        <w:trPr>
          <w:trHeight w:val="320"/>
        </w:trPr>
        <w:tc>
          <w:tcPr>
            <w:tcW w:w="546" w:type="pct"/>
            <w:tcBorders>
              <w:top w:val="nil"/>
              <w:bottom w:val="nil"/>
            </w:tcBorders>
            <w:shd w:val="clear" w:color="auto" w:fill="E7E6E6" w:themeFill="background2"/>
            <w:noWrap/>
          </w:tcPr>
          <w:p w14:paraId="1B9F2EBF"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2655C988"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44212A24" w14:textId="77777777" w:rsidR="002751EB" w:rsidRPr="00343290"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475A88B6" w14:textId="77777777" w:rsidR="002751EB" w:rsidRPr="00343290"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773B7B97" w14:textId="77777777" w:rsidR="002751EB" w:rsidRPr="00343290" w:rsidRDefault="002751EB" w:rsidP="00541E9E">
            <w:pPr>
              <w:jc w:val="center"/>
              <w:rPr>
                <w:color w:val="000000"/>
                <w:sz w:val="16"/>
                <w:szCs w:val="16"/>
                <w:lang w:val="en-US"/>
              </w:rPr>
            </w:pPr>
            <w:r w:rsidRPr="007D29C0">
              <w:rPr>
                <w:color w:val="000000"/>
                <w:sz w:val="16"/>
                <w:szCs w:val="16"/>
                <w:lang w:val="en-US"/>
              </w:rPr>
              <w:t>Lung</w:t>
            </w:r>
          </w:p>
        </w:tc>
        <w:tc>
          <w:tcPr>
            <w:tcW w:w="1019" w:type="pct"/>
            <w:tcBorders>
              <w:top w:val="nil"/>
              <w:bottom w:val="nil"/>
            </w:tcBorders>
            <w:shd w:val="clear" w:color="auto" w:fill="E7E6E6" w:themeFill="background2"/>
            <w:noWrap/>
          </w:tcPr>
          <w:p w14:paraId="40014904"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0C5AED5B"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175079CD"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5E94686E" w14:textId="77777777" w:rsidTr="002751EB">
        <w:trPr>
          <w:trHeight w:val="320"/>
        </w:trPr>
        <w:tc>
          <w:tcPr>
            <w:tcW w:w="546" w:type="pct"/>
            <w:tcBorders>
              <w:top w:val="nil"/>
              <w:bottom w:val="nil"/>
            </w:tcBorders>
            <w:shd w:val="clear" w:color="auto" w:fill="E7E6E6" w:themeFill="background2"/>
            <w:noWrap/>
          </w:tcPr>
          <w:p w14:paraId="6E39EF75"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1F92BE2D"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5B9680E3"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37DB7BAD"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7A24754F" w14:textId="77777777" w:rsidR="002751EB" w:rsidRPr="00343290" w:rsidRDefault="002751EB" w:rsidP="00541E9E">
            <w:pPr>
              <w:jc w:val="center"/>
              <w:rPr>
                <w:color w:val="000000"/>
                <w:sz w:val="16"/>
                <w:szCs w:val="16"/>
                <w:lang w:val="en-US"/>
              </w:rPr>
            </w:pPr>
            <w:r w:rsidRPr="002070C6">
              <w:rPr>
                <w:color w:val="000000"/>
                <w:sz w:val="16"/>
                <w:szCs w:val="16"/>
                <w:lang w:val="en-US"/>
              </w:rPr>
              <w:t>CNS</w:t>
            </w:r>
          </w:p>
        </w:tc>
        <w:tc>
          <w:tcPr>
            <w:tcW w:w="1019" w:type="pct"/>
            <w:tcBorders>
              <w:top w:val="nil"/>
              <w:bottom w:val="nil"/>
            </w:tcBorders>
            <w:shd w:val="clear" w:color="auto" w:fill="E7E6E6" w:themeFill="background2"/>
            <w:noWrap/>
          </w:tcPr>
          <w:p w14:paraId="63B55341"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3E47D2AF"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646A56E5" w14:textId="77777777" w:rsidR="002751EB" w:rsidRPr="000671B1" w:rsidRDefault="002751EB" w:rsidP="00541E9E">
            <w:pPr>
              <w:jc w:val="center"/>
              <w:rPr>
                <w:color w:val="000000"/>
                <w:sz w:val="16"/>
                <w:szCs w:val="16"/>
                <w:lang w:val="en-US"/>
              </w:rPr>
            </w:pPr>
            <w:r w:rsidRPr="000671B1">
              <w:rPr>
                <w:color w:val="000000"/>
                <w:sz w:val="16"/>
                <w:szCs w:val="16"/>
                <w:lang w:val="en-US"/>
              </w:rPr>
              <w:lastRenderedPageBreak/>
              <w:t>9</w:t>
            </w:r>
          </w:p>
        </w:tc>
      </w:tr>
      <w:tr w:rsidR="002751EB" w:rsidRPr="000671B1" w14:paraId="46A8647E" w14:textId="77777777" w:rsidTr="002751EB">
        <w:trPr>
          <w:trHeight w:val="320"/>
        </w:trPr>
        <w:tc>
          <w:tcPr>
            <w:tcW w:w="546" w:type="pct"/>
            <w:tcBorders>
              <w:top w:val="nil"/>
              <w:bottom w:val="nil"/>
            </w:tcBorders>
            <w:shd w:val="clear" w:color="auto" w:fill="E7E6E6" w:themeFill="background2"/>
            <w:noWrap/>
          </w:tcPr>
          <w:p w14:paraId="7E772A9C"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78570735"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3DBC6B26" w14:textId="77777777" w:rsidR="002751EB" w:rsidRPr="00343290"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0067640E" w14:textId="77777777" w:rsidR="002751EB" w:rsidRPr="00343290"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197618FF" w14:textId="77777777" w:rsidR="002751EB" w:rsidRPr="00343290" w:rsidRDefault="002751EB" w:rsidP="00541E9E">
            <w:pPr>
              <w:jc w:val="center"/>
              <w:rPr>
                <w:color w:val="000000"/>
                <w:sz w:val="16"/>
                <w:szCs w:val="16"/>
                <w:lang w:val="en-US"/>
              </w:rPr>
            </w:pPr>
            <w:r w:rsidRPr="002070C6">
              <w:rPr>
                <w:color w:val="000000"/>
                <w:sz w:val="16"/>
                <w:szCs w:val="16"/>
                <w:lang w:val="en-US"/>
              </w:rPr>
              <w:t>CNS</w:t>
            </w:r>
          </w:p>
        </w:tc>
        <w:tc>
          <w:tcPr>
            <w:tcW w:w="1019" w:type="pct"/>
            <w:tcBorders>
              <w:top w:val="nil"/>
              <w:bottom w:val="nil"/>
            </w:tcBorders>
            <w:shd w:val="clear" w:color="auto" w:fill="E7E6E6" w:themeFill="background2"/>
            <w:noWrap/>
          </w:tcPr>
          <w:p w14:paraId="62A9B30C"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2346B559"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6AA7E927"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4CA3711E" w14:textId="77777777" w:rsidTr="002751EB">
        <w:trPr>
          <w:trHeight w:val="320"/>
        </w:trPr>
        <w:tc>
          <w:tcPr>
            <w:tcW w:w="546" w:type="pct"/>
            <w:tcBorders>
              <w:top w:val="nil"/>
              <w:bottom w:val="nil"/>
            </w:tcBorders>
            <w:shd w:val="clear" w:color="auto" w:fill="E7E6E6" w:themeFill="background2"/>
            <w:noWrap/>
          </w:tcPr>
          <w:p w14:paraId="4524221F"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451C93C0"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nil"/>
            </w:tcBorders>
            <w:shd w:val="clear" w:color="auto" w:fill="E7E6E6" w:themeFill="background2"/>
            <w:noWrap/>
          </w:tcPr>
          <w:p w14:paraId="745D0503"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2F96433F"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329E84CE" w14:textId="77777777" w:rsidR="002751EB" w:rsidRPr="00343290" w:rsidRDefault="002751EB" w:rsidP="00541E9E">
            <w:pPr>
              <w:jc w:val="center"/>
              <w:rPr>
                <w:color w:val="000000"/>
                <w:sz w:val="16"/>
                <w:szCs w:val="16"/>
                <w:lang w:val="en-US"/>
              </w:rPr>
            </w:pPr>
            <w:r>
              <w:rPr>
                <w:color w:val="000000"/>
                <w:sz w:val="16"/>
                <w:szCs w:val="16"/>
                <w:lang w:val="en-US"/>
              </w:rPr>
              <w:t>Breast</w:t>
            </w:r>
          </w:p>
        </w:tc>
        <w:tc>
          <w:tcPr>
            <w:tcW w:w="1019" w:type="pct"/>
            <w:tcBorders>
              <w:top w:val="nil"/>
              <w:bottom w:val="nil"/>
            </w:tcBorders>
            <w:shd w:val="clear" w:color="auto" w:fill="E7E6E6" w:themeFill="background2"/>
            <w:noWrap/>
          </w:tcPr>
          <w:p w14:paraId="0659A02A"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3762301E" w14:textId="77777777" w:rsidR="002751EB" w:rsidRPr="000671B1" w:rsidRDefault="002751EB" w:rsidP="00541E9E">
            <w:pPr>
              <w:rPr>
                <w:color w:val="000000"/>
                <w:sz w:val="16"/>
                <w:szCs w:val="16"/>
                <w:lang w:val="en-US"/>
              </w:rPr>
            </w:pPr>
          </w:p>
        </w:tc>
        <w:tc>
          <w:tcPr>
            <w:tcW w:w="565" w:type="pct"/>
            <w:tcBorders>
              <w:top w:val="nil"/>
              <w:bottom w:val="nil"/>
            </w:tcBorders>
            <w:shd w:val="clear" w:color="auto" w:fill="E7E6E6" w:themeFill="background2"/>
            <w:noWrap/>
          </w:tcPr>
          <w:p w14:paraId="4CDCC5F7"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5B6B9164" w14:textId="77777777" w:rsidTr="002751EB">
        <w:trPr>
          <w:trHeight w:val="320"/>
        </w:trPr>
        <w:tc>
          <w:tcPr>
            <w:tcW w:w="546" w:type="pct"/>
            <w:tcBorders>
              <w:top w:val="nil"/>
              <w:bottom w:val="single" w:sz="4" w:space="0" w:color="auto"/>
            </w:tcBorders>
            <w:shd w:val="clear" w:color="auto" w:fill="E7E6E6" w:themeFill="background2"/>
            <w:noWrap/>
          </w:tcPr>
          <w:p w14:paraId="35376451" w14:textId="77777777" w:rsidR="002751EB" w:rsidRPr="000671B1" w:rsidRDefault="002751EB" w:rsidP="002751EB">
            <w:pPr>
              <w:jc w:val="center"/>
              <w:rPr>
                <w:color w:val="000000"/>
                <w:sz w:val="16"/>
                <w:szCs w:val="16"/>
                <w:lang w:val="en-US"/>
              </w:rPr>
            </w:pPr>
          </w:p>
        </w:tc>
        <w:tc>
          <w:tcPr>
            <w:tcW w:w="439" w:type="pct"/>
            <w:tcBorders>
              <w:top w:val="nil"/>
              <w:bottom w:val="single" w:sz="4" w:space="0" w:color="auto"/>
            </w:tcBorders>
            <w:shd w:val="clear" w:color="auto" w:fill="E7E6E6" w:themeFill="background2"/>
            <w:noWrap/>
          </w:tcPr>
          <w:p w14:paraId="1FDAEC71" w14:textId="77777777" w:rsidR="002751EB" w:rsidRPr="000671B1" w:rsidRDefault="002751EB" w:rsidP="00541E9E">
            <w:pPr>
              <w:rPr>
                <w:color w:val="000000"/>
                <w:sz w:val="16"/>
                <w:szCs w:val="16"/>
                <w:lang w:val="en-US"/>
              </w:rPr>
            </w:pPr>
            <w:r w:rsidRPr="000671B1">
              <w:rPr>
                <w:color w:val="000000"/>
                <w:sz w:val="16"/>
                <w:szCs w:val="16"/>
                <w:lang w:val="en-US"/>
              </w:rPr>
              <w:t>Belgium</w:t>
            </w:r>
          </w:p>
        </w:tc>
        <w:tc>
          <w:tcPr>
            <w:tcW w:w="836" w:type="pct"/>
            <w:tcBorders>
              <w:top w:val="nil"/>
              <w:bottom w:val="single" w:sz="4" w:space="0" w:color="auto"/>
            </w:tcBorders>
            <w:shd w:val="clear" w:color="auto" w:fill="E7E6E6" w:themeFill="background2"/>
            <w:noWrap/>
          </w:tcPr>
          <w:p w14:paraId="2CAD6D10" w14:textId="77777777" w:rsidR="002751EB" w:rsidRPr="00343290"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single" w:sz="4" w:space="0" w:color="auto"/>
            </w:tcBorders>
            <w:shd w:val="clear" w:color="auto" w:fill="E7E6E6" w:themeFill="background2"/>
            <w:noWrap/>
          </w:tcPr>
          <w:p w14:paraId="143DD9A1" w14:textId="77777777" w:rsidR="002751EB" w:rsidRPr="00343290"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single" w:sz="4" w:space="0" w:color="auto"/>
            </w:tcBorders>
            <w:shd w:val="clear" w:color="auto" w:fill="E7E6E6" w:themeFill="background2"/>
          </w:tcPr>
          <w:p w14:paraId="23D2AEA9" w14:textId="77777777" w:rsidR="002751EB" w:rsidRPr="00343290" w:rsidRDefault="002751EB" w:rsidP="00541E9E">
            <w:pPr>
              <w:jc w:val="center"/>
              <w:rPr>
                <w:color w:val="000000"/>
                <w:sz w:val="16"/>
                <w:szCs w:val="16"/>
                <w:lang w:val="en-US"/>
              </w:rPr>
            </w:pPr>
            <w:r>
              <w:rPr>
                <w:color w:val="000000"/>
                <w:sz w:val="16"/>
                <w:szCs w:val="16"/>
                <w:lang w:val="en-US"/>
              </w:rPr>
              <w:t>Breast</w:t>
            </w:r>
          </w:p>
        </w:tc>
        <w:tc>
          <w:tcPr>
            <w:tcW w:w="1019" w:type="pct"/>
            <w:tcBorders>
              <w:top w:val="nil"/>
              <w:bottom w:val="single" w:sz="4" w:space="0" w:color="auto"/>
            </w:tcBorders>
            <w:shd w:val="clear" w:color="auto" w:fill="E7E6E6" w:themeFill="background2"/>
            <w:noWrap/>
          </w:tcPr>
          <w:p w14:paraId="64835392" w14:textId="77777777" w:rsidR="002751EB" w:rsidRPr="00343290" w:rsidRDefault="002751EB" w:rsidP="00541E9E">
            <w:pPr>
              <w:rPr>
                <w:color w:val="000000"/>
                <w:sz w:val="16"/>
                <w:szCs w:val="16"/>
                <w:lang w:val="en-US"/>
              </w:rPr>
            </w:pPr>
            <w:r w:rsidRPr="00343290">
              <w:rPr>
                <w:color w:val="000000"/>
                <w:sz w:val="16"/>
                <w:szCs w:val="16"/>
                <w:lang w:val="en-US"/>
              </w:rPr>
              <w:t xml:space="preserve">Department of Pathology of the </w:t>
            </w:r>
            <w:proofErr w:type="spellStart"/>
            <w:r w:rsidRPr="00343290">
              <w:rPr>
                <w:color w:val="000000"/>
                <w:sz w:val="16"/>
                <w:szCs w:val="16"/>
                <w:lang w:val="en-US"/>
              </w:rPr>
              <w:t>Cliniques</w:t>
            </w:r>
            <w:proofErr w:type="spellEnd"/>
            <w:r w:rsidRPr="00343290">
              <w:rPr>
                <w:color w:val="000000"/>
                <w:sz w:val="16"/>
                <w:szCs w:val="16"/>
                <w:lang w:val="en-US"/>
              </w:rPr>
              <w:t xml:space="preserve"> </w:t>
            </w:r>
            <w:proofErr w:type="spellStart"/>
            <w:r w:rsidRPr="00343290">
              <w:rPr>
                <w:color w:val="000000"/>
                <w:sz w:val="16"/>
                <w:szCs w:val="16"/>
                <w:lang w:val="en-US"/>
              </w:rPr>
              <w:t>universitaires</w:t>
            </w:r>
            <w:proofErr w:type="spellEnd"/>
            <w:r w:rsidRPr="00343290">
              <w:rPr>
                <w:color w:val="000000"/>
                <w:sz w:val="16"/>
                <w:szCs w:val="16"/>
                <w:lang w:val="en-US"/>
              </w:rPr>
              <w:t xml:space="preserve"> Saint-Luc, Brussels</w:t>
            </w:r>
          </w:p>
          <w:p w14:paraId="1D2A0180" w14:textId="77777777" w:rsidR="002751EB" w:rsidRPr="000671B1" w:rsidRDefault="002751EB" w:rsidP="00541E9E">
            <w:pPr>
              <w:rPr>
                <w:color w:val="000000"/>
                <w:sz w:val="16"/>
                <w:szCs w:val="16"/>
                <w:lang w:val="en-US"/>
              </w:rPr>
            </w:pPr>
          </w:p>
        </w:tc>
        <w:tc>
          <w:tcPr>
            <w:tcW w:w="565" w:type="pct"/>
            <w:tcBorders>
              <w:top w:val="nil"/>
              <w:bottom w:val="single" w:sz="4" w:space="0" w:color="auto"/>
            </w:tcBorders>
            <w:shd w:val="clear" w:color="auto" w:fill="E7E6E6" w:themeFill="background2"/>
            <w:noWrap/>
          </w:tcPr>
          <w:p w14:paraId="6F884FD5"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5EA0D076" w14:textId="77777777" w:rsidTr="002751EB">
        <w:trPr>
          <w:trHeight w:val="320"/>
        </w:trPr>
        <w:tc>
          <w:tcPr>
            <w:tcW w:w="546" w:type="pct"/>
            <w:tcBorders>
              <w:bottom w:val="nil"/>
            </w:tcBorders>
            <w:noWrap/>
          </w:tcPr>
          <w:p w14:paraId="48B5A2A3" w14:textId="73739417" w:rsidR="002751EB" w:rsidRPr="000671B1"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{"citationID":"sIJc9XXc","properties":{"formattedCitation":"(18)","plainCitation":"(18)","noteIndex":0},"citationItems":[{"id":681,"uris":["http://zotero.org/users/local/VVWvz7Qf/items/63F5CNYL"],"itemData":{"id":681,"type":"article-journal","abstract":"PURPOSE: A reduction in cancer services during the coronavirus disease of 2019 pandemic has affected cancer diagnoses. The purpose of this study is to quantitatively determine the impact on cancer diagnostic service in public facilities across Hong Kong. Quantifying the temporal changes in the number of cancer diagnoses before, during, and after the outbreak is useful to establish the scale of the problem and assess if there has been an adequate level of response.\nMETHODS AND MATERIALS: This is a retrospective cohort study using a territory-wide database in Hong Kong from 2017 to 2020, and consecutive specimens received for pathologic diagnosis in public laboratories in 41 hospitals were retrieved.\nRESULTS: In 2020, a total of 455,453 pathologic specimens were received, which amounted to a 15.5% reduction compared with the prior 3-year average (P &lt; .001). An analysis of confirmed malignant pathologic diagnoses revealed a statistically significant reduction in colorectal (-10.0%; P &lt; .001) and prostate (-19.7%; P &lt; .001), nonsignificant reduction in lung (-3.0%; P = .0526), and a marginal but nonsignificant increase for breast (0.7%; P = .7592) regions. Based on time series projection data, the estimated missed cancers for the 3 regions with reduced investigations were colorectal (10.0%), lung (3.0%), and prostate (19.7%).\nCONCLUSIONS: Variable impact on actual malignant pathologic diagnoses based on 4 body regions was observed, with a statistically significant reduction in colorectal, lung, and prostate regions, and marginal but insignificant increase in breast regions. The findings could help public health policy with future planning and intervention.","container-title":"International Journal of Radiation Oncology, Biology, Physics","DOI":"10.1016/j.ijrobp.2021.05.010","ISSN":"1879-355X","issue":"2","journalAbbreviation":"Int J Radiat Oncol Biol Phys","language":"eng","note":"PMID: 34004229\nPMCID: PMC8448987","page":"331-336","source":"PubMed","title":"Differential Impact of COVID-19 on Cancer Diagnostic Services Based on Body Regions: A Public Facility-Based Study in Hong Kong","title-short":"Differential Impact of COVID-19 on Cancer Diagnostic Services Based on Body Regions","volume":"111","author":[{"family":"Vardhanabhuti","given":"Varut"},{"family":"Ng","given":"Kei Shing"}],"issued":{"date-parts":[["2021",10,1]]}}}],"schema":"https://github.com/citation-style-language/schema/raw/master/csl-citation.json"} </w:instrText>
            </w:r>
            <w:r>
              <w:rPr>
                <w:color w:val="000000"/>
                <w:sz w:val="16"/>
                <w:szCs w:val="16"/>
                <w:lang w:val="en-US"/>
              </w:rPr>
              <w:fldChar w:fldCharType="separate"/>
            </w:r>
            <w:r w:rsidRPr="00507789">
              <w:rPr>
                <w:sz w:val="16"/>
              </w:rPr>
              <w:t>(18)</w:t>
            </w:r>
            <w:r>
              <w:rPr>
                <w:color w:val="000000"/>
                <w:sz w:val="16"/>
                <w:szCs w:val="16"/>
                <w:lang w:val="en-US"/>
              </w:rPr>
              <w:fldChar w:fldCharType="end"/>
            </w:r>
          </w:p>
        </w:tc>
        <w:tc>
          <w:tcPr>
            <w:tcW w:w="439" w:type="pct"/>
            <w:tcBorders>
              <w:bottom w:val="nil"/>
            </w:tcBorders>
            <w:noWrap/>
          </w:tcPr>
          <w:p w14:paraId="0DCA02B8" w14:textId="77777777" w:rsidR="002751EB" w:rsidRPr="000671B1" w:rsidRDefault="002751EB" w:rsidP="00541E9E">
            <w:pPr>
              <w:rPr>
                <w:color w:val="000000"/>
                <w:sz w:val="16"/>
                <w:szCs w:val="16"/>
                <w:lang w:val="en-US"/>
              </w:rPr>
            </w:pPr>
            <w:r w:rsidRPr="000671B1">
              <w:rPr>
                <w:color w:val="000000"/>
                <w:sz w:val="16"/>
                <w:szCs w:val="16"/>
                <w:lang w:val="en-US"/>
              </w:rPr>
              <w:t>Hong Kong</w:t>
            </w:r>
          </w:p>
        </w:tc>
        <w:tc>
          <w:tcPr>
            <w:tcW w:w="836" w:type="pct"/>
            <w:tcBorders>
              <w:bottom w:val="nil"/>
            </w:tcBorders>
            <w:noWrap/>
          </w:tcPr>
          <w:p w14:paraId="19D6F8AE"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2019 – December 31, 2019</w:t>
            </w:r>
          </w:p>
        </w:tc>
        <w:tc>
          <w:tcPr>
            <w:tcW w:w="576" w:type="pct"/>
            <w:tcBorders>
              <w:bottom w:val="nil"/>
            </w:tcBorders>
            <w:noWrap/>
          </w:tcPr>
          <w:p w14:paraId="670EE8A6"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2020 – December 31, 2020</w:t>
            </w:r>
          </w:p>
        </w:tc>
        <w:tc>
          <w:tcPr>
            <w:tcW w:w="1019" w:type="pct"/>
            <w:tcBorders>
              <w:bottom w:val="nil"/>
            </w:tcBorders>
          </w:tcPr>
          <w:p w14:paraId="42002669" w14:textId="77777777" w:rsidR="002751EB" w:rsidRPr="00343290" w:rsidRDefault="002751EB" w:rsidP="00541E9E">
            <w:pPr>
              <w:jc w:val="center"/>
              <w:rPr>
                <w:color w:val="000000"/>
                <w:sz w:val="16"/>
                <w:szCs w:val="16"/>
                <w:lang w:val="en-US"/>
              </w:rPr>
            </w:pPr>
            <w:r>
              <w:rPr>
                <w:color w:val="000000"/>
                <w:sz w:val="16"/>
                <w:szCs w:val="16"/>
                <w:lang w:val="en-US"/>
              </w:rPr>
              <w:t>Miscellaneous</w:t>
            </w:r>
          </w:p>
        </w:tc>
        <w:tc>
          <w:tcPr>
            <w:tcW w:w="1019" w:type="pct"/>
            <w:tcBorders>
              <w:bottom w:val="nil"/>
            </w:tcBorders>
            <w:noWrap/>
          </w:tcPr>
          <w:p w14:paraId="1ACE5886" w14:textId="77777777" w:rsidR="002751EB" w:rsidRPr="00343290" w:rsidRDefault="002751EB" w:rsidP="00541E9E">
            <w:pPr>
              <w:rPr>
                <w:color w:val="000000"/>
                <w:sz w:val="16"/>
                <w:szCs w:val="16"/>
                <w:lang w:val="en-US"/>
              </w:rPr>
            </w:pPr>
            <w:r w:rsidRPr="00343290">
              <w:rPr>
                <w:color w:val="000000"/>
                <w:sz w:val="16"/>
                <w:szCs w:val="16"/>
                <w:lang w:val="en-US"/>
              </w:rPr>
              <w:t>Hong Kong Hospital Authority Clinical Data Analysis and Reporting System (nationwide database)</w:t>
            </w:r>
          </w:p>
        </w:tc>
        <w:tc>
          <w:tcPr>
            <w:tcW w:w="565" w:type="pct"/>
            <w:tcBorders>
              <w:bottom w:val="nil"/>
            </w:tcBorders>
            <w:noWrap/>
          </w:tcPr>
          <w:p w14:paraId="7926C001"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3747613B" w14:textId="77777777" w:rsidTr="002751EB">
        <w:trPr>
          <w:trHeight w:val="320"/>
        </w:trPr>
        <w:tc>
          <w:tcPr>
            <w:tcW w:w="546" w:type="pct"/>
            <w:tcBorders>
              <w:top w:val="nil"/>
              <w:bottom w:val="nil"/>
            </w:tcBorders>
            <w:noWrap/>
          </w:tcPr>
          <w:p w14:paraId="5A6A207F" w14:textId="77777777" w:rsidR="002751EB" w:rsidRPr="000671B1" w:rsidRDefault="002751EB" w:rsidP="002751EB">
            <w:pPr>
              <w:jc w:val="center"/>
              <w:rPr>
                <w:color w:val="000000"/>
                <w:sz w:val="16"/>
                <w:szCs w:val="16"/>
                <w:lang w:val="en-US"/>
              </w:rPr>
            </w:pPr>
          </w:p>
        </w:tc>
        <w:tc>
          <w:tcPr>
            <w:tcW w:w="439" w:type="pct"/>
            <w:tcBorders>
              <w:top w:val="nil"/>
              <w:bottom w:val="nil"/>
            </w:tcBorders>
            <w:noWrap/>
          </w:tcPr>
          <w:p w14:paraId="6C05989D" w14:textId="77777777" w:rsidR="002751EB" w:rsidRPr="000671B1" w:rsidRDefault="002751EB" w:rsidP="00541E9E">
            <w:pPr>
              <w:rPr>
                <w:color w:val="000000"/>
                <w:sz w:val="16"/>
                <w:szCs w:val="16"/>
                <w:lang w:val="en-US"/>
              </w:rPr>
            </w:pPr>
            <w:r w:rsidRPr="000671B1">
              <w:rPr>
                <w:color w:val="000000"/>
                <w:sz w:val="16"/>
                <w:szCs w:val="16"/>
                <w:lang w:val="en-US"/>
              </w:rPr>
              <w:t>Hong Kong</w:t>
            </w:r>
          </w:p>
        </w:tc>
        <w:tc>
          <w:tcPr>
            <w:tcW w:w="836" w:type="pct"/>
            <w:tcBorders>
              <w:top w:val="nil"/>
              <w:bottom w:val="nil"/>
            </w:tcBorders>
            <w:noWrap/>
          </w:tcPr>
          <w:p w14:paraId="2DBCB439"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2019 – December 31, 2019</w:t>
            </w:r>
          </w:p>
        </w:tc>
        <w:tc>
          <w:tcPr>
            <w:tcW w:w="576" w:type="pct"/>
            <w:tcBorders>
              <w:top w:val="nil"/>
              <w:bottom w:val="nil"/>
            </w:tcBorders>
            <w:noWrap/>
          </w:tcPr>
          <w:p w14:paraId="3B5ACBD8"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2020 – December 31, 2020</w:t>
            </w:r>
          </w:p>
        </w:tc>
        <w:tc>
          <w:tcPr>
            <w:tcW w:w="1019" w:type="pct"/>
            <w:tcBorders>
              <w:top w:val="nil"/>
              <w:bottom w:val="nil"/>
            </w:tcBorders>
          </w:tcPr>
          <w:p w14:paraId="254AEED8" w14:textId="77777777" w:rsidR="002751EB" w:rsidRPr="00343290" w:rsidRDefault="002751EB" w:rsidP="00541E9E">
            <w:pPr>
              <w:jc w:val="center"/>
              <w:rPr>
                <w:color w:val="000000"/>
                <w:sz w:val="16"/>
                <w:szCs w:val="16"/>
                <w:lang w:val="en-US"/>
              </w:rPr>
            </w:pPr>
            <w:r>
              <w:rPr>
                <w:color w:val="000000"/>
                <w:sz w:val="16"/>
                <w:szCs w:val="16"/>
                <w:lang w:val="en-US"/>
              </w:rPr>
              <w:t>Colorectal</w:t>
            </w:r>
          </w:p>
        </w:tc>
        <w:tc>
          <w:tcPr>
            <w:tcW w:w="1019" w:type="pct"/>
            <w:tcBorders>
              <w:top w:val="nil"/>
              <w:bottom w:val="nil"/>
            </w:tcBorders>
            <w:noWrap/>
          </w:tcPr>
          <w:p w14:paraId="46B991FC" w14:textId="77777777" w:rsidR="002751EB" w:rsidRPr="00343290" w:rsidRDefault="002751EB" w:rsidP="00541E9E">
            <w:pPr>
              <w:rPr>
                <w:color w:val="000000"/>
                <w:sz w:val="16"/>
                <w:szCs w:val="16"/>
                <w:lang w:val="en-US"/>
              </w:rPr>
            </w:pPr>
            <w:r w:rsidRPr="00343290">
              <w:rPr>
                <w:color w:val="000000"/>
                <w:sz w:val="16"/>
                <w:szCs w:val="16"/>
                <w:lang w:val="en-US"/>
              </w:rPr>
              <w:t>Hong Kong Hospital Authority Clinical Data Analysis and Reporting System (nationwide database)</w:t>
            </w:r>
          </w:p>
        </w:tc>
        <w:tc>
          <w:tcPr>
            <w:tcW w:w="565" w:type="pct"/>
            <w:tcBorders>
              <w:top w:val="nil"/>
              <w:bottom w:val="nil"/>
            </w:tcBorders>
            <w:noWrap/>
          </w:tcPr>
          <w:p w14:paraId="58224F41"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6167C9BB" w14:textId="77777777" w:rsidTr="002751EB">
        <w:trPr>
          <w:trHeight w:val="320"/>
        </w:trPr>
        <w:tc>
          <w:tcPr>
            <w:tcW w:w="546" w:type="pct"/>
            <w:tcBorders>
              <w:top w:val="nil"/>
              <w:bottom w:val="nil"/>
            </w:tcBorders>
            <w:noWrap/>
          </w:tcPr>
          <w:p w14:paraId="4869EE7F" w14:textId="77777777" w:rsidR="002751EB" w:rsidRPr="000671B1" w:rsidRDefault="002751EB" w:rsidP="002751EB">
            <w:pPr>
              <w:jc w:val="center"/>
              <w:rPr>
                <w:color w:val="000000"/>
                <w:sz w:val="16"/>
                <w:szCs w:val="16"/>
                <w:lang w:val="en-US"/>
              </w:rPr>
            </w:pPr>
          </w:p>
        </w:tc>
        <w:tc>
          <w:tcPr>
            <w:tcW w:w="439" w:type="pct"/>
            <w:tcBorders>
              <w:top w:val="nil"/>
              <w:bottom w:val="nil"/>
            </w:tcBorders>
            <w:noWrap/>
          </w:tcPr>
          <w:p w14:paraId="54F78D81" w14:textId="77777777" w:rsidR="002751EB" w:rsidRPr="000671B1" w:rsidRDefault="002751EB" w:rsidP="00541E9E">
            <w:pPr>
              <w:rPr>
                <w:color w:val="000000"/>
                <w:sz w:val="16"/>
                <w:szCs w:val="16"/>
                <w:lang w:val="en-US"/>
              </w:rPr>
            </w:pPr>
            <w:r w:rsidRPr="000671B1">
              <w:rPr>
                <w:color w:val="000000"/>
                <w:sz w:val="16"/>
                <w:szCs w:val="16"/>
                <w:lang w:val="en-US"/>
              </w:rPr>
              <w:t>Hong Kong</w:t>
            </w:r>
          </w:p>
        </w:tc>
        <w:tc>
          <w:tcPr>
            <w:tcW w:w="836" w:type="pct"/>
            <w:tcBorders>
              <w:top w:val="nil"/>
              <w:bottom w:val="nil"/>
            </w:tcBorders>
            <w:noWrap/>
          </w:tcPr>
          <w:p w14:paraId="37FC8394"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2019 – December 31, 2019</w:t>
            </w:r>
          </w:p>
        </w:tc>
        <w:tc>
          <w:tcPr>
            <w:tcW w:w="576" w:type="pct"/>
            <w:tcBorders>
              <w:top w:val="nil"/>
              <w:bottom w:val="nil"/>
            </w:tcBorders>
            <w:noWrap/>
          </w:tcPr>
          <w:p w14:paraId="6D5085F3"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2020 – December 31, 2020</w:t>
            </w:r>
          </w:p>
        </w:tc>
        <w:tc>
          <w:tcPr>
            <w:tcW w:w="1019" w:type="pct"/>
            <w:tcBorders>
              <w:top w:val="nil"/>
              <w:bottom w:val="nil"/>
            </w:tcBorders>
          </w:tcPr>
          <w:p w14:paraId="452FBC87" w14:textId="77777777" w:rsidR="002751EB" w:rsidRPr="00343290" w:rsidRDefault="002751EB" w:rsidP="00541E9E">
            <w:pPr>
              <w:jc w:val="center"/>
              <w:rPr>
                <w:color w:val="000000"/>
                <w:sz w:val="16"/>
                <w:szCs w:val="16"/>
                <w:lang w:val="en-US"/>
              </w:rPr>
            </w:pPr>
            <w:r>
              <w:rPr>
                <w:color w:val="000000"/>
                <w:sz w:val="16"/>
                <w:szCs w:val="16"/>
                <w:lang w:val="en-US"/>
              </w:rPr>
              <w:t>Lung</w:t>
            </w:r>
          </w:p>
        </w:tc>
        <w:tc>
          <w:tcPr>
            <w:tcW w:w="1019" w:type="pct"/>
            <w:tcBorders>
              <w:top w:val="nil"/>
              <w:bottom w:val="nil"/>
            </w:tcBorders>
            <w:noWrap/>
          </w:tcPr>
          <w:p w14:paraId="53606D9E" w14:textId="77777777" w:rsidR="002751EB" w:rsidRPr="00343290" w:rsidRDefault="002751EB" w:rsidP="00541E9E">
            <w:pPr>
              <w:rPr>
                <w:color w:val="000000"/>
                <w:sz w:val="16"/>
                <w:szCs w:val="16"/>
                <w:lang w:val="en-US"/>
              </w:rPr>
            </w:pPr>
            <w:r w:rsidRPr="00343290">
              <w:rPr>
                <w:color w:val="000000"/>
                <w:sz w:val="16"/>
                <w:szCs w:val="16"/>
                <w:lang w:val="en-US"/>
              </w:rPr>
              <w:t>Hong Kong Hospital Authority Clinical Data Analysis and Reporting System (nationwide database)</w:t>
            </w:r>
          </w:p>
        </w:tc>
        <w:tc>
          <w:tcPr>
            <w:tcW w:w="565" w:type="pct"/>
            <w:tcBorders>
              <w:top w:val="nil"/>
              <w:bottom w:val="nil"/>
            </w:tcBorders>
            <w:noWrap/>
          </w:tcPr>
          <w:p w14:paraId="355A39CA"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41D1F9F3" w14:textId="77777777" w:rsidTr="002751EB">
        <w:trPr>
          <w:trHeight w:val="320"/>
        </w:trPr>
        <w:tc>
          <w:tcPr>
            <w:tcW w:w="546" w:type="pct"/>
            <w:tcBorders>
              <w:top w:val="nil"/>
              <w:bottom w:val="nil"/>
            </w:tcBorders>
            <w:noWrap/>
          </w:tcPr>
          <w:p w14:paraId="65B2F27C" w14:textId="77777777" w:rsidR="002751EB" w:rsidRPr="000671B1" w:rsidRDefault="002751EB" w:rsidP="002751EB">
            <w:pPr>
              <w:jc w:val="center"/>
              <w:rPr>
                <w:color w:val="000000"/>
                <w:sz w:val="16"/>
                <w:szCs w:val="16"/>
                <w:lang w:val="en-US"/>
              </w:rPr>
            </w:pPr>
          </w:p>
        </w:tc>
        <w:tc>
          <w:tcPr>
            <w:tcW w:w="439" w:type="pct"/>
            <w:tcBorders>
              <w:top w:val="nil"/>
              <w:bottom w:val="nil"/>
            </w:tcBorders>
            <w:noWrap/>
          </w:tcPr>
          <w:p w14:paraId="24400C54" w14:textId="77777777" w:rsidR="002751EB" w:rsidRPr="000671B1" w:rsidRDefault="002751EB" w:rsidP="00541E9E">
            <w:pPr>
              <w:rPr>
                <w:color w:val="000000"/>
                <w:sz w:val="16"/>
                <w:szCs w:val="16"/>
                <w:lang w:val="en-US"/>
              </w:rPr>
            </w:pPr>
            <w:r w:rsidRPr="000671B1">
              <w:rPr>
                <w:color w:val="000000"/>
                <w:sz w:val="16"/>
                <w:szCs w:val="16"/>
                <w:lang w:val="en-US"/>
              </w:rPr>
              <w:t>Hong Kong</w:t>
            </w:r>
          </w:p>
        </w:tc>
        <w:tc>
          <w:tcPr>
            <w:tcW w:w="836" w:type="pct"/>
            <w:tcBorders>
              <w:top w:val="nil"/>
              <w:bottom w:val="nil"/>
            </w:tcBorders>
            <w:noWrap/>
          </w:tcPr>
          <w:p w14:paraId="4825B893"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2019 – December 31, 2019</w:t>
            </w:r>
          </w:p>
        </w:tc>
        <w:tc>
          <w:tcPr>
            <w:tcW w:w="576" w:type="pct"/>
            <w:tcBorders>
              <w:top w:val="nil"/>
              <w:bottom w:val="nil"/>
            </w:tcBorders>
            <w:noWrap/>
          </w:tcPr>
          <w:p w14:paraId="6A26B2DF"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2020 – December 31, 2020</w:t>
            </w:r>
          </w:p>
        </w:tc>
        <w:tc>
          <w:tcPr>
            <w:tcW w:w="1019" w:type="pct"/>
            <w:tcBorders>
              <w:top w:val="nil"/>
              <w:bottom w:val="nil"/>
            </w:tcBorders>
          </w:tcPr>
          <w:p w14:paraId="69A8FC30" w14:textId="77777777" w:rsidR="002751EB" w:rsidRPr="00343290" w:rsidRDefault="002751EB" w:rsidP="00541E9E">
            <w:pPr>
              <w:jc w:val="center"/>
              <w:rPr>
                <w:color w:val="000000"/>
                <w:sz w:val="16"/>
                <w:szCs w:val="16"/>
                <w:lang w:val="en-US"/>
              </w:rPr>
            </w:pPr>
            <w:r>
              <w:rPr>
                <w:color w:val="000000"/>
                <w:sz w:val="16"/>
                <w:szCs w:val="16"/>
                <w:lang w:val="en-US"/>
              </w:rPr>
              <w:t>Breast</w:t>
            </w:r>
          </w:p>
        </w:tc>
        <w:tc>
          <w:tcPr>
            <w:tcW w:w="1019" w:type="pct"/>
            <w:tcBorders>
              <w:top w:val="nil"/>
              <w:bottom w:val="nil"/>
            </w:tcBorders>
            <w:noWrap/>
          </w:tcPr>
          <w:p w14:paraId="12DF9BDA" w14:textId="77777777" w:rsidR="002751EB" w:rsidRPr="00343290" w:rsidRDefault="002751EB" w:rsidP="00541E9E">
            <w:pPr>
              <w:rPr>
                <w:color w:val="000000"/>
                <w:sz w:val="16"/>
                <w:szCs w:val="16"/>
                <w:lang w:val="en-US"/>
              </w:rPr>
            </w:pPr>
            <w:r w:rsidRPr="00343290">
              <w:rPr>
                <w:color w:val="000000"/>
                <w:sz w:val="16"/>
                <w:szCs w:val="16"/>
                <w:lang w:val="en-US"/>
              </w:rPr>
              <w:t>Hong Kong Hospital Authority Clinical Data Analysis and Reporting System (nationwide database)</w:t>
            </w:r>
          </w:p>
        </w:tc>
        <w:tc>
          <w:tcPr>
            <w:tcW w:w="565" w:type="pct"/>
            <w:tcBorders>
              <w:top w:val="nil"/>
              <w:bottom w:val="nil"/>
            </w:tcBorders>
            <w:noWrap/>
          </w:tcPr>
          <w:p w14:paraId="276AA894"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7EF5A165" w14:textId="77777777" w:rsidTr="002751EB">
        <w:trPr>
          <w:trHeight w:val="320"/>
        </w:trPr>
        <w:tc>
          <w:tcPr>
            <w:tcW w:w="546" w:type="pct"/>
            <w:tcBorders>
              <w:top w:val="nil"/>
            </w:tcBorders>
            <w:noWrap/>
          </w:tcPr>
          <w:p w14:paraId="2F6EC45B" w14:textId="77777777" w:rsidR="002751EB" w:rsidRPr="000671B1" w:rsidRDefault="002751EB" w:rsidP="002751EB">
            <w:pPr>
              <w:jc w:val="center"/>
              <w:rPr>
                <w:color w:val="000000"/>
                <w:sz w:val="16"/>
                <w:szCs w:val="16"/>
                <w:lang w:val="en-US"/>
              </w:rPr>
            </w:pPr>
          </w:p>
        </w:tc>
        <w:tc>
          <w:tcPr>
            <w:tcW w:w="439" w:type="pct"/>
            <w:tcBorders>
              <w:top w:val="nil"/>
            </w:tcBorders>
            <w:noWrap/>
          </w:tcPr>
          <w:p w14:paraId="2E67479A" w14:textId="77777777" w:rsidR="002751EB" w:rsidRPr="000671B1" w:rsidRDefault="002751EB" w:rsidP="00541E9E">
            <w:pPr>
              <w:rPr>
                <w:color w:val="000000"/>
                <w:sz w:val="16"/>
                <w:szCs w:val="16"/>
                <w:lang w:val="en-US"/>
              </w:rPr>
            </w:pPr>
            <w:r w:rsidRPr="000671B1">
              <w:rPr>
                <w:color w:val="000000"/>
                <w:sz w:val="16"/>
                <w:szCs w:val="16"/>
                <w:lang w:val="en-US"/>
              </w:rPr>
              <w:t>Hong Kong</w:t>
            </w:r>
          </w:p>
        </w:tc>
        <w:tc>
          <w:tcPr>
            <w:tcW w:w="836" w:type="pct"/>
            <w:tcBorders>
              <w:top w:val="nil"/>
            </w:tcBorders>
            <w:noWrap/>
          </w:tcPr>
          <w:p w14:paraId="4B32B38A"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2019 – December 31, 2019</w:t>
            </w:r>
          </w:p>
        </w:tc>
        <w:tc>
          <w:tcPr>
            <w:tcW w:w="576" w:type="pct"/>
            <w:tcBorders>
              <w:top w:val="nil"/>
            </w:tcBorders>
            <w:noWrap/>
          </w:tcPr>
          <w:p w14:paraId="731E91BE" w14:textId="77777777" w:rsidR="002751EB" w:rsidRPr="00343290" w:rsidRDefault="002751EB" w:rsidP="00541E9E">
            <w:pPr>
              <w:rPr>
                <w:color w:val="000000"/>
                <w:sz w:val="16"/>
                <w:szCs w:val="16"/>
                <w:lang w:val="en-US"/>
              </w:rPr>
            </w:pPr>
            <w:r>
              <w:rPr>
                <w:color w:val="000000"/>
                <w:sz w:val="16"/>
                <w:szCs w:val="16"/>
                <w:lang w:val="en-US"/>
              </w:rPr>
              <w:t>January</w:t>
            </w:r>
            <w:r w:rsidRPr="00343290">
              <w:rPr>
                <w:color w:val="000000"/>
                <w:sz w:val="16"/>
                <w:szCs w:val="16"/>
                <w:lang w:val="en-US"/>
              </w:rPr>
              <w:t xml:space="preserve"> 1, 2020 – December 31, 2020</w:t>
            </w:r>
          </w:p>
        </w:tc>
        <w:tc>
          <w:tcPr>
            <w:tcW w:w="1019" w:type="pct"/>
            <w:tcBorders>
              <w:top w:val="nil"/>
            </w:tcBorders>
          </w:tcPr>
          <w:p w14:paraId="76CA1357" w14:textId="77777777" w:rsidR="002751EB" w:rsidRPr="00343290" w:rsidRDefault="002751EB" w:rsidP="00541E9E">
            <w:pPr>
              <w:jc w:val="center"/>
              <w:rPr>
                <w:color w:val="000000"/>
                <w:sz w:val="16"/>
                <w:szCs w:val="16"/>
                <w:lang w:val="en-US"/>
              </w:rPr>
            </w:pPr>
            <w:r>
              <w:rPr>
                <w:color w:val="000000"/>
                <w:sz w:val="16"/>
                <w:szCs w:val="16"/>
                <w:lang w:val="en-US"/>
              </w:rPr>
              <w:t>Prostate</w:t>
            </w:r>
          </w:p>
        </w:tc>
        <w:tc>
          <w:tcPr>
            <w:tcW w:w="1019" w:type="pct"/>
            <w:tcBorders>
              <w:top w:val="nil"/>
            </w:tcBorders>
            <w:noWrap/>
          </w:tcPr>
          <w:p w14:paraId="4154F168" w14:textId="77777777" w:rsidR="002751EB" w:rsidRPr="00343290" w:rsidRDefault="002751EB" w:rsidP="00541E9E">
            <w:pPr>
              <w:rPr>
                <w:color w:val="000000"/>
                <w:sz w:val="16"/>
                <w:szCs w:val="16"/>
                <w:lang w:val="en-US"/>
              </w:rPr>
            </w:pPr>
            <w:r w:rsidRPr="00343290">
              <w:rPr>
                <w:color w:val="000000"/>
                <w:sz w:val="16"/>
                <w:szCs w:val="16"/>
                <w:lang w:val="en-US"/>
              </w:rPr>
              <w:t>Hong Kong Hospital Authority Clinical Data Analysis and Reporting System (nationwide database)</w:t>
            </w:r>
          </w:p>
        </w:tc>
        <w:tc>
          <w:tcPr>
            <w:tcW w:w="565" w:type="pct"/>
            <w:tcBorders>
              <w:top w:val="nil"/>
            </w:tcBorders>
            <w:noWrap/>
          </w:tcPr>
          <w:p w14:paraId="72BE05E9" w14:textId="77777777" w:rsidR="002751EB" w:rsidRPr="000671B1" w:rsidRDefault="002751EB" w:rsidP="00541E9E">
            <w:pPr>
              <w:jc w:val="center"/>
              <w:rPr>
                <w:color w:val="000000"/>
                <w:sz w:val="16"/>
                <w:szCs w:val="16"/>
                <w:lang w:val="en-US"/>
              </w:rPr>
            </w:pPr>
            <w:r w:rsidRPr="000671B1">
              <w:rPr>
                <w:color w:val="000000"/>
                <w:sz w:val="16"/>
                <w:szCs w:val="16"/>
                <w:lang w:val="en-US"/>
              </w:rPr>
              <w:t>9</w:t>
            </w:r>
          </w:p>
        </w:tc>
      </w:tr>
      <w:tr w:rsidR="002751EB" w:rsidRPr="000671B1" w14:paraId="31D1A235" w14:textId="77777777" w:rsidTr="002751EB">
        <w:trPr>
          <w:trHeight w:val="320"/>
        </w:trPr>
        <w:tc>
          <w:tcPr>
            <w:tcW w:w="546" w:type="pct"/>
            <w:tcBorders>
              <w:bottom w:val="single" w:sz="4" w:space="0" w:color="auto"/>
            </w:tcBorders>
            <w:shd w:val="clear" w:color="auto" w:fill="E7E6E6" w:themeFill="background2"/>
            <w:noWrap/>
          </w:tcPr>
          <w:p w14:paraId="303D934F" w14:textId="687B631D" w:rsidR="002751EB" w:rsidRPr="000671B1"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{"citationID":"tXkQ8hSs","properties":{"formattedCitation":"(13)","plainCitation":"(13)","noteIndex":0},"citationItems":[{"id":661,"uris":["http://zotero.org/users/local/VVWvz7Qf/items/M9QFTDLG"],"itemData":{"id":661,"type":"article-journal","container-title":"Oral Oncology","DOI":"10.1016/j.oraloncology.2021.105263","ISSN":"1879-0593","journalAbbreviation":"Oral Oncol","language":"eng","note":"PMID: 33775577\nPMCID: PMC7959278","page":"105263","source":"PubMed","title":"Covid-19 pandemic and head and neck cancers, what should we expect?","volume":"120","author":[{"family":"Pucci","given":"Resi"},{"family":"Cassoni","given":"Andrea"},{"family":"Battisti","given":"Andrea"},{"family":"Valentini","given":"Valentino"}],"issued":{"date-parts":[["2021",9]]}}}],"schema":"https://github.com/citation-style-language/schema/raw/master/csl-citation.json"} </w:instrText>
            </w:r>
            <w:r>
              <w:rPr>
                <w:color w:val="000000"/>
                <w:sz w:val="16"/>
                <w:szCs w:val="16"/>
                <w:lang w:val="en-US"/>
              </w:rPr>
              <w:fldChar w:fldCharType="separate"/>
            </w:r>
            <w:r w:rsidRPr="00507789">
              <w:rPr>
                <w:sz w:val="16"/>
              </w:rPr>
              <w:t>(13)</w:t>
            </w:r>
            <w:r>
              <w:rPr>
                <w:color w:val="000000"/>
                <w:sz w:val="16"/>
                <w:szCs w:val="16"/>
                <w:lang w:val="en-US"/>
              </w:rPr>
              <w:fldChar w:fldCharType="end"/>
            </w:r>
          </w:p>
        </w:tc>
        <w:tc>
          <w:tcPr>
            <w:tcW w:w="439" w:type="pct"/>
            <w:tcBorders>
              <w:bottom w:val="single" w:sz="4" w:space="0" w:color="auto"/>
            </w:tcBorders>
            <w:shd w:val="clear" w:color="auto" w:fill="E7E6E6" w:themeFill="background2"/>
            <w:noWrap/>
          </w:tcPr>
          <w:p w14:paraId="363D0AE6" w14:textId="77777777" w:rsidR="002751EB" w:rsidRPr="000671B1" w:rsidRDefault="002751EB" w:rsidP="00541E9E">
            <w:pPr>
              <w:rPr>
                <w:color w:val="000000"/>
                <w:sz w:val="16"/>
                <w:szCs w:val="16"/>
                <w:lang w:val="en-US"/>
              </w:rPr>
            </w:pPr>
            <w:r w:rsidRPr="000671B1">
              <w:rPr>
                <w:color w:val="000000"/>
                <w:sz w:val="16"/>
                <w:szCs w:val="16"/>
                <w:lang w:val="en-US"/>
              </w:rPr>
              <w:t>Italy</w:t>
            </w:r>
          </w:p>
        </w:tc>
        <w:tc>
          <w:tcPr>
            <w:tcW w:w="836" w:type="pct"/>
            <w:tcBorders>
              <w:bottom w:val="single" w:sz="4" w:space="0" w:color="auto"/>
            </w:tcBorders>
            <w:shd w:val="clear" w:color="auto" w:fill="E7E6E6" w:themeFill="background2"/>
            <w:noWrap/>
          </w:tcPr>
          <w:p w14:paraId="5ED7F5DD" w14:textId="77777777" w:rsidR="002751EB" w:rsidRPr="00343290" w:rsidRDefault="002751EB" w:rsidP="00541E9E">
            <w:pPr>
              <w:rPr>
                <w:color w:val="000000"/>
                <w:sz w:val="16"/>
                <w:szCs w:val="16"/>
                <w:lang w:val="en-US"/>
              </w:rPr>
            </w:pPr>
            <w:r w:rsidRPr="00343290">
              <w:rPr>
                <w:color w:val="000000"/>
                <w:sz w:val="16"/>
                <w:szCs w:val="16"/>
                <w:lang w:val="en-US"/>
              </w:rPr>
              <w:t>March 1, 2019 – December 31, 2019</w:t>
            </w:r>
          </w:p>
        </w:tc>
        <w:tc>
          <w:tcPr>
            <w:tcW w:w="576" w:type="pct"/>
            <w:tcBorders>
              <w:bottom w:val="single" w:sz="4" w:space="0" w:color="auto"/>
            </w:tcBorders>
            <w:shd w:val="clear" w:color="auto" w:fill="E7E6E6" w:themeFill="background2"/>
            <w:noWrap/>
          </w:tcPr>
          <w:p w14:paraId="1E001719" w14:textId="77777777" w:rsidR="002751EB" w:rsidRPr="00343290" w:rsidRDefault="002751EB" w:rsidP="00541E9E">
            <w:pPr>
              <w:rPr>
                <w:color w:val="000000"/>
                <w:sz w:val="16"/>
                <w:szCs w:val="16"/>
                <w:lang w:val="en-US"/>
              </w:rPr>
            </w:pPr>
            <w:r w:rsidRPr="00343290">
              <w:rPr>
                <w:color w:val="000000"/>
                <w:sz w:val="16"/>
                <w:szCs w:val="16"/>
                <w:lang w:val="en-US"/>
              </w:rPr>
              <w:t>March 1, 2020 – December 31, 2020</w:t>
            </w:r>
          </w:p>
        </w:tc>
        <w:tc>
          <w:tcPr>
            <w:tcW w:w="1019" w:type="pct"/>
            <w:tcBorders>
              <w:bottom w:val="single" w:sz="4" w:space="0" w:color="auto"/>
            </w:tcBorders>
            <w:shd w:val="clear" w:color="auto" w:fill="E7E6E6" w:themeFill="background2"/>
          </w:tcPr>
          <w:p w14:paraId="0482DE92" w14:textId="77777777" w:rsidR="002751EB" w:rsidRPr="00343290" w:rsidRDefault="002751EB" w:rsidP="00541E9E">
            <w:pPr>
              <w:jc w:val="center"/>
              <w:rPr>
                <w:color w:val="000000"/>
                <w:sz w:val="16"/>
                <w:szCs w:val="16"/>
                <w:lang w:val="en-US"/>
              </w:rPr>
            </w:pPr>
            <w:r>
              <w:rPr>
                <w:color w:val="000000"/>
                <w:sz w:val="16"/>
                <w:szCs w:val="16"/>
                <w:lang w:val="en-US"/>
              </w:rPr>
              <w:t>Head and Neck</w:t>
            </w:r>
          </w:p>
        </w:tc>
        <w:tc>
          <w:tcPr>
            <w:tcW w:w="1019" w:type="pct"/>
            <w:tcBorders>
              <w:bottom w:val="single" w:sz="4" w:space="0" w:color="auto"/>
            </w:tcBorders>
            <w:shd w:val="clear" w:color="auto" w:fill="E7E6E6" w:themeFill="background2"/>
            <w:noWrap/>
          </w:tcPr>
          <w:p w14:paraId="2BA13B44" w14:textId="77777777" w:rsidR="002751EB" w:rsidRPr="000671B1" w:rsidRDefault="002751EB" w:rsidP="00541E9E">
            <w:pPr>
              <w:rPr>
                <w:color w:val="000000"/>
                <w:sz w:val="16"/>
                <w:szCs w:val="16"/>
                <w:lang w:val="en-US"/>
              </w:rPr>
            </w:pPr>
            <w:r w:rsidRPr="000671B1">
              <w:rPr>
                <w:color w:val="000000"/>
                <w:sz w:val="16"/>
                <w:szCs w:val="16"/>
                <w:lang w:val="en-US"/>
              </w:rPr>
              <w:t>Department of Oral and Maxillofacial Sciences. Sapienza University of</w:t>
            </w:r>
          </w:p>
          <w:p w14:paraId="636B6A54" w14:textId="77777777" w:rsidR="002751EB" w:rsidRPr="000671B1" w:rsidRDefault="002751EB" w:rsidP="00541E9E">
            <w:pPr>
              <w:rPr>
                <w:color w:val="000000"/>
                <w:sz w:val="16"/>
                <w:szCs w:val="16"/>
                <w:lang w:val="en-US"/>
              </w:rPr>
            </w:pPr>
            <w:r w:rsidRPr="000671B1">
              <w:rPr>
                <w:color w:val="000000"/>
                <w:sz w:val="16"/>
                <w:szCs w:val="16"/>
                <w:lang w:val="en-US"/>
              </w:rPr>
              <w:t>Rome and Umberto I of Rome</w:t>
            </w:r>
          </w:p>
        </w:tc>
        <w:tc>
          <w:tcPr>
            <w:tcW w:w="565" w:type="pct"/>
            <w:tcBorders>
              <w:bottom w:val="single" w:sz="4" w:space="0" w:color="auto"/>
            </w:tcBorders>
            <w:shd w:val="clear" w:color="auto" w:fill="E7E6E6" w:themeFill="background2"/>
            <w:noWrap/>
          </w:tcPr>
          <w:p w14:paraId="2ADB156C" w14:textId="77777777" w:rsidR="002751EB" w:rsidRPr="000671B1" w:rsidRDefault="002751EB" w:rsidP="00541E9E">
            <w:pPr>
              <w:jc w:val="center"/>
              <w:rPr>
                <w:color w:val="000000"/>
                <w:sz w:val="16"/>
                <w:szCs w:val="16"/>
                <w:lang w:val="en-US"/>
              </w:rPr>
            </w:pPr>
            <w:r w:rsidRPr="000671B1">
              <w:rPr>
                <w:color w:val="000000"/>
                <w:sz w:val="16"/>
                <w:szCs w:val="16"/>
                <w:lang w:val="en-US"/>
              </w:rPr>
              <w:t>8</w:t>
            </w:r>
          </w:p>
        </w:tc>
      </w:tr>
      <w:tr w:rsidR="002751EB" w:rsidRPr="002751EB" w14:paraId="40A8DA91" w14:textId="77777777" w:rsidTr="002751EB">
        <w:trPr>
          <w:trHeight w:val="320"/>
        </w:trPr>
        <w:tc>
          <w:tcPr>
            <w:tcW w:w="546" w:type="pct"/>
            <w:tcBorders>
              <w:bottom w:val="nil"/>
            </w:tcBorders>
            <w:noWrap/>
          </w:tcPr>
          <w:p w14:paraId="52489A27" w14:textId="587AD7E1" w:rsidR="002751EB" w:rsidRPr="000671B1"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{"citationID":"xtJ03XC0","properties":{"formattedCitation":"(54)","plainCitation":"(54)","noteIndex":0},"citationItems":[{"id":786,"uris":["http://zotero.org/users/local/VVWvz7Qf/items/PB5RUDKR"],"itemData":{"id":786,"type":"article-journal","abstract":"BACKGROUND: The COVID-19 pandemic has disrupted health-care systems, leading to concerns about its subsequent impact on non-COVID disease conditions. The diagnosis and management of cancer is time sensitive and is likely to be substantially affected by these disruptions. We aimed to assess the impact of the COVID-19 pandemic on cancer care in India.\nMETHODS: We did an ambidirectional cohort study at 41 cancer centres across India that were members of the National Cancer Grid of India to compare provision of oncology services between March 1 and May 31, 2020, with the same time period in 2019. We collected data on new patient registrations, number of patients visiting outpatient clinics, hospital admissions, day care admissions for chemotherapy, minor and major surgeries, patients accessing radiotherapy, diagnostic tests done (pathology reports, CT scans, MRI scans), and palliative care referrals. We also obtained estimates from participating centres on cancer screening, research, and educational activities (teaching of postgraduate students and trainees). We calculated proportional reductions in the provision of oncology services in 2020, compared with 2019.\nFINDINGS: Between March 1 and May 31, 2020, the number of new patients registered decreased from 112 270 to 51 760 (54% reduction), patients who had follow-up visits decreased from 634 745 to 340 984 (46% reduction), hospital admissions decreased from 88 801 to 56 885 (36% reduction), outpatient chemotherapy decreased from 173634 to 109 107 (37% reduction), the number of major surgeries decreased from 17 120 to 8677 (49% reduction), minor surgeries from 18 004 to 8630 (52% reduction), patients accessing radiotherapy from 51 142 to 39 365 (23% reduction), pathological diagnostic tests from 398 373 to 246 616 (38% reduction), number of radiological diagnostic tests from 93 449 to 53 560 (43% reduction), and palliative care referrals from 19 474 to 13 890 (29% reduction). These reductions were even more marked between April and May, 2020. Cancer screening was stopped completely or was functioning at less than 25% of usual capacity at more than 70% of centres during these months. Reductions in the provision of oncology services were higher for centres in tier 1 cities (larger cities) than tier 2 and 3 cities (smaller cities).\nINTERPRETATION: The COVID-19 pandemic has had considerable impact on the delivery of oncology services in India. The long-term impact of cessation of cancer screening and delayed hospital visits on cancer stage migration and outcomes are likely to be substantial.\nFUNDING: None.\nTRANSLATION: For the Hindi translation of the abstract see Supplementary Materials section.","container-title":"The Lancet. Oncology","DOI":"10.1016/S1470-2045(21)00240-0","ISSN":"1474-5488","issue":"7","journalAbbreviation":"Lancet Oncol","language":"eng","note":"PMID: 34051879\nPMCID: PMC8159191","page":"970-976","source":"PubMed","title":"Impact of COVID-19 on cancer care in India: a cohort study","title-short":"Impact of COVID-19 on cancer care in India","volume":"22","author":[{"family":"Ranganathan","given":"Priya"},{"family":"Sengar","given":"Manju"},{"family":"Chinnaswamy","given":"Girish"},{"family":"Agrawal","given":"Gaurav"},{"family":"Arumugham","given":"Rajkumar"},{"family":"Bhatt","given":"Rajiv"},{"family":"Bilimagga","given":"Ramesh"},{"family":"Chakrabarti","given":"Jayanta"},{"family":"Chandrasekharan","given":"Arun"},{"family":"Chaturvedi","given":"Harit Kumar"},{"family":"Choudhrie","given":"Rajiv"},{"family":"Dandekar","given":"Mitali"},{"family":"Das","given":"Ashok"},{"family":"Goel","given":"Vineeta"},{"family":"Harris","given":"Caleb"},{"family":"Hegde","given":"Sujai Kolnadguthu"},{"family":"Hulikal","given":"Narendra"},{"family":"Joseph","given":"Deepa"},{"family":"Kantharia","given":"Rajesh"},{"family":"Khan","given":"Azizullah"},{"family":"Kharde","given":"Rohan"},{"family":"Khattry","given":"Navin"},{"family":"Lone","given":"Maqbool M."},{"family":"Mahantshetty","given":"Umesh"},{"family":"Malhotra","given":"Hemant"},{"family":"Menon","given":"Hari"},{"family":"Mishra","given":"Deepti"},{"family":"Nair","given":"Rekha A."},{"family":"Pandya","given":"Shashank J."},{"family":"Patni","given":"Nidhi"},{"family":"Pautu","given":"Jeremy"},{"family":"Pavamani","given":"Simon"},{"family":"Pradhan","given":"Satyajit"},{"family":"Thammineedi","given":"Subramanyeshwar Rao"},{"family":"Selvaluxmy","given":"G."},{"family":"Sharan","given":"Krishna"},{"family":"Sharma","given":"B. K."},{"family":"Sharma","given":"Jayesh"},{"family":"Singh","given":"Suresh"},{"family":"Srungavarapu","given":"Gowtham Chandra"},{"family":"Subramaniam","given":"R."},{"family":"Toprani","given":"Rajendra"},{"family":"Raman","given":"Ramanan Venkat"},{"family":"Badwe","given":"Rajendra Achyut"},{"family":"Pramesh","given":"C. S."},{"literal":"National Cancer Grid of India"}],"issued":{"date-parts":[["2021",7]]}}}],"schema":"https://github.com/citation-style-language/schema/raw/master/csl-citation.json"} </w:instrText>
            </w:r>
            <w:r>
              <w:rPr>
                <w:color w:val="000000"/>
                <w:sz w:val="16"/>
                <w:szCs w:val="16"/>
                <w:lang w:val="en-US"/>
              </w:rPr>
              <w:fldChar w:fldCharType="separate"/>
            </w:r>
            <w:r w:rsidRPr="002751EB">
              <w:rPr>
                <w:sz w:val="16"/>
                <w:lang w:val="en-US"/>
              </w:rPr>
              <w:t>(54)</w:t>
            </w:r>
            <w:r>
              <w:rPr>
                <w:color w:val="000000"/>
                <w:sz w:val="16"/>
                <w:szCs w:val="16"/>
                <w:lang w:val="en-US"/>
              </w:rPr>
              <w:fldChar w:fldCharType="end"/>
            </w:r>
          </w:p>
        </w:tc>
        <w:tc>
          <w:tcPr>
            <w:tcW w:w="439" w:type="pct"/>
            <w:tcBorders>
              <w:bottom w:val="nil"/>
            </w:tcBorders>
            <w:noWrap/>
          </w:tcPr>
          <w:p w14:paraId="03D57778" w14:textId="77777777" w:rsidR="002751EB" w:rsidRPr="000671B1" w:rsidRDefault="002751EB" w:rsidP="00541E9E">
            <w:pPr>
              <w:rPr>
                <w:color w:val="000000"/>
                <w:sz w:val="16"/>
                <w:szCs w:val="16"/>
                <w:lang w:val="en-US"/>
              </w:rPr>
            </w:pPr>
            <w:r>
              <w:rPr>
                <w:color w:val="000000"/>
                <w:sz w:val="16"/>
                <w:szCs w:val="16"/>
                <w:lang w:val="en-US"/>
              </w:rPr>
              <w:t>India</w:t>
            </w:r>
          </w:p>
        </w:tc>
        <w:tc>
          <w:tcPr>
            <w:tcW w:w="836" w:type="pct"/>
            <w:tcBorders>
              <w:bottom w:val="nil"/>
            </w:tcBorders>
            <w:noWrap/>
          </w:tcPr>
          <w:p w14:paraId="2F54EB6B" w14:textId="77777777" w:rsidR="002751EB" w:rsidRPr="00AB04FC" w:rsidRDefault="002751EB" w:rsidP="00541E9E">
            <w:pPr>
              <w:rPr>
                <w:color w:val="000000"/>
                <w:sz w:val="16"/>
                <w:szCs w:val="16"/>
                <w:lang w:val="en-US"/>
              </w:rPr>
            </w:pPr>
            <w:r w:rsidRPr="00343290">
              <w:rPr>
                <w:color w:val="000000"/>
                <w:sz w:val="16"/>
                <w:szCs w:val="16"/>
                <w:lang w:val="en-US"/>
              </w:rPr>
              <w:t>March 1, 2019 – May 31, 2019</w:t>
            </w:r>
          </w:p>
        </w:tc>
        <w:tc>
          <w:tcPr>
            <w:tcW w:w="576" w:type="pct"/>
            <w:tcBorders>
              <w:bottom w:val="nil"/>
            </w:tcBorders>
            <w:noWrap/>
          </w:tcPr>
          <w:p w14:paraId="67D843E2" w14:textId="77777777" w:rsidR="002751EB" w:rsidRPr="00AB04FC" w:rsidRDefault="002751EB" w:rsidP="00541E9E">
            <w:pPr>
              <w:rPr>
                <w:color w:val="000000"/>
                <w:sz w:val="16"/>
                <w:szCs w:val="16"/>
                <w:lang w:val="en-US"/>
              </w:rPr>
            </w:pPr>
            <w:r w:rsidRPr="00343290">
              <w:rPr>
                <w:color w:val="000000"/>
                <w:sz w:val="16"/>
                <w:szCs w:val="16"/>
                <w:lang w:val="en-US"/>
              </w:rPr>
              <w:t>March 1, 2020 – May 31, 2020</w:t>
            </w:r>
          </w:p>
        </w:tc>
        <w:tc>
          <w:tcPr>
            <w:tcW w:w="1019" w:type="pct"/>
            <w:tcBorders>
              <w:bottom w:val="nil"/>
            </w:tcBorders>
          </w:tcPr>
          <w:p w14:paraId="6EB11109" w14:textId="77777777" w:rsidR="002751EB" w:rsidRPr="00AB04FC" w:rsidRDefault="002751EB" w:rsidP="00541E9E">
            <w:pPr>
              <w:jc w:val="center"/>
              <w:rPr>
                <w:color w:val="000000"/>
                <w:sz w:val="16"/>
                <w:szCs w:val="16"/>
                <w:lang w:val="en-US"/>
              </w:rPr>
            </w:pPr>
            <w:r>
              <w:rPr>
                <w:color w:val="000000"/>
                <w:sz w:val="16"/>
                <w:szCs w:val="16"/>
                <w:lang w:val="en-US"/>
              </w:rPr>
              <w:t>Miscellaneous</w:t>
            </w:r>
          </w:p>
        </w:tc>
        <w:tc>
          <w:tcPr>
            <w:tcW w:w="1019" w:type="pct"/>
            <w:tcBorders>
              <w:bottom w:val="nil"/>
            </w:tcBorders>
            <w:noWrap/>
          </w:tcPr>
          <w:p w14:paraId="19E7819B" w14:textId="77777777" w:rsidR="002751EB" w:rsidRPr="00343290" w:rsidRDefault="002751EB" w:rsidP="00541E9E">
            <w:pPr>
              <w:rPr>
                <w:color w:val="000000"/>
                <w:sz w:val="16"/>
                <w:szCs w:val="16"/>
                <w:lang w:val="en-US"/>
              </w:rPr>
            </w:pPr>
            <w:r w:rsidRPr="00343290">
              <w:rPr>
                <w:color w:val="000000"/>
                <w:sz w:val="16"/>
                <w:szCs w:val="16"/>
                <w:lang w:val="en-US"/>
              </w:rPr>
              <w:t>National Cancer Grid of India</w:t>
            </w:r>
          </w:p>
          <w:p w14:paraId="6163CA2F" w14:textId="77777777" w:rsidR="002751EB" w:rsidRPr="000671B1" w:rsidRDefault="002751EB" w:rsidP="00541E9E">
            <w:pPr>
              <w:rPr>
                <w:color w:val="000000"/>
                <w:sz w:val="16"/>
                <w:szCs w:val="16"/>
                <w:lang w:val="en-US"/>
              </w:rPr>
            </w:pPr>
          </w:p>
        </w:tc>
        <w:tc>
          <w:tcPr>
            <w:tcW w:w="565" w:type="pct"/>
            <w:tcBorders>
              <w:bottom w:val="nil"/>
            </w:tcBorders>
            <w:noWrap/>
          </w:tcPr>
          <w:p w14:paraId="4C5053BA" w14:textId="77777777" w:rsidR="002751EB" w:rsidRPr="006E7B22" w:rsidRDefault="002751EB" w:rsidP="00541E9E">
            <w:pPr>
              <w:jc w:val="center"/>
              <w:rPr>
                <w:sz w:val="16"/>
                <w:szCs w:val="16"/>
                <w:lang w:val="en-US"/>
              </w:rPr>
            </w:pPr>
            <w:r>
              <w:rPr>
                <w:sz w:val="16"/>
                <w:szCs w:val="16"/>
                <w:lang w:val="en-US"/>
              </w:rPr>
              <w:t>10</w:t>
            </w:r>
          </w:p>
        </w:tc>
      </w:tr>
      <w:tr w:rsidR="002751EB" w:rsidRPr="002751EB" w14:paraId="672D9613" w14:textId="77777777" w:rsidTr="002751EB">
        <w:trPr>
          <w:trHeight w:val="320"/>
        </w:trPr>
        <w:tc>
          <w:tcPr>
            <w:tcW w:w="546" w:type="pct"/>
            <w:tcBorders>
              <w:top w:val="nil"/>
              <w:bottom w:val="single" w:sz="4" w:space="0" w:color="auto"/>
            </w:tcBorders>
            <w:noWrap/>
          </w:tcPr>
          <w:p w14:paraId="28D5B7E8" w14:textId="77777777" w:rsidR="002751EB" w:rsidRPr="000671B1" w:rsidRDefault="002751EB" w:rsidP="002751EB">
            <w:pPr>
              <w:jc w:val="center"/>
              <w:rPr>
                <w:color w:val="000000"/>
                <w:sz w:val="16"/>
                <w:szCs w:val="16"/>
                <w:lang w:val="en-US"/>
              </w:rPr>
            </w:pPr>
          </w:p>
        </w:tc>
        <w:tc>
          <w:tcPr>
            <w:tcW w:w="439" w:type="pct"/>
            <w:tcBorders>
              <w:top w:val="nil"/>
              <w:bottom w:val="single" w:sz="4" w:space="0" w:color="auto"/>
            </w:tcBorders>
            <w:noWrap/>
          </w:tcPr>
          <w:p w14:paraId="6A1635D5" w14:textId="77777777" w:rsidR="002751EB" w:rsidRPr="000671B1" w:rsidRDefault="002751EB" w:rsidP="00541E9E">
            <w:pPr>
              <w:rPr>
                <w:color w:val="000000"/>
                <w:sz w:val="16"/>
                <w:szCs w:val="16"/>
                <w:lang w:val="en-US"/>
              </w:rPr>
            </w:pPr>
            <w:r>
              <w:rPr>
                <w:color w:val="000000"/>
                <w:sz w:val="16"/>
                <w:szCs w:val="16"/>
                <w:lang w:val="en-US"/>
              </w:rPr>
              <w:t>India</w:t>
            </w:r>
          </w:p>
        </w:tc>
        <w:tc>
          <w:tcPr>
            <w:tcW w:w="836" w:type="pct"/>
            <w:tcBorders>
              <w:top w:val="nil"/>
              <w:bottom w:val="single" w:sz="4" w:space="0" w:color="auto"/>
            </w:tcBorders>
            <w:noWrap/>
          </w:tcPr>
          <w:p w14:paraId="711C24A3" w14:textId="77777777" w:rsidR="002751EB" w:rsidRPr="00AB04FC" w:rsidRDefault="002751EB" w:rsidP="00541E9E">
            <w:pPr>
              <w:rPr>
                <w:color w:val="000000"/>
                <w:sz w:val="16"/>
                <w:szCs w:val="16"/>
                <w:lang w:val="en-US"/>
              </w:rPr>
            </w:pPr>
            <w:r w:rsidRPr="00343290">
              <w:rPr>
                <w:color w:val="000000"/>
                <w:sz w:val="16"/>
                <w:szCs w:val="16"/>
                <w:lang w:val="en-US"/>
              </w:rPr>
              <w:t>March 1, 2019 – May 31, 2019</w:t>
            </w:r>
          </w:p>
        </w:tc>
        <w:tc>
          <w:tcPr>
            <w:tcW w:w="576" w:type="pct"/>
            <w:tcBorders>
              <w:top w:val="nil"/>
              <w:bottom w:val="single" w:sz="4" w:space="0" w:color="auto"/>
            </w:tcBorders>
            <w:noWrap/>
          </w:tcPr>
          <w:p w14:paraId="5FB66F82" w14:textId="77777777" w:rsidR="002751EB" w:rsidRPr="00AB04FC" w:rsidRDefault="002751EB" w:rsidP="00541E9E">
            <w:pPr>
              <w:rPr>
                <w:color w:val="000000"/>
                <w:sz w:val="16"/>
                <w:szCs w:val="16"/>
                <w:lang w:val="en-US"/>
              </w:rPr>
            </w:pPr>
            <w:r w:rsidRPr="00343290">
              <w:rPr>
                <w:color w:val="000000"/>
                <w:sz w:val="16"/>
                <w:szCs w:val="16"/>
                <w:lang w:val="en-US"/>
              </w:rPr>
              <w:t>March 1, 2020 – May 31, 2020</w:t>
            </w:r>
          </w:p>
        </w:tc>
        <w:tc>
          <w:tcPr>
            <w:tcW w:w="1019" w:type="pct"/>
            <w:tcBorders>
              <w:top w:val="nil"/>
              <w:bottom w:val="single" w:sz="4" w:space="0" w:color="auto"/>
            </w:tcBorders>
          </w:tcPr>
          <w:p w14:paraId="74E0B673" w14:textId="77777777" w:rsidR="002751EB" w:rsidRPr="00AB04FC"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single" w:sz="4" w:space="0" w:color="auto"/>
            </w:tcBorders>
            <w:noWrap/>
          </w:tcPr>
          <w:p w14:paraId="64CB7A60" w14:textId="52FC4E4C" w:rsidR="002751EB" w:rsidRPr="000671B1" w:rsidRDefault="002751EB" w:rsidP="006568CD">
            <w:pPr>
              <w:rPr>
                <w:color w:val="000000"/>
                <w:sz w:val="16"/>
                <w:szCs w:val="16"/>
                <w:lang w:val="en-US"/>
              </w:rPr>
            </w:pPr>
            <w:r w:rsidRPr="00343290">
              <w:rPr>
                <w:color w:val="000000"/>
                <w:sz w:val="16"/>
                <w:szCs w:val="16"/>
                <w:lang w:val="en-US"/>
              </w:rPr>
              <w:t>National Cancer Grid of India</w:t>
            </w:r>
          </w:p>
        </w:tc>
        <w:tc>
          <w:tcPr>
            <w:tcW w:w="565" w:type="pct"/>
            <w:tcBorders>
              <w:top w:val="nil"/>
              <w:bottom w:val="single" w:sz="4" w:space="0" w:color="auto"/>
            </w:tcBorders>
            <w:noWrap/>
          </w:tcPr>
          <w:p w14:paraId="6D22B2AD" w14:textId="77777777" w:rsidR="002751EB" w:rsidRPr="000671B1" w:rsidRDefault="002751EB" w:rsidP="00541E9E">
            <w:pPr>
              <w:jc w:val="center"/>
              <w:rPr>
                <w:color w:val="000000"/>
                <w:sz w:val="16"/>
                <w:szCs w:val="16"/>
                <w:lang w:val="en-US"/>
              </w:rPr>
            </w:pPr>
            <w:r>
              <w:rPr>
                <w:color w:val="000000"/>
                <w:sz w:val="16"/>
                <w:szCs w:val="16"/>
                <w:lang w:val="en-US"/>
              </w:rPr>
              <w:t>10</w:t>
            </w:r>
          </w:p>
        </w:tc>
      </w:tr>
      <w:tr w:rsidR="002751EB" w:rsidRPr="006E7B22" w14:paraId="2BF31750" w14:textId="77777777" w:rsidTr="002751EB">
        <w:trPr>
          <w:trHeight w:val="320"/>
        </w:trPr>
        <w:tc>
          <w:tcPr>
            <w:tcW w:w="546" w:type="pct"/>
            <w:tcBorders>
              <w:bottom w:val="nil"/>
            </w:tcBorders>
            <w:shd w:val="clear" w:color="auto" w:fill="E7E6E6" w:themeFill="background2"/>
            <w:noWrap/>
          </w:tcPr>
          <w:p w14:paraId="5AE34139" w14:textId="34213049" w:rsidR="002751EB" w:rsidRPr="000671B1"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{"citationID":"nOot7UOx","properties":{"formattedCitation":"(55)","plainCitation":"(55)","noteIndex":0},"citationItems":[{"id":789,"uris":["http://zotero.org/users/local/VVWvz7Qf/items/R24X3AXT"],"itemData":{"id":789,"type":"article-journal","abstract":"PURPOSE: While the immediate care and access disruptions associated with the COVID-19 pandemic have received growing attention in certain areas, the full range of gaps in cancer screenings and treatment is not yet well understood or well documented throughout the country comprehensively.\nMETHODS: This study used a large medical claims clearinghouse database representing 5%-7% of the Medicare fee-for-service population to characterize changes in the utilization of cancer care services and gain insight into the impact of COVID-19 on the US cancer population, including identification of new patients, gaps in access to care, and disruption of treatment journeys.\nRESULTS: In March-July 2020, in comparison with the baseline period of March-July 2019, there is a substantial decrease in cancer screenings, visits, therapy, and surgeries, with variation by cancer type and site of service. At the peak of the pandemic in April, screenings for breast, colon, prostate, and lung cancers were lower by 85%, 75%, 74%, and 56%, respectively. Significant utilization reductions were observed in April for hospital outpatient evaluation and management (E&amp;M) visits (-74%), new patient E&amp;M visits (-70%), and established patient E&amp;M visits (-60%). A decrease in billing frequency was observed for the top physician-administered oncology products, dropping in both April (-26%) and July (-31%). Mastectomies were reduced consistently in April through July, with colectomies similarly reduced in April and May and prostatectomies dipping in April and July.\nCONCLUSION: The current impact of the COVID-19 pandemic on cancer care in the United States has resulted in decreases and delays in identifying new cancers and delivery of treatment. These problems, if unmitigated, will increase cancer morbidity and mortality for years to come.","container-title":"JCO clinical cancer informatics","DOI":"10.1200/CCI.20.00134","ISSN":"2473-4276","journalAbbreviation":"JCO Clin Cancer Inform","language":"eng","note":"PMID: 33253013\nPMCID: PMC7713534","page":"1059-1071","source":"PubMed","title":"Impact of COVID-19 on Cancer Care: How the Pandemic Is Delaying Cancer Diagnosis and Treatment for American Seniors","title-short":"Impact of COVID-19 on Cancer Care","volume":"4","author":[{"family":"Patt","given":"Debra"},{"family":"Gordan","given":"Lucio"},{"family":"Diaz","given":"Michael"},{"family":"Okon","given":"Ted"},{"family":"Grady","given":"Lance"},{"family":"Harmison","given":"Merrill"},{"family":"Markward","given":"Nathan"},{"family":"Sullivan","given":"Milena"},{"family":"Peng","given":"Jing"},{"family":"Zhou","given":"Anan"}],"issued":{"date-parts":[["2020",11]]}}}],"schema":"https://github.com/citation-style-language/schema/raw/master/csl-citation.json"} </w:instrText>
            </w:r>
            <w:r>
              <w:rPr>
                <w:color w:val="000000"/>
                <w:sz w:val="16"/>
                <w:szCs w:val="16"/>
                <w:lang w:val="en-US"/>
              </w:rPr>
              <w:fldChar w:fldCharType="separate"/>
            </w:r>
            <w:r w:rsidRPr="00507789">
              <w:rPr>
                <w:sz w:val="16"/>
              </w:rPr>
              <w:t>(55)</w:t>
            </w:r>
            <w:r>
              <w:rPr>
                <w:color w:val="000000"/>
                <w:sz w:val="16"/>
                <w:szCs w:val="16"/>
                <w:lang w:val="en-US"/>
              </w:rPr>
              <w:fldChar w:fldCharType="end"/>
            </w:r>
          </w:p>
        </w:tc>
        <w:tc>
          <w:tcPr>
            <w:tcW w:w="439" w:type="pct"/>
            <w:tcBorders>
              <w:bottom w:val="nil"/>
            </w:tcBorders>
            <w:shd w:val="clear" w:color="auto" w:fill="E7E6E6" w:themeFill="background2"/>
            <w:noWrap/>
          </w:tcPr>
          <w:p w14:paraId="45771800" w14:textId="77777777" w:rsidR="002751EB" w:rsidRPr="006E06CC" w:rsidRDefault="002751EB" w:rsidP="00541E9E">
            <w:pPr>
              <w:rPr>
                <w:color w:val="000000"/>
                <w:sz w:val="16"/>
                <w:szCs w:val="16"/>
                <w:lang w:val="en-US"/>
              </w:rPr>
            </w:pPr>
            <w:r w:rsidRPr="00343290">
              <w:rPr>
                <w:color w:val="000000"/>
                <w:sz w:val="16"/>
                <w:szCs w:val="16"/>
                <w:lang w:val="en-US"/>
              </w:rPr>
              <w:t>USA</w:t>
            </w:r>
          </w:p>
        </w:tc>
        <w:tc>
          <w:tcPr>
            <w:tcW w:w="836" w:type="pct"/>
            <w:tcBorders>
              <w:bottom w:val="nil"/>
            </w:tcBorders>
            <w:shd w:val="clear" w:color="auto" w:fill="E7E6E6" w:themeFill="background2"/>
            <w:noWrap/>
          </w:tcPr>
          <w:p w14:paraId="04E08BEC" w14:textId="77777777" w:rsidR="002751EB" w:rsidRPr="00F54F1D"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bottom w:val="nil"/>
            </w:tcBorders>
            <w:shd w:val="clear" w:color="auto" w:fill="E7E6E6" w:themeFill="background2"/>
            <w:noWrap/>
          </w:tcPr>
          <w:p w14:paraId="3564A0FF" w14:textId="77777777" w:rsidR="002751EB" w:rsidRPr="00F54F1D"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bottom w:val="nil"/>
            </w:tcBorders>
            <w:shd w:val="clear" w:color="auto" w:fill="E7E6E6" w:themeFill="background2"/>
          </w:tcPr>
          <w:p w14:paraId="70811C51" w14:textId="77777777" w:rsidR="002751EB" w:rsidRPr="00F54F1D" w:rsidRDefault="002751EB" w:rsidP="00541E9E">
            <w:pPr>
              <w:jc w:val="center"/>
              <w:rPr>
                <w:color w:val="000000"/>
                <w:sz w:val="16"/>
                <w:szCs w:val="16"/>
                <w:lang w:val="en-US"/>
              </w:rPr>
            </w:pPr>
            <w:r>
              <w:rPr>
                <w:color w:val="000000"/>
                <w:sz w:val="16"/>
                <w:szCs w:val="16"/>
                <w:lang w:val="en-US"/>
              </w:rPr>
              <w:t>Breast*</w:t>
            </w:r>
          </w:p>
        </w:tc>
        <w:tc>
          <w:tcPr>
            <w:tcW w:w="1019" w:type="pct"/>
            <w:tcBorders>
              <w:bottom w:val="nil"/>
            </w:tcBorders>
            <w:shd w:val="clear" w:color="auto" w:fill="E7E6E6" w:themeFill="background2"/>
            <w:noWrap/>
          </w:tcPr>
          <w:p w14:paraId="24284CC8" w14:textId="77777777" w:rsidR="002751EB" w:rsidRPr="006E06CC"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bottom w:val="nil"/>
            </w:tcBorders>
            <w:shd w:val="clear" w:color="auto" w:fill="E7E6E6" w:themeFill="background2"/>
            <w:noWrap/>
          </w:tcPr>
          <w:p w14:paraId="39166A26"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147EFF93" w14:textId="77777777" w:rsidTr="002751EB">
        <w:trPr>
          <w:trHeight w:val="320"/>
        </w:trPr>
        <w:tc>
          <w:tcPr>
            <w:tcW w:w="546" w:type="pct"/>
            <w:tcBorders>
              <w:top w:val="nil"/>
              <w:bottom w:val="nil"/>
            </w:tcBorders>
            <w:shd w:val="clear" w:color="auto" w:fill="E7E6E6" w:themeFill="background2"/>
            <w:noWrap/>
          </w:tcPr>
          <w:p w14:paraId="27D213EF"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3908D1FB" w14:textId="77777777" w:rsidR="002751EB" w:rsidRPr="006E06CC"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226C5C02" w14:textId="77777777" w:rsidR="002751EB" w:rsidRPr="00AB04FC"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321279B1" w14:textId="77777777" w:rsidR="002751EB" w:rsidRPr="00AB04FC"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09D3414A" w14:textId="77777777" w:rsidR="002751EB" w:rsidRPr="00AB04FC" w:rsidRDefault="002751EB" w:rsidP="00541E9E">
            <w:pPr>
              <w:jc w:val="center"/>
              <w:rPr>
                <w:color w:val="000000"/>
                <w:sz w:val="16"/>
                <w:szCs w:val="16"/>
                <w:lang w:val="en-US"/>
              </w:rPr>
            </w:pPr>
            <w:r>
              <w:rPr>
                <w:color w:val="000000"/>
                <w:sz w:val="16"/>
                <w:szCs w:val="16"/>
                <w:lang w:val="en-US"/>
              </w:rPr>
              <w:t>Colorectal*</w:t>
            </w:r>
          </w:p>
        </w:tc>
        <w:tc>
          <w:tcPr>
            <w:tcW w:w="1019" w:type="pct"/>
            <w:tcBorders>
              <w:top w:val="nil"/>
              <w:bottom w:val="nil"/>
            </w:tcBorders>
            <w:shd w:val="clear" w:color="auto" w:fill="E7E6E6" w:themeFill="background2"/>
            <w:noWrap/>
          </w:tcPr>
          <w:p w14:paraId="087C5A06" w14:textId="77777777" w:rsidR="002751EB" w:rsidRPr="006E06CC"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25965D1E"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6105C99B" w14:textId="77777777" w:rsidTr="002751EB">
        <w:trPr>
          <w:trHeight w:val="320"/>
        </w:trPr>
        <w:tc>
          <w:tcPr>
            <w:tcW w:w="546" w:type="pct"/>
            <w:tcBorders>
              <w:top w:val="nil"/>
              <w:bottom w:val="nil"/>
            </w:tcBorders>
            <w:shd w:val="clear" w:color="auto" w:fill="E7E6E6" w:themeFill="background2"/>
            <w:noWrap/>
          </w:tcPr>
          <w:p w14:paraId="671F5C4D" w14:textId="77777777" w:rsidR="002751EB"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59DCAFD4" w14:textId="77777777" w:rsidR="002751EB" w:rsidRPr="00343290"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025244BE" w14:textId="77777777" w:rsidR="002751EB" w:rsidRPr="00343290" w:rsidRDefault="002751EB" w:rsidP="00541E9E">
            <w:pPr>
              <w:rPr>
                <w:color w:val="000000"/>
                <w:sz w:val="16"/>
                <w:szCs w:val="16"/>
                <w:lang w:val="en-US"/>
              </w:rPr>
            </w:pPr>
            <w:r w:rsidRPr="00343290">
              <w:rPr>
                <w:color w:val="000000"/>
                <w:sz w:val="16"/>
                <w:szCs w:val="16"/>
                <w:lang w:val="en-US"/>
              </w:rPr>
              <w:t>March 1, 2019 – March 31, 2019</w:t>
            </w:r>
          </w:p>
        </w:tc>
        <w:tc>
          <w:tcPr>
            <w:tcW w:w="576" w:type="pct"/>
            <w:tcBorders>
              <w:top w:val="nil"/>
              <w:bottom w:val="nil"/>
            </w:tcBorders>
            <w:shd w:val="clear" w:color="auto" w:fill="E7E6E6" w:themeFill="background2"/>
            <w:noWrap/>
          </w:tcPr>
          <w:p w14:paraId="2923CFA4" w14:textId="77777777" w:rsidR="002751EB" w:rsidRPr="00343290" w:rsidRDefault="002751EB" w:rsidP="00541E9E">
            <w:pPr>
              <w:rPr>
                <w:color w:val="000000"/>
                <w:sz w:val="16"/>
                <w:szCs w:val="16"/>
                <w:lang w:val="en-US"/>
              </w:rPr>
            </w:pPr>
            <w:r w:rsidRPr="00343290">
              <w:rPr>
                <w:color w:val="000000"/>
                <w:sz w:val="16"/>
                <w:szCs w:val="16"/>
                <w:lang w:val="en-US"/>
              </w:rPr>
              <w:t>March 1, 2020 – March 31, 2020</w:t>
            </w:r>
          </w:p>
        </w:tc>
        <w:tc>
          <w:tcPr>
            <w:tcW w:w="1019" w:type="pct"/>
            <w:tcBorders>
              <w:top w:val="nil"/>
              <w:bottom w:val="nil"/>
            </w:tcBorders>
            <w:shd w:val="clear" w:color="auto" w:fill="E7E6E6" w:themeFill="background2"/>
          </w:tcPr>
          <w:p w14:paraId="5DE19D45" w14:textId="77777777" w:rsidR="002751EB" w:rsidRPr="00AB04FC" w:rsidRDefault="002751EB" w:rsidP="00541E9E">
            <w:pPr>
              <w:jc w:val="center"/>
              <w:rPr>
                <w:color w:val="000000"/>
                <w:sz w:val="16"/>
                <w:szCs w:val="16"/>
                <w:lang w:val="en-US"/>
              </w:rPr>
            </w:pPr>
            <w:r>
              <w:rPr>
                <w:color w:val="000000"/>
                <w:sz w:val="16"/>
                <w:szCs w:val="16"/>
                <w:lang w:val="en-US"/>
              </w:rPr>
              <w:t>Lung*</w:t>
            </w:r>
          </w:p>
        </w:tc>
        <w:tc>
          <w:tcPr>
            <w:tcW w:w="1019" w:type="pct"/>
            <w:tcBorders>
              <w:top w:val="nil"/>
              <w:bottom w:val="nil"/>
            </w:tcBorders>
            <w:shd w:val="clear" w:color="auto" w:fill="E7E6E6" w:themeFill="background2"/>
            <w:noWrap/>
          </w:tcPr>
          <w:p w14:paraId="335B56FB" w14:textId="77777777" w:rsidR="002751EB" w:rsidRPr="00343290"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522498C6" w14:textId="77777777" w:rsidR="002751EB" w:rsidRPr="009C63A4"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707828FB" w14:textId="77777777" w:rsidTr="002751EB">
        <w:trPr>
          <w:trHeight w:val="320"/>
        </w:trPr>
        <w:tc>
          <w:tcPr>
            <w:tcW w:w="546" w:type="pct"/>
            <w:tcBorders>
              <w:top w:val="nil"/>
              <w:bottom w:val="nil"/>
            </w:tcBorders>
            <w:shd w:val="clear" w:color="auto" w:fill="E7E6E6" w:themeFill="background2"/>
            <w:noWrap/>
          </w:tcPr>
          <w:p w14:paraId="36142BCE"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6604587C" w14:textId="77777777" w:rsidR="002751EB" w:rsidRPr="006E06CC"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4FC36BD5" w14:textId="77777777" w:rsidR="002751EB" w:rsidRPr="00AB04FC" w:rsidRDefault="002751EB" w:rsidP="00541E9E">
            <w:pPr>
              <w:rPr>
                <w:color w:val="000000"/>
                <w:sz w:val="16"/>
                <w:szCs w:val="16"/>
                <w:lang w:val="en-US"/>
              </w:rPr>
            </w:pPr>
            <w:r>
              <w:rPr>
                <w:color w:val="000000"/>
                <w:sz w:val="16"/>
                <w:szCs w:val="16"/>
              </w:rPr>
              <w:t>July</w:t>
            </w:r>
            <w:r w:rsidRPr="00140B9B">
              <w:rPr>
                <w:color w:val="000000"/>
                <w:sz w:val="16"/>
                <w:szCs w:val="16"/>
              </w:rPr>
              <w:t xml:space="preserve"> 1, 2019 – </w:t>
            </w:r>
            <w:r>
              <w:rPr>
                <w:color w:val="000000"/>
                <w:sz w:val="16"/>
                <w:szCs w:val="16"/>
              </w:rPr>
              <w:t>July</w:t>
            </w:r>
            <w:r w:rsidRPr="00140B9B">
              <w:rPr>
                <w:color w:val="000000"/>
                <w:sz w:val="16"/>
                <w:szCs w:val="16"/>
              </w:rPr>
              <w:t xml:space="preserve"> 31, 2019</w:t>
            </w:r>
          </w:p>
        </w:tc>
        <w:tc>
          <w:tcPr>
            <w:tcW w:w="576" w:type="pct"/>
            <w:tcBorders>
              <w:top w:val="nil"/>
              <w:bottom w:val="nil"/>
            </w:tcBorders>
            <w:shd w:val="clear" w:color="auto" w:fill="E7E6E6" w:themeFill="background2"/>
            <w:noWrap/>
          </w:tcPr>
          <w:p w14:paraId="170C9B9B" w14:textId="77777777" w:rsidR="002751EB" w:rsidRPr="00AB04FC" w:rsidRDefault="002751EB" w:rsidP="00541E9E">
            <w:pPr>
              <w:rPr>
                <w:color w:val="000000"/>
                <w:sz w:val="16"/>
                <w:szCs w:val="16"/>
                <w:lang w:val="en-US"/>
              </w:rPr>
            </w:pPr>
            <w:r>
              <w:rPr>
                <w:color w:val="000000"/>
                <w:sz w:val="16"/>
                <w:szCs w:val="16"/>
              </w:rPr>
              <w:t>July</w:t>
            </w:r>
            <w:r w:rsidRPr="00872E95">
              <w:rPr>
                <w:color w:val="000000"/>
                <w:sz w:val="16"/>
                <w:szCs w:val="16"/>
              </w:rPr>
              <w:t xml:space="preserve"> 1, 2020 – </w:t>
            </w:r>
            <w:r>
              <w:rPr>
                <w:color w:val="000000"/>
                <w:sz w:val="16"/>
                <w:szCs w:val="16"/>
              </w:rPr>
              <w:t>July</w:t>
            </w:r>
            <w:r w:rsidRPr="00872E95">
              <w:rPr>
                <w:color w:val="000000"/>
                <w:sz w:val="16"/>
                <w:szCs w:val="16"/>
              </w:rPr>
              <w:t xml:space="preserve"> 31, 2020</w:t>
            </w:r>
          </w:p>
        </w:tc>
        <w:tc>
          <w:tcPr>
            <w:tcW w:w="1019" w:type="pct"/>
            <w:tcBorders>
              <w:top w:val="nil"/>
              <w:bottom w:val="nil"/>
            </w:tcBorders>
            <w:shd w:val="clear" w:color="auto" w:fill="E7E6E6" w:themeFill="background2"/>
          </w:tcPr>
          <w:p w14:paraId="59BA38E3" w14:textId="77777777" w:rsidR="002751EB" w:rsidRPr="00AB04FC" w:rsidRDefault="002751EB" w:rsidP="00541E9E">
            <w:pPr>
              <w:jc w:val="center"/>
              <w:rPr>
                <w:color w:val="000000"/>
                <w:sz w:val="16"/>
                <w:szCs w:val="16"/>
                <w:lang w:val="en-US"/>
              </w:rPr>
            </w:pPr>
            <w:r>
              <w:rPr>
                <w:color w:val="000000"/>
                <w:sz w:val="16"/>
                <w:szCs w:val="16"/>
                <w:lang w:val="en-US"/>
              </w:rPr>
              <w:t>Breast*</w:t>
            </w:r>
          </w:p>
        </w:tc>
        <w:tc>
          <w:tcPr>
            <w:tcW w:w="1019" w:type="pct"/>
            <w:tcBorders>
              <w:top w:val="nil"/>
              <w:bottom w:val="nil"/>
            </w:tcBorders>
            <w:shd w:val="clear" w:color="auto" w:fill="E7E6E6" w:themeFill="background2"/>
            <w:noWrap/>
          </w:tcPr>
          <w:p w14:paraId="5825436A" w14:textId="77777777" w:rsidR="002751EB" w:rsidRPr="006E06CC"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28982961"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4528D94C" w14:textId="77777777" w:rsidTr="002751EB">
        <w:trPr>
          <w:trHeight w:val="320"/>
        </w:trPr>
        <w:tc>
          <w:tcPr>
            <w:tcW w:w="546" w:type="pct"/>
            <w:tcBorders>
              <w:top w:val="nil"/>
              <w:bottom w:val="nil"/>
            </w:tcBorders>
            <w:shd w:val="clear" w:color="auto" w:fill="E7E6E6" w:themeFill="background2"/>
            <w:noWrap/>
          </w:tcPr>
          <w:p w14:paraId="4CC90E9B"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009F1FB8" w14:textId="77777777" w:rsidR="002751EB" w:rsidRPr="006E06CC"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73907AC8" w14:textId="77777777" w:rsidR="002751EB" w:rsidRPr="00AB04FC"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08C3398E" w14:textId="77777777" w:rsidR="002751EB" w:rsidRPr="00AB04FC"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4483B502" w14:textId="77777777" w:rsidR="002751EB" w:rsidRPr="00AB04FC" w:rsidRDefault="002751EB" w:rsidP="00541E9E">
            <w:pPr>
              <w:jc w:val="center"/>
              <w:rPr>
                <w:color w:val="000000"/>
                <w:sz w:val="16"/>
                <w:szCs w:val="16"/>
                <w:lang w:val="en-US"/>
              </w:rPr>
            </w:pPr>
            <w:r>
              <w:rPr>
                <w:color w:val="000000"/>
                <w:sz w:val="16"/>
                <w:szCs w:val="16"/>
                <w:lang w:val="en-US"/>
              </w:rPr>
              <w:t>Breast*</w:t>
            </w:r>
          </w:p>
        </w:tc>
        <w:tc>
          <w:tcPr>
            <w:tcW w:w="1019" w:type="pct"/>
            <w:tcBorders>
              <w:top w:val="nil"/>
              <w:bottom w:val="nil"/>
            </w:tcBorders>
            <w:shd w:val="clear" w:color="auto" w:fill="E7E6E6" w:themeFill="background2"/>
            <w:noWrap/>
          </w:tcPr>
          <w:p w14:paraId="0BC3DEF4" w14:textId="77777777" w:rsidR="002751EB" w:rsidRPr="006E06CC"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744CE638"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4085826C" w14:textId="77777777" w:rsidTr="002751EB">
        <w:trPr>
          <w:trHeight w:val="320"/>
        </w:trPr>
        <w:tc>
          <w:tcPr>
            <w:tcW w:w="546" w:type="pct"/>
            <w:tcBorders>
              <w:top w:val="nil"/>
              <w:bottom w:val="nil"/>
            </w:tcBorders>
            <w:shd w:val="clear" w:color="auto" w:fill="E7E6E6" w:themeFill="background2"/>
            <w:noWrap/>
          </w:tcPr>
          <w:p w14:paraId="4B250243"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2BF297C9" w14:textId="77777777" w:rsidR="002751EB" w:rsidRPr="000671B1"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14B5C40D" w14:textId="77777777" w:rsidR="002751EB" w:rsidRPr="00AB04FC"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1C2EEBE2" w14:textId="77777777" w:rsidR="002751EB" w:rsidRPr="00AB04FC"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4F1C09AD" w14:textId="77777777" w:rsidR="002751EB" w:rsidRPr="00AB04FC" w:rsidRDefault="002751EB" w:rsidP="00541E9E">
            <w:pPr>
              <w:jc w:val="center"/>
              <w:rPr>
                <w:color w:val="000000"/>
                <w:sz w:val="16"/>
                <w:szCs w:val="16"/>
                <w:lang w:val="en-US"/>
              </w:rPr>
            </w:pPr>
            <w:r>
              <w:rPr>
                <w:color w:val="000000"/>
                <w:sz w:val="16"/>
                <w:szCs w:val="16"/>
                <w:lang w:val="en-US"/>
              </w:rPr>
              <w:t>Colorectal*</w:t>
            </w:r>
          </w:p>
        </w:tc>
        <w:tc>
          <w:tcPr>
            <w:tcW w:w="1019" w:type="pct"/>
            <w:tcBorders>
              <w:top w:val="nil"/>
              <w:bottom w:val="nil"/>
            </w:tcBorders>
            <w:shd w:val="clear" w:color="auto" w:fill="E7E6E6" w:themeFill="background2"/>
            <w:noWrap/>
          </w:tcPr>
          <w:p w14:paraId="01AC241E" w14:textId="77777777" w:rsidR="002751EB" w:rsidRPr="006E06CC"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43F24673"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1F52EE" w14:paraId="43D0780F" w14:textId="77777777" w:rsidTr="002751EB">
        <w:trPr>
          <w:trHeight w:val="320"/>
        </w:trPr>
        <w:tc>
          <w:tcPr>
            <w:tcW w:w="546" w:type="pct"/>
            <w:tcBorders>
              <w:top w:val="nil"/>
              <w:bottom w:val="nil"/>
            </w:tcBorders>
            <w:shd w:val="clear" w:color="auto" w:fill="E7E6E6" w:themeFill="background2"/>
            <w:noWrap/>
          </w:tcPr>
          <w:p w14:paraId="5CE92F24" w14:textId="77777777" w:rsidR="002751EB"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548236E0" w14:textId="77777777" w:rsidR="002751EB" w:rsidRPr="001F52EE"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22800D1D" w14:textId="77777777" w:rsidR="002751EB" w:rsidRPr="001F52EE" w:rsidRDefault="002751EB" w:rsidP="00541E9E">
            <w:pPr>
              <w:rPr>
                <w:color w:val="000000"/>
                <w:sz w:val="16"/>
                <w:szCs w:val="16"/>
                <w:lang w:val="en-US"/>
              </w:rPr>
            </w:pPr>
            <w:r w:rsidRPr="00343290">
              <w:rPr>
                <w:color w:val="000000"/>
                <w:sz w:val="16"/>
                <w:szCs w:val="16"/>
                <w:lang w:val="en-US"/>
              </w:rPr>
              <w:t>April 1, 2019 – April 30, 2019</w:t>
            </w:r>
          </w:p>
        </w:tc>
        <w:tc>
          <w:tcPr>
            <w:tcW w:w="576" w:type="pct"/>
            <w:tcBorders>
              <w:top w:val="nil"/>
              <w:bottom w:val="nil"/>
            </w:tcBorders>
            <w:shd w:val="clear" w:color="auto" w:fill="E7E6E6" w:themeFill="background2"/>
            <w:noWrap/>
          </w:tcPr>
          <w:p w14:paraId="2583CDEE" w14:textId="77777777" w:rsidR="002751EB" w:rsidRPr="001F52EE"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top w:val="nil"/>
              <w:bottom w:val="nil"/>
            </w:tcBorders>
            <w:shd w:val="clear" w:color="auto" w:fill="E7E6E6" w:themeFill="background2"/>
          </w:tcPr>
          <w:p w14:paraId="4C7FE65F" w14:textId="77777777" w:rsidR="002751EB" w:rsidRPr="00AB04FC" w:rsidRDefault="002751EB" w:rsidP="00541E9E">
            <w:pPr>
              <w:jc w:val="center"/>
              <w:rPr>
                <w:color w:val="000000"/>
                <w:sz w:val="16"/>
                <w:szCs w:val="16"/>
                <w:lang w:val="en-US"/>
              </w:rPr>
            </w:pPr>
            <w:r>
              <w:rPr>
                <w:color w:val="000000"/>
                <w:sz w:val="16"/>
                <w:szCs w:val="16"/>
                <w:lang w:val="en-US"/>
              </w:rPr>
              <w:t>Lung*</w:t>
            </w:r>
          </w:p>
        </w:tc>
        <w:tc>
          <w:tcPr>
            <w:tcW w:w="1019" w:type="pct"/>
            <w:tcBorders>
              <w:top w:val="nil"/>
              <w:bottom w:val="nil"/>
            </w:tcBorders>
            <w:shd w:val="clear" w:color="auto" w:fill="E7E6E6" w:themeFill="background2"/>
            <w:noWrap/>
          </w:tcPr>
          <w:p w14:paraId="61B5AC37" w14:textId="77777777" w:rsidR="002751EB" w:rsidRPr="00343290"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119CB4CB" w14:textId="77777777" w:rsidR="002751EB" w:rsidRPr="009C63A4"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065EEB6A" w14:textId="77777777" w:rsidTr="002751EB">
        <w:trPr>
          <w:trHeight w:val="320"/>
        </w:trPr>
        <w:tc>
          <w:tcPr>
            <w:tcW w:w="546" w:type="pct"/>
            <w:tcBorders>
              <w:top w:val="nil"/>
              <w:bottom w:val="nil"/>
            </w:tcBorders>
            <w:shd w:val="clear" w:color="auto" w:fill="E7E6E6" w:themeFill="background2"/>
            <w:noWrap/>
          </w:tcPr>
          <w:p w14:paraId="2F9AA6A6"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7854A580" w14:textId="77777777" w:rsidR="002751EB" w:rsidRPr="000671B1"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625E0540" w14:textId="77777777" w:rsidR="002751EB" w:rsidRPr="00F54F1D" w:rsidRDefault="002751EB" w:rsidP="00541E9E">
            <w:pPr>
              <w:rPr>
                <w:color w:val="000000"/>
                <w:sz w:val="16"/>
                <w:szCs w:val="16"/>
                <w:lang w:val="en-US"/>
              </w:rPr>
            </w:pPr>
            <w:r>
              <w:rPr>
                <w:color w:val="000000"/>
                <w:sz w:val="16"/>
                <w:szCs w:val="16"/>
              </w:rPr>
              <w:t>July</w:t>
            </w:r>
            <w:r w:rsidRPr="00140B9B">
              <w:rPr>
                <w:color w:val="000000"/>
                <w:sz w:val="16"/>
                <w:szCs w:val="16"/>
              </w:rPr>
              <w:t xml:space="preserve"> 1, 2019 – </w:t>
            </w:r>
            <w:r>
              <w:rPr>
                <w:color w:val="000000"/>
                <w:sz w:val="16"/>
                <w:szCs w:val="16"/>
              </w:rPr>
              <w:t>July</w:t>
            </w:r>
            <w:r w:rsidRPr="00140B9B">
              <w:rPr>
                <w:color w:val="000000"/>
                <w:sz w:val="16"/>
                <w:szCs w:val="16"/>
              </w:rPr>
              <w:t xml:space="preserve"> 31, 2019</w:t>
            </w:r>
          </w:p>
        </w:tc>
        <w:tc>
          <w:tcPr>
            <w:tcW w:w="576" w:type="pct"/>
            <w:tcBorders>
              <w:top w:val="nil"/>
              <w:bottom w:val="nil"/>
            </w:tcBorders>
            <w:shd w:val="clear" w:color="auto" w:fill="E7E6E6" w:themeFill="background2"/>
            <w:noWrap/>
          </w:tcPr>
          <w:p w14:paraId="4BFC5BDD" w14:textId="77777777" w:rsidR="002751EB" w:rsidRPr="00F54F1D" w:rsidRDefault="002751EB" w:rsidP="00541E9E">
            <w:pPr>
              <w:rPr>
                <w:color w:val="000000"/>
                <w:sz w:val="16"/>
                <w:szCs w:val="16"/>
                <w:lang w:val="en-US"/>
              </w:rPr>
            </w:pPr>
            <w:r>
              <w:rPr>
                <w:color w:val="000000"/>
                <w:sz w:val="16"/>
                <w:szCs w:val="16"/>
              </w:rPr>
              <w:t>July</w:t>
            </w:r>
            <w:r w:rsidRPr="00872E95">
              <w:rPr>
                <w:color w:val="000000"/>
                <w:sz w:val="16"/>
                <w:szCs w:val="16"/>
              </w:rPr>
              <w:t xml:space="preserve"> 1, 2020 – </w:t>
            </w:r>
            <w:r>
              <w:rPr>
                <w:color w:val="000000"/>
                <w:sz w:val="16"/>
                <w:szCs w:val="16"/>
              </w:rPr>
              <w:t>July</w:t>
            </w:r>
            <w:r w:rsidRPr="00872E95">
              <w:rPr>
                <w:color w:val="000000"/>
                <w:sz w:val="16"/>
                <w:szCs w:val="16"/>
              </w:rPr>
              <w:t xml:space="preserve"> 31, 2020</w:t>
            </w:r>
          </w:p>
        </w:tc>
        <w:tc>
          <w:tcPr>
            <w:tcW w:w="1019" w:type="pct"/>
            <w:tcBorders>
              <w:top w:val="nil"/>
              <w:bottom w:val="nil"/>
            </w:tcBorders>
            <w:shd w:val="clear" w:color="auto" w:fill="E7E6E6" w:themeFill="background2"/>
          </w:tcPr>
          <w:p w14:paraId="2B5D118A" w14:textId="77777777" w:rsidR="002751EB" w:rsidRPr="00F54F1D" w:rsidRDefault="002751EB" w:rsidP="00541E9E">
            <w:pPr>
              <w:jc w:val="center"/>
              <w:rPr>
                <w:color w:val="000000"/>
                <w:sz w:val="16"/>
                <w:szCs w:val="16"/>
                <w:lang w:val="en-US"/>
              </w:rPr>
            </w:pPr>
            <w:r>
              <w:rPr>
                <w:color w:val="000000"/>
                <w:sz w:val="16"/>
                <w:szCs w:val="16"/>
                <w:lang w:val="en-US"/>
              </w:rPr>
              <w:t>Colorectal*</w:t>
            </w:r>
          </w:p>
        </w:tc>
        <w:tc>
          <w:tcPr>
            <w:tcW w:w="1019" w:type="pct"/>
            <w:tcBorders>
              <w:top w:val="nil"/>
              <w:bottom w:val="nil"/>
            </w:tcBorders>
            <w:shd w:val="clear" w:color="auto" w:fill="E7E6E6" w:themeFill="background2"/>
            <w:noWrap/>
          </w:tcPr>
          <w:p w14:paraId="2C76B652" w14:textId="77777777" w:rsidR="002751EB" w:rsidRPr="006E06CC"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613D43CD"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361A5A54" w14:textId="77777777" w:rsidTr="002751EB">
        <w:trPr>
          <w:trHeight w:val="320"/>
        </w:trPr>
        <w:tc>
          <w:tcPr>
            <w:tcW w:w="546" w:type="pct"/>
            <w:tcBorders>
              <w:top w:val="nil"/>
              <w:bottom w:val="nil"/>
            </w:tcBorders>
            <w:shd w:val="clear" w:color="auto" w:fill="E7E6E6" w:themeFill="background2"/>
            <w:noWrap/>
          </w:tcPr>
          <w:p w14:paraId="0279F01E"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05970FD9" w14:textId="77777777" w:rsidR="002751EB" w:rsidRPr="000671B1"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0F479E59" w14:textId="77777777" w:rsidR="002751EB" w:rsidRPr="00F54F1D" w:rsidRDefault="002751EB" w:rsidP="00541E9E">
            <w:pPr>
              <w:rPr>
                <w:color w:val="000000"/>
                <w:sz w:val="16"/>
                <w:szCs w:val="16"/>
                <w:lang w:val="en-US"/>
              </w:rPr>
            </w:pPr>
            <w:r w:rsidRPr="00343290">
              <w:rPr>
                <w:color w:val="000000"/>
                <w:sz w:val="16"/>
                <w:szCs w:val="16"/>
                <w:lang w:val="en-US"/>
              </w:rPr>
              <w:t>May 1, 2019 – May 31, 2019</w:t>
            </w:r>
          </w:p>
        </w:tc>
        <w:tc>
          <w:tcPr>
            <w:tcW w:w="576" w:type="pct"/>
            <w:tcBorders>
              <w:top w:val="nil"/>
              <w:bottom w:val="nil"/>
            </w:tcBorders>
            <w:shd w:val="clear" w:color="auto" w:fill="E7E6E6" w:themeFill="background2"/>
            <w:noWrap/>
          </w:tcPr>
          <w:p w14:paraId="49927DBF" w14:textId="77777777" w:rsidR="002751EB" w:rsidRPr="00F54F1D" w:rsidRDefault="002751EB" w:rsidP="00541E9E">
            <w:pPr>
              <w:rPr>
                <w:color w:val="000000"/>
                <w:sz w:val="16"/>
                <w:szCs w:val="16"/>
                <w:lang w:val="en-US"/>
              </w:rPr>
            </w:pPr>
            <w:r w:rsidRPr="00343290">
              <w:rPr>
                <w:color w:val="000000"/>
                <w:sz w:val="16"/>
                <w:szCs w:val="16"/>
                <w:lang w:val="en-US"/>
              </w:rPr>
              <w:t>May 1, 2020 – May 31, 2020</w:t>
            </w:r>
          </w:p>
        </w:tc>
        <w:tc>
          <w:tcPr>
            <w:tcW w:w="1019" w:type="pct"/>
            <w:tcBorders>
              <w:top w:val="nil"/>
              <w:bottom w:val="nil"/>
            </w:tcBorders>
            <w:shd w:val="clear" w:color="auto" w:fill="E7E6E6" w:themeFill="background2"/>
          </w:tcPr>
          <w:p w14:paraId="13EED1D2" w14:textId="77777777" w:rsidR="002751EB" w:rsidRPr="00F54F1D" w:rsidRDefault="002751EB" w:rsidP="00541E9E">
            <w:pPr>
              <w:jc w:val="center"/>
              <w:rPr>
                <w:color w:val="000000"/>
                <w:sz w:val="16"/>
                <w:szCs w:val="16"/>
                <w:lang w:val="en-US"/>
              </w:rPr>
            </w:pPr>
            <w:r>
              <w:rPr>
                <w:color w:val="000000"/>
                <w:sz w:val="16"/>
                <w:szCs w:val="16"/>
                <w:lang w:val="en-US"/>
              </w:rPr>
              <w:t>Breast*</w:t>
            </w:r>
          </w:p>
        </w:tc>
        <w:tc>
          <w:tcPr>
            <w:tcW w:w="1019" w:type="pct"/>
            <w:tcBorders>
              <w:top w:val="nil"/>
              <w:bottom w:val="nil"/>
            </w:tcBorders>
            <w:shd w:val="clear" w:color="auto" w:fill="E7E6E6" w:themeFill="background2"/>
            <w:noWrap/>
          </w:tcPr>
          <w:p w14:paraId="4BF41910" w14:textId="77777777" w:rsidR="002751EB" w:rsidRPr="006E06CC"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6E72685B"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3227DEBF" w14:textId="77777777" w:rsidTr="002751EB">
        <w:trPr>
          <w:trHeight w:val="320"/>
        </w:trPr>
        <w:tc>
          <w:tcPr>
            <w:tcW w:w="546" w:type="pct"/>
            <w:tcBorders>
              <w:top w:val="nil"/>
              <w:bottom w:val="nil"/>
            </w:tcBorders>
            <w:shd w:val="clear" w:color="auto" w:fill="E7E6E6" w:themeFill="background2"/>
            <w:noWrap/>
          </w:tcPr>
          <w:p w14:paraId="2C081851"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199E47FA" w14:textId="77777777" w:rsidR="002751EB" w:rsidRPr="000671B1"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683C0434" w14:textId="77777777" w:rsidR="002751EB" w:rsidRPr="00F54F1D" w:rsidRDefault="002751EB" w:rsidP="00541E9E">
            <w:pPr>
              <w:rPr>
                <w:color w:val="000000"/>
                <w:sz w:val="16"/>
                <w:szCs w:val="16"/>
                <w:lang w:val="en-US"/>
              </w:rPr>
            </w:pPr>
            <w:r w:rsidRPr="00343290">
              <w:rPr>
                <w:color w:val="000000"/>
                <w:sz w:val="16"/>
                <w:szCs w:val="16"/>
                <w:lang w:val="en-US"/>
              </w:rPr>
              <w:t>May 1, 2019 – May 31, 2019</w:t>
            </w:r>
          </w:p>
        </w:tc>
        <w:tc>
          <w:tcPr>
            <w:tcW w:w="576" w:type="pct"/>
            <w:tcBorders>
              <w:top w:val="nil"/>
              <w:bottom w:val="nil"/>
            </w:tcBorders>
            <w:shd w:val="clear" w:color="auto" w:fill="E7E6E6" w:themeFill="background2"/>
            <w:noWrap/>
          </w:tcPr>
          <w:p w14:paraId="617A3C8B" w14:textId="77777777" w:rsidR="002751EB" w:rsidRPr="00F54F1D" w:rsidRDefault="002751EB" w:rsidP="00541E9E">
            <w:pPr>
              <w:rPr>
                <w:color w:val="000000"/>
                <w:sz w:val="16"/>
                <w:szCs w:val="16"/>
                <w:lang w:val="en-US"/>
              </w:rPr>
            </w:pPr>
            <w:r w:rsidRPr="00343290">
              <w:rPr>
                <w:color w:val="000000"/>
                <w:sz w:val="16"/>
                <w:szCs w:val="16"/>
                <w:lang w:val="en-US"/>
              </w:rPr>
              <w:t>May 1, 2020 – May 31, 2020</w:t>
            </w:r>
          </w:p>
        </w:tc>
        <w:tc>
          <w:tcPr>
            <w:tcW w:w="1019" w:type="pct"/>
            <w:tcBorders>
              <w:top w:val="nil"/>
              <w:bottom w:val="nil"/>
            </w:tcBorders>
            <w:shd w:val="clear" w:color="auto" w:fill="E7E6E6" w:themeFill="background2"/>
          </w:tcPr>
          <w:p w14:paraId="297191CA" w14:textId="77777777" w:rsidR="002751EB" w:rsidRPr="00F54F1D" w:rsidRDefault="002751EB" w:rsidP="00541E9E">
            <w:pPr>
              <w:jc w:val="center"/>
              <w:rPr>
                <w:color w:val="000000"/>
                <w:sz w:val="16"/>
                <w:szCs w:val="16"/>
                <w:lang w:val="en-US"/>
              </w:rPr>
            </w:pPr>
            <w:r>
              <w:rPr>
                <w:color w:val="000000"/>
                <w:sz w:val="16"/>
                <w:szCs w:val="16"/>
                <w:lang w:val="en-US"/>
              </w:rPr>
              <w:t>Colorectal*</w:t>
            </w:r>
          </w:p>
        </w:tc>
        <w:tc>
          <w:tcPr>
            <w:tcW w:w="1019" w:type="pct"/>
            <w:tcBorders>
              <w:top w:val="nil"/>
              <w:bottom w:val="nil"/>
            </w:tcBorders>
            <w:shd w:val="clear" w:color="auto" w:fill="E7E6E6" w:themeFill="background2"/>
            <w:noWrap/>
          </w:tcPr>
          <w:p w14:paraId="04F2BE70" w14:textId="77777777" w:rsidR="002751EB" w:rsidRPr="006E06CC"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6F80902C"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1C89DEFE" w14:textId="77777777" w:rsidTr="002751EB">
        <w:trPr>
          <w:trHeight w:val="320"/>
        </w:trPr>
        <w:tc>
          <w:tcPr>
            <w:tcW w:w="546" w:type="pct"/>
            <w:tcBorders>
              <w:top w:val="nil"/>
              <w:bottom w:val="nil"/>
            </w:tcBorders>
            <w:shd w:val="clear" w:color="auto" w:fill="E7E6E6" w:themeFill="background2"/>
            <w:noWrap/>
          </w:tcPr>
          <w:p w14:paraId="3E991B7B" w14:textId="77777777" w:rsidR="002751EB"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6CA134E1" w14:textId="77777777" w:rsidR="002751EB" w:rsidRPr="00343290" w:rsidRDefault="002751EB" w:rsidP="00541E9E">
            <w:pPr>
              <w:rPr>
                <w:color w:val="000000"/>
                <w:sz w:val="16"/>
                <w:szCs w:val="16"/>
                <w:lang w:val="en-US"/>
              </w:rPr>
            </w:pPr>
            <w:r w:rsidRPr="00343290">
              <w:rPr>
                <w:color w:val="000000"/>
                <w:sz w:val="16"/>
                <w:szCs w:val="16"/>
                <w:lang w:val="en-US"/>
              </w:rPr>
              <w:t>USA</w:t>
            </w:r>
          </w:p>
        </w:tc>
        <w:tc>
          <w:tcPr>
            <w:tcW w:w="836" w:type="pct"/>
            <w:tcBorders>
              <w:top w:val="nil"/>
              <w:bottom w:val="nil"/>
            </w:tcBorders>
            <w:shd w:val="clear" w:color="auto" w:fill="E7E6E6" w:themeFill="background2"/>
            <w:noWrap/>
          </w:tcPr>
          <w:p w14:paraId="7F767D97" w14:textId="77777777" w:rsidR="002751EB" w:rsidRPr="00343290" w:rsidRDefault="002751EB" w:rsidP="00541E9E">
            <w:pPr>
              <w:rPr>
                <w:color w:val="000000"/>
                <w:sz w:val="16"/>
                <w:szCs w:val="16"/>
                <w:lang w:val="en-US"/>
              </w:rPr>
            </w:pPr>
            <w:r w:rsidRPr="00343290">
              <w:rPr>
                <w:color w:val="000000"/>
                <w:sz w:val="16"/>
                <w:szCs w:val="16"/>
                <w:lang w:val="en-US"/>
              </w:rPr>
              <w:t>May 1, 2019 – May 31, 2019</w:t>
            </w:r>
          </w:p>
        </w:tc>
        <w:tc>
          <w:tcPr>
            <w:tcW w:w="576" w:type="pct"/>
            <w:tcBorders>
              <w:top w:val="nil"/>
              <w:bottom w:val="nil"/>
            </w:tcBorders>
            <w:shd w:val="clear" w:color="auto" w:fill="E7E6E6" w:themeFill="background2"/>
            <w:noWrap/>
          </w:tcPr>
          <w:p w14:paraId="7FBD12BF" w14:textId="77777777" w:rsidR="002751EB" w:rsidRPr="00343290" w:rsidRDefault="002751EB" w:rsidP="00541E9E">
            <w:pPr>
              <w:rPr>
                <w:color w:val="000000"/>
                <w:sz w:val="16"/>
                <w:szCs w:val="16"/>
                <w:lang w:val="en-US"/>
              </w:rPr>
            </w:pPr>
            <w:r w:rsidRPr="00343290">
              <w:rPr>
                <w:color w:val="000000"/>
                <w:sz w:val="16"/>
                <w:szCs w:val="16"/>
                <w:lang w:val="en-US"/>
              </w:rPr>
              <w:t>May 1, 2020 – May 31, 2020</w:t>
            </w:r>
          </w:p>
        </w:tc>
        <w:tc>
          <w:tcPr>
            <w:tcW w:w="1019" w:type="pct"/>
            <w:tcBorders>
              <w:top w:val="nil"/>
              <w:bottom w:val="nil"/>
            </w:tcBorders>
            <w:shd w:val="clear" w:color="auto" w:fill="E7E6E6" w:themeFill="background2"/>
          </w:tcPr>
          <w:p w14:paraId="13852432" w14:textId="77777777" w:rsidR="002751EB" w:rsidRPr="0052705C" w:rsidRDefault="002751EB" w:rsidP="00541E9E">
            <w:pPr>
              <w:jc w:val="center"/>
              <w:rPr>
                <w:color w:val="000000"/>
                <w:sz w:val="16"/>
                <w:szCs w:val="16"/>
                <w:lang w:val="en-US"/>
              </w:rPr>
            </w:pPr>
            <w:r>
              <w:rPr>
                <w:color w:val="000000"/>
                <w:sz w:val="16"/>
                <w:szCs w:val="16"/>
                <w:lang w:val="en-US"/>
              </w:rPr>
              <w:t>Lung*</w:t>
            </w:r>
          </w:p>
        </w:tc>
        <w:tc>
          <w:tcPr>
            <w:tcW w:w="1019" w:type="pct"/>
            <w:tcBorders>
              <w:top w:val="nil"/>
              <w:bottom w:val="nil"/>
            </w:tcBorders>
            <w:shd w:val="clear" w:color="auto" w:fill="E7E6E6" w:themeFill="background2"/>
            <w:noWrap/>
          </w:tcPr>
          <w:p w14:paraId="75CA60E9" w14:textId="77777777" w:rsidR="002751EB" w:rsidRPr="00343290" w:rsidRDefault="002751EB" w:rsidP="00541E9E">
            <w:pPr>
              <w:rPr>
                <w:color w:val="000000"/>
                <w:sz w:val="16"/>
                <w:szCs w:val="16"/>
                <w:lang w:val="en-US"/>
              </w:rPr>
            </w:pPr>
            <w:r w:rsidRPr="00343290">
              <w:rPr>
                <w:color w:val="000000"/>
                <w:sz w:val="16"/>
                <w:szCs w:val="16"/>
                <w:lang w:val="en-US"/>
              </w:rPr>
              <w:t>Proprietary provider clearinghouse registry</w:t>
            </w:r>
          </w:p>
        </w:tc>
        <w:tc>
          <w:tcPr>
            <w:tcW w:w="565" w:type="pct"/>
            <w:tcBorders>
              <w:top w:val="nil"/>
              <w:bottom w:val="nil"/>
            </w:tcBorders>
            <w:shd w:val="clear" w:color="auto" w:fill="E7E6E6" w:themeFill="background2"/>
            <w:noWrap/>
          </w:tcPr>
          <w:p w14:paraId="6FF4C72C" w14:textId="77777777" w:rsidR="002751EB" w:rsidRPr="009C63A4"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0D24BECE" w14:textId="77777777" w:rsidTr="002751EB">
        <w:trPr>
          <w:trHeight w:val="320"/>
        </w:trPr>
        <w:tc>
          <w:tcPr>
            <w:tcW w:w="546" w:type="pct"/>
            <w:tcBorders>
              <w:top w:val="nil"/>
              <w:bottom w:val="nil"/>
            </w:tcBorders>
            <w:shd w:val="clear" w:color="auto" w:fill="E7E6E6" w:themeFill="background2"/>
            <w:noWrap/>
          </w:tcPr>
          <w:p w14:paraId="703C816D"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54810A39" w14:textId="77777777" w:rsidR="002751EB" w:rsidRPr="000671B1" w:rsidRDefault="002751EB" w:rsidP="00541E9E">
            <w:pPr>
              <w:rPr>
                <w:color w:val="000000"/>
                <w:sz w:val="16"/>
                <w:szCs w:val="16"/>
                <w:lang w:val="en-US"/>
              </w:rPr>
            </w:pPr>
            <w:r w:rsidRPr="00C12AFE">
              <w:rPr>
                <w:color w:val="000000"/>
                <w:sz w:val="16"/>
                <w:szCs w:val="16"/>
              </w:rPr>
              <w:t>USA</w:t>
            </w:r>
          </w:p>
        </w:tc>
        <w:tc>
          <w:tcPr>
            <w:tcW w:w="836" w:type="pct"/>
            <w:tcBorders>
              <w:top w:val="nil"/>
              <w:bottom w:val="nil"/>
            </w:tcBorders>
            <w:shd w:val="clear" w:color="auto" w:fill="E7E6E6" w:themeFill="background2"/>
            <w:noWrap/>
          </w:tcPr>
          <w:p w14:paraId="75720C2A" w14:textId="77777777" w:rsidR="002751EB" w:rsidRPr="00F54F1D" w:rsidRDefault="002751EB" w:rsidP="00541E9E">
            <w:pPr>
              <w:rPr>
                <w:color w:val="000000"/>
                <w:sz w:val="16"/>
                <w:szCs w:val="16"/>
                <w:lang w:val="en-US"/>
              </w:rPr>
            </w:pPr>
            <w:r>
              <w:rPr>
                <w:color w:val="000000"/>
                <w:sz w:val="16"/>
                <w:szCs w:val="16"/>
              </w:rPr>
              <w:t>July</w:t>
            </w:r>
            <w:r w:rsidRPr="00140B9B">
              <w:rPr>
                <w:color w:val="000000"/>
                <w:sz w:val="16"/>
                <w:szCs w:val="16"/>
              </w:rPr>
              <w:t xml:space="preserve"> 1, 2019 – </w:t>
            </w:r>
            <w:r>
              <w:rPr>
                <w:color w:val="000000"/>
                <w:sz w:val="16"/>
                <w:szCs w:val="16"/>
              </w:rPr>
              <w:t>July</w:t>
            </w:r>
            <w:r w:rsidRPr="00140B9B">
              <w:rPr>
                <w:color w:val="000000"/>
                <w:sz w:val="16"/>
                <w:szCs w:val="16"/>
              </w:rPr>
              <w:t xml:space="preserve"> 31, 2019</w:t>
            </w:r>
          </w:p>
        </w:tc>
        <w:tc>
          <w:tcPr>
            <w:tcW w:w="576" w:type="pct"/>
            <w:tcBorders>
              <w:top w:val="nil"/>
              <w:bottom w:val="nil"/>
            </w:tcBorders>
            <w:shd w:val="clear" w:color="auto" w:fill="E7E6E6" w:themeFill="background2"/>
            <w:noWrap/>
          </w:tcPr>
          <w:p w14:paraId="334990D5" w14:textId="77777777" w:rsidR="002751EB" w:rsidRPr="00F54F1D" w:rsidRDefault="002751EB" w:rsidP="00541E9E">
            <w:pPr>
              <w:rPr>
                <w:color w:val="000000"/>
                <w:sz w:val="16"/>
                <w:szCs w:val="16"/>
                <w:lang w:val="en-US"/>
              </w:rPr>
            </w:pPr>
            <w:r>
              <w:rPr>
                <w:color w:val="000000"/>
                <w:sz w:val="16"/>
                <w:szCs w:val="16"/>
              </w:rPr>
              <w:t>July</w:t>
            </w:r>
            <w:r w:rsidRPr="00872E95">
              <w:rPr>
                <w:color w:val="000000"/>
                <w:sz w:val="16"/>
                <w:szCs w:val="16"/>
              </w:rPr>
              <w:t xml:space="preserve"> 1, 2020 – </w:t>
            </w:r>
            <w:r>
              <w:rPr>
                <w:color w:val="000000"/>
                <w:sz w:val="16"/>
                <w:szCs w:val="16"/>
              </w:rPr>
              <w:t>July</w:t>
            </w:r>
            <w:r w:rsidRPr="00872E95">
              <w:rPr>
                <w:color w:val="000000"/>
                <w:sz w:val="16"/>
                <w:szCs w:val="16"/>
              </w:rPr>
              <w:t xml:space="preserve"> 31, 2020</w:t>
            </w:r>
          </w:p>
        </w:tc>
        <w:tc>
          <w:tcPr>
            <w:tcW w:w="1019" w:type="pct"/>
            <w:tcBorders>
              <w:top w:val="nil"/>
              <w:bottom w:val="nil"/>
            </w:tcBorders>
            <w:shd w:val="clear" w:color="auto" w:fill="E7E6E6" w:themeFill="background2"/>
          </w:tcPr>
          <w:p w14:paraId="284612AC" w14:textId="77777777" w:rsidR="002751EB" w:rsidRPr="00F54F1D" w:rsidRDefault="002751EB" w:rsidP="00541E9E">
            <w:pPr>
              <w:jc w:val="center"/>
              <w:rPr>
                <w:color w:val="000000"/>
                <w:sz w:val="16"/>
                <w:szCs w:val="16"/>
                <w:lang w:val="en-US"/>
              </w:rPr>
            </w:pPr>
            <w:r>
              <w:rPr>
                <w:color w:val="000000"/>
                <w:sz w:val="16"/>
                <w:szCs w:val="16"/>
                <w:lang w:val="en-US"/>
              </w:rPr>
              <w:t>Lung*</w:t>
            </w:r>
          </w:p>
        </w:tc>
        <w:tc>
          <w:tcPr>
            <w:tcW w:w="1019" w:type="pct"/>
            <w:tcBorders>
              <w:top w:val="nil"/>
              <w:bottom w:val="nil"/>
            </w:tcBorders>
            <w:shd w:val="clear" w:color="auto" w:fill="E7E6E6" w:themeFill="background2"/>
            <w:noWrap/>
          </w:tcPr>
          <w:p w14:paraId="23471B6A" w14:textId="77777777" w:rsidR="002751EB" w:rsidRPr="006E06CC" w:rsidRDefault="002751EB" w:rsidP="00541E9E">
            <w:pPr>
              <w:rPr>
                <w:color w:val="000000"/>
                <w:sz w:val="16"/>
                <w:szCs w:val="16"/>
                <w:lang w:val="en-US"/>
              </w:rPr>
            </w:pPr>
            <w:r w:rsidRPr="006E06CC">
              <w:rPr>
                <w:rFonts w:cstheme="minorHAnsi"/>
                <w:color w:val="000000"/>
                <w:sz w:val="16"/>
                <w:szCs w:val="16"/>
              </w:rPr>
              <w:t>Proprietary provider clearinghouse registry</w:t>
            </w:r>
          </w:p>
        </w:tc>
        <w:tc>
          <w:tcPr>
            <w:tcW w:w="565" w:type="pct"/>
            <w:tcBorders>
              <w:top w:val="nil"/>
              <w:bottom w:val="nil"/>
            </w:tcBorders>
            <w:shd w:val="clear" w:color="auto" w:fill="E7E6E6" w:themeFill="background2"/>
            <w:noWrap/>
          </w:tcPr>
          <w:p w14:paraId="79F37D8F"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6E76BFCE" w14:textId="77777777" w:rsidTr="002751EB">
        <w:trPr>
          <w:trHeight w:val="320"/>
        </w:trPr>
        <w:tc>
          <w:tcPr>
            <w:tcW w:w="546" w:type="pct"/>
            <w:tcBorders>
              <w:top w:val="nil"/>
              <w:bottom w:val="nil"/>
            </w:tcBorders>
            <w:shd w:val="clear" w:color="auto" w:fill="E7E6E6" w:themeFill="background2"/>
            <w:noWrap/>
          </w:tcPr>
          <w:p w14:paraId="55B88F05"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35CBE93F" w14:textId="77777777" w:rsidR="002751EB" w:rsidRPr="000671B1" w:rsidRDefault="002751EB" w:rsidP="00541E9E">
            <w:pPr>
              <w:rPr>
                <w:color w:val="000000"/>
                <w:sz w:val="16"/>
                <w:szCs w:val="16"/>
                <w:lang w:val="en-US"/>
              </w:rPr>
            </w:pPr>
            <w:r w:rsidRPr="00C12AFE">
              <w:rPr>
                <w:color w:val="000000"/>
                <w:sz w:val="16"/>
                <w:szCs w:val="16"/>
              </w:rPr>
              <w:t>USA</w:t>
            </w:r>
          </w:p>
        </w:tc>
        <w:tc>
          <w:tcPr>
            <w:tcW w:w="836" w:type="pct"/>
            <w:tcBorders>
              <w:top w:val="nil"/>
              <w:bottom w:val="nil"/>
            </w:tcBorders>
            <w:shd w:val="clear" w:color="auto" w:fill="E7E6E6" w:themeFill="background2"/>
            <w:noWrap/>
          </w:tcPr>
          <w:p w14:paraId="6ABFDC04" w14:textId="77777777" w:rsidR="002751EB" w:rsidRPr="00F54F1D" w:rsidRDefault="002751EB" w:rsidP="00541E9E">
            <w:pPr>
              <w:rPr>
                <w:color w:val="000000"/>
                <w:sz w:val="16"/>
                <w:szCs w:val="16"/>
                <w:lang w:val="en-US"/>
              </w:rPr>
            </w:pPr>
            <w:r>
              <w:rPr>
                <w:color w:val="000000"/>
                <w:sz w:val="16"/>
                <w:szCs w:val="16"/>
              </w:rPr>
              <w:t>June</w:t>
            </w:r>
            <w:r w:rsidRPr="00EB4C6E">
              <w:rPr>
                <w:color w:val="000000"/>
                <w:sz w:val="16"/>
                <w:szCs w:val="16"/>
              </w:rPr>
              <w:t xml:space="preserve"> 1, 2019 – </w:t>
            </w:r>
            <w:r>
              <w:rPr>
                <w:color w:val="000000"/>
                <w:sz w:val="16"/>
                <w:szCs w:val="16"/>
              </w:rPr>
              <w:t>June</w:t>
            </w:r>
            <w:r w:rsidRPr="00EB4C6E">
              <w:rPr>
                <w:color w:val="000000"/>
                <w:sz w:val="16"/>
                <w:szCs w:val="16"/>
              </w:rPr>
              <w:t xml:space="preserve"> 3</w:t>
            </w:r>
            <w:r>
              <w:rPr>
                <w:color w:val="000000"/>
                <w:sz w:val="16"/>
                <w:szCs w:val="16"/>
              </w:rPr>
              <w:t>0</w:t>
            </w:r>
            <w:r w:rsidRPr="00EB4C6E">
              <w:rPr>
                <w:color w:val="000000"/>
                <w:sz w:val="16"/>
                <w:szCs w:val="16"/>
              </w:rPr>
              <w:t>, 2019</w:t>
            </w:r>
          </w:p>
        </w:tc>
        <w:tc>
          <w:tcPr>
            <w:tcW w:w="576" w:type="pct"/>
            <w:tcBorders>
              <w:top w:val="nil"/>
              <w:bottom w:val="nil"/>
            </w:tcBorders>
            <w:shd w:val="clear" w:color="auto" w:fill="E7E6E6" w:themeFill="background2"/>
            <w:noWrap/>
          </w:tcPr>
          <w:p w14:paraId="5D688641" w14:textId="77777777" w:rsidR="002751EB" w:rsidRPr="00F54F1D" w:rsidRDefault="002751EB" w:rsidP="00541E9E">
            <w:pPr>
              <w:rPr>
                <w:color w:val="000000"/>
                <w:sz w:val="16"/>
                <w:szCs w:val="16"/>
                <w:lang w:val="en-US"/>
              </w:rPr>
            </w:pPr>
            <w:r>
              <w:rPr>
                <w:color w:val="000000"/>
                <w:sz w:val="16"/>
                <w:szCs w:val="16"/>
              </w:rPr>
              <w:t>June</w:t>
            </w:r>
            <w:r w:rsidRPr="00AB7E78">
              <w:rPr>
                <w:color w:val="000000"/>
                <w:sz w:val="16"/>
                <w:szCs w:val="16"/>
              </w:rPr>
              <w:t>1, 2020 – Ju</w:t>
            </w:r>
            <w:r>
              <w:rPr>
                <w:color w:val="000000"/>
                <w:sz w:val="16"/>
                <w:szCs w:val="16"/>
              </w:rPr>
              <w:t>ne</w:t>
            </w:r>
            <w:r w:rsidRPr="00AB7E78">
              <w:rPr>
                <w:color w:val="000000"/>
                <w:sz w:val="16"/>
                <w:szCs w:val="16"/>
              </w:rPr>
              <w:t xml:space="preserve"> 3</w:t>
            </w:r>
            <w:r>
              <w:rPr>
                <w:color w:val="000000"/>
                <w:sz w:val="16"/>
                <w:szCs w:val="16"/>
              </w:rPr>
              <w:t>0</w:t>
            </w:r>
            <w:r w:rsidRPr="00AB7E78">
              <w:rPr>
                <w:color w:val="000000"/>
                <w:sz w:val="16"/>
                <w:szCs w:val="16"/>
              </w:rPr>
              <w:t>, 2020</w:t>
            </w:r>
          </w:p>
        </w:tc>
        <w:tc>
          <w:tcPr>
            <w:tcW w:w="1019" w:type="pct"/>
            <w:tcBorders>
              <w:top w:val="nil"/>
              <w:bottom w:val="nil"/>
            </w:tcBorders>
            <w:shd w:val="clear" w:color="auto" w:fill="E7E6E6" w:themeFill="background2"/>
          </w:tcPr>
          <w:p w14:paraId="0DF34EAC" w14:textId="77777777" w:rsidR="002751EB" w:rsidRPr="00F54F1D" w:rsidRDefault="002751EB" w:rsidP="00541E9E">
            <w:pPr>
              <w:jc w:val="center"/>
              <w:rPr>
                <w:color w:val="000000"/>
                <w:sz w:val="16"/>
                <w:szCs w:val="16"/>
                <w:lang w:val="en-US"/>
              </w:rPr>
            </w:pPr>
            <w:r>
              <w:rPr>
                <w:color w:val="000000"/>
                <w:sz w:val="16"/>
                <w:szCs w:val="16"/>
                <w:lang w:val="en-US"/>
              </w:rPr>
              <w:t>Breast*</w:t>
            </w:r>
          </w:p>
        </w:tc>
        <w:tc>
          <w:tcPr>
            <w:tcW w:w="1019" w:type="pct"/>
            <w:tcBorders>
              <w:top w:val="nil"/>
              <w:bottom w:val="nil"/>
            </w:tcBorders>
            <w:shd w:val="clear" w:color="auto" w:fill="E7E6E6" w:themeFill="background2"/>
            <w:noWrap/>
          </w:tcPr>
          <w:p w14:paraId="4A1DD4E8" w14:textId="77777777" w:rsidR="002751EB" w:rsidRPr="006E06CC" w:rsidRDefault="002751EB" w:rsidP="00541E9E">
            <w:pPr>
              <w:rPr>
                <w:color w:val="000000"/>
                <w:sz w:val="16"/>
                <w:szCs w:val="16"/>
                <w:lang w:val="en-US"/>
              </w:rPr>
            </w:pPr>
            <w:r w:rsidRPr="006E06CC">
              <w:rPr>
                <w:rFonts w:cstheme="minorHAnsi"/>
                <w:color w:val="000000"/>
                <w:sz w:val="16"/>
                <w:szCs w:val="16"/>
              </w:rPr>
              <w:t>Proprietary provider clearinghouse registry</w:t>
            </w:r>
          </w:p>
        </w:tc>
        <w:tc>
          <w:tcPr>
            <w:tcW w:w="565" w:type="pct"/>
            <w:tcBorders>
              <w:top w:val="nil"/>
              <w:bottom w:val="nil"/>
            </w:tcBorders>
            <w:shd w:val="clear" w:color="auto" w:fill="E7E6E6" w:themeFill="background2"/>
            <w:noWrap/>
          </w:tcPr>
          <w:p w14:paraId="757D9980"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00D1CD92" w14:textId="77777777" w:rsidTr="002751EB">
        <w:trPr>
          <w:trHeight w:val="320"/>
        </w:trPr>
        <w:tc>
          <w:tcPr>
            <w:tcW w:w="546" w:type="pct"/>
            <w:tcBorders>
              <w:top w:val="nil"/>
              <w:bottom w:val="nil"/>
            </w:tcBorders>
            <w:shd w:val="clear" w:color="auto" w:fill="E7E6E6" w:themeFill="background2"/>
            <w:noWrap/>
          </w:tcPr>
          <w:p w14:paraId="5CA928DC" w14:textId="77777777" w:rsidR="002751EB" w:rsidRPr="000671B1"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4788AD55" w14:textId="77777777" w:rsidR="002751EB" w:rsidRPr="000671B1" w:rsidRDefault="002751EB" w:rsidP="00541E9E">
            <w:pPr>
              <w:rPr>
                <w:color w:val="000000"/>
                <w:sz w:val="16"/>
                <w:szCs w:val="16"/>
                <w:lang w:val="en-US"/>
              </w:rPr>
            </w:pPr>
            <w:r w:rsidRPr="00C12AFE">
              <w:rPr>
                <w:color w:val="000000"/>
                <w:sz w:val="16"/>
                <w:szCs w:val="16"/>
              </w:rPr>
              <w:t>USA</w:t>
            </w:r>
          </w:p>
        </w:tc>
        <w:tc>
          <w:tcPr>
            <w:tcW w:w="836" w:type="pct"/>
            <w:tcBorders>
              <w:top w:val="nil"/>
              <w:bottom w:val="nil"/>
            </w:tcBorders>
            <w:shd w:val="clear" w:color="auto" w:fill="E7E6E6" w:themeFill="background2"/>
            <w:noWrap/>
          </w:tcPr>
          <w:p w14:paraId="616E7B8E" w14:textId="77777777" w:rsidR="002751EB" w:rsidRPr="00F54F1D" w:rsidRDefault="002751EB" w:rsidP="00541E9E">
            <w:pPr>
              <w:rPr>
                <w:color w:val="000000"/>
                <w:sz w:val="16"/>
                <w:szCs w:val="16"/>
                <w:lang w:val="en-US"/>
              </w:rPr>
            </w:pPr>
            <w:r>
              <w:rPr>
                <w:color w:val="000000"/>
                <w:sz w:val="16"/>
                <w:szCs w:val="16"/>
              </w:rPr>
              <w:t>June</w:t>
            </w:r>
            <w:r w:rsidRPr="00EB4C6E">
              <w:rPr>
                <w:color w:val="000000"/>
                <w:sz w:val="16"/>
                <w:szCs w:val="16"/>
              </w:rPr>
              <w:t xml:space="preserve"> 1, 2019 – </w:t>
            </w:r>
            <w:r>
              <w:rPr>
                <w:color w:val="000000"/>
                <w:sz w:val="16"/>
                <w:szCs w:val="16"/>
              </w:rPr>
              <w:t>June</w:t>
            </w:r>
            <w:r w:rsidRPr="00EB4C6E">
              <w:rPr>
                <w:color w:val="000000"/>
                <w:sz w:val="16"/>
                <w:szCs w:val="16"/>
              </w:rPr>
              <w:t xml:space="preserve"> 3</w:t>
            </w:r>
            <w:r>
              <w:rPr>
                <w:color w:val="000000"/>
                <w:sz w:val="16"/>
                <w:szCs w:val="16"/>
              </w:rPr>
              <w:t>0</w:t>
            </w:r>
            <w:r w:rsidRPr="00EB4C6E">
              <w:rPr>
                <w:color w:val="000000"/>
                <w:sz w:val="16"/>
                <w:szCs w:val="16"/>
              </w:rPr>
              <w:t>, 2019</w:t>
            </w:r>
          </w:p>
        </w:tc>
        <w:tc>
          <w:tcPr>
            <w:tcW w:w="576" w:type="pct"/>
            <w:tcBorders>
              <w:top w:val="nil"/>
              <w:bottom w:val="nil"/>
            </w:tcBorders>
            <w:shd w:val="clear" w:color="auto" w:fill="E7E6E6" w:themeFill="background2"/>
            <w:noWrap/>
          </w:tcPr>
          <w:p w14:paraId="6686E314" w14:textId="77777777" w:rsidR="002751EB" w:rsidRPr="00F54F1D" w:rsidRDefault="002751EB" w:rsidP="00541E9E">
            <w:pPr>
              <w:rPr>
                <w:color w:val="000000"/>
                <w:sz w:val="16"/>
                <w:szCs w:val="16"/>
                <w:lang w:val="en-US"/>
              </w:rPr>
            </w:pPr>
            <w:r>
              <w:rPr>
                <w:color w:val="000000"/>
                <w:sz w:val="16"/>
                <w:szCs w:val="16"/>
              </w:rPr>
              <w:t>June</w:t>
            </w:r>
            <w:r w:rsidRPr="00AB7E78">
              <w:rPr>
                <w:color w:val="000000"/>
                <w:sz w:val="16"/>
                <w:szCs w:val="16"/>
              </w:rPr>
              <w:t>1, 2020 – Ju</w:t>
            </w:r>
            <w:r>
              <w:rPr>
                <w:color w:val="000000"/>
                <w:sz w:val="16"/>
                <w:szCs w:val="16"/>
              </w:rPr>
              <w:t>ne</w:t>
            </w:r>
            <w:r w:rsidRPr="00AB7E78">
              <w:rPr>
                <w:color w:val="000000"/>
                <w:sz w:val="16"/>
                <w:szCs w:val="16"/>
              </w:rPr>
              <w:t xml:space="preserve"> 3</w:t>
            </w:r>
            <w:r>
              <w:rPr>
                <w:color w:val="000000"/>
                <w:sz w:val="16"/>
                <w:szCs w:val="16"/>
              </w:rPr>
              <w:t>0</w:t>
            </w:r>
            <w:r w:rsidRPr="00AB7E78">
              <w:rPr>
                <w:color w:val="000000"/>
                <w:sz w:val="16"/>
                <w:szCs w:val="16"/>
              </w:rPr>
              <w:t>, 2020</w:t>
            </w:r>
          </w:p>
        </w:tc>
        <w:tc>
          <w:tcPr>
            <w:tcW w:w="1019" w:type="pct"/>
            <w:tcBorders>
              <w:top w:val="nil"/>
              <w:bottom w:val="nil"/>
            </w:tcBorders>
            <w:shd w:val="clear" w:color="auto" w:fill="E7E6E6" w:themeFill="background2"/>
          </w:tcPr>
          <w:p w14:paraId="5FC27711" w14:textId="77777777" w:rsidR="002751EB" w:rsidRPr="00F54F1D" w:rsidRDefault="002751EB" w:rsidP="00541E9E">
            <w:pPr>
              <w:jc w:val="center"/>
              <w:rPr>
                <w:color w:val="000000"/>
                <w:sz w:val="16"/>
                <w:szCs w:val="16"/>
                <w:lang w:val="en-US"/>
              </w:rPr>
            </w:pPr>
            <w:r>
              <w:rPr>
                <w:color w:val="000000"/>
                <w:sz w:val="16"/>
                <w:szCs w:val="16"/>
                <w:lang w:val="en-US"/>
              </w:rPr>
              <w:t>Colorectal*</w:t>
            </w:r>
          </w:p>
        </w:tc>
        <w:tc>
          <w:tcPr>
            <w:tcW w:w="1019" w:type="pct"/>
            <w:tcBorders>
              <w:top w:val="nil"/>
              <w:bottom w:val="nil"/>
            </w:tcBorders>
            <w:shd w:val="clear" w:color="auto" w:fill="E7E6E6" w:themeFill="background2"/>
            <w:noWrap/>
          </w:tcPr>
          <w:p w14:paraId="425EAA3B" w14:textId="77777777" w:rsidR="002751EB" w:rsidRPr="006E06CC" w:rsidRDefault="002751EB" w:rsidP="00541E9E">
            <w:pPr>
              <w:rPr>
                <w:color w:val="000000"/>
                <w:sz w:val="16"/>
                <w:szCs w:val="16"/>
                <w:lang w:val="en-US"/>
              </w:rPr>
            </w:pPr>
            <w:r w:rsidRPr="006E06CC">
              <w:rPr>
                <w:rFonts w:cstheme="minorHAnsi"/>
                <w:color w:val="000000"/>
                <w:sz w:val="16"/>
                <w:szCs w:val="16"/>
              </w:rPr>
              <w:t>Proprietary provider clearinghouse registry</w:t>
            </w:r>
          </w:p>
        </w:tc>
        <w:tc>
          <w:tcPr>
            <w:tcW w:w="565" w:type="pct"/>
            <w:tcBorders>
              <w:top w:val="nil"/>
              <w:bottom w:val="nil"/>
            </w:tcBorders>
            <w:shd w:val="clear" w:color="auto" w:fill="E7E6E6" w:themeFill="background2"/>
            <w:noWrap/>
          </w:tcPr>
          <w:p w14:paraId="44B57838"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6E7B22" w14:paraId="7415F9B7" w14:textId="77777777" w:rsidTr="002751EB">
        <w:trPr>
          <w:trHeight w:val="320"/>
        </w:trPr>
        <w:tc>
          <w:tcPr>
            <w:tcW w:w="546" w:type="pct"/>
            <w:tcBorders>
              <w:top w:val="nil"/>
              <w:bottom w:val="single" w:sz="4" w:space="0" w:color="auto"/>
            </w:tcBorders>
            <w:shd w:val="clear" w:color="auto" w:fill="E7E6E6" w:themeFill="background2"/>
            <w:noWrap/>
          </w:tcPr>
          <w:p w14:paraId="0BC8099F" w14:textId="77777777" w:rsidR="002751EB" w:rsidRPr="000671B1" w:rsidRDefault="002751EB" w:rsidP="002751EB">
            <w:pPr>
              <w:jc w:val="center"/>
              <w:rPr>
                <w:color w:val="000000"/>
                <w:sz w:val="16"/>
                <w:szCs w:val="16"/>
                <w:lang w:val="en-US"/>
              </w:rPr>
            </w:pPr>
          </w:p>
        </w:tc>
        <w:tc>
          <w:tcPr>
            <w:tcW w:w="439" w:type="pct"/>
            <w:tcBorders>
              <w:top w:val="nil"/>
              <w:bottom w:val="single" w:sz="4" w:space="0" w:color="auto"/>
            </w:tcBorders>
            <w:shd w:val="clear" w:color="auto" w:fill="E7E6E6" w:themeFill="background2"/>
            <w:noWrap/>
          </w:tcPr>
          <w:p w14:paraId="0B1026B4" w14:textId="77777777" w:rsidR="002751EB" w:rsidRPr="000671B1" w:rsidRDefault="002751EB" w:rsidP="00541E9E">
            <w:pPr>
              <w:rPr>
                <w:color w:val="000000"/>
                <w:sz w:val="16"/>
                <w:szCs w:val="16"/>
                <w:lang w:val="en-US"/>
              </w:rPr>
            </w:pPr>
            <w:r w:rsidRPr="00C12AFE">
              <w:rPr>
                <w:color w:val="000000"/>
                <w:sz w:val="16"/>
                <w:szCs w:val="16"/>
              </w:rPr>
              <w:t>USA</w:t>
            </w:r>
          </w:p>
        </w:tc>
        <w:tc>
          <w:tcPr>
            <w:tcW w:w="836" w:type="pct"/>
            <w:tcBorders>
              <w:top w:val="nil"/>
              <w:bottom w:val="single" w:sz="4" w:space="0" w:color="auto"/>
            </w:tcBorders>
            <w:shd w:val="clear" w:color="auto" w:fill="E7E6E6" w:themeFill="background2"/>
            <w:noWrap/>
          </w:tcPr>
          <w:p w14:paraId="05A990C9" w14:textId="77777777" w:rsidR="002751EB" w:rsidRPr="00F54F1D" w:rsidRDefault="002751EB" w:rsidP="00541E9E">
            <w:pPr>
              <w:rPr>
                <w:color w:val="000000"/>
                <w:sz w:val="16"/>
                <w:szCs w:val="16"/>
                <w:lang w:val="en-US"/>
              </w:rPr>
            </w:pPr>
            <w:r>
              <w:rPr>
                <w:color w:val="000000"/>
                <w:sz w:val="16"/>
                <w:szCs w:val="16"/>
              </w:rPr>
              <w:t>June</w:t>
            </w:r>
            <w:r w:rsidRPr="00EB4C6E">
              <w:rPr>
                <w:color w:val="000000"/>
                <w:sz w:val="16"/>
                <w:szCs w:val="16"/>
              </w:rPr>
              <w:t xml:space="preserve"> 1, 2019 – </w:t>
            </w:r>
            <w:r>
              <w:rPr>
                <w:color w:val="000000"/>
                <w:sz w:val="16"/>
                <w:szCs w:val="16"/>
              </w:rPr>
              <w:t>June</w:t>
            </w:r>
            <w:r w:rsidRPr="00EB4C6E">
              <w:rPr>
                <w:color w:val="000000"/>
                <w:sz w:val="16"/>
                <w:szCs w:val="16"/>
              </w:rPr>
              <w:t xml:space="preserve"> 3</w:t>
            </w:r>
            <w:r>
              <w:rPr>
                <w:color w:val="000000"/>
                <w:sz w:val="16"/>
                <w:szCs w:val="16"/>
              </w:rPr>
              <w:t>0</w:t>
            </w:r>
            <w:r w:rsidRPr="00EB4C6E">
              <w:rPr>
                <w:color w:val="000000"/>
                <w:sz w:val="16"/>
                <w:szCs w:val="16"/>
              </w:rPr>
              <w:t>, 2019</w:t>
            </w:r>
          </w:p>
        </w:tc>
        <w:tc>
          <w:tcPr>
            <w:tcW w:w="576" w:type="pct"/>
            <w:tcBorders>
              <w:top w:val="nil"/>
              <w:bottom w:val="single" w:sz="4" w:space="0" w:color="auto"/>
            </w:tcBorders>
            <w:shd w:val="clear" w:color="auto" w:fill="E7E6E6" w:themeFill="background2"/>
            <w:noWrap/>
          </w:tcPr>
          <w:p w14:paraId="5524327E" w14:textId="77777777" w:rsidR="002751EB" w:rsidRPr="00F54F1D" w:rsidRDefault="002751EB" w:rsidP="00541E9E">
            <w:pPr>
              <w:rPr>
                <w:color w:val="000000"/>
                <w:sz w:val="16"/>
                <w:szCs w:val="16"/>
                <w:lang w:val="en-US"/>
              </w:rPr>
            </w:pPr>
            <w:r>
              <w:rPr>
                <w:color w:val="000000"/>
                <w:sz w:val="16"/>
                <w:szCs w:val="16"/>
              </w:rPr>
              <w:t>June</w:t>
            </w:r>
            <w:r w:rsidRPr="00AB7E78">
              <w:rPr>
                <w:color w:val="000000"/>
                <w:sz w:val="16"/>
                <w:szCs w:val="16"/>
              </w:rPr>
              <w:t>1, 2020 – Ju</w:t>
            </w:r>
            <w:r>
              <w:rPr>
                <w:color w:val="000000"/>
                <w:sz w:val="16"/>
                <w:szCs w:val="16"/>
              </w:rPr>
              <w:t>ne</w:t>
            </w:r>
            <w:r w:rsidRPr="00AB7E78">
              <w:rPr>
                <w:color w:val="000000"/>
                <w:sz w:val="16"/>
                <w:szCs w:val="16"/>
              </w:rPr>
              <w:t xml:space="preserve"> 3</w:t>
            </w:r>
            <w:r>
              <w:rPr>
                <w:color w:val="000000"/>
                <w:sz w:val="16"/>
                <w:szCs w:val="16"/>
              </w:rPr>
              <w:t>0</w:t>
            </w:r>
            <w:r w:rsidRPr="00AB7E78">
              <w:rPr>
                <w:color w:val="000000"/>
                <w:sz w:val="16"/>
                <w:szCs w:val="16"/>
              </w:rPr>
              <w:t>, 2020</w:t>
            </w:r>
          </w:p>
        </w:tc>
        <w:tc>
          <w:tcPr>
            <w:tcW w:w="1019" w:type="pct"/>
            <w:tcBorders>
              <w:top w:val="nil"/>
              <w:bottom w:val="single" w:sz="4" w:space="0" w:color="auto"/>
            </w:tcBorders>
            <w:shd w:val="clear" w:color="auto" w:fill="E7E6E6" w:themeFill="background2"/>
          </w:tcPr>
          <w:p w14:paraId="68B1E832" w14:textId="77777777" w:rsidR="002751EB" w:rsidRPr="00F54F1D" w:rsidRDefault="002751EB" w:rsidP="00541E9E">
            <w:pPr>
              <w:jc w:val="center"/>
              <w:rPr>
                <w:color w:val="000000"/>
                <w:sz w:val="16"/>
                <w:szCs w:val="16"/>
                <w:lang w:val="en-US"/>
              </w:rPr>
            </w:pPr>
            <w:r>
              <w:rPr>
                <w:color w:val="000000"/>
                <w:sz w:val="16"/>
                <w:szCs w:val="16"/>
                <w:lang w:val="en-US"/>
              </w:rPr>
              <w:t>Lung*</w:t>
            </w:r>
          </w:p>
        </w:tc>
        <w:tc>
          <w:tcPr>
            <w:tcW w:w="1019" w:type="pct"/>
            <w:tcBorders>
              <w:top w:val="nil"/>
              <w:bottom w:val="single" w:sz="4" w:space="0" w:color="auto"/>
            </w:tcBorders>
            <w:shd w:val="clear" w:color="auto" w:fill="E7E6E6" w:themeFill="background2"/>
            <w:noWrap/>
          </w:tcPr>
          <w:p w14:paraId="0C25B536" w14:textId="77777777" w:rsidR="002751EB" w:rsidRPr="006E06CC" w:rsidRDefault="002751EB" w:rsidP="00541E9E">
            <w:pPr>
              <w:rPr>
                <w:color w:val="000000"/>
                <w:sz w:val="16"/>
                <w:szCs w:val="16"/>
                <w:lang w:val="en-US"/>
              </w:rPr>
            </w:pPr>
            <w:r w:rsidRPr="006E06CC">
              <w:rPr>
                <w:rFonts w:cstheme="minorHAnsi"/>
                <w:color w:val="000000"/>
                <w:sz w:val="16"/>
                <w:szCs w:val="16"/>
              </w:rPr>
              <w:t>Proprietary provider clearinghouse registry</w:t>
            </w:r>
          </w:p>
        </w:tc>
        <w:tc>
          <w:tcPr>
            <w:tcW w:w="565" w:type="pct"/>
            <w:tcBorders>
              <w:top w:val="nil"/>
              <w:bottom w:val="single" w:sz="4" w:space="0" w:color="auto"/>
            </w:tcBorders>
            <w:shd w:val="clear" w:color="auto" w:fill="E7E6E6" w:themeFill="background2"/>
            <w:noWrap/>
          </w:tcPr>
          <w:p w14:paraId="1DA59370" w14:textId="77777777" w:rsidR="002751EB" w:rsidRPr="000671B1" w:rsidRDefault="002751EB" w:rsidP="00541E9E">
            <w:pPr>
              <w:jc w:val="center"/>
              <w:rPr>
                <w:color w:val="000000"/>
                <w:sz w:val="16"/>
                <w:szCs w:val="16"/>
                <w:lang w:val="en-US"/>
              </w:rPr>
            </w:pPr>
            <w:r w:rsidRPr="009C63A4">
              <w:rPr>
                <w:color w:val="000000"/>
                <w:sz w:val="16"/>
                <w:szCs w:val="16"/>
                <w:lang w:val="en-US"/>
              </w:rPr>
              <w:t>9.5</w:t>
            </w:r>
          </w:p>
        </w:tc>
      </w:tr>
      <w:tr w:rsidR="002751EB" w:rsidRPr="002751EB" w14:paraId="7A283948" w14:textId="77777777" w:rsidTr="002751EB">
        <w:trPr>
          <w:trHeight w:val="320"/>
        </w:trPr>
        <w:tc>
          <w:tcPr>
            <w:tcW w:w="546" w:type="pct"/>
            <w:tcBorders>
              <w:bottom w:val="nil"/>
            </w:tcBorders>
            <w:noWrap/>
          </w:tcPr>
          <w:p w14:paraId="0A19CD02" w14:textId="7F8B9F37" w:rsidR="002751EB"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{"citationID":"AGdYDU6E","properties":{"formattedCitation":"(56)","plainCitation":"(56)","noteIndex":0},"citationItems":[{"id":792,"uris":["http://zotero.org/users/local/VVWvz7Qf/items/MKXGSNNB"],"itemData":{"id":792,"type":"article-journal","abstract":"BACKGROUND: We aimed to investigate the effects of COVID-19 on computed tomography (CT) imaging of cancer.\nMETHODS: Cancer-related CTs performed at one academic hospital and three affiliated community hospitals in Massachusetts were retrospectively analyzed. Three periods of 2020 were considered as follows: pre-COVID-19 (1/5/20-3/14/20), COVID-19 peak (3/15/20-5/2/20), and post-COVID-19 peak (5/3/20-11/14/20). 15 March 2020 was the day a state of emergency was declared in MA; 3 May 2020 was the day our hospitals resumed to non-urgent imaging. The volumes were assessed by (1) Imaging indication: cancer screening, initial workup, active cancer, and surveillance; (2) Care setting: outpatient and inpatient, ED; (3) Hospital type: quaternary academic center (QAC), university-affiliated community hospital (UACH), and sole community hospitals (SCHs).\nRESULTS: During the COVID-19 peak, a significant drop in CT volumes was observed (-42.2%, p &lt; 0.0001), with cancer screening, initial workup, active cancer, and cancer surveillance declining by 81.7%, 54.8%, 30.7%, and 44.7%, respectively (p &lt; 0.0001). In the post-COVID-19 peak period, cancer screening and initial workup CTs did not recover (-11.7%, p = 0.037; -20.0%, p = 0.031), especially in the outpatient setting. CT volumes for active cancer recovered, but inconsistently across hospital types: the QAC experienced a 9.4% decline (p = 0.022) and the UACH a 41.5% increase (p &lt; 0.001). Outpatient CTs recovered after the COVID-19 peak, but with a shift in utilization away from the QAC (-8.7%, p = 0.020) toward the UACH (+13.3%, p = 0.013). Inpatient and ED-based oncologic CTs increased post-peak (+20.0%, p = 0.004 and +33.2%, p = 0.009, respectively).\nCONCLUSIONS: Cancer imaging was severely impacted during the COVID-19 pandemic. CTs for cancer screening and initial workup did not recover to pre-COVID-19 levels well into 2020, a finding that suggests more patients with advanced cancers may present in the future. A redistribution of imaging utilization away from the QAC and outpatient settings, toward the community hospitals and inpatient setting/ED was observed.","container-title":"Cancer Medicine","DOI":"10.1002/cam4.4183","ISSN":"2045-7634","issue":"18","journalAbbreviation":"Cancer Med","language":"eng","note":"PMID: 34355873\nPMCID: PMC8420511","page":"6327-6335","source":"PubMed","title":"Trends in cancer imaging by indication, care setting, and hospital type during the COVID-19 pandemic and recovery at four hospitals in Massachusetts","volume":"10","author":[{"family":"Zattra","given":"Ottavia"},{"family":"Fraga","given":"Anthony"},{"family":"Lu","given":"Nancy"},{"family":"Gee","given":"Michael S."},{"family":"Liu","given":"Raymond W."},{"family":"Lev","given":"Michael H."},{"family":"Brink","given":"James A."},{"family":"Saini","given":"Sanjay"},{"family":"Lang","given":"Min"},{"family":"Succi","given":"Marc D."}],"issued":{"date-parts":[["2021",9]]}}}],"schema":"https://github.com/citation-style-language/schema/raw/master/csl-citation.json"} </w:instrText>
            </w:r>
            <w:r>
              <w:rPr>
                <w:color w:val="000000"/>
                <w:sz w:val="16"/>
                <w:szCs w:val="16"/>
                <w:lang w:val="en-US"/>
              </w:rPr>
              <w:fldChar w:fldCharType="separate"/>
            </w:r>
            <w:r w:rsidRPr="002751EB">
              <w:rPr>
                <w:sz w:val="16"/>
                <w:lang w:val="en-US"/>
              </w:rPr>
              <w:t>(56)</w:t>
            </w:r>
            <w:r>
              <w:rPr>
                <w:color w:val="000000"/>
                <w:sz w:val="16"/>
                <w:szCs w:val="16"/>
                <w:lang w:val="en-US"/>
              </w:rPr>
              <w:fldChar w:fldCharType="end"/>
            </w:r>
          </w:p>
        </w:tc>
        <w:tc>
          <w:tcPr>
            <w:tcW w:w="439" w:type="pct"/>
            <w:tcBorders>
              <w:bottom w:val="nil"/>
            </w:tcBorders>
            <w:noWrap/>
          </w:tcPr>
          <w:p w14:paraId="486EA853" w14:textId="77777777" w:rsidR="002751EB" w:rsidRPr="000671B1" w:rsidRDefault="002751EB" w:rsidP="00541E9E">
            <w:pPr>
              <w:rPr>
                <w:color w:val="000000"/>
                <w:sz w:val="16"/>
                <w:szCs w:val="16"/>
                <w:lang w:val="en-US"/>
              </w:rPr>
            </w:pPr>
            <w:r>
              <w:rPr>
                <w:color w:val="000000"/>
                <w:sz w:val="16"/>
                <w:szCs w:val="16"/>
                <w:lang w:val="en-US"/>
              </w:rPr>
              <w:t>USA</w:t>
            </w:r>
          </w:p>
        </w:tc>
        <w:tc>
          <w:tcPr>
            <w:tcW w:w="836" w:type="pct"/>
            <w:tcBorders>
              <w:bottom w:val="nil"/>
            </w:tcBorders>
            <w:noWrap/>
          </w:tcPr>
          <w:p w14:paraId="583C4DF2" w14:textId="77777777" w:rsidR="002751EB" w:rsidRPr="00F54F1D" w:rsidRDefault="002751EB" w:rsidP="00541E9E">
            <w:pPr>
              <w:rPr>
                <w:color w:val="000000"/>
                <w:sz w:val="16"/>
                <w:szCs w:val="16"/>
                <w:lang w:val="en-US"/>
              </w:rPr>
            </w:pPr>
            <w:r w:rsidRPr="002751EB">
              <w:rPr>
                <w:color w:val="000000"/>
                <w:sz w:val="16"/>
                <w:szCs w:val="16"/>
                <w:lang w:val="en-US"/>
              </w:rPr>
              <w:t>January 5, 2020 – March 14, 2020</w:t>
            </w:r>
          </w:p>
        </w:tc>
        <w:tc>
          <w:tcPr>
            <w:tcW w:w="576" w:type="pct"/>
            <w:tcBorders>
              <w:bottom w:val="nil"/>
            </w:tcBorders>
            <w:noWrap/>
          </w:tcPr>
          <w:p w14:paraId="1C8715EE" w14:textId="77777777" w:rsidR="002751EB" w:rsidRPr="00F54F1D" w:rsidRDefault="002751EB" w:rsidP="00541E9E">
            <w:pPr>
              <w:rPr>
                <w:color w:val="000000"/>
                <w:sz w:val="16"/>
                <w:szCs w:val="16"/>
                <w:lang w:val="en-US"/>
              </w:rPr>
            </w:pPr>
            <w:r w:rsidRPr="002751EB">
              <w:rPr>
                <w:color w:val="000000"/>
                <w:sz w:val="16"/>
                <w:szCs w:val="16"/>
                <w:lang w:val="en-US"/>
              </w:rPr>
              <w:t>March 15, 2020 – May 2, 2020</w:t>
            </w:r>
          </w:p>
        </w:tc>
        <w:tc>
          <w:tcPr>
            <w:tcW w:w="1019" w:type="pct"/>
            <w:tcBorders>
              <w:bottom w:val="nil"/>
            </w:tcBorders>
          </w:tcPr>
          <w:p w14:paraId="05611D36" w14:textId="77777777" w:rsidR="002751EB" w:rsidRPr="00F54F1D" w:rsidRDefault="002751EB" w:rsidP="00541E9E">
            <w:pPr>
              <w:jc w:val="center"/>
              <w:rPr>
                <w:color w:val="000000"/>
                <w:sz w:val="16"/>
                <w:szCs w:val="16"/>
                <w:lang w:val="en-US"/>
              </w:rPr>
            </w:pPr>
            <w:r>
              <w:rPr>
                <w:color w:val="000000"/>
                <w:sz w:val="16"/>
                <w:szCs w:val="16"/>
                <w:lang w:val="en-US"/>
              </w:rPr>
              <w:t>Miscellaneous*</w:t>
            </w:r>
          </w:p>
        </w:tc>
        <w:tc>
          <w:tcPr>
            <w:tcW w:w="1019" w:type="pct"/>
            <w:tcBorders>
              <w:bottom w:val="nil"/>
            </w:tcBorders>
            <w:noWrap/>
          </w:tcPr>
          <w:p w14:paraId="79AA5A9C" w14:textId="77777777" w:rsidR="002751EB" w:rsidRPr="00291161" w:rsidRDefault="002751EB" w:rsidP="00541E9E">
            <w:pPr>
              <w:rPr>
                <w:lang w:val="en-US"/>
              </w:rPr>
            </w:pPr>
            <w:r w:rsidRPr="00291161">
              <w:rPr>
                <w:color w:val="000000" w:themeColor="text1"/>
                <w:sz w:val="16"/>
                <w:szCs w:val="16"/>
                <w:shd w:val="clear" w:color="auto" w:fill="FFFFFF"/>
                <w:lang w:val="en-US"/>
              </w:rPr>
              <w:t>Urban quaternary academic center (QAC)</w:t>
            </w:r>
            <w:r>
              <w:rPr>
                <w:color w:val="000000" w:themeColor="text1"/>
                <w:sz w:val="16"/>
                <w:szCs w:val="16"/>
                <w:shd w:val="clear" w:color="auto" w:fill="FFFFFF"/>
                <w:lang w:val="en-US"/>
              </w:rPr>
              <w:t xml:space="preserve"> and </w:t>
            </w:r>
            <w:r w:rsidRPr="00291161">
              <w:rPr>
                <w:color w:val="212121"/>
                <w:sz w:val="16"/>
                <w:szCs w:val="16"/>
                <w:shd w:val="clear" w:color="auto" w:fill="FFFFFF"/>
                <w:lang w:val="en-US"/>
              </w:rPr>
              <w:t>three affiliated community medical centers in Massachusetts</w:t>
            </w:r>
          </w:p>
          <w:p w14:paraId="17630324" w14:textId="77777777" w:rsidR="002751EB" w:rsidRPr="00291161" w:rsidRDefault="002751EB" w:rsidP="00541E9E">
            <w:pPr>
              <w:rPr>
                <w:color w:val="000000" w:themeColor="text1"/>
                <w:sz w:val="16"/>
                <w:szCs w:val="16"/>
                <w:lang w:val="en-US"/>
              </w:rPr>
            </w:pPr>
          </w:p>
          <w:p w14:paraId="4C7C4848" w14:textId="77777777" w:rsidR="002751EB" w:rsidRPr="000671B1" w:rsidRDefault="002751EB" w:rsidP="00541E9E">
            <w:pPr>
              <w:rPr>
                <w:color w:val="000000"/>
                <w:sz w:val="16"/>
                <w:szCs w:val="16"/>
                <w:lang w:val="en-US"/>
              </w:rPr>
            </w:pPr>
          </w:p>
        </w:tc>
        <w:tc>
          <w:tcPr>
            <w:tcW w:w="565" w:type="pct"/>
            <w:tcBorders>
              <w:bottom w:val="nil"/>
            </w:tcBorders>
            <w:noWrap/>
          </w:tcPr>
          <w:p w14:paraId="56EDC194" w14:textId="77777777" w:rsidR="002751EB" w:rsidRPr="000671B1" w:rsidRDefault="002751EB" w:rsidP="00541E9E">
            <w:pPr>
              <w:jc w:val="center"/>
              <w:rPr>
                <w:color w:val="000000"/>
                <w:sz w:val="16"/>
                <w:szCs w:val="16"/>
                <w:lang w:val="en-US"/>
              </w:rPr>
            </w:pPr>
            <w:r>
              <w:rPr>
                <w:color w:val="000000"/>
                <w:sz w:val="16"/>
                <w:szCs w:val="16"/>
                <w:lang w:val="en-US"/>
              </w:rPr>
              <w:t>10</w:t>
            </w:r>
          </w:p>
        </w:tc>
      </w:tr>
      <w:tr w:rsidR="002751EB" w:rsidRPr="002751EB" w14:paraId="6BF416B2" w14:textId="77777777" w:rsidTr="002751EB">
        <w:trPr>
          <w:trHeight w:val="320"/>
        </w:trPr>
        <w:tc>
          <w:tcPr>
            <w:tcW w:w="546" w:type="pct"/>
            <w:tcBorders>
              <w:top w:val="nil"/>
              <w:bottom w:val="single" w:sz="4" w:space="0" w:color="auto"/>
            </w:tcBorders>
            <w:noWrap/>
          </w:tcPr>
          <w:p w14:paraId="742A7C49" w14:textId="77777777" w:rsidR="002751EB" w:rsidRDefault="002751EB" w:rsidP="002751EB">
            <w:pPr>
              <w:jc w:val="center"/>
              <w:rPr>
                <w:color w:val="000000"/>
                <w:sz w:val="16"/>
                <w:szCs w:val="16"/>
                <w:lang w:val="en-US"/>
              </w:rPr>
            </w:pPr>
          </w:p>
        </w:tc>
        <w:tc>
          <w:tcPr>
            <w:tcW w:w="439" w:type="pct"/>
            <w:tcBorders>
              <w:top w:val="nil"/>
              <w:bottom w:val="single" w:sz="4" w:space="0" w:color="auto"/>
            </w:tcBorders>
            <w:noWrap/>
          </w:tcPr>
          <w:p w14:paraId="2EE0D8FA" w14:textId="77777777" w:rsidR="002751EB" w:rsidRDefault="002751EB" w:rsidP="00541E9E">
            <w:pPr>
              <w:rPr>
                <w:color w:val="000000"/>
                <w:sz w:val="16"/>
                <w:szCs w:val="16"/>
                <w:lang w:val="en-US"/>
              </w:rPr>
            </w:pPr>
            <w:r>
              <w:rPr>
                <w:color w:val="000000"/>
                <w:sz w:val="16"/>
                <w:szCs w:val="16"/>
                <w:lang w:val="en-US"/>
              </w:rPr>
              <w:t>USA</w:t>
            </w:r>
          </w:p>
        </w:tc>
        <w:tc>
          <w:tcPr>
            <w:tcW w:w="836" w:type="pct"/>
            <w:tcBorders>
              <w:top w:val="nil"/>
              <w:bottom w:val="single" w:sz="4" w:space="0" w:color="auto"/>
            </w:tcBorders>
            <w:noWrap/>
          </w:tcPr>
          <w:p w14:paraId="02F0B508" w14:textId="77777777" w:rsidR="002751EB" w:rsidRPr="002751EB" w:rsidRDefault="002751EB" w:rsidP="00541E9E">
            <w:pPr>
              <w:rPr>
                <w:color w:val="000000"/>
                <w:sz w:val="16"/>
                <w:szCs w:val="16"/>
                <w:lang w:val="en-US"/>
              </w:rPr>
            </w:pPr>
            <w:r w:rsidRPr="002751EB">
              <w:rPr>
                <w:color w:val="000000"/>
                <w:sz w:val="16"/>
                <w:szCs w:val="16"/>
                <w:lang w:val="en-US"/>
              </w:rPr>
              <w:t>January 5, 2020 – March 14, 2020</w:t>
            </w:r>
          </w:p>
        </w:tc>
        <w:tc>
          <w:tcPr>
            <w:tcW w:w="576" w:type="pct"/>
            <w:tcBorders>
              <w:top w:val="nil"/>
              <w:bottom w:val="single" w:sz="4" w:space="0" w:color="auto"/>
            </w:tcBorders>
            <w:noWrap/>
          </w:tcPr>
          <w:p w14:paraId="675DAEF3" w14:textId="77777777" w:rsidR="002751EB" w:rsidRPr="002751EB" w:rsidRDefault="002751EB" w:rsidP="00541E9E">
            <w:pPr>
              <w:rPr>
                <w:color w:val="000000"/>
                <w:sz w:val="16"/>
                <w:szCs w:val="16"/>
                <w:lang w:val="en-US"/>
              </w:rPr>
            </w:pPr>
            <w:r w:rsidRPr="002751EB">
              <w:rPr>
                <w:color w:val="000000"/>
                <w:sz w:val="16"/>
                <w:szCs w:val="16"/>
                <w:lang w:val="en-US"/>
              </w:rPr>
              <w:t>May 5, 2020 – November 14, 2020</w:t>
            </w:r>
          </w:p>
        </w:tc>
        <w:tc>
          <w:tcPr>
            <w:tcW w:w="1019" w:type="pct"/>
            <w:tcBorders>
              <w:top w:val="nil"/>
              <w:bottom w:val="single" w:sz="4" w:space="0" w:color="auto"/>
            </w:tcBorders>
          </w:tcPr>
          <w:p w14:paraId="100D7F38" w14:textId="77777777" w:rsidR="002751EB"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single" w:sz="4" w:space="0" w:color="auto"/>
            </w:tcBorders>
            <w:noWrap/>
          </w:tcPr>
          <w:p w14:paraId="70D630C7" w14:textId="77777777" w:rsidR="002751EB" w:rsidRPr="00291161" w:rsidRDefault="002751EB" w:rsidP="00541E9E">
            <w:pPr>
              <w:rPr>
                <w:lang w:val="en-US"/>
              </w:rPr>
            </w:pPr>
            <w:r w:rsidRPr="00291161">
              <w:rPr>
                <w:color w:val="000000" w:themeColor="text1"/>
                <w:sz w:val="16"/>
                <w:szCs w:val="16"/>
                <w:shd w:val="clear" w:color="auto" w:fill="FFFFFF"/>
                <w:lang w:val="en-US"/>
              </w:rPr>
              <w:t>Urban quaternary academic center (QAC)</w:t>
            </w:r>
            <w:r>
              <w:rPr>
                <w:color w:val="000000" w:themeColor="text1"/>
                <w:sz w:val="16"/>
                <w:szCs w:val="16"/>
                <w:shd w:val="clear" w:color="auto" w:fill="FFFFFF"/>
                <w:lang w:val="en-US"/>
              </w:rPr>
              <w:t xml:space="preserve"> and </w:t>
            </w:r>
            <w:r w:rsidRPr="00291161">
              <w:rPr>
                <w:color w:val="212121"/>
                <w:sz w:val="16"/>
                <w:szCs w:val="16"/>
                <w:shd w:val="clear" w:color="auto" w:fill="FFFFFF"/>
                <w:lang w:val="en-US"/>
              </w:rPr>
              <w:t>three affiliated community medical centers in Massachusetts</w:t>
            </w:r>
          </w:p>
          <w:p w14:paraId="5B485868" w14:textId="77777777" w:rsidR="002751EB" w:rsidRPr="00291161" w:rsidRDefault="002751EB" w:rsidP="00541E9E">
            <w:pPr>
              <w:rPr>
                <w:color w:val="000000" w:themeColor="text1"/>
                <w:sz w:val="16"/>
                <w:szCs w:val="16"/>
                <w:shd w:val="clear" w:color="auto" w:fill="FFFFFF"/>
                <w:lang w:val="en-US"/>
              </w:rPr>
            </w:pPr>
          </w:p>
        </w:tc>
        <w:tc>
          <w:tcPr>
            <w:tcW w:w="565" w:type="pct"/>
            <w:tcBorders>
              <w:top w:val="nil"/>
              <w:bottom w:val="single" w:sz="4" w:space="0" w:color="auto"/>
            </w:tcBorders>
            <w:noWrap/>
          </w:tcPr>
          <w:p w14:paraId="01747689" w14:textId="77777777" w:rsidR="002751EB" w:rsidRDefault="002751EB" w:rsidP="00541E9E">
            <w:pPr>
              <w:jc w:val="center"/>
              <w:rPr>
                <w:color w:val="000000"/>
                <w:sz w:val="16"/>
                <w:szCs w:val="16"/>
                <w:lang w:val="en-US"/>
              </w:rPr>
            </w:pPr>
            <w:r>
              <w:rPr>
                <w:color w:val="000000"/>
                <w:sz w:val="16"/>
                <w:szCs w:val="16"/>
                <w:lang w:val="en-US"/>
              </w:rPr>
              <w:t>10</w:t>
            </w:r>
          </w:p>
        </w:tc>
      </w:tr>
      <w:tr w:rsidR="002751EB" w:rsidRPr="006E7B22" w14:paraId="4A1ED144" w14:textId="77777777" w:rsidTr="002751EB">
        <w:trPr>
          <w:trHeight w:val="320"/>
        </w:trPr>
        <w:tc>
          <w:tcPr>
            <w:tcW w:w="546" w:type="pct"/>
            <w:tcBorders>
              <w:bottom w:val="nil"/>
            </w:tcBorders>
            <w:shd w:val="clear" w:color="auto" w:fill="E7E6E6" w:themeFill="background2"/>
            <w:noWrap/>
          </w:tcPr>
          <w:p w14:paraId="0E179BF6" w14:textId="49421321" w:rsidR="002751EB"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{"citationID":"FVT12SHt","properties":{"formattedCitation":"(57)","plainCitation":"(57)","noteIndex":0},"citationItems":[{"id":795,"uris":["http://zotero.org/users/local/VVWvz7Qf/items/58FBA4MK"],"itemData":{"id":795,"type":"article-journal","abstract":"COVID-19 has had a substantial impact on cervical screening and follow-up services in Ontario, Canada.","container-title":"BJOG : an international journal of obstetrics and gynaecology","DOI":"10.1111/1471-0528.16741","ISSN":"1471-0528","issue":"9","language":"en","note":"publisher: BJOG\nPMID: 33982870","source":"pubmed.ncbi.nlm.nih.gov","title":"The impact of the COVID-19 pandemic on the Ontario Cervical Screening Program, colposcopy and treatment services in Ontario, Canada: a population-based study","title-short":"The impact of the COVID-19 pandemic on the Ontario Cervical Screening Program, colposcopy and treatment services in Ontario, Canada","URL":"https://pubmed.ncbi.nlm.nih.gov/33982870/","volume":"128","author":[{"family":"O","given":"Meggetto"},{"family":"N","given":"Jembere"},{"family":"J","given":"Gao"},{"family":"Mj","given":"Walker"},{"family":"M","given":"Rey"},{"family":"L","given":"Rabeneck"},{"family":"Kj","given":"Murphy"},{"family":"R","given":"Kupets"}],"accessed":{"date-parts":[["2022",6,21]]},"issued":{"date-parts":[["2021",8]]}}}],"schema":"https://github.com/citation-style-language/schema/raw/master/csl-citation.json"} </w:instrText>
            </w:r>
            <w:r>
              <w:rPr>
                <w:color w:val="000000"/>
                <w:sz w:val="16"/>
                <w:szCs w:val="16"/>
                <w:lang w:val="en-US"/>
              </w:rPr>
              <w:fldChar w:fldCharType="separate"/>
            </w:r>
            <w:r w:rsidRPr="00507789">
              <w:rPr>
                <w:sz w:val="16"/>
              </w:rPr>
              <w:t>(57)</w:t>
            </w:r>
            <w:r>
              <w:rPr>
                <w:color w:val="000000"/>
                <w:sz w:val="16"/>
                <w:szCs w:val="16"/>
                <w:lang w:val="en-US"/>
              </w:rPr>
              <w:fldChar w:fldCharType="end"/>
            </w:r>
          </w:p>
        </w:tc>
        <w:tc>
          <w:tcPr>
            <w:tcW w:w="439" w:type="pct"/>
            <w:tcBorders>
              <w:bottom w:val="nil"/>
            </w:tcBorders>
            <w:shd w:val="clear" w:color="auto" w:fill="E7E6E6" w:themeFill="background2"/>
            <w:noWrap/>
          </w:tcPr>
          <w:p w14:paraId="7A2FF704" w14:textId="77777777" w:rsidR="002751EB" w:rsidRPr="00C740E1" w:rsidRDefault="002751EB" w:rsidP="00541E9E">
            <w:pPr>
              <w:rPr>
                <w:sz w:val="16"/>
                <w:szCs w:val="16"/>
              </w:rPr>
            </w:pPr>
            <w:r w:rsidRPr="00C740E1">
              <w:rPr>
                <w:sz w:val="16"/>
                <w:szCs w:val="16"/>
              </w:rPr>
              <w:t>Canada</w:t>
            </w:r>
          </w:p>
        </w:tc>
        <w:tc>
          <w:tcPr>
            <w:tcW w:w="836" w:type="pct"/>
            <w:tcBorders>
              <w:bottom w:val="nil"/>
            </w:tcBorders>
            <w:shd w:val="clear" w:color="auto" w:fill="E7E6E6" w:themeFill="background2"/>
            <w:noWrap/>
          </w:tcPr>
          <w:p w14:paraId="1D245CC0" w14:textId="77777777" w:rsidR="002751EB" w:rsidRDefault="002751EB" w:rsidP="00541E9E">
            <w:pPr>
              <w:rPr>
                <w:color w:val="000000"/>
                <w:sz w:val="16"/>
                <w:szCs w:val="16"/>
              </w:rPr>
            </w:pPr>
            <w:r>
              <w:rPr>
                <w:color w:val="000000"/>
                <w:sz w:val="16"/>
                <w:szCs w:val="16"/>
              </w:rPr>
              <w:t>June</w:t>
            </w:r>
            <w:r w:rsidRPr="00EB4C6E">
              <w:rPr>
                <w:color w:val="000000"/>
                <w:sz w:val="16"/>
                <w:szCs w:val="16"/>
              </w:rPr>
              <w:t xml:space="preserve"> 1, 2019 – </w:t>
            </w:r>
            <w:r>
              <w:rPr>
                <w:color w:val="000000"/>
                <w:sz w:val="16"/>
                <w:szCs w:val="16"/>
              </w:rPr>
              <w:t>August</w:t>
            </w:r>
            <w:r w:rsidRPr="00EB4C6E">
              <w:rPr>
                <w:color w:val="000000"/>
                <w:sz w:val="16"/>
                <w:szCs w:val="16"/>
              </w:rPr>
              <w:t xml:space="preserve"> 3</w:t>
            </w:r>
            <w:r>
              <w:rPr>
                <w:color w:val="000000"/>
                <w:sz w:val="16"/>
                <w:szCs w:val="16"/>
              </w:rPr>
              <w:t>1</w:t>
            </w:r>
            <w:r w:rsidRPr="00EB4C6E">
              <w:rPr>
                <w:color w:val="000000"/>
                <w:sz w:val="16"/>
                <w:szCs w:val="16"/>
              </w:rPr>
              <w:t>, 2019</w:t>
            </w:r>
          </w:p>
        </w:tc>
        <w:tc>
          <w:tcPr>
            <w:tcW w:w="576" w:type="pct"/>
            <w:tcBorders>
              <w:bottom w:val="nil"/>
            </w:tcBorders>
            <w:shd w:val="clear" w:color="auto" w:fill="E7E6E6" w:themeFill="background2"/>
            <w:noWrap/>
          </w:tcPr>
          <w:p w14:paraId="1706F4D0" w14:textId="77777777" w:rsidR="002751EB" w:rsidRDefault="002751EB" w:rsidP="00541E9E">
            <w:pPr>
              <w:rPr>
                <w:color w:val="000000"/>
                <w:sz w:val="16"/>
                <w:szCs w:val="16"/>
              </w:rPr>
            </w:pPr>
            <w:r>
              <w:rPr>
                <w:color w:val="000000"/>
                <w:sz w:val="16"/>
                <w:szCs w:val="16"/>
              </w:rPr>
              <w:t>June</w:t>
            </w:r>
            <w:r w:rsidRPr="00EB4C6E">
              <w:rPr>
                <w:color w:val="000000"/>
                <w:sz w:val="16"/>
                <w:szCs w:val="16"/>
              </w:rPr>
              <w:t xml:space="preserve"> 1, 20</w:t>
            </w:r>
            <w:r>
              <w:rPr>
                <w:color w:val="000000"/>
                <w:sz w:val="16"/>
                <w:szCs w:val="16"/>
              </w:rPr>
              <w:t>20</w:t>
            </w:r>
            <w:r w:rsidRPr="00EB4C6E">
              <w:rPr>
                <w:color w:val="000000"/>
                <w:sz w:val="16"/>
                <w:szCs w:val="16"/>
              </w:rPr>
              <w:t xml:space="preserve"> – </w:t>
            </w:r>
            <w:r>
              <w:rPr>
                <w:color w:val="000000"/>
                <w:sz w:val="16"/>
                <w:szCs w:val="16"/>
              </w:rPr>
              <w:t xml:space="preserve">August </w:t>
            </w:r>
            <w:r w:rsidRPr="00EB4C6E">
              <w:rPr>
                <w:color w:val="000000"/>
                <w:sz w:val="16"/>
                <w:szCs w:val="16"/>
              </w:rPr>
              <w:t>31, 20</w:t>
            </w:r>
            <w:r>
              <w:rPr>
                <w:color w:val="000000"/>
                <w:sz w:val="16"/>
                <w:szCs w:val="16"/>
              </w:rPr>
              <w:t>20</w:t>
            </w:r>
          </w:p>
        </w:tc>
        <w:tc>
          <w:tcPr>
            <w:tcW w:w="1019" w:type="pct"/>
            <w:tcBorders>
              <w:bottom w:val="nil"/>
            </w:tcBorders>
            <w:shd w:val="clear" w:color="auto" w:fill="E7E6E6" w:themeFill="background2"/>
          </w:tcPr>
          <w:p w14:paraId="00EA98D9" w14:textId="77777777" w:rsidR="002751EB" w:rsidRDefault="002751EB" w:rsidP="00541E9E">
            <w:pPr>
              <w:jc w:val="center"/>
              <w:rPr>
                <w:color w:val="000000"/>
                <w:sz w:val="16"/>
                <w:szCs w:val="16"/>
                <w:lang w:val="en-US"/>
              </w:rPr>
            </w:pPr>
            <w:r>
              <w:rPr>
                <w:color w:val="000000"/>
                <w:sz w:val="16"/>
                <w:szCs w:val="16"/>
                <w:lang w:val="en-US"/>
              </w:rPr>
              <w:t>Cervix*</w:t>
            </w:r>
          </w:p>
        </w:tc>
        <w:tc>
          <w:tcPr>
            <w:tcW w:w="1019" w:type="pct"/>
            <w:tcBorders>
              <w:bottom w:val="nil"/>
            </w:tcBorders>
            <w:shd w:val="clear" w:color="auto" w:fill="E7E6E6" w:themeFill="background2"/>
            <w:noWrap/>
          </w:tcPr>
          <w:p w14:paraId="42F662AC" w14:textId="77777777" w:rsidR="002751EB" w:rsidRDefault="002751EB" w:rsidP="00541E9E">
            <w:pPr>
              <w:rPr>
                <w:color w:val="000000"/>
                <w:sz w:val="16"/>
                <w:szCs w:val="16"/>
                <w:lang w:val="en-US"/>
              </w:rPr>
            </w:pPr>
            <w:proofErr w:type="spellStart"/>
            <w:r>
              <w:rPr>
                <w:color w:val="000000"/>
                <w:sz w:val="16"/>
                <w:szCs w:val="16"/>
                <w:lang w:val="en-US"/>
              </w:rPr>
              <w:t>CytoBase</w:t>
            </w:r>
            <w:proofErr w:type="spellEnd"/>
          </w:p>
        </w:tc>
        <w:tc>
          <w:tcPr>
            <w:tcW w:w="565" w:type="pct"/>
            <w:tcBorders>
              <w:bottom w:val="nil"/>
            </w:tcBorders>
            <w:shd w:val="clear" w:color="auto" w:fill="E7E6E6" w:themeFill="background2"/>
            <w:noWrap/>
          </w:tcPr>
          <w:p w14:paraId="01342FEA" w14:textId="77777777" w:rsidR="002751EB" w:rsidRDefault="002751EB" w:rsidP="00541E9E">
            <w:pPr>
              <w:jc w:val="center"/>
              <w:rPr>
                <w:color w:val="000000"/>
                <w:sz w:val="16"/>
                <w:szCs w:val="16"/>
                <w:lang w:val="en-US"/>
              </w:rPr>
            </w:pPr>
            <w:r>
              <w:rPr>
                <w:color w:val="000000"/>
                <w:sz w:val="16"/>
                <w:szCs w:val="16"/>
                <w:lang w:val="en-US"/>
              </w:rPr>
              <w:t>9.5</w:t>
            </w:r>
          </w:p>
        </w:tc>
      </w:tr>
      <w:tr w:rsidR="002751EB" w:rsidRPr="006E7B22" w14:paraId="668E3A12" w14:textId="77777777" w:rsidTr="002751EB">
        <w:trPr>
          <w:trHeight w:val="320"/>
        </w:trPr>
        <w:tc>
          <w:tcPr>
            <w:tcW w:w="546" w:type="pct"/>
            <w:tcBorders>
              <w:top w:val="nil"/>
              <w:bottom w:val="nil"/>
            </w:tcBorders>
            <w:shd w:val="clear" w:color="auto" w:fill="E7E6E6" w:themeFill="background2"/>
            <w:noWrap/>
          </w:tcPr>
          <w:p w14:paraId="1B4EEC75" w14:textId="77777777" w:rsidR="002751EB"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3C4E1C68" w14:textId="77777777" w:rsidR="002751EB" w:rsidRPr="00C740E1" w:rsidRDefault="002751EB" w:rsidP="00541E9E">
            <w:pPr>
              <w:rPr>
                <w:color w:val="000000"/>
                <w:sz w:val="16"/>
                <w:szCs w:val="16"/>
                <w:lang w:val="en-US"/>
              </w:rPr>
            </w:pPr>
            <w:r w:rsidRPr="00C740E1">
              <w:rPr>
                <w:sz w:val="16"/>
                <w:szCs w:val="16"/>
              </w:rPr>
              <w:t>Canada</w:t>
            </w:r>
          </w:p>
        </w:tc>
        <w:tc>
          <w:tcPr>
            <w:tcW w:w="836" w:type="pct"/>
            <w:tcBorders>
              <w:top w:val="nil"/>
              <w:bottom w:val="nil"/>
            </w:tcBorders>
            <w:shd w:val="clear" w:color="auto" w:fill="E7E6E6" w:themeFill="background2"/>
            <w:noWrap/>
          </w:tcPr>
          <w:p w14:paraId="1BA49494" w14:textId="77777777" w:rsidR="002751EB" w:rsidRPr="00C07736" w:rsidRDefault="002751EB" w:rsidP="00541E9E">
            <w:pPr>
              <w:rPr>
                <w:color w:val="000000"/>
                <w:sz w:val="16"/>
                <w:szCs w:val="16"/>
                <w:lang w:val="en-US"/>
              </w:rPr>
            </w:pPr>
            <w:r w:rsidRPr="00EB4C6E">
              <w:rPr>
                <w:color w:val="000000"/>
                <w:sz w:val="16"/>
                <w:szCs w:val="16"/>
              </w:rPr>
              <w:t xml:space="preserve">March 1, 2019 – </w:t>
            </w:r>
            <w:r>
              <w:rPr>
                <w:color w:val="000000"/>
                <w:sz w:val="16"/>
                <w:szCs w:val="16"/>
              </w:rPr>
              <w:t>March</w:t>
            </w:r>
            <w:r w:rsidRPr="00EB4C6E">
              <w:rPr>
                <w:color w:val="000000"/>
                <w:sz w:val="16"/>
                <w:szCs w:val="16"/>
              </w:rPr>
              <w:t xml:space="preserve"> 31, 2019</w:t>
            </w:r>
          </w:p>
        </w:tc>
        <w:tc>
          <w:tcPr>
            <w:tcW w:w="576" w:type="pct"/>
            <w:tcBorders>
              <w:top w:val="nil"/>
              <w:bottom w:val="nil"/>
            </w:tcBorders>
            <w:shd w:val="clear" w:color="auto" w:fill="E7E6E6" w:themeFill="background2"/>
            <w:noWrap/>
          </w:tcPr>
          <w:p w14:paraId="13E4C098" w14:textId="77777777" w:rsidR="002751EB" w:rsidRPr="00C07736" w:rsidRDefault="002751EB" w:rsidP="00541E9E">
            <w:pPr>
              <w:rPr>
                <w:color w:val="000000"/>
                <w:sz w:val="16"/>
                <w:szCs w:val="16"/>
                <w:lang w:val="en-US"/>
              </w:rPr>
            </w:pPr>
            <w:r w:rsidRPr="00EB4C6E">
              <w:rPr>
                <w:color w:val="000000"/>
                <w:sz w:val="16"/>
                <w:szCs w:val="16"/>
              </w:rPr>
              <w:t>March 1, 20</w:t>
            </w:r>
            <w:r>
              <w:rPr>
                <w:color w:val="000000"/>
                <w:sz w:val="16"/>
                <w:szCs w:val="16"/>
              </w:rPr>
              <w:t>20</w:t>
            </w:r>
            <w:r w:rsidRPr="00EB4C6E">
              <w:rPr>
                <w:color w:val="000000"/>
                <w:sz w:val="16"/>
                <w:szCs w:val="16"/>
              </w:rPr>
              <w:t xml:space="preserve"> – </w:t>
            </w:r>
            <w:r>
              <w:rPr>
                <w:color w:val="000000"/>
                <w:sz w:val="16"/>
                <w:szCs w:val="16"/>
              </w:rPr>
              <w:t>March</w:t>
            </w:r>
            <w:r w:rsidRPr="00EB4C6E">
              <w:rPr>
                <w:color w:val="000000"/>
                <w:sz w:val="16"/>
                <w:szCs w:val="16"/>
              </w:rPr>
              <w:t xml:space="preserve"> 31, 20</w:t>
            </w:r>
            <w:r>
              <w:rPr>
                <w:color w:val="000000"/>
                <w:sz w:val="16"/>
                <w:szCs w:val="16"/>
              </w:rPr>
              <w:t>20</w:t>
            </w:r>
          </w:p>
        </w:tc>
        <w:tc>
          <w:tcPr>
            <w:tcW w:w="1019" w:type="pct"/>
            <w:tcBorders>
              <w:top w:val="nil"/>
              <w:bottom w:val="nil"/>
            </w:tcBorders>
            <w:shd w:val="clear" w:color="auto" w:fill="E7E6E6" w:themeFill="background2"/>
          </w:tcPr>
          <w:p w14:paraId="49BD3DFE" w14:textId="77777777" w:rsidR="002751EB" w:rsidRPr="00C07736" w:rsidRDefault="002751EB" w:rsidP="00541E9E">
            <w:pPr>
              <w:jc w:val="center"/>
              <w:rPr>
                <w:color w:val="000000"/>
                <w:sz w:val="16"/>
                <w:szCs w:val="16"/>
                <w:lang w:val="en-US"/>
              </w:rPr>
            </w:pPr>
            <w:r>
              <w:rPr>
                <w:color w:val="000000"/>
                <w:sz w:val="16"/>
                <w:szCs w:val="16"/>
                <w:lang w:val="en-US"/>
              </w:rPr>
              <w:t>Cervix*</w:t>
            </w:r>
          </w:p>
        </w:tc>
        <w:tc>
          <w:tcPr>
            <w:tcW w:w="1019" w:type="pct"/>
            <w:tcBorders>
              <w:top w:val="nil"/>
              <w:bottom w:val="nil"/>
            </w:tcBorders>
            <w:shd w:val="clear" w:color="auto" w:fill="E7E6E6" w:themeFill="background2"/>
            <w:noWrap/>
          </w:tcPr>
          <w:p w14:paraId="7C000AA4" w14:textId="77777777" w:rsidR="002751EB" w:rsidRPr="000671B1" w:rsidRDefault="002751EB" w:rsidP="00541E9E">
            <w:pPr>
              <w:rPr>
                <w:color w:val="000000"/>
                <w:sz w:val="16"/>
                <w:szCs w:val="16"/>
                <w:lang w:val="en-US"/>
              </w:rPr>
            </w:pPr>
            <w:proofErr w:type="spellStart"/>
            <w:r>
              <w:rPr>
                <w:color w:val="000000"/>
                <w:sz w:val="16"/>
                <w:szCs w:val="16"/>
                <w:lang w:val="en-US"/>
              </w:rPr>
              <w:t>CytoBase</w:t>
            </w:r>
            <w:proofErr w:type="spellEnd"/>
          </w:p>
        </w:tc>
        <w:tc>
          <w:tcPr>
            <w:tcW w:w="565" w:type="pct"/>
            <w:tcBorders>
              <w:top w:val="nil"/>
              <w:bottom w:val="nil"/>
            </w:tcBorders>
            <w:shd w:val="clear" w:color="auto" w:fill="E7E6E6" w:themeFill="background2"/>
            <w:noWrap/>
          </w:tcPr>
          <w:p w14:paraId="28A53FD3" w14:textId="77777777" w:rsidR="002751EB" w:rsidRPr="000671B1" w:rsidRDefault="002751EB" w:rsidP="00541E9E">
            <w:pPr>
              <w:jc w:val="center"/>
              <w:rPr>
                <w:color w:val="000000"/>
                <w:sz w:val="16"/>
                <w:szCs w:val="16"/>
                <w:lang w:val="en-US"/>
              </w:rPr>
            </w:pPr>
            <w:r w:rsidRPr="00FD0985">
              <w:rPr>
                <w:color w:val="000000"/>
                <w:sz w:val="16"/>
                <w:szCs w:val="16"/>
                <w:lang w:val="en-US"/>
              </w:rPr>
              <w:t>9.5</w:t>
            </w:r>
          </w:p>
        </w:tc>
      </w:tr>
      <w:tr w:rsidR="002751EB" w:rsidRPr="006E7B22" w14:paraId="65045552" w14:textId="77777777" w:rsidTr="002751EB">
        <w:trPr>
          <w:trHeight w:val="320"/>
        </w:trPr>
        <w:tc>
          <w:tcPr>
            <w:tcW w:w="546" w:type="pct"/>
            <w:tcBorders>
              <w:top w:val="nil"/>
              <w:bottom w:val="nil"/>
            </w:tcBorders>
            <w:shd w:val="clear" w:color="auto" w:fill="E7E6E6" w:themeFill="background2"/>
            <w:noWrap/>
          </w:tcPr>
          <w:p w14:paraId="7956BC1F" w14:textId="77777777" w:rsidR="002751EB"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2055BAB4" w14:textId="77777777" w:rsidR="002751EB" w:rsidRPr="00C740E1" w:rsidRDefault="002751EB" w:rsidP="00541E9E">
            <w:pPr>
              <w:rPr>
                <w:color w:val="000000"/>
                <w:sz w:val="16"/>
                <w:szCs w:val="16"/>
                <w:lang w:val="en-US"/>
              </w:rPr>
            </w:pPr>
            <w:r w:rsidRPr="00C740E1">
              <w:rPr>
                <w:sz w:val="16"/>
                <w:szCs w:val="16"/>
              </w:rPr>
              <w:t>Canada</w:t>
            </w:r>
          </w:p>
        </w:tc>
        <w:tc>
          <w:tcPr>
            <w:tcW w:w="836" w:type="pct"/>
            <w:tcBorders>
              <w:top w:val="nil"/>
              <w:bottom w:val="nil"/>
            </w:tcBorders>
            <w:shd w:val="clear" w:color="auto" w:fill="E7E6E6" w:themeFill="background2"/>
            <w:noWrap/>
          </w:tcPr>
          <w:p w14:paraId="13E85BDE" w14:textId="77777777" w:rsidR="002751EB" w:rsidRPr="00E819A8" w:rsidRDefault="002751EB" w:rsidP="00541E9E">
            <w:pPr>
              <w:rPr>
                <w:color w:val="000000"/>
                <w:sz w:val="16"/>
                <w:szCs w:val="16"/>
                <w:lang w:val="en-US"/>
              </w:rPr>
            </w:pPr>
            <w:r w:rsidRPr="00001875">
              <w:rPr>
                <w:color w:val="000000"/>
                <w:sz w:val="16"/>
                <w:szCs w:val="16"/>
              </w:rPr>
              <w:t>April 1, 2019 – April 30, 2019</w:t>
            </w:r>
          </w:p>
        </w:tc>
        <w:tc>
          <w:tcPr>
            <w:tcW w:w="576" w:type="pct"/>
            <w:tcBorders>
              <w:top w:val="nil"/>
              <w:bottom w:val="nil"/>
            </w:tcBorders>
            <w:shd w:val="clear" w:color="auto" w:fill="E7E6E6" w:themeFill="background2"/>
            <w:noWrap/>
          </w:tcPr>
          <w:p w14:paraId="54190A45" w14:textId="77777777" w:rsidR="002751EB" w:rsidRPr="00E819A8" w:rsidRDefault="002751EB" w:rsidP="00541E9E">
            <w:pPr>
              <w:rPr>
                <w:color w:val="000000"/>
                <w:sz w:val="16"/>
                <w:szCs w:val="16"/>
                <w:lang w:val="en-US"/>
              </w:rPr>
            </w:pPr>
            <w:r w:rsidRPr="00001875">
              <w:rPr>
                <w:color w:val="000000"/>
                <w:sz w:val="16"/>
                <w:szCs w:val="16"/>
              </w:rPr>
              <w:t>April 1, 20</w:t>
            </w:r>
            <w:r>
              <w:rPr>
                <w:color w:val="000000"/>
                <w:sz w:val="16"/>
                <w:szCs w:val="16"/>
              </w:rPr>
              <w:t>20</w:t>
            </w:r>
            <w:r w:rsidRPr="00001875">
              <w:rPr>
                <w:color w:val="000000"/>
                <w:sz w:val="16"/>
                <w:szCs w:val="16"/>
              </w:rPr>
              <w:t xml:space="preserve"> – April 30, 20</w:t>
            </w:r>
            <w:r>
              <w:rPr>
                <w:color w:val="000000"/>
                <w:sz w:val="16"/>
                <w:szCs w:val="16"/>
              </w:rPr>
              <w:t>20</w:t>
            </w:r>
          </w:p>
        </w:tc>
        <w:tc>
          <w:tcPr>
            <w:tcW w:w="1019" w:type="pct"/>
            <w:tcBorders>
              <w:top w:val="nil"/>
              <w:bottom w:val="nil"/>
            </w:tcBorders>
            <w:shd w:val="clear" w:color="auto" w:fill="E7E6E6" w:themeFill="background2"/>
          </w:tcPr>
          <w:p w14:paraId="5FABE2DD" w14:textId="77777777" w:rsidR="002751EB" w:rsidRPr="00E819A8" w:rsidRDefault="002751EB" w:rsidP="00541E9E">
            <w:pPr>
              <w:jc w:val="center"/>
              <w:rPr>
                <w:color w:val="000000"/>
                <w:sz w:val="16"/>
                <w:szCs w:val="16"/>
                <w:lang w:val="en-US"/>
              </w:rPr>
            </w:pPr>
            <w:r w:rsidRPr="00822195">
              <w:rPr>
                <w:color w:val="000000"/>
                <w:sz w:val="16"/>
                <w:szCs w:val="16"/>
                <w:lang w:val="en-US"/>
              </w:rPr>
              <w:t>Cervix</w:t>
            </w:r>
            <w:r>
              <w:rPr>
                <w:color w:val="000000"/>
                <w:sz w:val="16"/>
                <w:szCs w:val="16"/>
                <w:lang w:val="en-US"/>
              </w:rPr>
              <w:t>*</w:t>
            </w:r>
          </w:p>
        </w:tc>
        <w:tc>
          <w:tcPr>
            <w:tcW w:w="1019" w:type="pct"/>
            <w:tcBorders>
              <w:top w:val="nil"/>
              <w:bottom w:val="nil"/>
            </w:tcBorders>
            <w:shd w:val="clear" w:color="auto" w:fill="E7E6E6" w:themeFill="background2"/>
            <w:noWrap/>
          </w:tcPr>
          <w:p w14:paraId="602B2468" w14:textId="77777777" w:rsidR="002751EB" w:rsidRPr="000671B1" w:rsidRDefault="002751EB" w:rsidP="00541E9E">
            <w:pPr>
              <w:rPr>
                <w:color w:val="000000"/>
                <w:sz w:val="16"/>
                <w:szCs w:val="16"/>
                <w:lang w:val="en-US"/>
              </w:rPr>
            </w:pPr>
            <w:proofErr w:type="spellStart"/>
            <w:r>
              <w:rPr>
                <w:color w:val="000000"/>
                <w:sz w:val="16"/>
                <w:szCs w:val="16"/>
                <w:lang w:val="en-US"/>
              </w:rPr>
              <w:t>CytoBase</w:t>
            </w:r>
            <w:proofErr w:type="spellEnd"/>
          </w:p>
        </w:tc>
        <w:tc>
          <w:tcPr>
            <w:tcW w:w="565" w:type="pct"/>
            <w:tcBorders>
              <w:top w:val="nil"/>
              <w:bottom w:val="nil"/>
            </w:tcBorders>
            <w:shd w:val="clear" w:color="auto" w:fill="E7E6E6" w:themeFill="background2"/>
            <w:noWrap/>
          </w:tcPr>
          <w:p w14:paraId="722087BD" w14:textId="77777777" w:rsidR="002751EB" w:rsidRPr="000671B1" w:rsidRDefault="002751EB" w:rsidP="00541E9E">
            <w:pPr>
              <w:jc w:val="center"/>
              <w:rPr>
                <w:color w:val="000000"/>
                <w:sz w:val="16"/>
                <w:szCs w:val="16"/>
                <w:lang w:val="en-US"/>
              </w:rPr>
            </w:pPr>
            <w:r w:rsidRPr="00FD0985">
              <w:rPr>
                <w:color w:val="000000"/>
                <w:sz w:val="16"/>
                <w:szCs w:val="16"/>
                <w:lang w:val="en-US"/>
              </w:rPr>
              <w:t>9.5</w:t>
            </w:r>
          </w:p>
        </w:tc>
      </w:tr>
      <w:tr w:rsidR="002751EB" w:rsidRPr="006E7B22" w14:paraId="5CB9190E" w14:textId="77777777" w:rsidTr="002751EB">
        <w:trPr>
          <w:trHeight w:val="320"/>
        </w:trPr>
        <w:tc>
          <w:tcPr>
            <w:tcW w:w="546" w:type="pct"/>
            <w:tcBorders>
              <w:top w:val="nil"/>
              <w:bottom w:val="single" w:sz="4" w:space="0" w:color="auto"/>
            </w:tcBorders>
            <w:shd w:val="clear" w:color="auto" w:fill="E7E6E6" w:themeFill="background2"/>
            <w:noWrap/>
          </w:tcPr>
          <w:p w14:paraId="724A07C6" w14:textId="77777777" w:rsidR="002751EB" w:rsidRDefault="002751EB" w:rsidP="002751EB">
            <w:pPr>
              <w:jc w:val="center"/>
              <w:rPr>
                <w:color w:val="000000"/>
                <w:sz w:val="16"/>
                <w:szCs w:val="16"/>
                <w:lang w:val="en-US"/>
              </w:rPr>
            </w:pPr>
          </w:p>
        </w:tc>
        <w:tc>
          <w:tcPr>
            <w:tcW w:w="439" w:type="pct"/>
            <w:tcBorders>
              <w:top w:val="nil"/>
              <w:bottom w:val="single" w:sz="4" w:space="0" w:color="auto"/>
            </w:tcBorders>
            <w:shd w:val="clear" w:color="auto" w:fill="E7E6E6" w:themeFill="background2"/>
            <w:noWrap/>
          </w:tcPr>
          <w:p w14:paraId="68096BB1" w14:textId="77777777" w:rsidR="002751EB" w:rsidRPr="00C740E1" w:rsidRDefault="002751EB" w:rsidP="00541E9E">
            <w:pPr>
              <w:rPr>
                <w:color w:val="000000"/>
                <w:sz w:val="16"/>
                <w:szCs w:val="16"/>
                <w:lang w:val="en-US"/>
              </w:rPr>
            </w:pPr>
            <w:r w:rsidRPr="00C740E1">
              <w:rPr>
                <w:sz w:val="16"/>
                <w:szCs w:val="16"/>
              </w:rPr>
              <w:t>Canada</w:t>
            </w:r>
          </w:p>
        </w:tc>
        <w:tc>
          <w:tcPr>
            <w:tcW w:w="836" w:type="pct"/>
            <w:tcBorders>
              <w:top w:val="nil"/>
              <w:bottom w:val="single" w:sz="4" w:space="0" w:color="auto"/>
            </w:tcBorders>
            <w:shd w:val="clear" w:color="auto" w:fill="E7E6E6" w:themeFill="background2"/>
            <w:noWrap/>
          </w:tcPr>
          <w:p w14:paraId="4C754343" w14:textId="77777777" w:rsidR="002751EB" w:rsidRPr="00E819A8" w:rsidRDefault="002751EB" w:rsidP="00541E9E">
            <w:pPr>
              <w:rPr>
                <w:color w:val="000000"/>
                <w:sz w:val="16"/>
                <w:szCs w:val="16"/>
                <w:lang w:val="en-US"/>
              </w:rPr>
            </w:pPr>
            <w:r w:rsidRPr="00CB2A74">
              <w:rPr>
                <w:color w:val="000000"/>
                <w:sz w:val="16"/>
                <w:szCs w:val="16"/>
              </w:rPr>
              <w:t>May 1, 2019 – May 31, 2019</w:t>
            </w:r>
          </w:p>
        </w:tc>
        <w:tc>
          <w:tcPr>
            <w:tcW w:w="576" w:type="pct"/>
            <w:tcBorders>
              <w:top w:val="nil"/>
              <w:bottom w:val="single" w:sz="4" w:space="0" w:color="auto"/>
            </w:tcBorders>
            <w:shd w:val="clear" w:color="auto" w:fill="E7E6E6" w:themeFill="background2"/>
            <w:noWrap/>
          </w:tcPr>
          <w:p w14:paraId="49A232A3" w14:textId="77777777" w:rsidR="002751EB" w:rsidRPr="00E819A8" w:rsidRDefault="002751EB" w:rsidP="00541E9E">
            <w:pPr>
              <w:rPr>
                <w:color w:val="000000"/>
                <w:sz w:val="16"/>
                <w:szCs w:val="16"/>
                <w:lang w:val="en-US"/>
              </w:rPr>
            </w:pPr>
            <w:r w:rsidRPr="00CB2A74">
              <w:rPr>
                <w:color w:val="000000"/>
                <w:sz w:val="16"/>
                <w:szCs w:val="16"/>
              </w:rPr>
              <w:t>May 1, 20</w:t>
            </w:r>
            <w:r>
              <w:rPr>
                <w:color w:val="000000"/>
                <w:sz w:val="16"/>
                <w:szCs w:val="16"/>
              </w:rPr>
              <w:t>20</w:t>
            </w:r>
            <w:r w:rsidRPr="00CB2A74">
              <w:rPr>
                <w:color w:val="000000"/>
                <w:sz w:val="16"/>
                <w:szCs w:val="16"/>
              </w:rPr>
              <w:t xml:space="preserve"> – May 31, 20</w:t>
            </w:r>
            <w:r>
              <w:rPr>
                <w:color w:val="000000"/>
                <w:sz w:val="16"/>
                <w:szCs w:val="16"/>
              </w:rPr>
              <w:t>20</w:t>
            </w:r>
          </w:p>
        </w:tc>
        <w:tc>
          <w:tcPr>
            <w:tcW w:w="1019" w:type="pct"/>
            <w:tcBorders>
              <w:top w:val="nil"/>
              <w:bottom w:val="single" w:sz="4" w:space="0" w:color="auto"/>
            </w:tcBorders>
            <w:shd w:val="clear" w:color="auto" w:fill="E7E6E6" w:themeFill="background2"/>
          </w:tcPr>
          <w:p w14:paraId="6E7D7420" w14:textId="77777777" w:rsidR="002751EB" w:rsidRPr="00E819A8" w:rsidRDefault="002751EB" w:rsidP="00541E9E">
            <w:pPr>
              <w:jc w:val="center"/>
              <w:rPr>
                <w:color w:val="000000"/>
                <w:sz w:val="16"/>
                <w:szCs w:val="16"/>
                <w:lang w:val="en-US"/>
              </w:rPr>
            </w:pPr>
            <w:r>
              <w:rPr>
                <w:color w:val="000000"/>
                <w:sz w:val="16"/>
                <w:szCs w:val="16"/>
                <w:lang w:val="en-US"/>
              </w:rPr>
              <w:t>Cervix*</w:t>
            </w:r>
          </w:p>
        </w:tc>
        <w:tc>
          <w:tcPr>
            <w:tcW w:w="1019" w:type="pct"/>
            <w:tcBorders>
              <w:top w:val="nil"/>
              <w:bottom w:val="single" w:sz="4" w:space="0" w:color="auto"/>
            </w:tcBorders>
            <w:shd w:val="clear" w:color="auto" w:fill="E7E6E6" w:themeFill="background2"/>
            <w:noWrap/>
          </w:tcPr>
          <w:p w14:paraId="5DDCD274" w14:textId="77777777" w:rsidR="002751EB" w:rsidRPr="000671B1" w:rsidRDefault="002751EB" w:rsidP="00541E9E">
            <w:pPr>
              <w:rPr>
                <w:color w:val="000000"/>
                <w:sz w:val="16"/>
                <w:szCs w:val="16"/>
                <w:lang w:val="en-US"/>
              </w:rPr>
            </w:pPr>
            <w:proofErr w:type="spellStart"/>
            <w:r>
              <w:rPr>
                <w:color w:val="000000"/>
                <w:sz w:val="16"/>
                <w:szCs w:val="16"/>
                <w:lang w:val="en-US"/>
              </w:rPr>
              <w:t>CytoBase</w:t>
            </w:r>
            <w:proofErr w:type="spellEnd"/>
          </w:p>
        </w:tc>
        <w:tc>
          <w:tcPr>
            <w:tcW w:w="565" w:type="pct"/>
            <w:tcBorders>
              <w:top w:val="nil"/>
              <w:bottom w:val="single" w:sz="4" w:space="0" w:color="auto"/>
            </w:tcBorders>
            <w:shd w:val="clear" w:color="auto" w:fill="E7E6E6" w:themeFill="background2"/>
            <w:noWrap/>
          </w:tcPr>
          <w:p w14:paraId="7B829C74" w14:textId="77777777" w:rsidR="002751EB" w:rsidRPr="000671B1" w:rsidRDefault="002751EB" w:rsidP="00541E9E">
            <w:pPr>
              <w:jc w:val="center"/>
              <w:rPr>
                <w:color w:val="000000"/>
                <w:sz w:val="16"/>
                <w:szCs w:val="16"/>
                <w:lang w:val="en-US"/>
              </w:rPr>
            </w:pPr>
            <w:r w:rsidRPr="00FD0985">
              <w:rPr>
                <w:color w:val="000000"/>
                <w:sz w:val="16"/>
                <w:szCs w:val="16"/>
                <w:lang w:val="en-US"/>
              </w:rPr>
              <w:t>9.5</w:t>
            </w:r>
          </w:p>
        </w:tc>
      </w:tr>
      <w:tr w:rsidR="002751EB" w:rsidRPr="00343290" w14:paraId="054A7919" w14:textId="77777777" w:rsidTr="002751EB">
        <w:trPr>
          <w:trHeight w:val="320"/>
        </w:trPr>
        <w:tc>
          <w:tcPr>
            <w:tcW w:w="546" w:type="pct"/>
            <w:tcBorders>
              <w:bottom w:val="nil"/>
            </w:tcBorders>
            <w:noWrap/>
          </w:tcPr>
          <w:p w14:paraId="4403254C" w14:textId="2E872B1B" w:rsidR="002751EB" w:rsidRPr="00CC3ACF"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{"citationID":"1Z7QAIfJ","properties":{"formattedCitation":"(58)","plainCitation":"(58)","noteIndex":0},"citationItems":[{"id":798,"uris":["http://zotero.org/users/local/VVWvz7Qf/items/C8RLDTNC"],"itemData":{"id":798,"type":"article-journal","abstract":"Since December 2019, the world has been mired in an infectious pandemic that has displaced other health priorities for 21st century populations. Concerned about this situation, Latin American experts on cancer decided to evaluate the impact of the pandemic on cancer control in the region. The analysis was based on information obtained from public sources and scientific publications and included the characteristics of the health care and cancer control prior to the pandemic, the COVID-19 pandemic and measures implemented by the governments of the region, and the regional impact of the pandemic on cancer control together with the costs of cancer care and possible impact of the pandemic on cancer expense. We compared 2019 and 2020 data corresponding to the period March 16-June 30 and found a significant reduction in the number of first-time visits to oncology services (variable depending on the country between -28% and -38%) and a corresponding reduction in pathology (between -6% and -50%), cancer surgery (between -28% and -70%), and chemotherapy (between -2% and -54%). Furthermore, a significant reduction in cancer screening tests was found (PAP smear test studies: between -46% and -100%, mammography: between -32% and -100%, and fecal occult blood test: -73%). If this situation becomes a trend, the health and economic impact will be compounded in the postpandemic period, with an overload of demand on health services to ensure diagnostic tests and consequent treatments. On the basis of this information, a set of prevention and mitigation measures to be immediately implemented and also actions to progressively strengthen health systems are proposed.","container-title":"JCO global oncology","DOI":"10.1200/GO.21.00016","ISSN":"2687-8941","journalAbbreviation":"JCO Glob Oncol","language":"eng","note":"PMID: 33999696\nPMCID: PMC8162975","page":"694-703","source":"PubMed","title":"Social Distancing and Economic Crisis During COVID-19 Pandemic Reduced Cancer Control in Latin America and Will Result in Increased Late-Stage Diagnoses and Expense","volume":"7","author":[{"family":"Vázquez Rosas","given":"Tabaré"},{"family":"Cazap","given":"Eduardo"},{"family":"Delgado","given":"Lucía"},{"family":"Ismael","given":"Julia"},{"family":"Bejarano","given":"Suyapa"},{"family":"Castro","given":"Carlos"},{"family":"Castro","given":"Hugo"},{"family":"Müller","given":"Bettina"},{"family":"Gutiérrez-Delgado","given":"Francisco"},{"family":"Santini","given":"Luiz Antonio"},{"family":"Vallejos Sologuren","given":"Carlos"}],"issued":{"date-parts":[["2021",5]]}}}],"schema":"https://github.com/citation-style-language/schema/raw/master/csl-citation.json"} </w:instrText>
            </w:r>
            <w:r>
              <w:rPr>
                <w:color w:val="000000"/>
                <w:sz w:val="16"/>
                <w:szCs w:val="16"/>
                <w:lang w:val="en-US"/>
              </w:rPr>
              <w:fldChar w:fldCharType="separate"/>
            </w:r>
            <w:r w:rsidRPr="00507789">
              <w:rPr>
                <w:sz w:val="16"/>
              </w:rPr>
              <w:t>(58)</w:t>
            </w:r>
            <w:r>
              <w:rPr>
                <w:color w:val="000000"/>
                <w:sz w:val="16"/>
                <w:szCs w:val="16"/>
                <w:lang w:val="en-US"/>
              </w:rPr>
              <w:fldChar w:fldCharType="end"/>
            </w:r>
          </w:p>
        </w:tc>
        <w:tc>
          <w:tcPr>
            <w:tcW w:w="439" w:type="pct"/>
            <w:tcBorders>
              <w:bottom w:val="nil"/>
            </w:tcBorders>
            <w:noWrap/>
          </w:tcPr>
          <w:p w14:paraId="5FB4E418" w14:textId="77777777" w:rsidR="002751EB" w:rsidRPr="000671B1" w:rsidRDefault="002751EB" w:rsidP="00541E9E">
            <w:pPr>
              <w:rPr>
                <w:color w:val="000000"/>
                <w:sz w:val="16"/>
                <w:szCs w:val="16"/>
                <w:lang w:val="en-US"/>
              </w:rPr>
            </w:pPr>
            <w:r>
              <w:rPr>
                <w:color w:val="000000"/>
                <w:sz w:val="16"/>
                <w:szCs w:val="16"/>
                <w:lang w:val="en-US"/>
              </w:rPr>
              <w:t>Uruguay</w:t>
            </w:r>
          </w:p>
        </w:tc>
        <w:tc>
          <w:tcPr>
            <w:tcW w:w="836" w:type="pct"/>
            <w:tcBorders>
              <w:bottom w:val="nil"/>
            </w:tcBorders>
            <w:noWrap/>
          </w:tcPr>
          <w:p w14:paraId="399F5AB7" w14:textId="77777777" w:rsidR="002751EB" w:rsidRPr="00C07736" w:rsidRDefault="002751EB" w:rsidP="00541E9E">
            <w:pPr>
              <w:rPr>
                <w:color w:val="000000"/>
                <w:sz w:val="16"/>
                <w:szCs w:val="16"/>
                <w:lang w:val="en-US"/>
              </w:rPr>
            </w:pPr>
            <w:r w:rsidRPr="00EB4C6E">
              <w:rPr>
                <w:color w:val="000000"/>
                <w:sz w:val="16"/>
                <w:szCs w:val="16"/>
              </w:rPr>
              <w:t>March 1</w:t>
            </w:r>
            <w:r>
              <w:rPr>
                <w:color w:val="000000"/>
                <w:sz w:val="16"/>
                <w:szCs w:val="16"/>
              </w:rPr>
              <w:t>6</w:t>
            </w:r>
            <w:r w:rsidRPr="00EB4C6E">
              <w:rPr>
                <w:color w:val="000000"/>
                <w:sz w:val="16"/>
                <w:szCs w:val="16"/>
              </w:rPr>
              <w:t xml:space="preserve">, 2019 – </w:t>
            </w:r>
            <w:r>
              <w:rPr>
                <w:color w:val="000000"/>
                <w:sz w:val="16"/>
                <w:szCs w:val="16"/>
              </w:rPr>
              <w:t>June</w:t>
            </w:r>
            <w:r w:rsidRPr="00EB4C6E">
              <w:rPr>
                <w:color w:val="000000"/>
                <w:sz w:val="16"/>
                <w:szCs w:val="16"/>
              </w:rPr>
              <w:t xml:space="preserve"> 3</w:t>
            </w:r>
            <w:r>
              <w:rPr>
                <w:color w:val="000000"/>
                <w:sz w:val="16"/>
                <w:szCs w:val="16"/>
              </w:rPr>
              <w:t>0</w:t>
            </w:r>
            <w:r w:rsidRPr="00EB4C6E">
              <w:rPr>
                <w:color w:val="000000"/>
                <w:sz w:val="16"/>
                <w:szCs w:val="16"/>
              </w:rPr>
              <w:t>, 2019</w:t>
            </w:r>
          </w:p>
        </w:tc>
        <w:tc>
          <w:tcPr>
            <w:tcW w:w="576" w:type="pct"/>
            <w:tcBorders>
              <w:bottom w:val="nil"/>
            </w:tcBorders>
            <w:noWrap/>
          </w:tcPr>
          <w:p w14:paraId="3167EAD5" w14:textId="77777777" w:rsidR="002751EB" w:rsidRPr="00C07736" w:rsidRDefault="002751EB" w:rsidP="00541E9E">
            <w:pPr>
              <w:rPr>
                <w:color w:val="000000"/>
                <w:sz w:val="16"/>
                <w:szCs w:val="16"/>
                <w:lang w:val="en-US"/>
              </w:rPr>
            </w:pPr>
            <w:r w:rsidRPr="00EB4C6E">
              <w:rPr>
                <w:color w:val="000000"/>
                <w:sz w:val="16"/>
                <w:szCs w:val="16"/>
              </w:rPr>
              <w:t>March 1</w:t>
            </w:r>
            <w:r>
              <w:rPr>
                <w:color w:val="000000"/>
                <w:sz w:val="16"/>
                <w:szCs w:val="16"/>
              </w:rPr>
              <w:t>6</w:t>
            </w:r>
            <w:r w:rsidRPr="00EB4C6E">
              <w:rPr>
                <w:color w:val="000000"/>
                <w:sz w:val="16"/>
                <w:szCs w:val="16"/>
              </w:rPr>
              <w:t>, 20</w:t>
            </w:r>
            <w:r>
              <w:rPr>
                <w:color w:val="000000"/>
                <w:sz w:val="16"/>
                <w:szCs w:val="16"/>
              </w:rPr>
              <w:t>20</w:t>
            </w:r>
            <w:r w:rsidRPr="00EB4C6E">
              <w:rPr>
                <w:color w:val="000000"/>
                <w:sz w:val="16"/>
                <w:szCs w:val="16"/>
              </w:rPr>
              <w:t xml:space="preserve"> – </w:t>
            </w:r>
            <w:r>
              <w:rPr>
                <w:color w:val="000000"/>
                <w:sz w:val="16"/>
                <w:szCs w:val="16"/>
              </w:rPr>
              <w:t>June</w:t>
            </w:r>
            <w:r w:rsidRPr="00EB4C6E">
              <w:rPr>
                <w:color w:val="000000"/>
                <w:sz w:val="16"/>
                <w:szCs w:val="16"/>
              </w:rPr>
              <w:t xml:space="preserve"> 3</w:t>
            </w:r>
            <w:r>
              <w:rPr>
                <w:color w:val="000000"/>
                <w:sz w:val="16"/>
                <w:szCs w:val="16"/>
              </w:rPr>
              <w:t>0</w:t>
            </w:r>
            <w:r w:rsidRPr="00EB4C6E">
              <w:rPr>
                <w:color w:val="000000"/>
                <w:sz w:val="16"/>
                <w:szCs w:val="16"/>
              </w:rPr>
              <w:t>, 20</w:t>
            </w:r>
            <w:r>
              <w:rPr>
                <w:color w:val="000000"/>
                <w:sz w:val="16"/>
                <w:szCs w:val="16"/>
              </w:rPr>
              <w:t>20</w:t>
            </w:r>
          </w:p>
        </w:tc>
        <w:tc>
          <w:tcPr>
            <w:tcW w:w="1019" w:type="pct"/>
            <w:tcBorders>
              <w:bottom w:val="nil"/>
            </w:tcBorders>
          </w:tcPr>
          <w:p w14:paraId="7AA8CABC" w14:textId="77777777" w:rsidR="002751EB" w:rsidRPr="00C07736" w:rsidRDefault="002751EB" w:rsidP="00541E9E">
            <w:pPr>
              <w:jc w:val="center"/>
              <w:rPr>
                <w:color w:val="000000"/>
                <w:sz w:val="16"/>
                <w:szCs w:val="16"/>
                <w:lang w:val="en-US"/>
              </w:rPr>
            </w:pPr>
            <w:r>
              <w:rPr>
                <w:color w:val="000000"/>
                <w:sz w:val="16"/>
                <w:szCs w:val="16"/>
                <w:lang w:val="en-US"/>
              </w:rPr>
              <w:t>Miscellaneous*</w:t>
            </w:r>
          </w:p>
        </w:tc>
        <w:tc>
          <w:tcPr>
            <w:tcW w:w="1019" w:type="pct"/>
            <w:tcBorders>
              <w:bottom w:val="nil"/>
            </w:tcBorders>
            <w:noWrap/>
          </w:tcPr>
          <w:p w14:paraId="38769AF0" w14:textId="77777777" w:rsidR="002751EB" w:rsidRPr="000671B1" w:rsidRDefault="002751EB" w:rsidP="00541E9E">
            <w:pPr>
              <w:rPr>
                <w:color w:val="000000"/>
                <w:sz w:val="16"/>
                <w:szCs w:val="16"/>
                <w:lang w:val="en-US"/>
              </w:rPr>
            </w:pPr>
            <w:r>
              <w:rPr>
                <w:color w:val="000000"/>
                <w:sz w:val="16"/>
                <w:szCs w:val="16"/>
                <w:lang w:val="en-US"/>
              </w:rPr>
              <w:t>Public and Private sector</w:t>
            </w:r>
          </w:p>
        </w:tc>
        <w:tc>
          <w:tcPr>
            <w:tcW w:w="565" w:type="pct"/>
            <w:tcBorders>
              <w:bottom w:val="nil"/>
            </w:tcBorders>
            <w:noWrap/>
          </w:tcPr>
          <w:p w14:paraId="3922C0C8" w14:textId="77777777" w:rsidR="002751EB" w:rsidRPr="000671B1" w:rsidRDefault="002751EB" w:rsidP="0065223B">
            <w:pPr>
              <w:jc w:val="center"/>
              <w:rPr>
                <w:color w:val="000000"/>
                <w:sz w:val="16"/>
                <w:szCs w:val="16"/>
                <w:lang w:val="en-US"/>
              </w:rPr>
            </w:pPr>
            <w:r>
              <w:rPr>
                <w:color w:val="000000"/>
                <w:sz w:val="16"/>
                <w:szCs w:val="16"/>
                <w:lang w:val="en-US"/>
              </w:rPr>
              <w:t>9.5</w:t>
            </w:r>
          </w:p>
        </w:tc>
      </w:tr>
      <w:tr w:rsidR="002751EB" w:rsidRPr="00343290" w14:paraId="334F70FE" w14:textId="77777777" w:rsidTr="002751EB">
        <w:trPr>
          <w:trHeight w:val="320"/>
        </w:trPr>
        <w:tc>
          <w:tcPr>
            <w:tcW w:w="546" w:type="pct"/>
            <w:tcBorders>
              <w:top w:val="nil"/>
              <w:bottom w:val="nil"/>
            </w:tcBorders>
            <w:noWrap/>
          </w:tcPr>
          <w:p w14:paraId="15146FA7" w14:textId="77777777" w:rsidR="002751EB" w:rsidRPr="00CC3ACF" w:rsidRDefault="002751EB" w:rsidP="002751EB">
            <w:pPr>
              <w:jc w:val="center"/>
              <w:rPr>
                <w:color w:val="000000"/>
                <w:sz w:val="16"/>
                <w:szCs w:val="16"/>
                <w:lang w:val="en-US"/>
              </w:rPr>
            </w:pPr>
          </w:p>
        </w:tc>
        <w:tc>
          <w:tcPr>
            <w:tcW w:w="439" w:type="pct"/>
            <w:tcBorders>
              <w:top w:val="nil"/>
              <w:bottom w:val="nil"/>
            </w:tcBorders>
            <w:noWrap/>
          </w:tcPr>
          <w:p w14:paraId="07B41B59" w14:textId="77777777" w:rsidR="002751EB" w:rsidRPr="000671B1" w:rsidRDefault="002751EB" w:rsidP="00541E9E">
            <w:pPr>
              <w:rPr>
                <w:color w:val="000000"/>
                <w:sz w:val="16"/>
                <w:szCs w:val="16"/>
                <w:lang w:val="en-US"/>
              </w:rPr>
            </w:pPr>
            <w:r w:rsidRPr="00136033">
              <w:rPr>
                <w:color w:val="000000"/>
                <w:sz w:val="16"/>
                <w:szCs w:val="16"/>
                <w:lang w:val="en-US"/>
              </w:rPr>
              <w:t>Chile</w:t>
            </w:r>
          </w:p>
        </w:tc>
        <w:tc>
          <w:tcPr>
            <w:tcW w:w="836" w:type="pct"/>
            <w:tcBorders>
              <w:top w:val="nil"/>
              <w:bottom w:val="nil"/>
            </w:tcBorders>
            <w:noWrap/>
          </w:tcPr>
          <w:p w14:paraId="2389CF4B" w14:textId="77777777" w:rsidR="002751EB" w:rsidRPr="00C07736" w:rsidRDefault="002751EB" w:rsidP="00541E9E">
            <w:pPr>
              <w:rPr>
                <w:color w:val="000000"/>
                <w:sz w:val="16"/>
                <w:szCs w:val="16"/>
                <w:lang w:val="en-US"/>
              </w:rPr>
            </w:pPr>
            <w:r w:rsidRPr="00343290">
              <w:rPr>
                <w:color w:val="000000"/>
                <w:sz w:val="16"/>
                <w:szCs w:val="16"/>
                <w:lang w:val="en-US"/>
              </w:rPr>
              <w:t>March 16, 2019 – April 30, 2019</w:t>
            </w:r>
          </w:p>
        </w:tc>
        <w:tc>
          <w:tcPr>
            <w:tcW w:w="576" w:type="pct"/>
            <w:tcBorders>
              <w:top w:val="nil"/>
              <w:bottom w:val="nil"/>
            </w:tcBorders>
            <w:noWrap/>
          </w:tcPr>
          <w:p w14:paraId="78E23F4B" w14:textId="77777777" w:rsidR="002751EB" w:rsidRPr="00C07736" w:rsidRDefault="002751EB" w:rsidP="00541E9E">
            <w:pPr>
              <w:rPr>
                <w:color w:val="000000"/>
                <w:sz w:val="16"/>
                <w:szCs w:val="16"/>
                <w:lang w:val="en-US"/>
              </w:rPr>
            </w:pPr>
            <w:r w:rsidRPr="00343290">
              <w:rPr>
                <w:color w:val="000000"/>
                <w:sz w:val="16"/>
                <w:szCs w:val="16"/>
                <w:lang w:val="en-US"/>
              </w:rPr>
              <w:t>March 16, 2020 – April 30, 2020</w:t>
            </w:r>
          </w:p>
        </w:tc>
        <w:tc>
          <w:tcPr>
            <w:tcW w:w="1019" w:type="pct"/>
            <w:tcBorders>
              <w:top w:val="nil"/>
              <w:bottom w:val="nil"/>
            </w:tcBorders>
          </w:tcPr>
          <w:p w14:paraId="1AA3124A" w14:textId="77777777" w:rsidR="002751EB" w:rsidRDefault="002751EB" w:rsidP="00541E9E">
            <w:pPr>
              <w:jc w:val="center"/>
              <w:rPr>
                <w:color w:val="000000"/>
                <w:sz w:val="16"/>
                <w:szCs w:val="16"/>
                <w:lang w:val="en-US"/>
              </w:rPr>
            </w:pPr>
            <w:r>
              <w:rPr>
                <w:color w:val="000000"/>
                <w:sz w:val="16"/>
                <w:szCs w:val="16"/>
                <w:lang w:val="en-US"/>
              </w:rPr>
              <w:t>Miscellaneous*</w:t>
            </w:r>
          </w:p>
          <w:p w14:paraId="7D01660A" w14:textId="77777777" w:rsidR="002751EB" w:rsidRPr="00C07736" w:rsidRDefault="002751EB" w:rsidP="00541E9E">
            <w:pPr>
              <w:jc w:val="center"/>
              <w:rPr>
                <w:color w:val="000000"/>
                <w:sz w:val="16"/>
                <w:szCs w:val="16"/>
                <w:lang w:val="en-US"/>
              </w:rPr>
            </w:pPr>
          </w:p>
        </w:tc>
        <w:tc>
          <w:tcPr>
            <w:tcW w:w="1019" w:type="pct"/>
            <w:tcBorders>
              <w:top w:val="nil"/>
              <w:bottom w:val="nil"/>
            </w:tcBorders>
            <w:noWrap/>
          </w:tcPr>
          <w:p w14:paraId="39B48093" w14:textId="77777777" w:rsidR="002751EB" w:rsidRPr="000671B1" w:rsidRDefault="002751EB" w:rsidP="00541E9E">
            <w:pPr>
              <w:rPr>
                <w:color w:val="000000"/>
                <w:sz w:val="16"/>
                <w:szCs w:val="16"/>
                <w:lang w:val="en-US"/>
              </w:rPr>
            </w:pPr>
            <w:r>
              <w:rPr>
                <w:color w:val="000000"/>
                <w:sz w:val="16"/>
                <w:szCs w:val="16"/>
                <w:lang w:val="en-US"/>
              </w:rPr>
              <w:t>National Cancer Institute</w:t>
            </w:r>
          </w:p>
        </w:tc>
        <w:tc>
          <w:tcPr>
            <w:tcW w:w="565" w:type="pct"/>
            <w:tcBorders>
              <w:top w:val="nil"/>
              <w:bottom w:val="nil"/>
            </w:tcBorders>
            <w:noWrap/>
          </w:tcPr>
          <w:p w14:paraId="5CB55374" w14:textId="77777777" w:rsidR="002751EB" w:rsidRPr="000671B1" w:rsidRDefault="002751EB" w:rsidP="0065223B">
            <w:pPr>
              <w:jc w:val="center"/>
              <w:rPr>
                <w:color w:val="000000"/>
                <w:sz w:val="16"/>
                <w:szCs w:val="16"/>
                <w:lang w:val="en-US"/>
              </w:rPr>
            </w:pPr>
            <w:r w:rsidRPr="00A123FC">
              <w:rPr>
                <w:color w:val="000000"/>
                <w:sz w:val="16"/>
                <w:szCs w:val="16"/>
                <w:lang w:val="en-US"/>
              </w:rPr>
              <w:t>9.5</w:t>
            </w:r>
          </w:p>
        </w:tc>
      </w:tr>
      <w:tr w:rsidR="002751EB" w:rsidRPr="00343290" w14:paraId="703E0E22" w14:textId="77777777" w:rsidTr="002751EB">
        <w:trPr>
          <w:trHeight w:val="320"/>
        </w:trPr>
        <w:tc>
          <w:tcPr>
            <w:tcW w:w="546" w:type="pct"/>
            <w:tcBorders>
              <w:top w:val="nil"/>
              <w:bottom w:val="nil"/>
            </w:tcBorders>
            <w:noWrap/>
          </w:tcPr>
          <w:p w14:paraId="09AE90AD" w14:textId="77777777" w:rsidR="002751EB" w:rsidRPr="00CC3ACF" w:rsidRDefault="002751EB" w:rsidP="002751EB">
            <w:pPr>
              <w:jc w:val="center"/>
              <w:rPr>
                <w:color w:val="000000"/>
                <w:sz w:val="16"/>
                <w:szCs w:val="16"/>
                <w:lang w:val="en-US"/>
              </w:rPr>
            </w:pPr>
          </w:p>
        </w:tc>
        <w:tc>
          <w:tcPr>
            <w:tcW w:w="439" w:type="pct"/>
            <w:tcBorders>
              <w:top w:val="nil"/>
              <w:bottom w:val="nil"/>
            </w:tcBorders>
            <w:noWrap/>
          </w:tcPr>
          <w:p w14:paraId="1DADD86C" w14:textId="77777777" w:rsidR="002751EB" w:rsidRPr="000671B1" w:rsidRDefault="002751EB" w:rsidP="00541E9E">
            <w:pPr>
              <w:rPr>
                <w:color w:val="000000"/>
                <w:sz w:val="16"/>
                <w:szCs w:val="16"/>
                <w:lang w:val="en-US"/>
              </w:rPr>
            </w:pPr>
            <w:r w:rsidRPr="00136033">
              <w:rPr>
                <w:color w:val="000000"/>
                <w:sz w:val="16"/>
                <w:szCs w:val="16"/>
                <w:lang w:val="en-US"/>
              </w:rPr>
              <w:t>Chile</w:t>
            </w:r>
          </w:p>
        </w:tc>
        <w:tc>
          <w:tcPr>
            <w:tcW w:w="836" w:type="pct"/>
            <w:tcBorders>
              <w:top w:val="nil"/>
              <w:bottom w:val="nil"/>
            </w:tcBorders>
            <w:noWrap/>
          </w:tcPr>
          <w:p w14:paraId="31546C9F" w14:textId="77777777" w:rsidR="002751EB" w:rsidRPr="00B2091D" w:rsidRDefault="002751EB" w:rsidP="00541E9E">
            <w:pPr>
              <w:rPr>
                <w:color w:val="000000"/>
                <w:sz w:val="16"/>
                <w:szCs w:val="16"/>
                <w:lang w:val="en-US"/>
              </w:rPr>
            </w:pPr>
            <w:r w:rsidRPr="00343290">
              <w:rPr>
                <w:color w:val="000000"/>
                <w:sz w:val="16"/>
                <w:szCs w:val="16"/>
                <w:lang w:val="en-US"/>
              </w:rPr>
              <w:t>May 1, 2019 – May 31, 2019</w:t>
            </w:r>
          </w:p>
        </w:tc>
        <w:tc>
          <w:tcPr>
            <w:tcW w:w="576" w:type="pct"/>
            <w:tcBorders>
              <w:top w:val="nil"/>
              <w:bottom w:val="nil"/>
            </w:tcBorders>
            <w:noWrap/>
          </w:tcPr>
          <w:p w14:paraId="0ED7CAE2" w14:textId="77777777" w:rsidR="002751EB" w:rsidRPr="00B2091D" w:rsidRDefault="002751EB" w:rsidP="00541E9E">
            <w:pPr>
              <w:rPr>
                <w:color w:val="000000"/>
                <w:sz w:val="16"/>
                <w:szCs w:val="16"/>
                <w:lang w:val="en-US"/>
              </w:rPr>
            </w:pPr>
            <w:r w:rsidRPr="00343290">
              <w:rPr>
                <w:color w:val="000000"/>
                <w:sz w:val="16"/>
                <w:szCs w:val="16"/>
                <w:lang w:val="en-US"/>
              </w:rPr>
              <w:t>May 1, 2020 – May 31, 2020</w:t>
            </w:r>
          </w:p>
        </w:tc>
        <w:tc>
          <w:tcPr>
            <w:tcW w:w="1019" w:type="pct"/>
            <w:tcBorders>
              <w:top w:val="nil"/>
              <w:bottom w:val="nil"/>
            </w:tcBorders>
          </w:tcPr>
          <w:p w14:paraId="078EFFA5"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13F2119E" w14:textId="77777777" w:rsidR="002751EB" w:rsidRPr="000671B1" w:rsidRDefault="002751EB" w:rsidP="00541E9E">
            <w:pPr>
              <w:rPr>
                <w:color w:val="000000"/>
                <w:sz w:val="16"/>
                <w:szCs w:val="16"/>
                <w:lang w:val="en-US"/>
              </w:rPr>
            </w:pPr>
            <w:r>
              <w:rPr>
                <w:color w:val="000000"/>
                <w:sz w:val="16"/>
                <w:szCs w:val="16"/>
                <w:lang w:val="en-US"/>
              </w:rPr>
              <w:t>National Cancer Institute</w:t>
            </w:r>
          </w:p>
        </w:tc>
        <w:tc>
          <w:tcPr>
            <w:tcW w:w="565" w:type="pct"/>
            <w:tcBorders>
              <w:top w:val="nil"/>
              <w:bottom w:val="nil"/>
            </w:tcBorders>
            <w:noWrap/>
          </w:tcPr>
          <w:p w14:paraId="489AA879" w14:textId="77777777" w:rsidR="002751EB" w:rsidRPr="000671B1" w:rsidRDefault="002751EB" w:rsidP="0065223B">
            <w:pPr>
              <w:jc w:val="center"/>
              <w:rPr>
                <w:color w:val="000000"/>
                <w:sz w:val="16"/>
                <w:szCs w:val="16"/>
                <w:lang w:val="en-US"/>
              </w:rPr>
            </w:pPr>
            <w:r w:rsidRPr="00A123FC">
              <w:rPr>
                <w:color w:val="000000"/>
                <w:sz w:val="16"/>
                <w:szCs w:val="16"/>
                <w:lang w:val="en-US"/>
              </w:rPr>
              <w:t>9.5</w:t>
            </w:r>
          </w:p>
        </w:tc>
      </w:tr>
      <w:tr w:rsidR="002751EB" w:rsidRPr="00343290" w14:paraId="04C9CF2D" w14:textId="77777777" w:rsidTr="002751EB">
        <w:trPr>
          <w:trHeight w:val="320"/>
        </w:trPr>
        <w:tc>
          <w:tcPr>
            <w:tcW w:w="546" w:type="pct"/>
            <w:tcBorders>
              <w:top w:val="nil"/>
              <w:bottom w:val="nil"/>
            </w:tcBorders>
            <w:noWrap/>
          </w:tcPr>
          <w:p w14:paraId="17B128F0" w14:textId="77777777" w:rsidR="002751EB" w:rsidRPr="00CC3ACF" w:rsidRDefault="002751EB" w:rsidP="002751EB">
            <w:pPr>
              <w:jc w:val="center"/>
              <w:rPr>
                <w:color w:val="000000"/>
                <w:sz w:val="16"/>
                <w:szCs w:val="16"/>
                <w:lang w:val="en-US"/>
              </w:rPr>
            </w:pPr>
          </w:p>
        </w:tc>
        <w:tc>
          <w:tcPr>
            <w:tcW w:w="439" w:type="pct"/>
            <w:tcBorders>
              <w:top w:val="nil"/>
              <w:bottom w:val="nil"/>
            </w:tcBorders>
            <w:noWrap/>
          </w:tcPr>
          <w:p w14:paraId="72A1EA90" w14:textId="77777777" w:rsidR="002751EB" w:rsidRPr="000671B1" w:rsidRDefault="002751EB" w:rsidP="00541E9E">
            <w:pPr>
              <w:rPr>
                <w:color w:val="000000"/>
                <w:sz w:val="16"/>
                <w:szCs w:val="16"/>
                <w:lang w:val="en-US"/>
              </w:rPr>
            </w:pPr>
            <w:r w:rsidRPr="00136033">
              <w:rPr>
                <w:color w:val="000000"/>
                <w:sz w:val="16"/>
                <w:szCs w:val="16"/>
                <w:lang w:val="en-US"/>
              </w:rPr>
              <w:t>Chile</w:t>
            </w:r>
          </w:p>
        </w:tc>
        <w:tc>
          <w:tcPr>
            <w:tcW w:w="836" w:type="pct"/>
            <w:tcBorders>
              <w:top w:val="nil"/>
              <w:bottom w:val="nil"/>
            </w:tcBorders>
            <w:noWrap/>
          </w:tcPr>
          <w:p w14:paraId="48B0952B" w14:textId="77777777" w:rsidR="002751EB" w:rsidRPr="00B2091D" w:rsidRDefault="002751EB" w:rsidP="00541E9E">
            <w:pPr>
              <w:rPr>
                <w:color w:val="000000"/>
                <w:sz w:val="16"/>
                <w:szCs w:val="16"/>
                <w:lang w:val="en-US"/>
              </w:rPr>
            </w:pPr>
            <w:r w:rsidRPr="00343290">
              <w:rPr>
                <w:color w:val="000000"/>
                <w:sz w:val="16"/>
                <w:szCs w:val="16"/>
                <w:lang w:val="en-US"/>
              </w:rPr>
              <w:t>June 01, 2019 – June 30, 2019</w:t>
            </w:r>
          </w:p>
        </w:tc>
        <w:tc>
          <w:tcPr>
            <w:tcW w:w="576" w:type="pct"/>
            <w:tcBorders>
              <w:top w:val="nil"/>
              <w:bottom w:val="nil"/>
            </w:tcBorders>
            <w:noWrap/>
          </w:tcPr>
          <w:p w14:paraId="395770F5" w14:textId="77777777" w:rsidR="002751EB" w:rsidRPr="00B2091D" w:rsidRDefault="002751EB" w:rsidP="00541E9E">
            <w:pPr>
              <w:rPr>
                <w:color w:val="000000"/>
                <w:sz w:val="16"/>
                <w:szCs w:val="16"/>
                <w:lang w:val="en-US"/>
              </w:rPr>
            </w:pPr>
            <w:r w:rsidRPr="00343290">
              <w:rPr>
                <w:color w:val="000000"/>
                <w:sz w:val="16"/>
                <w:szCs w:val="16"/>
                <w:lang w:val="en-US"/>
              </w:rPr>
              <w:t>June 01, 2020 – June 30, 2020</w:t>
            </w:r>
          </w:p>
        </w:tc>
        <w:tc>
          <w:tcPr>
            <w:tcW w:w="1019" w:type="pct"/>
            <w:tcBorders>
              <w:top w:val="nil"/>
              <w:bottom w:val="nil"/>
            </w:tcBorders>
          </w:tcPr>
          <w:p w14:paraId="6A9534C7"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7916A4F5" w14:textId="77777777" w:rsidR="002751EB" w:rsidRPr="000671B1" w:rsidRDefault="002751EB" w:rsidP="00541E9E">
            <w:pPr>
              <w:rPr>
                <w:color w:val="000000"/>
                <w:sz w:val="16"/>
                <w:szCs w:val="16"/>
                <w:lang w:val="en-US"/>
              </w:rPr>
            </w:pPr>
            <w:r>
              <w:rPr>
                <w:color w:val="000000"/>
                <w:sz w:val="16"/>
                <w:szCs w:val="16"/>
                <w:lang w:val="en-US"/>
              </w:rPr>
              <w:t>National Cancer Institute</w:t>
            </w:r>
          </w:p>
        </w:tc>
        <w:tc>
          <w:tcPr>
            <w:tcW w:w="565" w:type="pct"/>
            <w:tcBorders>
              <w:top w:val="nil"/>
              <w:bottom w:val="nil"/>
            </w:tcBorders>
            <w:noWrap/>
          </w:tcPr>
          <w:p w14:paraId="74C35611" w14:textId="77777777" w:rsidR="002751EB" w:rsidRPr="000671B1" w:rsidRDefault="002751EB" w:rsidP="0065223B">
            <w:pPr>
              <w:jc w:val="center"/>
              <w:rPr>
                <w:color w:val="000000"/>
                <w:sz w:val="16"/>
                <w:szCs w:val="16"/>
                <w:lang w:val="en-US"/>
              </w:rPr>
            </w:pPr>
            <w:r w:rsidRPr="00A123FC">
              <w:rPr>
                <w:color w:val="000000"/>
                <w:sz w:val="16"/>
                <w:szCs w:val="16"/>
                <w:lang w:val="en-US"/>
              </w:rPr>
              <w:t>9.5</w:t>
            </w:r>
          </w:p>
        </w:tc>
      </w:tr>
      <w:tr w:rsidR="002751EB" w:rsidRPr="00343290" w14:paraId="7B57128A" w14:textId="77777777" w:rsidTr="002751EB">
        <w:trPr>
          <w:trHeight w:val="320"/>
        </w:trPr>
        <w:tc>
          <w:tcPr>
            <w:tcW w:w="546" w:type="pct"/>
            <w:tcBorders>
              <w:top w:val="nil"/>
              <w:bottom w:val="nil"/>
            </w:tcBorders>
            <w:noWrap/>
          </w:tcPr>
          <w:p w14:paraId="4D1DB4B5" w14:textId="77777777" w:rsidR="002751EB" w:rsidRPr="00CC3ACF" w:rsidRDefault="002751EB" w:rsidP="002751EB">
            <w:pPr>
              <w:jc w:val="center"/>
              <w:rPr>
                <w:color w:val="000000"/>
                <w:sz w:val="16"/>
                <w:szCs w:val="16"/>
                <w:lang w:val="en-US"/>
              </w:rPr>
            </w:pPr>
          </w:p>
        </w:tc>
        <w:tc>
          <w:tcPr>
            <w:tcW w:w="439" w:type="pct"/>
            <w:tcBorders>
              <w:top w:val="nil"/>
              <w:bottom w:val="nil"/>
            </w:tcBorders>
            <w:noWrap/>
          </w:tcPr>
          <w:p w14:paraId="2F876E5D" w14:textId="77777777" w:rsidR="002751EB" w:rsidRPr="000671B1" w:rsidRDefault="002751EB" w:rsidP="00541E9E">
            <w:pPr>
              <w:rPr>
                <w:color w:val="000000"/>
                <w:sz w:val="16"/>
                <w:szCs w:val="16"/>
                <w:lang w:val="en-US"/>
              </w:rPr>
            </w:pPr>
            <w:r w:rsidRPr="007D34A4">
              <w:rPr>
                <w:color w:val="000000"/>
                <w:sz w:val="16"/>
                <w:szCs w:val="16"/>
                <w:lang w:val="en-US"/>
              </w:rPr>
              <w:t>Mexico</w:t>
            </w:r>
          </w:p>
        </w:tc>
        <w:tc>
          <w:tcPr>
            <w:tcW w:w="836" w:type="pct"/>
            <w:tcBorders>
              <w:top w:val="nil"/>
              <w:bottom w:val="nil"/>
            </w:tcBorders>
            <w:noWrap/>
          </w:tcPr>
          <w:p w14:paraId="79A1B6B4" w14:textId="77777777" w:rsidR="002751EB" w:rsidRPr="00B2091D" w:rsidRDefault="002751EB" w:rsidP="00541E9E">
            <w:pPr>
              <w:rPr>
                <w:color w:val="000000"/>
                <w:sz w:val="16"/>
                <w:szCs w:val="16"/>
                <w:lang w:val="en-US"/>
              </w:rPr>
            </w:pPr>
            <w:r w:rsidRPr="00343290">
              <w:rPr>
                <w:color w:val="000000"/>
                <w:sz w:val="16"/>
                <w:szCs w:val="16"/>
                <w:lang w:val="en-US"/>
              </w:rPr>
              <w:t>April 01, 2019 – April 30, 2019</w:t>
            </w:r>
          </w:p>
        </w:tc>
        <w:tc>
          <w:tcPr>
            <w:tcW w:w="576" w:type="pct"/>
            <w:tcBorders>
              <w:top w:val="nil"/>
              <w:bottom w:val="nil"/>
            </w:tcBorders>
            <w:noWrap/>
          </w:tcPr>
          <w:p w14:paraId="4BEB1E30" w14:textId="77777777" w:rsidR="002751EB" w:rsidRPr="00B2091D" w:rsidRDefault="002751EB" w:rsidP="00541E9E">
            <w:pPr>
              <w:rPr>
                <w:color w:val="000000"/>
                <w:sz w:val="16"/>
                <w:szCs w:val="16"/>
                <w:lang w:val="en-US"/>
              </w:rPr>
            </w:pPr>
            <w:r w:rsidRPr="00343290">
              <w:rPr>
                <w:color w:val="000000"/>
                <w:sz w:val="16"/>
                <w:szCs w:val="16"/>
                <w:lang w:val="en-US"/>
              </w:rPr>
              <w:t>April 01, 20120 – April 30, 2020</w:t>
            </w:r>
          </w:p>
        </w:tc>
        <w:tc>
          <w:tcPr>
            <w:tcW w:w="1019" w:type="pct"/>
            <w:tcBorders>
              <w:top w:val="nil"/>
              <w:bottom w:val="nil"/>
            </w:tcBorders>
          </w:tcPr>
          <w:p w14:paraId="15F1E896"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7C749177" w14:textId="77777777" w:rsidR="002751EB" w:rsidRPr="000671B1" w:rsidRDefault="002751EB" w:rsidP="00541E9E">
            <w:pPr>
              <w:rPr>
                <w:color w:val="000000"/>
                <w:sz w:val="16"/>
                <w:szCs w:val="16"/>
                <w:lang w:val="en-US"/>
              </w:rPr>
            </w:pPr>
            <w:r w:rsidRPr="00F54709">
              <w:rPr>
                <w:color w:val="000000"/>
                <w:sz w:val="16"/>
                <w:szCs w:val="16"/>
                <w:lang w:val="en-US"/>
              </w:rPr>
              <w:t>General Hospital</w:t>
            </w:r>
          </w:p>
        </w:tc>
        <w:tc>
          <w:tcPr>
            <w:tcW w:w="565" w:type="pct"/>
            <w:tcBorders>
              <w:top w:val="nil"/>
              <w:bottom w:val="nil"/>
            </w:tcBorders>
            <w:noWrap/>
          </w:tcPr>
          <w:p w14:paraId="1EFD6D4E" w14:textId="77777777" w:rsidR="002751EB" w:rsidRPr="000671B1" w:rsidRDefault="002751EB" w:rsidP="0065223B">
            <w:pPr>
              <w:jc w:val="center"/>
              <w:rPr>
                <w:color w:val="000000"/>
                <w:sz w:val="16"/>
                <w:szCs w:val="16"/>
                <w:lang w:val="en-US"/>
              </w:rPr>
            </w:pPr>
            <w:r w:rsidRPr="00A123FC">
              <w:rPr>
                <w:color w:val="000000"/>
                <w:sz w:val="16"/>
                <w:szCs w:val="16"/>
                <w:lang w:val="en-US"/>
              </w:rPr>
              <w:t>9.5</w:t>
            </w:r>
          </w:p>
        </w:tc>
      </w:tr>
      <w:tr w:rsidR="002751EB" w:rsidRPr="00343290" w14:paraId="2D6EC305" w14:textId="77777777" w:rsidTr="002751EB">
        <w:trPr>
          <w:trHeight w:val="320"/>
        </w:trPr>
        <w:tc>
          <w:tcPr>
            <w:tcW w:w="546" w:type="pct"/>
            <w:tcBorders>
              <w:top w:val="nil"/>
              <w:bottom w:val="nil"/>
            </w:tcBorders>
            <w:noWrap/>
          </w:tcPr>
          <w:p w14:paraId="566F23BB" w14:textId="77777777" w:rsidR="002751EB" w:rsidRPr="00CC3ACF" w:rsidRDefault="002751EB" w:rsidP="002751EB">
            <w:pPr>
              <w:jc w:val="center"/>
              <w:rPr>
                <w:color w:val="000000"/>
                <w:sz w:val="16"/>
                <w:szCs w:val="16"/>
                <w:lang w:val="en-US"/>
              </w:rPr>
            </w:pPr>
          </w:p>
        </w:tc>
        <w:tc>
          <w:tcPr>
            <w:tcW w:w="439" w:type="pct"/>
            <w:tcBorders>
              <w:top w:val="nil"/>
              <w:bottom w:val="nil"/>
            </w:tcBorders>
            <w:noWrap/>
          </w:tcPr>
          <w:p w14:paraId="10458678" w14:textId="77777777" w:rsidR="002751EB" w:rsidRPr="000671B1" w:rsidRDefault="002751EB" w:rsidP="00541E9E">
            <w:pPr>
              <w:rPr>
                <w:color w:val="000000"/>
                <w:sz w:val="16"/>
                <w:szCs w:val="16"/>
                <w:lang w:val="en-US"/>
              </w:rPr>
            </w:pPr>
            <w:r w:rsidRPr="007D34A4">
              <w:rPr>
                <w:color w:val="000000"/>
                <w:sz w:val="16"/>
                <w:szCs w:val="16"/>
                <w:lang w:val="en-US"/>
              </w:rPr>
              <w:t>Mexico</w:t>
            </w:r>
          </w:p>
        </w:tc>
        <w:tc>
          <w:tcPr>
            <w:tcW w:w="836" w:type="pct"/>
            <w:tcBorders>
              <w:top w:val="nil"/>
              <w:bottom w:val="nil"/>
            </w:tcBorders>
            <w:noWrap/>
          </w:tcPr>
          <w:p w14:paraId="56445D85" w14:textId="77777777" w:rsidR="002751EB" w:rsidRPr="00B2091D" w:rsidRDefault="002751EB" w:rsidP="00541E9E">
            <w:pPr>
              <w:rPr>
                <w:color w:val="000000"/>
                <w:sz w:val="16"/>
                <w:szCs w:val="16"/>
                <w:lang w:val="en-US"/>
              </w:rPr>
            </w:pPr>
            <w:r w:rsidRPr="00343290">
              <w:rPr>
                <w:color w:val="000000"/>
                <w:sz w:val="16"/>
                <w:szCs w:val="16"/>
                <w:lang w:val="en-US"/>
              </w:rPr>
              <w:t>May 1, 2019 – May 31, 2019</w:t>
            </w:r>
          </w:p>
        </w:tc>
        <w:tc>
          <w:tcPr>
            <w:tcW w:w="576" w:type="pct"/>
            <w:tcBorders>
              <w:top w:val="nil"/>
              <w:bottom w:val="nil"/>
            </w:tcBorders>
            <w:noWrap/>
          </w:tcPr>
          <w:p w14:paraId="17C497F0" w14:textId="77777777" w:rsidR="002751EB" w:rsidRPr="00B2091D" w:rsidRDefault="002751EB" w:rsidP="00541E9E">
            <w:pPr>
              <w:rPr>
                <w:color w:val="000000"/>
                <w:sz w:val="16"/>
                <w:szCs w:val="16"/>
                <w:lang w:val="en-US"/>
              </w:rPr>
            </w:pPr>
            <w:r w:rsidRPr="00343290">
              <w:rPr>
                <w:color w:val="000000"/>
                <w:sz w:val="16"/>
                <w:szCs w:val="16"/>
                <w:lang w:val="en-US"/>
              </w:rPr>
              <w:t>May 1, 2020 – May 31, 2020</w:t>
            </w:r>
          </w:p>
        </w:tc>
        <w:tc>
          <w:tcPr>
            <w:tcW w:w="1019" w:type="pct"/>
            <w:tcBorders>
              <w:top w:val="nil"/>
              <w:bottom w:val="nil"/>
            </w:tcBorders>
          </w:tcPr>
          <w:p w14:paraId="6C05A176"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2F100C73" w14:textId="77777777" w:rsidR="002751EB" w:rsidRPr="000671B1" w:rsidRDefault="002751EB" w:rsidP="00541E9E">
            <w:pPr>
              <w:rPr>
                <w:color w:val="000000"/>
                <w:sz w:val="16"/>
                <w:szCs w:val="16"/>
                <w:lang w:val="en-US"/>
              </w:rPr>
            </w:pPr>
            <w:r w:rsidRPr="00F54709">
              <w:rPr>
                <w:color w:val="000000"/>
                <w:sz w:val="16"/>
                <w:szCs w:val="16"/>
                <w:lang w:val="en-US"/>
              </w:rPr>
              <w:t>General Hospital</w:t>
            </w:r>
          </w:p>
        </w:tc>
        <w:tc>
          <w:tcPr>
            <w:tcW w:w="565" w:type="pct"/>
            <w:tcBorders>
              <w:top w:val="nil"/>
              <w:bottom w:val="nil"/>
            </w:tcBorders>
            <w:noWrap/>
          </w:tcPr>
          <w:p w14:paraId="15BA76DD" w14:textId="77777777" w:rsidR="002751EB" w:rsidRPr="000671B1" w:rsidRDefault="002751EB" w:rsidP="0065223B">
            <w:pPr>
              <w:jc w:val="center"/>
              <w:rPr>
                <w:color w:val="000000"/>
                <w:sz w:val="16"/>
                <w:szCs w:val="16"/>
                <w:lang w:val="en-US"/>
              </w:rPr>
            </w:pPr>
            <w:r w:rsidRPr="00A123FC">
              <w:rPr>
                <w:color w:val="000000"/>
                <w:sz w:val="16"/>
                <w:szCs w:val="16"/>
                <w:lang w:val="en-US"/>
              </w:rPr>
              <w:t>9.5</w:t>
            </w:r>
          </w:p>
        </w:tc>
      </w:tr>
      <w:tr w:rsidR="002751EB" w:rsidRPr="00343290" w14:paraId="5FCF3512" w14:textId="77777777" w:rsidTr="002751EB">
        <w:trPr>
          <w:trHeight w:val="320"/>
        </w:trPr>
        <w:tc>
          <w:tcPr>
            <w:tcW w:w="546" w:type="pct"/>
            <w:tcBorders>
              <w:top w:val="nil"/>
              <w:bottom w:val="nil"/>
            </w:tcBorders>
            <w:noWrap/>
          </w:tcPr>
          <w:p w14:paraId="0D3C5C47" w14:textId="77777777" w:rsidR="002751EB" w:rsidRPr="00CC3ACF" w:rsidRDefault="002751EB" w:rsidP="002751EB">
            <w:pPr>
              <w:jc w:val="center"/>
              <w:rPr>
                <w:color w:val="000000"/>
                <w:sz w:val="16"/>
                <w:szCs w:val="16"/>
                <w:lang w:val="en-US"/>
              </w:rPr>
            </w:pPr>
          </w:p>
        </w:tc>
        <w:tc>
          <w:tcPr>
            <w:tcW w:w="439" w:type="pct"/>
            <w:tcBorders>
              <w:top w:val="nil"/>
              <w:bottom w:val="nil"/>
            </w:tcBorders>
            <w:noWrap/>
          </w:tcPr>
          <w:p w14:paraId="03FC8686" w14:textId="77777777" w:rsidR="002751EB" w:rsidRPr="000671B1" w:rsidRDefault="002751EB" w:rsidP="00541E9E">
            <w:pPr>
              <w:rPr>
                <w:color w:val="000000"/>
                <w:sz w:val="16"/>
                <w:szCs w:val="16"/>
                <w:lang w:val="en-US"/>
              </w:rPr>
            </w:pPr>
            <w:r w:rsidRPr="007D34A4">
              <w:rPr>
                <w:color w:val="000000"/>
                <w:sz w:val="16"/>
                <w:szCs w:val="16"/>
                <w:lang w:val="en-US"/>
              </w:rPr>
              <w:t>Mexico</w:t>
            </w:r>
          </w:p>
        </w:tc>
        <w:tc>
          <w:tcPr>
            <w:tcW w:w="836" w:type="pct"/>
            <w:tcBorders>
              <w:top w:val="nil"/>
              <w:bottom w:val="nil"/>
            </w:tcBorders>
            <w:noWrap/>
          </w:tcPr>
          <w:p w14:paraId="09C177BC" w14:textId="77777777" w:rsidR="002751EB" w:rsidRPr="00B2091D" w:rsidRDefault="002751EB" w:rsidP="00541E9E">
            <w:pPr>
              <w:rPr>
                <w:color w:val="000000"/>
                <w:sz w:val="16"/>
                <w:szCs w:val="16"/>
                <w:lang w:val="en-US"/>
              </w:rPr>
            </w:pPr>
            <w:r w:rsidRPr="00343290">
              <w:rPr>
                <w:color w:val="000000"/>
                <w:sz w:val="16"/>
                <w:szCs w:val="16"/>
                <w:lang w:val="en-US"/>
              </w:rPr>
              <w:t>June 01, 2019 – June 30, 2019</w:t>
            </w:r>
          </w:p>
        </w:tc>
        <w:tc>
          <w:tcPr>
            <w:tcW w:w="576" w:type="pct"/>
            <w:tcBorders>
              <w:top w:val="nil"/>
              <w:bottom w:val="nil"/>
            </w:tcBorders>
            <w:noWrap/>
          </w:tcPr>
          <w:p w14:paraId="5E1B0B7C" w14:textId="77777777" w:rsidR="002751EB" w:rsidRPr="00B2091D" w:rsidRDefault="002751EB" w:rsidP="00541E9E">
            <w:pPr>
              <w:rPr>
                <w:color w:val="000000"/>
                <w:sz w:val="16"/>
                <w:szCs w:val="16"/>
                <w:lang w:val="en-US"/>
              </w:rPr>
            </w:pPr>
            <w:r w:rsidRPr="00343290">
              <w:rPr>
                <w:color w:val="000000"/>
                <w:sz w:val="16"/>
                <w:szCs w:val="16"/>
                <w:lang w:val="en-US"/>
              </w:rPr>
              <w:t>June 01, 2020 – June 30, 2020</w:t>
            </w:r>
          </w:p>
        </w:tc>
        <w:tc>
          <w:tcPr>
            <w:tcW w:w="1019" w:type="pct"/>
            <w:tcBorders>
              <w:top w:val="nil"/>
              <w:bottom w:val="nil"/>
            </w:tcBorders>
          </w:tcPr>
          <w:p w14:paraId="4E9489FC"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337E5EA4" w14:textId="77777777" w:rsidR="002751EB" w:rsidRPr="000671B1" w:rsidRDefault="002751EB" w:rsidP="00541E9E">
            <w:pPr>
              <w:rPr>
                <w:color w:val="000000"/>
                <w:sz w:val="16"/>
                <w:szCs w:val="16"/>
                <w:lang w:val="en-US"/>
              </w:rPr>
            </w:pPr>
            <w:r w:rsidRPr="00F54709">
              <w:rPr>
                <w:color w:val="000000"/>
                <w:sz w:val="16"/>
                <w:szCs w:val="16"/>
                <w:lang w:val="en-US"/>
              </w:rPr>
              <w:t>General Hospital</w:t>
            </w:r>
          </w:p>
        </w:tc>
        <w:tc>
          <w:tcPr>
            <w:tcW w:w="565" w:type="pct"/>
            <w:tcBorders>
              <w:top w:val="nil"/>
              <w:bottom w:val="nil"/>
            </w:tcBorders>
            <w:noWrap/>
          </w:tcPr>
          <w:p w14:paraId="1201881B" w14:textId="77777777" w:rsidR="002751EB" w:rsidRPr="000671B1" w:rsidRDefault="002751EB" w:rsidP="0065223B">
            <w:pPr>
              <w:jc w:val="center"/>
              <w:rPr>
                <w:color w:val="000000"/>
                <w:sz w:val="16"/>
                <w:szCs w:val="16"/>
                <w:lang w:val="en-US"/>
              </w:rPr>
            </w:pPr>
            <w:r w:rsidRPr="00A123FC">
              <w:rPr>
                <w:color w:val="000000"/>
                <w:sz w:val="16"/>
                <w:szCs w:val="16"/>
                <w:lang w:val="en-US"/>
              </w:rPr>
              <w:t>9.5</w:t>
            </w:r>
          </w:p>
        </w:tc>
      </w:tr>
      <w:tr w:rsidR="002751EB" w:rsidRPr="00343290" w14:paraId="11BC3CB1" w14:textId="77777777" w:rsidTr="002751EB">
        <w:trPr>
          <w:trHeight w:val="320"/>
        </w:trPr>
        <w:tc>
          <w:tcPr>
            <w:tcW w:w="546" w:type="pct"/>
            <w:tcBorders>
              <w:top w:val="nil"/>
              <w:bottom w:val="nil"/>
            </w:tcBorders>
            <w:noWrap/>
          </w:tcPr>
          <w:p w14:paraId="2B33D566" w14:textId="77777777" w:rsidR="002751EB" w:rsidRPr="00CC3ACF" w:rsidRDefault="002751EB" w:rsidP="002751EB">
            <w:pPr>
              <w:jc w:val="center"/>
              <w:rPr>
                <w:color w:val="000000"/>
                <w:sz w:val="16"/>
                <w:szCs w:val="16"/>
                <w:lang w:val="en-US"/>
              </w:rPr>
            </w:pPr>
          </w:p>
        </w:tc>
        <w:tc>
          <w:tcPr>
            <w:tcW w:w="439" w:type="pct"/>
            <w:tcBorders>
              <w:top w:val="nil"/>
              <w:bottom w:val="nil"/>
            </w:tcBorders>
            <w:noWrap/>
          </w:tcPr>
          <w:p w14:paraId="37EEAD56" w14:textId="77777777" w:rsidR="002751EB" w:rsidRPr="000671B1" w:rsidRDefault="002751EB" w:rsidP="00541E9E">
            <w:pPr>
              <w:rPr>
                <w:color w:val="000000"/>
                <w:sz w:val="16"/>
                <w:szCs w:val="16"/>
                <w:lang w:val="en-US"/>
              </w:rPr>
            </w:pPr>
            <w:r w:rsidRPr="007D34A4">
              <w:rPr>
                <w:color w:val="000000"/>
                <w:sz w:val="16"/>
                <w:szCs w:val="16"/>
                <w:lang w:val="en-US"/>
              </w:rPr>
              <w:t>Mexico</w:t>
            </w:r>
          </w:p>
        </w:tc>
        <w:tc>
          <w:tcPr>
            <w:tcW w:w="836" w:type="pct"/>
            <w:tcBorders>
              <w:top w:val="nil"/>
              <w:bottom w:val="nil"/>
            </w:tcBorders>
            <w:noWrap/>
          </w:tcPr>
          <w:p w14:paraId="5A7C8C30" w14:textId="77777777" w:rsidR="002751EB" w:rsidRPr="00B2091D" w:rsidRDefault="002751EB" w:rsidP="00541E9E">
            <w:pPr>
              <w:rPr>
                <w:color w:val="000000"/>
                <w:sz w:val="16"/>
                <w:szCs w:val="16"/>
                <w:lang w:val="en-US"/>
              </w:rPr>
            </w:pPr>
            <w:r w:rsidRPr="00343290">
              <w:rPr>
                <w:color w:val="000000"/>
                <w:sz w:val="16"/>
                <w:szCs w:val="16"/>
                <w:lang w:val="en-US"/>
              </w:rPr>
              <w:t>April 01, 2019 – April 30, 2019</w:t>
            </w:r>
          </w:p>
        </w:tc>
        <w:tc>
          <w:tcPr>
            <w:tcW w:w="576" w:type="pct"/>
            <w:tcBorders>
              <w:top w:val="nil"/>
              <w:bottom w:val="nil"/>
            </w:tcBorders>
            <w:noWrap/>
          </w:tcPr>
          <w:p w14:paraId="771B065E" w14:textId="77777777" w:rsidR="002751EB" w:rsidRPr="00B2091D" w:rsidRDefault="002751EB" w:rsidP="00541E9E">
            <w:pPr>
              <w:rPr>
                <w:color w:val="000000"/>
                <w:sz w:val="16"/>
                <w:szCs w:val="16"/>
                <w:lang w:val="en-US"/>
              </w:rPr>
            </w:pPr>
            <w:r w:rsidRPr="00343290">
              <w:rPr>
                <w:color w:val="000000"/>
                <w:sz w:val="16"/>
                <w:szCs w:val="16"/>
                <w:lang w:val="en-US"/>
              </w:rPr>
              <w:t>April 01, 20120 – April 30, 2020</w:t>
            </w:r>
          </w:p>
        </w:tc>
        <w:tc>
          <w:tcPr>
            <w:tcW w:w="1019" w:type="pct"/>
            <w:tcBorders>
              <w:top w:val="nil"/>
              <w:bottom w:val="nil"/>
            </w:tcBorders>
          </w:tcPr>
          <w:p w14:paraId="62D04ACB"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6BD23751" w14:textId="77777777" w:rsidR="002751EB" w:rsidRPr="000671B1" w:rsidRDefault="002751EB" w:rsidP="00541E9E">
            <w:pPr>
              <w:rPr>
                <w:color w:val="000000"/>
                <w:sz w:val="16"/>
                <w:szCs w:val="16"/>
                <w:lang w:val="en-US"/>
              </w:rPr>
            </w:pPr>
            <w:r w:rsidRPr="004C41B1">
              <w:rPr>
                <w:color w:val="000000"/>
                <w:sz w:val="16"/>
                <w:szCs w:val="16"/>
                <w:lang w:val="en-US"/>
              </w:rPr>
              <w:t>National Cancer Institute</w:t>
            </w:r>
          </w:p>
        </w:tc>
        <w:tc>
          <w:tcPr>
            <w:tcW w:w="565" w:type="pct"/>
            <w:tcBorders>
              <w:top w:val="nil"/>
              <w:bottom w:val="nil"/>
            </w:tcBorders>
            <w:noWrap/>
          </w:tcPr>
          <w:p w14:paraId="7AA11C01" w14:textId="77777777" w:rsidR="002751EB" w:rsidRPr="000671B1" w:rsidRDefault="002751EB" w:rsidP="0065223B">
            <w:pPr>
              <w:jc w:val="center"/>
              <w:rPr>
                <w:color w:val="000000"/>
                <w:sz w:val="16"/>
                <w:szCs w:val="16"/>
                <w:lang w:val="en-US"/>
              </w:rPr>
            </w:pPr>
            <w:r w:rsidRPr="00A123FC">
              <w:rPr>
                <w:color w:val="000000"/>
                <w:sz w:val="16"/>
                <w:szCs w:val="16"/>
                <w:lang w:val="en-US"/>
              </w:rPr>
              <w:t>9.5</w:t>
            </w:r>
          </w:p>
        </w:tc>
      </w:tr>
      <w:tr w:rsidR="002751EB" w:rsidRPr="00343290" w14:paraId="10D72BFF" w14:textId="77777777" w:rsidTr="002751EB">
        <w:trPr>
          <w:trHeight w:val="320"/>
        </w:trPr>
        <w:tc>
          <w:tcPr>
            <w:tcW w:w="546" w:type="pct"/>
            <w:tcBorders>
              <w:top w:val="nil"/>
              <w:bottom w:val="nil"/>
            </w:tcBorders>
            <w:noWrap/>
          </w:tcPr>
          <w:p w14:paraId="7D70FC2F" w14:textId="77777777" w:rsidR="002751EB" w:rsidRPr="00CC3ACF" w:rsidRDefault="002751EB" w:rsidP="002751EB">
            <w:pPr>
              <w:jc w:val="center"/>
              <w:rPr>
                <w:color w:val="000000"/>
                <w:sz w:val="16"/>
                <w:szCs w:val="16"/>
                <w:lang w:val="en-US"/>
              </w:rPr>
            </w:pPr>
          </w:p>
        </w:tc>
        <w:tc>
          <w:tcPr>
            <w:tcW w:w="439" w:type="pct"/>
            <w:tcBorders>
              <w:top w:val="nil"/>
              <w:bottom w:val="nil"/>
            </w:tcBorders>
            <w:noWrap/>
          </w:tcPr>
          <w:p w14:paraId="541A0F44" w14:textId="77777777" w:rsidR="002751EB" w:rsidRPr="000671B1" w:rsidRDefault="002751EB" w:rsidP="00541E9E">
            <w:pPr>
              <w:rPr>
                <w:color w:val="000000"/>
                <w:sz w:val="16"/>
                <w:szCs w:val="16"/>
                <w:lang w:val="en-US"/>
              </w:rPr>
            </w:pPr>
            <w:r w:rsidRPr="007D34A4">
              <w:rPr>
                <w:color w:val="000000"/>
                <w:sz w:val="16"/>
                <w:szCs w:val="16"/>
                <w:lang w:val="en-US"/>
              </w:rPr>
              <w:t>Mexico</w:t>
            </w:r>
          </w:p>
        </w:tc>
        <w:tc>
          <w:tcPr>
            <w:tcW w:w="836" w:type="pct"/>
            <w:tcBorders>
              <w:top w:val="nil"/>
              <w:bottom w:val="nil"/>
            </w:tcBorders>
            <w:noWrap/>
          </w:tcPr>
          <w:p w14:paraId="06C8765A" w14:textId="77777777" w:rsidR="002751EB" w:rsidRPr="00B2091D" w:rsidRDefault="002751EB" w:rsidP="00541E9E">
            <w:pPr>
              <w:rPr>
                <w:color w:val="000000"/>
                <w:sz w:val="16"/>
                <w:szCs w:val="16"/>
                <w:lang w:val="en-US"/>
              </w:rPr>
            </w:pPr>
            <w:r w:rsidRPr="00343290">
              <w:rPr>
                <w:color w:val="000000"/>
                <w:sz w:val="16"/>
                <w:szCs w:val="16"/>
                <w:lang w:val="en-US"/>
              </w:rPr>
              <w:t>May 1, 2019 – May 31, 2019</w:t>
            </w:r>
          </w:p>
        </w:tc>
        <w:tc>
          <w:tcPr>
            <w:tcW w:w="576" w:type="pct"/>
            <w:tcBorders>
              <w:top w:val="nil"/>
              <w:bottom w:val="nil"/>
            </w:tcBorders>
            <w:noWrap/>
          </w:tcPr>
          <w:p w14:paraId="53711B95" w14:textId="77777777" w:rsidR="002751EB" w:rsidRPr="00B2091D" w:rsidRDefault="002751EB" w:rsidP="00541E9E">
            <w:pPr>
              <w:rPr>
                <w:color w:val="000000"/>
                <w:sz w:val="16"/>
                <w:szCs w:val="16"/>
                <w:lang w:val="en-US"/>
              </w:rPr>
            </w:pPr>
            <w:r w:rsidRPr="00343290">
              <w:rPr>
                <w:color w:val="000000"/>
                <w:sz w:val="16"/>
                <w:szCs w:val="16"/>
                <w:lang w:val="en-US"/>
              </w:rPr>
              <w:t>May 1, 2020 – May 31, 2020</w:t>
            </w:r>
          </w:p>
        </w:tc>
        <w:tc>
          <w:tcPr>
            <w:tcW w:w="1019" w:type="pct"/>
            <w:tcBorders>
              <w:top w:val="nil"/>
              <w:bottom w:val="nil"/>
            </w:tcBorders>
          </w:tcPr>
          <w:p w14:paraId="353C0882" w14:textId="77777777" w:rsidR="002751EB" w:rsidRDefault="002751EB" w:rsidP="00541E9E">
            <w:pPr>
              <w:jc w:val="center"/>
              <w:rPr>
                <w:color w:val="000000"/>
                <w:sz w:val="16"/>
                <w:szCs w:val="16"/>
                <w:lang w:val="en-US"/>
              </w:rPr>
            </w:pPr>
            <w:r>
              <w:rPr>
                <w:color w:val="000000"/>
                <w:sz w:val="16"/>
                <w:szCs w:val="16"/>
                <w:lang w:val="en-US"/>
              </w:rPr>
              <w:t>Miscellaneous*</w:t>
            </w:r>
          </w:p>
          <w:p w14:paraId="5B1F33D9" w14:textId="77777777" w:rsidR="002751EB" w:rsidRPr="00B2091D" w:rsidRDefault="002751EB" w:rsidP="00541E9E">
            <w:pPr>
              <w:rPr>
                <w:color w:val="000000"/>
                <w:sz w:val="16"/>
                <w:szCs w:val="16"/>
                <w:lang w:val="en-US"/>
              </w:rPr>
            </w:pPr>
          </w:p>
        </w:tc>
        <w:tc>
          <w:tcPr>
            <w:tcW w:w="1019" w:type="pct"/>
            <w:tcBorders>
              <w:top w:val="nil"/>
              <w:bottom w:val="nil"/>
            </w:tcBorders>
            <w:noWrap/>
          </w:tcPr>
          <w:p w14:paraId="5714F6C1" w14:textId="77777777" w:rsidR="002751EB" w:rsidRPr="000671B1" w:rsidRDefault="002751EB" w:rsidP="00541E9E">
            <w:pPr>
              <w:rPr>
                <w:color w:val="000000"/>
                <w:sz w:val="16"/>
                <w:szCs w:val="16"/>
                <w:lang w:val="en-US"/>
              </w:rPr>
            </w:pPr>
            <w:r w:rsidRPr="004C41B1">
              <w:rPr>
                <w:color w:val="000000"/>
                <w:sz w:val="16"/>
                <w:szCs w:val="16"/>
                <w:lang w:val="en-US"/>
              </w:rPr>
              <w:t>National Cancer Institute</w:t>
            </w:r>
          </w:p>
        </w:tc>
        <w:tc>
          <w:tcPr>
            <w:tcW w:w="565" w:type="pct"/>
            <w:tcBorders>
              <w:top w:val="nil"/>
              <w:bottom w:val="nil"/>
            </w:tcBorders>
            <w:noWrap/>
          </w:tcPr>
          <w:p w14:paraId="5A4B2BAB" w14:textId="77777777" w:rsidR="002751EB" w:rsidRPr="000671B1" w:rsidRDefault="002751EB" w:rsidP="0065223B">
            <w:pPr>
              <w:jc w:val="center"/>
              <w:rPr>
                <w:color w:val="000000"/>
                <w:sz w:val="16"/>
                <w:szCs w:val="16"/>
                <w:lang w:val="en-US"/>
              </w:rPr>
            </w:pPr>
            <w:r w:rsidRPr="00A123FC">
              <w:rPr>
                <w:color w:val="000000"/>
                <w:sz w:val="16"/>
                <w:szCs w:val="16"/>
                <w:lang w:val="en-US"/>
              </w:rPr>
              <w:t>9.5</w:t>
            </w:r>
          </w:p>
        </w:tc>
      </w:tr>
      <w:tr w:rsidR="002751EB" w:rsidRPr="00343290" w14:paraId="431E759F" w14:textId="77777777" w:rsidTr="002751EB">
        <w:trPr>
          <w:trHeight w:val="320"/>
        </w:trPr>
        <w:tc>
          <w:tcPr>
            <w:tcW w:w="546" w:type="pct"/>
            <w:tcBorders>
              <w:top w:val="nil"/>
              <w:bottom w:val="nil"/>
            </w:tcBorders>
            <w:noWrap/>
          </w:tcPr>
          <w:p w14:paraId="29BF8631" w14:textId="77777777" w:rsidR="002751EB" w:rsidRPr="00CC3ACF" w:rsidRDefault="002751EB" w:rsidP="002751EB">
            <w:pPr>
              <w:jc w:val="center"/>
              <w:rPr>
                <w:color w:val="000000"/>
                <w:sz w:val="16"/>
                <w:szCs w:val="16"/>
                <w:lang w:val="en-US"/>
              </w:rPr>
            </w:pPr>
          </w:p>
        </w:tc>
        <w:tc>
          <w:tcPr>
            <w:tcW w:w="439" w:type="pct"/>
            <w:tcBorders>
              <w:top w:val="nil"/>
              <w:bottom w:val="nil"/>
            </w:tcBorders>
            <w:noWrap/>
          </w:tcPr>
          <w:p w14:paraId="165A7BE9" w14:textId="77777777" w:rsidR="002751EB" w:rsidRPr="000671B1" w:rsidRDefault="002751EB" w:rsidP="00541E9E">
            <w:pPr>
              <w:rPr>
                <w:color w:val="000000"/>
                <w:sz w:val="16"/>
                <w:szCs w:val="16"/>
                <w:lang w:val="en-US"/>
              </w:rPr>
            </w:pPr>
            <w:r w:rsidRPr="007D34A4">
              <w:rPr>
                <w:color w:val="000000"/>
                <w:sz w:val="16"/>
                <w:szCs w:val="16"/>
                <w:lang w:val="en-US"/>
              </w:rPr>
              <w:t>Mexico</w:t>
            </w:r>
          </w:p>
        </w:tc>
        <w:tc>
          <w:tcPr>
            <w:tcW w:w="836" w:type="pct"/>
            <w:tcBorders>
              <w:top w:val="nil"/>
              <w:bottom w:val="nil"/>
            </w:tcBorders>
            <w:noWrap/>
          </w:tcPr>
          <w:p w14:paraId="28505943" w14:textId="77777777" w:rsidR="002751EB" w:rsidRPr="00B2091D" w:rsidRDefault="002751EB" w:rsidP="00541E9E">
            <w:pPr>
              <w:rPr>
                <w:color w:val="000000"/>
                <w:sz w:val="16"/>
                <w:szCs w:val="16"/>
                <w:lang w:val="en-US"/>
              </w:rPr>
            </w:pPr>
            <w:r w:rsidRPr="00343290">
              <w:rPr>
                <w:color w:val="000000"/>
                <w:sz w:val="16"/>
                <w:szCs w:val="16"/>
                <w:lang w:val="en-US"/>
              </w:rPr>
              <w:t>June 01, 2019 – June 30, 2019</w:t>
            </w:r>
          </w:p>
        </w:tc>
        <w:tc>
          <w:tcPr>
            <w:tcW w:w="576" w:type="pct"/>
            <w:tcBorders>
              <w:top w:val="nil"/>
              <w:bottom w:val="nil"/>
            </w:tcBorders>
            <w:noWrap/>
          </w:tcPr>
          <w:p w14:paraId="2D7D1AFC" w14:textId="77777777" w:rsidR="002751EB" w:rsidRPr="00B2091D" w:rsidRDefault="002751EB" w:rsidP="00541E9E">
            <w:pPr>
              <w:rPr>
                <w:color w:val="000000"/>
                <w:sz w:val="16"/>
                <w:szCs w:val="16"/>
                <w:lang w:val="en-US"/>
              </w:rPr>
            </w:pPr>
            <w:r w:rsidRPr="00343290">
              <w:rPr>
                <w:color w:val="000000"/>
                <w:sz w:val="16"/>
                <w:szCs w:val="16"/>
                <w:lang w:val="en-US"/>
              </w:rPr>
              <w:t>June 01, 2020 – June 30, 2020</w:t>
            </w:r>
          </w:p>
        </w:tc>
        <w:tc>
          <w:tcPr>
            <w:tcW w:w="1019" w:type="pct"/>
            <w:tcBorders>
              <w:top w:val="nil"/>
              <w:bottom w:val="nil"/>
            </w:tcBorders>
          </w:tcPr>
          <w:p w14:paraId="3380FF81"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76D6B60D" w14:textId="77777777" w:rsidR="002751EB" w:rsidRPr="000671B1" w:rsidRDefault="002751EB" w:rsidP="00541E9E">
            <w:pPr>
              <w:rPr>
                <w:color w:val="000000"/>
                <w:sz w:val="16"/>
                <w:szCs w:val="16"/>
                <w:lang w:val="en-US"/>
              </w:rPr>
            </w:pPr>
            <w:r w:rsidRPr="004C41B1">
              <w:rPr>
                <w:color w:val="000000"/>
                <w:sz w:val="16"/>
                <w:szCs w:val="16"/>
                <w:lang w:val="en-US"/>
              </w:rPr>
              <w:t>National Cancer Institute</w:t>
            </w:r>
          </w:p>
        </w:tc>
        <w:tc>
          <w:tcPr>
            <w:tcW w:w="565" w:type="pct"/>
            <w:tcBorders>
              <w:top w:val="nil"/>
              <w:bottom w:val="nil"/>
            </w:tcBorders>
            <w:noWrap/>
          </w:tcPr>
          <w:p w14:paraId="261307C9" w14:textId="77777777" w:rsidR="002751EB" w:rsidRPr="000671B1" w:rsidRDefault="002751EB" w:rsidP="0065223B">
            <w:pPr>
              <w:jc w:val="center"/>
              <w:rPr>
                <w:color w:val="000000"/>
                <w:sz w:val="16"/>
                <w:szCs w:val="16"/>
                <w:lang w:val="en-US"/>
              </w:rPr>
            </w:pPr>
            <w:r w:rsidRPr="00A123FC">
              <w:rPr>
                <w:color w:val="000000"/>
                <w:sz w:val="16"/>
                <w:szCs w:val="16"/>
                <w:lang w:val="en-US"/>
              </w:rPr>
              <w:t>9.5</w:t>
            </w:r>
          </w:p>
        </w:tc>
      </w:tr>
      <w:tr w:rsidR="002751EB" w:rsidRPr="00343290" w14:paraId="5343D10C" w14:textId="77777777" w:rsidTr="002751EB">
        <w:trPr>
          <w:trHeight w:val="320"/>
        </w:trPr>
        <w:tc>
          <w:tcPr>
            <w:tcW w:w="546" w:type="pct"/>
            <w:tcBorders>
              <w:top w:val="nil"/>
              <w:bottom w:val="nil"/>
            </w:tcBorders>
            <w:noWrap/>
          </w:tcPr>
          <w:p w14:paraId="0293392B" w14:textId="77777777" w:rsidR="002751EB" w:rsidRPr="006E2868" w:rsidRDefault="002751EB" w:rsidP="002751EB">
            <w:pPr>
              <w:jc w:val="center"/>
              <w:rPr>
                <w:color w:val="000000"/>
                <w:sz w:val="16"/>
                <w:szCs w:val="16"/>
                <w:lang w:val="en-US"/>
              </w:rPr>
            </w:pPr>
          </w:p>
        </w:tc>
        <w:tc>
          <w:tcPr>
            <w:tcW w:w="439" w:type="pct"/>
            <w:tcBorders>
              <w:top w:val="nil"/>
              <w:bottom w:val="nil"/>
            </w:tcBorders>
            <w:noWrap/>
          </w:tcPr>
          <w:p w14:paraId="087A2861" w14:textId="77777777" w:rsidR="002751EB" w:rsidRPr="000671B1" w:rsidRDefault="002751EB" w:rsidP="00541E9E">
            <w:pPr>
              <w:rPr>
                <w:color w:val="000000"/>
                <w:sz w:val="16"/>
                <w:szCs w:val="16"/>
                <w:lang w:val="en-US"/>
              </w:rPr>
            </w:pPr>
            <w:proofErr w:type="spellStart"/>
            <w:r>
              <w:rPr>
                <w:color w:val="000000"/>
                <w:sz w:val="16"/>
                <w:szCs w:val="16"/>
                <w:lang w:val="en-US"/>
              </w:rPr>
              <w:t>Perù</w:t>
            </w:r>
            <w:proofErr w:type="spellEnd"/>
          </w:p>
        </w:tc>
        <w:tc>
          <w:tcPr>
            <w:tcW w:w="836" w:type="pct"/>
            <w:tcBorders>
              <w:top w:val="nil"/>
              <w:bottom w:val="nil"/>
            </w:tcBorders>
            <w:noWrap/>
          </w:tcPr>
          <w:p w14:paraId="516BB833" w14:textId="77777777" w:rsidR="002751EB" w:rsidRPr="00B2091D" w:rsidRDefault="002751EB" w:rsidP="00541E9E">
            <w:pPr>
              <w:rPr>
                <w:color w:val="000000"/>
                <w:sz w:val="16"/>
                <w:szCs w:val="16"/>
                <w:lang w:val="en-US"/>
              </w:rPr>
            </w:pPr>
            <w:r w:rsidRPr="00343290">
              <w:rPr>
                <w:color w:val="000000"/>
                <w:sz w:val="16"/>
                <w:szCs w:val="16"/>
                <w:lang w:val="en-US"/>
              </w:rPr>
              <w:t>March 16, 2019 – June 30, 2019</w:t>
            </w:r>
          </w:p>
        </w:tc>
        <w:tc>
          <w:tcPr>
            <w:tcW w:w="576" w:type="pct"/>
            <w:tcBorders>
              <w:top w:val="nil"/>
              <w:bottom w:val="nil"/>
            </w:tcBorders>
            <w:noWrap/>
          </w:tcPr>
          <w:p w14:paraId="2C8667C0" w14:textId="77777777" w:rsidR="002751EB" w:rsidRPr="00B2091D" w:rsidRDefault="002751EB" w:rsidP="00541E9E">
            <w:pPr>
              <w:rPr>
                <w:color w:val="000000"/>
                <w:sz w:val="16"/>
                <w:szCs w:val="16"/>
                <w:lang w:val="en-US"/>
              </w:rPr>
            </w:pPr>
            <w:r w:rsidRPr="00343290">
              <w:rPr>
                <w:color w:val="000000"/>
                <w:sz w:val="16"/>
                <w:szCs w:val="16"/>
                <w:lang w:val="en-US"/>
              </w:rPr>
              <w:t>March 16, 2020 – June 30, 2020</w:t>
            </w:r>
          </w:p>
        </w:tc>
        <w:tc>
          <w:tcPr>
            <w:tcW w:w="1019" w:type="pct"/>
            <w:tcBorders>
              <w:top w:val="nil"/>
              <w:bottom w:val="nil"/>
            </w:tcBorders>
          </w:tcPr>
          <w:p w14:paraId="3B4707D1"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2F03B950" w14:textId="77777777" w:rsidR="002751EB" w:rsidRPr="000671B1" w:rsidRDefault="002751EB" w:rsidP="00541E9E">
            <w:pPr>
              <w:rPr>
                <w:color w:val="000000"/>
                <w:sz w:val="16"/>
                <w:szCs w:val="16"/>
                <w:lang w:val="en-US"/>
              </w:rPr>
            </w:pPr>
            <w:r>
              <w:rPr>
                <w:color w:val="000000"/>
                <w:sz w:val="16"/>
                <w:szCs w:val="16"/>
                <w:lang w:val="en-US"/>
              </w:rPr>
              <w:t>Private Health Provider</w:t>
            </w:r>
          </w:p>
        </w:tc>
        <w:tc>
          <w:tcPr>
            <w:tcW w:w="565" w:type="pct"/>
            <w:tcBorders>
              <w:top w:val="nil"/>
              <w:bottom w:val="nil"/>
            </w:tcBorders>
            <w:noWrap/>
          </w:tcPr>
          <w:p w14:paraId="3CE90A7A" w14:textId="77777777" w:rsidR="002751EB" w:rsidRPr="00A123FC" w:rsidRDefault="002751EB" w:rsidP="0065223B">
            <w:pPr>
              <w:jc w:val="center"/>
              <w:rPr>
                <w:color w:val="000000"/>
                <w:sz w:val="16"/>
                <w:szCs w:val="16"/>
                <w:lang w:val="en-US"/>
              </w:rPr>
            </w:pPr>
            <w:r w:rsidRPr="00B93FEE">
              <w:rPr>
                <w:color w:val="000000"/>
                <w:sz w:val="16"/>
                <w:szCs w:val="16"/>
                <w:lang w:val="en-US"/>
              </w:rPr>
              <w:t>9.5</w:t>
            </w:r>
          </w:p>
        </w:tc>
      </w:tr>
      <w:tr w:rsidR="002751EB" w:rsidRPr="00343290" w14:paraId="1B58D988" w14:textId="77777777" w:rsidTr="002751EB">
        <w:trPr>
          <w:trHeight w:val="320"/>
        </w:trPr>
        <w:tc>
          <w:tcPr>
            <w:tcW w:w="546" w:type="pct"/>
            <w:tcBorders>
              <w:top w:val="nil"/>
              <w:bottom w:val="nil"/>
            </w:tcBorders>
            <w:noWrap/>
          </w:tcPr>
          <w:p w14:paraId="6BB79452" w14:textId="77777777" w:rsidR="002751EB" w:rsidRPr="006E2868" w:rsidRDefault="002751EB" w:rsidP="002751EB">
            <w:pPr>
              <w:jc w:val="center"/>
              <w:rPr>
                <w:color w:val="000000"/>
                <w:sz w:val="16"/>
                <w:szCs w:val="16"/>
                <w:lang w:val="en-US"/>
              </w:rPr>
            </w:pPr>
          </w:p>
        </w:tc>
        <w:tc>
          <w:tcPr>
            <w:tcW w:w="439" w:type="pct"/>
            <w:tcBorders>
              <w:top w:val="nil"/>
              <w:bottom w:val="nil"/>
            </w:tcBorders>
            <w:noWrap/>
          </w:tcPr>
          <w:p w14:paraId="38D0FB5A" w14:textId="77777777" w:rsidR="002751EB" w:rsidRPr="000671B1" w:rsidRDefault="002751EB" w:rsidP="00541E9E">
            <w:pPr>
              <w:rPr>
                <w:color w:val="000000"/>
                <w:sz w:val="16"/>
                <w:szCs w:val="16"/>
                <w:lang w:val="en-US"/>
              </w:rPr>
            </w:pPr>
            <w:r w:rsidRPr="00AD0072">
              <w:rPr>
                <w:color w:val="000000"/>
                <w:sz w:val="16"/>
                <w:szCs w:val="16"/>
                <w:lang w:val="en-US"/>
              </w:rPr>
              <w:t>Brazil</w:t>
            </w:r>
          </w:p>
        </w:tc>
        <w:tc>
          <w:tcPr>
            <w:tcW w:w="836" w:type="pct"/>
            <w:tcBorders>
              <w:top w:val="nil"/>
              <w:bottom w:val="nil"/>
            </w:tcBorders>
            <w:noWrap/>
          </w:tcPr>
          <w:p w14:paraId="44478695" w14:textId="77777777" w:rsidR="002751EB" w:rsidRPr="00B2091D" w:rsidRDefault="002751EB" w:rsidP="00541E9E">
            <w:pPr>
              <w:rPr>
                <w:color w:val="000000"/>
                <w:sz w:val="16"/>
                <w:szCs w:val="16"/>
                <w:lang w:val="en-US"/>
              </w:rPr>
            </w:pPr>
            <w:r w:rsidRPr="00343290">
              <w:rPr>
                <w:color w:val="000000"/>
                <w:sz w:val="16"/>
                <w:szCs w:val="16"/>
                <w:lang w:val="en-US"/>
              </w:rPr>
              <w:t>March 16, 2019 – April 30, 2019</w:t>
            </w:r>
          </w:p>
        </w:tc>
        <w:tc>
          <w:tcPr>
            <w:tcW w:w="576" w:type="pct"/>
            <w:tcBorders>
              <w:top w:val="nil"/>
              <w:bottom w:val="nil"/>
            </w:tcBorders>
            <w:noWrap/>
          </w:tcPr>
          <w:p w14:paraId="0702E8A2" w14:textId="77777777" w:rsidR="002751EB" w:rsidRPr="00B2091D" w:rsidRDefault="002751EB" w:rsidP="00541E9E">
            <w:pPr>
              <w:rPr>
                <w:color w:val="000000"/>
                <w:sz w:val="16"/>
                <w:szCs w:val="16"/>
                <w:lang w:val="en-US"/>
              </w:rPr>
            </w:pPr>
            <w:r w:rsidRPr="00343290">
              <w:rPr>
                <w:color w:val="000000"/>
                <w:sz w:val="16"/>
                <w:szCs w:val="16"/>
                <w:lang w:val="en-US"/>
              </w:rPr>
              <w:t>March 16, 2020 – April 30, 2020</w:t>
            </w:r>
          </w:p>
        </w:tc>
        <w:tc>
          <w:tcPr>
            <w:tcW w:w="1019" w:type="pct"/>
            <w:tcBorders>
              <w:top w:val="nil"/>
              <w:bottom w:val="nil"/>
            </w:tcBorders>
          </w:tcPr>
          <w:p w14:paraId="15A354EA"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35FD421E" w14:textId="77777777" w:rsidR="002751EB" w:rsidRPr="000671B1" w:rsidRDefault="002751EB" w:rsidP="00541E9E">
            <w:pPr>
              <w:rPr>
                <w:color w:val="000000"/>
                <w:sz w:val="16"/>
                <w:szCs w:val="16"/>
                <w:lang w:val="en-US"/>
              </w:rPr>
            </w:pPr>
            <w:r w:rsidRPr="009C7B7D">
              <w:rPr>
                <w:color w:val="000000"/>
                <w:sz w:val="16"/>
                <w:szCs w:val="16"/>
                <w:lang w:val="en-US"/>
              </w:rPr>
              <w:t>Public Health Provider</w:t>
            </w:r>
          </w:p>
        </w:tc>
        <w:tc>
          <w:tcPr>
            <w:tcW w:w="565" w:type="pct"/>
            <w:tcBorders>
              <w:top w:val="nil"/>
              <w:bottom w:val="nil"/>
            </w:tcBorders>
            <w:noWrap/>
          </w:tcPr>
          <w:p w14:paraId="4FDE39B6" w14:textId="77777777" w:rsidR="002751EB" w:rsidRPr="00A123FC" w:rsidRDefault="002751EB" w:rsidP="0065223B">
            <w:pPr>
              <w:jc w:val="center"/>
              <w:rPr>
                <w:color w:val="000000"/>
                <w:sz w:val="16"/>
                <w:szCs w:val="16"/>
                <w:lang w:val="en-US"/>
              </w:rPr>
            </w:pPr>
            <w:r w:rsidRPr="00E93D9C">
              <w:rPr>
                <w:color w:val="000000"/>
                <w:sz w:val="16"/>
                <w:szCs w:val="16"/>
                <w:lang w:val="en-US"/>
              </w:rPr>
              <w:t>9.5</w:t>
            </w:r>
          </w:p>
        </w:tc>
      </w:tr>
      <w:tr w:rsidR="002751EB" w:rsidRPr="00343290" w14:paraId="3D96814E" w14:textId="77777777" w:rsidTr="002751EB">
        <w:trPr>
          <w:trHeight w:val="320"/>
        </w:trPr>
        <w:tc>
          <w:tcPr>
            <w:tcW w:w="546" w:type="pct"/>
            <w:tcBorders>
              <w:top w:val="nil"/>
              <w:bottom w:val="nil"/>
            </w:tcBorders>
            <w:noWrap/>
          </w:tcPr>
          <w:p w14:paraId="3A9DE4CA" w14:textId="77777777" w:rsidR="002751EB" w:rsidRPr="006E2868" w:rsidRDefault="002751EB" w:rsidP="002751EB">
            <w:pPr>
              <w:jc w:val="center"/>
              <w:rPr>
                <w:color w:val="000000"/>
                <w:sz w:val="16"/>
                <w:szCs w:val="16"/>
                <w:lang w:val="en-US"/>
              </w:rPr>
            </w:pPr>
          </w:p>
        </w:tc>
        <w:tc>
          <w:tcPr>
            <w:tcW w:w="439" w:type="pct"/>
            <w:tcBorders>
              <w:top w:val="nil"/>
              <w:bottom w:val="nil"/>
            </w:tcBorders>
            <w:noWrap/>
          </w:tcPr>
          <w:p w14:paraId="1066E8C2" w14:textId="77777777" w:rsidR="002751EB" w:rsidRPr="000671B1" w:rsidRDefault="002751EB" w:rsidP="00541E9E">
            <w:pPr>
              <w:rPr>
                <w:color w:val="000000"/>
                <w:sz w:val="16"/>
                <w:szCs w:val="16"/>
                <w:lang w:val="en-US"/>
              </w:rPr>
            </w:pPr>
            <w:r w:rsidRPr="00AD0072">
              <w:rPr>
                <w:color w:val="000000"/>
                <w:sz w:val="16"/>
                <w:szCs w:val="16"/>
                <w:lang w:val="en-US"/>
              </w:rPr>
              <w:t>Brazil</w:t>
            </w:r>
          </w:p>
        </w:tc>
        <w:tc>
          <w:tcPr>
            <w:tcW w:w="836" w:type="pct"/>
            <w:tcBorders>
              <w:top w:val="nil"/>
              <w:bottom w:val="nil"/>
            </w:tcBorders>
            <w:noWrap/>
          </w:tcPr>
          <w:p w14:paraId="56FC0F3A" w14:textId="77777777" w:rsidR="002751EB" w:rsidRPr="00B2091D" w:rsidRDefault="002751EB" w:rsidP="00541E9E">
            <w:pPr>
              <w:rPr>
                <w:color w:val="000000"/>
                <w:sz w:val="16"/>
                <w:szCs w:val="16"/>
                <w:lang w:val="en-US"/>
              </w:rPr>
            </w:pPr>
            <w:r w:rsidRPr="00343290">
              <w:rPr>
                <w:color w:val="000000"/>
                <w:sz w:val="16"/>
                <w:szCs w:val="16"/>
                <w:lang w:val="en-US"/>
              </w:rPr>
              <w:t>May 1, 2019 – May 31, 2019</w:t>
            </w:r>
          </w:p>
        </w:tc>
        <w:tc>
          <w:tcPr>
            <w:tcW w:w="576" w:type="pct"/>
            <w:tcBorders>
              <w:top w:val="nil"/>
              <w:bottom w:val="nil"/>
            </w:tcBorders>
            <w:noWrap/>
          </w:tcPr>
          <w:p w14:paraId="1EE0F91E" w14:textId="77777777" w:rsidR="002751EB" w:rsidRPr="00B2091D" w:rsidRDefault="002751EB" w:rsidP="00541E9E">
            <w:pPr>
              <w:rPr>
                <w:color w:val="000000"/>
                <w:sz w:val="16"/>
                <w:szCs w:val="16"/>
                <w:lang w:val="en-US"/>
              </w:rPr>
            </w:pPr>
            <w:r w:rsidRPr="00343290">
              <w:rPr>
                <w:color w:val="000000"/>
                <w:sz w:val="16"/>
                <w:szCs w:val="16"/>
                <w:lang w:val="en-US"/>
              </w:rPr>
              <w:t>May 1, 2020 – May 31, 2020</w:t>
            </w:r>
          </w:p>
        </w:tc>
        <w:tc>
          <w:tcPr>
            <w:tcW w:w="1019" w:type="pct"/>
            <w:tcBorders>
              <w:top w:val="nil"/>
              <w:bottom w:val="nil"/>
            </w:tcBorders>
          </w:tcPr>
          <w:p w14:paraId="37C1AD98"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noWrap/>
          </w:tcPr>
          <w:p w14:paraId="1C2D74D1" w14:textId="77777777" w:rsidR="002751EB" w:rsidRPr="000671B1" w:rsidRDefault="002751EB" w:rsidP="00541E9E">
            <w:pPr>
              <w:rPr>
                <w:color w:val="000000"/>
                <w:sz w:val="16"/>
                <w:szCs w:val="16"/>
                <w:lang w:val="en-US"/>
              </w:rPr>
            </w:pPr>
            <w:r w:rsidRPr="009C7B7D">
              <w:rPr>
                <w:color w:val="000000"/>
                <w:sz w:val="16"/>
                <w:szCs w:val="16"/>
                <w:lang w:val="en-US"/>
              </w:rPr>
              <w:t>Public Health Provider</w:t>
            </w:r>
          </w:p>
        </w:tc>
        <w:tc>
          <w:tcPr>
            <w:tcW w:w="565" w:type="pct"/>
            <w:tcBorders>
              <w:top w:val="nil"/>
              <w:bottom w:val="nil"/>
            </w:tcBorders>
            <w:noWrap/>
          </w:tcPr>
          <w:p w14:paraId="16E72C2D" w14:textId="77777777" w:rsidR="002751EB" w:rsidRPr="00A123FC" w:rsidRDefault="002751EB" w:rsidP="0065223B">
            <w:pPr>
              <w:jc w:val="center"/>
              <w:rPr>
                <w:color w:val="000000"/>
                <w:sz w:val="16"/>
                <w:szCs w:val="16"/>
                <w:lang w:val="en-US"/>
              </w:rPr>
            </w:pPr>
            <w:r w:rsidRPr="00E93D9C">
              <w:rPr>
                <w:color w:val="000000"/>
                <w:sz w:val="16"/>
                <w:szCs w:val="16"/>
                <w:lang w:val="en-US"/>
              </w:rPr>
              <w:t>9.5</w:t>
            </w:r>
          </w:p>
        </w:tc>
      </w:tr>
      <w:tr w:rsidR="002751EB" w:rsidRPr="00343290" w14:paraId="0E53E850" w14:textId="77777777" w:rsidTr="002751EB">
        <w:trPr>
          <w:trHeight w:val="320"/>
        </w:trPr>
        <w:tc>
          <w:tcPr>
            <w:tcW w:w="546" w:type="pct"/>
            <w:tcBorders>
              <w:top w:val="nil"/>
              <w:bottom w:val="single" w:sz="4" w:space="0" w:color="auto"/>
            </w:tcBorders>
            <w:noWrap/>
          </w:tcPr>
          <w:p w14:paraId="51EB67B3" w14:textId="77777777" w:rsidR="002751EB" w:rsidRPr="00CC3ACF" w:rsidRDefault="002751EB" w:rsidP="002751EB">
            <w:pPr>
              <w:jc w:val="center"/>
              <w:rPr>
                <w:color w:val="000000"/>
                <w:sz w:val="16"/>
                <w:szCs w:val="16"/>
                <w:lang w:val="en-US"/>
              </w:rPr>
            </w:pPr>
          </w:p>
        </w:tc>
        <w:tc>
          <w:tcPr>
            <w:tcW w:w="439" w:type="pct"/>
            <w:tcBorders>
              <w:top w:val="nil"/>
              <w:bottom w:val="single" w:sz="4" w:space="0" w:color="auto"/>
            </w:tcBorders>
            <w:noWrap/>
          </w:tcPr>
          <w:p w14:paraId="5254AD71" w14:textId="77777777" w:rsidR="002751EB" w:rsidRPr="000671B1" w:rsidRDefault="002751EB" w:rsidP="00541E9E">
            <w:pPr>
              <w:rPr>
                <w:color w:val="000000"/>
                <w:sz w:val="16"/>
                <w:szCs w:val="16"/>
                <w:lang w:val="en-US"/>
              </w:rPr>
            </w:pPr>
            <w:r w:rsidRPr="00AD0072">
              <w:rPr>
                <w:color w:val="000000"/>
                <w:sz w:val="16"/>
                <w:szCs w:val="16"/>
                <w:lang w:val="en-US"/>
              </w:rPr>
              <w:t>Brazil</w:t>
            </w:r>
          </w:p>
        </w:tc>
        <w:tc>
          <w:tcPr>
            <w:tcW w:w="836" w:type="pct"/>
            <w:tcBorders>
              <w:top w:val="nil"/>
              <w:bottom w:val="single" w:sz="4" w:space="0" w:color="auto"/>
            </w:tcBorders>
            <w:noWrap/>
          </w:tcPr>
          <w:p w14:paraId="158E98E7" w14:textId="77777777" w:rsidR="002751EB" w:rsidRPr="00B2091D" w:rsidRDefault="002751EB" w:rsidP="00541E9E">
            <w:pPr>
              <w:rPr>
                <w:color w:val="000000"/>
                <w:sz w:val="16"/>
                <w:szCs w:val="16"/>
                <w:lang w:val="en-US"/>
              </w:rPr>
            </w:pPr>
            <w:r w:rsidRPr="00343290">
              <w:rPr>
                <w:color w:val="000000"/>
                <w:sz w:val="16"/>
                <w:szCs w:val="16"/>
                <w:lang w:val="en-US"/>
              </w:rPr>
              <w:t>June 01, 2019 – June 30, 2019</w:t>
            </w:r>
          </w:p>
        </w:tc>
        <w:tc>
          <w:tcPr>
            <w:tcW w:w="576" w:type="pct"/>
            <w:tcBorders>
              <w:top w:val="nil"/>
              <w:bottom w:val="single" w:sz="4" w:space="0" w:color="auto"/>
            </w:tcBorders>
            <w:noWrap/>
          </w:tcPr>
          <w:p w14:paraId="1A8C8906" w14:textId="77777777" w:rsidR="002751EB" w:rsidRPr="00B2091D" w:rsidRDefault="002751EB" w:rsidP="00541E9E">
            <w:pPr>
              <w:rPr>
                <w:color w:val="000000"/>
                <w:sz w:val="16"/>
                <w:szCs w:val="16"/>
                <w:lang w:val="en-US"/>
              </w:rPr>
            </w:pPr>
            <w:r w:rsidRPr="00343290">
              <w:rPr>
                <w:color w:val="000000"/>
                <w:sz w:val="16"/>
                <w:szCs w:val="16"/>
                <w:lang w:val="en-US"/>
              </w:rPr>
              <w:t>June 01, 2020 – June 30, 2020</w:t>
            </w:r>
          </w:p>
        </w:tc>
        <w:tc>
          <w:tcPr>
            <w:tcW w:w="1019" w:type="pct"/>
            <w:tcBorders>
              <w:top w:val="nil"/>
              <w:bottom w:val="single" w:sz="4" w:space="0" w:color="auto"/>
            </w:tcBorders>
          </w:tcPr>
          <w:p w14:paraId="1C715A03"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single" w:sz="4" w:space="0" w:color="auto"/>
            </w:tcBorders>
            <w:noWrap/>
          </w:tcPr>
          <w:p w14:paraId="4396ECB9" w14:textId="77777777" w:rsidR="002751EB" w:rsidRPr="000671B1" w:rsidRDefault="002751EB" w:rsidP="00541E9E">
            <w:pPr>
              <w:rPr>
                <w:color w:val="000000"/>
                <w:sz w:val="16"/>
                <w:szCs w:val="16"/>
                <w:lang w:val="en-US"/>
              </w:rPr>
            </w:pPr>
            <w:r w:rsidRPr="009C7B7D">
              <w:rPr>
                <w:color w:val="000000"/>
                <w:sz w:val="16"/>
                <w:szCs w:val="16"/>
                <w:lang w:val="en-US"/>
              </w:rPr>
              <w:t>Public Health Provider</w:t>
            </w:r>
          </w:p>
        </w:tc>
        <w:tc>
          <w:tcPr>
            <w:tcW w:w="565" w:type="pct"/>
            <w:tcBorders>
              <w:top w:val="nil"/>
              <w:bottom w:val="single" w:sz="4" w:space="0" w:color="auto"/>
            </w:tcBorders>
            <w:noWrap/>
          </w:tcPr>
          <w:p w14:paraId="10044190" w14:textId="77777777" w:rsidR="002751EB" w:rsidRPr="000671B1" w:rsidRDefault="002751EB" w:rsidP="0065223B">
            <w:pPr>
              <w:jc w:val="center"/>
              <w:rPr>
                <w:color w:val="000000"/>
                <w:sz w:val="16"/>
                <w:szCs w:val="16"/>
                <w:lang w:val="en-US"/>
              </w:rPr>
            </w:pPr>
            <w:r w:rsidRPr="00E93D9C">
              <w:rPr>
                <w:color w:val="000000"/>
                <w:sz w:val="16"/>
                <w:szCs w:val="16"/>
                <w:lang w:val="en-US"/>
              </w:rPr>
              <w:t>9.5</w:t>
            </w:r>
          </w:p>
        </w:tc>
      </w:tr>
      <w:tr w:rsidR="002751EB" w:rsidRPr="00343290" w14:paraId="4F9AF6B8" w14:textId="77777777" w:rsidTr="002751EB">
        <w:trPr>
          <w:trHeight w:val="320"/>
        </w:trPr>
        <w:tc>
          <w:tcPr>
            <w:tcW w:w="546" w:type="pct"/>
            <w:tcBorders>
              <w:bottom w:val="nil"/>
            </w:tcBorders>
            <w:shd w:val="clear" w:color="auto" w:fill="E7E6E6" w:themeFill="background2"/>
            <w:noWrap/>
          </w:tcPr>
          <w:p w14:paraId="440404FA" w14:textId="657EE4D9" w:rsidR="002751EB" w:rsidRPr="006E2868"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{"citationID":"mYBk8TYG","properties":{"formattedCitation":"(59)","plainCitation":"(59)","noteIndex":0},"citationItems":[{"id":801,"uris":["http://zotero.org/users/local/VVWvz7Qf/items/SJXW8RPS"],"itemData":{"id":801,"type":"article-journal","container-title":"JCO global oncology","DOI":"10.1200/GO.20.00471","ISSN":"2687-8941","journalAbbreviation":"JCO Glob Oncol","language":"eng","note":"PMID: 33405961\nPMCID: PMC8081551","page":"4-9","source":"PubMed","title":"Reduction in the Number of Procedures and Hospitalizations and Increase in Cancer Mortality During the COVID-19 Pandemic in Brazil","volume":"7","author":[{"family":"Fonseca","given":"Gabriela A."},{"family":"Normando","given":"Paulo G."},{"family":"Loureiro","given":"Luiz Victor M."},{"family":"Rodrigues","given":"Rodrigo E. F."},{"family":"Oliveira","given":"Victor A."},{"family":"Melo","given":"Marcelo D. T."},{"family":"Santana","given":"Iuri A."}],"issued":{"date-parts":[["2021",1]]}}}],"schema":"https://github.com/citation-style-language/schema/raw/master/csl-citation.json"} </w:instrText>
            </w:r>
            <w:r>
              <w:rPr>
                <w:color w:val="000000"/>
                <w:sz w:val="16"/>
                <w:szCs w:val="16"/>
                <w:lang w:val="en-US"/>
              </w:rPr>
              <w:fldChar w:fldCharType="separate"/>
            </w:r>
            <w:r w:rsidRPr="00507789">
              <w:rPr>
                <w:sz w:val="16"/>
              </w:rPr>
              <w:t>(59)</w:t>
            </w:r>
            <w:r>
              <w:rPr>
                <w:color w:val="000000"/>
                <w:sz w:val="16"/>
                <w:szCs w:val="16"/>
                <w:lang w:val="en-US"/>
              </w:rPr>
              <w:fldChar w:fldCharType="end"/>
            </w:r>
          </w:p>
        </w:tc>
        <w:tc>
          <w:tcPr>
            <w:tcW w:w="439" w:type="pct"/>
            <w:tcBorders>
              <w:bottom w:val="nil"/>
            </w:tcBorders>
            <w:shd w:val="clear" w:color="auto" w:fill="E7E6E6" w:themeFill="background2"/>
            <w:noWrap/>
          </w:tcPr>
          <w:p w14:paraId="4E0F3D13" w14:textId="77777777" w:rsidR="002751EB" w:rsidRPr="000671B1" w:rsidRDefault="002751EB" w:rsidP="00541E9E">
            <w:pPr>
              <w:rPr>
                <w:color w:val="000000"/>
                <w:sz w:val="16"/>
                <w:szCs w:val="16"/>
                <w:lang w:val="en-US"/>
              </w:rPr>
            </w:pPr>
            <w:r w:rsidRPr="001110C0">
              <w:rPr>
                <w:color w:val="000000"/>
                <w:sz w:val="16"/>
                <w:szCs w:val="16"/>
                <w:lang w:val="en-US"/>
              </w:rPr>
              <w:t>Brazil</w:t>
            </w:r>
          </w:p>
        </w:tc>
        <w:tc>
          <w:tcPr>
            <w:tcW w:w="836" w:type="pct"/>
            <w:tcBorders>
              <w:bottom w:val="nil"/>
            </w:tcBorders>
            <w:shd w:val="clear" w:color="auto" w:fill="E7E6E6" w:themeFill="background2"/>
            <w:noWrap/>
          </w:tcPr>
          <w:p w14:paraId="39A6E7F5" w14:textId="77777777" w:rsidR="002751EB" w:rsidRPr="00B2091D" w:rsidRDefault="002751EB" w:rsidP="00541E9E">
            <w:pPr>
              <w:rPr>
                <w:color w:val="000000"/>
                <w:sz w:val="16"/>
                <w:szCs w:val="16"/>
                <w:lang w:val="en-US"/>
              </w:rPr>
            </w:pPr>
            <w:r w:rsidRPr="00343290">
              <w:rPr>
                <w:color w:val="000000"/>
                <w:sz w:val="16"/>
                <w:szCs w:val="16"/>
                <w:lang w:val="en-US"/>
              </w:rPr>
              <w:t>March 1, 2019 – May 31, 2019</w:t>
            </w:r>
          </w:p>
        </w:tc>
        <w:tc>
          <w:tcPr>
            <w:tcW w:w="576" w:type="pct"/>
            <w:tcBorders>
              <w:bottom w:val="nil"/>
            </w:tcBorders>
            <w:shd w:val="clear" w:color="auto" w:fill="E7E6E6" w:themeFill="background2"/>
            <w:noWrap/>
          </w:tcPr>
          <w:p w14:paraId="531D649D" w14:textId="77777777" w:rsidR="002751EB" w:rsidRPr="00B2091D" w:rsidRDefault="002751EB" w:rsidP="00541E9E">
            <w:pPr>
              <w:rPr>
                <w:color w:val="000000"/>
                <w:sz w:val="16"/>
                <w:szCs w:val="16"/>
                <w:lang w:val="en-US"/>
              </w:rPr>
            </w:pPr>
            <w:r w:rsidRPr="00343290">
              <w:rPr>
                <w:color w:val="000000"/>
                <w:sz w:val="16"/>
                <w:szCs w:val="16"/>
                <w:lang w:val="en-US"/>
              </w:rPr>
              <w:t>March 1, 2020 – May 31, 2020</w:t>
            </w:r>
          </w:p>
        </w:tc>
        <w:tc>
          <w:tcPr>
            <w:tcW w:w="1019" w:type="pct"/>
            <w:tcBorders>
              <w:bottom w:val="nil"/>
            </w:tcBorders>
            <w:shd w:val="clear" w:color="auto" w:fill="E7E6E6" w:themeFill="background2"/>
          </w:tcPr>
          <w:p w14:paraId="29A9C73C"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bottom w:val="nil"/>
            </w:tcBorders>
            <w:shd w:val="clear" w:color="auto" w:fill="E7E6E6" w:themeFill="background2"/>
            <w:noWrap/>
          </w:tcPr>
          <w:p w14:paraId="714D075C" w14:textId="77777777" w:rsidR="002751EB" w:rsidRPr="00343290" w:rsidRDefault="002751EB" w:rsidP="00541E9E">
            <w:pPr>
              <w:rPr>
                <w:color w:val="000000"/>
                <w:sz w:val="16"/>
                <w:szCs w:val="16"/>
                <w:lang w:val="en-US"/>
              </w:rPr>
            </w:pPr>
            <w:proofErr w:type="spellStart"/>
            <w:r w:rsidRPr="00343290">
              <w:rPr>
                <w:color w:val="000000"/>
                <w:sz w:val="16"/>
                <w:szCs w:val="16"/>
                <w:lang w:val="en-US"/>
              </w:rPr>
              <w:t>Brasil’s</w:t>
            </w:r>
            <w:proofErr w:type="spellEnd"/>
            <w:r w:rsidRPr="00343290">
              <w:rPr>
                <w:color w:val="000000"/>
                <w:sz w:val="16"/>
                <w:szCs w:val="16"/>
                <w:lang w:val="en-US"/>
              </w:rPr>
              <w:t xml:space="preserve"> National Health System</w:t>
            </w:r>
          </w:p>
          <w:p w14:paraId="332047F6" w14:textId="77777777" w:rsidR="002751EB" w:rsidRPr="000671B1" w:rsidRDefault="002751EB" w:rsidP="00541E9E">
            <w:pPr>
              <w:rPr>
                <w:color w:val="000000"/>
                <w:sz w:val="16"/>
                <w:szCs w:val="16"/>
                <w:lang w:val="en-US"/>
              </w:rPr>
            </w:pPr>
          </w:p>
        </w:tc>
        <w:tc>
          <w:tcPr>
            <w:tcW w:w="565" w:type="pct"/>
            <w:tcBorders>
              <w:bottom w:val="nil"/>
            </w:tcBorders>
            <w:shd w:val="clear" w:color="auto" w:fill="E7E6E6" w:themeFill="background2"/>
            <w:noWrap/>
          </w:tcPr>
          <w:p w14:paraId="787585CD" w14:textId="77777777" w:rsidR="002751EB" w:rsidRPr="000671B1" w:rsidRDefault="002751EB" w:rsidP="0065223B">
            <w:pPr>
              <w:jc w:val="center"/>
              <w:rPr>
                <w:color w:val="000000"/>
                <w:sz w:val="16"/>
                <w:szCs w:val="16"/>
                <w:lang w:val="en-US"/>
              </w:rPr>
            </w:pPr>
            <w:r>
              <w:rPr>
                <w:color w:val="000000"/>
                <w:sz w:val="16"/>
                <w:szCs w:val="16"/>
                <w:lang w:val="en-US"/>
              </w:rPr>
              <w:t>9</w:t>
            </w:r>
          </w:p>
        </w:tc>
      </w:tr>
      <w:tr w:rsidR="002751EB" w:rsidRPr="00343290" w14:paraId="68CD513F" w14:textId="77777777" w:rsidTr="002751EB">
        <w:trPr>
          <w:trHeight w:val="320"/>
        </w:trPr>
        <w:tc>
          <w:tcPr>
            <w:tcW w:w="546" w:type="pct"/>
            <w:tcBorders>
              <w:top w:val="nil"/>
              <w:bottom w:val="nil"/>
            </w:tcBorders>
            <w:shd w:val="clear" w:color="auto" w:fill="E7E6E6" w:themeFill="background2"/>
            <w:noWrap/>
          </w:tcPr>
          <w:p w14:paraId="06F7C465" w14:textId="77777777" w:rsidR="002751EB" w:rsidRPr="006E2868"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337C2476" w14:textId="77777777" w:rsidR="002751EB" w:rsidRPr="000671B1" w:rsidRDefault="002751EB" w:rsidP="00541E9E">
            <w:pPr>
              <w:rPr>
                <w:color w:val="000000"/>
                <w:sz w:val="16"/>
                <w:szCs w:val="16"/>
                <w:lang w:val="en-US"/>
              </w:rPr>
            </w:pPr>
            <w:r w:rsidRPr="001110C0">
              <w:rPr>
                <w:color w:val="000000"/>
                <w:sz w:val="16"/>
                <w:szCs w:val="16"/>
                <w:lang w:val="en-US"/>
              </w:rPr>
              <w:t>Brazil</w:t>
            </w:r>
          </w:p>
        </w:tc>
        <w:tc>
          <w:tcPr>
            <w:tcW w:w="836" w:type="pct"/>
            <w:tcBorders>
              <w:top w:val="nil"/>
              <w:bottom w:val="nil"/>
            </w:tcBorders>
            <w:shd w:val="clear" w:color="auto" w:fill="E7E6E6" w:themeFill="background2"/>
            <w:noWrap/>
          </w:tcPr>
          <w:p w14:paraId="3C8F97FC" w14:textId="77777777" w:rsidR="002751EB" w:rsidRPr="00B2091D" w:rsidRDefault="002751EB" w:rsidP="00541E9E">
            <w:pPr>
              <w:rPr>
                <w:color w:val="000000"/>
                <w:sz w:val="16"/>
                <w:szCs w:val="16"/>
                <w:lang w:val="en-US"/>
              </w:rPr>
            </w:pPr>
            <w:r w:rsidRPr="00343290">
              <w:rPr>
                <w:color w:val="000000"/>
                <w:sz w:val="16"/>
                <w:szCs w:val="16"/>
                <w:lang w:val="en-US"/>
              </w:rPr>
              <w:t>March 1, 2019 – May 31, 2019</w:t>
            </w:r>
          </w:p>
        </w:tc>
        <w:tc>
          <w:tcPr>
            <w:tcW w:w="576" w:type="pct"/>
            <w:tcBorders>
              <w:top w:val="nil"/>
              <w:bottom w:val="nil"/>
            </w:tcBorders>
            <w:shd w:val="clear" w:color="auto" w:fill="E7E6E6" w:themeFill="background2"/>
            <w:noWrap/>
          </w:tcPr>
          <w:p w14:paraId="6BC68592" w14:textId="77777777" w:rsidR="002751EB" w:rsidRPr="00B2091D" w:rsidRDefault="002751EB" w:rsidP="00541E9E">
            <w:pPr>
              <w:rPr>
                <w:color w:val="000000"/>
                <w:sz w:val="16"/>
                <w:szCs w:val="16"/>
                <w:lang w:val="en-US"/>
              </w:rPr>
            </w:pPr>
            <w:r w:rsidRPr="00343290">
              <w:rPr>
                <w:color w:val="000000"/>
                <w:sz w:val="16"/>
                <w:szCs w:val="16"/>
                <w:lang w:val="en-US"/>
              </w:rPr>
              <w:t>March 1, 2020 – May 31, 2020</w:t>
            </w:r>
          </w:p>
        </w:tc>
        <w:tc>
          <w:tcPr>
            <w:tcW w:w="1019" w:type="pct"/>
            <w:tcBorders>
              <w:top w:val="nil"/>
              <w:bottom w:val="nil"/>
            </w:tcBorders>
            <w:shd w:val="clear" w:color="auto" w:fill="E7E6E6" w:themeFill="background2"/>
          </w:tcPr>
          <w:p w14:paraId="39FF28E0" w14:textId="77777777" w:rsidR="002751EB" w:rsidRPr="00B2091D" w:rsidRDefault="002751EB" w:rsidP="00541E9E">
            <w:pPr>
              <w:jc w:val="center"/>
              <w:rPr>
                <w:color w:val="000000"/>
                <w:sz w:val="16"/>
                <w:szCs w:val="16"/>
                <w:lang w:val="en-US"/>
              </w:rPr>
            </w:pPr>
            <w:r>
              <w:rPr>
                <w:color w:val="000000"/>
                <w:sz w:val="16"/>
                <w:szCs w:val="16"/>
                <w:lang w:val="en-US"/>
              </w:rPr>
              <w:t>Colorectal*</w:t>
            </w:r>
          </w:p>
        </w:tc>
        <w:tc>
          <w:tcPr>
            <w:tcW w:w="1019" w:type="pct"/>
            <w:tcBorders>
              <w:top w:val="nil"/>
              <w:bottom w:val="nil"/>
            </w:tcBorders>
            <w:shd w:val="clear" w:color="auto" w:fill="E7E6E6" w:themeFill="background2"/>
            <w:noWrap/>
          </w:tcPr>
          <w:p w14:paraId="0CCFF684" w14:textId="77777777" w:rsidR="002751EB" w:rsidRPr="000671B1" w:rsidRDefault="002751EB" w:rsidP="00541E9E">
            <w:pPr>
              <w:rPr>
                <w:color w:val="000000"/>
                <w:sz w:val="16"/>
                <w:szCs w:val="16"/>
                <w:lang w:val="en-US"/>
              </w:rPr>
            </w:pPr>
            <w:proofErr w:type="spellStart"/>
            <w:r w:rsidRPr="00343290">
              <w:rPr>
                <w:color w:val="000000"/>
                <w:sz w:val="16"/>
                <w:szCs w:val="16"/>
                <w:lang w:val="en-US"/>
              </w:rPr>
              <w:t>Brasil’s</w:t>
            </w:r>
            <w:proofErr w:type="spellEnd"/>
            <w:r w:rsidRPr="00343290">
              <w:rPr>
                <w:color w:val="000000"/>
                <w:sz w:val="16"/>
                <w:szCs w:val="16"/>
                <w:lang w:val="en-US"/>
              </w:rPr>
              <w:t xml:space="preserve"> National Health System</w:t>
            </w:r>
          </w:p>
        </w:tc>
        <w:tc>
          <w:tcPr>
            <w:tcW w:w="565" w:type="pct"/>
            <w:tcBorders>
              <w:top w:val="nil"/>
              <w:bottom w:val="nil"/>
            </w:tcBorders>
            <w:shd w:val="clear" w:color="auto" w:fill="E7E6E6" w:themeFill="background2"/>
            <w:noWrap/>
          </w:tcPr>
          <w:p w14:paraId="2130D0F7" w14:textId="77777777" w:rsidR="002751EB" w:rsidRPr="000671B1" w:rsidRDefault="002751EB" w:rsidP="0065223B">
            <w:pPr>
              <w:jc w:val="center"/>
              <w:rPr>
                <w:color w:val="000000"/>
                <w:sz w:val="16"/>
                <w:szCs w:val="16"/>
                <w:lang w:val="en-US"/>
              </w:rPr>
            </w:pPr>
            <w:r>
              <w:rPr>
                <w:color w:val="000000"/>
                <w:sz w:val="16"/>
                <w:szCs w:val="16"/>
                <w:lang w:val="en-US"/>
              </w:rPr>
              <w:t>9</w:t>
            </w:r>
          </w:p>
        </w:tc>
      </w:tr>
      <w:tr w:rsidR="002751EB" w:rsidRPr="00343290" w14:paraId="45B59942" w14:textId="77777777" w:rsidTr="002751EB">
        <w:trPr>
          <w:trHeight w:val="320"/>
        </w:trPr>
        <w:tc>
          <w:tcPr>
            <w:tcW w:w="546" w:type="pct"/>
            <w:tcBorders>
              <w:top w:val="nil"/>
              <w:bottom w:val="nil"/>
            </w:tcBorders>
            <w:shd w:val="clear" w:color="auto" w:fill="E7E6E6" w:themeFill="background2"/>
            <w:noWrap/>
          </w:tcPr>
          <w:p w14:paraId="27B2BC99" w14:textId="77777777" w:rsidR="002751EB" w:rsidRPr="006E2868" w:rsidRDefault="002751EB" w:rsidP="002751EB">
            <w:pPr>
              <w:jc w:val="center"/>
              <w:rPr>
                <w:color w:val="000000"/>
                <w:sz w:val="16"/>
                <w:szCs w:val="16"/>
                <w:lang w:val="en-US"/>
              </w:rPr>
            </w:pPr>
          </w:p>
        </w:tc>
        <w:tc>
          <w:tcPr>
            <w:tcW w:w="439" w:type="pct"/>
            <w:tcBorders>
              <w:top w:val="nil"/>
              <w:bottom w:val="nil"/>
            </w:tcBorders>
            <w:shd w:val="clear" w:color="auto" w:fill="E7E6E6" w:themeFill="background2"/>
            <w:noWrap/>
          </w:tcPr>
          <w:p w14:paraId="287202CF" w14:textId="77777777" w:rsidR="002751EB" w:rsidRPr="000671B1" w:rsidRDefault="002751EB" w:rsidP="00541E9E">
            <w:pPr>
              <w:rPr>
                <w:color w:val="000000"/>
                <w:sz w:val="16"/>
                <w:szCs w:val="16"/>
                <w:lang w:val="en-US"/>
              </w:rPr>
            </w:pPr>
            <w:r w:rsidRPr="001110C0">
              <w:rPr>
                <w:color w:val="000000"/>
                <w:sz w:val="16"/>
                <w:szCs w:val="16"/>
                <w:lang w:val="en-US"/>
              </w:rPr>
              <w:t>Brazil</w:t>
            </w:r>
          </w:p>
        </w:tc>
        <w:tc>
          <w:tcPr>
            <w:tcW w:w="836" w:type="pct"/>
            <w:tcBorders>
              <w:top w:val="nil"/>
              <w:bottom w:val="nil"/>
            </w:tcBorders>
            <w:shd w:val="clear" w:color="auto" w:fill="E7E6E6" w:themeFill="background2"/>
            <w:noWrap/>
          </w:tcPr>
          <w:p w14:paraId="38E27F6A" w14:textId="77777777" w:rsidR="002751EB" w:rsidRPr="00B2091D" w:rsidRDefault="002751EB" w:rsidP="00541E9E">
            <w:pPr>
              <w:rPr>
                <w:color w:val="000000"/>
                <w:sz w:val="16"/>
                <w:szCs w:val="16"/>
                <w:lang w:val="en-US"/>
              </w:rPr>
            </w:pPr>
            <w:r w:rsidRPr="00343290">
              <w:rPr>
                <w:color w:val="000000"/>
                <w:sz w:val="16"/>
                <w:szCs w:val="16"/>
                <w:lang w:val="en-US"/>
              </w:rPr>
              <w:t>March 1, 2019 – May 31, 2019</w:t>
            </w:r>
          </w:p>
        </w:tc>
        <w:tc>
          <w:tcPr>
            <w:tcW w:w="576" w:type="pct"/>
            <w:tcBorders>
              <w:top w:val="nil"/>
              <w:bottom w:val="nil"/>
            </w:tcBorders>
            <w:shd w:val="clear" w:color="auto" w:fill="E7E6E6" w:themeFill="background2"/>
            <w:noWrap/>
          </w:tcPr>
          <w:p w14:paraId="643ED288" w14:textId="77777777" w:rsidR="002751EB" w:rsidRPr="00B2091D" w:rsidRDefault="002751EB" w:rsidP="00541E9E">
            <w:pPr>
              <w:rPr>
                <w:color w:val="000000"/>
                <w:sz w:val="16"/>
                <w:szCs w:val="16"/>
                <w:lang w:val="en-US"/>
              </w:rPr>
            </w:pPr>
            <w:r w:rsidRPr="00343290">
              <w:rPr>
                <w:color w:val="000000"/>
                <w:sz w:val="16"/>
                <w:szCs w:val="16"/>
                <w:lang w:val="en-US"/>
              </w:rPr>
              <w:t>March 1, 2020 – May 31, 2020</w:t>
            </w:r>
          </w:p>
        </w:tc>
        <w:tc>
          <w:tcPr>
            <w:tcW w:w="1019" w:type="pct"/>
            <w:tcBorders>
              <w:top w:val="nil"/>
              <w:bottom w:val="nil"/>
            </w:tcBorders>
            <w:shd w:val="clear" w:color="auto" w:fill="E7E6E6" w:themeFill="background2"/>
          </w:tcPr>
          <w:p w14:paraId="591FA11E"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top w:val="nil"/>
              <w:bottom w:val="nil"/>
            </w:tcBorders>
            <w:shd w:val="clear" w:color="auto" w:fill="E7E6E6" w:themeFill="background2"/>
            <w:noWrap/>
          </w:tcPr>
          <w:p w14:paraId="2D74E373" w14:textId="77777777" w:rsidR="002751EB" w:rsidRPr="000671B1" w:rsidRDefault="002751EB" w:rsidP="00541E9E">
            <w:pPr>
              <w:rPr>
                <w:color w:val="000000"/>
                <w:sz w:val="16"/>
                <w:szCs w:val="16"/>
                <w:lang w:val="en-US"/>
              </w:rPr>
            </w:pPr>
            <w:proofErr w:type="spellStart"/>
            <w:r w:rsidRPr="00343290">
              <w:rPr>
                <w:color w:val="000000"/>
                <w:sz w:val="16"/>
                <w:szCs w:val="16"/>
                <w:lang w:val="en-US"/>
              </w:rPr>
              <w:t>Brasil’s</w:t>
            </w:r>
            <w:proofErr w:type="spellEnd"/>
            <w:r w:rsidRPr="00343290">
              <w:rPr>
                <w:color w:val="000000"/>
                <w:sz w:val="16"/>
                <w:szCs w:val="16"/>
                <w:lang w:val="en-US"/>
              </w:rPr>
              <w:t xml:space="preserve"> National Health System</w:t>
            </w:r>
          </w:p>
        </w:tc>
        <w:tc>
          <w:tcPr>
            <w:tcW w:w="565" w:type="pct"/>
            <w:tcBorders>
              <w:top w:val="nil"/>
              <w:bottom w:val="nil"/>
            </w:tcBorders>
            <w:shd w:val="clear" w:color="auto" w:fill="E7E6E6" w:themeFill="background2"/>
            <w:noWrap/>
          </w:tcPr>
          <w:p w14:paraId="78468DAA" w14:textId="77777777" w:rsidR="002751EB" w:rsidRPr="000671B1" w:rsidRDefault="002751EB" w:rsidP="0065223B">
            <w:pPr>
              <w:jc w:val="center"/>
              <w:rPr>
                <w:color w:val="000000"/>
                <w:sz w:val="16"/>
                <w:szCs w:val="16"/>
                <w:lang w:val="en-US"/>
              </w:rPr>
            </w:pPr>
            <w:r>
              <w:rPr>
                <w:color w:val="000000"/>
                <w:sz w:val="16"/>
                <w:szCs w:val="16"/>
                <w:lang w:val="en-US"/>
              </w:rPr>
              <w:t>9</w:t>
            </w:r>
          </w:p>
        </w:tc>
      </w:tr>
      <w:tr w:rsidR="002751EB" w:rsidRPr="00343290" w14:paraId="1A38A3A9" w14:textId="77777777" w:rsidTr="002751EB">
        <w:trPr>
          <w:trHeight w:val="320"/>
        </w:trPr>
        <w:tc>
          <w:tcPr>
            <w:tcW w:w="546" w:type="pct"/>
            <w:tcBorders>
              <w:top w:val="nil"/>
            </w:tcBorders>
            <w:shd w:val="clear" w:color="auto" w:fill="E7E6E6" w:themeFill="background2"/>
            <w:noWrap/>
          </w:tcPr>
          <w:p w14:paraId="62C56565" w14:textId="77777777" w:rsidR="002751EB" w:rsidRPr="006E2868" w:rsidRDefault="002751EB" w:rsidP="002751EB">
            <w:pPr>
              <w:jc w:val="center"/>
              <w:rPr>
                <w:color w:val="000000"/>
                <w:sz w:val="16"/>
                <w:szCs w:val="16"/>
                <w:lang w:val="en-US"/>
              </w:rPr>
            </w:pPr>
          </w:p>
        </w:tc>
        <w:tc>
          <w:tcPr>
            <w:tcW w:w="439" w:type="pct"/>
            <w:tcBorders>
              <w:top w:val="nil"/>
            </w:tcBorders>
            <w:shd w:val="clear" w:color="auto" w:fill="E7E6E6" w:themeFill="background2"/>
            <w:noWrap/>
          </w:tcPr>
          <w:p w14:paraId="440C74DB" w14:textId="77777777" w:rsidR="002751EB" w:rsidRPr="000671B1" w:rsidRDefault="002751EB" w:rsidP="00541E9E">
            <w:pPr>
              <w:rPr>
                <w:color w:val="000000"/>
                <w:sz w:val="16"/>
                <w:szCs w:val="16"/>
                <w:lang w:val="en-US"/>
              </w:rPr>
            </w:pPr>
            <w:r w:rsidRPr="001110C0">
              <w:rPr>
                <w:color w:val="000000"/>
                <w:sz w:val="16"/>
                <w:szCs w:val="16"/>
                <w:lang w:val="en-US"/>
              </w:rPr>
              <w:t>Brazil</w:t>
            </w:r>
          </w:p>
        </w:tc>
        <w:tc>
          <w:tcPr>
            <w:tcW w:w="836" w:type="pct"/>
            <w:tcBorders>
              <w:top w:val="nil"/>
            </w:tcBorders>
            <w:shd w:val="clear" w:color="auto" w:fill="E7E6E6" w:themeFill="background2"/>
            <w:noWrap/>
          </w:tcPr>
          <w:p w14:paraId="2CEBD3F8" w14:textId="77777777" w:rsidR="002751EB" w:rsidRPr="00B2091D" w:rsidRDefault="002751EB" w:rsidP="00541E9E">
            <w:pPr>
              <w:rPr>
                <w:color w:val="000000"/>
                <w:sz w:val="16"/>
                <w:szCs w:val="16"/>
                <w:lang w:val="en-US"/>
              </w:rPr>
            </w:pPr>
            <w:r w:rsidRPr="00343290">
              <w:rPr>
                <w:color w:val="000000"/>
                <w:sz w:val="16"/>
                <w:szCs w:val="16"/>
                <w:lang w:val="en-US"/>
              </w:rPr>
              <w:t>March 1, 2019 – May 31, 2019</w:t>
            </w:r>
          </w:p>
        </w:tc>
        <w:tc>
          <w:tcPr>
            <w:tcW w:w="576" w:type="pct"/>
            <w:tcBorders>
              <w:top w:val="nil"/>
            </w:tcBorders>
            <w:shd w:val="clear" w:color="auto" w:fill="E7E6E6" w:themeFill="background2"/>
            <w:noWrap/>
          </w:tcPr>
          <w:p w14:paraId="6E2FA5D6" w14:textId="77777777" w:rsidR="002751EB" w:rsidRPr="00B2091D" w:rsidRDefault="002751EB" w:rsidP="00541E9E">
            <w:pPr>
              <w:rPr>
                <w:color w:val="000000"/>
                <w:sz w:val="16"/>
                <w:szCs w:val="16"/>
                <w:lang w:val="en-US"/>
              </w:rPr>
            </w:pPr>
            <w:r w:rsidRPr="00343290">
              <w:rPr>
                <w:color w:val="000000"/>
                <w:sz w:val="16"/>
                <w:szCs w:val="16"/>
                <w:lang w:val="en-US"/>
              </w:rPr>
              <w:t>March 1, 2020 – May 31, 2020</w:t>
            </w:r>
          </w:p>
        </w:tc>
        <w:tc>
          <w:tcPr>
            <w:tcW w:w="1019" w:type="pct"/>
            <w:tcBorders>
              <w:top w:val="nil"/>
            </w:tcBorders>
            <w:shd w:val="clear" w:color="auto" w:fill="E7E6E6" w:themeFill="background2"/>
          </w:tcPr>
          <w:p w14:paraId="34F9ED4B" w14:textId="77777777" w:rsidR="002751EB" w:rsidRPr="00B2091D" w:rsidRDefault="002751EB" w:rsidP="00541E9E">
            <w:pPr>
              <w:jc w:val="center"/>
              <w:rPr>
                <w:color w:val="000000"/>
                <w:sz w:val="16"/>
                <w:szCs w:val="16"/>
                <w:lang w:val="en-US"/>
              </w:rPr>
            </w:pPr>
            <w:r>
              <w:rPr>
                <w:color w:val="000000"/>
                <w:sz w:val="16"/>
                <w:szCs w:val="16"/>
                <w:lang w:val="en-US"/>
              </w:rPr>
              <w:t>Breast*</w:t>
            </w:r>
          </w:p>
        </w:tc>
        <w:tc>
          <w:tcPr>
            <w:tcW w:w="1019" w:type="pct"/>
            <w:tcBorders>
              <w:top w:val="nil"/>
            </w:tcBorders>
            <w:shd w:val="clear" w:color="auto" w:fill="E7E6E6" w:themeFill="background2"/>
            <w:noWrap/>
          </w:tcPr>
          <w:p w14:paraId="7311151C" w14:textId="77777777" w:rsidR="002751EB" w:rsidRPr="000671B1" w:rsidRDefault="002751EB" w:rsidP="00541E9E">
            <w:pPr>
              <w:rPr>
                <w:color w:val="000000"/>
                <w:sz w:val="16"/>
                <w:szCs w:val="16"/>
                <w:lang w:val="en-US"/>
              </w:rPr>
            </w:pPr>
            <w:proofErr w:type="spellStart"/>
            <w:r w:rsidRPr="00343290">
              <w:rPr>
                <w:color w:val="000000"/>
                <w:sz w:val="16"/>
                <w:szCs w:val="16"/>
                <w:lang w:val="en-US"/>
              </w:rPr>
              <w:t>Brasil’s</w:t>
            </w:r>
            <w:proofErr w:type="spellEnd"/>
            <w:r w:rsidRPr="00343290">
              <w:rPr>
                <w:color w:val="000000"/>
                <w:sz w:val="16"/>
                <w:szCs w:val="16"/>
                <w:lang w:val="en-US"/>
              </w:rPr>
              <w:t xml:space="preserve"> National Health System</w:t>
            </w:r>
          </w:p>
        </w:tc>
        <w:tc>
          <w:tcPr>
            <w:tcW w:w="565" w:type="pct"/>
            <w:tcBorders>
              <w:top w:val="nil"/>
            </w:tcBorders>
            <w:shd w:val="clear" w:color="auto" w:fill="E7E6E6" w:themeFill="background2"/>
            <w:noWrap/>
          </w:tcPr>
          <w:p w14:paraId="7163BC38" w14:textId="77777777" w:rsidR="002751EB" w:rsidRPr="000671B1" w:rsidRDefault="002751EB" w:rsidP="0065223B">
            <w:pPr>
              <w:jc w:val="center"/>
              <w:rPr>
                <w:color w:val="000000"/>
                <w:sz w:val="16"/>
                <w:szCs w:val="16"/>
                <w:lang w:val="en-US"/>
              </w:rPr>
            </w:pPr>
            <w:r>
              <w:rPr>
                <w:color w:val="000000"/>
                <w:sz w:val="16"/>
                <w:szCs w:val="16"/>
                <w:lang w:val="en-US"/>
              </w:rPr>
              <w:t>9</w:t>
            </w:r>
          </w:p>
        </w:tc>
      </w:tr>
      <w:tr w:rsidR="002751EB" w:rsidRPr="00343290" w14:paraId="50532D10" w14:textId="77777777" w:rsidTr="002751EB">
        <w:trPr>
          <w:trHeight w:val="320"/>
        </w:trPr>
        <w:tc>
          <w:tcPr>
            <w:tcW w:w="546" w:type="pct"/>
            <w:tcBorders>
              <w:bottom w:val="single" w:sz="4" w:space="0" w:color="auto"/>
            </w:tcBorders>
            <w:noWrap/>
          </w:tcPr>
          <w:p w14:paraId="09EB52DB" w14:textId="2D37A1A4" w:rsidR="002751EB" w:rsidRPr="00EE0A4C"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{"citationID":"13ZvTHCU","properties":{"formattedCitation":"(60)","plainCitation":"(60)","noteIndex":0},"citationItems":[{"id":804,"uris":["http://zotero.org/users/local/VVWvz7Qf/items/VHPQG968"],"itemData":{"id":804,"type":"article-journal","abstract":"The coronavirus disease 2019 (COVID-19) pandemic may have affected cancer management. We aimed to evaluate changes in every oncology care pathway essential step, from screening to treatment, during the pandemic. Monthly oncological activity differences between 2019 and 2020 (screening tests, histopathological analyzes, multidisciplinary tumor board meetings (MTBMs), diagnostic announcement procedures (DAPs), and treatments were calculated in two French areas experiencing different pandemic intensity (Reims and Colmar). COVID-19 has had a dramatic impact in terms of screening (-86% to -100%), diagnosis (-39%), and surgical treatment (-30%). This global decrease in all essential oncology care pathway steps contrasted with the relative stability of chemotherapy (-9%) and radiotherapy use (-16%). Outbreak occurred earlier and with more intensity in Colmar but had a comparable impact in both areas regarding MTMBs and DAPs. The current ONCOCARE-COV study is still in progress and with a longer follow-up to analyze postlockdown situation.","container-title":"The Oncologist","DOI":"10.1002/onco.13578","ISSN":"1549-490X","issue":"2","journalAbbreviation":"Oncologist","language":"eng","note":"PMID: 33111460\nPMCID: PMC7873337","page":"e338-e341","source":"PubMed","title":"Dramatic Changes in Oncology Care Pathways During the COVID-19 Pandemic: The French ONCOCARE-COV Study","title-short":"Dramatic Changes in Oncology Care Pathways During the COVID-19 Pandemic","volume":"26","author":[{"family":"Brugel","given":"Mathias"},{"family":"Carlier","given":"Claire"},{"family":"Essner","given":"Christine"},{"family":"Debreuve-Theresette","given":"Adeline"},{"family":"Beck","given":"Marie-Françoise"},{"family":"Merrouche","given":"Yacine"},{"family":"Bouché","given":"Olivier"}],"issued":{"date-parts":[["2021",2]]}}}],"schema":"https://github.com/citation-style-language/schema/raw/master/csl-citation.json"} </w:instrText>
            </w:r>
            <w:r>
              <w:rPr>
                <w:color w:val="000000"/>
                <w:sz w:val="16"/>
                <w:szCs w:val="16"/>
                <w:lang w:val="en-US"/>
              </w:rPr>
              <w:fldChar w:fldCharType="separate"/>
            </w:r>
            <w:r w:rsidRPr="006818E8">
              <w:rPr>
                <w:sz w:val="16"/>
              </w:rPr>
              <w:t>(60)</w:t>
            </w:r>
            <w:r>
              <w:rPr>
                <w:color w:val="000000"/>
                <w:sz w:val="16"/>
                <w:szCs w:val="16"/>
                <w:lang w:val="en-US"/>
              </w:rPr>
              <w:fldChar w:fldCharType="end"/>
            </w:r>
          </w:p>
        </w:tc>
        <w:tc>
          <w:tcPr>
            <w:tcW w:w="439" w:type="pct"/>
            <w:tcBorders>
              <w:bottom w:val="single" w:sz="4" w:space="0" w:color="auto"/>
            </w:tcBorders>
            <w:noWrap/>
          </w:tcPr>
          <w:p w14:paraId="6D9A9559" w14:textId="77777777" w:rsidR="002751EB" w:rsidRPr="000671B1" w:rsidRDefault="002751EB" w:rsidP="00541E9E">
            <w:pPr>
              <w:rPr>
                <w:color w:val="000000"/>
                <w:sz w:val="16"/>
                <w:szCs w:val="16"/>
                <w:lang w:val="en-US"/>
              </w:rPr>
            </w:pPr>
            <w:r>
              <w:rPr>
                <w:color w:val="000000"/>
                <w:sz w:val="16"/>
                <w:szCs w:val="16"/>
                <w:lang w:val="en-US"/>
              </w:rPr>
              <w:t>France</w:t>
            </w:r>
          </w:p>
        </w:tc>
        <w:tc>
          <w:tcPr>
            <w:tcW w:w="836" w:type="pct"/>
            <w:tcBorders>
              <w:bottom w:val="single" w:sz="4" w:space="0" w:color="auto"/>
            </w:tcBorders>
            <w:noWrap/>
          </w:tcPr>
          <w:p w14:paraId="5E6061BB" w14:textId="77777777" w:rsidR="002751EB" w:rsidRPr="00B2091D" w:rsidRDefault="002751EB" w:rsidP="00541E9E">
            <w:pPr>
              <w:rPr>
                <w:color w:val="000000"/>
                <w:sz w:val="16"/>
                <w:szCs w:val="16"/>
                <w:lang w:val="en-US"/>
              </w:rPr>
            </w:pPr>
            <w:r w:rsidRPr="00343290">
              <w:rPr>
                <w:color w:val="000000"/>
                <w:sz w:val="16"/>
                <w:szCs w:val="16"/>
                <w:lang w:val="en-US"/>
              </w:rPr>
              <w:t>March 1, 2019 – May 31, 2019</w:t>
            </w:r>
          </w:p>
        </w:tc>
        <w:tc>
          <w:tcPr>
            <w:tcW w:w="576" w:type="pct"/>
            <w:tcBorders>
              <w:bottom w:val="single" w:sz="4" w:space="0" w:color="auto"/>
            </w:tcBorders>
            <w:noWrap/>
          </w:tcPr>
          <w:p w14:paraId="32921A14" w14:textId="77777777" w:rsidR="002751EB" w:rsidRPr="00B2091D" w:rsidRDefault="002751EB" w:rsidP="00541E9E">
            <w:pPr>
              <w:rPr>
                <w:color w:val="000000"/>
                <w:sz w:val="16"/>
                <w:szCs w:val="16"/>
                <w:lang w:val="en-US"/>
              </w:rPr>
            </w:pPr>
            <w:r w:rsidRPr="00343290">
              <w:rPr>
                <w:color w:val="000000"/>
                <w:sz w:val="16"/>
                <w:szCs w:val="16"/>
                <w:lang w:val="en-US"/>
              </w:rPr>
              <w:t>March 1, 2020 – May 31, 2020</w:t>
            </w:r>
          </w:p>
        </w:tc>
        <w:tc>
          <w:tcPr>
            <w:tcW w:w="1019" w:type="pct"/>
            <w:tcBorders>
              <w:bottom w:val="single" w:sz="4" w:space="0" w:color="auto"/>
            </w:tcBorders>
          </w:tcPr>
          <w:p w14:paraId="29FF2E42" w14:textId="77777777" w:rsidR="002751EB" w:rsidRPr="00B2091D" w:rsidRDefault="002751EB" w:rsidP="00541E9E">
            <w:pPr>
              <w:jc w:val="center"/>
              <w:rPr>
                <w:color w:val="000000"/>
                <w:sz w:val="16"/>
                <w:szCs w:val="16"/>
                <w:lang w:val="en-US"/>
              </w:rPr>
            </w:pPr>
            <w:r>
              <w:rPr>
                <w:color w:val="000000"/>
                <w:sz w:val="16"/>
                <w:szCs w:val="16"/>
                <w:lang w:val="en-US"/>
              </w:rPr>
              <w:t>Miscellaneous*</w:t>
            </w:r>
          </w:p>
        </w:tc>
        <w:tc>
          <w:tcPr>
            <w:tcW w:w="1019" w:type="pct"/>
            <w:tcBorders>
              <w:bottom w:val="single" w:sz="4" w:space="0" w:color="auto"/>
            </w:tcBorders>
            <w:noWrap/>
          </w:tcPr>
          <w:p w14:paraId="3D9E6E45" w14:textId="77777777" w:rsidR="002751EB" w:rsidRPr="000671B1" w:rsidRDefault="002751EB" w:rsidP="00541E9E">
            <w:pPr>
              <w:rPr>
                <w:color w:val="000000"/>
                <w:sz w:val="16"/>
                <w:szCs w:val="16"/>
                <w:lang w:val="en-US"/>
              </w:rPr>
            </w:pPr>
            <w:r w:rsidRPr="00343290">
              <w:rPr>
                <w:color w:val="000000"/>
                <w:sz w:val="16"/>
                <w:szCs w:val="16"/>
                <w:lang w:val="en-US"/>
              </w:rPr>
              <w:t xml:space="preserve">Grand East region, University Hospital and </w:t>
            </w:r>
            <w:proofErr w:type="spellStart"/>
            <w:r w:rsidRPr="00343290">
              <w:rPr>
                <w:color w:val="000000"/>
                <w:sz w:val="16"/>
                <w:szCs w:val="16"/>
                <w:lang w:val="en-US"/>
              </w:rPr>
              <w:t>Godinot</w:t>
            </w:r>
            <w:proofErr w:type="spellEnd"/>
            <w:r w:rsidRPr="00343290">
              <w:rPr>
                <w:color w:val="000000"/>
                <w:sz w:val="16"/>
                <w:szCs w:val="16"/>
                <w:lang w:val="en-US"/>
              </w:rPr>
              <w:t xml:space="preserve"> Cancer Institute in Reims, </w:t>
            </w:r>
            <w:proofErr w:type="spellStart"/>
            <w:r w:rsidRPr="00343290">
              <w:rPr>
                <w:color w:val="000000"/>
                <w:sz w:val="16"/>
                <w:szCs w:val="16"/>
                <w:lang w:val="en-US"/>
              </w:rPr>
              <w:t>Colmae</w:t>
            </w:r>
            <w:proofErr w:type="spellEnd"/>
            <w:r w:rsidRPr="00343290">
              <w:rPr>
                <w:color w:val="000000"/>
                <w:sz w:val="16"/>
                <w:szCs w:val="16"/>
                <w:lang w:val="en-US"/>
              </w:rPr>
              <w:t xml:space="preserve"> General Hospital</w:t>
            </w:r>
          </w:p>
        </w:tc>
        <w:tc>
          <w:tcPr>
            <w:tcW w:w="565" w:type="pct"/>
            <w:tcBorders>
              <w:bottom w:val="single" w:sz="4" w:space="0" w:color="auto"/>
            </w:tcBorders>
            <w:noWrap/>
          </w:tcPr>
          <w:p w14:paraId="01F9342C" w14:textId="77777777" w:rsidR="002751EB" w:rsidRPr="000671B1" w:rsidRDefault="002751EB" w:rsidP="0065223B">
            <w:pPr>
              <w:jc w:val="center"/>
              <w:rPr>
                <w:color w:val="000000"/>
                <w:sz w:val="16"/>
                <w:szCs w:val="16"/>
                <w:lang w:val="en-US"/>
              </w:rPr>
            </w:pPr>
            <w:r>
              <w:rPr>
                <w:color w:val="000000"/>
                <w:sz w:val="16"/>
                <w:szCs w:val="16"/>
                <w:lang w:val="en-US"/>
              </w:rPr>
              <w:t>9.5</w:t>
            </w:r>
          </w:p>
        </w:tc>
      </w:tr>
      <w:tr w:rsidR="002751EB" w:rsidRPr="00343290" w14:paraId="1DDB380D" w14:textId="77777777" w:rsidTr="002751EB">
        <w:trPr>
          <w:trHeight w:val="320"/>
        </w:trPr>
        <w:tc>
          <w:tcPr>
            <w:tcW w:w="546" w:type="pct"/>
            <w:tcBorders>
              <w:bottom w:val="single" w:sz="4" w:space="0" w:color="auto"/>
            </w:tcBorders>
            <w:shd w:val="clear" w:color="auto" w:fill="E7E6E6" w:themeFill="background2"/>
            <w:noWrap/>
          </w:tcPr>
          <w:p w14:paraId="21F497AF" w14:textId="28752CD6" w:rsidR="002751EB" w:rsidRPr="00EE0A4C" w:rsidRDefault="002751EB" w:rsidP="002751EB">
            <w:pPr>
              <w:jc w:val="center"/>
              <w:rPr>
                <w:color w:val="000000"/>
                <w:sz w:val="16"/>
                <w:szCs w:val="16"/>
                <w:lang w:val="en-US"/>
              </w:rPr>
            </w:pPr>
            <w:r>
              <w:rPr>
                <w:color w:val="000000"/>
                <w:sz w:val="16"/>
                <w:szCs w:val="16"/>
                <w:lang w:val="en-US"/>
              </w:rPr>
              <w:fldChar w:fldCharType="begin"/>
            </w:r>
            <w:r>
              <w:rPr>
                <w:color w:val="000000"/>
                <w:sz w:val="16"/>
                <w:szCs w:val="16"/>
                <w:lang w:val="en-US"/>
              </w:rPr>
              <w:instrText xml:space="preserve"> ADDIN ZOTERO_ITEM CSL_CITATION {"citationID":"f09z7GSS","properties":{"formattedCitation":"(61)","plainCitation":"(61)","noteIndex":0},"citationItems":[{"id":807,"uris":["http://zotero.org/users/local/VVWvz7Qf/items/Q373DJMN"],"itemData":{"id":807,"type":"article-journal","container-title":"Deutsches Arzteblatt International","DOI":"10.3238/arztebl.2020.0886","ISSN":"1866-0452","issue":"51-52","journalAbbreviation":"Dtsch Arztebl Int","language":"eng","note":"PMID: 33637170\nPMCID: PMC8045131","page":"886-887","source":"PubMed","title":"Drop in Cancer Reporting by Pathologists in North Rhine-Westphalia, Germany, During the COVID-19 Lockdown","volume":"117","author":[{"family":"Stang","given":"Andreas"},{"family":"Kühling","given":"Lena"},{"family":"Khil","given":"Laura"},{"family":"Kajüter","given":"Hiltraud"},{"family":"Schützendübel","given":"Andres"},{"family":"Mattauch","given":"Volkmar"}],"issued":{"date-parts":[["2020",12,21]]}}}],"schema":"https://github.com/citation-style-language/schema/raw/master/csl-citation.json"} </w:instrText>
            </w:r>
            <w:r>
              <w:rPr>
                <w:color w:val="000000"/>
                <w:sz w:val="16"/>
                <w:szCs w:val="16"/>
                <w:lang w:val="en-US"/>
              </w:rPr>
              <w:fldChar w:fldCharType="separate"/>
            </w:r>
            <w:r w:rsidRPr="006818E8">
              <w:rPr>
                <w:sz w:val="16"/>
              </w:rPr>
              <w:t>(61)</w:t>
            </w:r>
            <w:r>
              <w:rPr>
                <w:color w:val="000000"/>
                <w:sz w:val="16"/>
                <w:szCs w:val="16"/>
                <w:lang w:val="en-US"/>
              </w:rPr>
              <w:fldChar w:fldCharType="end"/>
            </w:r>
          </w:p>
        </w:tc>
        <w:tc>
          <w:tcPr>
            <w:tcW w:w="439" w:type="pct"/>
            <w:tcBorders>
              <w:bottom w:val="single" w:sz="4" w:space="0" w:color="auto"/>
            </w:tcBorders>
            <w:shd w:val="clear" w:color="auto" w:fill="E7E6E6" w:themeFill="background2"/>
            <w:noWrap/>
          </w:tcPr>
          <w:p w14:paraId="250BCAB7" w14:textId="77777777" w:rsidR="002751EB" w:rsidRPr="00343290" w:rsidRDefault="002751EB" w:rsidP="00541E9E">
            <w:pPr>
              <w:rPr>
                <w:color w:val="000000"/>
                <w:sz w:val="16"/>
                <w:szCs w:val="16"/>
                <w:lang w:val="en-US"/>
              </w:rPr>
            </w:pPr>
            <w:r w:rsidRPr="00343290">
              <w:rPr>
                <w:color w:val="000000"/>
                <w:sz w:val="16"/>
                <w:szCs w:val="16"/>
                <w:lang w:val="en-US"/>
              </w:rPr>
              <w:t>Germany</w:t>
            </w:r>
          </w:p>
        </w:tc>
        <w:tc>
          <w:tcPr>
            <w:tcW w:w="836" w:type="pct"/>
            <w:tcBorders>
              <w:bottom w:val="single" w:sz="4" w:space="0" w:color="auto"/>
            </w:tcBorders>
            <w:shd w:val="clear" w:color="auto" w:fill="E7E6E6" w:themeFill="background2"/>
            <w:noWrap/>
          </w:tcPr>
          <w:p w14:paraId="506C98A9" w14:textId="77777777" w:rsidR="002751EB" w:rsidRPr="000A2D0C" w:rsidRDefault="002751EB" w:rsidP="00541E9E">
            <w:pPr>
              <w:rPr>
                <w:color w:val="000000"/>
                <w:sz w:val="16"/>
                <w:szCs w:val="16"/>
                <w:lang w:val="en-US"/>
              </w:rPr>
            </w:pPr>
            <w:r w:rsidRPr="00343290">
              <w:rPr>
                <w:color w:val="000000"/>
                <w:sz w:val="16"/>
                <w:szCs w:val="16"/>
                <w:lang w:val="en-US"/>
              </w:rPr>
              <w:t>January 1, 2019 – December 31, 2019</w:t>
            </w:r>
          </w:p>
        </w:tc>
        <w:tc>
          <w:tcPr>
            <w:tcW w:w="576" w:type="pct"/>
            <w:tcBorders>
              <w:bottom w:val="single" w:sz="4" w:space="0" w:color="auto"/>
            </w:tcBorders>
            <w:shd w:val="clear" w:color="auto" w:fill="E7E6E6" w:themeFill="background2"/>
            <w:noWrap/>
          </w:tcPr>
          <w:p w14:paraId="71295E7D" w14:textId="77777777" w:rsidR="002751EB" w:rsidRPr="000A2D0C" w:rsidRDefault="002751EB" w:rsidP="00541E9E">
            <w:pPr>
              <w:rPr>
                <w:color w:val="000000"/>
                <w:sz w:val="16"/>
                <w:szCs w:val="16"/>
                <w:lang w:val="en-US"/>
              </w:rPr>
            </w:pPr>
            <w:r w:rsidRPr="00343290">
              <w:rPr>
                <w:color w:val="000000"/>
                <w:sz w:val="16"/>
                <w:szCs w:val="16"/>
                <w:lang w:val="en-US"/>
              </w:rPr>
              <w:t>April 1, 2020 – April 30, 2020</w:t>
            </w:r>
          </w:p>
        </w:tc>
        <w:tc>
          <w:tcPr>
            <w:tcW w:w="1019" w:type="pct"/>
            <w:tcBorders>
              <w:bottom w:val="single" w:sz="4" w:space="0" w:color="auto"/>
            </w:tcBorders>
            <w:shd w:val="clear" w:color="auto" w:fill="E7E6E6" w:themeFill="background2"/>
          </w:tcPr>
          <w:p w14:paraId="5B1ACC1B" w14:textId="77777777" w:rsidR="002751EB" w:rsidRPr="000A2D0C" w:rsidRDefault="002751EB" w:rsidP="00541E9E">
            <w:pPr>
              <w:jc w:val="center"/>
              <w:rPr>
                <w:color w:val="000000"/>
                <w:sz w:val="16"/>
                <w:szCs w:val="16"/>
                <w:lang w:val="en-US"/>
              </w:rPr>
            </w:pPr>
            <w:r>
              <w:rPr>
                <w:color w:val="000000"/>
                <w:sz w:val="16"/>
                <w:szCs w:val="16"/>
                <w:lang w:val="en-US"/>
              </w:rPr>
              <w:t>Miscellaneous</w:t>
            </w:r>
          </w:p>
        </w:tc>
        <w:tc>
          <w:tcPr>
            <w:tcW w:w="1019" w:type="pct"/>
            <w:tcBorders>
              <w:bottom w:val="single" w:sz="4" w:space="0" w:color="auto"/>
            </w:tcBorders>
            <w:shd w:val="clear" w:color="auto" w:fill="E7E6E6" w:themeFill="background2"/>
            <w:noWrap/>
          </w:tcPr>
          <w:p w14:paraId="2E151AD3" w14:textId="77777777" w:rsidR="002751EB" w:rsidRPr="00343290" w:rsidRDefault="002751EB" w:rsidP="00541E9E">
            <w:pPr>
              <w:rPr>
                <w:color w:val="000000"/>
                <w:sz w:val="16"/>
                <w:szCs w:val="16"/>
                <w:lang w:val="en-US"/>
              </w:rPr>
            </w:pPr>
            <w:r w:rsidRPr="00343290">
              <w:rPr>
                <w:color w:val="000000"/>
                <w:sz w:val="16"/>
                <w:szCs w:val="16"/>
                <w:lang w:val="en-US"/>
              </w:rPr>
              <w:t>North Rhine-Westphalia State Cancer Registry</w:t>
            </w:r>
            <w:r w:rsidRPr="00932FFF">
              <w:rPr>
                <w:color w:val="000000"/>
                <w:lang w:val="en-US"/>
              </w:rPr>
              <w:t> </w:t>
            </w:r>
          </w:p>
          <w:p w14:paraId="7AB2E385" w14:textId="77777777" w:rsidR="002751EB" w:rsidRPr="000671B1" w:rsidRDefault="002751EB" w:rsidP="00541E9E">
            <w:pPr>
              <w:rPr>
                <w:color w:val="000000"/>
                <w:sz w:val="16"/>
                <w:szCs w:val="16"/>
                <w:lang w:val="en-US"/>
              </w:rPr>
            </w:pPr>
          </w:p>
        </w:tc>
        <w:tc>
          <w:tcPr>
            <w:tcW w:w="565" w:type="pct"/>
            <w:tcBorders>
              <w:bottom w:val="single" w:sz="4" w:space="0" w:color="auto"/>
            </w:tcBorders>
            <w:shd w:val="clear" w:color="auto" w:fill="E7E6E6" w:themeFill="background2"/>
            <w:noWrap/>
          </w:tcPr>
          <w:p w14:paraId="3BCF6179" w14:textId="77777777" w:rsidR="002751EB" w:rsidRPr="000671B1" w:rsidRDefault="002751EB" w:rsidP="0065223B">
            <w:pPr>
              <w:jc w:val="center"/>
              <w:rPr>
                <w:color w:val="000000"/>
                <w:sz w:val="16"/>
                <w:szCs w:val="16"/>
                <w:lang w:val="en-US"/>
              </w:rPr>
            </w:pPr>
            <w:r>
              <w:rPr>
                <w:color w:val="000000"/>
                <w:sz w:val="16"/>
                <w:szCs w:val="16"/>
                <w:lang w:val="en-US"/>
              </w:rPr>
              <w:t>8</w:t>
            </w:r>
          </w:p>
        </w:tc>
      </w:tr>
    </w:tbl>
    <w:p w14:paraId="7E01FD12" w14:textId="77777777" w:rsidR="004525CE" w:rsidRPr="00343290" w:rsidRDefault="004525CE" w:rsidP="004525CE">
      <w:pPr>
        <w:rPr>
          <w:color w:val="000000"/>
          <w:sz w:val="16"/>
          <w:szCs w:val="16"/>
          <w:lang w:val="en-US"/>
        </w:rPr>
      </w:pPr>
    </w:p>
    <w:p w14:paraId="2BAAC90E" w14:textId="24632A92" w:rsidR="004525CE" w:rsidRDefault="004525CE" w:rsidP="00007135">
      <w:pPr>
        <w:rPr>
          <w:sz w:val="16"/>
          <w:szCs w:val="16"/>
          <w:lang w:val="en-US"/>
        </w:rPr>
      </w:pPr>
    </w:p>
    <w:p w14:paraId="056EB691" w14:textId="035E7DB2" w:rsidR="00EE662D" w:rsidRDefault="00EE662D" w:rsidP="00007135">
      <w:pPr>
        <w:rPr>
          <w:sz w:val="16"/>
          <w:szCs w:val="16"/>
          <w:lang w:val="en-US"/>
        </w:rPr>
      </w:pPr>
    </w:p>
    <w:p w14:paraId="5B08BECC" w14:textId="798C8D98" w:rsidR="00EE662D" w:rsidRDefault="00EE662D" w:rsidP="00007135">
      <w:pPr>
        <w:rPr>
          <w:sz w:val="16"/>
          <w:szCs w:val="16"/>
          <w:lang w:val="en-US"/>
        </w:rPr>
      </w:pPr>
    </w:p>
    <w:p w14:paraId="2020F93B" w14:textId="2C060D66" w:rsidR="00EE662D" w:rsidRDefault="00EE662D" w:rsidP="00007135">
      <w:pPr>
        <w:rPr>
          <w:sz w:val="16"/>
          <w:szCs w:val="16"/>
          <w:lang w:val="en-US"/>
        </w:rPr>
      </w:pPr>
    </w:p>
    <w:p w14:paraId="7F3CC809" w14:textId="59D2F422" w:rsidR="00EE662D" w:rsidRDefault="00EE662D" w:rsidP="00007135">
      <w:pPr>
        <w:rPr>
          <w:sz w:val="16"/>
          <w:szCs w:val="16"/>
          <w:lang w:val="en-US"/>
        </w:rPr>
      </w:pPr>
    </w:p>
    <w:p w14:paraId="0CECA7BA" w14:textId="6DEB4935" w:rsidR="00EE662D" w:rsidRDefault="00EE662D" w:rsidP="00007135">
      <w:pPr>
        <w:rPr>
          <w:sz w:val="16"/>
          <w:szCs w:val="16"/>
          <w:lang w:val="en-US"/>
        </w:rPr>
      </w:pPr>
    </w:p>
    <w:p w14:paraId="766470C2" w14:textId="0646C215" w:rsidR="00EE662D" w:rsidRDefault="00EE662D" w:rsidP="00007135">
      <w:pPr>
        <w:rPr>
          <w:sz w:val="16"/>
          <w:szCs w:val="16"/>
          <w:lang w:val="en-US"/>
        </w:rPr>
      </w:pPr>
    </w:p>
    <w:p w14:paraId="63905FFE" w14:textId="34BF6E3D" w:rsidR="00EE662D" w:rsidRDefault="00EE662D" w:rsidP="00007135">
      <w:pPr>
        <w:rPr>
          <w:sz w:val="16"/>
          <w:szCs w:val="16"/>
          <w:lang w:val="en-US"/>
        </w:rPr>
      </w:pPr>
    </w:p>
    <w:p w14:paraId="2EF4E145" w14:textId="0372D602" w:rsidR="00EE662D" w:rsidRDefault="00EE662D" w:rsidP="00007135">
      <w:pPr>
        <w:rPr>
          <w:sz w:val="16"/>
          <w:szCs w:val="16"/>
          <w:lang w:val="en-US"/>
        </w:rPr>
      </w:pPr>
    </w:p>
    <w:p w14:paraId="346DCA0F" w14:textId="7828E5BF" w:rsidR="00E14AB0" w:rsidRDefault="00E14AB0" w:rsidP="00007135">
      <w:pPr>
        <w:rPr>
          <w:sz w:val="16"/>
          <w:szCs w:val="16"/>
          <w:lang w:val="en-US"/>
        </w:rPr>
      </w:pPr>
      <w:r>
        <w:rPr>
          <w:sz w:val="16"/>
          <w:szCs w:val="16"/>
          <w:lang w:val="en-US"/>
        </w:rPr>
        <w:br w:type="page"/>
      </w:r>
    </w:p>
    <w:p w14:paraId="5402D442" w14:textId="77777777" w:rsidR="00EE662D" w:rsidRDefault="00EE662D" w:rsidP="00007135">
      <w:pPr>
        <w:rPr>
          <w:sz w:val="16"/>
          <w:szCs w:val="16"/>
          <w:lang w:val="en-US"/>
        </w:rPr>
        <w:sectPr w:rsidR="00EE662D" w:rsidSect="00EE662D">
          <w:footerReference w:type="default" r:id="rId8"/>
          <w:pgSz w:w="16838" w:h="11906" w:orient="landscape" w:code="9"/>
          <w:pgMar w:top="1134" w:right="1418" w:bottom="1134" w:left="1134" w:header="709" w:footer="709" w:gutter="0"/>
          <w:cols w:space="708"/>
          <w:docGrid w:linePitch="360"/>
        </w:sectPr>
      </w:pPr>
    </w:p>
    <w:p w14:paraId="2A60A1FE" w14:textId="57B1ABCE" w:rsidR="00E14AB0" w:rsidRDefault="009C6431" w:rsidP="00E14AB0">
      <w:pPr>
        <w:rPr>
          <w:b/>
          <w:bCs/>
          <w:sz w:val="20"/>
          <w:szCs w:val="20"/>
          <w:lang w:val="en-US"/>
        </w:rPr>
      </w:pPr>
      <w:r>
        <w:rPr>
          <w:b/>
          <w:bCs/>
          <w:sz w:val="20"/>
          <w:szCs w:val="20"/>
          <w:lang w:val="en-US"/>
        </w:rPr>
        <w:lastRenderedPageBreak/>
        <w:t>S</w:t>
      </w:r>
      <w:r w:rsidR="00E14AB0">
        <w:rPr>
          <w:b/>
          <w:bCs/>
          <w:sz w:val="20"/>
          <w:szCs w:val="20"/>
          <w:lang w:val="en-US"/>
        </w:rPr>
        <w:t>upplementary T</w:t>
      </w:r>
      <w:r w:rsidR="00E14AB0" w:rsidRPr="00034DF9">
        <w:rPr>
          <w:b/>
          <w:bCs/>
          <w:sz w:val="20"/>
          <w:szCs w:val="20"/>
          <w:lang w:val="en-US"/>
        </w:rPr>
        <w:t xml:space="preserve">able </w:t>
      </w:r>
      <w:r w:rsidR="002E2AFD">
        <w:rPr>
          <w:b/>
          <w:bCs/>
          <w:sz w:val="20"/>
          <w:szCs w:val="20"/>
          <w:lang w:val="en-US"/>
        </w:rPr>
        <w:t>4</w:t>
      </w:r>
      <w:r>
        <w:rPr>
          <w:b/>
          <w:bCs/>
          <w:sz w:val="20"/>
          <w:szCs w:val="20"/>
          <w:lang w:val="en-US"/>
        </w:rPr>
        <w:t xml:space="preserve"> </w:t>
      </w:r>
      <w:r w:rsidR="00E14AB0" w:rsidRPr="00034DF9">
        <w:rPr>
          <w:b/>
          <w:bCs/>
          <w:sz w:val="20"/>
          <w:szCs w:val="20"/>
          <w:lang w:val="en-US"/>
        </w:rPr>
        <w:t>Selected studies on differences of</w:t>
      </w:r>
      <w:r w:rsidR="00E14AB0">
        <w:rPr>
          <w:b/>
          <w:bCs/>
          <w:sz w:val="20"/>
          <w:szCs w:val="20"/>
          <w:lang w:val="en-US"/>
        </w:rPr>
        <w:t xml:space="preserve"> cancer’s</w:t>
      </w:r>
      <w:r w:rsidR="00E14AB0" w:rsidRPr="00034DF9">
        <w:rPr>
          <w:b/>
          <w:bCs/>
          <w:sz w:val="20"/>
          <w:szCs w:val="20"/>
          <w:lang w:val="en-US"/>
        </w:rPr>
        <w:t xml:space="preserve"> characteristics at diagnosis in </w:t>
      </w:r>
      <w:r w:rsidR="00E14AB0">
        <w:rPr>
          <w:b/>
          <w:bCs/>
          <w:sz w:val="20"/>
          <w:szCs w:val="20"/>
          <w:lang w:val="en-US"/>
        </w:rPr>
        <w:t>the pre-COVID-19 (</w:t>
      </w:r>
      <w:r w:rsidR="004E605B">
        <w:rPr>
          <w:b/>
          <w:bCs/>
          <w:sz w:val="20"/>
          <w:szCs w:val="20"/>
          <w:lang w:val="en-US"/>
        </w:rPr>
        <w:t>reference</w:t>
      </w:r>
      <w:r w:rsidR="00E14AB0">
        <w:rPr>
          <w:b/>
          <w:bCs/>
          <w:sz w:val="20"/>
          <w:szCs w:val="20"/>
          <w:lang w:val="en-US"/>
        </w:rPr>
        <w:t xml:space="preserve"> period) </w:t>
      </w:r>
      <w:r w:rsidR="00E14AB0" w:rsidRPr="00034DF9">
        <w:rPr>
          <w:b/>
          <w:bCs/>
          <w:sz w:val="20"/>
          <w:szCs w:val="20"/>
          <w:lang w:val="en-US"/>
        </w:rPr>
        <w:t xml:space="preserve">and </w:t>
      </w:r>
      <w:r w:rsidR="00E14AB0">
        <w:rPr>
          <w:b/>
          <w:bCs/>
          <w:sz w:val="20"/>
          <w:szCs w:val="20"/>
          <w:lang w:val="en-US"/>
        </w:rPr>
        <w:t>COVID-19 pandemic</w:t>
      </w:r>
      <w:r w:rsidR="00E14AB0" w:rsidRPr="007F7443">
        <w:rPr>
          <w:b/>
          <w:bCs/>
          <w:sz w:val="20"/>
          <w:szCs w:val="20"/>
          <w:lang w:val="en-US"/>
        </w:rPr>
        <w:t xml:space="preserve"> </w:t>
      </w:r>
      <w:r w:rsidR="00E14AB0">
        <w:rPr>
          <w:b/>
          <w:bCs/>
          <w:sz w:val="20"/>
          <w:szCs w:val="20"/>
          <w:lang w:val="en-US"/>
        </w:rPr>
        <w:t>(</w:t>
      </w:r>
      <w:r w:rsidR="004E605B">
        <w:rPr>
          <w:b/>
          <w:bCs/>
          <w:sz w:val="20"/>
          <w:szCs w:val="20"/>
          <w:lang w:val="en-US"/>
        </w:rPr>
        <w:t xml:space="preserve">study </w:t>
      </w:r>
      <w:r w:rsidR="00E14AB0" w:rsidRPr="00034DF9">
        <w:rPr>
          <w:b/>
          <w:bCs/>
          <w:sz w:val="20"/>
          <w:szCs w:val="20"/>
          <w:lang w:val="en-US"/>
        </w:rPr>
        <w:t>period</w:t>
      </w:r>
      <w:r w:rsidR="00E14AB0">
        <w:rPr>
          <w:b/>
          <w:bCs/>
          <w:sz w:val="20"/>
          <w:szCs w:val="20"/>
          <w:lang w:val="en-US"/>
        </w:rPr>
        <w:t>)</w:t>
      </w:r>
      <w:r w:rsidR="00E14AB0" w:rsidRPr="00034DF9">
        <w:rPr>
          <w:b/>
          <w:bCs/>
          <w:sz w:val="20"/>
          <w:szCs w:val="20"/>
          <w:lang w:val="en-US"/>
        </w:rPr>
        <w:t xml:space="preserve">. </w:t>
      </w:r>
    </w:p>
    <w:p w14:paraId="27A61B69" w14:textId="77777777" w:rsidR="000755C3" w:rsidRPr="00034DF9" w:rsidRDefault="000755C3" w:rsidP="00E14AB0">
      <w:pPr>
        <w:rPr>
          <w:b/>
          <w:bCs/>
          <w:sz w:val="20"/>
          <w:szCs w:val="20"/>
          <w:lang w:val="en-US"/>
        </w:rPr>
      </w:pPr>
    </w:p>
    <w:tbl>
      <w:tblPr>
        <w:tblStyle w:val="TableGrid"/>
        <w:tblW w:w="10343" w:type="dxa"/>
        <w:tblLook w:val="04A0" w:firstRow="1" w:lastRow="0" w:firstColumn="1" w:lastColumn="0" w:noHBand="0" w:noVBand="1"/>
      </w:tblPr>
      <w:tblGrid>
        <w:gridCol w:w="901"/>
        <w:gridCol w:w="990"/>
        <w:gridCol w:w="1885"/>
        <w:gridCol w:w="1330"/>
        <w:gridCol w:w="1158"/>
        <w:gridCol w:w="1622"/>
        <w:gridCol w:w="1228"/>
        <w:gridCol w:w="1229"/>
      </w:tblGrid>
      <w:tr w:rsidR="00E14AB0" w:rsidRPr="002C6930" w14:paraId="340ACC7B" w14:textId="77777777" w:rsidTr="000755C3">
        <w:tc>
          <w:tcPr>
            <w:tcW w:w="901" w:type="dxa"/>
          </w:tcPr>
          <w:p w14:paraId="5833513B" w14:textId="77777777" w:rsidR="00E14AB0" w:rsidRPr="00CA11C7" w:rsidRDefault="00E14AB0" w:rsidP="00B82DDE">
            <w:pPr>
              <w:jc w:val="center"/>
              <w:rPr>
                <w:b/>
                <w:bCs/>
                <w:sz w:val="16"/>
                <w:szCs w:val="16"/>
              </w:rPr>
            </w:pPr>
            <w:r w:rsidRPr="00CA11C7">
              <w:rPr>
                <w:b/>
                <w:bCs/>
                <w:sz w:val="16"/>
                <w:szCs w:val="16"/>
              </w:rPr>
              <w:t>Reference</w:t>
            </w:r>
          </w:p>
        </w:tc>
        <w:tc>
          <w:tcPr>
            <w:tcW w:w="990" w:type="dxa"/>
          </w:tcPr>
          <w:p w14:paraId="43C03AF8" w14:textId="77777777" w:rsidR="00E14AB0" w:rsidRPr="00CA11C7" w:rsidRDefault="00E14AB0" w:rsidP="00007C6E">
            <w:pPr>
              <w:rPr>
                <w:b/>
                <w:bCs/>
                <w:sz w:val="16"/>
                <w:szCs w:val="16"/>
              </w:rPr>
            </w:pPr>
            <w:r w:rsidRPr="00CA11C7">
              <w:rPr>
                <w:b/>
                <w:bCs/>
                <w:sz w:val="16"/>
                <w:szCs w:val="16"/>
              </w:rPr>
              <w:t>Country</w:t>
            </w:r>
          </w:p>
        </w:tc>
        <w:tc>
          <w:tcPr>
            <w:tcW w:w="1885" w:type="dxa"/>
          </w:tcPr>
          <w:p w14:paraId="40A32392" w14:textId="78F3992E" w:rsidR="00E14AB0" w:rsidRPr="00CA11C7" w:rsidRDefault="004E605B" w:rsidP="00007C6E">
            <w:pPr>
              <w:rPr>
                <w:b/>
                <w:bCs/>
                <w:sz w:val="16"/>
                <w:szCs w:val="16"/>
              </w:rPr>
            </w:pPr>
            <w:r>
              <w:rPr>
                <w:b/>
                <w:bCs/>
                <w:sz w:val="16"/>
                <w:szCs w:val="16"/>
              </w:rPr>
              <w:t>Reference</w:t>
            </w:r>
            <w:r w:rsidR="00E14AB0" w:rsidRPr="00CA11C7">
              <w:rPr>
                <w:b/>
                <w:bCs/>
                <w:sz w:val="16"/>
                <w:szCs w:val="16"/>
              </w:rPr>
              <w:t xml:space="preserve"> period</w:t>
            </w:r>
          </w:p>
        </w:tc>
        <w:tc>
          <w:tcPr>
            <w:tcW w:w="1330" w:type="dxa"/>
          </w:tcPr>
          <w:p w14:paraId="4D986BF5" w14:textId="5C5CED9D" w:rsidR="00E14AB0" w:rsidRPr="00CA11C7" w:rsidRDefault="004E605B" w:rsidP="00007C6E">
            <w:pPr>
              <w:rPr>
                <w:b/>
                <w:bCs/>
                <w:sz w:val="16"/>
                <w:szCs w:val="16"/>
              </w:rPr>
            </w:pPr>
            <w:r>
              <w:rPr>
                <w:b/>
                <w:bCs/>
                <w:sz w:val="16"/>
                <w:szCs w:val="16"/>
              </w:rPr>
              <w:t>Study p</w:t>
            </w:r>
            <w:r w:rsidR="00E14AB0" w:rsidRPr="00CA11C7">
              <w:rPr>
                <w:b/>
                <w:bCs/>
                <w:sz w:val="16"/>
                <w:szCs w:val="16"/>
              </w:rPr>
              <w:t xml:space="preserve">eriod </w:t>
            </w:r>
          </w:p>
        </w:tc>
        <w:tc>
          <w:tcPr>
            <w:tcW w:w="1158" w:type="dxa"/>
          </w:tcPr>
          <w:p w14:paraId="6B7280A0" w14:textId="77777777" w:rsidR="00E14AB0" w:rsidRPr="00CA11C7" w:rsidRDefault="00E14AB0" w:rsidP="00007C6E">
            <w:pPr>
              <w:rPr>
                <w:b/>
                <w:bCs/>
                <w:sz w:val="16"/>
                <w:szCs w:val="16"/>
              </w:rPr>
            </w:pPr>
            <w:r w:rsidRPr="00CA11C7">
              <w:rPr>
                <w:b/>
                <w:bCs/>
                <w:sz w:val="16"/>
                <w:szCs w:val="16"/>
              </w:rPr>
              <w:t>Site of cancer</w:t>
            </w:r>
          </w:p>
        </w:tc>
        <w:tc>
          <w:tcPr>
            <w:tcW w:w="1622" w:type="dxa"/>
          </w:tcPr>
          <w:p w14:paraId="22BD662C" w14:textId="77777777" w:rsidR="00E14AB0" w:rsidRPr="00CA11C7" w:rsidRDefault="00E14AB0" w:rsidP="00007C6E">
            <w:pPr>
              <w:rPr>
                <w:b/>
                <w:bCs/>
                <w:sz w:val="16"/>
                <w:szCs w:val="16"/>
              </w:rPr>
            </w:pPr>
            <w:r w:rsidRPr="00CA11C7">
              <w:rPr>
                <w:b/>
                <w:bCs/>
                <w:sz w:val="16"/>
                <w:szCs w:val="16"/>
              </w:rPr>
              <w:t>Outcome</w:t>
            </w:r>
          </w:p>
        </w:tc>
        <w:tc>
          <w:tcPr>
            <w:tcW w:w="1228" w:type="dxa"/>
          </w:tcPr>
          <w:p w14:paraId="57057D20" w14:textId="77777777" w:rsidR="00E14AB0" w:rsidRPr="003B50CE" w:rsidRDefault="00E14AB0" w:rsidP="00007C6E">
            <w:pPr>
              <w:rPr>
                <w:b/>
                <w:bCs/>
                <w:sz w:val="16"/>
                <w:szCs w:val="16"/>
                <w:lang w:val="en-US"/>
              </w:rPr>
            </w:pPr>
            <w:r w:rsidRPr="003B50CE">
              <w:rPr>
                <w:b/>
                <w:bCs/>
                <w:sz w:val="16"/>
                <w:szCs w:val="16"/>
                <w:lang w:val="en-US"/>
              </w:rPr>
              <w:t>Percentage on the total d</w:t>
            </w:r>
            <w:r>
              <w:rPr>
                <w:b/>
                <w:bCs/>
                <w:sz w:val="16"/>
                <w:szCs w:val="16"/>
                <w:lang w:val="en-US"/>
              </w:rPr>
              <w:t>iagnosis in the contrast period</w:t>
            </w:r>
          </w:p>
        </w:tc>
        <w:tc>
          <w:tcPr>
            <w:tcW w:w="1229" w:type="dxa"/>
          </w:tcPr>
          <w:p w14:paraId="089E17FC" w14:textId="77777777" w:rsidR="00E14AB0" w:rsidRPr="003B50CE" w:rsidRDefault="00E14AB0" w:rsidP="00007C6E">
            <w:pPr>
              <w:rPr>
                <w:b/>
                <w:bCs/>
                <w:sz w:val="16"/>
                <w:szCs w:val="16"/>
                <w:lang w:val="en-US"/>
              </w:rPr>
            </w:pPr>
            <w:r w:rsidRPr="003B50CE">
              <w:rPr>
                <w:b/>
                <w:bCs/>
                <w:sz w:val="16"/>
                <w:szCs w:val="16"/>
                <w:lang w:val="en-US"/>
              </w:rPr>
              <w:t>Percentage on the total d</w:t>
            </w:r>
            <w:r>
              <w:rPr>
                <w:b/>
                <w:bCs/>
                <w:sz w:val="16"/>
                <w:szCs w:val="16"/>
                <w:lang w:val="en-US"/>
              </w:rPr>
              <w:t>iagnosis in the period on exam</w:t>
            </w:r>
          </w:p>
        </w:tc>
      </w:tr>
      <w:tr w:rsidR="00E14AB0" w:rsidRPr="005B3A59" w14:paraId="0753566E" w14:textId="77777777" w:rsidTr="000755C3">
        <w:tc>
          <w:tcPr>
            <w:tcW w:w="901" w:type="dxa"/>
            <w:tcBorders>
              <w:bottom w:val="single" w:sz="4" w:space="0" w:color="auto"/>
            </w:tcBorders>
          </w:tcPr>
          <w:p w14:paraId="1D534B6D" w14:textId="04F3C120" w:rsidR="00E14AB0" w:rsidRPr="001575F5" w:rsidRDefault="002751EB" w:rsidP="00B82DDE">
            <w:pPr>
              <w:jc w:val="center"/>
              <w:rPr>
                <w:b/>
                <w:bCs/>
                <w:color w:val="000000"/>
                <w:sz w:val="16"/>
                <w:szCs w:val="16"/>
              </w:rPr>
            </w:pPr>
            <w:r>
              <w:rPr>
                <w:b/>
                <w:bCs/>
                <w:color w:val="000000"/>
                <w:sz w:val="16"/>
                <w:szCs w:val="16"/>
              </w:rPr>
              <w:fldChar w:fldCharType="begin"/>
            </w:r>
            <w:r>
              <w:rPr>
                <w:b/>
                <w:bCs/>
                <w:color w:val="000000"/>
                <w:sz w:val="16"/>
                <w:szCs w:val="16"/>
              </w:rPr>
              <w:instrText xml:space="preserve"> ADDIN ZOTERO_ITEM CSL_CITATION {"citationID":"2KXHi5It","properties":{"formattedCitation":"(8)","plainCitation":"(8)","noteIndex":0},"citationItems":[{"id":645,"uris":["http://zotero.org/users/local/VVWvz7Qf/items/V8TRBPE8"],"itemData":{"id":645,"type":"article-journal","abstract":"AIMS: We performed an audit to evaluate the impact of the COVID-19 pandemic-related delay in the diagnosis of major cancers at a Pathology Unit of a Secondary Care Hospital Network in Italy.\nMETHODS: A comparison was made among the number of first cellular pathological diagnoses of malignancy made from the 11th to the 20th week of the years 2018-2020.\nRESULTS: Cancer diagnoses fell in 2020 by 39% compared with the average number recorded in 2018 and 2019. Prostate cancer (75%) bladder cancer (66%) and colorectal cancer (CRC; 62%) had the greatest decrease. CRC was identified as carrying a potentially important diagnostic delay.\nCONCLUSIONS: For CRC corrective procedures (continuing mass screening tests; patient triage by family physicians; diagnostic procedures alternative to colonoscopy; predictive evaluation on biopsy samples) were advised. Our simple audit model is widely applicable to avoid pandemic-related delay in clinical diagnosis of cancer.","container-title":"Journal of Clinical Pathology","DOI":"10.1136/jclinpath-2020-206833","ISSN":"1472-4146","issue":"3","journalAbbreviation":"J Clin Pathol","language":"eng","note":"PMID: 32561524","page":"187-189","source":"PubMed","title":"Cancer diagnostic rates during the 2020 'lockdown', due to COVID-19 pandemic, compared with the 2018-2019: an audit study from cellular pathology","title-short":"Cancer diagnostic rates during the 2020 'lockdown', due to COVID-19 pandemic, compared with the 2018-2019","volume":"74","author":[{"family":"De Vincentiis","given":"Ludovica"},{"family":"Carr","given":"Richard A."},{"family":"Mariani","given":"Maria Paola"},{"family":"Ferrara","given":"Gerardo"}],"issued":{"date-parts":[["2021",3]]}}}],"schema":"https://github.com/citation-style-language/schema/raw/master/csl-citation.json"} </w:instrText>
            </w:r>
            <w:r>
              <w:rPr>
                <w:b/>
                <w:bCs/>
                <w:color w:val="000000"/>
                <w:sz w:val="16"/>
                <w:szCs w:val="16"/>
              </w:rPr>
              <w:fldChar w:fldCharType="separate"/>
            </w:r>
            <w:r w:rsidRPr="002751EB">
              <w:rPr>
                <w:sz w:val="16"/>
              </w:rPr>
              <w:t>(8)</w:t>
            </w:r>
            <w:r>
              <w:rPr>
                <w:b/>
                <w:bCs/>
                <w:color w:val="000000"/>
                <w:sz w:val="16"/>
                <w:szCs w:val="16"/>
              </w:rPr>
              <w:fldChar w:fldCharType="end"/>
            </w:r>
          </w:p>
        </w:tc>
        <w:tc>
          <w:tcPr>
            <w:tcW w:w="990" w:type="dxa"/>
            <w:tcBorders>
              <w:bottom w:val="single" w:sz="4" w:space="0" w:color="auto"/>
            </w:tcBorders>
          </w:tcPr>
          <w:p w14:paraId="1F8145AE" w14:textId="77777777" w:rsidR="00E14AB0" w:rsidRPr="001575F5" w:rsidRDefault="00E14AB0" w:rsidP="00007C6E">
            <w:pPr>
              <w:rPr>
                <w:sz w:val="16"/>
                <w:szCs w:val="16"/>
              </w:rPr>
            </w:pPr>
            <w:r w:rsidRPr="001575F5">
              <w:rPr>
                <w:color w:val="000000"/>
                <w:sz w:val="16"/>
                <w:szCs w:val="16"/>
                <w:lang w:val="en-US"/>
              </w:rPr>
              <w:t>Italy</w:t>
            </w:r>
          </w:p>
        </w:tc>
        <w:tc>
          <w:tcPr>
            <w:tcW w:w="1885" w:type="dxa"/>
            <w:tcBorders>
              <w:bottom w:val="single" w:sz="4" w:space="0" w:color="auto"/>
            </w:tcBorders>
          </w:tcPr>
          <w:p w14:paraId="3D5AD6B7" w14:textId="77777777" w:rsidR="00E14AB0" w:rsidRPr="001575F5" w:rsidRDefault="00E14AB0" w:rsidP="00007C6E">
            <w:pPr>
              <w:rPr>
                <w:sz w:val="16"/>
                <w:szCs w:val="16"/>
              </w:rPr>
            </w:pPr>
            <w:r w:rsidRPr="001575F5">
              <w:rPr>
                <w:color w:val="000000"/>
                <w:sz w:val="16"/>
                <w:szCs w:val="16"/>
                <w:lang w:val="en-US"/>
              </w:rPr>
              <w:t>March 11, 2019 – May 19, 2019</w:t>
            </w:r>
          </w:p>
        </w:tc>
        <w:tc>
          <w:tcPr>
            <w:tcW w:w="1330" w:type="dxa"/>
            <w:tcBorders>
              <w:bottom w:val="single" w:sz="4" w:space="0" w:color="auto"/>
            </w:tcBorders>
          </w:tcPr>
          <w:p w14:paraId="60EBEE4A" w14:textId="77777777" w:rsidR="00E14AB0" w:rsidRPr="001575F5" w:rsidRDefault="00E14AB0" w:rsidP="00007C6E">
            <w:pPr>
              <w:rPr>
                <w:sz w:val="16"/>
                <w:szCs w:val="16"/>
              </w:rPr>
            </w:pPr>
            <w:r w:rsidRPr="001575F5">
              <w:rPr>
                <w:color w:val="000000"/>
                <w:sz w:val="16"/>
                <w:szCs w:val="16"/>
                <w:lang w:val="en-US"/>
              </w:rPr>
              <w:t>March 9, 2020 – May 17, 2020</w:t>
            </w:r>
          </w:p>
        </w:tc>
        <w:tc>
          <w:tcPr>
            <w:tcW w:w="1158" w:type="dxa"/>
            <w:tcBorders>
              <w:bottom w:val="single" w:sz="4" w:space="0" w:color="auto"/>
            </w:tcBorders>
          </w:tcPr>
          <w:p w14:paraId="5621757B" w14:textId="77777777" w:rsidR="00E14AB0" w:rsidRPr="001575F5" w:rsidRDefault="00E14AB0" w:rsidP="00007C6E">
            <w:pPr>
              <w:rPr>
                <w:sz w:val="16"/>
                <w:szCs w:val="16"/>
              </w:rPr>
            </w:pPr>
            <w:r w:rsidRPr="001575F5">
              <w:rPr>
                <w:color w:val="212121"/>
                <w:sz w:val="16"/>
                <w:szCs w:val="16"/>
                <w:shd w:val="clear" w:color="auto" w:fill="FFFFFF"/>
                <w:lang w:val="en-US"/>
              </w:rPr>
              <w:t>Prostate</w:t>
            </w:r>
          </w:p>
        </w:tc>
        <w:tc>
          <w:tcPr>
            <w:tcW w:w="1622" w:type="dxa"/>
            <w:tcBorders>
              <w:bottom w:val="single" w:sz="4" w:space="0" w:color="auto"/>
            </w:tcBorders>
          </w:tcPr>
          <w:p w14:paraId="5CA4DF66" w14:textId="77777777" w:rsidR="00E14AB0" w:rsidRPr="001575F5" w:rsidRDefault="00E14AB0" w:rsidP="00007C6E">
            <w:pPr>
              <w:rPr>
                <w:sz w:val="16"/>
                <w:szCs w:val="16"/>
              </w:rPr>
            </w:pPr>
            <w:r w:rsidRPr="001575F5">
              <w:rPr>
                <w:sz w:val="16"/>
                <w:szCs w:val="16"/>
              </w:rPr>
              <w:t xml:space="preserve">Grade Group 4-5 </w:t>
            </w:r>
          </w:p>
        </w:tc>
        <w:tc>
          <w:tcPr>
            <w:tcW w:w="1228" w:type="dxa"/>
            <w:tcBorders>
              <w:bottom w:val="single" w:sz="4" w:space="0" w:color="auto"/>
            </w:tcBorders>
          </w:tcPr>
          <w:p w14:paraId="3C1B4597" w14:textId="77777777" w:rsidR="00E14AB0" w:rsidRPr="001575F5" w:rsidRDefault="00E14AB0" w:rsidP="00007C6E">
            <w:pPr>
              <w:rPr>
                <w:sz w:val="16"/>
                <w:szCs w:val="16"/>
              </w:rPr>
            </w:pPr>
            <w:r w:rsidRPr="001575F5">
              <w:rPr>
                <w:sz w:val="16"/>
                <w:szCs w:val="16"/>
              </w:rPr>
              <w:t>13.8%*</w:t>
            </w:r>
          </w:p>
        </w:tc>
        <w:tc>
          <w:tcPr>
            <w:tcW w:w="1229" w:type="dxa"/>
            <w:tcBorders>
              <w:bottom w:val="single" w:sz="4" w:space="0" w:color="auto"/>
            </w:tcBorders>
          </w:tcPr>
          <w:p w14:paraId="7D497D28" w14:textId="77777777" w:rsidR="00E14AB0" w:rsidRPr="001575F5" w:rsidRDefault="00E14AB0" w:rsidP="00007C6E">
            <w:pPr>
              <w:rPr>
                <w:sz w:val="16"/>
                <w:szCs w:val="16"/>
              </w:rPr>
            </w:pPr>
            <w:r w:rsidRPr="001575F5">
              <w:rPr>
                <w:sz w:val="16"/>
                <w:szCs w:val="16"/>
              </w:rPr>
              <w:t>50.0%*</w:t>
            </w:r>
          </w:p>
        </w:tc>
      </w:tr>
      <w:tr w:rsidR="004E605B" w:rsidRPr="005B3A59" w14:paraId="4589E53C" w14:textId="77777777" w:rsidTr="000755C3">
        <w:tc>
          <w:tcPr>
            <w:tcW w:w="901" w:type="dxa"/>
            <w:tcBorders>
              <w:bottom w:val="nil"/>
            </w:tcBorders>
            <w:shd w:val="clear" w:color="auto" w:fill="E7E6E6" w:themeFill="background2"/>
          </w:tcPr>
          <w:p w14:paraId="232766D8" w14:textId="786A34A9" w:rsidR="00E14AB0" w:rsidRPr="001575F5" w:rsidRDefault="002751EB" w:rsidP="00B82DDE">
            <w:pPr>
              <w:jc w:val="center"/>
              <w:rPr>
                <w:b/>
                <w:bCs/>
                <w:color w:val="000000"/>
                <w:sz w:val="16"/>
                <w:szCs w:val="16"/>
              </w:rPr>
            </w:pPr>
            <w:r>
              <w:rPr>
                <w:b/>
                <w:bCs/>
                <w:color w:val="000000"/>
                <w:sz w:val="16"/>
                <w:szCs w:val="16"/>
              </w:rPr>
              <w:fldChar w:fldCharType="begin"/>
            </w:r>
            <w:r>
              <w:rPr>
                <w:b/>
                <w:bCs/>
                <w:color w:val="000000"/>
                <w:sz w:val="16"/>
                <w:szCs w:val="16"/>
              </w:rPr>
              <w:instrText xml:space="preserve"> ADDIN ZOTERO_ITEM CSL_CITATION {"citationID":"4og4hDWW","properties":{"formattedCitation":"(16)","plainCitation":"(16)","noteIndex":0},"citationItems":[{"id":671,"uris":["http://zotero.org/users/local/VVWvz7Qf/items/NC2ZYGXF"],"itemData":{"id":671,"type":"article-journal","abstract":"OBJECTIVE: At the end of 1 year of the coronavirus disease (COVID-19) pandemic, we aimed to reveal the changes in breast cancer cases in the context of cause and effect based on the data of surgically treated patients in our institution.\nPATIENTS AND METHODS: Patients with breast cancer were divided into two groups. Group 1 consisted of patients who were operated in the year before the COVID-19 pandemic, and Group 2 consisted of patients who were operated within the first year of the pandemic. Tumor size, axillary lymph node positivity, distant organ metastasis status, neoadjuvant chemotherapy, and type of surgery performed were compared between the two groups.\nRESULTS: The tumor size, axillary lymph node positivity, and neoadjuvant chemotherapy were higher in Group 2 than in Group 1 (p = .005, p = .012, p = .042, respectively). In addition, the number of breast-conserving surgery + sentinel lymph node biopsy were lower, while the number of mastectomy and modified radical mastectomy were higher in Group 2 than in Group 1 (p = .034).\nCONCLUSION: Patients presented with larger breast tumors and increased axillary involvement during the pandemic. Moreover, distant organ metastases may increase in the future.","container-title":"Journal of Surgical Oncology","DOI":"10.1002/jso.26581","ISSN":"1096-9098","issue":"3","journalAbbreviation":"J Surg Oncol","language":"eng","note":"PMID: 34137039\nPMCID: PMC8426951","page":"261-267","source":"PubMed","title":"Delay in breast cancer diagnosis and its clinical consequences during the coronavirus disease pandemic","volume":"124","author":[{"family":"Koca","given":"Bulent"},{"family":"Yildirim","given":"Murat"}],"issued":{"date-parts":[["2021",9]]}}}],"schema":"https://github.com/citation-style-language/schema/raw/master/csl-citation.json"} </w:instrText>
            </w:r>
            <w:r>
              <w:rPr>
                <w:b/>
                <w:bCs/>
                <w:color w:val="000000"/>
                <w:sz w:val="16"/>
                <w:szCs w:val="16"/>
              </w:rPr>
              <w:fldChar w:fldCharType="separate"/>
            </w:r>
            <w:r w:rsidRPr="002751EB">
              <w:rPr>
                <w:sz w:val="16"/>
              </w:rPr>
              <w:t>(16)</w:t>
            </w:r>
            <w:r>
              <w:rPr>
                <w:b/>
                <w:bCs/>
                <w:color w:val="000000"/>
                <w:sz w:val="16"/>
                <w:szCs w:val="16"/>
              </w:rPr>
              <w:fldChar w:fldCharType="end"/>
            </w:r>
          </w:p>
          <w:p w14:paraId="39A13EBE" w14:textId="77777777" w:rsidR="00E14AB0" w:rsidRPr="001575F5" w:rsidRDefault="00E14AB0" w:rsidP="00B82DDE">
            <w:pPr>
              <w:jc w:val="center"/>
              <w:rPr>
                <w:sz w:val="16"/>
                <w:szCs w:val="16"/>
              </w:rPr>
            </w:pPr>
          </w:p>
        </w:tc>
        <w:tc>
          <w:tcPr>
            <w:tcW w:w="990" w:type="dxa"/>
            <w:tcBorders>
              <w:bottom w:val="nil"/>
            </w:tcBorders>
            <w:shd w:val="clear" w:color="auto" w:fill="E7E6E6" w:themeFill="background2"/>
          </w:tcPr>
          <w:p w14:paraId="79F0C36E" w14:textId="77777777" w:rsidR="00E14AB0" w:rsidRPr="001575F5" w:rsidRDefault="00E14AB0" w:rsidP="00007C6E">
            <w:pPr>
              <w:rPr>
                <w:sz w:val="16"/>
                <w:szCs w:val="16"/>
              </w:rPr>
            </w:pPr>
            <w:r w:rsidRPr="001575F5">
              <w:rPr>
                <w:color w:val="000000"/>
                <w:sz w:val="16"/>
                <w:szCs w:val="16"/>
                <w:lang w:val="en-US"/>
              </w:rPr>
              <w:t>Turkey</w:t>
            </w:r>
          </w:p>
        </w:tc>
        <w:tc>
          <w:tcPr>
            <w:tcW w:w="1885" w:type="dxa"/>
            <w:tcBorders>
              <w:bottom w:val="nil"/>
            </w:tcBorders>
            <w:shd w:val="clear" w:color="auto" w:fill="E7E6E6" w:themeFill="background2"/>
          </w:tcPr>
          <w:p w14:paraId="24864CF2" w14:textId="77777777" w:rsidR="00E14AB0" w:rsidRPr="001575F5" w:rsidRDefault="00E14AB0" w:rsidP="00007C6E">
            <w:pPr>
              <w:rPr>
                <w:sz w:val="16"/>
                <w:szCs w:val="16"/>
              </w:rPr>
            </w:pPr>
            <w:r w:rsidRPr="001575F5">
              <w:rPr>
                <w:color w:val="000000"/>
                <w:sz w:val="16"/>
                <w:szCs w:val="16"/>
              </w:rPr>
              <w:t>March 11, 2019 – March 10, 2020</w:t>
            </w:r>
          </w:p>
        </w:tc>
        <w:tc>
          <w:tcPr>
            <w:tcW w:w="1330" w:type="dxa"/>
            <w:tcBorders>
              <w:bottom w:val="nil"/>
            </w:tcBorders>
            <w:shd w:val="clear" w:color="auto" w:fill="E7E6E6" w:themeFill="background2"/>
          </w:tcPr>
          <w:p w14:paraId="4F42AEAA" w14:textId="77777777" w:rsidR="00E14AB0" w:rsidRPr="001575F5" w:rsidRDefault="00E14AB0" w:rsidP="00007C6E">
            <w:pPr>
              <w:rPr>
                <w:sz w:val="16"/>
                <w:szCs w:val="16"/>
              </w:rPr>
            </w:pPr>
            <w:r w:rsidRPr="001575F5">
              <w:rPr>
                <w:color w:val="000000"/>
                <w:sz w:val="16"/>
                <w:szCs w:val="16"/>
              </w:rPr>
              <w:t>March 11, 2020 – March 11, 2021</w:t>
            </w:r>
          </w:p>
        </w:tc>
        <w:tc>
          <w:tcPr>
            <w:tcW w:w="1158" w:type="dxa"/>
            <w:tcBorders>
              <w:bottom w:val="nil"/>
            </w:tcBorders>
            <w:shd w:val="clear" w:color="auto" w:fill="E7E6E6" w:themeFill="background2"/>
          </w:tcPr>
          <w:p w14:paraId="4C3385ED" w14:textId="77777777" w:rsidR="00E14AB0" w:rsidRPr="001575F5" w:rsidRDefault="00E14AB0" w:rsidP="00007C6E">
            <w:pPr>
              <w:rPr>
                <w:color w:val="000000"/>
                <w:sz w:val="16"/>
                <w:szCs w:val="16"/>
              </w:rPr>
            </w:pPr>
            <w:r w:rsidRPr="001575F5">
              <w:rPr>
                <w:color w:val="000000"/>
                <w:sz w:val="16"/>
                <w:szCs w:val="16"/>
              </w:rPr>
              <w:t>Breast</w:t>
            </w:r>
          </w:p>
          <w:p w14:paraId="6FA5AA97" w14:textId="77777777" w:rsidR="00E14AB0" w:rsidRPr="001575F5" w:rsidRDefault="00E14AB0" w:rsidP="00007C6E">
            <w:pPr>
              <w:rPr>
                <w:sz w:val="16"/>
                <w:szCs w:val="16"/>
              </w:rPr>
            </w:pPr>
          </w:p>
        </w:tc>
        <w:tc>
          <w:tcPr>
            <w:tcW w:w="1622" w:type="dxa"/>
            <w:tcBorders>
              <w:bottom w:val="nil"/>
            </w:tcBorders>
            <w:shd w:val="clear" w:color="auto" w:fill="E7E6E6" w:themeFill="background2"/>
          </w:tcPr>
          <w:p w14:paraId="418E465C" w14:textId="77777777" w:rsidR="00E14AB0" w:rsidRPr="001575F5" w:rsidRDefault="00E14AB0" w:rsidP="00007C6E">
            <w:pPr>
              <w:rPr>
                <w:sz w:val="16"/>
                <w:szCs w:val="16"/>
              </w:rPr>
            </w:pPr>
            <w:r w:rsidRPr="001575F5">
              <w:rPr>
                <w:sz w:val="16"/>
                <w:szCs w:val="16"/>
              </w:rPr>
              <w:t>T1</w:t>
            </w:r>
          </w:p>
        </w:tc>
        <w:tc>
          <w:tcPr>
            <w:tcW w:w="1228" w:type="dxa"/>
            <w:tcBorders>
              <w:bottom w:val="nil"/>
            </w:tcBorders>
            <w:shd w:val="clear" w:color="auto" w:fill="E7E6E6" w:themeFill="background2"/>
          </w:tcPr>
          <w:p w14:paraId="0A2E19A8" w14:textId="77777777" w:rsidR="00E14AB0" w:rsidRPr="001575F5" w:rsidRDefault="00E14AB0" w:rsidP="00007C6E">
            <w:pPr>
              <w:rPr>
                <w:sz w:val="16"/>
                <w:szCs w:val="16"/>
              </w:rPr>
            </w:pPr>
            <w:r w:rsidRPr="001575F5">
              <w:rPr>
                <w:sz w:val="16"/>
                <w:szCs w:val="16"/>
              </w:rPr>
              <w:t>25.7%</w:t>
            </w:r>
          </w:p>
        </w:tc>
        <w:tc>
          <w:tcPr>
            <w:tcW w:w="1229" w:type="dxa"/>
            <w:tcBorders>
              <w:bottom w:val="nil"/>
            </w:tcBorders>
            <w:shd w:val="clear" w:color="auto" w:fill="E7E6E6" w:themeFill="background2"/>
          </w:tcPr>
          <w:p w14:paraId="259AFA87" w14:textId="77777777" w:rsidR="00E14AB0" w:rsidRPr="001575F5" w:rsidRDefault="00E14AB0" w:rsidP="00007C6E">
            <w:pPr>
              <w:rPr>
                <w:sz w:val="16"/>
                <w:szCs w:val="16"/>
              </w:rPr>
            </w:pPr>
            <w:r w:rsidRPr="001575F5">
              <w:rPr>
                <w:sz w:val="16"/>
                <w:szCs w:val="16"/>
              </w:rPr>
              <w:t>5.1%</w:t>
            </w:r>
          </w:p>
        </w:tc>
      </w:tr>
      <w:tr w:rsidR="004E605B" w:rsidRPr="005B3A59" w14:paraId="66A93461" w14:textId="77777777" w:rsidTr="000755C3">
        <w:tc>
          <w:tcPr>
            <w:tcW w:w="901" w:type="dxa"/>
            <w:tcBorders>
              <w:top w:val="nil"/>
              <w:bottom w:val="nil"/>
            </w:tcBorders>
            <w:shd w:val="clear" w:color="auto" w:fill="E7E6E6" w:themeFill="background2"/>
          </w:tcPr>
          <w:p w14:paraId="562C009E" w14:textId="77777777" w:rsidR="00E14AB0" w:rsidRPr="001575F5" w:rsidRDefault="00E14AB0" w:rsidP="00B82DDE">
            <w:pPr>
              <w:jc w:val="center"/>
              <w:rPr>
                <w:sz w:val="16"/>
                <w:szCs w:val="16"/>
              </w:rPr>
            </w:pPr>
          </w:p>
        </w:tc>
        <w:tc>
          <w:tcPr>
            <w:tcW w:w="990" w:type="dxa"/>
            <w:tcBorders>
              <w:top w:val="nil"/>
              <w:bottom w:val="nil"/>
            </w:tcBorders>
            <w:shd w:val="clear" w:color="auto" w:fill="E7E6E6" w:themeFill="background2"/>
          </w:tcPr>
          <w:p w14:paraId="712094B9" w14:textId="77777777" w:rsidR="00E14AB0" w:rsidRPr="001575F5" w:rsidRDefault="00E14AB0" w:rsidP="00007C6E">
            <w:pPr>
              <w:rPr>
                <w:sz w:val="16"/>
                <w:szCs w:val="16"/>
              </w:rPr>
            </w:pPr>
          </w:p>
        </w:tc>
        <w:tc>
          <w:tcPr>
            <w:tcW w:w="1885" w:type="dxa"/>
            <w:tcBorders>
              <w:top w:val="nil"/>
              <w:bottom w:val="nil"/>
            </w:tcBorders>
            <w:shd w:val="clear" w:color="auto" w:fill="E7E6E6" w:themeFill="background2"/>
          </w:tcPr>
          <w:p w14:paraId="09F6698F" w14:textId="77777777" w:rsidR="00E14AB0" w:rsidRPr="001575F5" w:rsidRDefault="00E14AB0" w:rsidP="00007C6E">
            <w:pPr>
              <w:rPr>
                <w:sz w:val="16"/>
                <w:szCs w:val="16"/>
              </w:rPr>
            </w:pPr>
          </w:p>
        </w:tc>
        <w:tc>
          <w:tcPr>
            <w:tcW w:w="1330" w:type="dxa"/>
            <w:tcBorders>
              <w:top w:val="nil"/>
              <w:bottom w:val="nil"/>
            </w:tcBorders>
            <w:shd w:val="clear" w:color="auto" w:fill="E7E6E6" w:themeFill="background2"/>
          </w:tcPr>
          <w:p w14:paraId="4D3C393D" w14:textId="77777777" w:rsidR="00E14AB0" w:rsidRPr="001575F5" w:rsidRDefault="00E14AB0" w:rsidP="00007C6E">
            <w:pPr>
              <w:rPr>
                <w:sz w:val="16"/>
                <w:szCs w:val="16"/>
              </w:rPr>
            </w:pPr>
          </w:p>
        </w:tc>
        <w:tc>
          <w:tcPr>
            <w:tcW w:w="1158" w:type="dxa"/>
            <w:tcBorders>
              <w:top w:val="nil"/>
              <w:bottom w:val="nil"/>
            </w:tcBorders>
            <w:shd w:val="clear" w:color="auto" w:fill="E7E6E6" w:themeFill="background2"/>
          </w:tcPr>
          <w:p w14:paraId="1A6CAC09" w14:textId="77777777" w:rsidR="00E14AB0" w:rsidRPr="001575F5" w:rsidRDefault="00E14AB0" w:rsidP="00007C6E">
            <w:pPr>
              <w:rPr>
                <w:sz w:val="16"/>
                <w:szCs w:val="16"/>
              </w:rPr>
            </w:pPr>
          </w:p>
        </w:tc>
        <w:tc>
          <w:tcPr>
            <w:tcW w:w="1622" w:type="dxa"/>
            <w:tcBorders>
              <w:top w:val="nil"/>
              <w:bottom w:val="nil"/>
            </w:tcBorders>
            <w:shd w:val="clear" w:color="auto" w:fill="E7E6E6" w:themeFill="background2"/>
          </w:tcPr>
          <w:p w14:paraId="561084B3" w14:textId="77777777" w:rsidR="00E14AB0" w:rsidRPr="001575F5" w:rsidRDefault="00E14AB0" w:rsidP="00007C6E">
            <w:pPr>
              <w:rPr>
                <w:sz w:val="16"/>
                <w:szCs w:val="16"/>
              </w:rPr>
            </w:pPr>
            <w:r w:rsidRPr="001575F5">
              <w:rPr>
                <w:sz w:val="16"/>
                <w:szCs w:val="16"/>
              </w:rPr>
              <w:t>T2</w:t>
            </w:r>
          </w:p>
        </w:tc>
        <w:tc>
          <w:tcPr>
            <w:tcW w:w="1228" w:type="dxa"/>
            <w:tcBorders>
              <w:top w:val="nil"/>
              <w:bottom w:val="nil"/>
            </w:tcBorders>
            <w:shd w:val="clear" w:color="auto" w:fill="E7E6E6" w:themeFill="background2"/>
          </w:tcPr>
          <w:p w14:paraId="52BFA00B" w14:textId="77777777" w:rsidR="00E14AB0" w:rsidRPr="001575F5" w:rsidRDefault="00E14AB0" w:rsidP="00007C6E">
            <w:pPr>
              <w:rPr>
                <w:sz w:val="16"/>
                <w:szCs w:val="16"/>
              </w:rPr>
            </w:pPr>
            <w:r w:rsidRPr="001575F5">
              <w:rPr>
                <w:sz w:val="16"/>
                <w:szCs w:val="16"/>
              </w:rPr>
              <w:t>37.5%</w:t>
            </w:r>
          </w:p>
        </w:tc>
        <w:tc>
          <w:tcPr>
            <w:tcW w:w="1229" w:type="dxa"/>
            <w:tcBorders>
              <w:top w:val="nil"/>
              <w:bottom w:val="nil"/>
            </w:tcBorders>
            <w:shd w:val="clear" w:color="auto" w:fill="E7E6E6" w:themeFill="background2"/>
          </w:tcPr>
          <w:p w14:paraId="1C6B97BF" w14:textId="77777777" w:rsidR="00E14AB0" w:rsidRPr="001575F5" w:rsidRDefault="00E14AB0" w:rsidP="00007C6E">
            <w:pPr>
              <w:rPr>
                <w:sz w:val="16"/>
                <w:szCs w:val="16"/>
              </w:rPr>
            </w:pPr>
            <w:r w:rsidRPr="001575F5">
              <w:rPr>
                <w:sz w:val="16"/>
                <w:szCs w:val="16"/>
              </w:rPr>
              <w:t>47.4%</w:t>
            </w:r>
          </w:p>
        </w:tc>
      </w:tr>
      <w:tr w:rsidR="004E605B" w:rsidRPr="005B3A59" w14:paraId="04E94ED2" w14:textId="77777777" w:rsidTr="000755C3">
        <w:tc>
          <w:tcPr>
            <w:tcW w:w="901" w:type="dxa"/>
            <w:tcBorders>
              <w:top w:val="nil"/>
              <w:bottom w:val="nil"/>
            </w:tcBorders>
            <w:shd w:val="clear" w:color="auto" w:fill="E7E6E6" w:themeFill="background2"/>
          </w:tcPr>
          <w:p w14:paraId="044B5DB6" w14:textId="77777777" w:rsidR="00E14AB0" w:rsidRPr="001575F5" w:rsidRDefault="00E14AB0" w:rsidP="00B82DDE">
            <w:pPr>
              <w:jc w:val="center"/>
              <w:rPr>
                <w:sz w:val="16"/>
                <w:szCs w:val="16"/>
              </w:rPr>
            </w:pPr>
          </w:p>
        </w:tc>
        <w:tc>
          <w:tcPr>
            <w:tcW w:w="990" w:type="dxa"/>
            <w:tcBorders>
              <w:top w:val="nil"/>
              <w:bottom w:val="nil"/>
            </w:tcBorders>
            <w:shd w:val="clear" w:color="auto" w:fill="E7E6E6" w:themeFill="background2"/>
          </w:tcPr>
          <w:p w14:paraId="5A56B4E1" w14:textId="77777777" w:rsidR="00E14AB0" w:rsidRPr="001575F5" w:rsidRDefault="00E14AB0" w:rsidP="00007C6E">
            <w:pPr>
              <w:rPr>
                <w:sz w:val="16"/>
                <w:szCs w:val="16"/>
              </w:rPr>
            </w:pPr>
          </w:p>
        </w:tc>
        <w:tc>
          <w:tcPr>
            <w:tcW w:w="1885" w:type="dxa"/>
            <w:tcBorders>
              <w:top w:val="nil"/>
              <w:bottom w:val="nil"/>
            </w:tcBorders>
            <w:shd w:val="clear" w:color="auto" w:fill="E7E6E6" w:themeFill="background2"/>
          </w:tcPr>
          <w:p w14:paraId="4B660A8F" w14:textId="77777777" w:rsidR="00E14AB0" w:rsidRPr="001575F5" w:rsidRDefault="00E14AB0" w:rsidP="00007C6E">
            <w:pPr>
              <w:rPr>
                <w:sz w:val="16"/>
                <w:szCs w:val="16"/>
              </w:rPr>
            </w:pPr>
          </w:p>
        </w:tc>
        <w:tc>
          <w:tcPr>
            <w:tcW w:w="1330" w:type="dxa"/>
            <w:tcBorders>
              <w:top w:val="nil"/>
              <w:bottom w:val="nil"/>
            </w:tcBorders>
            <w:shd w:val="clear" w:color="auto" w:fill="E7E6E6" w:themeFill="background2"/>
          </w:tcPr>
          <w:p w14:paraId="24AFDC3A" w14:textId="77777777" w:rsidR="00E14AB0" w:rsidRPr="001575F5" w:rsidRDefault="00E14AB0" w:rsidP="00007C6E">
            <w:pPr>
              <w:rPr>
                <w:sz w:val="16"/>
                <w:szCs w:val="16"/>
              </w:rPr>
            </w:pPr>
          </w:p>
        </w:tc>
        <w:tc>
          <w:tcPr>
            <w:tcW w:w="1158" w:type="dxa"/>
            <w:tcBorders>
              <w:top w:val="nil"/>
              <w:bottom w:val="nil"/>
            </w:tcBorders>
            <w:shd w:val="clear" w:color="auto" w:fill="E7E6E6" w:themeFill="background2"/>
          </w:tcPr>
          <w:p w14:paraId="09A07377" w14:textId="77777777" w:rsidR="00E14AB0" w:rsidRPr="001575F5" w:rsidRDefault="00E14AB0" w:rsidP="00007C6E">
            <w:pPr>
              <w:rPr>
                <w:sz w:val="16"/>
                <w:szCs w:val="16"/>
              </w:rPr>
            </w:pPr>
          </w:p>
        </w:tc>
        <w:tc>
          <w:tcPr>
            <w:tcW w:w="1622" w:type="dxa"/>
            <w:tcBorders>
              <w:top w:val="nil"/>
              <w:bottom w:val="nil"/>
            </w:tcBorders>
            <w:shd w:val="clear" w:color="auto" w:fill="E7E6E6" w:themeFill="background2"/>
          </w:tcPr>
          <w:p w14:paraId="6B7A6043" w14:textId="77777777" w:rsidR="00E14AB0" w:rsidRPr="001575F5" w:rsidRDefault="00E14AB0" w:rsidP="00007C6E">
            <w:pPr>
              <w:rPr>
                <w:sz w:val="16"/>
                <w:szCs w:val="16"/>
              </w:rPr>
            </w:pPr>
            <w:r w:rsidRPr="001575F5">
              <w:rPr>
                <w:sz w:val="16"/>
                <w:szCs w:val="16"/>
              </w:rPr>
              <w:t>T3</w:t>
            </w:r>
          </w:p>
        </w:tc>
        <w:tc>
          <w:tcPr>
            <w:tcW w:w="1228" w:type="dxa"/>
            <w:tcBorders>
              <w:top w:val="nil"/>
              <w:bottom w:val="nil"/>
            </w:tcBorders>
            <w:shd w:val="clear" w:color="auto" w:fill="E7E6E6" w:themeFill="background2"/>
          </w:tcPr>
          <w:p w14:paraId="50CBE7D8" w14:textId="77777777" w:rsidR="00E14AB0" w:rsidRPr="001575F5" w:rsidRDefault="00E14AB0" w:rsidP="00007C6E">
            <w:pPr>
              <w:rPr>
                <w:sz w:val="16"/>
                <w:szCs w:val="16"/>
              </w:rPr>
            </w:pPr>
            <w:r w:rsidRPr="001575F5">
              <w:rPr>
                <w:sz w:val="16"/>
                <w:szCs w:val="16"/>
              </w:rPr>
              <w:t>31.4%</w:t>
            </w:r>
          </w:p>
        </w:tc>
        <w:tc>
          <w:tcPr>
            <w:tcW w:w="1229" w:type="dxa"/>
            <w:tcBorders>
              <w:top w:val="nil"/>
              <w:bottom w:val="nil"/>
            </w:tcBorders>
            <w:shd w:val="clear" w:color="auto" w:fill="E7E6E6" w:themeFill="background2"/>
          </w:tcPr>
          <w:p w14:paraId="398A2CE6" w14:textId="77777777" w:rsidR="00E14AB0" w:rsidRPr="001575F5" w:rsidRDefault="00E14AB0" w:rsidP="00007C6E">
            <w:pPr>
              <w:rPr>
                <w:sz w:val="16"/>
                <w:szCs w:val="16"/>
              </w:rPr>
            </w:pPr>
            <w:r w:rsidRPr="001575F5">
              <w:rPr>
                <w:sz w:val="16"/>
                <w:szCs w:val="16"/>
              </w:rPr>
              <w:t>34.6%</w:t>
            </w:r>
          </w:p>
        </w:tc>
      </w:tr>
      <w:tr w:rsidR="004E605B" w:rsidRPr="005B3A59" w14:paraId="2CA5F2C4" w14:textId="77777777" w:rsidTr="000755C3">
        <w:tc>
          <w:tcPr>
            <w:tcW w:w="901" w:type="dxa"/>
            <w:tcBorders>
              <w:top w:val="nil"/>
              <w:bottom w:val="nil"/>
            </w:tcBorders>
            <w:shd w:val="clear" w:color="auto" w:fill="E7E6E6" w:themeFill="background2"/>
          </w:tcPr>
          <w:p w14:paraId="05818AE9" w14:textId="77777777" w:rsidR="00E14AB0" w:rsidRPr="001575F5" w:rsidRDefault="00E14AB0" w:rsidP="00B82DDE">
            <w:pPr>
              <w:jc w:val="center"/>
              <w:rPr>
                <w:sz w:val="16"/>
                <w:szCs w:val="16"/>
              </w:rPr>
            </w:pPr>
          </w:p>
        </w:tc>
        <w:tc>
          <w:tcPr>
            <w:tcW w:w="990" w:type="dxa"/>
            <w:tcBorders>
              <w:top w:val="nil"/>
              <w:bottom w:val="nil"/>
            </w:tcBorders>
            <w:shd w:val="clear" w:color="auto" w:fill="E7E6E6" w:themeFill="background2"/>
          </w:tcPr>
          <w:p w14:paraId="55BABE19" w14:textId="77777777" w:rsidR="00E14AB0" w:rsidRPr="001575F5" w:rsidRDefault="00E14AB0" w:rsidP="00007C6E">
            <w:pPr>
              <w:rPr>
                <w:sz w:val="16"/>
                <w:szCs w:val="16"/>
              </w:rPr>
            </w:pPr>
          </w:p>
        </w:tc>
        <w:tc>
          <w:tcPr>
            <w:tcW w:w="1885" w:type="dxa"/>
            <w:tcBorders>
              <w:top w:val="nil"/>
              <w:bottom w:val="nil"/>
            </w:tcBorders>
            <w:shd w:val="clear" w:color="auto" w:fill="E7E6E6" w:themeFill="background2"/>
          </w:tcPr>
          <w:p w14:paraId="781B9A6C" w14:textId="77777777" w:rsidR="00E14AB0" w:rsidRPr="001575F5" w:rsidRDefault="00E14AB0" w:rsidP="00007C6E">
            <w:pPr>
              <w:rPr>
                <w:sz w:val="16"/>
                <w:szCs w:val="16"/>
              </w:rPr>
            </w:pPr>
          </w:p>
        </w:tc>
        <w:tc>
          <w:tcPr>
            <w:tcW w:w="1330" w:type="dxa"/>
            <w:tcBorders>
              <w:top w:val="nil"/>
              <w:bottom w:val="nil"/>
            </w:tcBorders>
            <w:shd w:val="clear" w:color="auto" w:fill="E7E6E6" w:themeFill="background2"/>
          </w:tcPr>
          <w:p w14:paraId="56001D2A" w14:textId="77777777" w:rsidR="00E14AB0" w:rsidRPr="001575F5" w:rsidRDefault="00E14AB0" w:rsidP="00007C6E">
            <w:pPr>
              <w:rPr>
                <w:sz w:val="16"/>
                <w:szCs w:val="16"/>
              </w:rPr>
            </w:pPr>
          </w:p>
        </w:tc>
        <w:tc>
          <w:tcPr>
            <w:tcW w:w="1158" w:type="dxa"/>
            <w:tcBorders>
              <w:top w:val="nil"/>
              <w:bottom w:val="nil"/>
            </w:tcBorders>
            <w:shd w:val="clear" w:color="auto" w:fill="E7E6E6" w:themeFill="background2"/>
          </w:tcPr>
          <w:p w14:paraId="5D6BBEE1" w14:textId="77777777" w:rsidR="00E14AB0" w:rsidRPr="001575F5" w:rsidRDefault="00E14AB0" w:rsidP="00007C6E">
            <w:pPr>
              <w:rPr>
                <w:sz w:val="16"/>
                <w:szCs w:val="16"/>
              </w:rPr>
            </w:pPr>
          </w:p>
        </w:tc>
        <w:tc>
          <w:tcPr>
            <w:tcW w:w="1622" w:type="dxa"/>
            <w:tcBorders>
              <w:top w:val="nil"/>
              <w:bottom w:val="nil"/>
            </w:tcBorders>
            <w:shd w:val="clear" w:color="auto" w:fill="E7E6E6" w:themeFill="background2"/>
          </w:tcPr>
          <w:p w14:paraId="0986A9CA" w14:textId="77777777" w:rsidR="00E14AB0" w:rsidRPr="001575F5" w:rsidRDefault="00E14AB0" w:rsidP="00007C6E">
            <w:pPr>
              <w:rPr>
                <w:sz w:val="16"/>
                <w:szCs w:val="16"/>
              </w:rPr>
            </w:pPr>
            <w:r w:rsidRPr="001575F5">
              <w:rPr>
                <w:sz w:val="16"/>
                <w:szCs w:val="16"/>
              </w:rPr>
              <w:t>T4</w:t>
            </w:r>
          </w:p>
        </w:tc>
        <w:tc>
          <w:tcPr>
            <w:tcW w:w="1228" w:type="dxa"/>
            <w:tcBorders>
              <w:top w:val="nil"/>
              <w:bottom w:val="nil"/>
            </w:tcBorders>
            <w:shd w:val="clear" w:color="auto" w:fill="E7E6E6" w:themeFill="background2"/>
          </w:tcPr>
          <w:p w14:paraId="0E2C5B04" w14:textId="77777777" w:rsidR="00E14AB0" w:rsidRPr="001575F5" w:rsidRDefault="00E14AB0" w:rsidP="00007C6E">
            <w:pPr>
              <w:rPr>
                <w:sz w:val="16"/>
                <w:szCs w:val="16"/>
              </w:rPr>
            </w:pPr>
            <w:r w:rsidRPr="001575F5">
              <w:rPr>
                <w:sz w:val="16"/>
                <w:szCs w:val="16"/>
              </w:rPr>
              <w:t>5.7%</w:t>
            </w:r>
          </w:p>
        </w:tc>
        <w:tc>
          <w:tcPr>
            <w:tcW w:w="1229" w:type="dxa"/>
            <w:tcBorders>
              <w:top w:val="nil"/>
              <w:bottom w:val="nil"/>
            </w:tcBorders>
            <w:shd w:val="clear" w:color="auto" w:fill="E7E6E6" w:themeFill="background2"/>
          </w:tcPr>
          <w:p w14:paraId="56AC5782" w14:textId="77777777" w:rsidR="00E14AB0" w:rsidRPr="001575F5" w:rsidRDefault="00E14AB0" w:rsidP="00007C6E">
            <w:pPr>
              <w:rPr>
                <w:sz w:val="16"/>
                <w:szCs w:val="16"/>
              </w:rPr>
            </w:pPr>
            <w:r w:rsidRPr="001575F5">
              <w:rPr>
                <w:sz w:val="16"/>
                <w:szCs w:val="16"/>
              </w:rPr>
              <w:t>12.8%</w:t>
            </w:r>
          </w:p>
        </w:tc>
      </w:tr>
      <w:tr w:rsidR="004E605B" w:rsidRPr="005E17C3" w14:paraId="1D397FD9" w14:textId="77777777" w:rsidTr="000755C3">
        <w:tc>
          <w:tcPr>
            <w:tcW w:w="901" w:type="dxa"/>
            <w:tcBorders>
              <w:top w:val="nil"/>
              <w:bottom w:val="nil"/>
            </w:tcBorders>
            <w:shd w:val="clear" w:color="auto" w:fill="E7E6E6" w:themeFill="background2"/>
          </w:tcPr>
          <w:p w14:paraId="755F0930" w14:textId="77777777" w:rsidR="00E14AB0" w:rsidRPr="001575F5" w:rsidRDefault="00E14AB0" w:rsidP="00B82DDE">
            <w:pPr>
              <w:jc w:val="center"/>
              <w:rPr>
                <w:sz w:val="16"/>
                <w:szCs w:val="16"/>
              </w:rPr>
            </w:pPr>
          </w:p>
        </w:tc>
        <w:tc>
          <w:tcPr>
            <w:tcW w:w="990" w:type="dxa"/>
            <w:tcBorders>
              <w:top w:val="nil"/>
              <w:bottom w:val="nil"/>
            </w:tcBorders>
            <w:shd w:val="clear" w:color="auto" w:fill="E7E6E6" w:themeFill="background2"/>
          </w:tcPr>
          <w:p w14:paraId="59F07B49" w14:textId="77777777" w:rsidR="00E14AB0" w:rsidRPr="001575F5" w:rsidRDefault="00E14AB0" w:rsidP="00007C6E">
            <w:pPr>
              <w:rPr>
                <w:sz w:val="16"/>
                <w:szCs w:val="16"/>
              </w:rPr>
            </w:pPr>
          </w:p>
        </w:tc>
        <w:tc>
          <w:tcPr>
            <w:tcW w:w="1885" w:type="dxa"/>
            <w:tcBorders>
              <w:top w:val="nil"/>
              <w:bottom w:val="nil"/>
            </w:tcBorders>
            <w:shd w:val="clear" w:color="auto" w:fill="E7E6E6" w:themeFill="background2"/>
          </w:tcPr>
          <w:p w14:paraId="79B67B4E" w14:textId="77777777" w:rsidR="00E14AB0" w:rsidRPr="001575F5" w:rsidRDefault="00E14AB0" w:rsidP="00007C6E">
            <w:pPr>
              <w:rPr>
                <w:sz w:val="16"/>
                <w:szCs w:val="16"/>
              </w:rPr>
            </w:pPr>
          </w:p>
        </w:tc>
        <w:tc>
          <w:tcPr>
            <w:tcW w:w="1330" w:type="dxa"/>
            <w:tcBorders>
              <w:top w:val="nil"/>
              <w:bottom w:val="nil"/>
            </w:tcBorders>
            <w:shd w:val="clear" w:color="auto" w:fill="E7E6E6" w:themeFill="background2"/>
          </w:tcPr>
          <w:p w14:paraId="68A54CBB" w14:textId="77777777" w:rsidR="00E14AB0" w:rsidRPr="001575F5" w:rsidRDefault="00E14AB0" w:rsidP="00007C6E">
            <w:pPr>
              <w:rPr>
                <w:sz w:val="16"/>
                <w:szCs w:val="16"/>
              </w:rPr>
            </w:pPr>
          </w:p>
        </w:tc>
        <w:tc>
          <w:tcPr>
            <w:tcW w:w="1158" w:type="dxa"/>
            <w:tcBorders>
              <w:top w:val="nil"/>
              <w:bottom w:val="nil"/>
            </w:tcBorders>
            <w:shd w:val="clear" w:color="auto" w:fill="E7E6E6" w:themeFill="background2"/>
          </w:tcPr>
          <w:p w14:paraId="287D8344" w14:textId="77777777" w:rsidR="00E14AB0" w:rsidRPr="001575F5" w:rsidRDefault="00E14AB0" w:rsidP="00007C6E">
            <w:pPr>
              <w:rPr>
                <w:sz w:val="16"/>
                <w:szCs w:val="16"/>
              </w:rPr>
            </w:pPr>
          </w:p>
        </w:tc>
        <w:tc>
          <w:tcPr>
            <w:tcW w:w="1622" w:type="dxa"/>
            <w:tcBorders>
              <w:top w:val="nil"/>
              <w:bottom w:val="nil"/>
            </w:tcBorders>
            <w:shd w:val="clear" w:color="auto" w:fill="E7E6E6" w:themeFill="background2"/>
          </w:tcPr>
          <w:p w14:paraId="72219FAB" w14:textId="77777777" w:rsidR="00E14AB0" w:rsidRPr="001575F5" w:rsidRDefault="00E14AB0" w:rsidP="00007C6E">
            <w:pPr>
              <w:rPr>
                <w:color w:val="000000"/>
                <w:sz w:val="16"/>
                <w:szCs w:val="16"/>
              </w:rPr>
            </w:pPr>
            <w:r w:rsidRPr="001575F5">
              <w:rPr>
                <w:color w:val="000000"/>
                <w:sz w:val="16"/>
                <w:szCs w:val="16"/>
              </w:rPr>
              <w:t>Axillary involvement</w:t>
            </w:r>
          </w:p>
          <w:p w14:paraId="0EF74668" w14:textId="77777777" w:rsidR="00E14AB0" w:rsidRPr="001575F5" w:rsidRDefault="00E14AB0" w:rsidP="00007C6E">
            <w:pPr>
              <w:rPr>
                <w:sz w:val="16"/>
                <w:szCs w:val="16"/>
              </w:rPr>
            </w:pPr>
          </w:p>
        </w:tc>
        <w:tc>
          <w:tcPr>
            <w:tcW w:w="1228" w:type="dxa"/>
            <w:tcBorders>
              <w:top w:val="nil"/>
              <w:bottom w:val="nil"/>
            </w:tcBorders>
            <w:shd w:val="clear" w:color="auto" w:fill="E7E6E6" w:themeFill="background2"/>
          </w:tcPr>
          <w:p w14:paraId="3F54AAD2" w14:textId="77777777" w:rsidR="00E14AB0" w:rsidRPr="001575F5" w:rsidRDefault="00E14AB0" w:rsidP="00007C6E">
            <w:pPr>
              <w:rPr>
                <w:sz w:val="16"/>
                <w:szCs w:val="16"/>
              </w:rPr>
            </w:pPr>
            <w:r w:rsidRPr="001575F5">
              <w:rPr>
                <w:sz w:val="16"/>
                <w:szCs w:val="16"/>
              </w:rPr>
              <w:t>35.7%</w:t>
            </w:r>
          </w:p>
        </w:tc>
        <w:tc>
          <w:tcPr>
            <w:tcW w:w="1229" w:type="dxa"/>
            <w:tcBorders>
              <w:top w:val="nil"/>
              <w:bottom w:val="nil"/>
            </w:tcBorders>
            <w:shd w:val="clear" w:color="auto" w:fill="E7E6E6" w:themeFill="background2"/>
          </w:tcPr>
          <w:p w14:paraId="2E2A061E" w14:textId="42673009" w:rsidR="00E14AB0" w:rsidRPr="001575F5" w:rsidRDefault="00E14AB0" w:rsidP="00007C6E">
            <w:pPr>
              <w:rPr>
                <w:sz w:val="16"/>
                <w:szCs w:val="16"/>
              </w:rPr>
            </w:pPr>
            <w:r w:rsidRPr="001575F5">
              <w:rPr>
                <w:sz w:val="16"/>
                <w:szCs w:val="16"/>
              </w:rPr>
              <w:t>56.</w:t>
            </w:r>
            <w:r w:rsidR="00E43A69">
              <w:rPr>
                <w:sz w:val="16"/>
                <w:szCs w:val="16"/>
              </w:rPr>
              <w:t>4</w:t>
            </w:r>
            <w:r w:rsidRPr="001575F5">
              <w:rPr>
                <w:sz w:val="16"/>
                <w:szCs w:val="16"/>
              </w:rPr>
              <w:t>%</w:t>
            </w:r>
          </w:p>
        </w:tc>
      </w:tr>
      <w:tr w:rsidR="004E605B" w:rsidRPr="005E17C3" w14:paraId="78E4F8CA" w14:textId="77777777" w:rsidTr="000755C3">
        <w:tc>
          <w:tcPr>
            <w:tcW w:w="901" w:type="dxa"/>
            <w:tcBorders>
              <w:top w:val="nil"/>
              <w:bottom w:val="nil"/>
            </w:tcBorders>
            <w:shd w:val="clear" w:color="auto" w:fill="E7E6E6" w:themeFill="background2"/>
          </w:tcPr>
          <w:p w14:paraId="41EA5E3B" w14:textId="77777777" w:rsidR="00E14AB0" w:rsidRPr="001575F5" w:rsidRDefault="00E14AB0" w:rsidP="00B82DDE">
            <w:pPr>
              <w:jc w:val="center"/>
              <w:rPr>
                <w:sz w:val="16"/>
                <w:szCs w:val="16"/>
              </w:rPr>
            </w:pPr>
          </w:p>
        </w:tc>
        <w:tc>
          <w:tcPr>
            <w:tcW w:w="990" w:type="dxa"/>
            <w:tcBorders>
              <w:top w:val="nil"/>
              <w:bottom w:val="nil"/>
            </w:tcBorders>
            <w:shd w:val="clear" w:color="auto" w:fill="E7E6E6" w:themeFill="background2"/>
          </w:tcPr>
          <w:p w14:paraId="572DD254" w14:textId="77777777" w:rsidR="00E14AB0" w:rsidRPr="001575F5" w:rsidRDefault="00E14AB0" w:rsidP="00007C6E">
            <w:pPr>
              <w:rPr>
                <w:sz w:val="16"/>
                <w:szCs w:val="16"/>
              </w:rPr>
            </w:pPr>
          </w:p>
        </w:tc>
        <w:tc>
          <w:tcPr>
            <w:tcW w:w="1885" w:type="dxa"/>
            <w:tcBorders>
              <w:top w:val="nil"/>
              <w:bottom w:val="nil"/>
            </w:tcBorders>
            <w:shd w:val="clear" w:color="auto" w:fill="E7E6E6" w:themeFill="background2"/>
          </w:tcPr>
          <w:p w14:paraId="13EAB2A4" w14:textId="77777777" w:rsidR="00E14AB0" w:rsidRPr="001575F5" w:rsidRDefault="00E14AB0" w:rsidP="00007C6E">
            <w:pPr>
              <w:rPr>
                <w:sz w:val="16"/>
                <w:szCs w:val="16"/>
              </w:rPr>
            </w:pPr>
          </w:p>
        </w:tc>
        <w:tc>
          <w:tcPr>
            <w:tcW w:w="1330" w:type="dxa"/>
            <w:tcBorders>
              <w:top w:val="nil"/>
              <w:bottom w:val="nil"/>
            </w:tcBorders>
            <w:shd w:val="clear" w:color="auto" w:fill="E7E6E6" w:themeFill="background2"/>
          </w:tcPr>
          <w:p w14:paraId="2DD3F40D" w14:textId="77777777" w:rsidR="00E14AB0" w:rsidRPr="001575F5" w:rsidRDefault="00E14AB0" w:rsidP="00007C6E">
            <w:pPr>
              <w:rPr>
                <w:sz w:val="16"/>
                <w:szCs w:val="16"/>
              </w:rPr>
            </w:pPr>
          </w:p>
        </w:tc>
        <w:tc>
          <w:tcPr>
            <w:tcW w:w="1158" w:type="dxa"/>
            <w:tcBorders>
              <w:top w:val="nil"/>
              <w:bottom w:val="nil"/>
            </w:tcBorders>
            <w:shd w:val="clear" w:color="auto" w:fill="E7E6E6" w:themeFill="background2"/>
          </w:tcPr>
          <w:p w14:paraId="37467296" w14:textId="77777777" w:rsidR="00E14AB0" w:rsidRPr="001575F5" w:rsidRDefault="00E14AB0" w:rsidP="00007C6E">
            <w:pPr>
              <w:rPr>
                <w:sz w:val="16"/>
                <w:szCs w:val="16"/>
              </w:rPr>
            </w:pPr>
          </w:p>
        </w:tc>
        <w:tc>
          <w:tcPr>
            <w:tcW w:w="1622" w:type="dxa"/>
            <w:tcBorders>
              <w:top w:val="nil"/>
              <w:bottom w:val="nil"/>
            </w:tcBorders>
            <w:shd w:val="clear" w:color="auto" w:fill="E7E6E6" w:themeFill="background2"/>
          </w:tcPr>
          <w:p w14:paraId="24A6B27F" w14:textId="77777777" w:rsidR="00E14AB0" w:rsidRPr="001575F5" w:rsidRDefault="00E14AB0" w:rsidP="00007C6E">
            <w:pPr>
              <w:rPr>
                <w:color w:val="000000"/>
                <w:sz w:val="16"/>
                <w:szCs w:val="16"/>
              </w:rPr>
            </w:pPr>
            <w:r w:rsidRPr="001575F5">
              <w:rPr>
                <w:color w:val="000000"/>
                <w:sz w:val="16"/>
                <w:szCs w:val="16"/>
              </w:rPr>
              <w:t>No axillary involvement</w:t>
            </w:r>
          </w:p>
          <w:p w14:paraId="2A1A68FC" w14:textId="77777777" w:rsidR="00E14AB0" w:rsidRPr="001575F5" w:rsidRDefault="00E14AB0" w:rsidP="00007C6E">
            <w:pPr>
              <w:rPr>
                <w:sz w:val="16"/>
                <w:szCs w:val="16"/>
              </w:rPr>
            </w:pPr>
          </w:p>
        </w:tc>
        <w:tc>
          <w:tcPr>
            <w:tcW w:w="1228" w:type="dxa"/>
            <w:tcBorders>
              <w:top w:val="nil"/>
              <w:bottom w:val="nil"/>
            </w:tcBorders>
            <w:shd w:val="clear" w:color="auto" w:fill="E7E6E6" w:themeFill="background2"/>
          </w:tcPr>
          <w:p w14:paraId="523A63E3" w14:textId="77777777" w:rsidR="00E14AB0" w:rsidRPr="001575F5" w:rsidRDefault="00E14AB0" w:rsidP="00007C6E">
            <w:pPr>
              <w:rPr>
                <w:sz w:val="16"/>
                <w:szCs w:val="16"/>
              </w:rPr>
            </w:pPr>
            <w:r w:rsidRPr="001575F5">
              <w:rPr>
                <w:sz w:val="16"/>
                <w:szCs w:val="16"/>
              </w:rPr>
              <w:t>64.3%</w:t>
            </w:r>
          </w:p>
        </w:tc>
        <w:tc>
          <w:tcPr>
            <w:tcW w:w="1229" w:type="dxa"/>
            <w:tcBorders>
              <w:top w:val="nil"/>
              <w:bottom w:val="nil"/>
            </w:tcBorders>
            <w:shd w:val="clear" w:color="auto" w:fill="E7E6E6" w:themeFill="background2"/>
          </w:tcPr>
          <w:p w14:paraId="2516DB3A" w14:textId="77777777" w:rsidR="00E14AB0" w:rsidRPr="001575F5" w:rsidRDefault="00E14AB0" w:rsidP="00007C6E">
            <w:pPr>
              <w:rPr>
                <w:sz w:val="16"/>
                <w:szCs w:val="16"/>
              </w:rPr>
            </w:pPr>
            <w:r w:rsidRPr="001575F5">
              <w:rPr>
                <w:sz w:val="16"/>
                <w:szCs w:val="16"/>
              </w:rPr>
              <w:t>43.6%</w:t>
            </w:r>
          </w:p>
        </w:tc>
      </w:tr>
      <w:tr w:rsidR="004E605B" w:rsidRPr="005E17C3" w14:paraId="350C4300" w14:textId="77777777" w:rsidTr="000755C3">
        <w:tc>
          <w:tcPr>
            <w:tcW w:w="901" w:type="dxa"/>
            <w:tcBorders>
              <w:top w:val="nil"/>
              <w:bottom w:val="nil"/>
            </w:tcBorders>
            <w:shd w:val="clear" w:color="auto" w:fill="E7E6E6" w:themeFill="background2"/>
          </w:tcPr>
          <w:p w14:paraId="03294A7C" w14:textId="77777777" w:rsidR="00E14AB0" w:rsidRPr="001575F5" w:rsidRDefault="00E14AB0" w:rsidP="00B82DDE">
            <w:pPr>
              <w:jc w:val="center"/>
              <w:rPr>
                <w:sz w:val="16"/>
                <w:szCs w:val="16"/>
              </w:rPr>
            </w:pPr>
          </w:p>
        </w:tc>
        <w:tc>
          <w:tcPr>
            <w:tcW w:w="990" w:type="dxa"/>
            <w:tcBorders>
              <w:top w:val="nil"/>
              <w:bottom w:val="nil"/>
            </w:tcBorders>
            <w:shd w:val="clear" w:color="auto" w:fill="E7E6E6" w:themeFill="background2"/>
          </w:tcPr>
          <w:p w14:paraId="621B1624" w14:textId="77777777" w:rsidR="00E14AB0" w:rsidRPr="001575F5" w:rsidRDefault="00E14AB0" w:rsidP="00007C6E">
            <w:pPr>
              <w:rPr>
                <w:sz w:val="16"/>
                <w:szCs w:val="16"/>
              </w:rPr>
            </w:pPr>
          </w:p>
        </w:tc>
        <w:tc>
          <w:tcPr>
            <w:tcW w:w="1885" w:type="dxa"/>
            <w:tcBorders>
              <w:top w:val="nil"/>
              <w:bottom w:val="nil"/>
            </w:tcBorders>
            <w:shd w:val="clear" w:color="auto" w:fill="E7E6E6" w:themeFill="background2"/>
          </w:tcPr>
          <w:p w14:paraId="442D4B88" w14:textId="77777777" w:rsidR="00E14AB0" w:rsidRPr="001575F5" w:rsidRDefault="00E14AB0" w:rsidP="00007C6E">
            <w:pPr>
              <w:rPr>
                <w:sz w:val="16"/>
                <w:szCs w:val="16"/>
              </w:rPr>
            </w:pPr>
          </w:p>
        </w:tc>
        <w:tc>
          <w:tcPr>
            <w:tcW w:w="1330" w:type="dxa"/>
            <w:tcBorders>
              <w:top w:val="nil"/>
              <w:bottom w:val="nil"/>
            </w:tcBorders>
            <w:shd w:val="clear" w:color="auto" w:fill="E7E6E6" w:themeFill="background2"/>
          </w:tcPr>
          <w:p w14:paraId="18B772D5" w14:textId="77777777" w:rsidR="00E14AB0" w:rsidRPr="001575F5" w:rsidRDefault="00E14AB0" w:rsidP="00007C6E">
            <w:pPr>
              <w:rPr>
                <w:sz w:val="16"/>
                <w:szCs w:val="16"/>
              </w:rPr>
            </w:pPr>
          </w:p>
        </w:tc>
        <w:tc>
          <w:tcPr>
            <w:tcW w:w="1158" w:type="dxa"/>
            <w:tcBorders>
              <w:top w:val="nil"/>
              <w:bottom w:val="nil"/>
            </w:tcBorders>
            <w:shd w:val="clear" w:color="auto" w:fill="E7E6E6" w:themeFill="background2"/>
          </w:tcPr>
          <w:p w14:paraId="50BD015C" w14:textId="77777777" w:rsidR="00E14AB0" w:rsidRPr="001575F5" w:rsidRDefault="00E14AB0" w:rsidP="00007C6E">
            <w:pPr>
              <w:rPr>
                <w:sz w:val="16"/>
                <w:szCs w:val="16"/>
              </w:rPr>
            </w:pPr>
          </w:p>
        </w:tc>
        <w:tc>
          <w:tcPr>
            <w:tcW w:w="1622" w:type="dxa"/>
            <w:tcBorders>
              <w:top w:val="nil"/>
              <w:bottom w:val="nil"/>
            </w:tcBorders>
            <w:shd w:val="clear" w:color="auto" w:fill="E7E6E6" w:themeFill="background2"/>
          </w:tcPr>
          <w:p w14:paraId="7DEA1829" w14:textId="77777777" w:rsidR="00E14AB0" w:rsidRPr="001575F5" w:rsidRDefault="00E14AB0" w:rsidP="00007C6E">
            <w:pPr>
              <w:rPr>
                <w:color w:val="000000"/>
                <w:sz w:val="16"/>
                <w:szCs w:val="16"/>
              </w:rPr>
            </w:pPr>
            <w:r w:rsidRPr="001575F5">
              <w:rPr>
                <w:color w:val="000000"/>
                <w:sz w:val="16"/>
                <w:szCs w:val="16"/>
              </w:rPr>
              <w:t>Metastasis</w:t>
            </w:r>
          </w:p>
          <w:p w14:paraId="18ADD2C2" w14:textId="77777777" w:rsidR="00E14AB0" w:rsidRPr="001575F5" w:rsidRDefault="00E14AB0" w:rsidP="00007C6E">
            <w:pPr>
              <w:rPr>
                <w:sz w:val="16"/>
                <w:szCs w:val="16"/>
              </w:rPr>
            </w:pPr>
          </w:p>
        </w:tc>
        <w:tc>
          <w:tcPr>
            <w:tcW w:w="1228" w:type="dxa"/>
            <w:tcBorders>
              <w:top w:val="nil"/>
              <w:bottom w:val="nil"/>
            </w:tcBorders>
            <w:shd w:val="clear" w:color="auto" w:fill="E7E6E6" w:themeFill="background2"/>
          </w:tcPr>
          <w:p w14:paraId="5F7B2BAD" w14:textId="77777777" w:rsidR="00E14AB0" w:rsidRPr="001575F5" w:rsidRDefault="00E14AB0" w:rsidP="00007C6E">
            <w:pPr>
              <w:rPr>
                <w:sz w:val="16"/>
                <w:szCs w:val="16"/>
              </w:rPr>
            </w:pPr>
            <w:r w:rsidRPr="001575F5">
              <w:rPr>
                <w:sz w:val="16"/>
                <w:szCs w:val="16"/>
              </w:rPr>
              <w:t>2.9%</w:t>
            </w:r>
          </w:p>
        </w:tc>
        <w:tc>
          <w:tcPr>
            <w:tcW w:w="1229" w:type="dxa"/>
            <w:tcBorders>
              <w:top w:val="nil"/>
              <w:bottom w:val="nil"/>
            </w:tcBorders>
            <w:shd w:val="clear" w:color="auto" w:fill="E7E6E6" w:themeFill="background2"/>
          </w:tcPr>
          <w:p w14:paraId="13476577" w14:textId="77777777" w:rsidR="00E14AB0" w:rsidRPr="001575F5" w:rsidRDefault="00E14AB0" w:rsidP="00007C6E">
            <w:pPr>
              <w:rPr>
                <w:sz w:val="16"/>
                <w:szCs w:val="16"/>
              </w:rPr>
            </w:pPr>
            <w:r w:rsidRPr="001575F5">
              <w:rPr>
                <w:sz w:val="16"/>
                <w:szCs w:val="16"/>
              </w:rPr>
              <w:t>2.6%</w:t>
            </w:r>
          </w:p>
        </w:tc>
      </w:tr>
      <w:tr w:rsidR="004E605B" w:rsidRPr="005E17C3" w14:paraId="5CC4E1D6" w14:textId="77777777" w:rsidTr="000755C3">
        <w:tc>
          <w:tcPr>
            <w:tcW w:w="901" w:type="dxa"/>
            <w:tcBorders>
              <w:top w:val="nil"/>
              <w:bottom w:val="single" w:sz="4" w:space="0" w:color="auto"/>
            </w:tcBorders>
            <w:shd w:val="clear" w:color="auto" w:fill="E7E6E6" w:themeFill="background2"/>
          </w:tcPr>
          <w:p w14:paraId="32731664" w14:textId="77777777" w:rsidR="00E14AB0" w:rsidRPr="001575F5" w:rsidRDefault="00E14AB0" w:rsidP="00B82DDE">
            <w:pPr>
              <w:jc w:val="center"/>
              <w:rPr>
                <w:sz w:val="16"/>
                <w:szCs w:val="16"/>
              </w:rPr>
            </w:pPr>
          </w:p>
        </w:tc>
        <w:tc>
          <w:tcPr>
            <w:tcW w:w="990" w:type="dxa"/>
            <w:tcBorders>
              <w:top w:val="nil"/>
              <w:bottom w:val="single" w:sz="4" w:space="0" w:color="auto"/>
            </w:tcBorders>
            <w:shd w:val="clear" w:color="auto" w:fill="E7E6E6" w:themeFill="background2"/>
          </w:tcPr>
          <w:p w14:paraId="042EC76F" w14:textId="77777777" w:rsidR="00E14AB0" w:rsidRPr="001575F5" w:rsidRDefault="00E14AB0" w:rsidP="00007C6E">
            <w:pPr>
              <w:rPr>
                <w:sz w:val="16"/>
                <w:szCs w:val="16"/>
              </w:rPr>
            </w:pPr>
          </w:p>
        </w:tc>
        <w:tc>
          <w:tcPr>
            <w:tcW w:w="1885" w:type="dxa"/>
            <w:tcBorders>
              <w:top w:val="nil"/>
              <w:bottom w:val="single" w:sz="4" w:space="0" w:color="auto"/>
            </w:tcBorders>
            <w:shd w:val="clear" w:color="auto" w:fill="E7E6E6" w:themeFill="background2"/>
          </w:tcPr>
          <w:p w14:paraId="11A59D48" w14:textId="77777777" w:rsidR="00E14AB0" w:rsidRPr="001575F5" w:rsidRDefault="00E14AB0" w:rsidP="00007C6E">
            <w:pPr>
              <w:rPr>
                <w:sz w:val="16"/>
                <w:szCs w:val="16"/>
              </w:rPr>
            </w:pPr>
          </w:p>
        </w:tc>
        <w:tc>
          <w:tcPr>
            <w:tcW w:w="1330" w:type="dxa"/>
            <w:tcBorders>
              <w:top w:val="nil"/>
              <w:bottom w:val="single" w:sz="4" w:space="0" w:color="auto"/>
            </w:tcBorders>
            <w:shd w:val="clear" w:color="auto" w:fill="E7E6E6" w:themeFill="background2"/>
          </w:tcPr>
          <w:p w14:paraId="198F903A" w14:textId="77777777" w:rsidR="00E14AB0" w:rsidRPr="001575F5" w:rsidRDefault="00E14AB0" w:rsidP="00007C6E">
            <w:pPr>
              <w:rPr>
                <w:sz w:val="16"/>
                <w:szCs w:val="16"/>
              </w:rPr>
            </w:pPr>
          </w:p>
        </w:tc>
        <w:tc>
          <w:tcPr>
            <w:tcW w:w="1158" w:type="dxa"/>
            <w:tcBorders>
              <w:top w:val="nil"/>
              <w:bottom w:val="single" w:sz="4" w:space="0" w:color="auto"/>
            </w:tcBorders>
            <w:shd w:val="clear" w:color="auto" w:fill="E7E6E6" w:themeFill="background2"/>
          </w:tcPr>
          <w:p w14:paraId="339CB5F9" w14:textId="77777777" w:rsidR="00E14AB0" w:rsidRPr="001575F5" w:rsidRDefault="00E14AB0" w:rsidP="00007C6E">
            <w:pPr>
              <w:rPr>
                <w:sz w:val="16"/>
                <w:szCs w:val="16"/>
              </w:rPr>
            </w:pPr>
          </w:p>
        </w:tc>
        <w:tc>
          <w:tcPr>
            <w:tcW w:w="1622" w:type="dxa"/>
            <w:tcBorders>
              <w:top w:val="nil"/>
              <w:bottom w:val="single" w:sz="4" w:space="0" w:color="auto"/>
            </w:tcBorders>
            <w:shd w:val="clear" w:color="auto" w:fill="E7E6E6" w:themeFill="background2"/>
          </w:tcPr>
          <w:p w14:paraId="1DFDCE14" w14:textId="77777777" w:rsidR="00E14AB0" w:rsidRPr="001575F5" w:rsidRDefault="00E14AB0" w:rsidP="00007C6E">
            <w:pPr>
              <w:rPr>
                <w:color w:val="000000"/>
                <w:sz w:val="16"/>
                <w:szCs w:val="16"/>
              </w:rPr>
            </w:pPr>
            <w:r w:rsidRPr="001575F5">
              <w:rPr>
                <w:color w:val="000000"/>
                <w:sz w:val="16"/>
                <w:szCs w:val="16"/>
              </w:rPr>
              <w:t>No metastasis</w:t>
            </w:r>
          </w:p>
          <w:p w14:paraId="2CD786B8" w14:textId="77777777" w:rsidR="00E14AB0" w:rsidRPr="001575F5" w:rsidRDefault="00E14AB0" w:rsidP="00007C6E">
            <w:pPr>
              <w:rPr>
                <w:sz w:val="16"/>
                <w:szCs w:val="16"/>
              </w:rPr>
            </w:pPr>
          </w:p>
        </w:tc>
        <w:tc>
          <w:tcPr>
            <w:tcW w:w="1228" w:type="dxa"/>
            <w:tcBorders>
              <w:top w:val="nil"/>
              <w:bottom w:val="single" w:sz="4" w:space="0" w:color="auto"/>
            </w:tcBorders>
            <w:shd w:val="clear" w:color="auto" w:fill="E7E6E6" w:themeFill="background2"/>
          </w:tcPr>
          <w:p w14:paraId="6358162F" w14:textId="77777777" w:rsidR="00E14AB0" w:rsidRPr="001575F5" w:rsidRDefault="00E14AB0" w:rsidP="00007C6E">
            <w:pPr>
              <w:rPr>
                <w:sz w:val="16"/>
                <w:szCs w:val="16"/>
              </w:rPr>
            </w:pPr>
            <w:r w:rsidRPr="001575F5">
              <w:rPr>
                <w:sz w:val="16"/>
                <w:szCs w:val="16"/>
              </w:rPr>
              <w:t>97.1%</w:t>
            </w:r>
          </w:p>
        </w:tc>
        <w:tc>
          <w:tcPr>
            <w:tcW w:w="1229" w:type="dxa"/>
            <w:tcBorders>
              <w:top w:val="nil"/>
              <w:bottom w:val="single" w:sz="4" w:space="0" w:color="auto"/>
            </w:tcBorders>
            <w:shd w:val="clear" w:color="auto" w:fill="E7E6E6" w:themeFill="background2"/>
          </w:tcPr>
          <w:p w14:paraId="45580501" w14:textId="77777777" w:rsidR="00E14AB0" w:rsidRPr="001575F5" w:rsidRDefault="00E14AB0" w:rsidP="00007C6E">
            <w:pPr>
              <w:rPr>
                <w:sz w:val="16"/>
                <w:szCs w:val="16"/>
              </w:rPr>
            </w:pPr>
            <w:r w:rsidRPr="001575F5">
              <w:rPr>
                <w:sz w:val="16"/>
                <w:szCs w:val="16"/>
              </w:rPr>
              <w:t>97.4%</w:t>
            </w:r>
          </w:p>
        </w:tc>
      </w:tr>
      <w:tr w:rsidR="00E14AB0" w:rsidRPr="005B3A59" w14:paraId="225CC119" w14:textId="77777777" w:rsidTr="000755C3">
        <w:tc>
          <w:tcPr>
            <w:tcW w:w="901" w:type="dxa"/>
            <w:tcBorders>
              <w:bottom w:val="nil"/>
            </w:tcBorders>
          </w:tcPr>
          <w:p w14:paraId="0818ACDB" w14:textId="66BDC5B7" w:rsidR="00E14AB0" w:rsidRPr="001575F5" w:rsidRDefault="002751EB" w:rsidP="00B82DDE">
            <w:pPr>
              <w:jc w:val="center"/>
              <w:rPr>
                <w:sz w:val="16"/>
                <w:szCs w:val="16"/>
              </w:rPr>
            </w:pPr>
            <w:r>
              <w:rPr>
                <w:sz w:val="16"/>
                <w:szCs w:val="16"/>
              </w:rPr>
              <w:fldChar w:fldCharType="begin"/>
            </w:r>
            <w:r>
              <w:rPr>
                <w:sz w:val="16"/>
                <w:szCs w:val="16"/>
              </w:rPr>
              <w:instrText xml:space="preserve"> ADDIN ZOTERO_ITEM CSL_CITATION {"citationID":"7Dv2W0Ym","properties":{"formattedCitation":"(1)","plainCitation":"(1)","noteIndex":0},"citationItems":[{"id":627,"uris":["http://zotero.org/users/local/VVWvz7Qf/items/X8V9UPMP"],"itemData":{"id":627,"type":"article-journal","abstract":"BACKGROUND: The onset of the COVID-19 pandemic forced the Dutch national screening program to a halt and increased the burden on health care services, necessitating the introduction of specific breast cancer treatment recommendations from week 12 of 2020. We aimed to investigate the impact of COVID-19 on the diagnosis, stage and initial treatment of breast cancer.\nMETHODS: Women included in the Netherlands Cancer Registry and diagnosed during four periods in weeks 2-17 of 2020 were compared with reference data from 2018/2019 (averaged). Weekly incidence was calculated by age group and tumor stage. The number of women receiving initial treatment within 3 months of diagnosis was calculated by period, initial treatment, age, and stage. Initial treatment, stratified by tumor behavior (ductal carcinoma in situ [DCIS] or invasive), was analyzed by logistic regression and adjusted for age, socioeconomic status, stage, subtype, and region. Factors influencing time to treatment were analyzed by Cox regression.\nRESULTS: Incidence declined across all age groups and tumor stages (except stage IV) from 2018/2019 to 2020, particularly for DCIS and stage I disease (p &lt; 0.05). DCIS was less likely to be treated within 3 months (odds ratio [OR]wks2-8: 2.04, ORwks9-11: 2.18). Invasive tumors were less likely to be treated initially by mastectomy with immediate reconstruction (ORwks12-13: 0.52) or by breast conserving surgery (ORwks14-17: 0.75). Chemotherapy was less likely for tumors diagnosed in the beginning of the study period (ORwks9-11: 0.59, ORwks12-13: 0.66), but more likely for those diagnosed at the end (ORwks14-17: 1.31). Primary hormonal treatment was more common (ORwks2-8: 1.23, ORwks9-11: 1.92, ORwks12-13: 3.01). Only women diagnosed in weeks 2-8 of 2020 experienced treatment delays.\nCONCLUSION: The incidence of breast cancer fell in early 2020, and treatment approaches adapted rapidly. Clarification is needed on how this has affected stage migration and outcomes.","container-title":"Journal of Hematology &amp; Oncology","DOI":"10.1186/s13045-021-01073-7","ISSN":"1756-8722","issue":"1","journalAbbreviation":"J Hematol Oncol","language":"eng","note":"PMID: 33865430\nPMCID: PMC8052935","page":"64","source":"PubMed","title":"Impact of the COVID-19 pandemic on diagnosis, stage, and initial treatment of breast cancer in the Netherlands: a population-based study","title-short":"Impact of the COVID-19 pandemic on diagnosis, stage, and initial treatment of breast cancer in the Netherlands","volume":"14","author":[{"family":"Eijkelboom","given":"Anouk H."},{"family":"Munck","given":"Linda","non-dropping-particle":"de"},{"family":"Vrancken Peeters","given":"Marie-Jeanne T. F. D."},{"family":"Broeders","given":"Mireille J. M."},{"family":"Strobbe","given":"Luc J. A."},{"family":"Bos","given":"Monique E. M. M."},{"family":"Schmidt","given":"Marjanka K."},{"family":"Guerrero Paez","given":"Cristina"},{"family":"Smidt","given":"Marjolein L."},{"family":"Bessems","given":"Maud"},{"family":"Verloop","given":"Janneke"},{"family":"Linn","given":"Sabine"},{"family":"Lobbes","given":"Marc B. I."},{"family":"Honkoop","given":"Aafke H."},{"family":"Bongard","given":"Desirée H. J. G.","non-dropping-particle":"van den"},{"family":"Westenend","given":"Pieter J."},{"family":"Wesseling","given":"Jelle"},{"family":"Menke-van der Houven van Oordt","given":"C. Willemien"},{"family":"Tjan-Heijnen","given":"Vivianne C. G."},{"family":"Siesling","given":"Sabine"},{"literal":"NABON COVID-19 Consortium and the COVID and Cancer-NL Consortium"}],"issued":{"date-parts":[["2021",4,17]]}}}],"schema":"https://github.com/citation-style-language/schema/raw/master/csl-citation.json"} </w:instrText>
            </w:r>
            <w:r>
              <w:rPr>
                <w:sz w:val="16"/>
                <w:szCs w:val="16"/>
              </w:rPr>
              <w:fldChar w:fldCharType="separate"/>
            </w:r>
            <w:r w:rsidRPr="002751EB">
              <w:rPr>
                <w:sz w:val="16"/>
              </w:rPr>
              <w:t>(1)</w:t>
            </w:r>
            <w:r>
              <w:rPr>
                <w:sz w:val="16"/>
                <w:szCs w:val="16"/>
              </w:rPr>
              <w:fldChar w:fldCharType="end"/>
            </w:r>
          </w:p>
        </w:tc>
        <w:tc>
          <w:tcPr>
            <w:tcW w:w="990" w:type="dxa"/>
            <w:tcBorders>
              <w:bottom w:val="nil"/>
            </w:tcBorders>
          </w:tcPr>
          <w:p w14:paraId="35AC066E" w14:textId="77777777" w:rsidR="00E14AB0" w:rsidRPr="001575F5" w:rsidRDefault="00E14AB0" w:rsidP="00007C6E">
            <w:pPr>
              <w:rPr>
                <w:sz w:val="16"/>
                <w:szCs w:val="16"/>
              </w:rPr>
            </w:pPr>
            <w:r w:rsidRPr="001575F5">
              <w:rPr>
                <w:sz w:val="16"/>
                <w:szCs w:val="16"/>
              </w:rPr>
              <w:t>Netherlands</w:t>
            </w:r>
          </w:p>
        </w:tc>
        <w:tc>
          <w:tcPr>
            <w:tcW w:w="1885" w:type="dxa"/>
            <w:tcBorders>
              <w:bottom w:val="nil"/>
            </w:tcBorders>
          </w:tcPr>
          <w:p w14:paraId="237F7EA2" w14:textId="77777777" w:rsidR="00E14AB0" w:rsidRPr="001575F5" w:rsidRDefault="00E14AB0" w:rsidP="00007C6E">
            <w:pPr>
              <w:rPr>
                <w:sz w:val="16"/>
                <w:szCs w:val="16"/>
              </w:rPr>
            </w:pPr>
            <w:r w:rsidRPr="001575F5">
              <w:rPr>
                <w:color w:val="000000"/>
                <w:sz w:val="16"/>
                <w:szCs w:val="16"/>
              </w:rPr>
              <w:t>January 7, 2019 – April 28, 2019</w:t>
            </w:r>
          </w:p>
        </w:tc>
        <w:tc>
          <w:tcPr>
            <w:tcW w:w="1330" w:type="dxa"/>
            <w:tcBorders>
              <w:bottom w:val="nil"/>
            </w:tcBorders>
          </w:tcPr>
          <w:p w14:paraId="6D29CA11" w14:textId="77777777" w:rsidR="00E14AB0" w:rsidRPr="001575F5" w:rsidRDefault="00E14AB0" w:rsidP="00007C6E">
            <w:pPr>
              <w:rPr>
                <w:sz w:val="16"/>
                <w:szCs w:val="16"/>
              </w:rPr>
            </w:pPr>
            <w:r w:rsidRPr="001575F5">
              <w:rPr>
                <w:color w:val="000000"/>
                <w:sz w:val="16"/>
                <w:szCs w:val="16"/>
              </w:rPr>
              <w:t>January 6, 2020 – April 26, 2020</w:t>
            </w:r>
          </w:p>
        </w:tc>
        <w:tc>
          <w:tcPr>
            <w:tcW w:w="1158" w:type="dxa"/>
            <w:tcBorders>
              <w:bottom w:val="nil"/>
            </w:tcBorders>
          </w:tcPr>
          <w:p w14:paraId="7739D75F" w14:textId="77777777" w:rsidR="00E14AB0" w:rsidRPr="001575F5" w:rsidRDefault="00E14AB0" w:rsidP="00007C6E">
            <w:pPr>
              <w:rPr>
                <w:color w:val="000000"/>
                <w:sz w:val="16"/>
                <w:szCs w:val="16"/>
              </w:rPr>
            </w:pPr>
            <w:r w:rsidRPr="001575F5">
              <w:rPr>
                <w:color w:val="000000"/>
                <w:sz w:val="16"/>
                <w:szCs w:val="16"/>
              </w:rPr>
              <w:t xml:space="preserve">Breast </w:t>
            </w:r>
          </w:p>
          <w:p w14:paraId="0108589E" w14:textId="77777777" w:rsidR="00E14AB0" w:rsidRPr="001575F5" w:rsidRDefault="00E14AB0" w:rsidP="00007C6E">
            <w:pPr>
              <w:rPr>
                <w:sz w:val="16"/>
                <w:szCs w:val="16"/>
              </w:rPr>
            </w:pPr>
          </w:p>
        </w:tc>
        <w:tc>
          <w:tcPr>
            <w:tcW w:w="1622" w:type="dxa"/>
            <w:tcBorders>
              <w:bottom w:val="nil"/>
            </w:tcBorders>
          </w:tcPr>
          <w:p w14:paraId="383C57AD" w14:textId="77777777" w:rsidR="00E14AB0" w:rsidRPr="001575F5" w:rsidRDefault="00E14AB0" w:rsidP="00007C6E">
            <w:pPr>
              <w:rPr>
                <w:sz w:val="16"/>
                <w:szCs w:val="16"/>
              </w:rPr>
            </w:pPr>
            <w:r w:rsidRPr="001575F5">
              <w:rPr>
                <w:sz w:val="16"/>
                <w:szCs w:val="16"/>
              </w:rPr>
              <w:t>DCIS</w:t>
            </w:r>
          </w:p>
        </w:tc>
        <w:tc>
          <w:tcPr>
            <w:tcW w:w="1228" w:type="dxa"/>
            <w:tcBorders>
              <w:bottom w:val="nil"/>
            </w:tcBorders>
          </w:tcPr>
          <w:p w14:paraId="7DFC5D1D" w14:textId="77777777" w:rsidR="00E14AB0" w:rsidRPr="001575F5" w:rsidRDefault="00E14AB0" w:rsidP="00007C6E">
            <w:pPr>
              <w:rPr>
                <w:sz w:val="16"/>
                <w:szCs w:val="16"/>
              </w:rPr>
            </w:pPr>
            <w:r w:rsidRPr="001575F5">
              <w:rPr>
                <w:sz w:val="16"/>
                <w:szCs w:val="16"/>
              </w:rPr>
              <w:t>11.9%*</w:t>
            </w:r>
          </w:p>
        </w:tc>
        <w:tc>
          <w:tcPr>
            <w:tcW w:w="1229" w:type="dxa"/>
            <w:tcBorders>
              <w:bottom w:val="nil"/>
            </w:tcBorders>
          </w:tcPr>
          <w:p w14:paraId="558D21F6" w14:textId="77777777" w:rsidR="00E14AB0" w:rsidRPr="001575F5" w:rsidRDefault="00E14AB0" w:rsidP="00007C6E">
            <w:pPr>
              <w:rPr>
                <w:sz w:val="16"/>
                <w:szCs w:val="16"/>
              </w:rPr>
            </w:pPr>
            <w:r w:rsidRPr="001575F5">
              <w:rPr>
                <w:sz w:val="16"/>
                <w:szCs w:val="16"/>
              </w:rPr>
              <w:t>12.4%*</w:t>
            </w:r>
          </w:p>
        </w:tc>
      </w:tr>
      <w:tr w:rsidR="00E14AB0" w:rsidRPr="005B3A59" w14:paraId="4B162C53" w14:textId="77777777" w:rsidTr="000755C3">
        <w:tc>
          <w:tcPr>
            <w:tcW w:w="901" w:type="dxa"/>
            <w:tcBorders>
              <w:top w:val="nil"/>
              <w:bottom w:val="nil"/>
            </w:tcBorders>
          </w:tcPr>
          <w:p w14:paraId="5B6890AE" w14:textId="77777777" w:rsidR="00E14AB0" w:rsidRPr="001575F5" w:rsidRDefault="00E14AB0" w:rsidP="00B82DDE">
            <w:pPr>
              <w:jc w:val="center"/>
              <w:rPr>
                <w:b/>
                <w:bCs/>
                <w:color w:val="000000"/>
                <w:sz w:val="16"/>
                <w:szCs w:val="16"/>
              </w:rPr>
            </w:pPr>
          </w:p>
        </w:tc>
        <w:tc>
          <w:tcPr>
            <w:tcW w:w="990" w:type="dxa"/>
            <w:tcBorders>
              <w:top w:val="nil"/>
              <w:bottom w:val="nil"/>
            </w:tcBorders>
          </w:tcPr>
          <w:p w14:paraId="558350AE" w14:textId="77777777" w:rsidR="00E14AB0" w:rsidRPr="001575F5" w:rsidRDefault="00E14AB0" w:rsidP="00007C6E">
            <w:pPr>
              <w:rPr>
                <w:sz w:val="16"/>
                <w:szCs w:val="16"/>
              </w:rPr>
            </w:pPr>
          </w:p>
        </w:tc>
        <w:tc>
          <w:tcPr>
            <w:tcW w:w="1885" w:type="dxa"/>
            <w:tcBorders>
              <w:top w:val="nil"/>
              <w:bottom w:val="nil"/>
            </w:tcBorders>
          </w:tcPr>
          <w:p w14:paraId="29BB0B83" w14:textId="77777777" w:rsidR="00E14AB0" w:rsidRPr="001575F5" w:rsidRDefault="00E14AB0" w:rsidP="00007C6E">
            <w:pPr>
              <w:rPr>
                <w:color w:val="000000"/>
                <w:sz w:val="16"/>
                <w:szCs w:val="16"/>
              </w:rPr>
            </w:pPr>
          </w:p>
        </w:tc>
        <w:tc>
          <w:tcPr>
            <w:tcW w:w="1330" w:type="dxa"/>
            <w:tcBorders>
              <w:top w:val="nil"/>
              <w:bottom w:val="nil"/>
            </w:tcBorders>
          </w:tcPr>
          <w:p w14:paraId="07B57470" w14:textId="77777777" w:rsidR="00E14AB0" w:rsidRPr="001575F5" w:rsidRDefault="00E14AB0" w:rsidP="00007C6E">
            <w:pPr>
              <w:rPr>
                <w:color w:val="000000"/>
                <w:sz w:val="16"/>
                <w:szCs w:val="16"/>
              </w:rPr>
            </w:pPr>
          </w:p>
        </w:tc>
        <w:tc>
          <w:tcPr>
            <w:tcW w:w="1158" w:type="dxa"/>
            <w:tcBorders>
              <w:top w:val="nil"/>
              <w:bottom w:val="nil"/>
            </w:tcBorders>
          </w:tcPr>
          <w:p w14:paraId="5740A9FA" w14:textId="77777777" w:rsidR="00E14AB0" w:rsidRPr="001575F5" w:rsidRDefault="00E14AB0" w:rsidP="00007C6E">
            <w:pPr>
              <w:rPr>
                <w:color w:val="000000"/>
                <w:sz w:val="16"/>
                <w:szCs w:val="16"/>
              </w:rPr>
            </w:pPr>
          </w:p>
        </w:tc>
        <w:tc>
          <w:tcPr>
            <w:tcW w:w="1622" w:type="dxa"/>
            <w:tcBorders>
              <w:top w:val="nil"/>
              <w:bottom w:val="nil"/>
            </w:tcBorders>
          </w:tcPr>
          <w:p w14:paraId="66C5CBFC" w14:textId="77777777" w:rsidR="00E14AB0" w:rsidRPr="001575F5" w:rsidRDefault="00E14AB0" w:rsidP="00007C6E">
            <w:pPr>
              <w:rPr>
                <w:sz w:val="16"/>
                <w:szCs w:val="16"/>
              </w:rPr>
            </w:pPr>
            <w:r w:rsidRPr="001575F5">
              <w:rPr>
                <w:sz w:val="16"/>
                <w:szCs w:val="16"/>
              </w:rPr>
              <w:t>Stage I</w:t>
            </w:r>
          </w:p>
        </w:tc>
        <w:tc>
          <w:tcPr>
            <w:tcW w:w="1228" w:type="dxa"/>
            <w:tcBorders>
              <w:top w:val="nil"/>
              <w:bottom w:val="nil"/>
            </w:tcBorders>
          </w:tcPr>
          <w:p w14:paraId="4D2F7F87" w14:textId="77777777" w:rsidR="00E14AB0" w:rsidRPr="001575F5" w:rsidRDefault="00E14AB0" w:rsidP="00007C6E">
            <w:pPr>
              <w:rPr>
                <w:sz w:val="16"/>
                <w:szCs w:val="16"/>
              </w:rPr>
            </w:pPr>
            <w:r w:rsidRPr="001575F5">
              <w:rPr>
                <w:sz w:val="16"/>
                <w:szCs w:val="16"/>
              </w:rPr>
              <w:t>41.0%*</w:t>
            </w:r>
          </w:p>
        </w:tc>
        <w:tc>
          <w:tcPr>
            <w:tcW w:w="1229" w:type="dxa"/>
            <w:tcBorders>
              <w:top w:val="nil"/>
              <w:bottom w:val="nil"/>
            </w:tcBorders>
          </w:tcPr>
          <w:p w14:paraId="323C36FC" w14:textId="77777777" w:rsidR="00E14AB0" w:rsidRPr="001575F5" w:rsidRDefault="00E14AB0" w:rsidP="00007C6E">
            <w:pPr>
              <w:rPr>
                <w:sz w:val="16"/>
                <w:szCs w:val="16"/>
              </w:rPr>
            </w:pPr>
            <w:r w:rsidRPr="001575F5">
              <w:rPr>
                <w:sz w:val="16"/>
                <w:szCs w:val="16"/>
              </w:rPr>
              <w:t>39.6%*</w:t>
            </w:r>
          </w:p>
        </w:tc>
      </w:tr>
      <w:tr w:rsidR="00E14AB0" w:rsidRPr="005B3A59" w14:paraId="0629909D" w14:textId="77777777" w:rsidTr="000755C3">
        <w:tc>
          <w:tcPr>
            <w:tcW w:w="901" w:type="dxa"/>
            <w:tcBorders>
              <w:top w:val="nil"/>
              <w:bottom w:val="nil"/>
            </w:tcBorders>
          </w:tcPr>
          <w:p w14:paraId="2CAF50A2" w14:textId="77777777" w:rsidR="00E14AB0" w:rsidRPr="001575F5" w:rsidRDefault="00E14AB0" w:rsidP="00B82DDE">
            <w:pPr>
              <w:jc w:val="center"/>
              <w:rPr>
                <w:sz w:val="16"/>
                <w:szCs w:val="16"/>
              </w:rPr>
            </w:pPr>
          </w:p>
        </w:tc>
        <w:tc>
          <w:tcPr>
            <w:tcW w:w="990" w:type="dxa"/>
            <w:tcBorders>
              <w:top w:val="nil"/>
              <w:bottom w:val="nil"/>
            </w:tcBorders>
          </w:tcPr>
          <w:p w14:paraId="5CB52094" w14:textId="77777777" w:rsidR="00E14AB0" w:rsidRPr="001575F5" w:rsidRDefault="00E14AB0" w:rsidP="00007C6E">
            <w:pPr>
              <w:rPr>
                <w:sz w:val="16"/>
                <w:szCs w:val="16"/>
              </w:rPr>
            </w:pPr>
          </w:p>
        </w:tc>
        <w:tc>
          <w:tcPr>
            <w:tcW w:w="1885" w:type="dxa"/>
            <w:tcBorders>
              <w:top w:val="nil"/>
              <w:bottom w:val="nil"/>
            </w:tcBorders>
          </w:tcPr>
          <w:p w14:paraId="2BAFC3C7" w14:textId="77777777" w:rsidR="00E14AB0" w:rsidRPr="001575F5" w:rsidRDefault="00E14AB0" w:rsidP="00007C6E">
            <w:pPr>
              <w:rPr>
                <w:sz w:val="16"/>
                <w:szCs w:val="16"/>
              </w:rPr>
            </w:pPr>
          </w:p>
        </w:tc>
        <w:tc>
          <w:tcPr>
            <w:tcW w:w="1330" w:type="dxa"/>
            <w:tcBorders>
              <w:top w:val="nil"/>
              <w:bottom w:val="nil"/>
            </w:tcBorders>
          </w:tcPr>
          <w:p w14:paraId="10F6865B" w14:textId="77777777" w:rsidR="00E14AB0" w:rsidRPr="001575F5" w:rsidRDefault="00E14AB0" w:rsidP="00007C6E">
            <w:pPr>
              <w:rPr>
                <w:sz w:val="16"/>
                <w:szCs w:val="16"/>
              </w:rPr>
            </w:pPr>
          </w:p>
        </w:tc>
        <w:tc>
          <w:tcPr>
            <w:tcW w:w="1158" w:type="dxa"/>
            <w:tcBorders>
              <w:top w:val="nil"/>
              <w:bottom w:val="nil"/>
            </w:tcBorders>
          </w:tcPr>
          <w:p w14:paraId="5C8D1B76" w14:textId="77777777" w:rsidR="00E14AB0" w:rsidRPr="001575F5" w:rsidRDefault="00E14AB0" w:rsidP="00007C6E">
            <w:pPr>
              <w:rPr>
                <w:sz w:val="16"/>
                <w:szCs w:val="16"/>
              </w:rPr>
            </w:pPr>
          </w:p>
        </w:tc>
        <w:tc>
          <w:tcPr>
            <w:tcW w:w="1622" w:type="dxa"/>
            <w:tcBorders>
              <w:top w:val="nil"/>
              <w:bottom w:val="nil"/>
            </w:tcBorders>
          </w:tcPr>
          <w:p w14:paraId="2C6365DF" w14:textId="77777777" w:rsidR="00E14AB0" w:rsidRPr="001575F5" w:rsidRDefault="00E14AB0" w:rsidP="00007C6E">
            <w:pPr>
              <w:rPr>
                <w:sz w:val="16"/>
                <w:szCs w:val="16"/>
              </w:rPr>
            </w:pPr>
            <w:r w:rsidRPr="001575F5">
              <w:rPr>
                <w:sz w:val="16"/>
                <w:szCs w:val="16"/>
              </w:rPr>
              <w:t>Stage II</w:t>
            </w:r>
          </w:p>
        </w:tc>
        <w:tc>
          <w:tcPr>
            <w:tcW w:w="1228" w:type="dxa"/>
            <w:tcBorders>
              <w:top w:val="nil"/>
              <w:bottom w:val="nil"/>
            </w:tcBorders>
          </w:tcPr>
          <w:p w14:paraId="7C47D3FB" w14:textId="77777777" w:rsidR="00E14AB0" w:rsidRPr="001575F5" w:rsidRDefault="00E14AB0" w:rsidP="00007C6E">
            <w:pPr>
              <w:rPr>
                <w:sz w:val="16"/>
                <w:szCs w:val="16"/>
              </w:rPr>
            </w:pPr>
            <w:r w:rsidRPr="001575F5">
              <w:rPr>
                <w:sz w:val="16"/>
                <w:szCs w:val="16"/>
              </w:rPr>
              <w:t>33.2%*</w:t>
            </w:r>
          </w:p>
        </w:tc>
        <w:tc>
          <w:tcPr>
            <w:tcW w:w="1229" w:type="dxa"/>
            <w:tcBorders>
              <w:top w:val="nil"/>
              <w:bottom w:val="nil"/>
            </w:tcBorders>
          </w:tcPr>
          <w:p w14:paraId="6A9C3852" w14:textId="77777777" w:rsidR="00E14AB0" w:rsidRPr="001575F5" w:rsidRDefault="00E14AB0" w:rsidP="00007C6E">
            <w:pPr>
              <w:rPr>
                <w:sz w:val="16"/>
                <w:szCs w:val="16"/>
              </w:rPr>
            </w:pPr>
            <w:r w:rsidRPr="001575F5">
              <w:rPr>
                <w:sz w:val="16"/>
                <w:szCs w:val="16"/>
              </w:rPr>
              <w:t>34.2%*</w:t>
            </w:r>
          </w:p>
        </w:tc>
      </w:tr>
      <w:tr w:rsidR="00E14AB0" w:rsidRPr="005B3A59" w14:paraId="72728FCF" w14:textId="77777777" w:rsidTr="000755C3">
        <w:tc>
          <w:tcPr>
            <w:tcW w:w="901" w:type="dxa"/>
            <w:tcBorders>
              <w:top w:val="nil"/>
              <w:bottom w:val="nil"/>
            </w:tcBorders>
          </w:tcPr>
          <w:p w14:paraId="039D7CF4" w14:textId="77777777" w:rsidR="00E14AB0" w:rsidRPr="001575F5" w:rsidRDefault="00E14AB0" w:rsidP="00B82DDE">
            <w:pPr>
              <w:jc w:val="center"/>
              <w:rPr>
                <w:sz w:val="16"/>
                <w:szCs w:val="16"/>
              </w:rPr>
            </w:pPr>
          </w:p>
        </w:tc>
        <w:tc>
          <w:tcPr>
            <w:tcW w:w="990" w:type="dxa"/>
            <w:tcBorders>
              <w:top w:val="nil"/>
              <w:bottom w:val="nil"/>
            </w:tcBorders>
          </w:tcPr>
          <w:p w14:paraId="4BCF4CAB" w14:textId="77777777" w:rsidR="00E14AB0" w:rsidRPr="001575F5" w:rsidRDefault="00E14AB0" w:rsidP="00007C6E">
            <w:pPr>
              <w:rPr>
                <w:sz w:val="16"/>
                <w:szCs w:val="16"/>
              </w:rPr>
            </w:pPr>
          </w:p>
        </w:tc>
        <w:tc>
          <w:tcPr>
            <w:tcW w:w="1885" w:type="dxa"/>
            <w:tcBorders>
              <w:top w:val="nil"/>
              <w:bottom w:val="nil"/>
            </w:tcBorders>
          </w:tcPr>
          <w:p w14:paraId="6ABD2684" w14:textId="77777777" w:rsidR="00E14AB0" w:rsidRPr="001575F5" w:rsidRDefault="00E14AB0" w:rsidP="00007C6E">
            <w:pPr>
              <w:rPr>
                <w:sz w:val="16"/>
                <w:szCs w:val="16"/>
              </w:rPr>
            </w:pPr>
          </w:p>
        </w:tc>
        <w:tc>
          <w:tcPr>
            <w:tcW w:w="1330" w:type="dxa"/>
            <w:tcBorders>
              <w:top w:val="nil"/>
              <w:bottom w:val="nil"/>
            </w:tcBorders>
          </w:tcPr>
          <w:p w14:paraId="757B9374" w14:textId="77777777" w:rsidR="00E14AB0" w:rsidRPr="001575F5" w:rsidRDefault="00E14AB0" w:rsidP="00007C6E">
            <w:pPr>
              <w:rPr>
                <w:sz w:val="16"/>
                <w:szCs w:val="16"/>
              </w:rPr>
            </w:pPr>
          </w:p>
        </w:tc>
        <w:tc>
          <w:tcPr>
            <w:tcW w:w="1158" w:type="dxa"/>
            <w:tcBorders>
              <w:top w:val="nil"/>
              <w:bottom w:val="nil"/>
            </w:tcBorders>
          </w:tcPr>
          <w:p w14:paraId="20D4D2DC" w14:textId="77777777" w:rsidR="00E14AB0" w:rsidRPr="001575F5" w:rsidRDefault="00E14AB0" w:rsidP="00007C6E">
            <w:pPr>
              <w:rPr>
                <w:sz w:val="16"/>
                <w:szCs w:val="16"/>
              </w:rPr>
            </w:pPr>
          </w:p>
        </w:tc>
        <w:tc>
          <w:tcPr>
            <w:tcW w:w="1622" w:type="dxa"/>
            <w:tcBorders>
              <w:top w:val="nil"/>
              <w:bottom w:val="nil"/>
            </w:tcBorders>
          </w:tcPr>
          <w:p w14:paraId="1FAA165E" w14:textId="77777777" w:rsidR="00E14AB0" w:rsidRPr="001575F5" w:rsidRDefault="00E14AB0" w:rsidP="00007C6E">
            <w:pPr>
              <w:rPr>
                <w:sz w:val="16"/>
                <w:szCs w:val="16"/>
              </w:rPr>
            </w:pPr>
            <w:r w:rsidRPr="001575F5">
              <w:rPr>
                <w:sz w:val="16"/>
                <w:szCs w:val="16"/>
              </w:rPr>
              <w:t>Stage III</w:t>
            </w:r>
          </w:p>
        </w:tc>
        <w:tc>
          <w:tcPr>
            <w:tcW w:w="1228" w:type="dxa"/>
            <w:tcBorders>
              <w:top w:val="nil"/>
              <w:bottom w:val="nil"/>
            </w:tcBorders>
          </w:tcPr>
          <w:p w14:paraId="5B28E2D2" w14:textId="77777777" w:rsidR="00E14AB0" w:rsidRPr="001575F5" w:rsidRDefault="00E14AB0" w:rsidP="00007C6E">
            <w:pPr>
              <w:rPr>
                <w:sz w:val="16"/>
                <w:szCs w:val="16"/>
              </w:rPr>
            </w:pPr>
            <w:r w:rsidRPr="001575F5">
              <w:rPr>
                <w:sz w:val="16"/>
                <w:szCs w:val="16"/>
              </w:rPr>
              <w:t>9.1%*</w:t>
            </w:r>
          </w:p>
        </w:tc>
        <w:tc>
          <w:tcPr>
            <w:tcW w:w="1229" w:type="dxa"/>
            <w:tcBorders>
              <w:top w:val="nil"/>
              <w:bottom w:val="nil"/>
            </w:tcBorders>
          </w:tcPr>
          <w:p w14:paraId="4A9287DA" w14:textId="77777777" w:rsidR="00E14AB0" w:rsidRPr="001575F5" w:rsidRDefault="00E14AB0" w:rsidP="00007C6E">
            <w:pPr>
              <w:rPr>
                <w:sz w:val="16"/>
                <w:szCs w:val="16"/>
              </w:rPr>
            </w:pPr>
            <w:r w:rsidRPr="001575F5">
              <w:rPr>
                <w:sz w:val="16"/>
                <w:szCs w:val="16"/>
              </w:rPr>
              <w:t>8.2%*</w:t>
            </w:r>
          </w:p>
        </w:tc>
      </w:tr>
      <w:tr w:rsidR="00E14AB0" w:rsidRPr="005B3A59" w14:paraId="2D3348A5" w14:textId="77777777" w:rsidTr="000755C3">
        <w:tc>
          <w:tcPr>
            <w:tcW w:w="901" w:type="dxa"/>
            <w:tcBorders>
              <w:top w:val="nil"/>
            </w:tcBorders>
          </w:tcPr>
          <w:p w14:paraId="3003DB55" w14:textId="77777777" w:rsidR="00E14AB0" w:rsidRPr="001575F5" w:rsidRDefault="00E14AB0" w:rsidP="00B82DDE">
            <w:pPr>
              <w:jc w:val="center"/>
              <w:rPr>
                <w:sz w:val="16"/>
                <w:szCs w:val="16"/>
              </w:rPr>
            </w:pPr>
          </w:p>
        </w:tc>
        <w:tc>
          <w:tcPr>
            <w:tcW w:w="990" w:type="dxa"/>
            <w:tcBorders>
              <w:top w:val="nil"/>
            </w:tcBorders>
          </w:tcPr>
          <w:p w14:paraId="1F020B58" w14:textId="77777777" w:rsidR="00E14AB0" w:rsidRPr="001575F5" w:rsidRDefault="00E14AB0" w:rsidP="00007C6E">
            <w:pPr>
              <w:rPr>
                <w:sz w:val="16"/>
                <w:szCs w:val="16"/>
              </w:rPr>
            </w:pPr>
          </w:p>
        </w:tc>
        <w:tc>
          <w:tcPr>
            <w:tcW w:w="1885" w:type="dxa"/>
            <w:tcBorders>
              <w:top w:val="nil"/>
            </w:tcBorders>
          </w:tcPr>
          <w:p w14:paraId="2C7A030A" w14:textId="77777777" w:rsidR="00E14AB0" w:rsidRPr="001575F5" w:rsidRDefault="00E14AB0" w:rsidP="00007C6E">
            <w:pPr>
              <w:rPr>
                <w:sz w:val="16"/>
                <w:szCs w:val="16"/>
              </w:rPr>
            </w:pPr>
          </w:p>
        </w:tc>
        <w:tc>
          <w:tcPr>
            <w:tcW w:w="1330" w:type="dxa"/>
            <w:tcBorders>
              <w:top w:val="nil"/>
            </w:tcBorders>
          </w:tcPr>
          <w:p w14:paraId="5FD368D4" w14:textId="77777777" w:rsidR="00E14AB0" w:rsidRPr="001575F5" w:rsidRDefault="00E14AB0" w:rsidP="00007C6E">
            <w:pPr>
              <w:rPr>
                <w:sz w:val="16"/>
                <w:szCs w:val="16"/>
              </w:rPr>
            </w:pPr>
          </w:p>
        </w:tc>
        <w:tc>
          <w:tcPr>
            <w:tcW w:w="1158" w:type="dxa"/>
            <w:tcBorders>
              <w:top w:val="nil"/>
            </w:tcBorders>
          </w:tcPr>
          <w:p w14:paraId="4C6970D2" w14:textId="77777777" w:rsidR="00E14AB0" w:rsidRPr="001575F5" w:rsidRDefault="00E14AB0" w:rsidP="00007C6E">
            <w:pPr>
              <w:rPr>
                <w:sz w:val="16"/>
                <w:szCs w:val="16"/>
              </w:rPr>
            </w:pPr>
          </w:p>
        </w:tc>
        <w:tc>
          <w:tcPr>
            <w:tcW w:w="1622" w:type="dxa"/>
            <w:tcBorders>
              <w:top w:val="nil"/>
            </w:tcBorders>
          </w:tcPr>
          <w:p w14:paraId="041A0009" w14:textId="77777777" w:rsidR="00E14AB0" w:rsidRPr="001575F5" w:rsidRDefault="00E14AB0" w:rsidP="00007C6E">
            <w:pPr>
              <w:rPr>
                <w:sz w:val="16"/>
                <w:szCs w:val="16"/>
              </w:rPr>
            </w:pPr>
            <w:r w:rsidRPr="001575F5">
              <w:rPr>
                <w:sz w:val="16"/>
                <w:szCs w:val="16"/>
              </w:rPr>
              <w:t>Stage IV</w:t>
            </w:r>
          </w:p>
        </w:tc>
        <w:tc>
          <w:tcPr>
            <w:tcW w:w="1228" w:type="dxa"/>
            <w:tcBorders>
              <w:top w:val="nil"/>
            </w:tcBorders>
          </w:tcPr>
          <w:p w14:paraId="74800147" w14:textId="77777777" w:rsidR="00E14AB0" w:rsidRPr="001575F5" w:rsidRDefault="00E14AB0" w:rsidP="00007C6E">
            <w:pPr>
              <w:rPr>
                <w:sz w:val="16"/>
                <w:szCs w:val="16"/>
              </w:rPr>
            </w:pPr>
            <w:r w:rsidRPr="001575F5">
              <w:rPr>
                <w:sz w:val="16"/>
                <w:szCs w:val="16"/>
              </w:rPr>
              <w:t>4.8%*</w:t>
            </w:r>
          </w:p>
        </w:tc>
        <w:tc>
          <w:tcPr>
            <w:tcW w:w="1229" w:type="dxa"/>
            <w:tcBorders>
              <w:top w:val="nil"/>
            </w:tcBorders>
          </w:tcPr>
          <w:p w14:paraId="6DBE00D8" w14:textId="77777777" w:rsidR="00E14AB0" w:rsidRPr="001575F5" w:rsidRDefault="00E14AB0" w:rsidP="00007C6E">
            <w:pPr>
              <w:rPr>
                <w:sz w:val="16"/>
                <w:szCs w:val="16"/>
              </w:rPr>
            </w:pPr>
            <w:r w:rsidRPr="001575F5">
              <w:rPr>
                <w:sz w:val="16"/>
                <w:szCs w:val="16"/>
              </w:rPr>
              <w:t>5.6%*</w:t>
            </w:r>
          </w:p>
        </w:tc>
      </w:tr>
      <w:tr w:rsidR="004E605B" w:rsidRPr="00CD3E0A" w14:paraId="1D93EA18" w14:textId="77777777" w:rsidTr="000755C3">
        <w:tc>
          <w:tcPr>
            <w:tcW w:w="901" w:type="dxa"/>
            <w:tcBorders>
              <w:bottom w:val="single" w:sz="4" w:space="0" w:color="auto"/>
            </w:tcBorders>
            <w:shd w:val="clear" w:color="auto" w:fill="E7E6E6" w:themeFill="background2"/>
          </w:tcPr>
          <w:p w14:paraId="2376A441" w14:textId="66ABAA34" w:rsidR="00E14AB0" w:rsidRPr="001575F5" w:rsidRDefault="002751EB" w:rsidP="00B82DDE">
            <w:pPr>
              <w:jc w:val="center"/>
              <w:rPr>
                <w:sz w:val="16"/>
                <w:szCs w:val="16"/>
              </w:rPr>
            </w:pPr>
            <w:r>
              <w:rPr>
                <w:sz w:val="16"/>
                <w:szCs w:val="16"/>
              </w:rPr>
              <w:fldChar w:fldCharType="begin"/>
            </w:r>
            <w:r>
              <w:rPr>
                <w:sz w:val="16"/>
                <w:szCs w:val="16"/>
              </w:rPr>
              <w:instrText xml:space="preserve"> ADDIN ZOTERO_ITEM CSL_CITATION {"citationID":"ioUjvGdQ","properties":{"formattedCitation":"(21)","plainCitation":"(21)","noteIndex":0},"citationItems":[{"id":689,"uris":["http://zotero.org/users/local/VVWvz7Qf/items/FD75NJC2"],"itemData":{"id":689,"type":"article-journal","abstract":"Emergency presentations of head and neck cancer: Our experience in the wake of the COVID-19 pandemic","container-title":"Clinical otolaryngology : official journal of ENT-UK ; official journal of Netherlands Society for Oto-Rhino-Laryngology &amp; Cervico-Facial Surgery","DOI":"10.1111/coa.13821","ISSN":"1749-4486","issue":"6","language":"en","note":"publisher: Clin Otolaryngol\nPMID: 34097807","source":"pubmed.ncbi.nlm.nih.gov","title":"Emergency presentations of head and neck cancer: Our experience in the wake of the COVID-19 pandemic","title-short":"Emergency presentations of head and neck cancer","URL":"https://pubmed.ncbi.nlm.nih.gov/34097807/","volume":"46","author":[{"family":"Md","given":"Wilkie"},{"family":"P","given":"Gaskell"},{"family":"B","given":"Hall"},{"family":"Tm","given":"Jones"},{"family":"Aj","given":"Kinshuck"}],"accessed":{"date-parts":[["2022",6,21]]},"issued":{"date-parts":[["2021",11]]}}}],"schema":"https://github.com/citation-style-language/schema/raw/master/csl-citation.json"} </w:instrText>
            </w:r>
            <w:r>
              <w:rPr>
                <w:sz w:val="16"/>
                <w:szCs w:val="16"/>
              </w:rPr>
              <w:fldChar w:fldCharType="separate"/>
            </w:r>
            <w:r w:rsidRPr="002751EB">
              <w:rPr>
                <w:sz w:val="16"/>
              </w:rPr>
              <w:t>(21)</w:t>
            </w:r>
            <w:r>
              <w:rPr>
                <w:sz w:val="16"/>
                <w:szCs w:val="16"/>
              </w:rPr>
              <w:fldChar w:fldCharType="end"/>
            </w:r>
          </w:p>
        </w:tc>
        <w:tc>
          <w:tcPr>
            <w:tcW w:w="990" w:type="dxa"/>
            <w:tcBorders>
              <w:bottom w:val="single" w:sz="4" w:space="0" w:color="auto"/>
            </w:tcBorders>
            <w:shd w:val="clear" w:color="auto" w:fill="E7E6E6" w:themeFill="background2"/>
          </w:tcPr>
          <w:p w14:paraId="198821F0" w14:textId="77777777" w:rsidR="00E14AB0" w:rsidRPr="001575F5" w:rsidRDefault="00E14AB0" w:rsidP="00007C6E">
            <w:pPr>
              <w:rPr>
                <w:sz w:val="16"/>
                <w:szCs w:val="16"/>
              </w:rPr>
            </w:pPr>
            <w:r w:rsidRPr="001575F5">
              <w:rPr>
                <w:sz w:val="16"/>
                <w:szCs w:val="16"/>
              </w:rPr>
              <w:t>UK</w:t>
            </w:r>
          </w:p>
        </w:tc>
        <w:tc>
          <w:tcPr>
            <w:tcW w:w="1885" w:type="dxa"/>
            <w:tcBorders>
              <w:bottom w:val="single" w:sz="4" w:space="0" w:color="auto"/>
            </w:tcBorders>
            <w:shd w:val="clear" w:color="auto" w:fill="E7E6E6" w:themeFill="background2"/>
            <w:vAlign w:val="center"/>
          </w:tcPr>
          <w:p w14:paraId="168AC33D" w14:textId="77777777" w:rsidR="00E14AB0" w:rsidRPr="001575F5" w:rsidRDefault="00E14AB0" w:rsidP="00007C6E">
            <w:pPr>
              <w:rPr>
                <w:sz w:val="16"/>
                <w:szCs w:val="16"/>
              </w:rPr>
            </w:pPr>
            <w:r w:rsidRPr="001575F5">
              <w:rPr>
                <w:color w:val="000000"/>
                <w:sz w:val="16"/>
                <w:szCs w:val="16"/>
              </w:rPr>
              <w:t>June 1, 2019 – November 30, 2019</w:t>
            </w:r>
          </w:p>
        </w:tc>
        <w:tc>
          <w:tcPr>
            <w:tcW w:w="1330" w:type="dxa"/>
            <w:tcBorders>
              <w:bottom w:val="single" w:sz="4" w:space="0" w:color="auto"/>
            </w:tcBorders>
            <w:shd w:val="clear" w:color="auto" w:fill="E7E6E6" w:themeFill="background2"/>
          </w:tcPr>
          <w:p w14:paraId="6470C6D6" w14:textId="77777777" w:rsidR="00E14AB0" w:rsidRPr="001575F5" w:rsidRDefault="00E14AB0" w:rsidP="00007C6E">
            <w:pPr>
              <w:rPr>
                <w:sz w:val="16"/>
                <w:szCs w:val="16"/>
              </w:rPr>
            </w:pPr>
            <w:r w:rsidRPr="001575F5">
              <w:rPr>
                <w:color w:val="000000"/>
                <w:sz w:val="16"/>
                <w:szCs w:val="16"/>
              </w:rPr>
              <w:t>June 1, 2020 – November 30, 2020</w:t>
            </w:r>
          </w:p>
        </w:tc>
        <w:tc>
          <w:tcPr>
            <w:tcW w:w="1158" w:type="dxa"/>
            <w:tcBorders>
              <w:bottom w:val="single" w:sz="4" w:space="0" w:color="auto"/>
            </w:tcBorders>
            <w:shd w:val="clear" w:color="auto" w:fill="E7E6E6" w:themeFill="background2"/>
          </w:tcPr>
          <w:p w14:paraId="5588EB1D" w14:textId="77777777" w:rsidR="00E14AB0" w:rsidRPr="001575F5" w:rsidRDefault="00E14AB0" w:rsidP="00007C6E">
            <w:pPr>
              <w:rPr>
                <w:color w:val="000000"/>
                <w:sz w:val="16"/>
                <w:szCs w:val="16"/>
              </w:rPr>
            </w:pPr>
            <w:r w:rsidRPr="001575F5">
              <w:rPr>
                <w:color w:val="000000"/>
                <w:sz w:val="16"/>
                <w:szCs w:val="16"/>
              </w:rPr>
              <w:t>Head and Neck</w:t>
            </w:r>
          </w:p>
          <w:p w14:paraId="00B09C8B" w14:textId="77777777" w:rsidR="00E14AB0" w:rsidRPr="001575F5" w:rsidRDefault="00E14AB0" w:rsidP="00007C6E">
            <w:pPr>
              <w:rPr>
                <w:sz w:val="16"/>
                <w:szCs w:val="16"/>
              </w:rPr>
            </w:pPr>
          </w:p>
        </w:tc>
        <w:tc>
          <w:tcPr>
            <w:tcW w:w="1622" w:type="dxa"/>
            <w:tcBorders>
              <w:bottom w:val="single" w:sz="4" w:space="0" w:color="auto"/>
            </w:tcBorders>
            <w:shd w:val="clear" w:color="auto" w:fill="E7E6E6" w:themeFill="background2"/>
          </w:tcPr>
          <w:p w14:paraId="12722E48" w14:textId="77777777" w:rsidR="00E14AB0" w:rsidRPr="001575F5" w:rsidRDefault="00E14AB0" w:rsidP="00007C6E">
            <w:pPr>
              <w:rPr>
                <w:color w:val="000000"/>
                <w:sz w:val="16"/>
                <w:szCs w:val="16"/>
                <w:lang w:val="en-US"/>
              </w:rPr>
            </w:pPr>
            <w:r w:rsidRPr="001575F5">
              <w:rPr>
                <w:color w:val="000000"/>
                <w:sz w:val="16"/>
                <w:szCs w:val="16"/>
                <w:lang w:val="en-US"/>
              </w:rPr>
              <w:t>T3-T4 (advanced primary disease)</w:t>
            </w:r>
          </w:p>
          <w:p w14:paraId="416632F6" w14:textId="77777777" w:rsidR="00E14AB0" w:rsidRPr="001575F5" w:rsidRDefault="00E14AB0" w:rsidP="00007C6E">
            <w:pPr>
              <w:rPr>
                <w:sz w:val="16"/>
                <w:szCs w:val="16"/>
                <w:lang w:val="en-US"/>
              </w:rPr>
            </w:pPr>
          </w:p>
        </w:tc>
        <w:tc>
          <w:tcPr>
            <w:tcW w:w="1228" w:type="dxa"/>
            <w:tcBorders>
              <w:bottom w:val="single" w:sz="4" w:space="0" w:color="auto"/>
            </w:tcBorders>
            <w:shd w:val="clear" w:color="auto" w:fill="E7E6E6" w:themeFill="background2"/>
          </w:tcPr>
          <w:p w14:paraId="08BDCC31" w14:textId="77777777" w:rsidR="00E14AB0" w:rsidRPr="001575F5" w:rsidRDefault="00E14AB0" w:rsidP="00007C6E">
            <w:pPr>
              <w:rPr>
                <w:sz w:val="16"/>
                <w:szCs w:val="16"/>
                <w:lang w:val="en-US"/>
              </w:rPr>
            </w:pPr>
            <w:r w:rsidRPr="001575F5">
              <w:rPr>
                <w:sz w:val="16"/>
                <w:szCs w:val="16"/>
                <w:lang w:val="en-US"/>
              </w:rPr>
              <w:t>90.9%</w:t>
            </w:r>
          </w:p>
        </w:tc>
        <w:tc>
          <w:tcPr>
            <w:tcW w:w="1229" w:type="dxa"/>
            <w:tcBorders>
              <w:bottom w:val="single" w:sz="4" w:space="0" w:color="auto"/>
            </w:tcBorders>
            <w:shd w:val="clear" w:color="auto" w:fill="E7E6E6" w:themeFill="background2"/>
          </w:tcPr>
          <w:p w14:paraId="744F343C" w14:textId="77777777" w:rsidR="00E14AB0" w:rsidRPr="001575F5" w:rsidRDefault="00E14AB0" w:rsidP="00007C6E">
            <w:pPr>
              <w:rPr>
                <w:sz w:val="16"/>
                <w:szCs w:val="16"/>
                <w:lang w:val="en-US"/>
              </w:rPr>
            </w:pPr>
            <w:r w:rsidRPr="001575F5">
              <w:rPr>
                <w:sz w:val="16"/>
                <w:szCs w:val="16"/>
                <w:lang w:val="en-US"/>
              </w:rPr>
              <w:t>93.1%</w:t>
            </w:r>
          </w:p>
        </w:tc>
      </w:tr>
      <w:tr w:rsidR="00E14AB0" w:rsidRPr="00B82DDE" w14:paraId="7A30047D" w14:textId="77777777" w:rsidTr="000755C3">
        <w:tc>
          <w:tcPr>
            <w:tcW w:w="901" w:type="dxa"/>
            <w:tcBorders>
              <w:bottom w:val="nil"/>
            </w:tcBorders>
          </w:tcPr>
          <w:p w14:paraId="4E885DC7" w14:textId="3F528466" w:rsidR="00E14AB0" w:rsidRPr="00B82DDE" w:rsidRDefault="002751EB" w:rsidP="00B82DDE">
            <w:pPr>
              <w:jc w:val="center"/>
              <w:rPr>
                <w:b/>
                <w:bCs/>
                <w:color w:val="000000"/>
                <w:sz w:val="16"/>
                <w:szCs w:val="16"/>
                <w:lang w:val="en-US"/>
              </w:rPr>
            </w:pPr>
            <w:r>
              <w:rPr>
                <w:b/>
                <w:bCs/>
                <w:color w:val="000000"/>
                <w:sz w:val="16"/>
                <w:szCs w:val="16"/>
              </w:rPr>
              <w:fldChar w:fldCharType="begin"/>
            </w:r>
            <w:r>
              <w:rPr>
                <w:b/>
                <w:bCs/>
                <w:color w:val="000000"/>
                <w:sz w:val="16"/>
                <w:szCs w:val="16"/>
              </w:rPr>
              <w:instrText xml:space="preserve"> ADDIN ZOTERO_ITEM CSL_CITATION {"citationID":"zPMwqXsz","properties":{"formattedCitation":"(23)","plainCitation":"(23)","noteIndex":0},"citationItems":[{"id":695,"uris":["http://zotero.org/users/local/VVWvz7Qf/items/SXY9GYIM"],"itemData":{"id":695,"type":"article-journal","abstract":"Importance: The COVID-19 pandemic has delayed medical consultations, possibly leading to the diagnosis of gastrointestinal cancer at advanced stages.\nObjective: To evaluate stage at diagnosis among patients with gastrointestinal cancer in Japan before and during the COVID-19 pandemic.\nDesign, Setting, and Participants: This retrospective cohort study included patients in a hospital-based cancer registry who were diagnosed with gastrointestinal cancer (ie, esophageal, gastric, colorectal, pancreatic, liver, and biliary tract cancers) between January 2016 and December 2020 at 2 tertiary Japanese hospitals.\nExposures: The pre-COVID-19 period was defined as January 2017 to February 2020, and the COVID-19 period was defined as March 2020 to December 2020.\nMain Outcome and Measure: Monthly numbers of patients with newly diagnosed cancer were aggregated, classified by stage, and compared.\nResults: The study evaluated 5167 patients, including 4218 patients (2825 [67.0%] men; mean [SD] age, 71.3 [10.9] years) in the pre-COVID-19 period and 949 patients (607 [64.0%] men; mean [SD] age, 71.8 [10.7] years) in the COVID-19 period. Comparing the pre-COVID-19 period with the COVID-19 period, significant decreases were observed in the mean (SD) number of patients with newly diagnosed gastric cancer (30.63 [6.62] patients/month vs 22.40 [5.85] patients/month; -26.87% change; P &lt; .001) and colorectal cancer (41.61 [6.81] patients/month vs 36.00 [6.72] patients/month; -13.47% change; P = .03). Significant decreases were also observed in the mean (SD) number of cases of stage I gastric cancer (21.55 [5.66] cases/month vs 13.90 [5.99] cases/month; -35.51% change; P &lt; .001), stage 0 colorectal cancer (10.58 [3.36] cases/month vs 7.10 [4.10] cases/month; -32.89% change; P = .008), and stage I colorectal cancer (10.16 [3.14] cases/month vs 6.70 [2.91] cases/month; -34.04% change; P = .003). No significant increases were observed for esophageal, gastric, pancreatic, liver, or biliary tract cancers. A significant decrease was observed in the mean (SD) number of cases per month of stage II colorectal cancer (7.42 [3.06] cases/month vs 4.80 [1.75] cases/month; -35.32% change; P = .01); a significant increase wa</w:instrText>
            </w:r>
            <w:r w:rsidRPr="00B82DDE">
              <w:rPr>
                <w:b/>
                <w:bCs/>
                <w:color w:val="000000"/>
                <w:sz w:val="16"/>
                <w:szCs w:val="16"/>
                <w:lang w:val="en-US"/>
              </w:rPr>
              <w:instrText xml:space="preserve">s observed for the mean (SD) number of cases per month of stage III colorectal cancer (7.18 [2.85] cases/month vs 12.10 [2.42] cases/month; 68.42% change; P &lt; .001).\nConclusions and Relevance: In this cohort study of patients in a hospital-based cancer registry form Japan, significantly fewer patients were diagnosed with stage I gastric and colorectal cancers during the COVID-19 pandemic. Thus, the number of screening-detected cancers might have decreased, and colorectal cancer may have been diagnosed at more advanced stages.","container-title":"JAMA network open","DOI":"10.1001/jamanetworkopen.2021.26334","ISSN":"2574-3805","issue":"9","journalAbbreviation":"JAMA Netw Open","language":"eng","note":"PMID: 34546368\nPMCID: PMC8456386","page":"e2126334","source":"PubMed","title":"Gastrointestinal Cancer Stage at Diagnosis Before and During the COVID-19 Pandemic in Japan","volume":"4","author":[{"family":"Kuzuu","given":"Kento"},{"family":"Misawa","given":"Noboru"},{"family":"Ashikari","given":"Keiichi"},{"family":"Kessoku","given":"Takaomi"},{"family":"Kato","given":"Shingo"},{"family":"Hosono","given":"Kunihiro"},{"family":"Yoneda","given":"Masato"},{"family":"Nonaka","given":"Takashi"},{"family":"Matsushima","given":"Shozo"},{"family":"Komatsu","given":"Tatsuji"},{"family":"Nakajima","given":"Atsushi"},{"family":"Higurashi","given":"Takuma"}],"issued":{"date-parts":[["2021",9,1]]}}}],"schema":"https://github.com/citation-style-language/schema/raw/master/csl-citation.json"} </w:instrText>
            </w:r>
            <w:r>
              <w:rPr>
                <w:b/>
                <w:bCs/>
                <w:color w:val="000000"/>
                <w:sz w:val="16"/>
                <w:szCs w:val="16"/>
              </w:rPr>
              <w:fldChar w:fldCharType="separate"/>
            </w:r>
            <w:r w:rsidRPr="00B82DDE">
              <w:rPr>
                <w:sz w:val="16"/>
                <w:lang w:val="en-US"/>
              </w:rPr>
              <w:t>(23)</w:t>
            </w:r>
            <w:r>
              <w:rPr>
                <w:b/>
                <w:bCs/>
                <w:color w:val="000000"/>
                <w:sz w:val="16"/>
                <w:szCs w:val="16"/>
              </w:rPr>
              <w:fldChar w:fldCharType="end"/>
            </w:r>
          </w:p>
          <w:p w14:paraId="60828AEF" w14:textId="77777777" w:rsidR="00E14AB0" w:rsidRPr="001575F5" w:rsidRDefault="00E14AB0" w:rsidP="00B82DDE">
            <w:pPr>
              <w:jc w:val="center"/>
              <w:rPr>
                <w:sz w:val="16"/>
                <w:szCs w:val="16"/>
                <w:lang w:val="en-US"/>
              </w:rPr>
            </w:pPr>
          </w:p>
        </w:tc>
        <w:tc>
          <w:tcPr>
            <w:tcW w:w="990" w:type="dxa"/>
            <w:tcBorders>
              <w:bottom w:val="nil"/>
            </w:tcBorders>
          </w:tcPr>
          <w:p w14:paraId="0B18E565" w14:textId="77777777" w:rsidR="00E14AB0" w:rsidRPr="001575F5" w:rsidRDefault="00E14AB0" w:rsidP="00007C6E">
            <w:pPr>
              <w:rPr>
                <w:sz w:val="16"/>
                <w:szCs w:val="16"/>
                <w:lang w:val="en-US"/>
              </w:rPr>
            </w:pPr>
            <w:r w:rsidRPr="001575F5">
              <w:rPr>
                <w:color w:val="000000"/>
                <w:sz w:val="16"/>
                <w:szCs w:val="16"/>
                <w:lang w:val="en-US"/>
              </w:rPr>
              <w:t>Japan</w:t>
            </w:r>
          </w:p>
        </w:tc>
        <w:tc>
          <w:tcPr>
            <w:tcW w:w="1885" w:type="dxa"/>
            <w:tcBorders>
              <w:bottom w:val="nil"/>
            </w:tcBorders>
          </w:tcPr>
          <w:p w14:paraId="5524FCC0" w14:textId="77777777" w:rsidR="00E14AB0" w:rsidRPr="001575F5" w:rsidRDefault="00E14AB0" w:rsidP="00007C6E">
            <w:pPr>
              <w:rPr>
                <w:sz w:val="16"/>
                <w:szCs w:val="16"/>
                <w:lang w:val="en-US"/>
              </w:rPr>
            </w:pPr>
            <w:r w:rsidRPr="00B82DDE">
              <w:rPr>
                <w:color w:val="000000"/>
                <w:sz w:val="16"/>
                <w:szCs w:val="16"/>
                <w:lang w:val="en-US"/>
              </w:rPr>
              <w:t>January 1, 2017 – February 29, 2020</w:t>
            </w:r>
          </w:p>
        </w:tc>
        <w:tc>
          <w:tcPr>
            <w:tcW w:w="1330" w:type="dxa"/>
            <w:tcBorders>
              <w:bottom w:val="nil"/>
            </w:tcBorders>
          </w:tcPr>
          <w:p w14:paraId="07014046" w14:textId="77777777" w:rsidR="00E14AB0" w:rsidRPr="001575F5" w:rsidRDefault="00E14AB0" w:rsidP="00007C6E">
            <w:pPr>
              <w:rPr>
                <w:sz w:val="16"/>
                <w:szCs w:val="16"/>
                <w:lang w:val="en-US"/>
              </w:rPr>
            </w:pPr>
            <w:r w:rsidRPr="00B82DDE">
              <w:rPr>
                <w:color w:val="000000"/>
                <w:sz w:val="16"/>
                <w:szCs w:val="16"/>
                <w:lang w:val="en-US"/>
              </w:rPr>
              <w:t>March 1, 2020 – December 31, 2020</w:t>
            </w:r>
          </w:p>
        </w:tc>
        <w:tc>
          <w:tcPr>
            <w:tcW w:w="1158" w:type="dxa"/>
            <w:tcBorders>
              <w:bottom w:val="nil"/>
            </w:tcBorders>
          </w:tcPr>
          <w:p w14:paraId="560B6DD5" w14:textId="77777777" w:rsidR="00E14AB0" w:rsidRPr="00B82DDE" w:rsidRDefault="00E14AB0" w:rsidP="00007C6E">
            <w:pPr>
              <w:rPr>
                <w:color w:val="000000"/>
                <w:sz w:val="16"/>
                <w:szCs w:val="16"/>
                <w:lang w:val="en-US"/>
              </w:rPr>
            </w:pPr>
            <w:r w:rsidRPr="00B82DDE">
              <w:rPr>
                <w:color w:val="000000"/>
                <w:sz w:val="16"/>
                <w:szCs w:val="16"/>
                <w:lang w:val="en-US"/>
              </w:rPr>
              <w:t>Colorectal cancer</w:t>
            </w:r>
          </w:p>
          <w:p w14:paraId="0F816B42" w14:textId="77777777" w:rsidR="00E14AB0" w:rsidRPr="001575F5" w:rsidRDefault="00E14AB0" w:rsidP="00007C6E">
            <w:pPr>
              <w:rPr>
                <w:sz w:val="16"/>
                <w:szCs w:val="16"/>
                <w:lang w:val="en-US"/>
              </w:rPr>
            </w:pPr>
          </w:p>
        </w:tc>
        <w:tc>
          <w:tcPr>
            <w:tcW w:w="1622" w:type="dxa"/>
            <w:tcBorders>
              <w:bottom w:val="nil"/>
            </w:tcBorders>
          </w:tcPr>
          <w:p w14:paraId="72FC8583" w14:textId="77777777" w:rsidR="00E14AB0" w:rsidRPr="001575F5" w:rsidRDefault="00E14AB0" w:rsidP="00007C6E">
            <w:pPr>
              <w:rPr>
                <w:sz w:val="16"/>
                <w:szCs w:val="16"/>
                <w:lang w:val="en-US"/>
              </w:rPr>
            </w:pPr>
            <w:r w:rsidRPr="001575F5">
              <w:rPr>
                <w:sz w:val="16"/>
                <w:szCs w:val="16"/>
                <w:lang w:val="en-US"/>
              </w:rPr>
              <w:t>0</w:t>
            </w:r>
          </w:p>
        </w:tc>
        <w:tc>
          <w:tcPr>
            <w:tcW w:w="1228" w:type="dxa"/>
            <w:tcBorders>
              <w:bottom w:val="nil"/>
            </w:tcBorders>
          </w:tcPr>
          <w:p w14:paraId="5C9AD7D1" w14:textId="77777777" w:rsidR="00E14AB0" w:rsidRPr="001575F5" w:rsidRDefault="00E14AB0" w:rsidP="00007C6E">
            <w:pPr>
              <w:rPr>
                <w:sz w:val="16"/>
                <w:szCs w:val="16"/>
                <w:lang w:val="en-US"/>
              </w:rPr>
            </w:pPr>
            <w:r w:rsidRPr="001575F5">
              <w:rPr>
                <w:sz w:val="16"/>
                <w:szCs w:val="16"/>
                <w:lang w:val="en-US"/>
              </w:rPr>
              <w:t>25,4%*</w:t>
            </w:r>
          </w:p>
        </w:tc>
        <w:tc>
          <w:tcPr>
            <w:tcW w:w="1229" w:type="dxa"/>
            <w:tcBorders>
              <w:bottom w:val="nil"/>
            </w:tcBorders>
          </w:tcPr>
          <w:p w14:paraId="3B56560D" w14:textId="77777777" w:rsidR="00E14AB0" w:rsidRPr="001575F5" w:rsidRDefault="00E14AB0" w:rsidP="00007C6E">
            <w:pPr>
              <w:rPr>
                <w:sz w:val="16"/>
                <w:szCs w:val="16"/>
                <w:lang w:val="en-US"/>
              </w:rPr>
            </w:pPr>
            <w:r w:rsidRPr="001575F5">
              <w:rPr>
                <w:sz w:val="16"/>
                <w:szCs w:val="16"/>
                <w:lang w:val="en-US"/>
              </w:rPr>
              <w:t>19.7%*</w:t>
            </w:r>
          </w:p>
        </w:tc>
      </w:tr>
      <w:tr w:rsidR="00E14AB0" w:rsidRPr="00B82DDE" w14:paraId="7AFC0C32" w14:textId="77777777" w:rsidTr="000755C3">
        <w:tc>
          <w:tcPr>
            <w:tcW w:w="901" w:type="dxa"/>
            <w:tcBorders>
              <w:top w:val="nil"/>
              <w:bottom w:val="nil"/>
            </w:tcBorders>
          </w:tcPr>
          <w:p w14:paraId="1F293276" w14:textId="77777777" w:rsidR="00E14AB0" w:rsidRPr="00B82DDE" w:rsidRDefault="00E14AB0" w:rsidP="00B82DDE">
            <w:pPr>
              <w:jc w:val="center"/>
              <w:rPr>
                <w:b/>
                <w:bCs/>
                <w:color w:val="000000"/>
                <w:sz w:val="16"/>
                <w:szCs w:val="16"/>
                <w:lang w:val="en-US"/>
              </w:rPr>
            </w:pPr>
          </w:p>
        </w:tc>
        <w:tc>
          <w:tcPr>
            <w:tcW w:w="990" w:type="dxa"/>
            <w:tcBorders>
              <w:top w:val="nil"/>
              <w:bottom w:val="nil"/>
            </w:tcBorders>
          </w:tcPr>
          <w:p w14:paraId="0A81A6DF" w14:textId="77777777" w:rsidR="00E14AB0" w:rsidRPr="001575F5" w:rsidRDefault="00E14AB0" w:rsidP="00007C6E">
            <w:pPr>
              <w:rPr>
                <w:color w:val="000000"/>
                <w:sz w:val="16"/>
                <w:szCs w:val="16"/>
                <w:lang w:val="en-US"/>
              </w:rPr>
            </w:pPr>
          </w:p>
        </w:tc>
        <w:tc>
          <w:tcPr>
            <w:tcW w:w="1885" w:type="dxa"/>
            <w:tcBorders>
              <w:top w:val="nil"/>
              <w:bottom w:val="nil"/>
            </w:tcBorders>
          </w:tcPr>
          <w:p w14:paraId="2AEB6FDC" w14:textId="77777777" w:rsidR="00E14AB0" w:rsidRPr="00B82DDE" w:rsidRDefault="00E14AB0" w:rsidP="00007C6E">
            <w:pPr>
              <w:rPr>
                <w:color w:val="000000"/>
                <w:sz w:val="16"/>
                <w:szCs w:val="16"/>
                <w:lang w:val="en-US"/>
              </w:rPr>
            </w:pPr>
          </w:p>
        </w:tc>
        <w:tc>
          <w:tcPr>
            <w:tcW w:w="1330" w:type="dxa"/>
            <w:tcBorders>
              <w:top w:val="nil"/>
              <w:bottom w:val="nil"/>
            </w:tcBorders>
          </w:tcPr>
          <w:p w14:paraId="252F2344" w14:textId="77777777" w:rsidR="00E14AB0" w:rsidRPr="00B82DDE" w:rsidRDefault="00E14AB0" w:rsidP="00007C6E">
            <w:pPr>
              <w:rPr>
                <w:color w:val="000000"/>
                <w:sz w:val="16"/>
                <w:szCs w:val="16"/>
                <w:lang w:val="en-US"/>
              </w:rPr>
            </w:pPr>
          </w:p>
        </w:tc>
        <w:tc>
          <w:tcPr>
            <w:tcW w:w="1158" w:type="dxa"/>
            <w:tcBorders>
              <w:top w:val="nil"/>
              <w:bottom w:val="nil"/>
            </w:tcBorders>
          </w:tcPr>
          <w:p w14:paraId="1C68A11A" w14:textId="77777777" w:rsidR="00E14AB0" w:rsidRPr="00B82DDE" w:rsidRDefault="00E14AB0" w:rsidP="00007C6E">
            <w:pPr>
              <w:rPr>
                <w:color w:val="000000"/>
                <w:sz w:val="16"/>
                <w:szCs w:val="16"/>
                <w:lang w:val="en-US"/>
              </w:rPr>
            </w:pPr>
            <w:r w:rsidRPr="00B82DDE">
              <w:rPr>
                <w:color w:val="000000"/>
                <w:sz w:val="16"/>
                <w:szCs w:val="16"/>
                <w:lang w:val="en-US"/>
              </w:rPr>
              <w:t>Colorectal cancer</w:t>
            </w:r>
          </w:p>
          <w:p w14:paraId="74F91B2A" w14:textId="77777777" w:rsidR="00E14AB0" w:rsidRPr="00B82DDE" w:rsidRDefault="00E14AB0" w:rsidP="00007C6E">
            <w:pPr>
              <w:rPr>
                <w:color w:val="000000"/>
                <w:sz w:val="16"/>
                <w:szCs w:val="16"/>
                <w:lang w:val="en-US"/>
              </w:rPr>
            </w:pPr>
          </w:p>
        </w:tc>
        <w:tc>
          <w:tcPr>
            <w:tcW w:w="1622" w:type="dxa"/>
            <w:tcBorders>
              <w:top w:val="nil"/>
              <w:bottom w:val="nil"/>
            </w:tcBorders>
          </w:tcPr>
          <w:p w14:paraId="1394075B" w14:textId="77777777" w:rsidR="00E14AB0" w:rsidRPr="001575F5" w:rsidRDefault="00E14AB0" w:rsidP="00007C6E">
            <w:pPr>
              <w:rPr>
                <w:sz w:val="16"/>
                <w:szCs w:val="16"/>
                <w:lang w:val="en-US"/>
              </w:rPr>
            </w:pPr>
            <w:r w:rsidRPr="001575F5">
              <w:rPr>
                <w:sz w:val="16"/>
                <w:szCs w:val="16"/>
                <w:lang w:val="en-US"/>
              </w:rPr>
              <w:t>I</w:t>
            </w:r>
          </w:p>
        </w:tc>
        <w:tc>
          <w:tcPr>
            <w:tcW w:w="1228" w:type="dxa"/>
            <w:tcBorders>
              <w:top w:val="nil"/>
              <w:bottom w:val="nil"/>
            </w:tcBorders>
          </w:tcPr>
          <w:p w14:paraId="30EAF385" w14:textId="77777777" w:rsidR="00E14AB0" w:rsidRPr="001575F5" w:rsidRDefault="00E14AB0" w:rsidP="00007C6E">
            <w:pPr>
              <w:rPr>
                <w:sz w:val="16"/>
                <w:szCs w:val="16"/>
                <w:lang w:val="en-US"/>
              </w:rPr>
            </w:pPr>
            <w:r w:rsidRPr="001575F5">
              <w:rPr>
                <w:sz w:val="16"/>
                <w:szCs w:val="16"/>
                <w:lang w:val="en-US"/>
              </w:rPr>
              <w:t>24.4%*</w:t>
            </w:r>
          </w:p>
        </w:tc>
        <w:tc>
          <w:tcPr>
            <w:tcW w:w="1229" w:type="dxa"/>
            <w:tcBorders>
              <w:top w:val="nil"/>
              <w:bottom w:val="nil"/>
            </w:tcBorders>
          </w:tcPr>
          <w:p w14:paraId="408CF767" w14:textId="77777777" w:rsidR="00E14AB0" w:rsidRPr="001575F5" w:rsidRDefault="00E14AB0" w:rsidP="00007C6E">
            <w:pPr>
              <w:rPr>
                <w:sz w:val="16"/>
                <w:szCs w:val="16"/>
                <w:lang w:val="en-US"/>
              </w:rPr>
            </w:pPr>
            <w:r w:rsidRPr="001575F5">
              <w:rPr>
                <w:sz w:val="16"/>
                <w:szCs w:val="16"/>
                <w:lang w:val="en-US"/>
              </w:rPr>
              <w:t>18.6%*</w:t>
            </w:r>
          </w:p>
        </w:tc>
      </w:tr>
      <w:tr w:rsidR="00E14AB0" w:rsidRPr="00B82DDE" w14:paraId="79D09A93" w14:textId="77777777" w:rsidTr="000755C3">
        <w:tc>
          <w:tcPr>
            <w:tcW w:w="901" w:type="dxa"/>
            <w:tcBorders>
              <w:top w:val="nil"/>
              <w:bottom w:val="nil"/>
            </w:tcBorders>
          </w:tcPr>
          <w:p w14:paraId="326CDBF1" w14:textId="77777777" w:rsidR="00E14AB0" w:rsidRPr="00B82DDE" w:rsidRDefault="00E14AB0" w:rsidP="00B82DDE">
            <w:pPr>
              <w:jc w:val="center"/>
              <w:rPr>
                <w:b/>
                <w:bCs/>
                <w:color w:val="000000"/>
                <w:sz w:val="16"/>
                <w:szCs w:val="16"/>
                <w:lang w:val="en-US"/>
              </w:rPr>
            </w:pPr>
          </w:p>
        </w:tc>
        <w:tc>
          <w:tcPr>
            <w:tcW w:w="990" w:type="dxa"/>
            <w:tcBorders>
              <w:top w:val="nil"/>
              <w:bottom w:val="nil"/>
            </w:tcBorders>
          </w:tcPr>
          <w:p w14:paraId="153E771B" w14:textId="77777777" w:rsidR="00E14AB0" w:rsidRPr="001575F5" w:rsidRDefault="00E14AB0" w:rsidP="00007C6E">
            <w:pPr>
              <w:rPr>
                <w:color w:val="000000"/>
                <w:sz w:val="16"/>
                <w:szCs w:val="16"/>
                <w:lang w:val="en-US"/>
              </w:rPr>
            </w:pPr>
          </w:p>
        </w:tc>
        <w:tc>
          <w:tcPr>
            <w:tcW w:w="1885" w:type="dxa"/>
            <w:tcBorders>
              <w:top w:val="nil"/>
              <w:bottom w:val="nil"/>
            </w:tcBorders>
          </w:tcPr>
          <w:p w14:paraId="186C1663" w14:textId="77777777" w:rsidR="00E14AB0" w:rsidRPr="00B82DDE" w:rsidRDefault="00E14AB0" w:rsidP="00007C6E">
            <w:pPr>
              <w:rPr>
                <w:color w:val="000000"/>
                <w:sz w:val="16"/>
                <w:szCs w:val="16"/>
                <w:lang w:val="en-US"/>
              </w:rPr>
            </w:pPr>
          </w:p>
        </w:tc>
        <w:tc>
          <w:tcPr>
            <w:tcW w:w="1330" w:type="dxa"/>
            <w:tcBorders>
              <w:top w:val="nil"/>
              <w:bottom w:val="nil"/>
            </w:tcBorders>
          </w:tcPr>
          <w:p w14:paraId="05A383B3" w14:textId="77777777" w:rsidR="00E14AB0" w:rsidRPr="00B82DDE" w:rsidRDefault="00E14AB0" w:rsidP="00007C6E">
            <w:pPr>
              <w:rPr>
                <w:color w:val="000000"/>
                <w:sz w:val="16"/>
                <w:szCs w:val="16"/>
                <w:lang w:val="en-US"/>
              </w:rPr>
            </w:pPr>
          </w:p>
        </w:tc>
        <w:tc>
          <w:tcPr>
            <w:tcW w:w="1158" w:type="dxa"/>
            <w:tcBorders>
              <w:top w:val="nil"/>
              <w:bottom w:val="nil"/>
            </w:tcBorders>
          </w:tcPr>
          <w:p w14:paraId="6D001230" w14:textId="77777777" w:rsidR="00E14AB0" w:rsidRPr="00B82DDE" w:rsidRDefault="00E14AB0" w:rsidP="00007C6E">
            <w:pPr>
              <w:rPr>
                <w:color w:val="000000"/>
                <w:sz w:val="16"/>
                <w:szCs w:val="16"/>
                <w:lang w:val="en-US"/>
              </w:rPr>
            </w:pPr>
            <w:r w:rsidRPr="00B82DDE">
              <w:rPr>
                <w:color w:val="000000"/>
                <w:sz w:val="16"/>
                <w:szCs w:val="16"/>
                <w:lang w:val="en-US"/>
              </w:rPr>
              <w:t>Colorectal cancer</w:t>
            </w:r>
          </w:p>
          <w:p w14:paraId="36C6A310" w14:textId="77777777" w:rsidR="00E14AB0" w:rsidRPr="00B82DDE" w:rsidRDefault="00E14AB0" w:rsidP="00007C6E">
            <w:pPr>
              <w:rPr>
                <w:color w:val="000000"/>
                <w:sz w:val="16"/>
                <w:szCs w:val="16"/>
                <w:lang w:val="en-US"/>
              </w:rPr>
            </w:pPr>
          </w:p>
        </w:tc>
        <w:tc>
          <w:tcPr>
            <w:tcW w:w="1622" w:type="dxa"/>
            <w:tcBorders>
              <w:top w:val="nil"/>
              <w:bottom w:val="nil"/>
            </w:tcBorders>
          </w:tcPr>
          <w:p w14:paraId="7D6A7EBE" w14:textId="77777777" w:rsidR="00E14AB0" w:rsidRPr="001575F5" w:rsidRDefault="00E14AB0" w:rsidP="00007C6E">
            <w:pPr>
              <w:rPr>
                <w:sz w:val="16"/>
                <w:szCs w:val="16"/>
                <w:lang w:val="en-US"/>
              </w:rPr>
            </w:pPr>
            <w:r w:rsidRPr="001575F5">
              <w:rPr>
                <w:sz w:val="16"/>
                <w:szCs w:val="16"/>
                <w:lang w:val="en-US"/>
              </w:rPr>
              <w:t>II</w:t>
            </w:r>
          </w:p>
        </w:tc>
        <w:tc>
          <w:tcPr>
            <w:tcW w:w="1228" w:type="dxa"/>
            <w:tcBorders>
              <w:top w:val="nil"/>
              <w:bottom w:val="nil"/>
            </w:tcBorders>
          </w:tcPr>
          <w:p w14:paraId="798D285F" w14:textId="77777777" w:rsidR="00E14AB0" w:rsidRPr="001575F5" w:rsidRDefault="00E14AB0" w:rsidP="00007C6E">
            <w:pPr>
              <w:rPr>
                <w:sz w:val="16"/>
                <w:szCs w:val="16"/>
                <w:lang w:val="en-US"/>
              </w:rPr>
            </w:pPr>
            <w:r w:rsidRPr="001575F5">
              <w:rPr>
                <w:sz w:val="16"/>
                <w:szCs w:val="16"/>
                <w:lang w:val="en-US"/>
              </w:rPr>
              <w:t>17.8%*</w:t>
            </w:r>
          </w:p>
        </w:tc>
        <w:tc>
          <w:tcPr>
            <w:tcW w:w="1229" w:type="dxa"/>
            <w:tcBorders>
              <w:top w:val="nil"/>
              <w:bottom w:val="nil"/>
            </w:tcBorders>
          </w:tcPr>
          <w:p w14:paraId="3752AD56" w14:textId="77777777" w:rsidR="00E14AB0" w:rsidRPr="001575F5" w:rsidRDefault="00E14AB0" w:rsidP="00007C6E">
            <w:pPr>
              <w:rPr>
                <w:sz w:val="16"/>
                <w:szCs w:val="16"/>
                <w:lang w:val="en-US"/>
              </w:rPr>
            </w:pPr>
            <w:r w:rsidRPr="001575F5">
              <w:rPr>
                <w:sz w:val="16"/>
                <w:szCs w:val="16"/>
                <w:lang w:val="en-US"/>
              </w:rPr>
              <w:t>13.3%*</w:t>
            </w:r>
          </w:p>
        </w:tc>
      </w:tr>
      <w:tr w:rsidR="00E14AB0" w:rsidRPr="00B82DDE" w14:paraId="51E1706A" w14:textId="77777777" w:rsidTr="000755C3">
        <w:tc>
          <w:tcPr>
            <w:tcW w:w="901" w:type="dxa"/>
            <w:tcBorders>
              <w:top w:val="nil"/>
              <w:bottom w:val="nil"/>
            </w:tcBorders>
          </w:tcPr>
          <w:p w14:paraId="52C6ED8A" w14:textId="77777777" w:rsidR="00E14AB0" w:rsidRPr="00B82DDE" w:rsidRDefault="00E14AB0" w:rsidP="00B82DDE">
            <w:pPr>
              <w:jc w:val="center"/>
              <w:rPr>
                <w:b/>
                <w:bCs/>
                <w:color w:val="000000"/>
                <w:sz w:val="16"/>
                <w:szCs w:val="16"/>
                <w:lang w:val="en-US"/>
              </w:rPr>
            </w:pPr>
          </w:p>
        </w:tc>
        <w:tc>
          <w:tcPr>
            <w:tcW w:w="990" w:type="dxa"/>
            <w:tcBorders>
              <w:top w:val="nil"/>
              <w:bottom w:val="nil"/>
            </w:tcBorders>
          </w:tcPr>
          <w:p w14:paraId="3493B5F4" w14:textId="77777777" w:rsidR="00E14AB0" w:rsidRPr="001575F5" w:rsidRDefault="00E14AB0" w:rsidP="00007C6E">
            <w:pPr>
              <w:rPr>
                <w:color w:val="000000"/>
                <w:sz w:val="16"/>
                <w:szCs w:val="16"/>
                <w:lang w:val="en-US"/>
              </w:rPr>
            </w:pPr>
          </w:p>
        </w:tc>
        <w:tc>
          <w:tcPr>
            <w:tcW w:w="1885" w:type="dxa"/>
            <w:tcBorders>
              <w:top w:val="nil"/>
              <w:bottom w:val="nil"/>
            </w:tcBorders>
          </w:tcPr>
          <w:p w14:paraId="21B81DEB" w14:textId="77777777" w:rsidR="00E14AB0" w:rsidRPr="00B82DDE" w:rsidRDefault="00E14AB0" w:rsidP="00007C6E">
            <w:pPr>
              <w:rPr>
                <w:color w:val="000000"/>
                <w:sz w:val="16"/>
                <w:szCs w:val="16"/>
                <w:lang w:val="en-US"/>
              </w:rPr>
            </w:pPr>
          </w:p>
        </w:tc>
        <w:tc>
          <w:tcPr>
            <w:tcW w:w="1330" w:type="dxa"/>
            <w:tcBorders>
              <w:top w:val="nil"/>
              <w:bottom w:val="nil"/>
            </w:tcBorders>
          </w:tcPr>
          <w:p w14:paraId="2F6096C4" w14:textId="77777777" w:rsidR="00E14AB0" w:rsidRPr="00B82DDE" w:rsidRDefault="00E14AB0" w:rsidP="00007C6E">
            <w:pPr>
              <w:rPr>
                <w:color w:val="000000"/>
                <w:sz w:val="16"/>
                <w:szCs w:val="16"/>
                <w:lang w:val="en-US"/>
              </w:rPr>
            </w:pPr>
          </w:p>
        </w:tc>
        <w:tc>
          <w:tcPr>
            <w:tcW w:w="1158" w:type="dxa"/>
            <w:tcBorders>
              <w:top w:val="nil"/>
              <w:bottom w:val="nil"/>
            </w:tcBorders>
          </w:tcPr>
          <w:p w14:paraId="2784A13D" w14:textId="77777777" w:rsidR="00E14AB0" w:rsidRPr="00B82DDE" w:rsidRDefault="00E14AB0" w:rsidP="00007C6E">
            <w:pPr>
              <w:rPr>
                <w:color w:val="000000"/>
                <w:sz w:val="16"/>
                <w:szCs w:val="16"/>
                <w:lang w:val="en-US"/>
              </w:rPr>
            </w:pPr>
            <w:r w:rsidRPr="00B82DDE">
              <w:rPr>
                <w:color w:val="000000"/>
                <w:sz w:val="16"/>
                <w:szCs w:val="16"/>
                <w:lang w:val="en-US"/>
              </w:rPr>
              <w:t>Colorectal cancer</w:t>
            </w:r>
          </w:p>
          <w:p w14:paraId="262A784E" w14:textId="77777777" w:rsidR="00E14AB0" w:rsidRPr="00B82DDE" w:rsidRDefault="00E14AB0" w:rsidP="00007C6E">
            <w:pPr>
              <w:rPr>
                <w:color w:val="000000"/>
                <w:sz w:val="16"/>
                <w:szCs w:val="16"/>
                <w:lang w:val="en-US"/>
              </w:rPr>
            </w:pPr>
          </w:p>
        </w:tc>
        <w:tc>
          <w:tcPr>
            <w:tcW w:w="1622" w:type="dxa"/>
            <w:tcBorders>
              <w:top w:val="nil"/>
              <w:bottom w:val="nil"/>
            </w:tcBorders>
          </w:tcPr>
          <w:p w14:paraId="46560554" w14:textId="77777777" w:rsidR="00E14AB0" w:rsidRPr="001575F5" w:rsidRDefault="00E14AB0" w:rsidP="00007C6E">
            <w:pPr>
              <w:rPr>
                <w:sz w:val="16"/>
                <w:szCs w:val="16"/>
                <w:lang w:val="en-US"/>
              </w:rPr>
            </w:pPr>
            <w:r w:rsidRPr="001575F5">
              <w:rPr>
                <w:sz w:val="16"/>
                <w:szCs w:val="16"/>
                <w:lang w:val="en-US"/>
              </w:rPr>
              <w:t>III</w:t>
            </w:r>
          </w:p>
        </w:tc>
        <w:tc>
          <w:tcPr>
            <w:tcW w:w="1228" w:type="dxa"/>
            <w:tcBorders>
              <w:top w:val="nil"/>
              <w:bottom w:val="nil"/>
            </w:tcBorders>
          </w:tcPr>
          <w:p w14:paraId="6D173BCF" w14:textId="77777777" w:rsidR="00E14AB0" w:rsidRPr="001575F5" w:rsidRDefault="00E14AB0" w:rsidP="00007C6E">
            <w:pPr>
              <w:rPr>
                <w:sz w:val="16"/>
                <w:szCs w:val="16"/>
                <w:lang w:val="en-US"/>
              </w:rPr>
            </w:pPr>
            <w:r w:rsidRPr="001575F5">
              <w:rPr>
                <w:sz w:val="16"/>
                <w:szCs w:val="16"/>
                <w:lang w:val="en-US"/>
              </w:rPr>
              <w:t>17.3%*</w:t>
            </w:r>
          </w:p>
        </w:tc>
        <w:tc>
          <w:tcPr>
            <w:tcW w:w="1229" w:type="dxa"/>
            <w:tcBorders>
              <w:top w:val="nil"/>
              <w:bottom w:val="nil"/>
            </w:tcBorders>
          </w:tcPr>
          <w:p w14:paraId="2F5E5B4D" w14:textId="77777777" w:rsidR="00E14AB0" w:rsidRPr="001575F5" w:rsidRDefault="00E14AB0" w:rsidP="00007C6E">
            <w:pPr>
              <w:rPr>
                <w:sz w:val="16"/>
                <w:szCs w:val="16"/>
                <w:lang w:val="en-US"/>
              </w:rPr>
            </w:pPr>
            <w:r w:rsidRPr="001575F5">
              <w:rPr>
                <w:sz w:val="16"/>
                <w:szCs w:val="16"/>
                <w:lang w:val="en-US"/>
              </w:rPr>
              <w:t>33.6%*</w:t>
            </w:r>
          </w:p>
        </w:tc>
      </w:tr>
      <w:tr w:rsidR="00E14AB0" w:rsidRPr="00B82DDE" w14:paraId="3A720BD8" w14:textId="77777777" w:rsidTr="000755C3">
        <w:tc>
          <w:tcPr>
            <w:tcW w:w="901" w:type="dxa"/>
            <w:tcBorders>
              <w:top w:val="nil"/>
              <w:bottom w:val="nil"/>
            </w:tcBorders>
          </w:tcPr>
          <w:p w14:paraId="50A26B5F" w14:textId="77777777" w:rsidR="00E14AB0" w:rsidRPr="00B82DDE" w:rsidRDefault="00E14AB0" w:rsidP="00B82DDE">
            <w:pPr>
              <w:jc w:val="center"/>
              <w:rPr>
                <w:b/>
                <w:bCs/>
                <w:color w:val="000000"/>
                <w:sz w:val="16"/>
                <w:szCs w:val="16"/>
                <w:lang w:val="en-US"/>
              </w:rPr>
            </w:pPr>
          </w:p>
        </w:tc>
        <w:tc>
          <w:tcPr>
            <w:tcW w:w="990" w:type="dxa"/>
            <w:tcBorders>
              <w:top w:val="nil"/>
              <w:bottom w:val="nil"/>
            </w:tcBorders>
          </w:tcPr>
          <w:p w14:paraId="01FE05B0" w14:textId="77777777" w:rsidR="00E14AB0" w:rsidRPr="001575F5" w:rsidRDefault="00E14AB0" w:rsidP="00007C6E">
            <w:pPr>
              <w:rPr>
                <w:color w:val="000000"/>
                <w:sz w:val="16"/>
                <w:szCs w:val="16"/>
                <w:lang w:val="en-US"/>
              </w:rPr>
            </w:pPr>
          </w:p>
        </w:tc>
        <w:tc>
          <w:tcPr>
            <w:tcW w:w="1885" w:type="dxa"/>
            <w:tcBorders>
              <w:top w:val="nil"/>
              <w:bottom w:val="nil"/>
            </w:tcBorders>
          </w:tcPr>
          <w:p w14:paraId="092CF32E" w14:textId="77777777" w:rsidR="00E14AB0" w:rsidRPr="00B82DDE" w:rsidRDefault="00E14AB0" w:rsidP="00007C6E">
            <w:pPr>
              <w:rPr>
                <w:color w:val="000000"/>
                <w:sz w:val="16"/>
                <w:szCs w:val="16"/>
                <w:lang w:val="en-US"/>
              </w:rPr>
            </w:pPr>
          </w:p>
        </w:tc>
        <w:tc>
          <w:tcPr>
            <w:tcW w:w="1330" w:type="dxa"/>
            <w:tcBorders>
              <w:top w:val="nil"/>
              <w:bottom w:val="nil"/>
            </w:tcBorders>
          </w:tcPr>
          <w:p w14:paraId="1C79CEB5" w14:textId="77777777" w:rsidR="00E14AB0" w:rsidRPr="00B82DDE" w:rsidRDefault="00E14AB0" w:rsidP="00007C6E">
            <w:pPr>
              <w:rPr>
                <w:color w:val="000000"/>
                <w:sz w:val="16"/>
                <w:szCs w:val="16"/>
                <w:lang w:val="en-US"/>
              </w:rPr>
            </w:pPr>
          </w:p>
        </w:tc>
        <w:tc>
          <w:tcPr>
            <w:tcW w:w="1158" w:type="dxa"/>
            <w:tcBorders>
              <w:top w:val="nil"/>
              <w:bottom w:val="nil"/>
            </w:tcBorders>
          </w:tcPr>
          <w:p w14:paraId="07FBB98F" w14:textId="77777777" w:rsidR="00E14AB0" w:rsidRPr="00B82DDE" w:rsidRDefault="00E14AB0" w:rsidP="00007C6E">
            <w:pPr>
              <w:rPr>
                <w:color w:val="000000"/>
                <w:sz w:val="16"/>
                <w:szCs w:val="16"/>
                <w:lang w:val="en-US"/>
              </w:rPr>
            </w:pPr>
            <w:r w:rsidRPr="00B82DDE">
              <w:rPr>
                <w:color w:val="000000"/>
                <w:sz w:val="16"/>
                <w:szCs w:val="16"/>
                <w:lang w:val="en-US"/>
              </w:rPr>
              <w:t>Colorectal cancer</w:t>
            </w:r>
          </w:p>
          <w:p w14:paraId="5F0A55F0" w14:textId="77777777" w:rsidR="00E14AB0" w:rsidRPr="00B82DDE" w:rsidRDefault="00E14AB0" w:rsidP="00007C6E">
            <w:pPr>
              <w:rPr>
                <w:color w:val="000000"/>
                <w:sz w:val="16"/>
                <w:szCs w:val="16"/>
                <w:lang w:val="en-US"/>
              </w:rPr>
            </w:pPr>
          </w:p>
        </w:tc>
        <w:tc>
          <w:tcPr>
            <w:tcW w:w="1622" w:type="dxa"/>
            <w:tcBorders>
              <w:top w:val="nil"/>
              <w:bottom w:val="nil"/>
            </w:tcBorders>
          </w:tcPr>
          <w:p w14:paraId="2A8FB61D" w14:textId="77777777" w:rsidR="00E14AB0" w:rsidRPr="001575F5" w:rsidRDefault="00E14AB0" w:rsidP="00007C6E">
            <w:pPr>
              <w:rPr>
                <w:sz w:val="16"/>
                <w:szCs w:val="16"/>
                <w:lang w:val="en-US"/>
              </w:rPr>
            </w:pPr>
            <w:r w:rsidRPr="001575F5">
              <w:rPr>
                <w:sz w:val="16"/>
                <w:szCs w:val="16"/>
                <w:lang w:val="en-US"/>
              </w:rPr>
              <w:t>IV</w:t>
            </w:r>
          </w:p>
        </w:tc>
        <w:tc>
          <w:tcPr>
            <w:tcW w:w="1228" w:type="dxa"/>
            <w:tcBorders>
              <w:top w:val="nil"/>
              <w:bottom w:val="nil"/>
            </w:tcBorders>
          </w:tcPr>
          <w:p w14:paraId="664A3121" w14:textId="77777777" w:rsidR="00E14AB0" w:rsidRPr="001575F5" w:rsidRDefault="00E14AB0" w:rsidP="00007C6E">
            <w:pPr>
              <w:rPr>
                <w:sz w:val="16"/>
                <w:szCs w:val="16"/>
                <w:lang w:val="en-US"/>
              </w:rPr>
            </w:pPr>
            <w:r w:rsidRPr="001575F5">
              <w:rPr>
                <w:sz w:val="16"/>
                <w:szCs w:val="16"/>
                <w:lang w:val="en-US"/>
              </w:rPr>
              <w:t>15.0%*</w:t>
            </w:r>
          </w:p>
        </w:tc>
        <w:tc>
          <w:tcPr>
            <w:tcW w:w="1229" w:type="dxa"/>
            <w:tcBorders>
              <w:top w:val="nil"/>
              <w:bottom w:val="nil"/>
            </w:tcBorders>
          </w:tcPr>
          <w:p w14:paraId="474B9A7A" w14:textId="77777777" w:rsidR="00E14AB0" w:rsidRPr="001575F5" w:rsidRDefault="00E14AB0" w:rsidP="00007C6E">
            <w:pPr>
              <w:rPr>
                <w:sz w:val="16"/>
                <w:szCs w:val="16"/>
                <w:lang w:val="en-US"/>
              </w:rPr>
            </w:pPr>
            <w:r w:rsidRPr="001575F5">
              <w:rPr>
                <w:sz w:val="16"/>
                <w:szCs w:val="16"/>
                <w:lang w:val="en-US"/>
              </w:rPr>
              <w:t>14.7%*</w:t>
            </w:r>
          </w:p>
        </w:tc>
      </w:tr>
      <w:tr w:rsidR="00E14AB0" w:rsidRPr="00B82DDE" w14:paraId="650BB311" w14:textId="77777777" w:rsidTr="000755C3">
        <w:tc>
          <w:tcPr>
            <w:tcW w:w="901" w:type="dxa"/>
            <w:tcBorders>
              <w:top w:val="nil"/>
              <w:bottom w:val="nil"/>
            </w:tcBorders>
          </w:tcPr>
          <w:p w14:paraId="443D28EC" w14:textId="77777777" w:rsidR="00E14AB0" w:rsidRPr="00B82DDE" w:rsidRDefault="00E14AB0" w:rsidP="00B82DDE">
            <w:pPr>
              <w:jc w:val="center"/>
              <w:rPr>
                <w:b/>
                <w:bCs/>
                <w:color w:val="000000"/>
                <w:sz w:val="16"/>
                <w:szCs w:val="16"/>
                <w:lang w:val="en-US"/>
              </w:rPr>
            </w:pPr>
          </w:p>
        </w:tc>
        <w:tc>
          <w:tcPr>
            <w:tcW w:w="990" w:type="dxa"/>
            <w:tcBorders>
              <w:top w:val="nil"/>
              <w:bottom w:val="nil"/>
            </w:tcBorders>
          </w:tcPr>
          <w:p w14:paraId="7957BC33" w14:textId="77777777" w:rsidR="00E14AB0" w:rsidRPr="001575F5" w:rsidRDefault="00E14AB0" w:rsidP="00007C6E">
            <w:pPr>
              <w:rPr>
                <w:color w:val="000000"/>
                <w:sz w:val="16"/>
                <w:szCs w:val="16"/>
                <w:lang w:val="en-US"/>
              </w:rPr>
            </w:pPr>
          </w:p>
        </w:tc>
        <w:tc>
          <w:tcPr>
            <w:tcW w:w="1885" w:type="dxa"/>
            <w:tcBorders>
              <w:top w:val="nil"/>
              <w:bottom w:val="nil"/>
            </w:tcBorders>
          </w:tcPr>
          <w:p w14:paraId="35DBE1E5" w14:textId="77777777" w:rsidR="00E14AB0" w:rsidRPr="00B82DDE" w:rsidRDefault="00E14AB0" w:rsidP="00007C6E">
            <w:pPr>
              <w:rPr>
                <w:color w:val="000000"/>
                <w:sz w:val="16"/>
                <w:szCs w:val="16"/>
                <w:lang w:val="en-US"/>
              </w:rPr>
            </w:pPr>
          </w:p>
        </w:tc>
        <w:tc>
          <w:tcPr>
            <w:tcW w:w="1330" w:type="dxa"/>
            <w:tcBorders>
              <w:top w:val="nil"/>
              <w:bottom w:val="nil"/>
            </w:tcBorders>
          </w:tcPr>
          <w:p w14:paraId="4F75E149" w14:textId="77777777" w:rsidR="00E14AB0" w:rsidRPr="00B82DDE" w:rsidRDefault="00E14AB0" w:rsidP="00007C6E">
            <w:pPr>
              <w:rPr>
                <w:color w:val="000000"/>
                <w:sz w:val="16"/>
                <w:szCs w:val="16"/>
                <w:lang w:val="en-US"/>
              </w:rPr>
            </w:pPr>
          </w:p>
        </w:tc>
        <w:tc>
          <w:tcPr>
            <w:tcW w:w="1158" w:type="dxa"/>
            <w:tcBorders>
              <w:top w:val="nil"/>
              <w:bottom w:val="nil"/>
            </w:tcBorders>
          </w:tcPr>
          <w:p w14:paraId="78509837" w14:textId="77777777" w:rsidR="00E14AB0" w:rsidRPr="00B82DDE" w:rsidRDefault="00E14AB0" w:rsidP="00007C6E">
            <w:pPr>
              <w:rPr>
                <w:color w:val="000000"/>
                <w:sz w:val="16"/>
                <w:szCs w:val="16"/>
                <w:lang w:val="en-US"/>
              </w:rPr>
            </w:pPr>
            <w:r w:rsidRPr="00B82DDE">
              <w:rPr>
                <w:color w:val="000000"/>
                <w:sz w:val="16"/>
                <w:szCs w:val="16"/>
                <w:lang w:val="en-US"/>
              </w:rPr>
              <w:t>Gastric cancer</w:t>
            </w:r>
          </w:p>
          <w:p w14:paraId="46EC68FF" w14:textId="77777777" w:rsidR="00E14AB0" w:rsidRPr="00B82DDE" w:rsidRDefault="00E14AB0" w:rsidP="00007C6E">
            <w:pPr>
              <w:rPr>
                <w:color w:val="000000"/>
                <w:sz w:val="16"/>
                <w:szCs w:val="16"/>
                <w:lang w:val="en-US"/>
              </w:rPr>
            </w:pPr>
          </w:p>
        </w:tc>
        <w:tc>
          <w:tcPr>
            <w:tcW w:w="1622" w:type="dxa"/>
            <w:tcBorders>
              <w:top w:val="nil"/>
              <w:bottom w:val="nil"/>
            </w:tcBorders>
          </w:tcPr>
          <w:p w14:paraId="7684D194" w14:textId="77777777" w:rsidR="00E14AB0" w:rsidRPr="001575F5" w:rsidRDefault="00E14AB0" w:rsidP="00007C6E">
            <w:pPr>
              <w:rPr>
                <w:sz w:val="16"/>
                <w:szCs w:val="16"/>
                <w:lang w:val="en-US"/>
              </w:rPr>
            </w:pPr>
            <w:r w:rsidRPr="001575F5">
              <w:rPr>
                <w:sz w:val="16"/>
                <w:szCs w:val="16"/>
                <w:lang w:val="en-US"/>
              </w:rPr>
              <w:t>I</w:t>
            </w:r>
          </w:p>
        </w:tc>
        <w:tc>
          <w:tcPr>
            <w:tcW w:w="1228" w:type="dxa"/>
            <w:tcBorders>
              <w:top w:val="nil"/>
              <w:bottom w:val="nil"/>
            </w:tcBorders>
          </w:tcPr>
          <w:p w14:paraId="60691DE3" w14:textId="77777777" w:rsidR="00E14AB0" w:rsidRPr="001575F5" w:rsidRDefault="00E14AB0" w:rsidP="00007C6E">
            <w:pPr>
              <w:rPr>
                <w:sz w:val="16"/>
                <w:szCs w:val="16"/>
                <w:lang w:val="en-US"/>
              </w:rPr>
            </w:pPr>
            <w:r w:rsidRPr="001575F5">
              <w:rPr>
                <w:sz w:val="16"/>
                <w:szCs w:val="16"/>
                <w:lang w:val="en-US"/>
              </w:rPr>
              <w:t>70.3%*</w:t>
            </w:r>
          </w:p>
        </w:tc>
        <w:tc>
          <w:tcPr>
            <w:tcW w:w="1229" w:type="dxa"/>
            <w:tcBorders>
              <w:top w:val="nil"/>
              <w:bottom w:val="nil"/>
            </w:tcBorders>
          </w:tcPr>
          <w:p w14:paraId="3BAC88DF" w14:textId="77777777" w:rsidR="00E14AB0" w:rsidRPr="001575F5" w:rsidRDefault="00E14AB0" w:rsidP="00007C6E">
            <w:pPr>
              <w:rPr>
                <w:sz w:val="16"/>
                <w:szCs w:val="16"/>
                <w:lang w:val="en-US"/>
              </w:rPr>
            </w:pPr>
            <w:r w:rsidRPr="001575F5">
              <w:rPr>
                <w:sz w:val="16"/>
                <w:szCs w:val="16"/>
                <w:lang w:val="en-US"/>
              </w:rPr>
              <w:t>62.1%*</w:t>
            </w:r>
          </w:p>
        </w:tc>
      </w:tr>
      <w:tr w:rsidR="00E14AB0" w:rsidRPr="00B82DDE" w14:paraId="1739B101" w14:textId="77777777" w:rsidTr="000755C3">
        <w:tc>
          <w:tcPr>
            <w:tcW w:w="901" w:type="dxa"/>
            <w:tcBorders>
              <w:top w:val="nil"/>
              <w:bottom w:val="nil"/>
            </w:tcBorders>
          </w:tcPr>
          <w:p w14:paraId="0CE18E23" w14:textId="77777777" w:rsidR="00E14AB0" w:rsidRPr="00B82DDE" w:rsidRDefault="00E14AB0" w:rsidP="00B82DDE">
            <w:pPr>
              <w:jc w:val="center"/>
              <w:rPr>
                <w:b/>
                <w:bCs/>
                <w:color w:val="000000"/>
                <w:sz w:val="16"/>
                <w:szCs w:val="16"/>
                <w:lang w:val="en-US"/>
              </w:rPr>
            </w:pPr>
          </w:p>
        </w:tc>
        <w:tc>
          <w:tcPr>
            <w:tcW w:w="990" w:type="dxa"/>
            <w:tcBorders>
              <w:top w:val="nil"/>
              <w:bottom w:val="nil"/>
            </w:tcBorders>
          </w:tcPr>
          <w:p w14:paraId="44168AF7" w14:textId="77777777" w:rsidR="00E14AB0" w:rsidRPr="001575F5" w:rsidRDefault="00E14AB0" w:rsidP="00007C6E">
            <w:pPr>
              <w:rPr>
                <w:color w:val="000000"/>
                <w:sz w:val="16"/>
                <w:szCs w:val="16"/>
                <w:lang w:val="en-US"/>
              </w:rPr>
            </w:pPr>
          </w:p>
        </w:tc>
        <w:tc>
          <w:tcPr>
            <w:tcW w:w="1885" w:type="dxa"/>
            <w:tcBorders>
              <w:top w:val="nil"/>
              <w:bottom w:val="nil"/>
            </w:tcBorders>
          </w:tcPr>
          <w:p w14:paraId="2FDDECB0" w14:textId="77777777" w:rsidR="00E14AB0" w:rsidRPr="00B82DDE" w:rsidRDefault="00E14AB0" w:rsidP="00007C6E">
            <w:pPr>
              <w:rPr>
                <w:color w:val="000000"/>
                <w:sz w:val="16"/>
                <w:szCs w:val="16"/>
                <w:lang w:val="en-US"/>
              </w:rPr>
            </w:pPr>
          </w:p>
        </w:tc>
        <w:tc>
          <w:tcPr>
            <w:tcW w:w="1330" w:type="dxa"/>
            <w:tcBorders>
              <w:top w:val="nil"/>
              <w:bottom w:val="nil"/>
            </w:tcBorders>
          </w:tcPr>
          <w:p w14:paraId="6FCDF64C" w14:textId="77777777" w:rsidR="00E14AB0" w:rsidRPr="00B82DDE" w:rsidRDefault="00E14AB0" w:rsidP="00007C6E">
            <w:pPr>
              <w:rPr>
                <w:color w:val="000000"/>
                <w:sz w:val="16"/>
                <w:szCs w:val="16"/>
                <w:lang w:val="en-US"/>
              </w:rPr>
            </w:pPr>
          </w:p>
        </w:tc>
        <w:tc>
          <w:tcPr>
            <w:tcW w:w="1158" w:type="dxa"/>
            <w:tcBorders>
              <w:top w:val="nil"/>
              <w:bottom w:val="nil"/>
            </w:tcBorders>
          </w:tcPr>
          <w:p w14:paraId="4B6EC40F" w14:textId="77777777" w:rsidR="00E14AB0" w:rsidRPr="00B82DDE" w:rsidRDefault="00E14AB0" w:rsidP="00007C6E">
            <w:pPr>
              <w:rPr>
                <w:color w:val="000000"/>
                <w:sz w:val="16"/>
                <w:szCs w:val="16"/>
                <w:lang w:val="en-US"/>
              </w:rPr>
            </w:pPr>
            <w:r w:rsidRPr="00B82DDE">
              <w:rPr>
                <w:color w:val="000000"/>
                <w:sz w:val="16"/>
                <w:szCs w:val="16"/>
                <w:lang w:val="en-US"/>
              </w:rPr>
              <w:t>Gastric cancer</w:t>
            </w:r>
          </w:p>
          <w:p w14:paraId="7364566D" w14:textId="77777777" w:rsidR="00E14AB0" w:rsidRPr="00B82DDE" w:rsidRDefault="00E14AB0" w:rsidP="00007C6E">
            <w:pPr>
              <w:rPr>
                <w:color w:val="000000"/>
                <w:sz w:val="16"/>
                <w:szCs w:val="16"/>
                <w:lang w:val="en-US"/>
              </w:rPr>
            </w:pPr>
          </w:p>
        </w:tc>
        <w:tc>
          <w:tcPr>
            <w:tcW w:w="1622" w:type="dxa"/>
            <w:tcBorders>
              <w:top w:val="nil"/>
              <w:bottom w:val="nil"/>
            </w:tcBorders>
          </w:tcPr>
          <w:p w14:paraId="6B5491C6" w14:textId="77777777" w:rsidR="00E14AB0" w:rsidRPr="001575F5" w:rsidRDefault="00E14AB0" w:rsidP="00007C6E">
            <w:pPr>
              <w:rPr>
                <w:sz w:val="16"/>
                <w:szCs w:val="16"/>
                <w:lang w:val="en-US"/>
              </w:rPr>
            </w:pPr>
            <w:r w:rsidRPr="001575F5">
              <w:rPr>
                <w:sz w:val="16"/>
                <w:szCs w:val="16"/>
                <w:lang w:val="en-US"/>
              </w:rPr>
              <w:t>II</w:t>
            </w:r>
          </w:p>
        </w:tc>
        <w:tc>
          <w:tcPr>
            <w:tcW w:w="1228" w:type="dxa"/>
            <w:tcBorders>
              <w:top w:val="nil"/>
              <w:bottom w:val="nil"/>
            </w:tcBorders>
          </w:tcPr>
          <w:p w14:paraId="266954A3" w14:textId="77777777" w:rsidR="00E14AB0" w:rsidRPr="001575F5" w:rsidRDefault="00E14AB0" w:rsidP="00007C6E">
            <w:pPr>
              <w:rPr>
                <w:sz w:val="16"/>
                <w:szCs w:val="16"/>
                <w:lang w:val="en-US"/>
              </w:rPr>
            </w:pPr>
            <w:r w:rsidRPr="001575F5">
              <w:rPr>
                <w:sz w:val="16"/>
                <w:szCs w:val="16"/>
                <w:lang w:val="en-US"/>
              </w:rPr>
              <w:t>8.8%*</w:t>
            </w:r>
          </w:p>
        </w:tc>
        <w:tc>
          <w:tcPr>
            <w:tcW w:w="1229" w:type="dxa"/>
            <w:tcBorders>
              <w:top w:val="nil"/>
              <w:bottom w:val="nil"/>
            </w:tcBorders>
          </w:tcPr>
          <w:p w14:paraId="31E0C6DC" w14:textId="77777777" w:rsidR="00E14AB0" w:rsidRPr="001575F5" w:rsidRDefault="00E14AB0" w:rsidP="00007C6E">
            <w:pPr>
              <w:rPr>
                <w:sz w:val="16"/>
                <w:szCs w:val="16"/>
                <w:lang w:val="en-US"/>
              </w:rPr>
            </w:pPr>
            <w:r w:rsidRPr="001575F5">
              <w:rPr>
                <w:sz w:val="16"/>
                <w:szCs w:val="16"/>
                <w:lang w:val="en-US"/>
              </w:rPr>
              <w:t>9.8%*</w:t>
            </w:r>
          </w:p>
        </w:tc>
      </w:tr>
      <w:tr w:rsidR="00E14AB0" w:rsidRPr="00B82DDE" w14:paraId="4AA34C59" w14:textId="77777777" w:rsidTr="000755C3">
        <w:tc>
          <w:tcPr>
            <w:tcW w:w="901" w:type="dxa"/>
            <w:tcBorders>
              <w:top w:val="nil"/>
              <w:bottom w:val="nil"/>
            </w:tcBorders>
          </w:tcPr>
          <w:p w14:paraId="1B4826FE" w14:textId="77777777" w:rsidR="00E14AB0" w:rsidRPr="001575F5" w:rsidRDefault="00E14AB0" w:rsidP="00B82DDE">
            <w:pPr>
              <w:jc w:val="center"/>
              <w:rPr>
                <w:sz w:val="16"/>
                <w:szCs w:val="16"/>
                <w:lang w:val="en-US"/>
              </w:rPr>
            </w:pPr>
          </w:p>
        </w:tc>
        <w:tc>
          <w:tcPr>
            <w:tcW w:w="990" w:type="dxa"/>
            <w:tcBorders>
              <w:top w:val="nil"/>
              <w:bottom w:val="nil"/>
            </w:tcBorders>
          </w:tcPr>
          <w:p w14:paraId="3A0C9785" w14:textId="77777777" w:rsidR="00E14AB0" w:rsidRPr="001575F5" w:rsidRDefault="00E14AB0" w:rsidP="00007C6E">
            <w:pPr>
              <w:rPr>
                <w:sz w:val="16"/>
                <w:szCs w:val="16"/>
                <w:lang w:val="en-US"/>
              </w:rPr>
            </w:pPr>
          </w:p>
        </w:tc>
        <w:tc>
          <w:tcPr>
            <w:tcW w:w="1885" w:type="dxa"/>
            <w:tcBorders>
              <w:top w:val="nil"/>
              <w:bottom w:val="nil"/>
            </w:tcBorders>
          </w:tcPr>
          <w:p w14:paraId="101D9A78" w14:textId="77777777" w:rsidR="00E14AB0" w:rsidRPr="001575F5" w:rsidRDefault="00E14AB0" w:rsidP="00007C6E">
            <w:pPr>
              <w:rPr>
                <w:sz w:val="16"/>
                <w:szCs w:val="16"/>
                <w:lang w:val="en-US"/>
              </w:rPr>
            </w:pPr>
          </w:p>
        </w:tc>
        <w:tc>
          <w:tcPr>
            <w:tcW w:w="1330" w:type="dxa"/>
            <w:tcBorders>
              <w:top w:val="nil"/>
              <w:bottom w:val="nil"/>
            </w:tcBorders>
          </w:tcPr>
          <w:p w14:paraId="5ABB9634" w14:textId="77777777" w:rsidR="00E14AB0" w:rsidRPr="001575F5" w:rsidRDefault="00E14AB0" w:rsidP="00007C6E">
            <w:pPr>
              <w:rPr>
                <w:sz w:val="16"/>
                <w:szCs w:val="16"/>
                <w:lang w:val="en-US"/>
              </w:rPr>
            </w:pPr>
          </w:p>
        </w:tc>
        <w:tc>
          <w:tcPr>
            <w:tcW w:w="1158" w:type="dxa"/>
            <w:tcBorders>
              <w:top w:val="nil"/>
              <w:bottom w:val="nil"/>
            </w:tcBorders>
          </w:tcPr>
          <w:p w14:paraId="697E33F6" w14:textId="77777777" w:rsidR="00E14AB0" w:rsidRPr="00B82DDE" w:rsidRDefault="00E14AB0" w:rsidP="00007C6E">
            <w:pPr>
              <w:rPr>
                <w:color w:val="000000"/>
                <w:sz w:val="16"/>
                <w:szCs w:val="16"/>
                <w:lang w:val="en-US"/>
              </w:rPr>
            </w:pPr>
            <w:r w:rsidRPr="00B82DDE">
              <w:rPr>
                <w:color w:val="000000"/>
                <w:sz w:val="16"/>
                <w:szCs w:val="16"/>
                <w:lang w:val="en-US"/>
              </w:rPr>
              <w:t>Gastric cancer</w:t>
            </w:r>
          </w:p>
          <w:p w14:paraId="299C53DD" w14:textId="77777777" w:rsidR="00E14AB0" w:rsidRPr="001575F5" w:rsidRDefault="00E14AB0" w:rsidP="00007C6E">
            <w:pPr>
              <w:rPr>
                <w:sz w:val="16"/>
                <w:szCs w:val="16"/>
                <w:lang w:val="en-US"/>
              </w:rPr>
            </w:pPr>
          </w:p>
        </w:tc>
        <w:tc>
          <w:tcPr>
            <w:tcW w:w="1622" w:type="dxa"/>
            <w:tcBorders>
              <w:top w:val="nil"/>
              <w:bottom w:val="nil"/>
            </w:tcBorders>
          </w:tcPr>
          <w:p w14:paraId="6D4A038C" w14:textId="77777777" w:rsidR="00E14AB0" w:rsidRPr="001575F5" w:rsidRDefault="00E14AB0" w:rsidP="00007C6E">
            <w:pPr>
              <w:rPr>
                <w:sz w:val="16"/>
                <w:szCs w:val="16"/>
                <w:lang w:val="en-US"/>
              </w:rPr>
            </w:pPr>
            <w:r w:rsidRPr="001575F5">
              <w:rPr>
                <w:sz w:val="16"/>
                <w:szCs w:val="16"/>
                <w:lang w:val="en-US"/>
              </w:rPr>
              <w:t>III</w:t>
            </w:r>
          </w:p>
        </w:tc>
        <w:tc>
          <w:tcPr>
            <w:tcW w:w="1228" w:type="dxa"/>
            <w:tcBorders>
              <w:top w:val="nil"/>
              <w:bottom w:val="nil"/>
            </w:tcBorders>
          </w:tcPr>
          <w:p w14:paraId="4B770FE3" w14:textId="77777777" w:rsidR="00E14AB0" w:rsidRPr="001575F5" w:rsidRDefault="00E14AB0" w:rsidP="00007C6E">
            <w:pPr>
              <w:rPr>
                <w:sz w:val="16"/>
                <w:szCs w:val="16"/>
                <w:lang w:val="en-US"/>
              </w:rPr>
            </w:pPr>
            <w:r w:rsidRPr="001575F5">
              <w:rPr>
                <w:sz w:val="16"/>
                <w:szCs w:val="16"/>
                <w:lang w:val="en-US"/>
              </w:rPr>
              <w:t>6.4%*</w:t>
            </w:r>
          </w:p>
        </w:tc>
        <w:tc>
          <w:tcPr>
            <w:tcW w:w="1229" w:type="dxa"/>
            <w:tcBorders>
              <w:top w:val="nil"/>
              <w:bottom w:val="nil"/>
            </w:tcBorders>
          </w:tcPr>
          <w:p w14:paraId="31A96563" w14:textId="77777777" w:rsidR="00E14AB0" w:rsidRPr="001575F5" w:rsidRDefault="00E14AB0" w:rsidP="00007C6E">
            <w:pPr>
              <w:rPr>
                <w:sz w:val="16"/>
                <w:szCs w:val="16"/>
                <w:lang w:val="en-US"/>
              </w:rPr>
            </w:pPr>
            <w:r w:rsidRPr="001575F5">
              <w:rPr>
                <w:sz w:val="16"/>
                <w:szCs w:val="16"/>
                <w:lang w:val="en-US"/>
              </w:rPr>
              <w:t>6.3%*</w:t>
            </w:r>
          </w:p>
        </w:tc>
      </w:tr>
      <w:tr w:rsidR="00E14AB0" w:rsidRPr="00B82DDE" w14:paraId="7D179EA6" w14:textId="77777777" w:rsidTr="000755C3">
        <w:tc>
          <w:tcPr>
            <w:tcW w:w="901" w:type="dxa"/>
            <w:tcBorders>
              <w:top w:val="nil"/>
              <w:bottom w:val="nil"/>
            </w:tcBorders>
          </w:tcPr>
          <w:p w14:paraId="75B4D3D0" w14:textId="77777777" w:rsidR="00E14AB0" w:rsidRPr="001575F5" w:rsidRDefault="00E14AB0" w:rsidP="00B82DDE">
            <w:pPr>
              <w:jc w:val="center"/>
              <w:rPr>
                <w:sz w:val="16"/>
                <w:szCs w:val="16"/>
                <w:lang w:val="en-US"/>
              </w:rPr>
            </w:pPr>
          </w:p>
        </w:tc>
        <w:tc>
          <w:tcPr>
            <w:tcW w:w="990" w:type="dxa"/>
            <w:tcBorders>
              <w:top w:val="nil"/>
              <w:bottom w:val="nil"/>
            </w:tcBorders>
          </w:tcPr>
          <w:p w14:paraId="352EB877" w14:textId="77777777" w:rsidR="00E14AB0" w:rsidRPr="001575F5" w:rsidRDefault="00E14AB0" w:rsidP="00007C6E">
            <w:pPr>
              <w:rPr>
                <w:sz w:val="16"/>
                <w:szCs w:val="16"/>
                <w:lang w:val="en-US"/>
              </w:rPr>
            </w:pPr>
          </w:p>
        </w:tc>
        <w:tc>
          <w:tcPr>
            <w:tcW w:w="1885" w:type="dxa"/>
            <w:tcBorders>
              <w:top w:val="nil"/>
              <w:bottom w:val="nil"/>
            </w:tcBorders>
          </w:tcPr>
          <w:p w14:paraId="5C678844" w14:textId="77777777" w:rsidR="00E14AB0" w:rsidRPr="001575F5" w:rsidRDefault="00E14AB0" w:rsidP="00007C6E">
            <w:pPr>
              <w:rPr>
                <w:sz w:val="16"/>
                <w:szCs w:val="16"/>
                <w:lang w:val="en-US"/>
              </w:rPr>
            </w:pPr>
          </w:p>
        </w:tc>
        <w:tc>
          <w:tcPr>
            <w:tcW w:w="1330" w:type="dxa"/>
            <w:tcBorders>
              <w:top w:val="nil"/>
              <w:bottom w:val="nil"/>
            </w:tcBorders>
          </w:tcPr>
          <w:p w14:paraId="0AE38D25" w14:textId="77777777" w:rsidR="00E14AB0" w:rsidRPr="001575F5" w:rsidRDefault="00E14AB0" w:rsidP="00007C6E">
            <w:pPr>
              <w:rPr>
                <w:sz w:val="16"/>
                <w:szCs w:val="16"/>
                <w:lang w:val="en-US"/>
              </w:rPr>
            </w:pPr>
          </w:p>
        </w:tc>
        <w:tc>
          <w:tcPr>
            <w:tcW w:w="1158" w:type="dxa"/>
            <w:tcBorders>
              <w:top w:val="nil"/>
              <w:bottom w:val="nil"/>
            </w:tcBorders>
          </w:tcPr>
          <w:p w14:paraId="56AA8242" w14:textId="77777777" w:rsidR="00E14AB0" w:rsidRPr="00B82DDE" w:rsidRDefault="00E14AB0" w:rsidP="00007C6E">
            <w:pPr>
              <w:rPr>
                <w:color w:val="000000"/>
                <w:sz w:val="16"/>
                <w:szCs w:val="16"/>
                <w:lang w:val="en-US"/>
              </w:rPr>
            </w:pPr>
            <w:r w:rsidRPr="00B82DDE">
              <w:rPr>
                <w:color w:val="000000"/>
                <w:sz w:val="16"/>
                <w:szCs w:val="16"/>
                <w:lang w:val="en-US"/>
              </w:rPr>
              <w:t>Gastric cancer</w:t>
            </w:r>
          </w:p>
          <w:p w14:paraId="6653F232" w14:textId="77777777" w:rsidR="00E14AB0" w:rsidRPr="00B82DDE" w:rsidRDefault="00E14AB0" w:rsidP="00007C6E">
            <w:pPr>
              <w:rPr>
                <w:color w:val="000000"/>
                <w:sz w:val="16"/>
                <w:szCs w:val="16"/>
                <w:lang w:val="en-US"/>
              </w:rPr>
            </w:pPr>
          </w:p>
        </w:tc>
        <w:tc>
          <w:tcPr>
            <w:tcW w:w="1622" w:type="dxa"/>
            <w:tcBorders>
              <w:top w:val="nil"/>
              <w:bottom w:val="nil"/>
            </w:tcBorders>
          </w:tcPr>
          <w:p w14:paraId="3D7F484C" w14:textId="77777777" w:rsidR="00E14AB0" w:rsidRPr="001575F5" w:rsidRDefault="00E14AB0" w:rsidP="00007C6E">
            <w:pPr>
              <w:rPr>
                <w:sz w:val="16"/>
                <w:szCs w:val="16"/>
                <w:lang w:val="en-US"/>
              </w:rPr>
            </w:pPr>
            <w:r w:rsidRPr="001575F5">
              <w:rPr>
                <w:sz w:val="16"/>
                <w:szCs w:val="16"/>
                <w:lang w:val="en-US"/>
              </w:rPr>
              <w:t>IV</w:t>
            </w:r>
          </w:p>
        </w:tc>
        <w:tc>
          <w:tcPr>
            <w:tcW w:w="1228" w:type="dxa"/>
            <w:tcBorders>
              <w:top w:val="nil"/>
              <w:bottom w:val="nil"/>
            </w:tcBorders>
          </w:tcPr>
          <w:p w14:paraId="5705672C" w14:textId="77777777" w:rsidR="00E14AB0" w:rsidRPr="001575F5" w:rsidRDefault="00E14AB0" w:rsidP="00007C6E">
            <w:pPr>
              <w:rPr>
                <w:sz w:val="16"/>
                <w:szCs w:val="16"/>
                <w:lang w:val="en-US"/>
              </w:rPr>
            </w:pPr>
            <w:r w:rsidRPr="001575F5">
              <w:rPr>
                <w:sz w:val="16"/>
                <w:szCs w:val="16"/>
                <w:lang w:val="en-US"/>
              </w:rPr>
              <w:t>14.3%*</w:t>
            </w:r>
          </w:p>
        </w:tc>
        <w:tc>
          <w:tcPr>
            <w:tcW w:w="1229" w:type="dxa"/>
            <w:tcBorders>
              <w:top w:val="nil"/>
              <w:bottom w:val="nil"/>
            </w:tcBorders>
          </w:tcPr>
          <w:p w14:paraId="0553DB7B" w14:textId="77777777" w:rsidR="00E14AB0" w:rsidRPr="001575F5" w:rsidRDefault="00E14AB0" w:rsidP="00007C6E">
            <w:pPr>
              <w:rPr>
                <w:sz w:val="16"/>
                <w:szCs w:val="16"/>
                <w:lang w:val="en-US"/>
              </w:rPr>
            </w:pPr>
            <w:r w:rsidRPr="001575F5">
              <w:rPr>
                <w:sz w:val="16"/>
                <w:szCs w:val="16"/>
                <w:lang w:val="en-US"/>
              </w:rPr>
              <w:t>21.9%*</w:t>
            </w:r>
          </w:p>
        </w:tc>
      </w:tr>
      <w:tr w:rsidR="00E14AB0" w:rsidRPr="00B82DDE" w14:paraId="6DB1C4CD" w14:textId="77777777" w:rsidTr="000755C3">
        <w:tc>
          <w:tcPr>
            <w:tcW w:w="901" w:type="dxa"/>
            <w:tcBorders>
              <w:top w:val="nil"/>
              <w:bottom w:val="nil"/>
            </w:tcBorders>
          </w:tcPr>
          <w:p w14:paraId="0E2E4383" w14:textId="77777777" w:rsidR="00E14AB0" w:rsidRPr="001575F5" w:rsidRDefault="00E14AB0" w:rsidP="00B82DDE">
            <w:pPr>
              <w:jc w:val="center"/>
              <w:rPr>
                <w:sz w:val="16"/>
                <w:szCs w:val="16"/>
                <w:lang w:val="en-US"/>
              </w:rPr>
            </w:pPr>
          </w:p>
        </w:tc>
        <w:tc>
          <w:tcPr>
            <w:tcW w:w="990" w:type="dxa"/>
            <w:tcBorders>
              <w:top w:val="nil"/>
              <w:bottom w:val="nil"/>
            </w:tcBorders>
          </w:tcPr>
          <w:p w14:paraId="1FE0C026" w14:textId="77777777" w:rsidR="00E14AB0" w:rsidRPr="001575F5" w:rsidRDefault="00E14AB0" w:rsidP="00007C6E">
            <w:pPr>
              <w:rPr>
                <w:sz w:val="16"/>
                <w:szCs w:val="16"/>
                <w:lang w:val="en-US"/>
              </w:rPr>
            </w:pPr>
          </w:p>
        </w:tc>
        <w:tc>
          <w:tcPr>
            <w:tcW w:w="1885" w:type="dxa"/>
            <w:tcBorders>
              <w:top w:val="nil"/>
              <w:bottom w:val="nil"/>
            </w:tcBorders>
          </w:tcPr>
          <w:p w14:paraId="0C383731" w14:textId="77777777" w:rsidR="00E14AB0" w:rsidRPr="001575F5" w:rsidRDefault="00E14AB0" w:rsidP="00007C6E">
            <w:pPr>
              <w:rPr>
                <w:sz w:val="16"/>
                <w:szCs w:val="16"/>
                <w:lang w:val="en-US"/>
              </w:rPr>
            </w:pPr>
          </w:p>
        </w:tc>
        <w:tc>
          <w:tcPr>
            <w:tcW w:w="1330" w:type="dxa"/>
            <w:tcBorders>
              <w:top w:val="nil"/>
              <w:bottom w:val="nil"/>
            </w:tcBorders>
          </w:tcPr>
          <w:p w14:paraId="63AA0DEB" w14:textId="77777777" w:rsidR="00E14AB0" w:rsidRPr="001575F5" w:rsidRDefault="00E14AB0" w:rsidP="00007C6E">
            <w:pPr>
              <w:rPr>
                <w:sz w:val="16"/>
                <w:szCs w:val="16"/>
                <w:lang w:val="en-US"/>
              </w:rPr>
            </w:pPr>
          </w:p>
        </w:tc>
        <w:tc>
          <w:tcPr>
            <w:tcW w:w="1158" w:type="dxa"/>
            <w:tcBorders>
              <w:top w:val="nil"/>
              <w:bottom w:val="nil"/>
            </w:tcBorders>
          </w:tcPr>
          <w:p w14:paraId="0DE4D647" w14:textId="77777777" w:rsidR="00E14AB0" w:rsidRPr="00B82DDE" w:rsidRDefault="00E14AB0" w:rsidP="00007C6E">
            <w:pPr>
              <w:rPr>
                <w:color w:val="000000"/>
                <w:sz w:val="16"/>
                <w:szCs w:val="16"/>
                <w:lang w:val="en-US"/>
              </w:rPr>
            </w:pPr>
            <w:r w:rsidRPr="00B82DDE">
              <w:rPr>
                <w:color w:val="000000"/>
                <w:sz w:val="16"/>
                <w:szCs w:val="16"/>
                <w:lang w:val="en-US"/>
              </w:rPr>
              <w:t>Pancreatic cancer</w:t>
            </w:r>
          </w:p>
          <w:p w14:paraId="1EFD1678" w14:textId="77777777" w:rsidR="00E14AB0" w:rsidRPr="001575F5" w:rsidRDefault="00E14AB0" w:rsidP="00007C6E">
            <w:pPr>
              <w:rPr>
                <w:sz w:val="16"/>
                <w:szCs w:val="16"/>
                <w:lang w:val="en-US"/>
              </w:rPr>
            </w:pPr>
          </w:p>
        </w:tc>
        <w:tc>
          <w:tcPr>
            <w:tcW w:w="1622" w:type="dxa"/>
            <w:tcBorders>
              <w:top w:val="nil"/>
              <w:bottom w:val="nil"/>
            </w:tcBorders>
          </w:tcPr>
          <w:p w14:paraId="6E53C7AB" w14:textId="77777777" w:rsidR="00E14AB0" w:rsidRPr="001575F5" w:rsidRDefault="00E14AB0" w:rsidP="00007C6E">
            <w:pPr>
              <w:rPr>
                <w:sz w:val="16"/>
                <w:szCs w:val="16"/>
                <w:lang w:val="en-US"/>
              </w:rPr>
            </w:pPr>
            <w:r w:rsidRPr="001575F5">
              <w:rPr>
                <w:sz w:val="16"/>
                <w:szCs w:val="16"/>
                <w:lang w:val="en-US"/>
              </w:rPr>
              <w:t>0</w:t>
            </w:r>
          </w:p>
        </w:tc>
        <w:tc>
          <w:tcPr>
            <w:tcW w:w="1228" w:type="dxa"/>
            <w:tcBorders>
              <w:top w:val="nil"/>
              <w:bottom w:val="nil"/>
            </w:tcBorders>
          </w:tcPr>
          <w:p w14:paraId="1F1FCF4D" w14:textId="77777777" w:rsidR="00E14AB0" w:rsidRPr="001575F5" w:rsidRDefault="00E14AB0" w:rsidP="00007C6E">
            <w:pPr>
              <w:rPr>
                <w:sz w:val="16"/>
                <w:szCs w:val="16"/>
                <w:lang w:val="en-US"/>
              </w:rPr>
            </w:pPr>
            <w:r w:rsidRPr="001575F5">
              <w:rPr>
                <w:sz w:val="16"/>
                <w:szCs w:val="16"/>
                <w:lang w:val="en-US"/>
              </w:rPr>
              <w:t>3.6%*</w:t>
            </w:r>
          </w:p>
        </w:tc>
        <w:tc>
          <w:tcPr>
            <w:tcW w:w="1229" w:type="dxa"/>
            <w:tcBorders>
              <w:top w:val="nil"/>
              <w:bottom w:val="nil"/>
            </w:tcBorders>
          </w:tcPr>
          <w:p w14:paraId="22609145" w14:textId="77777777" w:rsidR="00E14AB0" w:rsidRPr="001575F5" w:rsidRDefault="00E14AB0" w:rsidP="00007C6E">
            <w:pPr>
              <w:rPr>
                <w:sz w:val="16"/>
                <w:szCs w:val="16"/>
                <w:lang w:val="en-US"/>
              </w:rPr>
            </w:pPr>
            <w:r w:rsidRPr="001575F5">
              <w:rPr>
                <w:sz w:val="16"/>
                <w:szCs w:val="16"/>
                <w:lang w:val="en-US"/>
              </w:rPr>
              <w:t>5.7%*</w:t>
            </w:r>
          </w:p>
        </w:tc>
      </w:tr>
      <w:tr w:rsidR="00E14AB0" w:rsidRPr="00B82DDE" w14:paraId="1625F3BC" w14:textId="77777777" w:rsidTr="000755C3">
        <w:tc>
          <w:tcPr>
            <w:tcW w:w="901" w:type="dxa"/>
            <w:tcBorders>
              <w:top w:val="nil"/>
              <w:bottom w:val="nil"/>
            </w:tcBorders>
          </w:tcPr>
          <w:p w14:paraId="57D7EA47" w14:textId="77777777" w:rsidR="00E14AB0" w:rsidRPr="001575F5" w:rsidRDefault="00E14AB0" w:rsidP="00B82DDE">
            <w:pPr>
              <w:jc w:val="center"/>
              <w:rPr>
                <w:sz w:val="16"/>
                <w:szCs w:val="16"/>
                <w:lang w:val="en-US"/>
              </w:rPr>
            </w:pPr>
          </w:p>
        </w:tc>
        <w:tc>
          <w:tcPr>
            <w:tcW w:w="990" w:type="dxa"/>
            <w:tcBorders>
              <w:top w:val="nil"/>
              <w:bottom w:val="nil"/>
            </w:tcBorders>
          </w:tcPr>
          <w:p w14:paraId="11437EBC" w14:textId="77777777" w:rsidR="00E14AB0" w:rsidRPr="001575F5" w:rsidRDefault="00E14AB0" w:rsidP="00007C6E">
            <w:pPr>
              <w:rPr>
                <w:sz w:val="16"/>
                <w:szCs w:val="16"/>
                <w:lang w:val="en-US"/>
              </w:rPr>
            </w:pPr>
          </w:p>
        </w:tc>
        <w:tc>
          <w:tcPr>
            <w:tcW w:w="1885" w:type="dxa"/>
            <w:tcBorders>
              <w:top w:val="nil"/>
              <w:bottom w:val="nil"/>
            </w:tcBorders>
          </w:tcPr>
          <w:p w14:paraId="6561BD13" w14:textId="77777777" w:rsidR="00E14AB0" w:rsidRPr="001575F5" w:rsidRDefault="00E14AB0" w:rsidP="00007C6E">
            <w:pPr>
              <w:rPr>
                <w:sz w:val="16"/>
                <w:szCs w:val="16"/>
                <w:lang w:val="en-US"/>
              </w:rPr>
            </w:pPr>
          </w:p>
        </w:tc>
        <w:tc>
          <w:tcPr>
            <w:tcW w:w="1330" w:type="dxa"/>
            <w:tcBorders>
              <w:top w:val="nil"/>
              <w:bottom w:val="nil"/>
            </w:tcBorders>
          </w:tcPr>
          <w:p w14:paraId="719F6661" w14:textId="77777777" w:rsidR="00E14AB0" w:rsidRPr="001575F5" w:rsidRDefault="00E14AB0" w:rsidP="00007C6E">
            <w:pPr>
              <w:rPr>
                <w:sz w:val="16"/>
                <w:szCs w:val="16"/>
                <w:lang w:val="en-US"/>
              </w:rPr>
            </w:pPr>
          </w:p>
        </w:tc>
        <w:tc>
          <w:tcPr>
            <w:tcW w:w="1158" w:type="dxa"/>
            <w:tcBorders>
              <w:top w:val="nil"/>
              <w:bottom w:val="nil"/>
            </w:tcBorders>
          </w:tcPr>
          <w:p w14:paraId="0B278756" w14:textId="77777777" w:rsidR="00E14AB0" w:rsidRPr="00B82DDE" w:rsidRDefault="00E14AB0" w:rsidP="00007C6E">
            <w:pPr>
              <w:rPr>
                <w:color w:val="000000"/>
                <w:sz w:val="16"/>
                <w:szCs w:val="16"/>
                <w:lang w:val="en-US"/>
              </w:rPr>
            </w:pPr>
            <w:r w:rsidRPr="00B82DDE">
              <w:rPr>
                <w:color w:val="000000"/>
                <w:sz w:val="16"/>
                <w:szCs w:val="16"/>
                <w:lang w:val="en-US"/>
              </w:rPr>
              <w:t>Pancreatic cancer</w:t>
            </w:r>
          </w:p>
          <w:p w14:paraId="067F9788" w14:textId="77777777" w:rsidR="00E14AB0" w:rsidRPr="001575F5" w:rsidRDefault="00E14AB0" w:rsidP="00007C6E">
            <w:pPr>
              <w:rPr>
                <w:sz w:val="16"/>
                <w:szCs w:val="16"/>
                <w:lang w:val="en-US"/>
              </w:rPr>
            </w:pPr>
          </w:p>
        </w:tc>
        <w:tc>
          <w:tcPr>
            <w:tcW w:w="1622" w:type="dxa"/>
            <w:tcBorders>
              <w:top w:val="nil"/>
              <w:bottom w:val="nil"/>
            </w:tcBorders>
          </w:tcPr>
          <w:p w14:paraId="67E4F31A" w14:textId="77777777" w:rsidR="00E14AB0" w:rsidRPr="001575F5" w:rsidRDefault="00E14AB0" w:rsidP="00007C6E">
            <w:pPr>
              <w:rPr>
                <w:sz w:val="16"/>
                <w:szCs w:val="16"/>
                <w:lang w:val="en-US"/>
              </w:rPr>
            </w:pPr>
            <w:r w:rsidRPr="001575F5">
              <w:rPr>
                <w:sz w:val="16"/>
                <w:szCs w:val="16"/>
                <w:lang w:val="en-US"/>
              </w:rPr>
              <w:t>I</w:t>
            </w:r>
          </w:p>
        </w:tc>
        <w:tc>
          <w:tcPr>
            <w:tcW w:w="1228" w:type="dxa"/>
            <w:tcBorders>
              <w:top w:val="nil"/>
              <w:bottom w:val="nil"/>
            </w:tcBorders>
          </w:tcPr>
          <w:p w14:paraId="554F1D36" w14:textId="77777777" w:rsidR="00E14AB0" w:rsidRPr="001575F5" w:rsidRDefault="00E14AB0" w:rsidP="00007C6E">
            <w:pPr>
              <w:rPr>
                <w:sz w:val="16"/>
                <w:szCs w:val="16"/>
                <w:lang w:val="en-US"/>
              </w:rPr>
            </w:pPr>
            <w:r w:rsidRPr="001575F5">
              <w:rPr>
                <w:sz w:val="16"/>
                <w:szCs w:val="16"/>
                <w:lang w:val="en-US"/>
              </w:rPr>
              <w:t>23.9%*</w:t>
            </w:r>
          </w:p>
        </w:tc>
        <w:tc>
          <w:tcPr>
            <w:tcW w:w="1229" w:type="dxa"/>
            <w:tcBorders>
              <w:top w:val="nil"/>
              <w:bottom w:val="nil"/>
            </w:tcBorders>
          </w:tcPr>
          <w:p w14:paraId="5720889E" w14:textId="77777777" w:rsidR="00E14AB0" w:rsidRPr="001575F5" w:rsidRDefault="00E14AB0" w:rsidP="00007C6E">
            <w:pPr>
              <w:rPr>
                <w:sz w:val="16"/>
                <w:szCs w:val="16"/>
                <w:lang w:val="en-US"/>
              </w:rPr>
            </w:pPr>
            <w:r w:rsidRPr="001575F5">
              <w:rPr>
                <w:sz w:val="16"/>
                <w:szCs w:val="16"/>
                <w:lang w:val="en-US"/>
              </w:rPr>
              <w:t>17.7%*</w:t>
            </w:r>
          </w:p>
        </w:tc>
      </w:tr>
      <w:tr w:rsidR="00E14AB0" w:rsidRPr="00B82DDE" w14:paraId="4B8A2E39" w14:textId="77777777" w:rsidTr="000755C3">
        <w:tc>
          <w:tcPr>
            <w:tcW w:w="901" w:type="dxa"/>
            <w:tcBorders>
              <w:top w:val="nil"/>
              <w:bottom w:val="nil"/>
            </w:tcBorders>
          </w:tcPr>
          <w:p w14:paraId="49044112" w14:textId="77777777" w:rsidR="00E14AB0" w:rsidRPr="001575F5" w:rsidRDefault="00E14AB0" w:rsidP="00B82DDE">
            <w:pPr>
              <w:jc w:val="center"/>
              <w:rPr>
                <w:sz w:val="16"/>
                <w:szCs w:val="16"/>
                <w:lang w:val="en-US"/>
              </w:rPr>
            </w:pPr>
          </w:p>
        </w:tc>
        <w:tc>
          <w:tcPr>
            <w:tcW w:w="990" w:type="dxa"/>
            <w:tcBorders>
              <w:top w:val="nil"/>
              <w:bottom w:val="nil"/>
            </w:tcBorders>
          </w:tcPr>
          <w:p w14:paraId="43413E35" w14:textId="77777777" w:rsidR="00E14AB0" w:rsidRPr="001575F5" w:rsidRDefault="00E14AB0" w:rsidP="00007C6E">
            <w:pPr>
              <w:rPr>
                <w:sz w:val="16"/>
                <w:szCs w:val="16"/>
                <w:lang w:val="en-US"/>
              </w:rPr>
            </w:pPr>
          </w:p>
        </w:tc>
        <w:tc>
          <w:tcPr>
            <w:tcW w:w="1885" w:type="dxa"/>
            <w:tcBorders>
              <w:top w:val="nil"/>
              <w:bottom w:val="nil"/>
            </w:tcBorders>
          </w:tcPr>
          <w:p w14:paraId="38FC5BF5" w14:textId="77777777" w:rsidR="00E14AB0" w:rsidRPr="001575F5" w:rsidRDefault="00E14AB0" w:rsidP="00007C6E">
            <w:pPr>
              <w:rPr>
                <w:sz w:val="16"/>
                <w:szCs w:val="16"/>
                <w:lang w:val="en-US"/>
              </w:rPr>
            </w:pPr>
          </w:p>
        </w:tc>
        <w:tc>
          <w:tcPr>
            <w:tcW w:w="1330" w:type="dxa"/>
            <w:tcBorders>
              <w:top w:val="nil"/>
              <w:bottom w:val="nil"/>
            </w:tcBorders>
          </w:tcPr>
          <w:p w14:paraId="4460A4A3" w14:textId="77777777" w:rsidR="00E14AB0" w:rsidRPr="001575F5" w:rsidRDefault="00E14AB0" w:rsidP="00007C6E">
            <w:pPr>
              <w:rPr>
                <w:sz w:val="16"/>
                <w:szCs w:val="16"/>
                <w:lang w:val="en-US"/>
              </w:rPr>
            </w:pPr>
          </w:p>
        </w:tc>
        <w:tc>
          <w:tcPr>
            <w:tcW w:w="1158" w:type="dxa"/>
            <w:tcBorders>
              <w:top w:val="nil"/>
              <w:bottom w:val="nil"/>
            </w:tcBorders>
          </w:tcPr>
          <w:p w14:paraId="4A98EADD" w14:textId="77777777" w:rsidR="00E14AB0" w:rsidRPr="00B82DDE" w:rsidRDefault="00E14AB0" w:rsidP="00007C6E">
            <w:pPr>
              <w:rPr>
                <w:color w:val="000000"/>
                <w:sz w:val="16"/>
                <w:szCs w:val="16"/>
                <w:lang w:val="en-US"/>
              </w:rPr>
            </w:pPr>
            <w:r w:rsidRPr="00B82DDE">
              <w:rPr>
                <w:color w:val="000000"/>
                <w:sz w:val="16"/>
                <w:szCs w:val="16"/>
                <w:lang w:val="en-US"/>
              </w:rPr>
              <w:t>Pancreatic cancer</w:t>
            </w:r>
          </w:p>
          <w:p w14:paraId="6776FE78" w14:textId="77777777" w:rsidR="00E14AB0" w:rsidRPr="001575F5" w:rsidRDefault="00E14AB0" w:rsidP="00007C6E">
            <w:pPr>
              <w:rPr>
                <w:sz w:val="16"/>
                <w:szCs w:val="16"/>
                <w:lang w:val="en-US"/>
              </w:rPr>
            </w:pPr>
          </w:p>
        </w:tc>
        <w:tc>
          <w:tcPr>
            <w:tcW w:w="1622" w:type="dxa"/>
            <w:tcBorders>
              <w:top w:val="nil"/>
              <w:bottom w:val="nil"/>
            </w:tcBorders>
          </w:tcPr>
          <w:p w14:paraId="5B0D27CB" w14:textId="77777777" w:rsidR="00E14AB0" w:rsidRPr="001575F5" w:rsidRDefault="00E14AB0" w:rsidP="00007C6E">
            <w:pPr>
              <w:rPr>
                <w:sz w:val="16"/>
                <w:szCs w:val="16"/>
                <w:lang w:val="en-US"/>
              </w:rPr>
            </w:pPr>
            <w:r w:rsidRPr="001575F5">
              <w:rPr>
                <w:sz w:val="16"/>
                <w:szCs w:val="16"/>
                <w:lang w:val="en-US"/>
              </w:rPr>
              <w:t>II</w:t>
            </w:r>
          </w:p>
        </w:tc>
        <w:tc>
          <w:tcPr>
            <w:tcW w:w="1228" w:type="dxa"/>
            <w:tcBorders>
              <w:top w:val="nil"/>
              <w:bottom w:val="nil"/>
            </w:tcBorders>
          </w:tcPr>
          <w:p w14:paraId="22BC8DA9" w14:textId="77777777" w:rsidR="00E14AB0" w:rsidRPr="001575F5" w:rsidRDefault="00E14AB0" w:rsidP="00007C6E">
            <w:pPr>
              <w:rPr>
                <w:sz w:val="16"/>
                <w:szCs w:val="16"/>
                <w:lang w:val="en-US"/>
              </w:rPr>
            </w:pPr>
            <w:r w:rsidRPr="001575F5">
              <w:rPr>
                <w:sz w:val="16"/>
                <w:szCs w:val="16"/>
                <w:lang w:val="en-US"/>
              </w:rPr>
              <w:t>17.5%*</w:t>
            </w:r>
          </w:p>
        </w:tc>
        <w:tc>
          <w:tcPr>
            <w:tcW w:w="1229" w:type="dxa"/>
            <w:tcBorders>
              <w:top w:val="nil"/>
              <w:bottom w:val="nil"/>
            </w:tcBorders>
          </w:tcPr>
          <w:p w14:paraId="369349FD" w14:textId="77777777" w:rsidR="00E14AB0" w:rsidRPr="001575F5" w:rsidRDefault="00E14AB0" w:rsidP="00007C6E">
            <w:pPr>
              <w:rPr>
                <w:sz w:val="16"/>
                <w:szCs w:val="16"/>
                <w:lang w:val="en-US"/>
              </w:rPr>
            </w:pPr>
            <w:r w:rsidRPr="001575F5">
              <w:rPr>
                <w:sz w:val="16"/>
                <w:szCs w:val="16"/>
                <w:lang w:val="en-US"/>
              </w:rPr>
              <w:t>17.0%*</w:t>
            </w:r>
          </w:p>
        </w:tc>
      </w:tr>
      <w:tr w:rsidR="00E14AB0" w:rsidRPr="00B82DDE" w14:paraId="5D6DD9E0" w14:textId="77777777" w:rsidTr="000755C3">
        <w:tc>
          <w:tcPr>
            <w:tcW w:w="901" w:type="dxa"/>
            <w:tcBorders>
              <w:top w:val="nil"/>
              <w:bottom w:val="nil"/>
            </w:tcBorders>
          </w:tcPr>
          <w:p w14:paraId="0F1C2D35" w14:textId="77777777" w:rsidR="00E14AB0" w:rsidRPr="001575F5" w:rsidRDefault="00E14AB0" w:rsidP="00B82DDE">
            <w:pPr>
              <w:jc w:val="center"/>
              <w:rPr>
                <w:sz w:val="16"/>
                <w:szCs w:val="16"/>
                <w:lang w:val="en-US"/>
              </w:rPr>
            </w:pPr>
          </w:p>
        </w:tc>
        <w:tc>
          <w:tcPr>
            <w:tcW w:w="990" w:type="dxa"/>
            <w:tcBorders>
              <w:top w:val="nil"/>
              <w:bottom w:val="nil"/>
            </w:tcBorders>
          </w:tcPr>
          <w:p w14:paraId="46FEFE54" w14:textId="77777777" w:rsidR="00E14AB0" w:rsidRPr="001575F5" w:rsidRDefault="00E14AB0" w:rsidP="00007C6E">
            <w:pPr>
              <w:rPr>
                <w:sz w:val="16"/>
                <w:szCs w:val="16"/>
                <w:lang w:val="en-US"/>
              </w:rPr>
            </w:pPr>
          </w:p>
        </w:tc>
        <w:tc>
          <w:tcPr>
            <w:tcW w:w="1885" w:type="dxa"/>
            <w:tcBorders>
              <w:top w:val="nil"/>
              <w:bottom w:val="nil"/>
            </w:tcBorders>
          </w:tcPr>
          <w:p w14:paraId="3F6FBF92" w14:textId="77777777" w:rsidR="00E14AB0" w:rsidRPr="001575F5" w:rsidRDefault="00E14AB0" w:rsidP="00007C6E">
            <w:pPr>
              <w:rPr>
                <w:sz w:val="16"/>
                <w:szCs w:val="16"/>
                <w:lang w:val="en-US"/>
              </w:rPr>
            </w:pPr>
          </w:p>
        </w:tc>
        <w:tc>
          <w:tcPr>
            <w:tcW w:w="1330" w:type="dxa"/>
            <w:tcBorders>
              <w:top w:val="nil"/>
              <w:bottom w:val="nil"/>
            </w:tcBorders>
          </w:tcPr>
          <w:p w14:paraId="3D1522D3" w14:textId="77777777" w:rsidR="00E14AB0" w:rsidRPr="001575F5" w:rsidRDefault="00E14AB0" w:rsidP="00007C6E">
            <w:pPr>
              <w:rPr>
                <w:sz w:val="16"/>
                <w:szCs w:val="16"/>
                <w:lang w:val="en-US"/>
              </w:rPr>
            </w:pPr>
          </w:p>
        </w:tc>
        <w:tc>
          <w:tcPr>
            <w:tcW w:w="1158" w:type="dxa"/>
            <w:tcBorders>
              <w:top w:val="nil"/>
              <w:bottom w:val="nil"/>
            </w:tcBorders>
          </w:tcPr>
          <w:p w14:paraId="6EE5C9DF" w14:textId="77777777" w:rsidR="00E14AB0" w:rsidRPr="00B82DDE" w:rsidRDefault="00E14AB0" w:rsidP="00007C6E">
            <w:pPr>
              <w:rPr>
                <w:color w:val="000000"/>
                <w:sz w:val="16"/>
                <w:szCs w:val="16"/>
                <w:lang w:val="en-US"/>
              </w:rPr>
            </w:pPr>
            <w:r w:rsidRPr="00B82DDE">
              <w:rPr>
                <w:color w:val="000000"/>
                <w:sz w:val="16"/>
                <w:szCs w:val="16"/>
                <w:lang w:val="en-US"/>
              </w:rPr>
              <w:t>Pancreatic cancer</w:t>
            </w:r>
          </w:p>
          <w:p w14:paraId="007E6C52" w14:textId="77777777" w:rsidR="00E14AB0" w:rsidRPr="001575F5" w:rsidRDefault="00E14AB0" w:rsidP="00007C6E">
            <w:pPr>
              <w:rPr>
                <w:sz w:val="16"/>
                <w:szCs w:val="16"/>
                <w:lang w:val="en-US"/>
              </w:rPr>
            </w:pPr>
          </w:p>
        </w:tc>
        <w:tc>
          <w:tcPr>
            <w:tcW w:w="1622" w:type="dxa"/>
            <w:tcBorders>
              <w:top w:val="nil"/>
              <w:bottom w:val="nil"/>
            </w:tcBorders>
          </w:tcPr>
          <w:p w14:paraId="0D0E4675" w14:textId="77777777" w:rsidR="00E14AB0" w:rsidRPr="001575F5" w:rsidRDefault="00E14AB0" w:rsidP="00007C6E">
            <w:pPr>
              <w:rPr>
                <w:sz w:val="16"/>
                <w:szCs w:val="16"/>
                <w:lang w:val="en-US"/>
              </w:rPr>
            </w:pPr>
            <w:r w:rsidRPr="001575F5">
              <w:rPr>
                <w:sz w:val="16"/>
                <w:szCs w:val="16"/>
                <w:lang w:val="en-US"/>
              </w:rPr>
              <w:t>III</w:t>
            </w:r>
          </w:p>
        </w:tc>
        <w:tc>
          <w:tcPr>
            <w:tcW w:w="1228" w:type="dxa"/>
            <w:tcBorders>
              <w:top w:val="nil"/>
              <w:bottom w:val="nil"/>
            </w:tcBorders>
          </w:tcPr>
          <w:p w14:paraId="77B1A09D" w14:textId="77777777" w:rsidR="00E14AB0" w:rsidRPr="001575F5" w:rsidRDefault="00E14AB0" w:rsidP="00007C6E">
            <w:pPr>
              <w:rPr>
                <w:sz w:val="16"/>
                <w:szCs w:val="16"/>
                <w:lang w:val="en-US"/>
              </w:rPr>
            </w:pPr>
            <w:r w:rsidRPr="001575F5">
              <w:rPr>
                <w:sz w:val="16"/>
                <w:szCs w:val="16"/>
                <w:lang w:val="en-US"/>
              </w:rPr>
              <w:t>14.8%*</w:t>
            </w:r>
          </w:p>
        </w:tc>
        <w:tc>
          <w:tcPr>
            <w:tcW w:w="1229" w:type="dxa"/>
            <w:tcBorders>
              <w:top w:val="nil"/>
              <w:bottom w:val="nil"/>
            </w:tcBorders>
          </w:tcPr>
          <w:p w14:paraId="746B8F85" w14:textId="77777777" w:rsidR="00E14AB0" w:rsidRPr="001575F5" w:rsidRDefault="00E14AB0" w:rsidP="00007C6E">
            <w:pPr>
              <w:rPr>
                <w:sz w:val="16"/>
                <w:szCs w:val="16"/>
                <w:lang w:val="en-US"/>
              </w:rPr>
            </w:pPr>
            <w:r w:rsidRPr="001575F5">
              <w:rPr>
                <w:sz w:val="16"/>
                <w:szCs w:val="16"/>
                <w:lang w:val="en-US"/>
              </w:rPr>
              <w:t>16.3%*</w:t>
            </w:r>
          </w:p>
        </w:tc>
      </w:tr>
      <w:tr w:rsidR="00E14AB0" w:rsidRPr="00B82DDE" w14:paraId="696AC946" w14:textId="77777777" w:rsidTr="000755C3">
        <w:tc>
          <w:tcPr>
            <w:tcW w:w="901" w:type="dxa"/>
            <w:tcBorders>
              <w:top w:val="nil"/>
              <w:bottom w:val="nil"/>
            </w:tcBorders>
          </w:tcPr>
          <w:p w14:paraId="5A4C4A41" w14:textId="77777777" w:rsidR="00E14AB0" w:rsidRPr="001575F5" w:rsidRDefault="00E14AB0" w:rsidP="00B82DDE">
            <w:pPr>
              <w:jc w:val="center"/>
              <w:rPr>
                <w:sz w:val="16"/>
                <w:szCs w:val="16"/>
                <w:lang w:val="en-US"/>
              </w:rPr>
            </w:pPr>
          </w:p>
        </w:tc>
        <w:tc>
          <w:tcPr>
            <w:tcW w:w="990" w:type="dxa"/>
            <w:tcBorders>
              <w:top w:val="nil"/>
              <w:bottom w:val="nil"/>
            </w:tcBorders>
          </w:tcPr>
          <w:p w14:paraId="3BC97E53" w14:textId="77777777" w:rsidR="00E14AB0" w:rsidRPr="001575F5" w:rsidRDefault="00E14AB0" w:rsidP="00007C6E">
            <w:pPr>
              <w:rPr>
                <w:sz w:val="16"/>
                <w:szCs w:val="16"/>
                <w:lang w:val="en-US"/>
              </w:rPr>
            </w:pPr>
          </w:p>
        </w:tc>
        <w:tc>
          <w:tcPr>
            <w:tcW w:w="1885" w:type="dxa"/>
            <w:tcBorders>
              <w:top w:val="nil"/>
              <w:bottom w:val="nil"/>
            </w:tcBorders>
          </w:tcPr>
          <w:p w14:paraId="3C000068" w14:textId="77777777" w:rsidR="00E14AB0" w:rsidRPr="001575F5" w:rsidRDefault="00E14AB0" w:rsidP="00007C6E">
            <w:pPr>
              <w:rPr>
                <w:sz w:val="16"/>
                <w:szCs w:val="16"/>
                <w:lang w:val="en-US"/>
              </w:rPr>
            </w:pPr>
          </w:p>
        </w:tc>
        <w:tc>
          <w:tcPr>
            <w:tcW w:w="1330" w:type="dxa"/>
            <w:tcBorders>
              <w:top w:val="nil"/>
              <w:bottom w:val="nil"/>
            </w:tcBorders>
          </w:tcPr>
          <w:p w14:paraId="671C6FD8" w14:textId="77777777" w:rsidR="00E14AB0" w:rsidRPr="001575F5" w:rsidRDefault="00E14AB0" w:rsidP="00007C6E">
            <w:pPr>
              <w:rPr>
                <w:sz w:val="16"/>
                <w:szCs w:val="16"/>
                <w:lang w:val="en-US"/>
              </w:rPr>
            </w:pPr>
          </w:p>
        </w:tc>
        <w:tc>
          <w:tcPr>
            <w:tcW w:w="1158" w:type="dxa"/>
            <w:tcBorders>
              <w:top w:val="nil"/>
              <w:bottom w:val="nil"/>
            </w:tcBorders>
          </w:tcPr>
          <w:p w14:paraId="48FB980C" w14:textId="77777777" w:rsidR="00E14AB0" w:rsidRPr="00B82DDE" w:rsidRDefault="00E14AB0" w:rsidP="00007C6E">
            <w:pPr>
              <w:rPr>
                <w:color w:val="000000"/>
                <w:sz w:val="16"/>
                <w:szCs w:val="16"/>
                <w:lang w:val="en-US"/>
              </w:rPr>
            </w:pPr>
            <w:r w:rsidRPr="00B82DDE">
              <w:rPr>
                <w:color w:val="000000"/>
                <w:sz w:val="16"/>
                <w:szCs w:val="16"/>
                <w:lang w:val="en-US"/>
              </w:rPr>
              <w:t>Pancreatic cancer</w:t>
            </w:r>
          </w:p>
          <w:p w14:paraId="7704D162" w14:textId="77777777" w:rsidR="00E14AB0" w:rsidRPr="001575F5" w:rsidRDefault="00E14AB0" w:rsidP="00007C6E">
            <w:pPr>
              <w:rPr>
                <w:sz w:val="16"/>
                <w:szCs w:val="16"/>
                <w:lang w:val="en-US"/>
              </w:rPr>
            </w:pPr>
          </w:p>
        </w:tc>
        <w:tc>
          <w:tcPr>
            <w:tcW w:w="1622" w:type="dxa"/>
            <w:tcBorders>
              <w:top w:val="nil"/>
              <w:bottom w:val="nil"/>
            </w:tcBorders>
          </w:tcPr>
          <w:p w14:paraId="0EE19251" w14:textId="77777777" w:rsidR="00E14AB0" w:rsidRPr="001575F5" w:rsidRDefault="00E14AB0" w:rsidP="00007C6E">
            <w:pPr>
              <w:rPr>
                <w:sz w:val="16"/>
                <w:szCs w:val="16"/>
                <w:lang w:val="en-US"/>
              </w:rPr>
            </w:pPr>
            <w:r w:rsidRPr="001575F5">
              <w:rPr>
                <w:sz w:val="16"/>
                <w:szCs w:val="16"/>
                <w:lang w:val="en-US"/>
              </w:rPr>
              <w:t>IV</w:t>
            </w:r>
          </w:p>
        </w:tc>
        <w:tc>
          <w:tcPr>
            <w:tcW w:w="1228" w:type="dxa"/>
            <w:tcBorders>
              <w:top w:val="nil"/>
              <w:bottom w:val="nil"/>
            </w:tcBorders>
          </w:tcPr>
          <w:p w14:paraId="7EB6EEAF" w14:textId="77777777" w:rsidR="00E14AB0" w:rsidRPr="001575F5" w:rsidRDefault="00E14AB0" w:rsidP="00007C6E">
            <w:pPr>
              <w:rPr>
                <w:sz w:val="16"/>
                <w:szCs w:val="16"/>
                <w:lang w:val="en-US"/>
              </w:rPr>
            </w:pPr>
            <w:r w:rsidRPr="001575F5">
              <w:rPr>
                <w:sz w:val="16"/>
                <w:szCs w:val="16"/>
                <w:lang w:val="en-US"/>
              </w:rPr>
              <w:t>40.2%*</w:t>
            </w:r>
          </w:p>
        </w:tc>
        <w:tc>
          <w:tcPr>
            <w:tcW w:w="1229" w:type="dxa"/>
            <w:tcBorders>
              <w:top w:val="nil"/>
              <w:bottom w:val="nil"/>
            </w:tcBorders>
          </w:tcPr>
          <w:p w14:paraId="4AEFB7CB" w14:textId="77777777" w:rsidR="00E14AB0" w:rsidRPr="001575F5" w:rsidRDefault="00E14AB0" w:rsidP="00007C6E">
            <w:pPr>
              <w:rPr>
                <w:sz w:val="16"/>
                <w:szCs w:val="16"/>
                <w:lang w:val="en-US"/>
              </w:rPr>
            </w:pPr>
            <w:r w:rsidRPr="001575F5">
              <w:rPr>
                <w:sz w:val="16"/>
                <w:szCs w:val="16"/>
                <w:lang w:val="en-US"/>
              </w:rPr>
              <w:t>43.3%*</w:t>
            </w:r>
          </w:p>
        </w:tc>
      </w:tr>
      <w:tr w:rsidR="00E14AB0" w:rsidRPr="00B82DDE" w14:paraId="2DE18D26" w14:textId="77777777" w:rsidTr="000755C3">
        <w:tc>
          <w:tcPr>
            <w:tcW w:w="901" w:type="dxa"/>
            <w:tcBorders>
              <w:top w:val="nil"/>
              <w:bottom w:val="nil"/>
            </w:tcBorders>
          </w:tcPr>
          <w:p w14:paraId="40B87D2A" w14:textId="77777777" w:rsidR="00E14AB0" w:rsidRPr="001575F5" w:rsidRDefault="00E14AB0" w:rsidP="00B82DDE">
            <w:pPr>
              <w:jc w:val="center"/>
              <w:rPr>
                <w:sz w:val="16"/>
                <w:szCs w:val="16"/>
                <w:lang w:val="en-US"/>
              </w:rPr>
            </w:pPr>
          </w:p>
        </w:tc>
        <w:tc>
          <w:tcPr>
            <w:tcW w:w="990" w:type="dxa"/>
            <w:tcBorders>
              <w:top w:val="nil"/>
              <w:bottom w:val="nil"/>
            </w:tcBorders>
          </w:tcPr>
          <w:p w14:paraId="00A67BF8" w14:textId="77777777" w:rsidR="00E14AB0" w:rsidRPr="001575F5" w:rsidRDefault="00E14AB0" w:rsidP="00007C6E">
            <w:pPr>
              <w:rPr>
                <w:sz w:val="16"/>
                <w:szCs w:val="16"/>
                <w:lang w:val="en-US"/>
              </w:rPr>
            </w:pPr>
          </w:p>
        </w:tc>
        <w:tc>
          <w:tcPr>
            <w:tcW w:w="1885" w:type="dxa"/>
            <w:tcBorders>
              <w:top w:val="nil"/>
              <w:bottom w:val="nil"/>
            </w:tcBorders>
          </w:tcPr>
          <w:p w14:paraId="0DEE860E" w14:textId="77777777" w:rsidR="00E14AB0" w:rsidRPr="001575F5" w:rsidRDefault="00E14AB0" w:rsidP="00007C6E">
            <w:pPr>
              <w:rPr>
                <w:sz w:val="16"/>
                <w:szCs w:val="16"/>
                <w:lang w:val="en-US"/>
              </w:rPr>
            </w:pPr>
          </w:p>
        </w:tc>
        <w:tc>
          <w:tcPr>
            <w:tcW w:w="1330" w:type="dxa"/>
            <w:tcBorders>
              <w:top w:val="nil"/>
              <w:bottom w:val="nil"/>
            </w:tcBorders>
          </w:tcPr>
          <w:p w14:paraId="129979F7" w14:textId="77777777" w:rsidR="00E14AB0" w:rsidRPr="001575F5" w:rsidRDefault="00E14AB0" w:rsidP="00007C6E">
            <w:pPr>
              <w:rPr>
                <w:sz w:val="16"/>
                <w:szCs w:val="16"/>
                <w:lang w:val="en-US"/>
              </w:rPr>
            </w:pPr>
          </w:p>
        </w:tc>
        <w:tc>
          <w:tcPr>
            <w:tcW w:w="1158" w:type="dxa"/>
            <w:tcBorders>
              <w:top w:val="nil"/>
              <w:bottom w:val="nil"/>
            </w:tcBorders>
          </w:tcPr>
          <w:p w14:paraId="24E8C486" w14:textId="77777777" w:rsidR="00E14AB0" w:rsidRPr="00B82DDE" w:rsidRDefault="00E14AB0" w:rsidP="00007C6E">
            <w:pPr>
              <w:rPr>
                <w:color w:val="000000"/>
                <w:sz w:val="16"/>
                <w:szCs w:val="16"/>
                <w:lang w:val="en-US"/>
              </w:rPr>
            </w:pPr>
            <w:r w:rsidRPr="00B82DDE">
              <w:rPr>
                <w:color w:val="000000"/>
                <w:sz w:val="16"/>
                <w:szCs w:val="16"/>
                <w:lang w:val="en-US"/>
              </w:rPr>
              <w:t>Esophageal cancer</w:t>
            </w:r>
          </w:p>
          <w:p w14:paraId="10C804F6" w14:textId="77777777" w:rsidR="00E14AB0" w:rsidRPr="00B82DDE" w:rsidRDefault="00E14AB0" w:rsidP="00007C6E">
            <w:pPr>
              <w:rPr>
                <w:color w:val="000000"/>
                <w:sz w:val="16"/>
                <w:szCs w:val="16"/>
                <w:lang w:val="en-US"/>
              </w:rPr>
            </w:pPr>
          </w:p>
        </w:tc>
        <w:tc>
          <w:tcPr>
            <w:tcW w:w="1622" w:type="dxa"/>
            <w:tcBorders>
              <w:top w:val="nil"/>
              <w:bottom w:val="nil"/>
            </w:tcBorders>
          </w:tcPr>
          <w:p w14:paraId="64731D01" w14:textId="77777777" w:rsidR="00E14AB0" w:rsidRPr="001575F5" w:rsidRDefault="00E14AB0" w:rsidP="00007C6E">
            <w:pPr>
              <w:rPr>
                <w:sz w:val="16"/>
                <w:szCs w:val="16"/>
                <w:lang w:val="en-US"/>
              </w:rPr>
            </w:pPr>
            <w:r w:rsidRPr="001575F5">
              <w:rPr>
                <w:sz w:val="16"/>
                <w:szCs w:val="16"/>
                <w:lang w:val="en-US"/>
              </w:rPr>
              <w:t>0</w:t>
            </w:r>
          </w:p>
        </w:tc>
        <w:tc>
          <w:tcPr>
            <w:tcW w:w="1228" w:type="dxa"/>
            <w:tcBorders>
              <w:top w:val="nil"/>
              <w:bottom w:val="nil"/>
            </w:tcBorders>
          </w:tcPr>
          <w:p w14:paraId="2F2CAA6F" w14:textId="77777777" w:rsidR="00E14AB0" w:rsidRPr="001575F5" w:rsidRDefault="00E14AB0" w:rsidP="00007C6E">
            <w:pPr>
              <w:rPr>
                <w:sz w:val="16"/>
                <w:szCs w:val="16"/>
                <w:lang w:val="en-US"/>
              </w:rPr>
            </w:pPr>
            <w:r w:rsidRPr="001575F5">
              <w:rPr>
                <w:sz w:val="16"/>
                <w:szCs w:val="16"/>
                <w:lang w:val="en-US"/>
              </w:rPr>
              <w:t>14.6%*</w:t>
            </w:r>
          </w:p>
        </w:tc>
        <w:tc>
          <w:tcPr>
            <w:tcW w:w="1229" w:type="dxa"/>
            <w:tcBorders>
              <w:top w:val="nil"/>
              <w:bottom w:val="nil"/>
            </w:tcBorders>
          </w:tcPr>
          <w:p w14:paraId="5F93383E" w14:textId="77777777" w:rsidR="00E14AB0" w:rsidRPr="001575F5" w:rsidRDefault="00E14AB0" w:rsidP="00007C6E">
            <w:pPr>
              <w:rPr>
                <w:sz w:val="16"/>
                <w:szCs w:val="16"/>
                <w:lang w:val="en-US"/>
              </w:rPr>
            </w:pPr>
            <w:r w:rsidRPr="001575F5">
              <w:rPr>
                <w:sz w:val="16"/>
                <w:szCs w:val="16"/>
                <w:lang w:val="en-US"/>
              </w:rPr>
              <w:t>10.3%*</w:t>
            </w:r>
          </w:p>
        </w:tc>
      </w:tr>
      <w:tr w:rsidR="00E14AB0" w:rsidRPr="00B82DDE" w14:paraId="599DC58F" w14:textId="77777777" w:rsidTr="000755C3">
        <w:tc>
          <w:tcPr>
            <w:tcW w:w="901" w:type="dxa"/>
            <w:tcBorders>
              <w:top w:val="nil"/>
              <w:bottom w:val="nil"/>
            </w:tcBorders>
          </w:tcPr>
          <w:p w14:paraId="40F0B07D" w14:textId="77777777" w:rsidR="00E14AB0" w:rsidRPr="001575F5" w:rsidRDefault="00E14AB0" w:rsidP="00B82DDE">
            <w:pPr>
              <w:jc w:val="center"/>
              <w:rPr>
                <w:sz w:val="16"/>
                <w:szCs w:val="16"/>
                <w:lang w:val="en-US"/>
              </w:rPr>
            </w:pPr>
          </w:p>
        </w:tc>
        <w:tc>
          <w:tcPr>
            <w:tcW w:w="990" w:type="dxa"/>
            <w:tcBorders>
              <w:top w:val="nil"/>
              <w:bottom w:val="nil"/>
            </w:tcBorders>
          </w:tcPr>
          <w:p w14:paraId="6CAF8266" w14:textId="77777777" w:rsidR="00E14AB0" w:rsidRPr="001575F5" w:rsidRDefault="00E14AB0" w:rsidP="00007C6E">
            <w:pPr>
              <w:rPr>
                <w:sz w:val="16"/>
                <w:szCs w:val="16"/>
                <w:lang w:val="en-US"/>
              </w:rPr>
            </w:pPr>
          </w:p>
        </w:tc>
        <w:tc>
          <w:tcPr>
            <w:tcW w:w="1885" w:type="dxa"/>
            <w:tcBorders>
              <w:top w:val="nil"/>
              <w:bottom w:val="nil"/>
            </w:tcBorders>
          </w:tcPr>
          <w:p w14:paraId="242A7ED7" w14:textId="77777777" w:rsidR="00E14AB0" w:rsidRPr="001575F5" w:rsidRDefault="00E14AB0" w:rsidP="00007C6E">
            <w:pPr>
              <w:rPr>
                <w:sz w:val="16"/>
                <w:szCs w:val="16"/>
                <w:lang w:val="en-US"/>
              </w:rPr>
            </w:pPr>
          </w:p>
        </w:tc>
        <w:tc>
          <w:tcPr>
            <w:tcW w:w="1330" w:type="dxa"/>
            <w:tcBorders>
              <w:top w:val="nil"/>
              <w:bottom w:val="nil"/>
            </w:tcBorders>
          </w:tcPr>
          <w:p w14:paraId="0D50B448" w14:textId="77777777" w:rsidR="00E14AB0" w:rsidRPr="001575F5" w:rsidRDefault="00E14AB0" w:rsidP="00007C6E">
            <w:pPr>
              <w:rPr>
                <w:sz w:val="16"/>
                <w:szCs w:val="16"/>
                <w:lang w:val="en-US"/>
              </w:rPr>
            </w:pPr>
          </w:p>
        </w:tc>
        <w:tc>
          <w:tcPr>
            <w:tcW w:w="1158" w:type="dxa"/>
            <w:tcBorders>
              <w:top w:val="nil"/>
              <w:bottom w:val="nil"/>
            </w:tcBorders>
          </w:tcPr>
          <w:p w14:paraId="6C20EE25" w14:textId="77777777" w:rsidR="00E14AB0" w:rsidRPr="00B82DDE" w:rsidRDefault="00E14AB0" w:rsidP="00007C6E">
            <w:pPr>
              <w:rPr>
                <w:color w:val="000000"/>
                <w:sz w:val="16"/>
                <w:szCs w:val="16"/>
                <w:lang w:val="en-US"/>
              </w:rPr>
            </w:pPr>
            <w:r w:rsidRPr="00B82DDE">
              <w:rPr>
                <w:color w:val="000000"/>
                <w:sz w:val="16"/>
                <w:szCs w:val="16"/>
                <w:lang w:val="en-US"/>
              </w:rPr>
              <w:t>Esophageal cancer</w:t>
            </w:r>
          </w:p>
          <w:p w14:paraId="465CDFED" w14:textId="77777777" w:rsidR="00E14AB0" w:rsidRPr="00B82DDE" w:rsidRDefault="00E14AB0" w:rsidP="00007C6E">
            <w:pPr>
              <w:rPr>
                <w:color w:val="000000"/>
                <w:sz w:val="16"/>
                <w:szCs w:val="16"/>
                <w:lang w:val="en-US"/>
              </w:rPr>
            </w:pPr>
          </w:p>
        </w:tc>
        <w:tc>
          <w:tcPr>
            <w:tcW w:w="1622" w:type="dxa"/>
            <w:tcBorders>
              <w:top w:val="nil"/>
              <w:bottom w:val="nil"/>
            </w:tcBorders>
          </w:tcPr>
          <w:p w14:paraId="740762E2" w14:textId="77777777" w:rsidR="00E14AB0" w:rsidRPr="001575F5" w:rsidRDefault="00E14AB0" w:rsidP="00007C6E">
            <w:pPr>
              <w:rPr>
                <w:sz w:val="16"/>
                <w:szCs w:val="16"/>
                <w:lang w:val="en-US"/>
              </w:rPr>
            </w:pPr>
            <w:r w:rsidRPr="001575F5">
              <w:rPr>
                <w:sz w:val="16"/>
                <w:szCs w:val="16"/>
                <w:lang w:val="en-US"/>
              </w:rPr>
              <w:t>I</w:t>
            </w:r>
          </w:p>
        </w:tc>
        <w:tc>
          <w:tcPr>
            <w:tcW w:w="1228" w:type="dxa"/>
            <w:tcBorders>
              <w:top w:val="nil"/>
              <w:bottom w:val="nil"/>
            </w:tcBorders>
          </w:tcPr>
          <w:p w14:paraId="5A69657F" w14:textId="77777777" w:rsidR="00E14AB0" w:rsidRPr="001575F5" w:rsidRDefault="00E14AB0" w:rsidP="00007C6E">
            <w:pPr>
              <w:rPr>
                <w:sz w:val="16"/>
                <w:szCs w:val="16"/>
                <w:lang w:val="en-US"/>
              </w:rPr>
            </w:pPr>
            <w:r w:rsidRPr="001575F5">
              <w:rPr>
                <w:sz w:val="16"/>
                <w:szCs w:val="16"/>
                <w:lang w:val="en-US"/>
              </w:rPr>
              <w:t>35.8%*</w:t>
            </w:r>
          </w:p>
        </w:tc>
        <w:tc>
          <w:tcPr>
            <w:tcW w:w="1229" w:type="dxa"/>
            <w:tcBorders>
              <w:top w:val="nil"/>
              <w:bottom w:val="nil"/>
            </w:tcBorders>
          </w:tcPr>
          <w:p w14:paraId="18679A79" w14:textId="77777777" w:rsidR="00E14AB0" w:rsidRPr="001575F5" w:rsidRDefault="00E14AB0" w:rsidP="00007C6E">
            <w:pPr>
              <w:rPr>
                <w:sz w:val="16"/>
                <w:szCs w:val="16"/>
                <w:lang w:val="en-US"/>
              </w:rPr>
            </w:pPr>
            <w:r w:rsidRPr="001575F5">
              <w:rPr>
                <w:sz w:val="16"/>
                <w:szCs w:val="16"/>
                <w:lang w:val="en-US"/>
              </w:rPr>
              <w:t>35.6%*</w:t>
            </w:r>
          </w:p>
        </w:tc>
      </w:tr>
      <w:tr w:rsidR="00E14AB0" w:rsidRPr="00B82DDE" w14:paraId="518CC336" w14:textId="77777777" w:rsidTr="000755C3">
        <w:tc>
          <w:tcPr>
            <w:tcW w:w="901" w:type="dxa"/>
            <w:tcBorders>
              <w:top w:val="nil"/>
              <w:bottom w:val="nil"/>
            </w:tcBorders>
          </w:tcPr>
          <w:p w14:paraId="14B0E23B" w14:textId="77777777" w:rsidR="00E14AB0" w:rsidRPr="001575F5" w:rsidRDefault="00E14AB0" w:rsidP="00B82DDE">
            <w:pPr>
              <w:jc w:val="center"/>
              <w:rPr>
                <w:sz w:val="16"/>
                <w:szCs w:val="16"/>
                <w:lang w:val="en-US"/>
              </w:rPr>
            </w:pPr>
          </w:p>
        </w:tc>
        <w:tc>
          <w:tcPr>
            <w:tcW w:w="990" w:type="dxa"/>
            <w:tcBorders>
              <w:top w:val="nil"/>
              <w:bottom w:val="nil"/>
            </w:tcBorders>
          </w:tcPr>
          <w:p w14:paraId="60E3BEC2" w14:textId="77777777" w:rsidR="00E14AB0" w:rsidRPr="001575F5" w:rsidRDefault="00E14AB0" w:rsidP="00007C6E">
            <w:pPr>
              <w:rPr>
                <w:sz w:val="16"/>
                <w:szCs w:val="16"/>
                <w:lang w:val="en-US"/>
              </w:rPr>
            </w:pPr>
          </w:p>
        </w:tc>
        <w:tc>
          <w:tcPr>
            <w:tcW w:w="1885" w:type="dxa"/>
            <w:tcBorders>
              <w:top w:val="nil"/>
              <w:bottom w:val="nil"/>
            </w:tcBorders>
          </w:tcPr>
          <w:p w14:paraId="1C1A03B4" w14:textId="77777777" w:rsidR="00E14AB0" w:rsidRPr="001575F5" w:rsidRDefault="00E14AB0" w:rsidP="00007C6E">
            <w:pPr>
              <w:rPr>
                <w:sz w:val="16"/>
                <w:szCs w:val="16"/>
                <w:lang w:val="en-US"/>
              </w:rPr>
            </w:pPr>
          </w:p>
        </w:tc>
        <w:tc>
          <w:tcPr>
            <w:tcW w:w="1330" w:type="dxa"/>
            <w:tcBorders>
              <w:top w:val="nil"/>
              <w:bottom w:val="nil"/>
            </w:tcBorders>
          </w:tcPr>
          <w:p w14:paraId="2D0CC118" w14:textId="77777777" w:rsidR="00E14AB0" w:rsidRPr="001575F5" w:rsidRDefault="00E14AB0" w:rsidP="00007C6E">
            <w:pPr>
              <w:rPr>
                <w:sz w:val="16"/>
                <w:szCs w:val="16"/>
                <w:lang w:val="en-US"/>
              </w:rPr>
            </w:pPr>
          </w:p>
        </w:tc>
        <w:tc>
          <w:tcPr>
            <w:tcW w:w="1158" w:type="dxa"/>
            <w:tcBorders>
              <w:top w:val="nil"/>
              <w:bottom w:val="nil"/>
            </w:tcBorders>
          </w:tcPr>
          <w:p w14:paraId="5D58921B" w14:textId="77777777" w:rsidR="00E14AB0" w:rsidRPr="00B82DDE" w:rsidRDefault="00E14AB0" w:rsidP="00007C6E">
            <w:pPr>
              <w:rPr>
                <w:color w:val="000000"/>
                <w:sz w:val="16"/>
                <w:szCs w:val="16"/>
                <w:lang w:val="en-US"/>
              </w:rPr>
            </w:pPr>
            <w:r w:rsidRPr="00B82DDE">
              <w:rPr>
                <w:color w:val="000000"/>
                <w:sz w:val="16"/>
                <w:szCs w:val="16"/>
                <w:lang w:val="en-US"/>
              </w:rPr>
              <w:t>Esophageal cancer</w:t>
            </w:r>
          </w:p>
          <w:p w14:paraId="29E9EE3A" w14:textId="77777777" w:rsidR="00E14AB0" w:rsidRPr="00B82DDE" w:rsidRDefault="00E14AB0" w:rsidP="00007C6E">
            <w:pPr>
              <w:rPr>
                <w:color w:val="000000"/>
                <w:sz w:val="16"/>
                <w:szCs w:val="16"/>
                <w:lang w:val="en-US"/>
              </w:rPr>
            </w:pPr>
          </w:p>
        </w:tc>
        <w:tc>
          <w:tcPr>
            <w:tcW w:w="1622" w:type="dxa"/>
            <w:tcBorders>
              <w:top w:val="nil"/>
              <w:bottom w:val="nil"/>
            </w:tcBorders>
          </w:tcPr>
          <w:p w14:paraId="0E64E770" w14:textId="77777777" w:rsidR="00E14AB0" w:rsidRPr="001575F5" w:rsidRDefault="00E14AB0" w:rsidP="00007C6E">
            <w:pPr>
              <w:rPr>
                <w:sz w:val="16"/>
                <w:szCs w:val="16"/>
                <w:lang w:val="en-US"/>
              </w:rPr>
            </w:pPr>
            <w:r w:rsidRPr="001575F5">
              <w:rPr>
                <w:sz w:val="16"/>
                <w:szCs w:val="16"/>
                <w:lang w:val="en-US"/>
              </w:rPr>
              <w:t>II</w:t>
            </w:r>
          </w:p>
        </w:tc>
        <w:tc>
          <w:tcPr>
            <w:tcW w:w="1228" w:type="dxa"/>
            <w:tcBorders>
              <w:top w:val="nil"/>
              <w:bottom w:val="nil"/>
            </w:tcBorders>
          </w:tcPr>
          <w:p w14:paraId="500F6849" w14:textId="77777777" w:rsidR="00E14AB0" w:rsidRPr="001575F5" w:rsidRDefault="00E14AB0" w:rsidP="00007C6E">
            <w:pPr>
              <w:rPr>
                <w:sz w:val="16"/>
                <w:szCs w:val="16"/>
                <w:lang w:val="en-US"/>
              </w:rPr>
            </w:pPr>
            <w:r w:rsidRPr="001575F5">
              <w:rPr>
                <w:sz w:val="16"/>
                <w:szCs w:val="16"/>
                <w:lang w:val="en-US"/>
              </w:rPr>
              <w:t>11.0%*</w:t>
            </w:r>
          </w:p>
        </w:tc>
        <w:tc>
          <w:tcPr>
            <w:tcW w:w="1229" w:type="dxa"/>
            <w:tcBorders>
              <w:top w:val="nil"/>
              <w:bottom w:val="nil"/>
            </w:tcBorders>
          </w:tcPr>
          <w:p w14:paraId="7A20A5FD" w14:textId="77777777" w:rsidR="00E14AB0" w:rsidRPr="001575F5" w:rsidRDefault="00E14AB0" w:rsidP="00007C6E">
            <w:pPr>
              <w:rPr>
                <w:sz w:val="16"/>
                <w:szCs w:val="16"/>
                <w:lang w:val="en-US"/>
              </w:rPr>
            </w:pPr>
            <w:r w:rsidRPr="001575F5">
              <w:rPr>
                <w:sz w:val="16"/>
                <w:szCs w:val="16"/>
                <w:lang w:val="en-US"/>
              </w:rPr>
              <w:t>9.2%*</w:t>
            </w:r>
          </w:p>
        </w:tc>
      </w:tr>
      <w:tr w:rsidR="00E14AB0" w:rsidRPr="00B82DDE" w14:paraId="79B687EC" w14:textId="77777777" w:rsidTr="000755C3">
        <w:tc>
          <w:tcPr>
            <w:tcW w:w="901" w:type="dxa"/>
            <w:tcBorders>
              <w:top w:val="nil"/>
              <w:bottom w:val="nil"/>
            </w:tcBorders>
          </w:tcPr>
          <w:p w14:paraId="2029C277" w14:textId="77777777" w:rsidR="00E14AB0" w:rsidRPr="001575F5" w:rsidRDefault="00E14AB0" w:rsidP="00B82DDE">
            <w:pPr>
              <w:jc w:val="center"/>
              <w:rPr>
                <w:sz w:val="16"/>
                <w:szCs w:val="16"/>
                <w:lang w:val="en-US"/>
              </w:rPr>
            </w:pPr>
          </w:p>
        </w:tc>
        <w:tc>
          <w:tcPr>
            <w:tcW w:w="990" w:type="dxa"/>
            <w:tcBorders>
              <w:top w:val="nil"/>
              <w:bottom w:val="nil"/>
            </w:tcBorders>
          </w:tcPr>
          <w:p w14:paraId="7D160C85" w14:textId="77777777" w:rsidR="00E14AB0" w:rsidRPr="001575F5" w:rsidRDefault="00E14AB0" w:rsidP="00007C6E">
            <w:pPr>
              <w:rPr>
                <w:sz w:val="16"/>
                <w:szCs w:val="16"/>
                <w:lang w:val="en-US"/>
              </w:rPr>
            </w:pPr>
          </w:p>
        </w:tc>
        <w:tc>
          <w:tcPr>
            <w:tcW w:w="1885" w:type="dxa"/>
            <w:tcBorders>
              <w:top w:val="nil"/>
              <w:bottom w:val="nil"/>
            </w:tcBorders>
          </w:tcPr>
          <w:p w14:paraId="51EB3A7C" w14:textId="77777777" w:rsidR="00E14AB0" w:rsidRPr="001575F5" w:rsidRDefault="00E14AB0" w:rsidP="00007C6E">
            <w:pPr>
              <w:rPr>
                <w:sz w:val="16"/>
                <w:szCs w:val="16"/>
                <w:lang w:val="en-US"/>
              </w:rPr>
            </w:pPr>
          </w:p>
        </w:tc>
        <w:tc>
          <w:tcPr>
            <w:tcW w:w="1330" w:type="dxa"/>
            <w:tcBorders>
              <w:top w:val="nil"/>
              <w:bottom w:val="nil"/>
            </w:tcBorders>
          </w:tcPr>
          <w:p w14:paraId="482F7DBD" w14:textId="77777777" w:rsidR="00E14AB0" w:rsidRPr="001575F5" w:rsidRDefault="00E14AB0" w:rsidP="00007C6E">
            <w:pPr>
              <w:rPr>
                <w:sz w:val="16"/>
                <w:szCs w:val="16"/>
                <w:lang w:val="en-US"/>
              </w:rPr>
            </w:pPr>
          </w:p>
        </w:tc>
        <w:tc>
          <w:tcPr>
            <w:tcW w:w="1158" w:type="dxa"/>
            <w:tcBorders>
              <w:top w:val="nil"/>
              <w:bottom w:val="nil"/>
            </w:tcBorders>
          </w:tcPr>
          <w:p w14:paraId="60F79B91" w14:textId="77777777" w:rsidR="00E14AB0" w:rsidRPr="00B82DDE" w:rsidRDefault="00E14AB0" w:rsidP="00007C6E">
            <w:pPr>
              <w:rPr>
                <w:color w:val="000000"/>
                <w:sz w:val="16"/>
                <w:szCs w:val="16"/>
                <w:lang w:val="en-US"/>
              </w:rPr>
            </w:pPr>
            <w:r w:rsidRPr="00B82DDE">
              <w:rPr>
                <w:color w:val="000000"/>
                <w:sz w:val="16"/>
                <w:szCs w:val="16"/>
                <w:lang w:val="en-US"/>
              </w:rPr>
              <w:t>Esophageal cancer</w:t>
            </w:r>
          </w:p>
          <w:p w14:paraId="1617F6B3" w14:textId="77777777" w:rsidR="00E14AB0" w:rsidRPr="00B82DDE" w:rsidRDefault="00E14AB0" w:rsidP="00007C6E">
            <w:pPr>
              <w:rPr>
                <w:color w:val="000000"/>
                <w:sz w:val="16"/>
                <w:szCs w:val="16"/>
                <w:lang w:val="en-US"/>
              </w:rPr>
            </w:pPr>
          </w:p>
        </w:tc>
        <w:tc>
          <w:tcPr>
            <w:tcW w:w="1622" w:type="dxa"/>
            <w:tcBorders>
              <w:top w:val="nil"/>
              <w:bottom w:val="nil"/>
            </w:tcBorders>
          </w:tcPr>
          <w:p w14:paraId="305FEF85" w14:textId="77777777" w:rsidR="00E14AB0" w:rsidRPr="001575F5" w:rsidRDefault="00E14AB0" w:rsidP="00007C6E">
            <w:pPr>
              <w:rPr>
                <w:sz w:val="16"/>
                <w:szCs w:val="16"/>
                <w:lang w:val="en-US"/>
              </w:rPr>
            </w:pPr>
            <w:r w:rsidRPr="001575F5">
              <w:rPr>
                <w:sz w:val="16"/>
                <w:szCs w:val="16"/>
                <w:lang w:val="en-US"/>
              </w:rPr>
              <w:t>III</w:t>
            </w:r>
          </w:p>
        </w:tc>
        <w:tc>
          <w:tcPr>
            <w:tcW w:w="1228" w:type="dxa"/>
            <w:tcBorders>
              <w:top w:val="nil"/>
              <w:bottom w:val="nil"/>
            </w:tcBorders>
          </w:tcPr>
          <w:p w14:paraId="6B748786" w14:textId="77777777" w:rsidR="00E14AB0" w:rsidRPr="001575F5" w:rsidRDefault="00E14AB0" w:rsidP="00007C6E">
            <w:pPr>
              <w:rPr>
                <w:sz w:val="16"/>
                <w:szCs w:val="16"/>
                <w:lang w:val="en-US"/>
              </w:rPr>
            </w:pPr>
            <w:r w:rsidRPr="001575F5">
              <w:rPr>
                <w:sz w:val="16"/>
                <w:szCs w:val="16"/>
                <w:lang w:val="en-US"/>
              </w:rPr>
              <w:t>14.9%*</w:t>
            </w:r>
          </w:p>
        </w:tc>
        <w:tc>
          <w:tcPr>
            <w:tcW w:w="1229" w:type="dxa"/>
            <w:tcBorders>
              <w:top w:val="nil"/>
              <w:bottom w:val="nil"/>
            </w:tcBorders>
          </w:tcPr>
          <w:p w14:paraId="70800115" w14:textId="77777777" w:rsidR="00E14AB0" w:rsidRPr="001575F5" w:rsidRDefault="00E14AB0" w:rsidP="00007C6E">
            <w:pPr>
              <w:rPr>
                <w:sz w:val="16"/>
                <w:szCs w:val="16"/>
                <w:lang w:val="en-US"/>
              </w:rPr>
            </w:pPr>
            <w:r w:rsidRPr="001575F5">
              <w:rPr>
                <w:sz w:val="16"/>
                <w:szCs w:val="16"/>
                <w:lang w:val="en-US"/>
              </w:rPr>
              <w:t>17.2%*</w:t>
            </w:r>
          </w:p>
        </w:tc>
      </w:tr>
      <w:tr w:rsidR="00E14AB0" w:rsidRPr="00B82DDE" w14:paraId="6669BCCC" w14:textId="77777777" w:rsidTr="000755C3">
        <w:tc>
          <w:tcPr>
            <w:tcW w:w="901" w:type="dxa"/>
            <w:tcBorders>
              <w:top w:val="nil"/>
              <w:bottom w:val="nil"/>
            </w:tcBorders>
          </w:tcPr>
          <w:p w14:paraId="6A896E54" w14:textId="77777777" w:rsidR="00E14AB0" w:rsidRPr="001575F5" w:rsidRDefault="00E14AB0" w:rsidP="00B82DDE">
            <w:pPr>
              <w:jc w:val="center"/>
              <w:rPr>
                <w:sz w:val="16"/>
                <w:szCs w:val="16"/>
                <w:lang w:val="en-US"/>
              </w:rPr>
            </w:pPr>
          </w:p>
        </w:tc>
        <w:tc>
          <w:tcPr>
            <w:tcW w:w="990" w:type="dxa"/>
            <w:tcBorders>
              <w:top w:val="nil"/>
              <w:bottom w:val="nil"/>
            </w:tcBorders>
          </w:tcPr>
          <w:p w14:paraId="355A87A0" w14:textId="77777777" w:rsidR="00E14AB0" w:rsidRPr="001575F5" w:rsidRDefault="00E14AB0" w:rsidP="00007C6E">
            <w:pPr>
              <w:rPr>
                <w:sz w:val="16"/>
                <w:szCs w:val="16"/>
                <w:lang w:val="en-US"/>
              </w:rPr>
            </w:pPr>
          </w:p>
        </w:tc>
        <w:tc>
          <w:tcPr>
            <w:tcW w:w="1885" w:type="dxa"/>
            <w:tcBorders>
              <w:top w:val="nil"/>
              <w:bottom w:val="nil"/>
            </w:tcBorders>
          </w:tcPr>
          <w:p w14:paraId="6D11C94F" w14:textId="77777777" w:rsidR="00E14AB0" w:rsidRPr="001575F5" w:rsidRDefault="00E14AB0" w:rsidP="00007C6E">
            <w:pPr>
              <w:rPr>
                <w:sz w:val="16"/>
                <w:szCs w:val="16"/>
                <w:lang w:val="en-US"/>
              </w:rPr>
            </w:pPr>
          </w:p>
        </w:tc>
        <w:tc>
          <w:tcPr>
            <w:tcW w:w="1330" w:type="dxa"/>
            <w:tcBorders>
              <w:top w:val="nil"/>
              <w:bottom w:val="nil"/>
            </w:tcBorders>
          </w:tcPr>
          <w:p w14:paraId="5E64C0C7" w14:textId="77777777" w:rsidR="00E14AB0" w:rsidRPr="001575F5" w:rsidRDefault="00E14AB0" w:rsidP="00007C6E">
            <w:pPr>
              <w:rPr>
                <w:sz w:val="16"/>
                <w:szCs w:val="16"/>
                <w:lang w:val="en-US"/>
              </w:rPr>
            </w:pPr>
          </w:p>
        </w:tc>
        <w:tc>
          <w:tcPr>
            <w:tcW w:w="1158" w:type="dxa"/>
            <w:tcBorders>
              <w:top w:val="nil"/>
              <w:bottom w:val="nil"/>
            </w:tcBorders>
          </w:tcPr>
          <w:p w14:paraId="5A446D7B" w14:textId="77777777" w:rsidR="00E14AB0" w:rsidRPr="00B82DDE" w:rsidRDefault="00E14AB0" w:rsidP="00007C6E">
            <w:pPr>
              <w:rPr>
                <w:color w:val="000000"/>
                <w:sz w:val="16"/>
                <w:szCs w:val="16"/>
                <w:lang w:val="en-US"/>
              </w:rPr>
            </w:pPr>
            <w:r w:rsidRPr="00B82DDE">
              <w:rPr>
                <w:color w:val="000000"/>
                <w:sz w:val="16"/>
                <w:szCs w:val="16"/>
                <w:lang w:val="en-US"/>
              </w:rPr>
              <w:t>Esophageal cancer</w:t>
            </w:r>
          </w:p>
          <w:p w14:paraId="0E28E3B3" w14:textId="77777777" w:rsidR="00E14AB0" w:rsidRPr="00B82DDE" w:rsidRDefault="00E14AB0" w:rsidP="00007C6E">
            <w:pPr>
              <w:rPr>
                <w:color w:val="000000"/>
                <w:sz w:val="16"/>
                <w:szCs w:val="16"/>
                <w:lang w:val="en-US"/>
              </w:rPr>
            </w:pPr>
          </w:p>
        </w:tc>
        <w:tc>
          <w:tcPr>
            <w:tcW w:w="1622" w:type="dxa"/>
            <w:tcBorders>
              <w:top w:val="nil"/>
              <w:bottom w:val="nil"/>
            </w:tcBorders>
          </w:tcPr>
          <w:p w14:paraId="51B3FF9A" w14:textId="77777777" w:rsidR="00E14AB0" w:rsidRPr="001575F5" w:rsidRDefault="00E14AB0" w:rsidP="00007C6E">
            <w:pPr>
              <w:rPr>
                <w:sz w:val="16"/>
                <w:szCs w:val="16"/>
                <w:lang w:val="en-US"/>
              </w:rPr>
            </w:pPr>
            <w:r w:rsidRPr="001575F5">
              <w:rPr>
                <w:sz w:val="16"/>
                <w:szCs w:val="16"/>
                <w:lang w:val="en-US"/>
              </w:rPr>
              <w:t>IV</w:t>
            </w:r>
          </w:p>
        </w:tc>
        <w:tc>
          <w:tcPr>
            <w:tcW w:w="1228" w:type="dxa"/>
            <w:tcBorders>
              <w:top w:val="nil"/>
              <w:bottom w:val="nil"/>
            </w:tcBorders>
          </w:tcPr>
          <w:p w14:paraId="01618BEB" w14:textId="77777777" w:rsidR="00E14AB0" w:rsidRPr="001575F5" w:rsidRDefault="00E14AB0" w:rsidP="00007C6E">
            <w:pPr>
              <w:rPr>
                <w:sz w:val="16"/>
                <w:szCs w:val="16"/>
                <w:lang w:val="en-US"/>
              </w:rPr>
            </w:pPr>
            <w:r w:rsidRPr="001575F5">
              <w:rPr>
                <w:sz w:val="16"/>
                <w:szCs w:val="16"/>
                <w:lang w:val="en-US"/>
              </w:rPr>
              <w:t>23.6%*</w:t>
            </w:r>
          </w:p>
        </w:tc>
        <w:tc>
          <w:tcPr>
            <w:tcW w:w="1229" w:type="dxa"/>
            <w:tcBorders>
              <w:top w:val="nil"/>
              <w:bottom w:val="nil"/>
            </w:tcBorders>
          </w:tcPr>
          <w:p w14:paraId="1641691A" w14:textId="77777777" w:rsidR="00E14AB0" w:rsidRPr="001575F5" w:rsidRDefault="00E14AB0" w:rsidP="00007C6E">
            <w:pPr>
              <w:rPr>
                <w:sz w:val="16"/>
                <w:szCs w:val="16"/>
                <w:lang w:val="en-US"/>
              </w:rPr>
            </w:pPr>
            <w:r w:rsidRPr="001575F5">
              <w:rPr>
                <w:sz w:val="16"/>
                <w:szCs w:val="16"/>
                <w:lang w:val="en-US"/>
              </w:rPr>
              <w:t>27.6%*</w:t>
            </w:r>
          </w:p>
        </w:tc>
      </w:tr>
      <w:tr w:rsidR="00E14AB0" w:rsidRPr="00B82DDE" w14:paraId="2704E4A8" w14:textId="77777777" w:rsidTr="000755C3">
        <w:tc>
          <w:tcPr>
            <w:tcW w:w="901" w:type="dxa"/>
            <w:tcBorders>
              <w:top w:val="nil"/>
              <w:bottom w:val="nil"/>
            </w:tcBorders>
          </w:tcPr>
          <w:p w14:paraId="017CC5DA" w14:textId="77777777" w:rsidR="00E14AB0" w:rsidRPr="001575F5" w:rsidRDefault="00E14AB0" w:rsidP="00B82DDE">
            <w:pPr>
              <w:jc w:val="center"/>
              <w:rPr>
                <w:sz w:val="16"/>
                <w:szCs w:val="16"/>
                <w:lang w:val="en-US"/>
              </w:rPr>
            </w:pPr>
          </w:p>
        </w:tc>
        <w:tc>
          <w:tcPr>
            <w:tcW w:w="990" w:type="dxa"/>
            <w:tcBorders>
              <w:top w:val="nil"/>
              <w:bottom w:val="nil"/>
            </w:tcBorders>
          </w:tcPr>
          <w:p w14:paraId="2ABEEF00" w14:textId="77777777" w:rsidR="00E14AB0" w:rsidRPr="001575F5" w:rsidRDefault="00E14AB0" w:rsidP="00007C6E">
            <w:pPr>
              <w:rPr>
                <w:sz w:val="16"/>
                <w:szCs w:val="16"/>
                <w:lang w:val="en-US"/>
              </w:rPr>
            </w:pPr>
          </w:p>
        </w:tc>
        <w:tc>
          <w:tcPr>
            <w:tcW w:w="1885" w:type="dxa"/>
            <w:tcBorders>
              <w:top w:val="nil"/>
              <w:bottom w:val="nil"/>
            </w:tcBorders>
          </w:tcPr>
          <w:p w14:paraId="79E38C51" w14:textId="77777777" w:rsidR="00E14AB0" w:rsidRPr="001575F5" w:rsidRDefault="00E14AB0" w:rsidP="00007C6E">
            <w:pPr>
              <w:rPr>
                <w:sz w:val="16"/>
                <w:szCs w:val="16"/>
                <w:lang w:val="en-US"/>
              </w:rPr>
            </w:pPr>
          </w:p>
        </w:tc>
        <w:tc>
          <w:tcPr>
            <w:tcW w:w="1330" w:type="dxa"/>
            <w:tcBorders>
              <w:top w:val="nil"/>
              <w:bottom w:val="nil"/>
            </w:tcBorders>
          </w:tcPr>
          <w:p w14:paraId="298B0968" w14:textId="77777777" w:rsidR="00E14AB0" w:rsidRPr="001575F5" w:rsidRDefault="00E14AB0" w:rsidP="00007C6E">
            <w:pPr>
              <w:rPr>
                <w:sz w:val="16"/>
                <w:szCs w:val="16"/>
                <w:lang w:val="en-US"/>
              </w:rPr>
            </w:pPr>
          </w:p>
        </w:tc>
        <w:tc>
          <w:tcPr>
            <w:tcW w:w="1158" w:type="dxa"/>
            <w:tcBorders>
              <w:top w:val="nil"/>
              <w:bottom w:val="nil"/>
            </w:tcBorders>
          </w:tcPr>
          <w:p w14:paraId="55F4B452" w14:textId="77777777" w:rsidR="00E14AB0" w:rsidRPr="00B82DDE" w:rsidRDefault="00E14AB0" w:rsidP="00007C6E">
            <w:pPr>
              <w:rPr>
                <w:color w:val="000000"/>
                <w:sz w:val="16"/>
                <w:szCs w:val="16"/>
                <w:lang w:val="en-US"/>
              </w:rPr>
            </w:pPr>
            <w:r w:rsidRPr="00B82DDE">
              <w:rPr>
                <w:color w:val="000000"/>
                <w:sz w:val="16"/>
                <w:szCs w:val="16"/>
                <w:lang w:val="en-US"/>
              </w:rPr>
              <w:t>Hepatocellular carcinoma</w:t>
            </w:r>
          </w:p>
          <w:p w14:paraId="27B689F4" w14:textId="77777777" w:rsidR="00E14AB0" w:rsidRPr="00B82DDE" w:rsidRDefault="00E14AB0" w:rsidP="00007C6E">
            <w:pPr>
              <w:rPr>
                <w:color w:val="000000"/>
                <w:sz w:val="16"/>
                <w:szCs w:val="16"/>
                <w:lang w:val="en-US"/>
              </w:rPr>
            </w:pPr>
          </w:p>
        </w:tc>
        <w:tc>
          <w:tcPr>
            <w:tcW w:w="1622" w:type="dxa"/>
            <w:tcBorders>
              <w:top w:val="nil"/>
              <w:bottom w:val="nil"/>
            </w:tcBorders>
          </w:tcPr>
          <w:p w14:paraId="20D71927" w14:textId="77777777" w:rsidR="00E14AB0" w:rsidRPr="001575F5" w:rsidRDefault="00E14AB0" w:rsidP="00007C6E">
            <w:pPr>
              <w:rPr>
                <w:sz w:val="16"/>
                <w:szCs w:val="16"/>
                <w:lang w:val="en-US"/>
              </w:rPr>
            </w:pPr>
            <w:r w:rsidRPr="001575F5">
              <w:rPr>
                <w:sz w:val="16"/>
                <w:szCs w:val="16"/>
                <w:lang w:val="en-US"/>
              </w:rPr>
              <w:t>I</w:t>
            </w:r>
          </w:p>
        </w:tc>
        <w:tc>
          <w:tcPr>
            <w:tcW w:w="1228" w:type="dxa"/>
            <w:tcBorders>
              <w:top w:val="nil"/>
              <w:bottom w:val="nil"/>
            </w:tcBorders>
          </w:tcPr>
          <w:p w14:paraId="76ECB9E4" w14:textId="77777777" w:rsidR="00E14AB0" w:rsidRPr="001575F5" w:rsidRDefault="00E14AB0" w:rsidP="00007C6E">
            <w:pPr>
              <w:rPr>
                <w:sz w:val="16"/>
                <w:szCs w:val="16"/>
                <w:lang w:val="en-US"/>
              </w:rPr>
            </w:pPr>
            <w:r w:rsidRPr="001575F5">
              <w:rPr>
                <w:sz w:val="16"/>
                <w:szCs w:val="16"/>
                <w:lang w:val="en-US"/>
              </w:rPr>
              <w:t>54.7%*</w:t>
            </w:r>
          </w:p>
        </w:tc>
        <w:tc>
          <w:tcPr>
            <w:tcW w:w="1229" w:type="dxa"/>
            <w:tcBorders>
              <w:top w:val="nil"/>
              <w:bottom w:val="nil"/>
            </w:tcBorders>
          </w:tcPr>
          <w:p w14:paraId="72A46007" w14:textId="77777777" w:rsidR="00E14AB0" w:rsidRPr="001575F5" w:rsidRDefault="00E14AB0" w:rsidP="00007C6E">
            <w:pPr>
              <w:rPr>
                <w:sz w:val="16"/>
                <w:szCs w:val="16"/>
                <w:lang w:val="en-US"/>
              </w:rPr>
            </w:pPr>
            <w:r w:rsidRPr="001575F5">
              <w:rPr>
                <w:sz w:val="16"/>
                <w:szCs w:val="16"/>
                <w:lang w:val="en-US"/>
              </w:rPr>
              <w:t>44.0%*</w:t>
            </w:r>
          </w:p>
        </w:tc>
      </w:tr>
      <w:tr w:rsidR="00E14AB0" w:rsidRPr="00B82DDE" w14:paraId="174F5DD8" w14:textId="77777777" w:rsidTr="000755C3">
        <w:tc>
          <w:tcPr>
            <w:tcW w:w="901" w:type="dxa"/>
            <w:tcBorders>
              <w:top w:val="nil"/>
              <w:bottom w:val="nil"/>
            </w:tcBorders>
          </w:tcPr>
          <w:p w14:paraId="01C4BB1B" w14:textId="77777777" w:rsidR="00E14AB0" w:rsidRPr="001575F5" w:rsidRDefault="00E14AB0" w:rsidP="00B82DDE">
            <w:pPr>
              <w:jc w:val="center"/>
              <w:rPr>
                <w:sz w:val="16"/>
                <w:szCs w:val="16"/>
                <w:lang w:val="en-US"/>
              </w:rPr>
            </w:pPr>
          </w:p>
        </w:tc>
        <w:tc>
          <w:tcPr>
            <w:tcW w:w="990" w:type="dxa"/>
            <w:tcBorders>
              <w:top w:val="nil"/>
              <w:bottom w:val="nil"/>
            </w:tcBorders>
          </w:tcPr>
          <w:p w14:paraId="734AA584" w14:textId="77777777" w:rsidR="00E14AB0" w:rsidRPr="001575F5" w:rsidRDefault="00E14AB0" w:rsidP="00007C6E">
            <w:pPr>
              <w:rPr>
                <w:sz w:val="16"/>
                <w:szCs w:val="16"/>
                <w:lang w:val="en-US"/>
              </w:rPr>
            </w:pPr>
          </w:p>
        </w:tc>
        <w:tc>
          <w:tcPr>
            <w:tcW w:w="1885" w:type="dxa"/>
            <w:tcBorders>
              <w:top w:val="nil"/>
              <w:bottom w:val="nil"/>
            </w:tcBorders>
          </w:tcPr>
          <w:p w14:paraId="11BCA754" w14:textId="77777777" w:rsidR="00E14AB0" w:rsidRPr="001575F5" w:rsidRDefault="00E14AB0" w:rsidP="00007C6E">
            <w:pPr>
              <w:rPr>
                <w:sz w:val="16"/>
                <w:szCs w:val="16"/>
                <w:lang w:val="en-US"/>
              </w:rPr>
            </w:pPr>
          </w:p>
        </w:tc>
        <w:tc>
          <w:tcPr>
            <w:tcW w:w="1330" w:type="dxa"/>
            <w:tcBorders>
              <w:top w:val="nil"/>
              <w:bottom w:val="nil"/>
            </w:tcBorders>
          </w:tcPr>
          <w:p w14:paraId="0D6BFAFD" w14:textId="77777777" w:rsidR="00E14AB0" w:rsidRPr="001575F5" w:rsidRDefault="00E14AB0" w:rsidP="00007C6E">
            <w:pPr>
              <w:rPr>
                <w:sz w:val="16"/>
                <w:szCs w:val="16"/>
                <w:lang w:val="en-US"/>
              </w:rPr>
            </w:pPr>
          </w:p>
        </w:tc>
        <w:tc>
          <w:tcPr>
            <w:tcW w:w="1158" w:type="dxa"/>
            <w:tcBorders>
              <w:top w:val="nil"/>
              <w:bottom w:val="nil"/>
            </w:tcBorders>
          </w:tcPr>
          <w:p w14:paraId="02887B9A" w14:textId="77777777" w:rsidR="00E14AB0" w:rsidRPr="00B82DDE" w:rsidRDefault="00E14AB0" w:rsidP="00007C6E">
            <w:pPr>
              <w:rPr>
                <w:color w:val="000000"/>
                <w:sz w:val="16"/>
                <w:szCs w:val="16"/>
                <w:lang w:val="en-US"/>
              </w:rPr>
            </w:pPr>
            <w:r w:rsidRPr="00B82DDE">
              <w:rPr>
                <w:color w:val="000000"/>
                <w:sz w:val="16"/>
                <w:szCs w:val="16"/>
                <w:lang w:val="en-US"/>
              </w:rPr>
              <w:t>Hepatocellular carcinoma</w:t>
            </w:r>
          </w:p>
          <w:p w14:paraId="48FA858E" w14:textId="77777777" w:rsidR="00E14AB0" w:rsidRPr="00B82DDE" w:rsidRDefault="00E14AB0" w:rsidP="00007C6E">
            <w:pPr>
              <w:rPr>
                <w:color w:val="000000"/>
                <w:sz w:val="16"/>
                <w:szCs w:val="16"/>
                <w:lang w:val="en-US"/>
              </w:rPr>
            </w:pPr>
          </w:p>
        </w:tc>
        <w:tc>
          <w:tcPr>
            <w:tcW w:w="1622" w:type="dxa"/>
            <w:tcBorders>
              <w:top w:val="nil"/>
              <w:bottom w:val="nil"/>
            </w:tcBorders>
          </w:tcPr>
          <w:p w14:paraId="4DE284C9" w14:textId="77777777" w:rsidR="00E14AB0" w:rsidRPr="001575F5" w:rsidRDefault="00E14AB0" w:rsidP="00007C6E">
            <w:pPr>
              <w:rPr>
                <w:sz w:val="16"/>
                <w:szCs w:val="16"/>
                <w:lang w:val="en-US"/>
              </w:rPr>
            </w:pPr>
            <w:r w:rsidRPr="001575F5">
              <w:rPr>
                <w:sz w:val="16"/>
                <w:szCs w:val="16"/>
                <w:lang w:val="en-US"/>
              </w:rPr>
              <w:t>II</w:t>
            </w:r>
          </w:p>
        </w:tc>
        <w:tc>
          <w:tcPr>
            <w:tcW w:w="1228" w:type="dxa"/>
            <w:tcBorders>
              <w:top w:val="nil"/>
              <w:bottom w:val="nil"/>
            </w:tcBorders>
          </w:tcPr>
          <w:p w14:paraId="060CE897" w14:textId="77777777" w:rsidR="00E14AB0" w:rsidRPr="001575F5" w:rsidRDefault="00E14AB0" w:rsidP="00007C6E">
            <w:pPr>
              <w:rPr>
                <w:sz w:val="16"/>
                <w:szCs w:val="16"/>
                <w:lang w:val="en-US"/>
              </w:rPr>
            </w:pPr>
            <w:r w:rsidRPr="001575F5">
              <w:rPr>
                <w:sz w:val="16"/>
                <w:szCs w:val="16"/>
                <w:lang w:val="en-US"/>
              </w:rPr>
              <w:t>20.7%*</w:t>
            </w:r>
          </w:p>
        </w:tc>
        <w:tc>
          <w:tcPr>
            <w:tcW w:w="1229" w:type="dxa"/>
            <w:tcBorders>
              <w:top w:val="nil"/>
              <w:bottom w:val="nil"/>
            </w:tcBorders>
          </w:tcPr>
          <w:p w14:paraId="3843ACF7" w14:textId="77777777" w:rsidR="00E14AB0" w:rsidRPr="001575F5" w:rsidRDefault="00E14AB0" w:rsidP="00007C6E">
            <w:pPr>
              <w:rPr>
                <w:sz w:val="16"/>
                <w:szCs w:val="16"/>
                <w:lang w:val="en-US"/>
              </w:rPr>
            </w:pPr>
            <w:r w:rsidRPr="001575F5">
              <w:rPr>
                <w:sz w:val="16"/>
                <w:szCs w:val="16"/>
                <w:lang w:val="en-US"/>
              </w:rPr>
              <w:t>22.7%*</w:t>
            </w:r>
          </w:p>
        </w:tc>
      </w:tr>
      <w:tr w:rsidR="00E14AB0" w:rsidRPr="00B82DDE" w14:paraId="00682F3A" w14:textId="77777777" w:rsidTr="000755C3">
        <w:tc>
          <w:tcPr>
            <w:tcW w:w="901" w:type="dxa"/>
            <w:tcBorders>
              <w:top w:val="nil"/>
              <w:bottom w:val="nil"/>
            </w:tcBorders>
          </w:tcPr>
          <w:p w14:paraId="5ACFE057" w14:textId="77777777" w:rsidR="00E14AB0" w:rsidRPr="001575F5" w:rsidRDefault="00E14AB0" w:rsidP="00B82DDE">
            <w:pPr>
              <w:jc w:val="center"/>
              <w:rPr>
                <w:sz w:val="16"/>
                <w:szCs w:val="16"/>
                <w:lang w:val="en-US"/>
              </w:rPr>
            </w:pPr>
          </w:p>
        </w:tc>
        <w:tc>
          <w:tcPr>
            <w:tcW w:w="990" w:type="dxa"/>
            <w:tcBorders>
              <w:top w:val="nil"/>
              <w:bottom w:val="nil"/>
            </w:tcBorders>
          </w:tcPr>
          <w:p w14:paraId="73DE3E46" w14:textId="77777777" w:rsidR="00E14AB0" w:rsidRPr="001575F5" w:rsidRDefault="00E14AB0" w:rsidP="00007C6E">
            <w:pPr>
              <w:rPr>
                <w:sz w:val="16"/>
                <w:szCs w:val="16"/>
                <w:lang w:val="en-US"/>
              </w:rPr>
            </w:pPr>
          </w:p>
        </w:tc>
        <w:tc>
          <w:tcPr>
            <w:tcW w:w="1885" w:type="dxa"/>
            <w:tcBorders>
              <w:top w:val="nil"/>
              <w:bottom w:val="nil"/>
            </w:tcBorders>
          </w:tcPr>
          <w:p w14:paraId="3007E703" w14:textId="77777777" w:rsidR="00E14AB0" w:rsidRPr="001575F5" w:rsidRDefault="00E14AB0" w:rsidP="00007C6E">
            <w:pPr>
              <w:rPr>
                <w:sz w:val="16"/>
                <w:szCs w:val="16"/>
                <w:lang w:val="en-US"/>
              </w:rPr>
            </w:pPr>
          </w:p>
        </w:tc>
        <w:tc>
          <w:tcPr>
            <w:tcW w:w="1330" w:type="dxa"/>
            <w:tcBorders>
              <w:top w:val="nil"/>
              <w:bottom w:val="nil"/>
            </w:tcBorders>
          </w:tcPr>
          <w:p w14:paraId="3A362100" w14:textId="77777777" w:rsidR="00E14AB0" w:rsidRPr="001575F5" w:rsidRDefault="00E14AB0" w:rsidP="00007C6E">
            <w:pPr>
              <w:rPr>
                <w:sz w:val="16"/>
                <w:szCs w:val="16"/>
                <w:lang w:val="en-US"/>
              </w:rPr>
            </w:pPr>
          </w:p>
        </w:tc>
        <w:tc>
          <w:tcPr>
            <w:tcW w:w="1158" w:type="dxa"/>
            <w:tcBorders>
              <w:top w:val="nil"/>
              <w:bottom w:val="nil"/>
            </w:tcBorders>
          </w:tcPr>
          <w:p w14:paraId="499CDEB5" w14:textId="77777777" w:rsidR="00E14AB0" w:rsidRPr="00B82DDE" w:rsidRDefault="00E14AB0" w:rsidP="00007C6E">
            <w:pPr>
              <w:rPr>
                <w:color w:val="000000"/>
                <w:sz w:val="16"/>
                <w:szCs w:val="16"/>
                <w:lang w:val="en-US"/>
              </w:rPr>
            </w:pPr>
            <w:r w:rsidRPr="00B82DDE">
              <w:rPr>
                <w:color w:val="000000"/>
                <w:sz w:val="16"/>
                <w:szCs w:val="16"/>
                <w:lang w:val="en-US"/>
              </w:rPr>
              <w:t>Hepatocellular carcinoma</w:t>
            </w:r>
          </w:p>
          <w:p w14:paraId="22189A33" w14:textId="77777777" w:rsidR="00E14AB0" w:rsidRPr="00B82DDE" w:rsidRDefault="00E14AB0" w:rsidP="00007C6E">
            <w:pPr>
              <w:rPr>
                <w:color w:val="000000"/>
                <w:sz w:val="16"/>
                <w:szCs w:val="16"/>
                <w:lang w:val="en-US"/>
              </w:rPr>
            </w:pPr>
          </w:p>
        </w:tc>
        <w:tc>
          <w:tcPr>
            <w:tcW w:w="1622" w:type="dxa"/>
            <w:tcBorders>
              <w:top w:val="nil"/>
              <w:bottom w:val="nil"/>
            </w:tcBorders>
          </w:tcPr>
          <w:p w14:paraId="24E06534" w14:textId="77777777" w:rsidR="00E14AB0" w:rsidRPr="001575F5" w:rsidRDefault="00E14AB0" w:rsidP="00007C6E">
            <w:pPr>
              <w:rPr>
                <w:sz w:val="16"/>
                <w:szCs w:val="16"/>
                <w:lang w:val="en-US"/>
              </w:rPr>
            </w:pPr>
            <w:r w:rsidRPr="001575F5">
              <w:rPr>
                <w:sz w:val="16"/>
                <w:szCs w:val="16"/>
                <w:lang w:val="en-US"/>
              </w:rPr>
              <w:t>III</w:t>
            </w:r>
          </w:p>
        </w:tc>
        <w:tc>
          <w:tcPr>
            <w:tcW w:w="1228" w:type="dxa"/>
            <w:tcBorders>
              <w:top w:val="nil"/>
              <w:bottom w:val="nil"/>
            </w:tcBorders>
          </w:tcPr>
          <w:p w14:paraId="4F974B17" w14:textId="77777777" w:rsidR="00E14AB0" w:rsidRPr="001575F5" w:rsidRDefault="00E14AB0" w:rsidP="00007C6E">
            <w:pPr>
              <w:rPr>
                <w:sz w:val="16"/>
                <w:szCs w:val="16"/>
                <w:lang w:val="en-US"/>
              </w:rPr>
            </w:pPr>
            <w:r w:rsidRPr="001575F5">
              <w:rPr>
                <w:sz w:val="16"/>
                <w:szCs w:val="16"/>
                <w:lang w:val="en-US"/>
              </w:rPr>
              <w:t>15.1%*</w:t>
            </w:r>
          </w:p>
        </w:tc>
        <w:tc>
          <w:tcPr>
            <w:tcW w:w="1229" w:type="dxa"/>
            <w:tcBorders>
              <w:top w:val="nil"/>
              <w:bottom w:val="nil"/>
            </w:tcBorders>
          </w:tcPr>
          <w:p w14:paraId="7A288AF7" w14:textId="77777777" w:rsidR="00E14AB0" w:rsidRPr="001575F5" w:rsidRDefault="00E14AB0" w:rsidP="00007C6E">
            <w:pPr>
              <w:rPr>
                <w:sz w:val="16"/>
                <w:szCs w:val="16"/>
                <w:lang w:val="en-US"/>
              </w:rPr>
            </w:pPr>
            <w:r w:rsidRPr="001575F5">
              <w:rPr>
                <w:sz w:val="16"/>
                <w:szCs w:val="16"/>
                <w:lang w:val="en-US"/>
              </w:rPr>
              <w:t>21.3%*</w:t>
            </w:r>
          </w:p>
        </w:tc>
      </w:tr>
      <w:tr w:rsidR="00E14AB0" w:rsidRPr="00B82DDE" w14:paraId="2D2261B2" w14:textId="77777777" w:rsidTr="000755C3">
        <w:tc>
          <w:tcPr>
            <w:tcW w:w="901" w:type="dxa"/>
            <w:tcBorders>
              <w:top w:val="nil"/>
              <w:bottom w:val="nil"/>
            </w:tcBorders>
          </w:tcPr>
          <w:p w14:paraId="37E88389" w14:textId="77777777" w:rsidR="00E14AB0" w:rsidRPr="001575F5" w:rsidRDefault="00E14AB0" w:rsidP="00B82DDE">
            <w:pPr>
              <w:jc w:val="center"/>
              <w:rPr>
                <w:sz w:val="16"/>
                <w:szCs w:val="16"/>
                <w:lang w:val="en-US"/>
              </w:rPr>
            </w:pPr>
          </w:p>
        </w:tc>
        <w:tc>
          <w:tcPr>
            <w:tcW w:w="990" w:type="dxa"/>
            <w:tcBorders>
              <w:top w:val="nil"/>
              <w:bottom w:val="nil"/>
            </w:tcBorders>
          </w:tcPr>
          <w:p w14:paraId="6E0AF2D7" w14:textId="77777777" w:rsidR="00E14AB0" w:rsidRPr="001575F5" w:rsidRDefault="00E14AB0" w:rsidP="00007C6E">
            <w:pPr>
              <w:rPr>
                <w:sz w:val="16"/>
                <w:szCs w:val="16"/>
                <w:lang w:val="en-US"/>
              </w:rPr>
            </w:pPr>
          </w:p>
        </w:tc>
        <w:tc>
          <w:tcPr>
            <w:tcW w:w="1885" w:type="dxa"/>
            <w:tcBorders>
              <w:top w:val="nil"/>
              <w:bottom w:val="nil"/>
            </w:tcBorders>
          </w:tcPr>
          <w:p w14:paraId="351302B0" w14:textId="77777777" w:rsidR="00E14AB0" w:rsidRPr="001575F5" w:rsidRDefault="00E14AB0" w:rsidP="00007C6E">
            <w:pPr>
              <w:rPr>
                <w:sz w:val="16"/>
                <w:szCs w:val="16"/>
                <w:lang w:val="en-US"/>
              </w:rPr>
            </w:pPr>
          </w:p>
        </w:tc>
        <w:tc>
          <w:tcPr>
            <w:tcW w:w="1330" w:type="dxa"/>
            <w:tcBorders>
              <w:top w:val="nil"/>
              <w:bottom w:val="nil"/>
            </w:tcBorders>
          </w:tcPr>
          <w:p w14:paraId="355AF906" w14:textId="77777777" w:rsidR="00E14AB0" w:rsidRPr="001575F5" w:rsidRDefault="00E14AB0" w:rsidP="00007C6E">
            <w:pPr>
              <w:rPr>
                <w:sz w:val="16"/>
                <w:szCs w:val="16"/>
                <w:lang w:val="en-US"/>
              </w:rPr>
            </w:pPr>
          </w:p>
        </w:tc>
        <w:tc>
          <w:tcPr>
            <w:tcW w:w="1158" w:type="dxa"/>
            <w:tcBorders>
              <w:top w:val="nil"/>
              <w:bottom w:val="nil"/>
            </w:tcBorders>
          </w:tcPr>
          <w:p w14:paraId="7E1021E9" w14:textId="77777777" w:rsidR="00E14AB0" w:rsidRPr="00B82DDE" w:rsidRDefault="00E14AB0" w:rsidP="00007C6E">
            <w:pPr>
              <w:rPr>
                <w:color w:val="000000"/>
                <w:sz w:val="16"/>
                <w:szCs w:val="16"/>
                <w:lang w:val="en-US"/>
              </w:rPr>
            </w:pPr>
            <w:r w:rsidRPr="00B82DDE">
              <w:rPr>
                <w:color w:val="000000"/>
                <w:sz w:val="16"/>
                <w:szCs w:val="16"/>
                <w:lang w:val="en-US"/>
              </w:rPr>
              <w:t>Hepatocellular carcinoma</w:t>
            </w:r>
          </w:p>
          <w:p w14:paraId="4BF1D377" w14:textId="77777777" w:rsidR="00E14AB0" w:rsidRPr="00B82DDE" w:rsidRDefault="00E14AB0" w:rsidP="00007C6E">
            <w:pPr>
              <w:rPr>
                <w:color w:val="000000"/>
                <w:sz w:val="16"/>
                <w:szCs w:val="16"/>
                <w:lang w:val="en-US"/>
              </w:rPr>
            </w:pPr>
          </w:p>
        </w:tc>
        <w:tc>
          <w:tcPr>
            <w:tcW w:w="1622" w:type="dxa"/>
            <w:tcBorders>
              <w:top w:val="nil"/>
              <w:bottom w:val="nil"/>
            </w:tcBorders>
          </w:tcPr>
          <w:p w14:paraId="174A64C2" w14:textId="77777777" w:rsidR="00E14AB0" w:rsidRPr="001575F5" w:rsidRDefault="00E14AB0" w:rsidP="00007C6E">
            <w:pPr>
              <w:rPr>
                <w:sz w:val="16"/>
                <w:szCs w:val="16"/>
                <w:lang w:val="en-US"/>
              </w:rPr>
            </w:pPr>
            <w:r w:rsidRPr="001575F5">
              <w:rPr>
                <w:sz w:val="16"/>
                <w:szCs w:val="16"/>
                <w:lang w:val="en-US"/>
              </w:rPr>
              <w:t>IV</w:t>
            </w:r>
          </w:p>
        </w:tc>
        <w:tc>
          <w:tcPr>
            <w:tcW w:w="1228" w:type="dxa"/>
            <w:tcBorders>
              <w:top w:val="nil"/>
              <w:bottom w:val="nil"/>
            </w:tcBorders>
          </w:tcPr>
          <w:p w14:paraId="1C0828DE" w14:textId="77777777" w:rsidR="00E14AB0" w:rsidRPr="001575F5" w:rsidRDefault="00E14AB0" w:rsidP="00007C6E">
            <w:pPr>
              <w:rPr>
                <w:sz w:val="16"/>
                <w:szCs w:val="16"/>
                <w:lang w:val="en-US"/>
              </w:rPr>
            </w:pPr>
            <w:r w:rsidRPr="001575F5">
              <w:rPr>
                <w:sz w:val="16"/>
                <w:szCs w:val="16"/>
                <w:lang w:val="en-US"/>
              </w:rPr>
              <w:t>9.5%*</w:t>
            </w:r>
          </w:p>
        </w:tc>
        <w:tc>
          <w:tcPr>
            <w:tcW w:w="1229" w:type="dxa"/>
            <w:tcBorders>
              <w:top w:val="nil"/>
              <w:bottom w:val="nil"/>
            </w:tcBorders>
          </w:tcPr>
          <w:p w14:paraId="00147D95" w14:textId="77777777" w:rsidR="00E14AB0" w:rsidRPr="001575F5" w:rsidRDefault="00E14AB0" w:rsidP="00007C6E">
            <w:pPr>
              <w:rPr>
                <w:sz w:val="16"/>
                <w:szCs w:val="16"/>
                <w:lang w:val="en-US"/>
              </w:rPr>
            </w:pPr>
            <w:r w:rsidRPr="001575F5">
              <w:rPr>
                <w:sz w:val="16"/>
                <w:szCs w:val="16"/>
                <w:lang w:val="en-US"/>
              </w:rPr>
              <w:t>12.0%*</w:t>
            </w:r>
          </w:p>
        </w:tc>
      </w:tr>
      <w:tr w:rsidR="00E14AB0" w:rsidRPr="00B82DDE" w14:paraId="197381A3" w14:textId="77777777" w:rsidTr="000755C3">
        <w:tc>
          <w:tcPr>
            <w:tcW w:w="901" w:type="dxa"/>
            <w:tcBorders>
              <w:top w:val="nil"/>
              <w:bottom w:val="nil"/>
            </w:tcBorders>
          </w:tcPr>
          <w:p w14:paraId="1B0AB5B8" w14:textId="77777777" w:rsidR="00E14AB0" w:rsidRPr="001575F5" w:rsidRDefault="00E14AB0" w:rsidP="00B82DDE">
            <w:pPr>
              <w:jc w:val="center"/>
              <w:rPr>
                <w:sz w:val="16"/>
                <w:szCs w:val="16"/>
                <w:lang w:val="en-US"/>
              </w:rPr>
            </w:pPr>
          </w:p>
        </w:tc>
        <w:tc>
          <w:tcPr>
            <w:tcW w:w="990" w:type="dxa"/>
            <w:tcBorders>
              <w:top w:val="nil"/>
              <w:bottom w:val="nil"/>
            </w:tcBorders>
          </w:tcPr>
          <w:p w14:paraId="04EA22F9" w14:textId="77777777" w:rsidR="00E14AB0" w:rsidRPr="001575F5" w:rsidRDefault="00E14AB0" w:rsidP="00007C6E">
            <w:pPr>
              <w:rPr>
                <w:sz w:val="16"/>
                <w:szCs w:val="16"/>
                <w:lang w:val="en-US"/>
              </w:rPr>
            </w:pPr>
          </w:p>
        </w:tc>
        <w:tc>
          <w:tcPr>
            <w:tcW w:w="1885" w:type="dxa"/>
            <w:tcBorders>
              <w:top w:val="nil"/>
              <w:bottom w:val="nil"/>
            </w:tcBorders>
          </w:tcPr>
          <w:p w14:paraId="254C56BE" w14:textId="77777777" w:rsidR="00E14AB0" w:rsidRPr="001575F5" w:rsidRDefault="00E14AB0" w:rsidP="00007C6E">
            <w:pPr>
              <w:rPr>
                <w:sz w:val="16"/>
                <w:szCs w:val="16"/>
                <w:lang w:val="en-US"/>
              </w:rPr>
            </w:pPr>
          </w:p>
        </w:tc>
        <w:tc>
          <w:tcPr>
            <w:tcW w:w="1330" w:type="dxa"/>
            <w:tcBorders>
              <w:top w:val="nil"/>
              <w:bottom w:val="nil"/>
            </w:tcBorders>
          </w:tcPr>
          <w:p w14:paraId="7CA877E8" w14:textId="77777777" w:rsidR="00E14AB0" w:rsidRPr="001575F5" w:rsidRDefault="00E14AB0" w:rsidP="00007C6E">
            <w:pPr>
              <w:rPr>
                <w:sz w:val="16"/>
                <w:szCs w:val="16"/>
                <w:lang w:val="en-US"/>
              </w:rPr>
            </w:pPr>
          </w:p>
        </w:tc>
        <w:tc>
          <w:tcPr>
            <w:tcW w:w="1158" w:type="dxa"/>
            <w:tcBorders>
              <w:top w:val="nil"/>
              <w:bottom w:val="nil"/>
            </w:tcBorders>
          </w:tcPr>
          <w:p w14:paraId="660D0B05" w14:textId="77777777" w:rsidR="00E14AB0" w:rsidRPr="00B82DDE" w:rsidRDefault="00E14AB0" w:rsidP="00007C6E">
            <w:pPr>
              <w:rPr>
                <w:color w:val="000000"/>
                <w:sz w:val="16"/>
                <w:szCs w:val="16"/>
                <w:lang w:val="en-US"/>
              </w:rPr>
            </w:pPr>
            <w:r w:rsidRPr="00B82DDE">
              <w:rPr>
                <w:color w:val="000000"/>
                <w:sz w:val="16"/>
                <w:szCs w:val="16"/>
                <w:lang w:val="en-US"/>
              </w:rPr>
              <w:t>Biliary tract cancer</w:t>
            </w:r>
          </w:p>
          <w:p w14:paraId="1D6CB5E1" w14:textId="77777777" w:rsidR="00E14AB0" w:rsidRPr="00B82DDE" w:rsidRDefault="00E14AB0" w:rsidP="00007C6E">
            <w:pPr>
              <w:rPr>
                <w:color w:val="000000"/>
                <w:sz w:val="16"/>
                <w:szCs w:val="16"/>
                <w:lang w:val="en-US"/>
              </w:rPr>
            </w:pPr>
          </w:p>
        </w:tc>
        <w:tc>
          <w:tcPr>
            <w:tcW w:w="1622" w:type="dxa"/>
            <w:tcBorders>
              <w:top w:val="nil"/>
              <w:bottom w:val="nil"/>
            </w:tcBorders>
          </w:tcPr>
          <w:p w14:paraId="6E8A4443" w14:textId="77777777" w:rsidR="00E14AB0" w:rsidRPr="001575F5" w:rsidRDefault="00E14AB0" w:rsidP="00007C6E">
            <w:pPr>
              <w:rPr>
                <w:sz w:val="16"/>
                <w:szCs w:val="16"/>
                <w:lang w:val="en-US"/>
              </w:rPr>
            </w:pPr>
            <w:r w:rsidRPr="001575F5">
              <w:rPr>
                <w:sz w:val="16"/>
                <w:szCs w:val="16"/>
                <w:lang w:val="en-US"/>
              </w:rPr>
              <w:t>0</w:t>
            </w:r>
          </w:p>
        </w:tc>
        <w:tc>
          <w:tcPr>
            <w:tcW w:w="1228" w:type="dxa"/>
            <w:tcBorders>
              <w:top w:val="nil"/>
              <w:bottom w:val="nil"/>
            </w:tcBorders>
          </w:tcPr>
          <w:p w14:paraId="4969C223" w14:textId="77777777" w:rsidR="00E14AB0" w:rsidRPr="001575F5" w:rsidRDefault="00E14AB0" w:rsidP="00007C6E">
            <w:pPr>
              <w:rPr>
                <w:sz w:val="16"/>
                <w:szCs w:val="16"/>
                <w:lang w:val="en-US"/>
              </w:rPr>
            </w:pPr>
            <w:r w:rsidRPr="001575F5">
              <w:rPr>
                <w:sz w:val="16"/>
                <w:szCs w:val="16"/>
                <w:lang w:val="en-US"/>
              </w:rPr>
              <w:t>4.9%*</w:t>
            </w:r>
          </w:p>
        </w:tc>
        <w:tc>
          <w:tcPr>
            <w:tcW w:w="1229" w:type="dxa"/>
            <w:tcBorders>
              <w:top w:val="nil"/>
              <w:bottom w:val="nil"/>
            </w:tcBorders>
          </w:tcPr>
          <w:p w14:paraId="7949A608" w14:textId="77777777" w:rsidR="00E14AB0" w:rsidRPr="001575F5" w:rsidRDefault="00E14AB0" w:rsidP="00007C6E">
            <w:pPr>
              <w:rPr>
                <w:sz w:val="16"/>
                <w:szCs w:val="16"/>
                <w:lang w:val="en-US"/>
              </w:rPr>
            </w:pPr>
            <w:r w:rsidRPr="001575F5">
              <w:rPr>
                <w:sz w:val="16"/>
                <w:szCs w:val="16"/>
                <w:lang w:val="en-US"/>
              </w:rPr>
              <w:t>4.8%*</w:t>
            </w:r>
          </w:p>
        </w:tc>
      </w:tr>
      <w:tr w:rsidR="00E14AB0" w:rsidRPr="00B82DDE" w14:paraId="46F4F1C0" w14:textId="77777777" w:rsidTr="000755C3">
        <w:tc>
          <w:tcPr>
            <w:tcW w:w="901" w:type="dxa"/>
            <w:tcBorders>
              <w:top w:val="nil"/>
              <w:bottom w:val="nil"/>
            </w:tcBorders>
          </w:tcPr>
          <w:p w14:paraId="7F410016" w14:textId="77777777" w:rsidR="00E14AB0" w:rsidRPr="001575F5" w:rsidRDefault="00E14AB0" w:rsidP="00B82DDE">
            <w:pPr>
              <w:jc w:val="center"/>
              <w:rPr>
                <w:sz w:val="16"/>
                <w:szCs w:val="16"/>
                <w:lang w:val="en-US"/>
              </w:rPr>
            </w:pPr>
          </w:p>
        </w:tc>
        <w:tc>
          <w:tcPr>
            <w:tcW w:w="990" w:type="dxa"/>
            <w:tcBorders>
              <w:top w:val="nil"/>
              <w:bottom w:val="nil"/>
            </w:tcBorders>
          </w:tcPr>
          <w:p w14:paraId="7BAD3CD5" w14:textId="77777777" w:rsidR="00E14AB0" w:rsidRPr="001575F5" w:rsidRDefault="00E14AB0" w:rsidP="00007C6E">
            <w:pPr>
              <w:rPr>
                <w:sz w:val="16"/>
                <w:szCs w:val="16"/>
                <w:lang w:val="en-US"/>
              </w:rPr>
            </w:pPr>
          </w:p>
        </w:tc>
        <w:tc>
          <w:tcPr>
            <w:tcW w:w="1885" w:type="dxa"/>
            <w:tcBorders>
              <w:top w:val="nil"/>
              <w:bottom w:val="nil"/>
            </w:tcBorders>
          </w:tcPr>
          <w:p w14:paraId="4003A67F" w14:textId="77777777" w:rsidR="00E14AB0" w:rsidRPr="001575F5" w:rsidRDefault="00E14AB0" w:rsidP="00007C6E">
            <w:pPr>
              <w:rPr>
                <w:sz w:val="16"/>
                <w:szCs w:val="16"/>
                <w:lang w:val="en-US"/>
              </w:rPr>
            </w:pPr>
          </w:p>
        </w:tc>
        <w:tc>
          <w:tcPr>
            <w:tcW w:w="1330" w:type="dxa"/>
            <w:tcBorders>
              <w:top w:val="nil"/>
              <w:bottom w:val="nil"/>
            </w:tcBorders>
          </w:tcPr>
          <w:p w14:paraId="67173E5C" w14:textId="77777777" w:rsidR="00E14AB0" w:rsidRPr="001575F5" w:rsidRDefault="00E14AB0" w:rsidP="00007C6E">
            <w:pPr>
              <w:rPr>
                <w:sz w:val="16"/>
                <w:szCs w:val="16"/>
                <w:lang w:val="en-US"/>
              </w:rPr>
            </w:pPr>
          </w:p>
        </w:tc>
        <w:tc>
          <w:tcPr>
            <w:tcW w:w="1158" w:type="dxa"/>
            <w:tcBorders>
              <w:top w:val="nil"/>
              <w:bottom w:val="nil"/>
            </w:tcBorders>
          </w:tcPr>
          <w:p w14:paraId="01C042AA" w14:textId="77777777" w:rsidR="00E14AB0" w:rsidRPr="00B82DDE" w:rsidRDefault="00E14AB0" w:rsidP="00007C6E">
            <w:pPr>
              <w:rPr>
                <w:color w:val="000000"/>
                <w:sz w:val="16"/>
                <w:szCs w:val="16"/>
                <w:lang w:val="en-US"/>
              </w:rPr>
            </w:pPr>
            <w:r w:rsidRPr="00B82DDE">
              <w:rPr>
                <w:color w:val="000000"/>
                <w:sz w:val="16"/>
                <w:szCs w:val="16"/>
                <w:lang w:val="en-US"/>
              </w:rPr>
              <w:t>Biliary tract cancer</w:t>
            </w:r>
          </w:p>
          <w:p w14:paraId="47CA352C" w14:textId="77777777" w:rsidR="00E14AB0" w:rsidRPr="00B82DDE" w:rsidRDefault="00E14AB0" w:rsidP="00007C6E">
            <w:pPr>
              <w:rPr>
                <w:color w:val="000000"/>
                <w:sz w:val="16"/>
                <w:szCs w:val="16"/>
                <w:lang w:val="en-US"/>
              </w:rPr>
            </w:pPr>
          </w:p>
        </w:tc>
        <w:tc>
          <w:tcPr>
            <w:tcW w:w="1622" w:type="dxa"/>
            <w:tcBorders>
              <w:top w:val="nil"/>
              <w:bottom w:val="nil"/>
            </w:tcBorders>
          </w:tcPr>
          <w:p w14:paraId="3366A26B" w14:textId="77777777" w:rsidR="00E14AB0" w:rsidRPr="001575F5" w:rsidRDefault="00E14AB0" w:rsidP="00007C6E">
            <w:pPr>
              <w:rPr>
                <w:sz w:val="16"/>
                <w:szCs w:val="16"/>
                <w:lang w:val="en-US"/>
              </w:rPr>
            </w:pPr>
            <w:r w:rsidRPr="001575F5">
              <w:rPr>
                <w:sz w:val="16"/>
                <w:szCs w:val="16"/>
                <w:lang w:val="en-US"/>
              </w:rPr>
              <w:t>I</w:t>
            </w:r>
          </w:p>
        </w:tc>
        <w:tc>
          <w:tcPr>
            <w:tcW w:w="1228" w:type="dxa"/>
            <w:tcBorders>
              <w:top w:val="nil"/>
              <w:bottom w:val="nil"/>
            </w:tcBorders>
          </w:tcPr>
          <w:p w14:paraId="0371ADA7" w14:textId="77777777" w:rsidR="00E14AB0" w:rsidRPr="001575F5" w:rsidRDefault="00E14AB0" w:rsidP="00007C6E">
            <w:pPr>
              <w:rPr>
                <w:sz w:val="16"/>
                <w:szCs w:val="16"/>
                <w:lang w:val="en-US"/>
              </w:rPr>
            </w:pPr>
            <w:r w:rsidRPr="001575F5">
              <w:rPr>
                <w:sz w:val="16"/>
                <w:szCs w:val="16"/>
                <w:lang w:val="en-US"/>
              </w:rPr>
              <w:t>18.3%*</w:t>
            </w:r>
          </w:p>
        </w:tc>
        <w:tc>
          <w:tcPr>
            <w:tcW w:w="1229" w:type="dxa"/>
            <w:tcBorders>
              <w:top w:val="nil"/>
              <w:bottom w:val="nil"/>
            </w:tcBorders>
          </w:tcPr>
          <w:p w14:paraId="3B1F9DC9" w14:textId="77777777" w:rsidR="00E14AB0" w:rsidRPr="001575F5" w:rsidRDefault="00E14AB0" w:rsidP="00007C6E">
            <w:pPr>
              <w:rPr>
                <w:sz w:val="16"/>
                <w:szCs w:val="16"/>
                <w:lang w:val="en-US"/>
              </w:rPr>
            </w:pPr>
            <w:r w:rsidRPr="001575F5">
              <w:rPr>
                <w:sz w:val="16"/>
                <w:szCs w:val="16"/>
                <w:lang w:val="en-US"/>
              </w:rPr>
              <w:t>17.7%*</w:t>
            </w:r>
          </w:p>
        </w:tc>
      </w:tr>
      <w:tr w:rsidR="00E14AB0" w:rsidRPr="00B82DDE" w14:paraId="3F831E70" w14:textId="77777777" w:rsidTr="000755C3">
        <w:tc>
          <w:tcPr>
            <w:tcW w:w="901" w:type="dxa"/>
            <w:tcBorders>
              <w:top w:val="nil"/>
              <w:bottom w:val="nil"/>
            </w:tcBorders>
          </w:tcPr>
          <w:p w14:paraId="3DEB2266" w14:textId="77777777" w:rsidR="00E14AB0" w:rsidRPr="001575F5" w:rsidRDefault="00E14AB0" w:rsidP="00B82DDE">
            <w:pPr>
              <w:jc w:val="center"/>
              <w:rPr>
                <w:sz w:val="16"/>
                <w:szCs w:val="16"/>
                <w:lang w:val="en-US"/>
              </w:rPr>
            </w:pPr>
          </w:p>
        </w:tc>
        <w:tc>
          <w:tcPr>
            <w:tcW w:w="990" w:type="dxa"/>
            <w:tcBorders>
              <w:top w:val="nil"/>
              <w:bottom w:val="nil"/>
            </w:tcBorders>
          </w:tcPr>
          <w:p w14:paraId="0093801F" w14:textId="77777777" w:rsidR="00E14AB0" w:rsidRPr="001575F5" w:rsidRDefault="00E14AB0" w:rsidP="00007C6E">
            <w:pPr>
              <w:rPr>
                <w:sz w:val="16"/>
                <w:szCs w:val="16"/>
                <w:lang w:val="en-US"/>
              </w:rPr>
            </w:pPr>
          </w:p>
        </w:tc>
        <w:tc>
          <w:tcPr>
            <w:tcW w:w="1885" w:type="dxa"/>
            <w:tcBorders>
              <w:top w:val="nil"/>
              <w:bottom w:val="nil"/>
            </w:tcBorders>
          </w:tcPr>
          <w:p w14:paraId="35A6C94E" w14:textId="77777777" w:rsidR="00E14AB0" w:rsidRPr="001575F5" w:rsidRDefault="00E14AB0" w:rsidP="00007C6E">
            <w:pPr>
              <w:rPr>
                <w:sz w:val="16"/>
                <w:szCs w:val="16"/>
                <w:lang w:val="en-US"/>
              </w:rPr>
            </w:pPr>
          </w:p>
        </w:tc>
        <w:tc>
          <w:tcPr>
            <w:tcW w:w="1330" w:type="dxa"/>
            <w:tcBorders>
              <w:top w:val="nil"/>
              <w:bottom w:val="nil"/>
            </w:tcBorders>
          </w:tcPr>
          <w:p w14:paraId="5A8576F9" w14:textId="77777777" w:rsidR="00E14AB0" w:rsidRPr="001575F5" w:rsidRDefault="00E14AB0" w:rsidP="00007C6E">
            <w:pPr>
              <w:rPr>
                <w:sz w:val="16"/>
                <w:szCs w:val="16"/>
                <w:lang w:val="en-US"/>
              </w:rPr>
            </w:pPr>
          </w:p>
        </w:tc>
        <w:tc>
          <w:tcPr>
            <w:tcW w:w="1158" w:type="dxa"/>
            <w:tcBorders>
              <w:top w:val="nil"/>
              <w:bottom w:val="nil"/>
            </w:tcBorders>
          </w:tcPr>
          <w:p w14:paraId="4D321841" w14:textId="77777777" w:rsidR="00E14AB0" w:rsidRPr="00B82DDE" w:rsidRDefault="00E14AB0" w:rsidP="00007C6E">
            <w:pPr>
              <w:rPr>
                <w:color w:val="000000"/>
                <w:sz w:val="16"/>
                <w:szCs w:val="16"/>
                <w:lang w:val="en-US"/>
              </w:rPr>
            </w:pPr>
            <w:r w:rsidRPr="00B82DDE">
              <w:rPr>
                <w:color w:val="000000"/>
                <w:sz w:val="16"/>
                <w:szCs w:val="16"/>
                <w:lang w:val="en-US"/>
              </w:rPr>
              <w:t>Biliary tract cancer</w:t>
            </w:r>
          </w:p>
          <w:p w14:paraId="15D961BD" w14:textId="77777777" w:rsidR="00E14AB0" w:rsidRPr="00B82DDE" w:rsidRDefault="00E14AB0" w:rsidP="00007C6E">
            <w:pPr>
              <w:rPr>
                <w:color w:val="000000"/>
                <w:sz w:val="16"/>
                <w:szCs w:val="16"/>
                <w:lang w:val="en-US"/>
              </w:rPr>
            </w:pPr>
          </w:p>
        </w:tc>
        <w:tc>
          <w:tcPr>
            <w:tcW w:w="1622" w:type="dxa"/>
            <w:tcBorders>
              <w:top w:val="nil"/>
              <w:bottom w:val="nil"/>
            </w:tcBorders>
          </w:tcPr>
          <w:p w14:paraId="4F874742" w14:textId="77777777" w:rsidR="00E14AB0" w:rsidRPr="001575F5" w:rsidRDefault="00E14AB0" w:rsidP="00007C6E">
            <w:pPr>
              <w:rPr>
                <w:sz w:val="16"/>
                <w:szCs w:val="16"/>
                <w:lang w:val="en-US"/>
              </w:rPr>
            </w:pPr>
            <w:r w:rsidRPr="001575F5">
              <w:rPr>
                <w:sz w:val="16"/>
                <w:szCs w:val="16"/>
                <w:lang w:val="en-US"/>
              </w:rPr>
              <w:t>II</w:t>
            </w:r>
          </w:p>
        </w:tc>
        <w:tc>
          <w:tcPr>
            <w:tcW w:w="1228" w:type="dxa"/>
            <w:tcBorders>
              <w:top w:val="nil"/>
              <w:bottom w:val="nil"/>
            </w:tcBorders>
          </w:tcPr>
          <w:p w14:paraId="13C58047" w14:textId="77777777" w:rsidR="00E14AB0" w:rsidRPr="001575F5" w:rsidRDefault="00E14AB0" w:rsidP="00007C6E">
            <w:pPr>
              <w:rPr>
                <w:sz w:val="16"/>
                <w:szCs w:val="16"/>
                <w:lang w:val="en-US"/>
              </w:rPr>
            </w:pPr>
            <w:r w:rsidRPr="001575F5">
              <w:rPr>
                <w:sz w:val="16"/>
                <w:szCs w:val="16"/>
                <w:lang w:val="en-US"/>
              </w:rPr>
              <w:t>26.1%*</w:t>
            </w:r>
          </w:p>
        </w:tc>
        <w:tc>
          <w:tcPr>
            <w:tcW w:w="1229" w:type="dxa"/>
            <w:tcBorders>
              <w:top w:val="nil"/>
              <w:bottom w:val="nil"/>
            </w:tcBorders>
          </w:tcPr>
          <w:p w14:paraId="1AD6DA58" w14:textId="77777777" w:rsidR="00E14AB0" w:rsidRPr="001575F5" w:rsidRDefault="00E14AB0" w:rsidP="00007C6E">
            <w:pPr>
              <w:rPr>
                <w:sz w:val="16"/>
                <w:szCs w:val="16"/>
                <w:lang w:val="en-US"/>
              </w:rPr>
            </w:pPr>
            <w:r w:rsidRPr="001575F5">
              <w:rPr>
                <w:sz w:val="16"/>
                <w:szCs w:val="16"/>
                <w:lang w:val="en-US"/>
              </w:rPr>
              <w:t>37.1%*</w:t>
            </w:r>
          </w:p>
        </w:tc>
      </w:tr>
      <w:tr w:rsidR="00E14AB0" w:rsidRPr="00B82DDE" w14:paraId="70840554" w14:textId="77777777" w:rsidTr="000755C3">
        <w:tc>
          <w:tcPr>
            <w:tcW w:w="901" w:type="dxa"/>
            <w:tcBorders>
              <w:top w:val="nil"/>
              <w:bottom w:val="nil"/>
            </w:tcBorders>
          </w:tcPr>
          <w:p w14:paraId="24337892" w14:textId="77777777" w:rsidR="00E14AB0" w:rsidRPr="001575F5" w:rsidRDefault="00E14AB0" w:rsidP="00B82DDE">
            <w:pPr>
              <w:jc w:val="center"/>
              <w:rPr>
                <w:sz w:val="16"/>
                <w:szCs w:val="16"/>
                <w:lang w:val="en-US"/>
              </w:rPr>
            </w:pPr>
          </w:p>
        </w:tc>
        <w:tc>
          <w:tcPr>
            <w:tcW w:w="990" w:type="dxa"/>
            <w:tcBorders>
              <w:top w:val="nil"/>
              <w:bottom w:val="nil"/>
            </w:tcBorders>
          </w:tcPr>
          <w:p w14:paraId="65A53042" w14:textId="77777777" w:rsidR="00E14AB0" w:rsidRPr="001575F5" w:rsidRDefault="00E14AB0" w:rsidP="00007C6E">
            <w:pPr>
              <w:rPr>
                <w:sz w:val="16"/>
                <w:szCs w:val="16"/>
                <w:lang w:val="en-US"/>
              </w:rPr>
            </w:pPr>
          </w:p>
        </w:tc>
        <w:tc>
          <w:tcPr>
            <w:tcW w:w="1885" w:type="dxa"/>
            <w:tcBorders>
              <w:top w:val="nil"/>
              <w:bottom w:val="nil"/>
            </w:tcBorders>
          </w:tcPr>
          <w:p w14:paraId="0D394F29" w14:textId="77777777" w:rsidR="00E14AB0" w:rsidRPr="001575F5" w:rsidRDefault="00E14AB0" w:rsidP="00007C6E">
            <w:pPr>
              <w:rPr>
                <w:sz w:val="16"/>
                <w:szCs w:val="16"/>
                <w:lang w:val="en-US"/>
              </w:rPr>
            </w:pPr>
          </w:p>
        </w:tc>
        <w:tc>
          <w:tcPr>
            <w:tcW w:w="1330" w:type="dxa"/>
            <w:tcBorders>
              <w:top w:val="nil"/>
              <w:bottom w:val="nil"/>
            </w:tcBorders>
          </w:tcPr>
          <w:p w14:paraId="6A9EA30C" w14:textId="77777777" w:rsidR="00E14AB0" w:rsidRPr="001575F5" w:rsidRDefault="00E14AB0" w:rsidP="00007C6E">
            <w:pPr>
              <w:rPr>
                <w:sz w:val="16"/>
                <w:szCs w:val="16"/>
                <w:lang w:val="en-US"/>
              </w:rPr>
            </w:pPr>
          </w:p>
        </w:tc>
        <w:tc>
          <w:tcPr>
            <w:tcW w:w="1158" w:type="dxa"/>
            <w:tcBorders>
              <w:top w:val="nil"/>
              <w:bottom w:val="nil"/>
            </w:tcBorders>
          </w:tcPr>
          <w:p w14:paraId="62E1E451" w14:textId="77777777" w:rsidR="00E14AB0" w:rsidRPr="00B82DDE" w:rsidRDefault="00E14AB0" w:rsidP="00007C6E">
            <w:pPr>
              <w:rPr>
                <w:color w:val="000000"/>
                <w:sz w:val="16"/>
                <w:szCs w:val="16"/>
                <w:lang w:val="en-US"/>
              </w:rPr>
            </w:pPr>
            <w:r w:rsidRPr="00B82DDE">
              <w:rPr>
                <w:color w:val="000000"/>
                <w:sz w:val="16"/>
                <w:szCs w:val="16"/>
                <w:lang w:val="en-US"/>
              </w:rPr>
              <w:t>Biliary tract cancer</w:t>
            </w:r>
          </w:p>
          <w:p w14:paraId="0F00D2EB" w14:textId="77777777" w:rsidR="00E14AB0" w:rsidRPr="00B82DDE" w:rsidRDefault="00E14AB0" w:rsidP="00007C6E">
            <w:pPr>
              <w:rPr>
                <w:color w:val="000000"/>
                <w:sz w:val="16"/>
                <w:szCs w:val="16"/>
                <w:lang w:val="en-US"/>
              </w:rPr>
            </w:pPr>
          </w:p>
        </w:tc>
        <w:tc>
          <w:tcPr>
            <w:tcW w:w="1622" w:type="dxa"/>
            <w:tcBorders>
              <w:top w:val="nil"/>
              <w:bottom w:val="nil"/>
            </w:tcBorders>
          </w:tcPr>
          <w:p w14:paraId="2DA82C88" w14:textId="77777777" w:rsidR="00E14AB0" w:rsidRPr="001575F5" w:rsidRDefault="00E14AB0" w:rsidP="00007C6E">
            <w:pPr>
              <w:rPr>
                <w:sz w:val="16"/>
                <w:szCs w:val="16"/>
                <w:lang w:val="en-US"/>
              </w:rPr>
            </w:pPr>
            <w:r w:rsidRPr="001575F5">
              <w:rPr>
                <w:sz w:val="16"/>
                <w:szCs w:val="16"/>
                <w:lang w:val="en-US"/>
              </w:rPr>
              <w:t>III</w:t>
            </w:r>
          </w:p>
        </w:tc>
        <w:tc>
          <w:tcPr>
            <w:tcW w:w="1228" w:type="dxa"/>
            <w:tcBorders>
              <w:top w:val="nil"/>
              <w:bottom w:val="nil"/>
            </w:tcBorders>
          </w:tcPr>
          <w:p w14:paraId="27C128DC" w14:textId="77777777" w:rsidR="00E14AB0" w:rsidRPr="001575F5" w:rsidRDefault="00E14AB0" w:rsidP="00007C6E">
            <w:pPr>
              <w:rPr>
                <w:sz w:val="16"/>
                <w:szCs w:val="16"/>
                <w:lang w:val="en-US"/>
              </w:rPr>
            </w:pPr>
            <w:r w:rsidRPr="001575F5">
              <w:rPr>
                <w:sz w:val="16"/>
                <w:szCs w:val="16"/>
                <w:lang w:val="en-US"/>
              </w:rPr>
              <w:t>22.0%*</w:t>
            </w:r>
          </w:p>
        </w:tc>
        <w:tc>
          <w:tcPr>
            <w:tcW w:w="1229" w:type="dxa"/>
            <w:tcBorders>
              <w:top w:val="nil"/>
              <w:bottom w:val="nil"/>
            </w:tcBorders>
          </w:tcPr>
          <w:p w14:paraId="38495664" w14:textId="77777777" w:rsidR="00E14AB0" w:rsidRPr="001575F5" w:rsidRDefault="00E14AB0" w:rsidP="00007C6E">
            <w:pPr>
              <w:rPr>
                <w:sz w:val="16"/>
                <w:szCs w:val="16"/>
                <w:lang w:val="en-US"/>
              </w:rPr>
            </w:pPr>
            <w:r w:rsidRPr="001575F5">
              <w:rPr>
                <w:sz w:val="16"/>
                <w:szCs w:val="16"/>
                <w:lang w:val="en-US"/>
              </w:rPr>
              <w:t>19.4%*</w:t>
            </w:r>
          </w:p>
        </w:tc>
      </w:tr>
      <w:tr w:rsidR="00E14AB0" w:rsidRPr="00B82DDE" w14:paraId="46C58A42" w14:textId="77777777" w:rsidTr="000755C3">
        <w:tc>
          <w:tcPr>
            <w:tcW w:w="901" w:type="dxa"/>
            <w:tcBorders>
              <w:top w:val="nil"/>
              <w:bottom w:val="single" w:sz="4" w:space="0" w:color="auto"/>
            </w:tcBorders>
          </w:tcPr>
          <w:p w14:paraId="13CD60E7" w14:textId="77777777" w:rsidR="00E14AB0" w:rsidRPr="001575F5" w:rsidRDefault="00E14AB0" w:rsidP="00B82DDE">
            <w:pPr>
              <w:jc w:val="center"/>
              <w:rPr>
                <w:sz w:val="16"/>
                <w:szCs w:val="16"/>
                <w:lang w:val="en-US"/>
              </w:rPr>
            </w:pPr>
          </w:p>
        </w:tc>
        <w:tc>
          <w:tcPr>
            <w:tcW w:w="990" w:type="dxa"/>
            <w:tcBorders>
              <w:top w:val="nil"/>
              <w:bottom w:val="single" w:sz="4" w:space="0" w:color="auto"/>
            </w:tcBorders>
          </w:tcPr>
          <w:p w14:paraId="490B3B49" w14:textId="77777777" w:rsidR="00E14AB0" w:rsidRPr="001575F5" w:rsidRDefault="00E14AB0" w:rsidP="00007C6E">
            <w:pPr>
              <w:rPr>
                <w:sz w:val="16"/>
                <w:szCs w:val="16"/>
                <w:lang w:val="en-US"/>
              </w:rPr>
            </w:pPr>
          </w:p>
        </w:tc>
        <w:tc>
          <w:tcPr>
            <w:tcW w:w="1885" w:type="dxa"/>
            <w:tcBorders>
              <w:top w:val="nil"/>
              <w:bottom w:val="single" w:sz="4" w:space="0" w:color="auto"/>
            </w:tcBorders>
          </w:tcPr>
          <w:p w14:paraId="4EEE304B" w14:textId="77777777" w:rsidR="00E14AB0" w:rsidRPr="001575F5" w:rsidRDefault="00E14AB0" w:rsidP="00007C6E">
            <w:pPr>
              <w:rPr>
                <w:sz w:val="16"/>
                <w:szCs w:val="16"/>
                <w:lang w:val="en-US"/>
              </w:rPr>
            </w:pPr>
          </w:p>
        </w:tc>
        <w:tc>
          <w:tcPr>
            <w:tcW w:w="1330" w:type="dxa"/>
            <w:tcBorders>
              <w:top w:val="nil"/>
              <w:bottom w:val="single" w:sz="4" w:space="0" w:color="auto"/>
            </w:tcBorders>
          </w:tcPr>
          <w:p w14:paraId="22BF7FBF" w14:textId="77777777" w:rsidR="00E14AB0" w:rsidRPr="001575F5" w:rsidRDefault="00E14AB0" w:rsidP="00007C6E">
            <w:pPr>
              <w:rPr>
                <w:sz w:val="16"/>
                <w:szCs w:val="16"/>
                <w:lang w:val="en-US"/>
              </w:rPr>
            </w:pPr>
          </w:p>
        </w:tc>
        <w:tc>
          <w:tcPr>
            <w:tcW w:w="1158" w:type="dxa"/>
            <w:tcBorders>
              <w:top w:val="nil"/>
              <w:bottom w:val="single" w:sz="4" w:space="0" w:color="auto"/>
            </w:tcBorders>
          </w:tcPr>
          <w:p w14:paraId="27947557" w14:textId="77777777" w:rsidR="00E14AB0" w:rsidRPr="00B82DDE" w:rsidRDefault="00E14AB0" w:rsidP="00007C6E">
            <w:pPr>
              <w:rPr>
                <w:color w:val="000000"/>
                <w:sz w:val="16"/>
                <w:szCs w:val="16"/>
                <w:lang w:val="en-US"/>
              </w:rPr>
            </w:pPr>
            <w:r w:rsidRPr="00B82DDE">
              <w:rPr>
                <w:color w:val="000000"/>
                <w:sz w:val="16"/>
                <w:szCs w:val="16"/>
                <w:lang w:val="en-US"/>
              </w:rPr>
              <w:t>Biliary tract cancer</w:t>
            </w:r>
          </w:p>
          <w:p w14:paraId="056651DE" w14:textId="77777777" w:rsidR="00E14AB0" w:rsidRPr="00B82DDE" w:rsidRDefault="00E14AB0" w:rsidP="00007C6E">
            <w:pPr>
              <w:rPr>
                <w:color w:val="000000"/>
                <w:sz w:val="16"/>
                <w:szCs w:val="16"/>
                <w:lang w:val="en-US"/>
              </w:rPr>
            </w:pPr>
          </w:p>
        </w:tc>
        <w:tc>
          <w:tcPr>
            <w:tcW w:w="1622" w:type="dxa"/>
            <w:tcBorders>
              <w:top w:val="nil"/>
              <w:bottom w:val="single" w:sz="4" w:space="0" w:color="auto"/>
            </w:tcBorders>
          </w:tcPr>
          <w:p w14:paraId="415F5B29" w14:textId="77777777" w:rsidR="00E14AB0" w:rsidRPr="001575F5" w:rsidRDefault="00E14AB0" w:rsidP="00007C6E">
            <w:pPr>
              <w:rPr>
                <w:sz w:val="16"/>
                <w:szCs w:val="16"/>
                <w:lang w:val="en-US"/>
              </w:rPr>
            </w:pPr>
            <w:r w:rsidRPr="001575F5">
              <w:rPr>
                <w:sz w:val="16"/>
                <w:szCs w:val="16"/>
                <w:lang w:val="en-US"/>
              </w:rPr>
              <w:t>IV</w:t>
            </w:r>
          </w:p>
        </w:tc>
        <w:tc>
          <w:tcPr>
            <w:tcW w:w="1228" w:type="dxa"/>
            <w:tcBorders>
              <w:top w:val="nil"/>
              <w:bottom w:val="single" w:sz="4" w:space="0" w:color="auto"/>
            </w:tcBorders>
          </w:tcPr>
          <w:p w14:paraId="0238FF80" w14:textId="77777777" w:rsidR="00E14AB0" w:rsidRPr="001575F5" w:rsidRDefault="00E14AB0" w:rsidP="00007C6E">
            <w:pPr>
              <w:rPr>
                <w:sz w:val="16"/>
                <w:szCs w:val="16"/>
                <w:lang w:val="en-US"/>
              </w:rPr>
            </w:pPr>
            <w:r w:rsidRPr="001575F5">
              <w:rPr>
                <w:sz w:val="16"/>
                <w:szCs w:val="16"/>
                <w:lang w:val="en-US"/>
              </w:rPr>
              <w:t>28.7%*</w:t>
            </w:r>
          </w:p>
        </w:tc>
        <w:tc>
          <w:tcPr>
            <w:tcW w:w="1229" w:type="dxa"/>
            <w:tcBorders>
              <w:top w:val="nil"/>
              <w:bottom w:val="single" w:sz="4" w:space="0" w:color="auto"/>
            </w:tcBorders>
          </w:tcPr>
          <w:p w14:paraId="5FAE8F8A" w14:textId="77777777" w:rsidR="00E14AB0" w:rsidRPr="001575F5" w:rsidRDefault="00E14AB0" w:rsidP="00007C6E">
            <w:pPr>
              <w:rPr>
                <w:sz w:val="16"/>
                <w:szCs w:val="16"/>
                <w:lang w:val="en-US"/>
              </w:rPr>
            </w:pPr>
            <w:r w:rsidRPr="001575F5">
              <w:rPr>
                <w:sz w:val="16"/>
                <w:szCs w:val="16"/>
                <w:lang w:val="en-US"/>
              </w:rPr>
              <w:t>21.0%*</w:t>
            </w:r>
          </w:p>
        </w:tc>
      </w:tr>
      <w:tr w:rsidR="004E605B" w:rsidRPr="00195C0F" w14:paraId="17B6392C" w14:textId="77777777" w:rsidTr="000755C3">
        <w:tc>
          <w:tcPr>
            <w:tcW w:w="901" w:type="dxa"/>
            <w:tcBorders>
              <w:bottom w:val="nil"/>
            </w:tcBorders>
            <w:shd w:val="clear" w:color="auto" w:fill="E7E6E6" w:themeFill="background2"/>
          </w:tcPr>
          <w:p w14:paraId="2355F0C0" w14:textId="0D3607C1" w:rsidR="00E14AB0" w:rsidRPr="001575F5" w:rsidRDefault="002751EB" w:rsidP="00B82DDE">
            <w:pPr>
              <w:jc w:val="center"/>
              <w:rPr>
                <w:sz w:val="16"/>
                <w:szCs w:val="16"/>
                <w:lang w:val="en-US"/>
              </w:rPr>
            </w:pPr>
            <w:r>
              <w:rPr>
                <w:sz w:val="16"/>
                <w:szCs w:val="16"/>
                <w:lang w:val="en-US"/>
              </w:rPr>
              <w:fldChar w:fldCharType="begin"/>
            </w:r>
            <w:r w:rsidR="00B82DDE">
              <w:rPr>
                <w:sz w:val="16"/>
                <w:szCs w:val="16"/>
                <w:lang w:val="en-US"/>
              </w:rPr>
              <w:instrText xml:space="preserve"> ADDIN ZOTERO_ITEM CSL_CITATION {"citationID":"yVBpvw0S","properties":{"formattedCitation":"(24)","plainCitation":"(24)","noteIndex":0},"citationItems":[{"id":698,"uris":["http://zotero.org/users/local/VVWvz7Qf/items/FY6F6KMJ"],"itemData":{"id":698,"type":"article-journal","abstract":"BACKGROUND AND OBJECTIVES: Italy was severely affected by the severe acute respiratory syndrome coronavirus 2 pandemic. Our Institution, Piedmont's largest tertiary referral center, was designated as a non-COVID-19 hospital and activities were reorganized to prioritize critical services like oncological care. The aim of this study was to investigate the efficacy in preserving the oncological surgical practice at our Institution during the most critical months of the COVID-19 epidemic by analyzing the surgical pathology activity.\nMETHODS: The number of oncological surgical resections submitted to histopathological examination from 9th March 2020 to 8th May 2020 were collected as well staging/grading data and compared with the previous three pre-COVID-19 years (2017-2019).\nRESULTS: Overall, no decrease was observed for most tumor sites (5/9) while breast resections showed the largest drop (109 vs. 160; -31.9%), although a full recovery was already noticed during the second half of the period. Conversely, the selected control benchmarks showed a sharp decrease (-80.4%). Distribution of pathological TNM stages (or tumor grades for central nervous system tumors) showed no significant differences during the lockdown compared with previous years (p &gt; .05).\nCONCLUSIONS: The present data suggest the possibility of preserving this cornerstone oncological activity during an evolving public health emergency thanks to a prompt workflow reorganization.","container-title":"Journal of Surgical Oncology","DOI":"10.1002/jso.26256","ISSN":"1096-9098","issue":"1","journalAbbreviation":"J Surg Oncol","language":"eng","note":"PMID: 33084056","page":"24-31","source":"PubMed","title":"Impact of COVID-19 lockdown measures on oncological surgical activity: Analysis of the surgical pathology caseload of a tertiary referral hospital in Northwestern Italy","title-short":"Impact of COVID-19 lockdown measures on oncological surgical activity","volume":"123","author":[{"family":"Vissio","given":"Elena"},{"family":"Falco","given":"Enrico Costantino"},{"family":"Collemi","given":"Giammarco"},{"family":"Borella","given":"Fulvio"},{"family":"Papotti","given":"Mauro"},{"family":"Scarmozzino","given":"Antonio"},{"family":"Cassoni","given":"Paola"},{"family":"Bertero","given":"Luca"}],"issued":{"date-parts":[["2021",1]]}}}],"schema":"https://github.com/citation-style-language/schema/raw/master/csl-citation.json"} </w:instrText>
            </w:r>
            <w:r>
              <w:rPr>
                <w:sz w:val="16"/>
                <w:szCs w:val="16"/>
                <w:lang w:val="en-US"/>
              </w:rPr>
              <w:fldChar w:fldCharType="separate"/>
            </w:r>
            <w:r w:rsidR="00B82DDE" w:rsidRPr="00B82DDE">
              <w:rPr>
                <w:sz w:val="16"/>
              </w:rPr>
              <w:t>(24)</w:t>
            </w:r>
            <w:r>
              <w:rPr>
                <w:sz w:val="16"/>
                <w:szCs w:val="16"/>
                <w:lang w:val="en-US"/>
              </w:rPr>
              <w:fldChar w:fldCharType="end"/>
            </w:r>
          </w:p>
        </w:tc>
        <w:tc>
          <w:tcPr>
            <w:tcW w:w="990" w:type="dxa"/>
            <w:tcBorders>
              <w:bottom w:val="nil"/>
            </w:tcBorders>
            <w:shd w:val="clear" w:color="auto" w:fill="E7E6E6" w:themeFill="background2"/>
          </w:tcPr>
          <w:p w14:paraId="3301C95F" w14:textId="77777777" w:rsidR="00E14AB0" w:rsidRPr="001575F5" w:rsidRDefault="00E14AB0" w:rsidP="00007C6E">
            <w:pPr>
              <w:rPr>
                <w:sz w:val="16"/>
                <w:szCs w:val="16"/>
                <w:lang w:val="en-US"/>
              </w:rPr>
            </w:pPr>
            <w:r w:rsidRPr="001575F5">
              <w:rPr>
                <w:color w:val="000000"/>
                <w:sz w:val="16"/>
                <w:szCs w:val="16"/>
                <w:lang w:val="en-US"/>
              </w:rPr>
              <w:t>Italy</w:t>
            </w:r>
          </w:p>
        </w:tc>
        <w:tc>
          <w:tcPr>
            <w:tcW w:w="1885" w:type="dxa"/>
            <w:tcBorders>
              <w:bottom w:val="nil"/>
            </w:tcBorders>
            <w:shd w:val="clear" w:color="auto" w:fill="E7E6E6" w:themeFill="background2"/>
          </w:tcPr>
          <w:p w14:paraId="66971042" w14:textId="77777777" w:rsidR="00E14AB0" w:rsidRPr="001575F5" w:rsidRDefault="00E14AB0" w:rsidP="00007C6E">
            <w:pPr>
              <w:rPr>
                <w:sz w:val="16"/>
                <w:szCs w:val="16"/>
                <w:lang w:val="en-US"/>
              </w:rPr>
            </w:pPr>
            <w:r w:rsidRPr="001575F5">
              <w:rPr>
                <w:color w:val="000000"/>
                <w:sz w:val="16"/>
                <w:szCs w:val="16"/>
              </w:rPr>
              <w:t>March 9, 2019 – May 8, 2019</w:t>
            </w:r>
          </w:p>
        </w:tc>
        <w:tc>
          <w:tcPr>
            <w:tcW w:w="1330" w:type="dxa"/>
            <w:tcBorders>
              <w:bottom w:val="nil"/>
            </w:tcBorders>
            <w:shd w:val="clear" w:color="auto" w:fill="E7E6E6" w:themeFill="background2"/>
          </w:tcPr>
          <w:p w14:paraId="4C57B082" w14:textId="77777777" w:rsidR="00E14AB0" w:rsidRPr="001575F5" w:rsidRDefault="00E14AB0" w:rsidP="00007C6E">
            <w:pPr>
              <w:rPr>
                <w:sz w:val="16"/>
                <w:szCs w:val="16"/>
                <w:lang w:val="en-US"/>
              </w:rPr>
            </w:pPr>
            <w:r w:rsidRPr="001575F5">
              <w:rPr>
                <w:color w:val="000000"/>
                <w:sz w:val="16"/>
                <w:szCs w:val="16"/>
              </w:rPr>
              <w:t>March 9, 2020 – May 8, 2020</w:t>
            </w:r>
          </w:p>
        </w:tc>
        <w:tc>
          <w:tcPr>
            <w:tcW w:w="1158" w:type="dxa"/>
            <w:tcBorders>
              <w:bottom w:val="nil"/>
            </w:tcBorders>
            <w:shd w:val="clear" w:color="auto" w:fill="E7E6E6" w:themeFill="background2"/>
          </w:tcPr>
          <w:p w14:paraId="5B1B40B8" w14:textId="77777777" w:rsidR="00E14AB0" w:rsidRPr="001575F5" w:rsidRDefault="00E14AB0" w:rsidP="00007C6E">
            <w:pPr>
              <w:rPr>
                <w:color w:val="000000"/>
                <w:sz w:val="16"/>
                <w:szCs w:val="16"/>
              </w:rPr>
            </w:pPr>
            <w:r w:rsidRPr="001575F5">
              <w:rPr>
                <w:color w:val="000000"/>
                <w:sz w:val="16"/>
                <w:szCs w:val="16"/>
              </w:rPr>
              <w:t>Lung</w:t>
            </w:r>
          </w:p>
          <w:p w14:paraId="3F8EB659" w14:textId="77777777" w:rsidR="00E14AB0" w:rsidRPr="001575F5" w:rsidRDefault="00E14AB0" w:rsidP="00007C6E">
            <w:pPr>
              <w:rPr>
                <w:color w:val="000000"/>
                <w:sz w:val="16"/>
                <w:szCs w:val="16"/>
              </w:rPr>
            </w:pPr>
          </w:p>
        </w:tc>
        <w:tc>
          <w:tcPr>
            <w:tcW w:w="1622" w:type="dxa"/>
            <w:tcBorders>
              <w:bottom w:val="nil"/>
            </w:tcBorders>
            <w:shd w:val="clear" w:color="auto" w:fill="E7E6E6" w:themeFill="background2"/>
          </w:tcPr>
          <w:p w14:paraId="60F65690" w14:textId="77777777" w:rsidR="00E14AB0" w:rsidRPr="001575F5" w:rsidRDefault="00E14AB0" w:rsidP="00007C6E">
            <w:pPr>
              <w:rPr>
                <w:sz w:val="16"/>
                <w:szCs w:val="16"/>
                <w:lang w:val="en-US"/>
              </w:rPr>
            </w:pPr>
            <w:r w:rsidRPr="001575F5">
              <w:rPr>
                <w:sz w:val="16"/>
                <w:szCs w:val="16"/>
                <w:lang w:val="en-US"/>
              </w:rPr>
              <w:t>T1</w:t>
            </w:r>
          </w:p>
        </w:tc>
        <w:tc>
          <w:tcPr>
            <w:tcW w:w="1228" w:type="dxa"/>
            <w:tcBorders>
              <w:bottom w:val="nil"/>
            </w:tcBorders>
            <w:shd w:val="clear" w:color="auto" w:fill="E7E6E6" w:themeFill="background2"/>
          </w:tcPr>
          <w:p w14:paraId="6563B12B" w14:textId="77777777" w:rsidR="00E14AB0" w:rsidRPr="001575F5" w:rsidRDefault="00E14AB0" w:rsidP="00007C6E">
            <w:pPr>
              <w:rPr>
                <w:sz w:val="16"/>
                <w:szCs w:val="16"/>
                <w:lang w:val="en-US"/>
              </w:rPr>
            </w:pPr>
            <w:r w:rsidRPr="001575F5">
              <w:rPr>
                <w:sz w:val="16"/>
                <w:szCs w:val="16"/>
                <w:lang w:val="en-US"/>
              </w:rPr>
              <w:t>34.6%*</w:t>
            </w:r>
          </w:p>
        </w:tc>
        <w:tc>
          <w:tcPr>
            <w:tcW w:w="1229" w:type="dxa"/>
            <w:tcBorders>
              <w:bottom w:val="nil"/>
            </w:tcBorders>
            <w:shd w:val="clear" w:color="auto" w:fill="E7E6E6" w:themeFill="background2"/>
          </w:tcPr>
          <w:p w14:paraId="3C90BD2D" w14:textId="77777777" w:rsidR="00E14AB0" w:rsidRPr="001575F5" w:rsidRDefault="00E14AB0" w:rsidP="00007C6E">
            <w:pPr>
              <w:rPr>
                <w:sz w:val="16"/>
                <w:szCs w:val="16"/>
                <w:lang w:val="en-US"/>
              </w:rPr>
            </w:pPr>
            <w:r w:rsidRPr="001575F5">
              <w:rPr>
                <w:sz w:val="16"/>
                <w:szCs w:val="16"/>
                <w:lang w:val="en-US"/>
              </w:rPr>
              <w:t>28.1%*</w:t>
            </w:r>
          </w:p>
        </w:tc>
      </w:tr>
      <w:tr w:rsidR="004E605B" w:rsidRPr="00195C0F" w14:paraId="336603F8" w14:textId="77777777" w:rsidTr="000755C3">
        <w:tc>
          <w:tcPr>
            <w:tcW w:w="901" w:type="dxa"/>
            <w:tcBorders>
              <w:top w:val="nil"/>
              <w:bottom w:val="nil"/>
            </w:tcBorders>
            <w:shd w:val="clear" w:color="auto" w:fill="E7E6E6" w:themeFill="background2"/>
          </w:tcPr>
          <w:p w14:paraId="44BC0DF2"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D6FE942"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49547BD7"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491FD27A"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64DA7752" w14:textId="77777777" w:rsidR="00E14AB0" w:rsidRPr="001575F5" w:rsidRDefault="00E14AB0" w:rsidP="00007C6E">
            <w:pPr>
              <w:rPr>
                <w:color w:val="000000"/>
                <w:sz w:val="16"/>
                <w:szCs w:val="16"/>
              </w:rPr>
            </w:pPr>
            <w:r w:rsidRPr="001575F5">
              <w:rPr>
                <w:color w:val="000000"/>
                <w:sz w:val="16"/>
                <w:szCs w:val="16"/>
              </w:rPr>
              <w:t>Lung</w:t>
            </w:r>
          </w:p>
          <w:p w14:paraId="2C207F4C"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75C05FC5" w14:textId="77777777" w:rsidR="00E14AB0" w:rsidRPr="001575F5" w:rsidRDefault="00E14AB0" w:rsidP="00007C6E">
            <w:pPr>
              <w:rPr>
                <w:sz w:val="16"/>
                <w:szCs w:val="16"/>
                <w:lang w:val="en-US"/>
              </w:rPr>
            </w:pPr>
            <w:r w:rsidRPr="001575F5">
              <w:rPr>
                <w:sz w:val="16"/>
                <w:szCs w:val="16"/>
                <w:lang w:val="en-US"/>
              </w:rPr>
              <w:t>T2</w:t>
            </w:r>
          </w:p>
        </w:tc>
        <w:tc>
          <w:tcPr>
            <w:tcW w:w="1228" w:type="dxa"/>
            <w:tcBorders>
              <w:top w:val="nil"/>
              <w:bottom w:val="nil"/>
            </w:tcBorders>
            <w:shd w:val="clear" w:color="auto" w:fill="E7E6E6" w:themeFill="background2"/>
          </w:tcPr>
          <w:p w14:paraId="70270E9C" w14:textId="77777777" w:rsidR="00E14AB0" w:rsidRPr="001575F5" w:rsidRDefault="00E14AB0" w:rsidP="00007C6E">
            <w:pPr>
              <w:rPr>
                <w:sz w:val="16"/>
                <w:szCs w:val="16"/>
                <w:lang w:val="en-US"/>
              </w:rPr>
            </w:pPr>
            <w:r w:rsidRPr="001575F5">
              <w:rPr>
                <w:sz w:val="16"/>
                <w:szCs w:val="16"/>
                <w:lang w:val="en-US"/>
              </w:rPr>
              <w:t>30.8%*</w:t>
            </w:r>
          </w:p>
        </w:tc>
        <w:tc>
          <w:tcPr>
            <w:tcW w:w="1229" w:type="dxa"/>
            <w:tcBorders>
              <w:top w:val="nil"/>
              <w:bottom w:val="nil"/>
            </w:tcBorders>
            <w:shd w:val="clear" w:color="auto" w:fill="E7E6E6" w:themeFill="background2"/>
          </w:tcPr>
          <w:p w14:paraId="2568753A" w14:textId="77777777" w:rsidR="00E14AB0" w:rsidRPr="001575F5" w:rsidRDefault="00E14AB0" w:rsidP="00007C6E">
            <w:pPr>
              <w:rPr>
                <w:sz w:val="16"/>
                <w:szCs w:val="16"/>
                <w:lang w:val="en-US"/>
              </w:rPr>
            </w:pPr>
            <w:r w:rsidRPr="001575F5">
              <w:rPr>
                <w:sz w:val="16"/>
                <w:szCs w:val="16"/>
                <w:lang w:val="en-US"/>
              </w:rPr>
              <w:t>37.5%*</w:t>
            </w:r>
          </w:p>
        </w:tc>
      </w:tr>
      <w:tr w:rsidR="004E605B" w:rsidRPr="00195C0F" w14:paraId="143028F0" w14:textId="77777777" w:rsidTr="000755C3">
        <w:tc>
          <w:tcPr>
            <w:tcW w:w="901" w:type="dxa"/>
            <w:tcBorders>
              <w:top w:val="nil"/>
              <w:bottom w:val="nil"/>
            </w:tcBorders>
            <w:shd w:val="clear" w:color="auto" w:fill="E7E6E6" w:themeFill="background2"/>
          </w:tcPr>
          <w:p w14:paraId="6BB30906"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4E6E1368"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6FEB49BB"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307879AE"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18E0CDAC" w14:textId="77777777" w:rsidR="00E14AB0" w:rsidRPr="001575F5" w:rsidRDefault="00E14AB0" w:rsidP="00007C6E">
            <w:pPr>
              <w:rPr>
                <w:color w:val="000000"/>
                <w:sz w:val="16"/>
                <w:szCs w:val="16"/>
              </w:rPr>
            </w:pPr>
            <w:r w:rsidRPr="001575F5">
              <w:rPr>
                <w:color w:val="000000"/>
                <w:sz w:val="16"/>
                <w:szCs w:val="16"/>
              </w:rPr>
              <w:t>Lung</w:t>
            </w:r>
          </w:p>
          <w:p w14:paraId="033F0193"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232C1FD3" w14:textId="77777777" w:rsidR="00E14AB0" w:rsidRPr="001575F5" w:rsidRDefault="00E14AB0" w:rsidP="00007C6E">
            <w:pPr>
              <w:rPr>
                <w:sz w:val="16"/>
                <w:szCs w:val="16"/>
                <w:lang w:val="en-US"/>
              </w:rPr>
            </w:pPr>
            <w:r w:rsidRPr="001575F5">
              <w:rPr>
                <w:sz w:val="16"/>
                <w:szCs w:val="16"/>
                <w:lang w:val="en-US"/>
              </w:rPr>
              <w:t>T3</w:t>
            </w:r>
          </w:p>
        </w:tc>
        <w:tc>
          <w:tcPr>
            <w:tcW w:w="1228" w:type="dxa"/>
            <w:tcBorders>
              <w:top w:val="nil"/>
              <w:bottom w:val="nil"/>
            </w:tcBorders>
            <w:shd w:val="clear" w:color="auto" w:fill="E7E6E6" w:themeFill="background2"/>
          </w:tcPr>
          <w:p w14:paraId="6ECD96B4" w14:textId="77777777" w:rsidR="00E14AB0" w:rsidRPr="001575F5" w:rsidRDefault="00E14AB0" w:rsidP="00007C6E">
            <w:pPr>
              <w:rPr>
                <w:sz w:val="16"/>
                <w:szCs w:val="16"/>
                <w:lang w:val="en-US"/>
              </w:rPr>
            </w:pPr>
            <w:r w:rsidRPr="001575F5">
              <w:rPr>
                <w:sz w:val="16"/>
                <w:szCs w:val="16"/>
                <w:lang w:val="en-US"/>
              </w:rPr>
              <w:t>23.1%*</w:t>
            </w:r>
          </w:p>
        </w:tc>
        <w:tc>
          <w:tcPr>
            <w:tcW w:w="1229" w:type="dxa"/>
            <w:tcBorders>
              <w:top w:val="nil"/>
              <w:bottom w:val="nil"/>
            </w:tcBorders>
            <w:shd w:val="clear" w:color="auto" w:fill="E7E6E6" w:themeFill="background2"/>
          </w:tcPr>
          <w:p w14:paraId="601B58F2" w14:textId="77777777" w:rsidR="00E14AB0" w:rsidRPr="001575F5" w:rsidRDefault="00E14AB0" w:rsidP="00007C6E">
            <w:pPr>
              <w:rPr>
                <w:sz w:val="16"/>
                <w:szCs w:val="16"/>
                <w:lang w:val="en-US"/>
              </w:rPr>
            </w:pPr>
            <w:r w:rsidRPr="001575F5">
              <w:rPr>
                <w:sz w:val="16"/>
                <w:szCs w:val="16"/>
                <w:lang w:val="en-US"/>
              </w:rPr>
              <w:t>15.6%*</w:t>
            </w:r>
          </w:p>
        </w:tc>
      </w:tr>
      <w:tr w:rsidR="004E605B" w:rsidRPr="00195C0F" w14:paraId="5DF36BB8" w14:textId="77777777" w:rsidTr="000755C3">
        <w:tc>
          <w:tcPr>
            <w:tcW w:w="901" w:type="dxa"/>
            <w:tcBorders>
              <w:top w:val="nil"/>
              <w:bottom w:val="nil"/>
            </w:tcBorders>
            <w:shd w:val="clear" w:color="auto" w:fill="E7E6E6" w:themeFill="background2"/>
          </w:tcPr>
          <w:p w14:paraId="169F3DAE"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60E026A"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127FA448"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45CE16BA"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0E4ABCBC" w14:textId="77777777" w:rsidR="00E14AB0" w:rsidRPr="001575F5" w:rsidRDefault="00E14AB0" w:rsidP="00007C6E">
            <w:pPr>
              <w:rPr>
                <w:color w:val="000000"/>
                <w:sz w:val="16"/>
                <w:szCs w:val="16"/>
              </w:rPr>
            </w:pPr>
            <w:r w:rsidRPr="001575F5">
              <w:rPr>
                <w:color w:val="000000"/>
                <w:sz w:val="16"/>
                <w:szCs w:val="16"/>
              </w:rPr>
              <w:t>Lung</w:t>
            </w:r>
          </w:p>
          <w:p w14:paraId="64371FA2"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31C5718E" w14:textId="77777777" w:rsidR="00E14AB0" w:rsidRPr="001575F5" w:rsidRDefault="00E14AB0" w:rsidP="00007C6E">
            <w:pPr>
              <w:rPr>
                <w:sz w:val="16"/>
                <w:szCs w:val="16"/>
                <w:lang w:val="en-US"/>
              </w:rPr>
            </w:pPr>
            <w:r w:rsidRPr="001575F5">
              <w:rPr>
                <w:sz w:val="16"/>
                <w:szCs w:val="16"/>
                <w:lang w:val="en-US"/>
              </w:rPr>
              <w:t>T4</w:t>
            </w:r>
          </w:p>
        </w:tc>
        <w:tc>
          <w:tcPr>
            <w:tcW w:w="1228" w:type="dxa"/>
            <w:tcBorders>
              <w:top w:val="nil"/>
              <w:bottom w:val="nil"/>
            </w:tcBorders>
            <w:shd w:val="clear" w:color="auto" w:fill="E7E6E6" w:themeFill="background2"/>
          </w:tcPr>
          <w:p w14:paraId="7EA2170B" w14:textId="77777777" w:rsidR="00E14AB0" w:rsidRPr="001575F5" w:rsidRDefault="00E14AB0" w:rsidP="00007C6E">
            <w:pPr>
              <w:rPr>
                <w:sz w:val="16"/>
                <w:szCs w:val="16"/>
                <w:lang w:val="en-US"/>
              </w:rPr>
            </w:pPr>
            <w:r w:rsidRPr="001575F5">
              <w:rPr>
                <w:sz w:val="16"/>
                <w:szCs w:val="16"/>
                <w:lang w:val="en-US"/>
              </w:rPr>
              <w:t>11.5%*</w:t>
            </w:r>
          </w:p>
        </w:tc>
        <w:tc>
          <w:tcPr>
            <w:tcW w:w="1229" w:type="dxa"/>
            <w:tcBorders>
              <w:top w:val="nil"/>
              <w:bottom w:val="nil"/>
            </w:tcBorders>
            <w:shd w:val="clear" w:color="auto" w:fill="E7E6E6" w:themeFill="background2"/>
          </w:tcPr>
          <w:p w14:paraId="2B5B059F" w14:textId="77777777" w:rsidR="00E14AB0" w:rsidRPr="001575F5" w:rsidRDefault="00E14AB0" w:rsidP="00007C6E">
            <w:pPr>
              <w:rPr>
                <w:sz w:val="16"/>
                <w:szCs w:val="16"/>
                <w:lang w:val="en-US"/>
              </w:rPr>
            </w:pPr>
            <w:r w:rsidRPr="001575F5">
              <w:rPr>
                <w:sz w:val="16"/>
                <w:szCs w:val="16"/>
                <w:lang w:val="en-US"/>
              </w:rPr>
              <w:t>18.8%*</w:t>
            </w:r>
          </w:p>
        </w:tc>
      </w:tr>
      <w:tr w:rsidR="004E605B" w:rsidRPr="00195C0F" w14:paraId="3192C874" w14:textId="77777777" w:rsidTr="000755C3">
        <w:tc>
          <w:tcPr>
            <w:tcW w:w="901" w:type="dxa"/>
            <w:tcBorders>
              <w:top w:val="nil"/>
              <w:bottom w:val="nil"/>
            </w:tcBorders>
            <w:shd w:val="clear" w:color="auto" w:fill="E7E6E6" w:themeFill="background2"/>
          </w:tcPr>
          <w:p w14:paraId="5E784C35"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48106957"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38A61183"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55FA9F70"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0AC36528" w14:textId="77777777" w:rsidR="00E14AB0" w:rsidRPr="001575F5" w:rsidRDefault="00E14AB0" w:rsidP="00007C6E">
            <w:pPr>
              <w:rPr>
                <w:color w:val="000000"/>
                <w:sz w:val="16"/>
                <w:szCs w:val="16"/>
              </w:rPr>
            </w:pPr>
            <w:r w:rsidRPr="001575F5">
              <w:rPr>
                <w:color w:val="000000"/>
                <w:sz w:val="16"/>
                <w:szCs w:val="16"/>
              </w:rPr>
              <w:t>Pancreas</w:t>
            </w:r>
          </w:p>
          <w:p w14:paraId="050C5E5E"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468CDD6B" w14:textId="77777777" w:rsidR="00E14AB0" w:rsidRPr="001575F5" w:rsidRDefault="00E14AB0" w:rsidP="00007C6E">
            <w:pPr>
              <w:rPr>
                <w:sz w:val="16"/>
                <w:szCs w:val="16"/>
                <w:lang w:val="en-US"/>
              </w:rPr>
            </w:pPr>
            <w:r w:rsidRPr="001575F5">
              <w:rPr>
                <w:sz w:val="16"/>
                <w:szCs w:val="16"/>
                <w:lang w:val="en-US"/>
              </w:rPr>
              <w:t>T1</w:t>
            </w:r>
          </w:p>
        </w:tc>
        <w:tc>
          <w:tcPr>
            <w:tcW w:w="1228" w:type="dxa"/>
            <w:tcBorders>
              <w:top w:val="nil"/>
              <w:bottom w:val="nil"/>
            </w:tcBorders>
            <w:shd w:val="clear" w:color="auto" w:fill="E7E6E6" w:themeFill="background2"/>
          </w:tcPr>
          <w:p w14:paraId="25171E3A" w14:textId="77777777" w:rsidR="00E14AB0" w:rsidRPr="001575F5" w:rsidRDefault="00E14AB0" w:rsidP="00007C6E">
            <w:pPr>
              <w:rPr>
                <w:sz w:val="16"/>
                <w:szCs w:val="16"/>
                <w:lang w:val="en-US"/>
              </w:rPr>
            </w:pPr>
            <w:r w:rsidRPr="001575F5">
              <w:rPr>
                <w:sz w:val="16"/>
                <w:szCs w:val="16"/>
                <w:lang w:val="en-US"/>
              </w:rPr>
              <w:t>9.1%*</w:t>
            </w:r>
          </w:p>
        </w:tc>
        <w:tc>
          <w:tcPr>
            <w:tcW w:w="1229" w:type="dxa"/>
            <w:tcBorders>
              <w:top w:val="nil"/>
              <w:bottom w:val="nil"/>
            </w:tcBorders>
            <w:shd w:val="clear" w:color="auto" w:fill="E7E6E6" w:themeFill="background2"/>
          </w:tcPr>
          <w:p w14:paraId="02EF4E12" w14:textId="77777777" w:rsidR="00E14AB0" w:rsidRPr="001575F5" w:rsidRDefault="00E14AB0" w:rsidP="00007C6E">
            <w:pPr>
              <w:rPr>
                <w:sz w:val="16"/>
                <w:szCs w:val="16"/>
                <w:lang w:val="en-US"/>
              </w:rPr>
            </w:pPr>
            <w:r w:rsidRPr="001575F5">
              <w:rPr>
                <w:sz w:val="16"/>
                <w:szCs w:val="16"/>
                <w:lang w:val="en-US"/>
              </w:rPr>
              <w:t>31.3%*</w:t>
            </w:r>
          </w:p>
        </w:tc>
      </w:tr>
      <w:tr w:rsidR="004E605B" w:rsidRPr="00195C0F" w14:paraId="16723F96" w14:textId="77777777" w:rsidTr="000755C3">
        <w:tc>
          <w:tcPr>
            <w:tcW w:w="901" w:type="dxa"/>
            <w:tcBorders>
              <w:top w:val="nil"/>
              <w:bottom w:val="nil"/>
            </w:tcBorders>
            <w:shd w:val="clear" w:color="auto" w:fill="E7E6E6" w:themeFill="background2"/>
          </w:tcPr>
          <w:p w14:paraId="6720E1A8"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37DE0DD"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3F2881A3"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0020DBA"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39D5654C" w14:textId="77777777" w:rsidR="00E14AB0" w:rsidRPr="001575F5" w:rsidRDefault="00E14AB0" w:rsidP="00007C6E">
            <w:pPr>
              <w:rPr>
                <w:color w:val="000000"/>
                <w:sz w:val="16"/>
                <w:szCs w:val="16"/>
              </w:rPr>
            </w:pPr>
            <w:r w:rsidRPr="001575F5">
              <w:rPr>
                <w:color w:val="000000"/>
                <w:sz w:val="16"/>
                <w:szCs w:val="16"/>
              </w:rPr>
              <w:t>Pancreas</w:t>
            </w:r>
          </w:p>
          <w:p w14:paraId="4A9BEE73"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5B178373" w14:textId="77777777" w:rsidR="00E14AB0" w:rsidRPr="001575F5" w:rsidRDefault="00E14AB0" w:rsidP="00007C6E">
            <w:pPr>
              <w:rPr>
                <w:sz w:val="16"/>
                <w:szCs w:val="16"/>
                <w:lang w:val="en-US"/>
              </w:rPr>
            </w:pPr>
            <w:r w:rsidRPr="001575F5">
              <w:rPr>
                <w:sz w:val="16"/>
                <w:szCs w:val="16"/>
                <w:lang w:val="en-US"/>
              </w:rPr>
              <w:t>T2</w:t>
            </w:r>
          </w:p>
        </w:tc>
        <w:tc>
          <w:tcPr>
            <w:tcW w:w="1228" w:type="dxa"/>
            <w:tcBorders>
              <w:top w:val="nil"/>
              <w:bottom w:val="nil"/>
            </w:tcBorders>
            <w:shd w:val="clear" w:color="auto" w:fill="E7E6E6" w:themeFill="background2"/>
          </w:tcPr>
          <w:p w14:paraId="301AAC2B" w14:textId="77777777" w:rsidR="00E14AB0" w:rsidRPr="001575F5" w:rsidRDefault="00E14AB0" w:rsidP="00007C6E">
            <w:pPr>
              <w:rPr>
                <w:sz w:val="16"/>
                <w:szCs w:val="16"/>
                <w:lang w:val="en-US"/>
              </w:rPr>
            </w:pPr>
            <w:r w:rsidRPr="001575F5">
              <w:rPr>
                <w:sz w:val="16"/>
                <w:szCs w:val="16"/>
                <w:lang w:val="en-US"/>
              </w:rPr>
              <w:t>27.3%*</w:t>
            </w:r>
          </w:p>
        </w:tc>
        <w:tc>
          <w:tcPr>
            <w:tcW w:w="1229" w:type="dxa"/>
            <w:tcBorders>
              <w:top w:val="nil"/>
              <w:bottom w:val="nil"/>
            </w:tcBorders>
            <w:shd w:val="clear" w:color="auto" w:fill="E7E6E6" w:themeFill="background2"/>
          </w:tcPr>
          <w:p w14:paraId="0A4BBBDA" w14:textId="77777777" w:rsidR="00E14AB0" w:rsidRPr="001575F5" w:rsidRDefault="00E14AB0" w:rsidP="00007C6E">
            <w:pPr>
              <w:rPr>
                <w:sz w:val="16"/>
                <w:szCs w:val="16"/>
                <w:lang w:val="en-US"/>
              </w:rPr>
            </w:pPr>
            <w:r w:rsidRPr="001575F5">
              <w:rPr>
                <w:sz w:val="16"/>
                <w:szCs w:val="16"/>
                <w:lang w:val="en-US"/>
              </w:rPr>
              <w:t>43.8%*</w:t>
            </w:r>
          </w:p>
        </w:tc>
      </w:tr>
      <w:tr w:rsidR="004E605B" w:rsidRPr="00195C0F" w14:paraId="59AA0D61" w14:textId="77777777" w:rsidTr="000755C3">
        <w:tc>
          <w:tcPr>
            <w:tcW w:w="901" w:type="dxa"/>
            <w:tcBorders>
              <w:top w:val="nil"/>
              <w:bottom w:val="nil"/>
            </w:tcBorders>
            <w:shd w:val="clear" w:color="auto" w:fill="E7E6E6" w:themeFill="background2"/>
          </w:tcPr>
          <w:p w14:paraId="37FE2978"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2C89C17A"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3BD039D7"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3E47C2C0"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62070AD4" w14:textId="77777777" w:rsidR="00E14AB0" w:rsidRPr="001575F5" w:rsidRDefault="00E14AB0" w:rsidP="00007C6E">
            <w:pPr>
              <w:rPr>
                <w:color w:val="000000"/>
                <w:sz w:val="16"/>
                <w:szCs w:val="16"/>
              </w:rPr>
            </w:pPr>
            <w:r w:rsidRPr="001575F5">
              <w:rPr>
                <w:color w:val="000000"/>
                <w:sz w:val="16"/>
                <w:szCs w:val="16"/>
              </w:rPr>
              <w:t>Pancreas</w:t>
            </w:r>
          </w:p>
          <w:p w14:paraId="43374101"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39C5A2F9" w14:textId="77777777" w:rsidR="00E14AB0" w:rsidRPr="001575F5" w:rsidRDefault="00E14AB0" w:rsidP="00007C6E">
            <w:pPr>
              <w:rPr>
                <w:sz w:val="16"/>
                <w:szCs w:val="16"/>
                <w:lang w:val="en-US"/>
              </w:rPr>
            </w:pPr>
            <w:r w:rsidRPr="001575F5">
              <w:rPr>
                <w:sz w:val="16"/>
                <w:szCs w:val="16"/>
                <w:lang w:val="en-US"/>
              </w:rPr>
              <w:t>T3</w:t>
            </w:r>
          </w:p>
        </w:tc>
        <w:tc>
          <w:tcPr>
            <w:tcW w:w="1228" w:type="dxa"/>
            <w:tcBorders>
              <w:top w:val="nil"/>
              <w:bottom w:val="nil"/>
            </w:tcBorders>
            <w:shd w:val="clear" w:color="auto" w:fill="E7E6E6" w:themeFill="background2"/>
          </w:tcPr>
          <w:p w14:paraId="6E09FB9A" w14:textId="77777777" w:rsidR="00E14AB0" w:rsidRPr="001575F5" w:rsidRDefault="00E14AB0" w:rsidP="00007C6E">
            <w:pPr>
              <w:rPr>
                <w:sz w:val="16"/>
                <w:szCs w:val="16"/>
                <w:lang w:val="en-US"/>
              </w:rPr>
            </w:pPr>
            <w:r w:rsidRPr="001575F5">
              <w:rPr>
                <w:sz w:val="16"/>
                <w:szCs w:val="16"/>
                <w:lang w:val="en-US"/>
              </w:rPr>
              <w:t>63.6%*</w:t>
            </w:r>
          </w:p>
        </w:tc>
        <w:tc>
          <w:tcPr>
            <w:tcW w:w="1229" w:type="dxa"/>
            <w:tcBorders>
              <w:top w:val="nil"/>
              <w:bottom w:val="nil"/>
            </w:tcBorders>
            <w:shd w:val="clear" w:color="auto" w:fill="E7E6E6" w:themeFill="background2"/>
          </w:tcPr>
          <w:p w14:paraId="10063849" w14:textId="77777777" w:rsidR="00E14AB0" w:rsidRPr="001575F5" w:rsidRDefault="00E14AB0" w:rsidP="00007C6E">
            <w:pPr>
              <w:rPr>
                <w:sz w:val="16"/>
                <w:szCs w:val="16"/>
                <w:lang w:val="en-US"/>
              </w:rPr>
            </w:pPr>
            <w:r w:rsidRPr="001575F5">
              <w:rPr>
                <w:sz w:val="16"/>
                <w:szCs w:val="16"/>
                <w:lang w:val="en-US"/>
              </w:rPr>
              <w:t>25.0%*</w:t>
            </w:r>
          </w:p>
        </w:tc>
      </w:tr>
      <w:tr w:rsidR="004E605B" w:rsidRPr="00195C0F" w14:paraId="378F09C6" w14:textId="77777777" w:rsidTr="000755C3">
        <w:tc>
          <w:tcPr>
            <w:tcW w:w="901" w:type="dxa"/>
            <w:tcBorders>
              <w:top w:val="nil"/>
              <w:bottom w:val="nil"/>
            </w:tcBorders>
            <w:shd w:val="clear" w:color="auto" w:fill="E7E6E6" w:themeFill="background2"/>
          </w:tcPr>
          <w:p w14:paraId="6BD0194D"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2967A1B9"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07B40EB3"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21A4B05C"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460E9044" w14:textId="77777777" w:rsidR="00E14AB0" w:rsidRPr="001575F5" w:rsidRDefault="00E14AB0" w:rsidP="00007C6E">
            <w:pPr>
              <w:rPr>
                <w:color w:val="000000"/>
                <w:sz w:val="16"/>
                <w:szCs w:val="16"/>
              </w:rPr>
            </w:pPr>
            <w:r w:rsidRPr="001575F5">
              <w:rPr>
                <w:color w:val="000000"/>
                <w:sz w:val="16"/>
                <w:szCs w:val="16"/>
              </w:rPr>
              <w:t>Pancreas</w:t>
            </w:r>
          </w:p>
          <w:p w14:paraId="37C1482F"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0CFB17DB" w14:textId="77777777" w:rsidR="00E14AB0" w:rsidRPr="001575F5" w:rsidRDefault="00E14AB0" w:rsidP="00007C6E">
            <w:pPr>
              <w:rPr>
                <w:sz w:val="16"/>
                <w:szCs w:val="16"/>
                <w:lang w:val="en-US"/>
              </w:rPr>
            </w:pPr>
            <w:r w:rsidRPr="001575F5">
              <w:rPr>
                <w:sz w:val="16"/>
                <w:szCs w:val="16"/>
                <w:lang w:val="en-US"/>
              </w:rPr>
              <w:t>T4</w:t>
            </w:r>
          </w:p>
        </w:tc>
        <w:tc>
          <w:tcPr>
            <w:tcW w:w="1228" w:type="dxa"/>
            <w:tcBorders>
              <w:top w:val="nil"/>
              <w:bottom w:val="nil"/>
            </w:tcBorders>
            <w:shd w:val="clear" w:color="auto" w:fill="E7E6E6" w:themeFill="background2"/>
          </w:tcPr>
          <w:p w14:paraId="17CEEBCD" w14:textId="77777777" w:rsidR="00E14AB0" w:rsidRPr="001575F5" w:rsidRDefault="00E14AB0" w:rsidP="00007C6E">
            <w:pPr>
              <w:rPr>
                <w:sz w:val="16"/>
                <w:szCs w:val="16"/>
                <w:lang w:val="en-US"/>
              </w:rPr>
            </w:pPr>
            <w:r w:rsidRPr="001575F5">
              <w:rPr>
                <w:sz w:val="16"/>
                <w:szCs w:val="16"/>
                <w:lang w:val="en-US"/>
              </w:rPr>
              <w:t>0%*</w:t>
            </w:r>
          </w:p>
        </w:tc>
        <w:tc>
          <w:tcPr>
            <w:tcW w:w="1229" w:type="dxa"/>
            <w:tcBorders>
              <w:top w:val="nil"/>
              <w:bottom w:val="nil"/>
            </w:tcBorders>
            <w:shd w:val="clear" w:color="auto" w:fill="E7E6E6" w:themeFill="background2"/>
          </w:tcPr>
          <w:p w14:paraId="7838D6A2" w14:textId="77777777" w:rsidR="00E14AB0" w:rsidRPr="001575F5" w:rsidRDefault="00E14AB0" w:rsidP="00007C6E">
            <w:pPr>
              <w:rPr>
                <w:sz w:val="16"/>
                <w:szCs w:val="16"/>
                <w:lang w:val="en-US"/>
              </w:rPr>
            </w:pPr>
            <w:r w:rsidRPr="001575F5">
              <w:rPr>
                <w:sz w:val="16"/>
                <w:szCs w:val="16"/>
                <w:lang w:val="en-US"/>
              </w:rPr>
              <w:t>0%*</w:t>
            </w:r>
          </w:p>
        </w:tc>
      </w:tr>
      <w:tr w:rsidR="004E605B" w:rsidRPr="00195C0F" w14:paraId="782B7D93" w14:textId="77777777" w:rsidTr="000755C3">
        <w:tc>
          <w:tcPr>
            <w:tcW w:w="901" w:type="dxa"/>
            <w:tcBorders>
              <w:top w:val="nil"/>
              <w:bottom w:val="nil"/>
            </w:tcBorders>
            <w:shd w:val="clear" w:color="auto" w:fill="E7E6E6" w:themeFill="background2"/>
          </w:tcPr>
          <w:p w14:paraId="0576D3C4"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3AA6A9B8"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26C9D56E"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280DB1C8"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306A10D0" w14:textId="77777777" w:rsidR="00E14AB0" w:rsidRPr="001575F5" w:rsidRDefault="00E14AB0" w:rsidP="00007C6E">
            <w:pPr>
              <w:rPr>
                <w:color w:val="000000"/>
                <w:sz w:val="16"/>
                <w:szCs w:val="16"/>
              </w:rPr>
            </w:pPr>
            <w:r w:rsidRPr="001575F5">
              <w:rPr>
                <w:color w:val="000000"/>
                <w:sz w:val="16"/>
                <w:szCs w:val="16"/>
              </w:rPr>
              <w:t>Prostate</w:t>
            </w:r>
          </w:p>
          <w:p w14:paraId="7013B627" w14:textId="77777777" w:rsidR="00E14AB0" w:rsidRPr="001575F5" w:rsidRDefault="00E14AB0" w:rsidP="00007C6E">
            <w:pPr>
              <w:rPr>
                <w:color w:val="000000"/>
                <w:sz w:val="16"/>
                <w:szCs w:val="16"/>
              </w:rPr>
            </w:pPr>
            <w:r w:rsidRPr="001575F5">
              <w:rPr>
                <w:color w:val="000000"/>
                <w:sz w:val="16"/>
                <w:szCs w:val="16"/>
              </w:rPr>
              <w:t>Prostate</w:t>
            </w:r>
          </w:p>
          <w:p w14:paraId="3F3FF805"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141AA96B" w14:textId="77777777" w:rsidR="00E14AB0" w:rsidRPr="001575F5" w:rsidRDefault="00E14AB0" w:rsidP="00007C6E">
            <w:pPr>
              <w:rPr>
                <w:sz w:val="16"/>
                <w:szCs w:val="16"/>
                <w:lang w:val="en-US"/>
              </w:rPr>
            </w:pPr>
            <w:r w:rsidRPr="001575F5">
              <w:rPr>
                <w:sz w:val="16"/>
                <w:szCs w:val="16"/>
                <w:lang w:val="en-US"/>
              </w:rPr>
              <w:t>T2</w:t>
            </w:r>
          </w:p>
        </w:tc>
        <w:tc>
          <w:tcPr>
            <w:tcW w:w="1228" w:type="dxa"/>
            <w:tcBorders>
              <w:top w:val="nil"/>
              <w:bottom w:val="nil"/>
            </w:tcBorders>
            <w:shd w:val="clear" w:color="auto" w:fill="E7E6E6" w:themeFill="background2"/>
          </w:tcPr>
          <w:p w14:paraId="5DE219ED" w14:textId="77777777" w:rsidR="00E14AB0" w:rsidRPr="001575F5" w:rsidRDefault="00E14AB0" w:rsidP="00007C6E">
            <w:pPr>
              <w:rPr>
                <w:sz w:val="16"/>
                <w:szCs w:val="16"/>
                <w:lang w:val="en-US"/>
              </w:rPr>
            </w:pPr>
            <w:r w:rsidRPr="001575F5">
              <w:rPr>
                <w:sz w:val="16"/>
                <w:szCs w:val="16"/>
                <w:lang w:val="en-US"/>
              </w:rPr>
              <w:t>53.1%*</w:t>
            </w:r>
          </w:p>
        </w:tc>
        <w:tc>
          <w:tcPr>
            <w:tcW w:w="1229" w:type="dxa"/>
            <w:tcBorders>
              <w:top w:val="nil"/>
              <w:bottom w:val="nil"/>
            </w:tcBorders>
            <w:shd w:val="clear" w:color="auto" w:fill="E7E6E6" w:themeFill="background2"/>
          </w:tcPr>
          <w:p w14:paraId="460991CF" w14:textId="77777777" w:rsidR="00E14AB0" w:rsidRPr="001575F5" w:rsidRDefault="00E14AB0" w:rsidP="00007C6E">
            <w:pPr>
              <w:rPr>
                <w:sz w:val="16"/>
                <w:szCs w:val="16"/>
                <w:lang w:val="en-US"/>
              </w:rPr>
            </w:pPr>
            <w:r w:rsidRPr="001575F5">
              <w:rPr>
                <w:sz w:val="16"/>
                <w:szCs w:val="16"/>
                <w:lang w:val="en-US"/>
              </w:rPr>
              <w:t>48.1%*</w:t>
            </w:r>
          </w:p>
        </w:tc>
      </w:tr>
      <w:tr w:rsidR="004E605B" w:rsidRPr="00195C0F" w14:paraId="5306E46C" w14:textId="77777777" w:rsidTr="000755C3">
        <w:tc>
          <w:tcPr>
            <w:tcW w:w="901" w:type="dxa"/>
            <w:tcBorders>
              <w:top w:val="nil"/>
              <w:bottom w:val="nil"/>
            </w:tcBorders>
            <w:shd w:val="clear" w:color="auto" w:fill="E7E6E6" w:themeFill="background2"/>
          </w:tcPr>
          <w:p w14:paraId="377D6644"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60C90DE7"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1C273089"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267DB48A"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3F83D186" w14:textId="77777777" w:rsidR="00E14AB0" w:rsidRPr="001575F5" w:rsidRDefault="00E14AB0" w:rsidP="00007C6E">
            <w:pPr>
              <w:rPr>
                <w:color w:val="000000"/>
                <w:sz w:val="16"/>
                <w:szCs w:val="16"/>
              </w:rPr>
            </w:pPr>
            <w:r w:rsidRPr="001575F5">
              <w:rPr>
                <w:color w:val="000000"/>
                <w:sz w:val="16"/>
                <w:szCs w:val="16"/>
              </w:rPr>
              <w:t>Prostate</w:t>
            </w:r>
          </w:p>
          <w:p w14:paraId="3F09CEC8"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764EA4F8" w14:textId="77777777" w:rsidR="00E14AB0" w:rsidRPr="001575F5" w:rsidRDefault="00E14AB0" w:rsidP="00007C6E">
            <w:pPr>
              <w:rPr>
                <w:sz w:val="16"/>
                <w:szCs w:val="16"/>
                <w:lang w:val="en-US"/>
              </w:rPr>
            </w:pPr>
            <w:r w:rsidRPr="001575F5">
              <w:rPr>
                <w:sz w:val="16"/>
                <w:szCs w:val="16"/>
                <w:lang w:val="en-US"/>
              </w:rPr>
              <w:t>T3</w:t>
            </w:r>
          </w:p>
        </w:tc>
        <w:tc>
          <w:tcPr>
            <w:tcW w:w="1228" w:type="dxa"/>
            <w:tcBorders>
              <w:top w:val="nil"/>
              <w:bottom w:val="nil"/>
            </w:tcBorders>
            <w:shd w:val="clear" w:color="auto" w:fill="E7E6E6" w:themeFill="background2"/>
          </w:tcPr>
          <w:p w14:paraId="421BC7E3" w14:textId="77777777" w:rsidR="00E14AB0" w:rsidRPr="001575F5" w:rsidRDefault="00E14AB0" w:rsidP="00007C6E">
            <w:pPr>
              <w:rPr>
                <w:sz w:val="16"/>
                <w:szCs w:val="16"/>
                <w:lang w:val="en-US"/>
              </w:rPr>
            </w:pPr>
            <w:r w:rsidRPr="001575F5">
              <w:rPr>
                <w:sz w:val="16"/>
                <w:szCs w:val="16"/>
                <w:lang w:val="en-US"/>
              </w:rPr>
              <w:t>46.9%*</w:t>
            </w:r>
          </w:p>
        </w:tc>
        <w:tc>
          <w:tcPr>
            <w:tcW w:w="1229" w:type="dxa"/>
            <w:tcBorders>
              <w:top w:val="nil"/>
              <w:bottom w:val="nil"/>
            </w:tcBorders>
            <w:shd w:val="clear" w:color="auto" w:fill="E7E6E6" w:themeFill="background2"/>
          </w:tcPr>
          <w:p w14:paraId="3ED02ACE" w14:textId="77777777" w:rsidR="00E14AB0" w:rsidRPr="001575F5" w:rsidRDefault="00E14AB0" w:rsidP="00007C6E">
            <w:pPr>
              <w:rPr>
                <w:sz w:val="16"/>
                <w:szCs w:val="16"/>
                <w:lang w:val="en-US"/>
              </w:rPr>
            </w:pPr>
            <w:r w:rsidRPr="001575F5">
              <w:rPr>
                <w:sz w:val="16"/>
                <w:szCs w:val="16"/>
                <w:lang w:val="en-US"/>
              </w:rPr>
              <w:t>51.9%*</w:t>
            </w:r>
          </w:p>
        </w:tc>
      </w:tr>
      <w:tr w:rsidR="004E605B" w:rsidRPr="00195C0F" w14:paraId="1838E757" w14:textId="77777777" w:rsidTr="000755C3">
        <w:tc>
          <w:tcPr>
            <w:tcW w:w="901" w:type="dxa"/>
            <w:tcBorders>
              <w:top w:val="nil"/>
              <w:bottom w:val="nil"/>
            </w:tcBorders>
            <w:shd w:val="clear" w:color="auto" w:fill="E7E6E6" w:themeFill="background2"/>
          </w:tcPr>
          <w:p w14:paraId="4A75D6EE"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25C33E2E"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4E353CC2"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6B68B458"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2ADB73F4" w14:textId="77777777" w:rsidR="00E14AB0" w:rsidRPr="001575F5" w:rsidRDefault="00E14AB0" w:rsidP="00007C6E">
            <w:pPr>
              <w:rPr>
                <w:color w:val="000000"/>
                <w:sz w:val="16"/>
                <w:szCs w:val="16"/>
              </w:rPr>
            </w:pPr>
            <w:r w:rsidRPr="001575F5">
              <w:rPr>
                <w:color w:val="000000"/>
                <w:sz w:val="16"/>
                <w:szCs w:val="16"/>
              </w:rPr>
              <w:t>Prostate</w:t>
            </w:r>
          </w:p>
          <w:p w14:paraId="3FFC2557"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4731624E" w14:textId="77777777" w:rsidR="00E14AB0" w:rsidRPr="001575F5" w:rsidRDefault="00E14AB0" w:rsidP="00007C6E">
            <w:pPr>
              <w:rPr>
                <w:sz w:val="16"/>
                <w:szCs w:val="16"/>
                <w:lang w:val="en-US"/>
              </w:rPr>
            </w:pPr>
            <w:r w:rsidRPr="001575F5">
              <w:rPr>
                <w:sz w:val="16"/>
                <w:szCs w:val="16"/>
                <w:lang w:val="en-US"/>
              </w:rPr>
              <w:t>T4</w:t>
            </w:r>
          </w:p>
        </w:tc>
        <w:tc>
          <w:tcPr>
            <w:tcW w:w="1228" w:type="dxa"/>
            <w:tcBorders>
              <w:top w:val="nil"/>
              <w:bottom w:val="nil"/>
            </w:tcBorders>
            <w:shd w:val="clear" w:color="auto" w:fill="E7E6E6" w:themeFill="background2"/>
          </w:tcPr>
          <w:p w14:paraId="4C953329" w14:textId="77777777" w:rsidR="00E14AB0" w:rsidRPr="001575F5" w:rsidRDefault="00E14AB0" w:rsidP="00007C6E">
            <w:pPr>
              <w:rPr>
                <w:sz w:val="16"/>
                <w:szCs w:val="16"/>
                <w:lang w:val="en-US"/>
              </w:rPr>
            </w:pPr>
            <w:r w:rsidRPr="001575F5">
              <w:rPr>
                <w:sz w:val="16"/>
                <w:szCs w:val="16"/>
                <w:lang w:val="en-US"/>
              </w:rPr>
              <w:t>0%*</w:t>
            </w:r>
          </w:p>
        </w:tc>
        <w:tc>
          <w:tcPr>
            <w:tcW w:w="1229" w:type="dxa"/>
            <w:tcBorders>
              <w:top w:val="nil"/>
              <w:bottom w:val="nil"/>
            </w:tcBorders>
            <w:shd w:val="clear" w:color="auto" w:fill="E7E6E6" w:themeFill="background2"/>
          </w:tcPr>
          <w:p w14:paraId="12D88A28" w14:textId="77777777" w:rsidR="00E14AB0" w:rsidRPr="001575F5" w:rsidRDefault="00E14AB0" w:rsidP="00007C6E">
            <w:pPr>
              <w:rPr>
                <w:sz w:val="16"/>
                <w:szCs w:val="16"/>
                <w:lang w:val="en-US"/>
              </w:rPr>
            </w:pPr>
            <w:r w:rsidRPr="001575F5">
              <w:rPr>
                <w:sz w:val="16"/>
                <w:szCs w:val="16"/>
                <w:lang w:val="en-US"/>
              </w:rPr>
              <w:t>0%*</w:t>
            </w:r>
          </w:p>
        </w:tc>
      </w:tr>
      <w:tr w:rsidR="004E605B" w:rsidRPr="00195C0F" w14:paraId="6AACAD05" w14:textId="77777777" w:rsidTr="000755C3">
        <w:tc>
          <w:tcPr>
            <w:tcW w:w="901" w:type="dxa"/>
            <w:tcBorders>
              <w:top w:val="nil"/>
              <w:bottom w:val="nil"/>
            </w:tcBorders>
            <w:shd w:val="clear" w:color="auto" w:fill="E7E6E6" w:themeFill="background2"/>
          </w:tcPr>
          <w:p w14:paraId="5A0FC108"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296D343D"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5D79C3F4"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235F3F89"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181520B8" w14:textId="77777777" w:rsidR="00E14AB0" w:rsidRPr="001575F5" w:rsidRDefault="00E14AB0" w:rsidP="00007C6E">
            <w:pPr>
              <w:rPr>
                <w:color w:val="000000"/>
                <w:sz w:val="16"/>
                <w:szCs w:val="16"/>
              </w:rPr>
            </w:pPr>
            <w:r w:rsidRPr="001575F5">
              <w:rPr>
                <w:color w:val="000000"/>
                <w:sz w:val="16"/>
                <w:szCs w:val="16"/>
              </w:rPr>
              <w:t>Uterus</w:t>
            </w:r>
          </w:p>
          <w:p w14:paraId="7D95044A"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58D275BB" w14:textId="77777777" w:rsidR="00E14AB0" w:rsidRPr="001575F5" w:rsidRDefault="00E14AB0" w:rsidP="00007C6E">
            <w:pPr>
              <w:rPr>
                <w:sz w:val="16"/>
                <w:szCs w:val="16"/>
                <w:lang w:val="en-US"/>
              </w:rPr>
            </w:pPr>
            <w:r w:rsidRPr="001575F5">
              <w:rPr>
                <w:sz w:val="16"/>
                <w:szCs w:val="16"/>
                <w:lang w:val="en-US"/>
              </w:rPr>
              <w:t>Tis</w:t>
            </w:r>
          </w:p>
        </w:tc>
        <w:tc>
          <w:tcPr>
            <w:tcW w:w="1228" w:type="dxa"/>
            <w:tcBorders>
              <w:top w:val="nil"/>
              <w:bottom w:val="nil"/>
            </w:tcBorders>
            <w:shd w:val="clear" w:color="auto" w:fill="E7E6E6" w:themeFill="background2"/>
          </w:tcPr>
          <w:p w14:paraId="1CFB61AD" w14:textId="77777777" w:rsidR="00E14AB0" w:rsidRPr="001575F5" w:rsidRDefault="00E14AB0" w:rsidP="00007C6E">
            <w:pPr>
              <w:rPr>
                <w:sz w:val="16"/>
                <w:szCs w:val="16"/>
                <w:lang w:val="en-US"/>
              </w:rPr>
            </w:pPr>
            <w:r w:rsidRPr="001575F5">
              <w:rPr>
                <w:sz w:val="16"/>
                <w:szCs w:val="16"/>
                <w:lang w:val="en-US"/>
              </w:rPr>
              <w:t>0%*</w:t>
            </w:r>
          </w:p>
        </w:tc>
        <w:tc>
          <w:tcPr>
            <w:tcW w:w="1229" w:type="dxa"/>
            <w:tcBorders>
              <w:top w:val="nil"/>
              <w:bottom w:val="nil"/>
            </w:tcBorders>
            <w:shd w:val="clear" w:color="auto" w:fill="E7E6E6" w:themeFill="background2"/>
          </w:tcPr>
          <w:p w14:paraId="72DEDC0C" w14:textId="77777777" w:rsidR="00E14AB0" w:rsidRPr="001575F5" w:rsidRDefault="00E14AB0" w:rsidP="00007C6E">
            <w:pPr>
              <w:rPr>
                <w:sz w:val="16"/>
                <w:szCs w:val="16"/>
                <w:lang w:val="en-US"/>
              </w:rPr>
            </w:pPr>
            <w:r w:rsidRPr="001575F5">
              <w:rPr>
                <w:sz w:val="16"/>
                <w:szCs w:val="16"/>
                <w:lang w:val="en-US"/>
              </w:rPr>
              <w:t>4.2%*</w:t>
            </w:r>
          </w:p>
        </w:tc>
      </w:tr>
      <w:tr w:rsidR="004E605B" w:rsidRPr="00195C0F" w14:paraId="2523EF81" w14:textId="77777777" w:rsidTr="000755C3">
        <w:tc>
          <w:tcPr>
            <w:tcW w:w="901" w:type="dxa"/>
            <w:tcBorders>
              <w:top w:val="nil"/>
              <w:bottom w:val="nil"/>
            </w:tcBorders>
            <w:shd w:val="clear" w:color="auto" w:fill="E7E6E6" w:themeFill="background2"/>
          </w:tcPr>
          <w:p w14:paraId="7D7691F9"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48CAF2A5"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2CCB8114"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623ADA4"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71C92A17" w14:textId="77777777" w:rsidR="00E14AB0" w:rsidRPr="001575F5" w:rsidRDefault="00E14AB0" w:rsidP="00007C6E">
            <w:pPr>
              <w:rPr>
                <w:color w:val="000000"/>
                <w:sz w:val="16"/>
                <w:szCs w:val="16"/>
              </w:rPr>
            </w:pPr>
            <w:r w:rsidRPr="001575F5">
              <w:rPr>
                <w:color w:val="000000"/>
                <w:sz w:val="16"/>
                <w:szCs w:val="16"/>
              </w:rPr>
              <w:t>Uterus</w:t>
            </w:r>
          </w:p>
          <w:p w14:paraId="4D60B96D"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12B67B38" w14:textId="77777777" w:rsidR="00E14AB0" w:rsidRPr="001575F5" w:rsidRDefault="00E14AB0" w:rsidP="00007C6E">
            <w:pPr>
              <w:rPr>
                <w:sz w:val="16"/>
                <w:szCs w:val="16"/>
                <w:lang w:val="en-US"/>
              </w:rPr>
            </w:pPr>
            <w:r w:rsidRPr="001575F5">
              <w:rPr>
                <w:sz w:val="16"/>
                <w:szCs w:val="16"/>
                <w:lang w:val="en-US"/>
              </w:rPr>
              <w:t>T1</w:t>
            </w:r>
          </w:p>
        </w:tc>
        <w:tc>
          <w:tcPr>
            <w:tcW w:w="1228" w:type="dxa"/>
            <w:tcBorders>
              <w:top w:val="nil"/>
              <w:bottom w:val="nil"/>
            </w:tcBorders>
            <w:shd w:val="clear" w:color="auto" w:fill="E7E6E6" w:themeFill="background2"/>
          </w:tcPr>
          <w:p w14:paraId="7DA1C70A" w14:textId="77777777" w:rsidR="00E14AB0" w:rsidRPr="001575F5" w:rsidRDefault="00E14AB0" w:rsidP="00007C6E">
            <w:pPr>
              <w:rPr>
                <w:sz w:val="16"/>
                <w:szCs w:val="16"/>
                <w:lang w:val="en-US"/>
              </w:rPr>
            </w:pPr>
            <w:r w:rsidRPr="001575F5">
              <w:rPr>
                <w:sz w:val="16"/>
                <w:szCs w:val="16"/>
                <w:lang w:val="en-US"/>
              </w:rPr>
              <w:t>68.4%*</w:t>
            </w:r>
          </w:p>
        </w:tc>
        <w:tc>
          <w:tcPr>
            <w:tcW w:w="1229" w:type="dxa"/>
            <w:tcBorders>
              <w:top w:val="nil"/>
              <w:bottom w:val="nil"/>
            </w:tcBorders>
            <w:shd w:val="clear" w:color="auto" w:fill="E7E6E6" w:themeFill="background2"/>
          </w:tcPr>
          <w:p w14:paraId="425DD793" w14:textId="77777777" w:rsidR="00E14AB0" w:rsidRPr="001575F5" w:rsidRDefault="00E14AB0" w:rsidP="00007C6E">
            <w:pPr>
              <w:rPr>
                <w:sz w:val="16"/>
                <w:szCs w:val="16"/>
                <w:lang w:val="en-US"/>
              </w:rPr>
            </w:pPr>
            <w:r w:rsidRPr="001575F5">
              <w:rPr>
                <w:sz w:val="16"/>
                <w:szCs w:val="16"/>
                <w:lang w:val="en-US"/>
              </w:rPr>
              <w:t>83.3%*</w:t>
            </w:r>
          </w:p>
        </w:tc>
      </w:tr>
      <w:tr w:rsidR="004E605B" w:rsidRPr="00195C0F" w14:paraId="213C0384" w14:textId="77777777" w:rsidTr="000755C3">
        <w:tc>
          <w:tcPr>
            <w:tcW w:w="901" w:type="dxa"/>
            <w:tcBorders>
              <w:top w:val="nil"/>
              <w:bottom w:val="nil"/>
            </w:tcBorders>
            <w:shd w:val="clear" w:color="auto" w:fill="E7E6E6" w:themeFill="background2"/>
          </w:tcPr>
          <w:p w14:paraId="6EA7FE2E"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3DCF0E24"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4B5E566A"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7D260A74"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376BFE33" w14:textId="77777777" w:rsidR="00E14AB0" w:rsidRPr="001575F5" w:rsidRDefault="00E14AB0" w:rsidP="00007C6E">
            <w:pPr>
              <w:rPr>
                <w:color w:val="000000"/>
                <w:sz w:val="16"/>
                <w:szCs w:val="16"/>
              </w:rPr>
            </w:pPr>
            <w:r w:rsidRPr="001575F5">
              <w:rPr>
                <w:color w:val="000000"/>
                <w:sz w:val="16"/>
                <w:szCs w:val="16"/>
              </w:rPr>
              <w:t>Uterus</w:t>
            </w:r>
          </w:p>
          <w:p w14:paraId="4503C052"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3BF5E2CE" w14:textId="77777777" w:rsidR="00E14AB0" w:rsidRPr="001575F5" w:rsidRDefault="00E14AB0" w:rsidP="00007C6E">
            <w:pPr>
              <w:rPr>
                <w:sz w:val="16"/>
                <w:szCs w:val="16"/>
                <w:lang w:val="en-US"/>
              </w:rPr>
            </w:pPr>
            <w:r w:rsidRPr="001575F5">
              <w:rPr>
                <w:sz w:val="16"/>
                <w:szCs w:val="16"/>
                <w:lang w:val="en-US"/>
              </w:rPr>
              <w:t>T2</w:t>
            </w:r>
          </w:p>
        </w:tc>
        <w:tc>
          <w:tcPr>
            <w:tcW w:w="1228" w:type="dxa"/>
            <w:tcBorders>
              <w:top w:val="nil"/>
              <w:bottom w:val="nil"/>
            </w:tcBorders>
            <w:shd w:val="clear" w:color="auto" w:fill="E7E6E6" w:themeFill="background2"/>
          </w:tcPr>
          <w:p w14:paraId="630ACA95" w14:textId="77777777" w:rsidR="00E14AB0" w:rsidRPr="001575F5" w:rsidRDefault="00E14AB0" w:rsidP="00007C6E">
            <w:pPr>
              <w:rPr>
                <w:sz w:val="16"/>
                <w:szCs w:val="16"/>
                <w:lang w:val="en-US"/>
              </w:rPr>
            </w:pPr>
            <w:r w:rsidRPr="001575F5">
              <w:rPr>
                <w:sz w:val="16"/>
                <w:szCs w:val="16"/>
                <w:lang w:val="en-US"/>
              </w:rPr>
              <w:t>15.7%*</w:t>
            </w:r>
          </w:p>
        </w:tc>
        <w:tc>
          <w:tcPr>
            <w:tcW w:w="1229" w:type="dxa"/>
            <w:tcBorders>
              <w:top w:val="nil"/>
              <w:bottom w:val="nil"/>
            </w:tcBorders>
            <w:shd w:val="clear" w:color="auto" w:fill="E7E6E6" w:themeFill="background2"/>
          </w:tcPr>
          <w:p w14:paraId="300A967D" w14:textId="77777777" w:rsidR="00E14AB0" w:rsidRPr="001575F5" w:rsidRDefault="00E14AB0" w:rsidP="00007C6E">
            <w:pPr>
              <w:rPr>
                <w:sz w:val="16"/>
                <w:szCs w:val="16"/>
                <w:lang w:val="en-US"/>
              </w:rPr>
            </w:pPr>
            <w:r w:rsidRPr="001575F5">
              <w:rPr>
                <w:sz w:val="16"/>
                <w:szCs w:val="16"/>
                <w:lang w:val="en-US"/>
              </w:rPr>
              <w:t>4.2%*</w:t>
            </w:r>
          </w:p>
        </w:tc>
      </w:tr>
      <w:tr w:rsidR="004E605B" w:rsidRPr="00195C0F" w14:paraId="009A4CFB" w14:textId="77777777" w:rsidTr="000755C3">
        <w:tc>
          <w:tcPr>
            <w:tcW w:w="901" w:type="dxa"/>
            <w:tcBorders>
              <w:top w:val="nil"/>
              <w:bottom w:val="nil"/>
            </w:tcBorders>
            <w:shd w:val="clear" w:color="auto" w:fill="E7E6E6" w:themeFill="background2"/>
          </w:tcPr>
          <w:p w14:paraId="165FAB15"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6F330D15"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1489D146"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062E1A9D"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31BFA4A5" w14:textId="77777777" w:rsidR="00E14AB0" w:rsidRPr="001575F5" w:rsidRDefault="00E14AB0" w:rsidP="00007C6E">
            <w:pPr>
              <w:rPr>
                <w:color w:val="000000"/>
                <w:sz w:val="16"/>
                <w:szCs w:val="16"/>
              </w:rPr>
            </w:pPr>
            <w:r w:rsidRPr="001575F5">
              <w:rPr>
                <w:color w:val="000000"/>
                <w:sz w:val="16"/>
                <w:szCs w:val="16"/>
              </w:rPr>
              <w:t>Uterus</w:t>
            </w:r>
          </w:p>
          <w:p w14:paraId="201C1CD8"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718B4835" w14:textId="77777777" w:rsidR="00E14AB0" w:rsidRPr="001575F5" w:rsidRDefault="00E14AB0" w:rsidP="00007C6E">
            <w:pPr>
              <w:rPr>
                <w:sz w:val="16"/>
                <w:szCs w:val="16"/>
                <w:lang w:val="en-US"/>
              </w:rPr>
            </w:pPr>
            <w:r w:rsidRPr="001575F5">
              <w:rPr>
                <w:sz w:val="16"/>
                <w:szCs w:val="16"/>
                <w:lang w:val="en-US"/>
              </w:rPr>
              <w:t>T3</w:t>
            </w:r>
          </w:p>
        </w:tc>
        <w:tc>
          <w:tcPr>
            <w:tcW w:w="1228" w:type="dxa"/>
            <w:tcBorders>
              <w:top w:val="nil"/>
              <w:bottom w:val="nil"/>
            </w:tcBorders>
            <w:shd w:val="clear" w:color="auto" w:fill="E7E6E6" w:themeFill="background2"/>
          </w:tcPr>
          <w:p w14:paraId="075E0CDF" w14:textId="77777777" w:rsidR="00E14AB0" w:rsidRPr="001575F5" w:rsidRDefault="00E14AB0" w:rsidP="00007C6E">
            <w:pPr>
              <w:rPr>
                <w:sz w:val="16"/>
                <w:szCs w:val="16"/>
                <w:lang w:val="en-US"/>
              </w:rPr>
            </w:pPr>
            <w:r w:rsidRPr="001575F5">
              <w:rPr>
                <w:sz w:val="16"/>
                <w:szCs w:val="16"/>
                <w:lang w:val="en-US"/>
              </w:rPr>
              <w:t>15.7%*</w:t>
            </w:r>
          </w:p>
        </w:tc>
        <w:tc>
          <w:tcPr>
            <w:tcW w:w="1229" w:type="dxa"/>
            <w:tcBorders>
              <w:top w:val="nil"/>
              <w:bottom w:val="nil"/>
            </w:tcBorders>
            <w:shd w:val="clear" w:color="auto" w:fill="E7E6E6" w:themeFill="background2"/>
          </w:tcPr>
          <w:p w14:paraId="3E2084FA" w14:textId="77777777" w:rsidR="00E14AB0" w:rsidRPr="001575F5" w:rsidRDefault="00E14AB0" w:rsidP="00007C6E">
            <w:pPr>
              <w:rPr>
                <w:sz w:val="16"/>
                <w:szCs w:val="16"/>
                <w:lang w:val="en-US"/>
              </w:rPr>
            </w:pPr>
            <w:r w:rsidRPr="001575F5">
              <w:rPr>
                <w:sz w:val="16"/>
                <w:szCs w:val="16"/>
                <w:lang w:val="en-US"/>
              </w:rPr>
              <w:t>8.3%*</w:t>
            </w:r>
          </w:p>
        </w:tc>
      </w:tr>
      <w:tr w:rsidR="004E605B" w:rsidRPr="00195C0F" w14:paraId="7A0FD011" w14:textId="77777777" w:rsidTr="000755C3">
        <w:tc>
          <w:tcPr>
            <w:tcW w:w="901" w:type="dxa"/>
            <w:tcBorders>
              <w:top w:val="nil"/>
              <w:bottom w:val="nil"/>
            </w:tcBorders>
            <w:shd w:val="clear" w:color="auto" w:fill="E7E6E6" w:themeFill="background2"/>
          </w:tcPr>
          <w:p w14:paraId="3A87EAB6"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0B44246F"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50366CDF"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52FB89D7"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16E3ED5A" w14:textId="77777777" w:rsidR="00E14AB0" w:rsidRPr="001575F5" w:rsidRDefault="00E14AB0" w:rsidP="00007C6E">
            <w:pPr>
              <w:rPr>
                <w:color w:val="000000"/>
                <w:sz w:val="16"/>
                <w:szCs w:val="16"/>
              </w:rPr>
            </w:pPr>
            <w:r w:rsidRPr="001575F5">
              <w:rPr>
                <w:color w:val="000000"/>
                <w:sz w:val="16"/>
                <w:szCs w:val="16"/>
              </w:rPr>
              <w:t>Uterus</w:t>
            </w:r>
          </w:p>
          <w:p w14:paraId="41154CEB"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6934A830" w14:textId="77777777" w:rsidR="00E14AB0" w:rsidRPr="001575F5" w:rsidRDefault="00E14AB0" w:rsidP="00007C6E">
            <w:pPr>
              <w:rPr>
                <w:sz w:val="16"/>
                <w:szCs w:val="16"/>
                <w:lang w:val="en-US"/>
              </w:rPr>
            </w:pPr>
            <w:r w:rsidRPr="001575F5">
              <w:rPr>
                <w:sz w:val="16"/>
                <w:szCs w:val="16"/>
                <w:lang w:val="en-US"/>
              </w:rPr>
              <w:t>T4</w:t>
            </w:r>
          </w:p>
        </w:tc>
        <w:tc>
          <w:tcPr>
            <w:tcW w:w="1228" w:type="dxa"/>
            <w:tcBorders>
              <w:top w:val="nil"/>
              <w:bottom w:val="nil"/>
            </w:tcBorders>
            <w:shd w:val="clear" w:color="auto" w:fill="E7E6E6" w:themeFill="background2"/>
          </w:tcPr>
          <w:p w14:paraId="24252AF5" w14:textId="77777777" w:rsidR="00E14AB0" w:rsidRPr="001575F5" w:rsidRDefault="00E14AB0" w:rsidP="00007C6E">
            <w:pPr>
              <w:rPr>
                <w:sz w:val="16"/>
                <w:szCs w:val="16"/>
                <w:lang w:val="en-US"/>
              </w:rPr>
            </w:pPr>
            <w:r w:rsidRPr="001575F5">
              <w:rPr>
                <w:sz w:val="16"/>
                <w:szCs w:val="16"/>
                <w:lang w:val="en-US"/>
              </w:rPr>
              <w:t>0%*</w:t>
            </w:r>
          </w:p>
        </w:tc>
        <w:tc>
          <w:tcPr>
            <w:tcW w:w="1229" w:type="dxa"/>
            <w:tcBorders>
              <w:top w:val="nil"/>
              <w:bottom w:val="nil"/>
            </w:tcBorders>
            <w:shd w:val="clear" w:color="auto" w:fill="E7E6E6" w:themeFill="background2"/>
          </w:tcPr>
          <w:p w14:paraId="40EDB399" w14:textId="77777777" w:rsidR="00E14AB0" w:rsidRPr="001575F5" w:rsidRDefault="00E14AB0" w:rsidP="00007C6E">
            <w:pPr>
              <w:rPr>
                <w:sz w:val="16"/>
                <w:szCs w:val="16"/>
                <w:lang w:val="en-US"/>
              </w:rPr>
            </w:pPr>
            <w:r w:rsidRPr="001575F5">
              <w:rPr>
                <w:sz w:val="16"/>
                <w:szCs w:val="16"/>
                <w:lang w:val="en-US"/>
              </w:rPr>
              <w:t>0%*</w:t>
            </w:r>
          </w:p>
        </w:tc>
      </w:tr>
      <w:tr w:rsidR="004E605B" w:rsidRPr="00195C0F" w14:paraId="0A0EEFC9" w14:textId="77777777" w:rsidTr="000755C3">
        <w:tc>
          <w:tcPr>
            <w:tcW w:w="901" w:type="dxa"/>
            <w:tcBorders>
              <w:top w:val="nil"/>
              <w:bottom w:val="nil"/>
            </w:tcBorders>
            <w:shd w:val="clear" w:color="auto" w:fill="E7E6E6" w:themeFill="background2"/>
          </w:tcPr>
          <w:p w14:paraId="4BAE1410"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0447543"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0D53882C"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589BCB23"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6BCCDEAB" w14:textId="77777777" w:rsidR="00E14AB0" w:rsidRPr="001575F5" w:rsidRDefault="00E14AB0" w:rsidP="00007C6E">
            <w:pPr>
              <w:rPr>
                <w:color w:val="000000"/>
                <w:sz w:val="16"/>
                <w:szCs w:val="16"/>
              </w:rPr>
            </w:pPr>
            <w:r w:rsidRPr="001575F5">
              <w:rPr>
                <w:color w:val="000000"/>
                <w:sz w:val="16"/>
                <w:szCs w:val="16"/>
              </w:rPr>
              <w:t>Ovary</w:t>
            </w:r>
          </w:p>
          <w:p w14:paraId="2D8747F9"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39E0ED0E" w14:textId="77777777" w:rsidR="00E14AB0" w:rsidRPr="001575F5" w:rsidRDefault="00E14AB0" w:rsidP="00007C6E">
            <w:pPr>
              <w:rPr>
                <w:sz w:val="16"/>
                <w:szCs w:val="16"/>
                <w:lang w:val="en-US"/>
              </w:rPr>
            </w:pPr>
            <w:r w:rsidRPr="001575F5">
              <w:rPr>
                <w:sz w:val="16"/>
                <w:szCs w:val="16"/>
                <w:lang w:val="en-US"/>
              </w:rPr>
              <w:t>T1</w:t>
            </w:r>
          </w:p>
        </w:tc>
        <w:tc>
          <w:tcPr>
            <w:tcW w:w="1228" w:type="dxa"/>
            <w:tcBorders>
              <w:top w:val="nil"/>
              <w:bottom w:val="nil"/>
            </w:tcBorders>
            <w:shd w:val="clear" w:color="auto" w:fill="E7E6E6" w:themeFill="background2"/>
          </w:tcPr>
          <w:p w14:paraId="04F30483" w14:textId="77777777" w:rsidR="00E14AB0" w:rsidRPr="001575F5" w:rsidRDefault="00E14AB0" w:rsidP="00007C6E">
            <w:pPr>
              <w:rPr>
                <w:sz w:val="16"/>
                <w:szCs w:val="16"/>
                <w:lang w:val="en-US"/>
              </w:rPr>
            </w:pPr>
            <w:r w:rsidRPr="001575F5">
              <w:rPr>
                <w:sz w:val="16"/>
                <w:szCs w:val="16"/>
                <w:lang w:val="en-US"/>
              </w:rPr>
              <w:t>16.7%*</w:t>
            </w:r>
          </w:p>
        </w:tc>
        <w:tc>
          <w:tcPr>
            <w:tcW w:w="1229" w:type="dxa"/>
            <w:tcBorders>
              <w:top w:val="nil"/>
              <w:bottom w:val="nil"/>
            </w:tcBorders>
            <w:shd w:val="clear" w:color="auto" w:fill="E7E6E6" w:themeFill="background2"/>
          </w:tcPr>
          <w:p w14:paraId="7A00C192" w14:textId="77777777" w:rsidR="00E14AB0" w:rsidRPr="001575F5" w:rsidRDefault="00E14AB0" w:rsidP="00007C6E">
            <w:pPr>
              <w:rPr>
                <w:sz w:val="16"/>
                <w:szCs w:val="16"/>
                <w:lang w:val="en-US"/>
              </w:rPr>
            </w:pPr>
            <w:r w:rsidRPr="001575F5">
              <w:rPr>
                <w:sz w:val="16"/>
                <w:szCs w:val="16"/>
                <w:lang w:val="en-US"/>
              </w:rPr>
              <w:t>28.6%*</w:t>
            </w:r>
          </w:p>
        </w:tc>
      </w:tr>
      <w:tr w:rsidR="004E605B" w:rsidRPr="00195C0F" w14:paraId="4F0F44E1" w14:textId="77777777" w:rsidTr="000755C3">
        <w:tc>
          <w:tcPr>
            <w:tcW w:w="901" w:type="dxa"/>
            <w:tcBorders>
              <w:top w:val="nil"/>
              <w:bottom w:val="nil"/>
            </w:tcBorders>
            <w:shd w:val="clear" w:color="auto" w:fill="E7E6E6" w:themeFill="background2"/>
          </w:tcPr>
          <w:p w14:paraId="7A119B4D"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107FDC66"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1436FF9D"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CF8D340"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10CCEDFC" w14:textId="77777777" w:rsidR="00E14AB0" w:rsidRPr="001575F5" w:rsidRDefault="00E14AB0" w:rsidP="00007C6E">
            <w:pPr>
              <w:rPr>
                <w:color w:val="000000"/>
                <w:sz w:val="16"/>
                <w:szCs w:val="16"/>
              </w:rPr>
            </w:pPr>
            <w:r w:rsidRPr="001575F5">
              <w:rPr>
                <w:color w:val="000000"/>
                <w:sz w:val="16"/>
                <w:szCs w:val="16"/>
              </w:rPr>
              <w:t>Ovary</w:t>
            </w:r>
          </w:p>
          <w:p w14:paraId="20D284B6"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4739FB61" w14:textId="77777777" w:rsidR="00E14AB0" w:rsidRPr="001575F5" w:rsidRDefault="00E14AB0" w:rsidP="00007C6E">
            <w:pPr>
              <w:rPr>
                <w:sz w:val="16"/>
                <w:szCs w:val="16"/>
                <w:lang w:val="en-US"/>
              </w:rPr>
            </w:pPr>
            <w:r w:rsidRPr="001575F5">
              <w:rPr>
                <w:sz w:val="16"/>
                <w:szCs w:val="16"/>
                <w:lang w:val="en-US"/>
              </w:rPr>
              <w:t>T2</w:t>
            </w:r>
          </w:p>
        </w:tc>
        <w:tc>
          <w:tcPr>
            <w:tcW w:w="1228" w:type="dxa"/>
            <w:tcBorders>
              <w:top w:val="nil"/>
              <w:bottom w:val="nil"/>
            </w:tcBorders>
            <w:shd w:val="clear" w:color="auto" w:fill="E7E6E6" w:themeFill="background2"/>
          </w:tcPr>
          <w:p w14:paraId="166D9A19" w14:textId="77777777" w:rsidR="00E14AB0" w:rsidRPr="001575F5" w:rsidRDefault="00E14AB0" w:rsidP="00007C6E">
            <w:pPr>
              <w:rPr>
                <w:sz w:val="16"/>
                <w:szCs w:val="16"/>
                <w:lang w:val="en-US"/>
              </w:rPr>
            </w:pPr>
            <w:r w:rsidRPr="001575F5">
              <w:rPr>
                <w:sz w:val="16"/>
                <w:szCs w:val="16"/>
                <w:lang w:val="en-US"/>
              </w:rPr>
              <w:t>33.3%*</w:t>
            </w:r>
          </w:p>
        </w:tc>
        <w:tc>
          <w:tcPr>
            <w:tcW w:w="1229" w:type="dxa"/>
            <w:tcBorders>
              <w:top w:val="nil"/>
              <w:bottom w:val="nil"/>
            </w:tcBorders>
            <w:shd w:val="clear" w:color="auto" w:fill="E7E6E6" w:themeFill="background2"/>
          </w:tcPr>
          <w:p w14:paraId="05BD6D1A" w14:textId="77777777" w:rsidR="00E14AB0" w:rsidRPr="001575F5" w:rsidRDefault="00E14AB0" w:rsidP="00007C6E">
            <w:pPr>
              <w:rPr>
                <w:sz w:val="16"/>
                <w:szCs w:val="16"/>
                <w:lang w:val="en-US"/>
              </w:rPr>
            </w:pPr>
            <w:r w:rsidRPr="001575F5">
              <w:rPr>
                <w:sz w:val="16"/>
                <w:szCs w:val="16"/>
                <w:lang w:val="en-US"/>
              </w:rPr>
              <w:t>14.3%*</w:t>
            </w:r>
          </w:p>
        </w:tc>
      </w:tr>
      <w:tr w:rsidR="004E605B" w:rsidRPr="00195C0F" w14:paraId="47385F37" w14:textId="77777777" w:rsidTr="000755C3">
        <w:tc>
          <w:tcPr>
            <w:tcW w:w="901" w:type="dxa"/>
            <w:tcBorders>
              <w:top w:val="nil"/>
              <w:bottom w:val="nil"/>
            </w:tcBorders>
            <w:shd w:val="clear" w:color="auto" w:fill="E7E6E6" w:themeFill="background2"/>
          </w:tcPr>
          <w:p w14:paraId="17D23BB1"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748A181"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3868D883"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2946DCCD"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1E917BB1" w14:textId="77777777" w:rsidR="00E14AB0" w:rsidRPr="001575F5" w:rsidRDefault="00E14AB0" w:rsidP="00007C6E">
            <w:pPr>
              <w:rPr>
                <w:color w:val="000000"/>
                <w:sz w:val="16"/>
                <w:szCs w:val="16"/>
              </w:rPr>
            </w:pPr>
            <w:r w:rsidRPr="001575F5">
              <w:rPr>
                <w:color w:val="000000"/>
                <w:sz w:val="16"/>
                <w:szCs w:val="16"/>
              </w:rPr>
              <w:t>Ovary</w:t>
            </w:r>
          </w:p>
          <w:p w14:paraId="4E42F943"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7A614F83" w14:textId="77777777" w:rsidR="00E14AB0" w:rsidRPr="001575F5" w:rsidRDefault="00E14AB0" w:rsidP="00007C6E">
            <w:pPr>
              <w:rPr>
                <w:sz w:val="16"/>
                <w:szCs w:val="16"/>
                <w:lang w:val="en-US"/>
              </w:rPr>
            </w:pPr>
            <w:r w:rsidRPr="001575F5">
              <w:rPr>
                <w:sz w:val="16"/>
                <w:szCs w:val="16"/>
                <w:lang w:val="en-US"/>
              </w:rPr>
              <w:t>T3</w:t>
            </w:r>
          </w:p>
        </w:tc>
        <w:tc>
          <w:tcPr>
            <w:tcW w:w="1228" w:type="dxa"/>
            <w:tcBorders>
              <w:top w:val="nil"/>
              <w:bottom w:val="nil"/>
            </w:tcBorders>
            <w:shd w:val="clear" w:color="auto" w:fill="E7E6E6" w:themeFill="background2"/>
          </w:tcPr>
          <w:p w14:paraId="02343C12" w14:textId="77777777" w:rsidR="00E14AB0" w:rsidRPr="001575F5" w:rsidRDefault="00E14AB0" w:rsidP="00007C6E">
            <w:pPr>
              <w:rPr>
                <w:sz w:val="16"/>
                <w:szCs w:val="16"/>
                <w:lang w:val="en-US"/>
              </w:rPr>
            </w:pPr>
            <w:r w:rsidRPr="001575F5">
              <w:rPr>
                <w:sz w:val="16"/>
                <w:szCs w:val="16"/>
                <w:lang w:val="en-US"/>
              </w:rPr>
              <w:t>50.0%*</w:t>
            </w:r>
          </w:p>
        </w:tc>
        <w:tc>
          <w:tcPr>
            <w:tcW w:w="1229" w:type="dxa"/>
            <w:tcBorders>
              <w:top w:val="nil"/>
              <w:bottom w:val="nil"/>
            </w:tcBorders>
            <w:shd w:val="clear" w:color="auto" w:fill="E7E6E6" w:themeFill="background2"/>
          </w:tcPr>
          <w:p w14:paraId="28F12C2C" w14:textId="77777777" w:rsidR="00E14AB0" w:rsidRPr="001575F5" w:rsidRDefault="00E14AB0" w:rsidP="00007C6E">
            <w:pPr>
              <w:rPr>
                <w:sz w:val="16"/>
                <w:szCs w:val="16"/>
                <w:lang w:val="en-US"/>
              </w:rPr>
            </w:pPr>
            <w:r w:rsidRPr="001575F5">
              <w:rPr>
                <w:sz w:val="16"/>
                <w:szCs w:val="16"/>
                <w:lang w:val="en-US"/>
              </w:rPr>
              <w:t>57.1%*</w:t>
            </w:r>
          </w:p>
        </w:tc>
      </w:tr>
      <w:tr w:rsidR="004E605B" w:rsidRPr="00195C0F" w14:paraId="1A2F4C0B" w14:textId="77777777" w:rsidTr="000755C3">
        <w:tc>
          <w:tcPr>
            <w:tcW w:w="901" w:type="dxa"/>
            <w:tcBorders>
              <w:top w:val="nil"/>
              <w:bottom w:val="nil"/>
            </w:tcBorders>
            <w:shd w:val="clear" w:color="auto" w:fill="E7E6E6" w:themeFill="background2"/>
          </w:tcPr>
          <w:p w14:paraId="58A9998B"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D745E28"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744D1D9D"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4D75FE41"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42A7E4F2" w14:textId="77777777" w:rsidR="00E14AB0" w:rsidRPr="001575F5" w:rsidRDefault="00E14AB0" w:rsidP="00007C6E">
            <w:pPr>
              <w:rPr>
                <w:color w:val="000000"/>
                <w:sz w:val="16"/>
                <w:szCs w:val="16"/>
              </w:rPr>
            </w:pPr>
            <w:r w:rsidRPr="001575F5">
              <w:rPr>
                <w:color w:val="000000"/>
                <w:sz w:val="16"/>
                <w:szCs w:val="16"/>
              </w:rPr>
              <w:t>Ovary</w:t>
            </w:r>
          </w:p>
          <w:p w14:paraId="3E06EFE1"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2B2D6E05" w14:textId="77777777" w:rsidR="00E14AB0" w:rsidRPr="001575F5" w:rsidRDefault="00E14AB0" w:rsidP="00007C6E">
            <w:pPr>
              <w:rPr>
                <w:sz w:val="16"/>
                <w:szCs w:val="16"/>
                <w:lang w:val="en-US"/>
              </w:rPr>
            </w:pPr>
            <w:r w:rsidRPr="001575F5">
              <w:rPr>
                <w:sz w:val="16"/>
                <w:szCs w:val="16"/>
                <w:lang w:val="en-US"/>
              </w:rPr>
              <w:t>T4</w:t>
            </w:r>
          </w:p>
        </w:tc>
        <w:tc>
          <w:tcPr>
            <w:tcW w:w="1228" w:type="dxa"/>
            <w:tcBorders>
              <w:top w:val="nil"/>
              <w:bottom w:val="nil"/>
            </w:tcBorders>
            <w:shd w:val="clear" w:color="auto" w:fill="E7E6E6" w:themeFill="background2"/>
          </w:tcPr>
          <w:p w14:paraId="08E28325" w14:textId="77777777" w:rsidR="00E14AB0" w:rsidRPr="001575F5" w:rsidRDefault="00E14AB0" w:rsidP="00007C6E">
            <w:pPr>
              <w:rPr>
                <w:sz w:val="16"/>
                <w:szCs w:val="16"/>
                <w:lang w:val="en-US"/>
              </w:rPr>
            </w:pPr>
            <w:r w:rsidRPr="001575F5">
              <w:rPr>
                <w:sz w:val="16"/>
                <w:szCs w:val="16"/>
                <w:lang w:val="en-US"/>
              </w:rPr>
              <w:t>0%*</w:t>
            </w:r>
          </w:p>
        </w:tc>
        <w:tc>
          <w:tcPr>
            <w:tcW w:w="1229" w:type="dxa"/>
            <w:tcBorders>
              <w:top w:val="nil"/>
              <w:bottom w:val="nil"/>
            </w:tcBorders>
            <w:shd w:val="clear" w:color="auto" w:fill="E7E6E6" w:themeFill="background2"/>
          </w:tcPr>
          <w:p w14:paraId="74CDE74C" w14:textId="77777777" w:rsidR="00E14AB0" w:rsidRPr="001575F5" w:rsidRDefault="00E14AB0" w:rsidP="00007C6E">
            <w:pPr>
              <w:rPr>
                <w:sz w:val="16"/>
                <w:szCs w:val="16"/>
                <w:lang w:val="en-US"/>
              </w:rPr>
            </w:pPr>
            <w:r w:rsidRPr="001575F5">
              <w:rPr>
                <w:sz w:val="16"/>
                <w:szCs w:val="16"/>
                <w:lang w:val="en-US"/>
              </w:rPr>
              <w:t>0%*</w:t>
            </w:r>
          </w:p>
        </w:tc>
      </w:tr>
      <w:tr w:rsidR="004E605B" w:rsidRPr="00195C0F" w14:paraId="1AA5C9F3" w14:textId="77777777" w:rsidTr="000755C3">
        <w:tc>
          <w:tcPr>
            <w:tcW w:w="901" w:type="dxa"/>
            <w:tcBorders>
              <w:top w:val="nil"/>
              <w:bottom w:val="nil"/>
            </w:tcBorders>
            <w:shd w:val="clear" w:color="auto" w:fill="E7E6E6" w:themeFill="background2"/>
          </w:tcPr>
          <w:p w14:paraId="2384F82C"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3F316FF9"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66A181F1"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5D02D643"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50E2AEC4" w14:textId="77777777" w:rsidR="00E14AB0" w:rsidRPr="001575F5" w:rsidRDefault="00E14AB0" w:rsidP="00007C6E">
            <w:pPr>
              <w:rPr>
                <w:color w:val="000000"/>
                <w:sz w:val="16"/>
                <w:szCs w:val="16"/>
              </w:rPr>
            </w:pPr>
            <w:r w:rsidRPr="001575F5">
              <w:rPr>
                <w:color w:val="000000"/>
                <w:sz w:val="16"/>
                <w:szCs w:val="16"/>
              </w:rPr>
              <w:t>Colon</w:t>
            </w:r>
          </w:p>
          <w:p w14:paraId="23577AA8"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6E09569F" w14:textId="77777777" w:rsidR="00E14AB0" w:rsidRPr="001575F5" w:rsidRDefault="00E14AB0" w:rsidP="00007C6E">
            <w:pPr>
              <w:rPr>
                <w:sz w:val="16"/>
                <w:szCs w:val="16"/>
                <w:lang w:val="en-US"/>
              </w:rPr>
            </w:pPr>
            <w:r w:rsidRPr="001575F5">
              <w:rPr>
                <w:sz w:val="16"/>
                <w:szCs w:val="16"/>
                <w:lang w:val="en-US"/>
              </w:rPr>
              <w:t>Tis</w:t>
            </w:r>
          </w:p>
        </w:tc>
        <w:tc>
          <w:tcPr>
            <w:tcW w:w="1228" w:type="dxa"/>
            <w:tcBorders>
              <w:top w:val="nil"/>
              <w:bottom w:val="nil"/>
            </w:tcBorders>
            <w:shd w:val="clear" w:color="auto" w:fill="E7E6E6" w:themeFill="background2"/>
          </w:tcPr>
          <w:p w14:paraId="774CF88F" w14:textId="77777777" w:rsidR="00E14AB0" w:rsidRPr="001575F5" w:rsidRDefault="00E14AB0" w:rsidP="00007C6E">
            <w:pPr>
              <w:rPr>
                <w:sz w:val="16"/>
                <w:szCs w:val="16"/>
                <w:lang w:val="en-US"/>
              </w:rPr>
            </w:pPr>
            <w:r w:rsidRPr="001575F5">
              <w:rPr>
                <w:sz w:val="16"/>
                <w:szCs w:val="16"/>
                <w:lang w:val="en-US"/>
              </w:rPr>
              <w:t>0%*</w:t>
            </w:r>
          </w:p>
        </w:tc>
        <w:tc>
          <w:tcPr>
            <w:tcW w:w="1229" w:type="dxa"/>
            <w:tcBorders>
              <w:top w:val="nil"/>
              <w:bottom w:val="nil"/>
            </w:tcBorders>
            <w:shd w:val="clear" w:color="auto" w:fill="E7E6E6" w:themeFill="background2"/>
          </w:tcPr>
          <w:p w14:paraId="5EE88E3E" w14:textId="77777777" w:rsidR="00E14AB0" w:rsidRPr="001575F5" w:rsidRDefault="00E14AB0" w:rsidP="00007C6E">
            <w:pPr>
              <w:rPr>
                <w:sz w:val="16"/>
                <w:szCs w:val="16"/>
                <w:lang w:val="en-US"/>
              </w:rPr>
            </w:pPr>
            <w:r w:rsidRPr="001575F5">
              <w:rPr>
                <w:sz w:val="16"/>
                <w:szCs w:val="16"/>
                <w:lang w:val="en-US"/>
              </w:rPr>
              <w:t>0%*</w:t>
            </w:r>
          </w:p>
        </w:tc>
      </w:tr>
      <w:tr w:rsidR="004E605B" w:rsidRPr="00195C0F" w14:paraId="5ED9962A" w14:textId="77777777" w:rsidTr="000755C3">
        <w:tc>
          <w:tcPr>
            <w:tcW w:w="901" w:type="dxa"/>
            <w:tcBorders>
              <w:top w:val="nil"/>
              <w:bottom w:val="nil"/>
            </w:tcBorders>
            <w:shd w:val="clear" w:color="auto" w:fill="E7E6E6" w:themeFill="background2"/>
          </w:tcPr>
          <w:p w14:paraId="6541388E"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12239228"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79AAB197"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246BDC60"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58F225B7" w14:textId="77777777" w:rsidR="00E14AB0" w:rsidRPr="001575F5" w:rsidRDefault="00E14AB0" w:rsidP="00007C6E">
            <w:pPr>
              <w:rPr>
                <w:color w:val="000000"/>
                <w:sz w:val="16"/>
                <w:szCs w:val="16"/>
              </w:rPr>
            </w:pPr>
            <w:r w:rsidRPr="001575F5">
              <w:rPr>
                <w:color w:val="000000"/>
                <w:sz w:val="16"/>
                <w:szCs w:val="16"/>
              </w:rPr>
              <w:t>Colon</w:t>
            </w:r>
          </w:p>
          <w:p w14:paraId="5C9DCB53"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2C8E13EF" w14:textId="77777777" w:rsidR="00E14AB0" w:rsidRPr="001575F5" w:rsidRDefault="00E14AB0" w:rsidP="00007C6E">
            <w:pPr>
              <w:rPr>
                <w:sz w:val="16"/>
                <w:szCs w:val="16"/>
                <w:lang w:val="en-US"/>
              </w:rPr>
            </w:pPr>
            <w:r w:rsidRPr="001575F5">
              <w:rPr>
                <w:sz w:val="16"/>
                <w:szCs w:val="16"/>
                <w:lang w:val="en-US"/>
              </w:rPr>
              <w:t>T1</w:t>
            </w:r>
          </w:p>
        </w:tc>
        <w:tc>
          <w:tcPr>
            <w:tcW w:w="1228" w:type="dxa"/>
            <w:tcBorders>
              <w:top w:val="nil"/>
              <w:bottom w:val="nil"/>
            </w:tcBorders>
            <w:shd w:val="clear" w:color="auto" w:fill="E7E6E6" w:themeFill="background2"/>
          </w:tcPr>
          <w:p w14:paraId="619F7710" w14:textId="77777777" w:rsidR="00E14AB0" w:rsidRPr="001575F5" w:rsidRDefault="00E14AB0" w:rsidP="00007C6E">
            <w:pPr>
              <w:rPr>
                <w:sz w:val="16"/>
                <w:szCs w:val="16"/>
                <w:lang w:val="en-US"/>
              </w:rPr>
            </w:pPr>
            <w:r w:rsidRPr="001575F5">
              <w:rPr>
                <w:sz w:val="16"/>
                <w:szCs w:val="16"/>
                <w:lang w:val="en-US"/>
              </w:rPr>
              <w:t>5.6%*</w:t>
            </w:r>
          </w:p>
        </w:tc>
        <w:tc>
          <w:tcPr>
            <w:tcW w:w="1229" w:type="dxa"/>
            <w:tcBorders>
              <w:top w:val="nil"/>
              <w:bottom w:val="nil"/>
            </w:tcBorders>
            <w:shd w:val="clear" w:color="auto" w:fill="E7E6E6" w:themeFill="background2"/>
          </w:tcPr>
          <w:p w14:paraId="3DA78657" w14:textId="77777777" w:rsidR="00E14AB0" w:rsidRPr="001575F5" w:rsidRDefault="00E14AB0" w:rsidP="00007C6E">
            <w:pPr>
              <w:rPr>
                <w:sz w:val="16"/>
                <w:szCs w:val="16"/>
                <w:lang w:val="en-US"/>
              </w:rPr>
            </w:pPr>
            <w:r w:rsidRPr="001575F5">
              <w:rPr>
                <w:sz w:val="16"/>
                <w:szCs w:val="16"/>
                <w:lang w:val="en-US"/>
              </w:rPr>
              <w:t>4.2%*</w:t>
            </w:r>
          </w:p>
        </w:tc>
      </w:tr>
      <w:tr w:rsidR="004E605B" w:rsidRPr="00195C0F" w14:paraId="48420FFB" w14:textId="77777777" w:rsidTr="000755C3">
        <w:tc>
          <w:tcPr>
            <w:tcW w:w="901" w:type="dxa"/>
            <w:tcBorders>
              <w:top w:val="nil"/>
              <w:bottom w:val="nil"/>
            </w:tcBorders>
            <w:shd w:val="clear" w:color="auto" w:fill="E7E6E6" w:themeFill="background2"/>
          </w:tcPr>
          <w:p w14:paraId="5C62ABF0"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506AF87E"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32CBDF9A"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524DEB04"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123DCAA7" w14:textId="77777777" w:rsidR="00E14AB0" w:rsidRPr="001575F5" w:rsidRDefault="00E14AB0" w:rsidP="00007C6E">
            <w:pPr>
              <w:rPr>
                <w:color w:val="000000"/>
                <w:sz w:val="16"/>
                <w:szCs w:val="16"/>
              </w:rPr>
            </w:pPr>
            <w:r w:rsidRPr="001575F5">
              <w:rPr>
                <w:color w:val="000000"/>
                <w:sz w:val="16"/>
                <w:szCs w:val="16"/>
              </w:rPr>
              <w:t>Colon</w:t>
            </w:r>
          </w:p>
          <w:p w14:paraId="6794261B"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3986D7EA" w14:textId="77777777" w:rsidR="00E14AB0" w:rsidRPr="001575F5" w:rsidRDefault="00E14AB0" w:rsidP="00007C6E">
            <w:pPr>
              <w:rPr>
                <w:sz w:val="16"/>
                <w:szCs w:val="16"/>
                <w:lang w:val="en-US"/>
              </w:rPr>
            </w:pPr>
            <w:r w:rsidRPr="001575F5">
              <w:rPr>
                <w:sz w:val="16"/>
                <w:szCs w:val="16"/>
                <w:lang w:val="en-US"/>
              </w:rPr>
              <w:t>T2</w:t>
            </w:r>
          </w:p>
        </w:tc>
        <w:tc>
          <w:tcPr>
            <w:tcW w:w="1228" w:type="dxa"/>
            <w:tcBorders>
              <w:top w:val="nil"/>
              <w:bottom w:val="nil"/>
            </w:tcBorders>
            <w:shd w:val="clear" w:color="auto" w:fill="E7E6E6" w:themeFill="background2"/>
          </w:tcPr>
          <w:p w14:paraId="0515FA63" w14:textId="77777777" w:rsidR="00E14AB0" w:rsidRPr="001575F5" w:rsidRDefault="00E14AB0" w:rsidP="00007C6E">
            <w:pPr>
              <w:rPr>
                <w:sz w:val="16"/>
                <w:szCs w:val="16"/>
                <w:lang w:val="en-US"/>
              </w:rPr>
            </w:pPr>
            <w:r w:rsidRPr="001575F5">
              <w:rPr>
                <w:sz w:val="16"/>
                <w:szCs w:val="16"/>
                <w:lang w:val="en-US"/>
              </w:rPr>
              <w:t>18.5%*</w:t>
            </w:r>
          </w:p>
        </w:tc>
        <w:tc>
          <w:tcPr>
            <w:tcW w:w="1229" w:type="dxa"/>
            <w:tcBorders>
              <w:top w:val="nil"/>
              <w:bottom w:val="nil"/>
            </w:tcBorders>
            <w:shd w:val="clear" w:color="auto" w:fill="E7E6E6" w:themeFill="background2"/>
          </w:tcPr>
          <w:p w14:paraId="37335B4B" w14:textId="77777777" w:rsidR="00E14AB0" w:rsidRPr="001575F5" w:rsidRDefault="00E14AB0" w:rsidP="00007C6E">
            <w:pPr>
              <w:rPr>
                <w:sz w:val="16"/>
                <w:szCs w:val="16"/>
                <w:lang w:val="en-US"/>
              </w:rPr>
            </w:pPr>
            <w:r w:rsidRPr="001575F5">
              <w:rPr>
                <w:sz w:val="16"/>
                <w:szCs w:val="16"/>
                <w:lang w:val="en-US"/>
              </w:rPr>
              <w:t>12.5%*</w:t>
            </w:r>
          </w:p>
        </w:tc>
      </w:tr>
      <w:tr w:rsidR="004E605B" w:rsidRPr="00195C0F" w14:paraId="57FDE659" w14:textId="77777777" w:rsidTr="000755C3">
        <w:tc>
          <w:tcPr>
            <w:tcW w:w="901" w:type="dxa"/>
            <w:tcBorders>
              <w:top w:val="nil"/>
              <w:bottom w:val="nil"/>
            </w:tcBorders>
            <w:shd w:val="clear" w:color="auto" w:fill="E7E6E6" w:themeFill="background2"/>
          </w:tcPr>
          <w:p w14:paraId="296BF1D1"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2D28AC67"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0C6ABE38"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761012CD"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61AE45F8" w14:textId="77777777" w:rsidR="00E14AB0" w:rsidRPr="001575F5" w:rsidRDefault="00E14AB0" w:rsidP="00007C6E">
            <w:pPr>
              <w:rPr>
                <w:color w:val="000000"/>
                <w:sz w:val="16"/>
                <w:szCs w:val="16"/>
              </w:rPr>
            </w:pPr>
            <w:r w:rsidRPr="001575F5">
              <w:rPr>
                <w:color w:val="000000"/>
                <w:sz w:val="16"/>
                <w:szCs w:val="16"/>
              </w:rPr>
              <w:t>Colon</w:t>
            </w:r>
          </w:p>
          <w:p w14:paraId="75BF32E7"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4310B2C4" w14:textId="77777777" w:rsidR="00E14AB0" w:rsidRPr="001575F5" w:rsidRDefault="00E14AB0" w:rsidP="00007C6E">
            <w:pPr>
              <w:rPr>
                <w:sz w:val="16"/>
                <w:szCs w:val="16"/>
                <w:lang w:val="en-US"/>
              </w:rPr>
            </w:pPr>
            <w:r w:rsidRPr="001575F5">
              <w:rPr>
                <w:sz w:val="16"/>
                <w:szCs w:val="16"/>
                <w:lang w:val="en-US"/>
              </w:rPr>
              <w:t>T3</w:t>
            </w:r>
          </w:p>
        </w:tc>
        <w:tc>
          <w:tcPr>
            <w:tcW w:w="1228" w:type="dxa"/>
            <w:tcBorders>
              <w:top w:val="nil"/>
              <w:bottom w:val="nil"/>
            </w:tcBorders>
            <w:shd w:val="clear" w:color="auto" w:fill="E7E6E6" w:themeFill="background2"/>
          </w:tcPr>
          <w:p w14:paraId="72A6E3F0" w14:textId="77777777" w:rsidR="00E14AB0" w:rsidRPr="001575F5" w:rsidRDefault="00E14AB0" w:rsidP="00007C6E">
            <w:pPr>
              <w:rPr>
                <w:sz w:val="16"/>
                <w:szCs w:val="16"/>
                <w:lang w:val="en-US"/>
              </w:rPr>
            </w:pPr>
            <w:r w:rsidRPr="001575F5">
              <w:rPr>
                <w:sz w:val="16"/>
                <w:szCs w:val="16"/>
                <w:lang w:val="en-US"/>
              </w:rPr>
              <w:t>61.1%*</w:t>
            </w:r>
          </w:p>
        </w:tc>
        <w:tc>
          <w:tcPr>
            <w:tcW w:w="1229" w:type="dxa"/>
            <w:tcBorders>
              <w:top w:val="nil"/>
              <w:bottom w:val="nil"/>
            </w:tcBorders>
            <w:shd w:val="clear" w:color="auto" w:fill="E7E6E6" w:themeFill="background2"/>
          </w:tcPr>
          <w:p w14:paraId="07836D1F" w14:textId="77777777" w:rsidR="00E14AB0" w:rsidRPr="001575F5" w:rsidRDefault="00E14AB0" w:rsidP="00007C6E">
            <w:pPr>
              <w:rPr>
                <w:sz w:val="16"/>
                <w:szCs w:val="16"/>
                <w:lang w:val="en-US"/>
              </w:rPr>
            </w:pPr>
            <w:r w:rsidRPr="001575F5">
              <w:rPr>
                <w:sz w:val="16"/>
                <w:szCs w:val="16"/>
                <w:lang w:val="en-US"/>
              </w:rPr>
              <w:t>56.3%*</w:t>
            </w:r>
          </w:p>
        </w:tc>
      </w:tr>
      <w:tr w:rsidR="004E605B" w:rsidRPr="00195C0F" w14:paraId="601BED19" w14:textId="77777777" w:rsidTr="000755C3">
        <w:tc>
          <w:tcPr>
            <w:tcW w:w="901" w:type="dxa"/>
            <w:tcBorders>
              <w:top w:val="nil"/>
              <w:bottom w:val="nil"/>
            </w:tcBorders>
            <w:shd w:val="clear" w:color="auto" w:fill="E7E6E6" w:themeFill="background2"/>
          </w:tcPr>
          <w:p w14:paraId="427AC4FD"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AE403E2"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1875FD79"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0189D4EA"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1FB9D333" w14:textId="77777777" w:rsidR="00E14AB0" w:rsidRPr="001575F5" w:rsidRDefault="00E14AB0" w:rsidP="00007C6E">
            <w:pPr>
              <w:rPr>
                <w:color w:val="000000"/>
                <w:sz w:val="16"/>
                <w:szCs w:val="16"/>
              </w:rPr>
            </w:pPr>
            <w:r w:rsidRPr="001575F5">
              <w:rPr>
                <w:color w:val="000000"/>
                <w:sz w:val="16"/>
                <w:szCs w:val="16"/>
              </w:rPr>
              <w:t>Colon</w:t>
            </w:r>
          </w:p>
          <w:p w14:paraId="36E81C3A"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018FB41B" w14:textId="77777777" w:rsidR="00E14AB0" w:rsidRPr="001575F5" w:rsidRDefault="00E14AB0" w:rsidP="00007C6E">
            <w:pPr>
              <w:rPr>
                <w:sz w:val="16"/>
                <w:szCs w:val="16"/>
                <w:lang w:val="en-US"/>
              </w:rPr>
            </w:pPr>
            <w:r w:rsidRPr="001575F5">
              <w:rPr>
                <w:sz w:val="16"/>
                <w:szCs w:val="16"/>
                <w:lang w:val="en-US"/>
              </w:rPr>
              <w:t>T4</w:t>
            </w:r>
          </w:p>
        </w:tc>
        <w:tc>
          <w:tcPr>
            <w:tcW w:w="1228" w:type="dxa"/>
            <w:tcBorders>
              <w:top w:val="nil"/>
              <w:bottom w:val="nil"/>
            </w:tcBorders>
            <w:shd w:val="clear" w:color="auto" w:fill="E7E6E6" w:themeFill="background2"/>
          </w:tcPr>
          <w:p w14:paraId="00FD0F22" w14:textId="77777777" w:rsidR="00E14AB0" w:rsidRPr="001575F5" w:rsidRDefault="00E14AB0" w:rsidP="00007C6E">
            <w:pPr>
              <w:rPr>
                <w:sz w:val="16"/>
                <w:szCs w:val="16"/>
                <w:lang w:val="en-US"/>
              </w:rPr>
            </w:pPr>
            <w:r w:rsidRPr="001575F5">
              <w:rPr>
                <w:sz w:val="16"/>
                <w:szCs w:val="16"/>
                <w:lang w:val="en-US"/>
              </w:rPr>
              <w:t>14.8%*</w:t>
            </w:r>
          </w:p>
        </w:tc>
        <w:tc>
          <w:tcPr>
            <w:tcW w:w="1229" w:type="dxa"/>
            <w:tcBorders>
              <w:top w:val="nil"/>
              <w:bottom w:val="nil"/>
            </w:tcBorders>
            <w:shd w:val="clear" w:color="auto" w:fill="E7E6E6" w:themeFill="background2"/>
          </w:tcPr>
          <w:p w14:paraId="073A3BFC" w14:textId="77777777" w:rsidR="00E14AB0" w:rsidRPr="001575F5" w:rsidRDefault="00E14AB0" w:rsidP="00007C6E">
            <w:pPr>
              <w:rPr>
                <w:sz w:val="16"/>
                <w:szCs w:val="16"/>
                <w:lang w:val="en-US"/>
              </w:rPr>
            </w:pPr>
            <w:r w:rsidRPr="001575F5">
              <w:rPr>
                <w:sz w:val="16"/>
                <w:szCs w:val="16"/>
                <w:lang w:val="en-US"/>
              </w:rPr>
              <w:t>27.1%*</w:t>
            </w:r>
          </w:p>
        </w:tc>
      </w:tr>
      <w:tr w:rsidR="004E605B" w:rsidRPr="00195C0F" w14:paraId="6A4A5742" w14:textId="77777777" w:rsidTr="000755C3">
        <w:tc>
          <w:tcPr>
            <w:tcW w:w="901" w:type="dxa"/>
            <w:tcBorders>
              <w:top w:val="nil"/>
              <w:bottom w:val="nil"/>
            </w:tcBorders>
            <w:shd w:val="clear" w:color="auto" w:fill="E7E6E6" w:themeFill="background2"/>
          </w:tcPr>
          <w:p w14:paraId="2A63D2A3"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52948FEE"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286279B3"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64E39281"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09784DD6" w14:textId="77777777" w:rsidR="00E14AB0" w:rsidRPr="001575F5" w:rsidRDefault="00E14AB0" w:rsidP="00007C6E">
            <w:pPr>
              <w:rPr>
                <w:color w:val="000000"/>
                <w:sz w:val="16"/>
                <w:szCs w:val="16"/>
              </w:rPr>
            </w:pPr>
            <w:r w:rsidRPr="001575F5">
              <w:rPr>
                <w:color w:val="000000"/>
                <w:sz w:val="16"/>
                <w:szCs w:val="16"/>
              </w:rPr>
              <w:t>Thyroid</w:t>
            </w:r>
          </w:p>
          <w:p w14:paraId="674EBE97"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52F29B5E" w14:textId="77777777" w:rsidR="00E14AB0" w:rsidRPr="001575F5" w:rsidRDefault="00E14AB0" w:rsidP="00007C6E">
            <w:pPr>
              <w:rPr>
                <w:sz w:val="16"/>
                <w:szCs w:val="16"/>
                <w:lang w:val="en-US"/>
              </w:rPr>
            </w:pPr>
            <w:r w:rsidRPr="001575F5">
              <w:rPr>
                <w:sz w:val="16"/>
                <w:szCs w:val="16"/>
                <w:lang w:val="en-US"/>
              </w:rPr>
              <w:t>T1</w:t>
            </w:r>
          </w:p>
        </w:tc>
        <w:tc>
          <w:tcPr>
            <w:tcW w:w="1228" w:type="dxa"/>
            <w:tcBorders>
              <w:top w:val="nil"/>
              <w:bottom w:val="nil"/>
            </w:tcBorders>
            <w:shd w:val="clear" w:color="auto" w:fill="E7E6E6" w:themeFill="background2"/>
          </w:tcPr>
          <w:p w14:paraId="403F504C" w14:textId="77777777" w:rsidR="00E14AB0" w:rsidRPr="001575F5" w:rsidRDefault="00E14AB0" w:rsidP="00007C6E">
            <w:pPr>
              <w:rPr>
                <w:sz w:val="16"/>
                <w:szCs w:val="16"/>
                <w:lang w:val="en-US"/>
              </w:rPr>
            </w:pPr>
            <w:r w:rsidRPr="001575F5">
              <w:rPr>
                <w:sz w:val="16"/>
                <w:szCs w:val="16"/>
                <w:lang w:val="en-US"/>
              </w:rPr>
              <w:t>75.0%*</w:t>
            </w:r>
          </w:p>
        </w:tc>
        <w:tc>
          <w:tcPr>
            <w:tcW w:w="1229" w:type="dxa"/>
            <w:tcBorders>
              <w:top w:val="nil"/>
              <w:bottom w:val="nil"/>
            </w:tcBorders>
            <w:shd w:val="clear" w:color="auto" w:fill="E7E6E6" w:themeFill="background2"/>
          </w:tcPr>
          <w:p w14:paraId="57F843B5" w14:textId="77777777" w:rsidR="00E14AB0" w:rsidRPr="001575F5" w:rsidRDefault="00E14AB0" w:rsidP="00007C6E">
            <w:pPr>
              <w:rPr>
                <w:sz w:val="16"/>
                <w:szCs w:val="16"/>
                <w:lang w:val="en-US"/>
              </w:rPr>
            </w:pPr>
            <w:r w:rsidRPr="001575F5">
              <w:rPr>
                <w:sz w:val="16"/>
                <w:szCs w:val="16"/>
                <w:lang w:val="en-US"/>
              </w:rPr>
              <w:t>66.7%*</w:t>
            </w:r>
          </w:p>
        </w:tc>
      </w:tr>
      <w:tr w:rsidR="004E605B" w:rsidRPr="00195C0F" w14:paraId="22B892BB" w14:textId="77777777" w:rsidTr="000755C3">
        <w:tc>
          <w:tcPr>
            <w:tcW w:w="901" w:type="dxa"/>
            <w:tcBorders>
              <w:top w:val="nil"/>
              <w:bottom w:val="nil"/>
            </w:tcBorders>
            <w:shd w:val="clear" w:color="auto" w:fill="E7E6E6" w:themeFill="background2"/>
          </w:tcPr>
          <w:p w14:paraId="41027D61"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1790DC7D"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2B67709E"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3A5822A2"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62357465" w14:textId="77777777" w:rsidR="00E14AB0" w:rsidRPr="001575F5" w:rsidRDefault="00E14AB0" w:rsidP="00007C6E">
            <w:pPr>
              <w:rPr>
                <w:color w:val="000000"/>
                <w:sz w:val="16"/>
                <w:szCs w:val="16"/>
              </w:rPr>
            </w:pPr>
            <w:r w:rsidRPr="001575F5">
              <w:rPr>
                <w:color w:val="000000"/>
                <w:sz w:val="16"/>
                <w:szCs w:val="16"/>
              </w:rPr>
              <w:t>Thyroid</w:t>
            </w:r>
          </w:p>
          <w:p w14:paraId="37BF34D6"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3D5AD008" w14:textId="77777777" w:rsidR="00E14AB0" w:rsidRPr="001575F5" w:rsidRDefault="00E14AB0" w:rsidP="00007C6E">
            <w:pPr>
              <w:rPr>
                <w:sz w:val="16"/>
                <w:szCs w:val="16"/>
                <w:lang w:val="en-US"/>
              </w:rPr>
            </w:pPr>
            <w:r w:rsidRPr="001575F5">
              <w:rPr>
                <w:sz w:val="16"/>
                <w:szCs w:val="16"/>
                <w:lang w:val="en-US"/>
              </w:rPr>
              <w:t>T2</w:t>
            </w:r>
          </w:p>
        </w:tc>
        <w:tc>
          <w:tcPr>
            <w:tcW w:w="1228" w:type="dxa"/>
            <w:tcBorders>
              <w:top w:val="nil"/>
              <w:bottom w:val="nil"/>
            </w:tcBorders>
            <w:shd w:val="clear" w:color="auto" w:fill="E7E6E6" w:themeFill="background2"/>
          </w:tcPr>
          <w:p w14:paraId="5FEB9806" w14:textId="77777777" w:rsidR="00E14AB0" w:rsidRPr="001575F5" w:rsidRDefault="00E14AB0" w:rsidP="00007C6E">
            <w:pPr>
              <w:rPr>
                <w:sz w:val="16"/>
                <w:szCs w:val="16"/>
                <w:lang w:val="en-US"/>
              </w:rPr>
            </w:pPr>
            <w:r w:rsidRPr="001575F5">
              <w:rPr>
                <w:sz w:val="16"/>
                <w:szCs w:val="16"/>
                <w:lang w:val="en-US"/>
              </w:rPr>
              <w:t>12.5%*</w:t>
            </w:r>
          </w:p>
        </w:tc>
        <w:tc>
          <w:tcPr>
            <w:tcW w:w="1229" w:type="dxa"/>
            <w:tcBorders>
              <w:top w:val="nil"/>
              <w:bottom w:val="nil"/>
            </w:tcBorders>
            <w:shd w:val="clear" w:color="auto" w:fill="E7E6E6" w:themeFill="background2"/>
          </w:tcPr>
          <w:p w14:paraId="6C340534" w14:textId="77777777" w:rsidR="00E14AB0" w:rsidRPr="001575F5" w:rsidRDefault="00E14AB0" w:rsidP="00007C6E">
            <w:pPr>
              <w:rPr>
                <w:sz w:val="16"/>
                <w:szCs w:val="16"/>
                <w:lang w:val="en-US"/>
              </w:rPr>
            </w:pPr>
            <w:r w:rsidRPr="001575F5">
              <w:rPr>
                <w:sz w:val="16"/>
                <w:szCs w:val="16"/>
                <w:lang w:val="en-US"/>
              </w:rPr>
              <w:t>22.2%*</w:t>
            </w:r>
          </w:p>
        </w:tc>
      </w:tr>
      <w:tr w:rsidR="004E605B" w:rsidRPr="00195C0F" w14:paraId="4ECC4C4C" w14:textId="77777777" w:rsidTr="000755C3">
        <w:tc>
          <w:tcPr>
            <w:tcW w:w="901" w:type="dxa"/>
            <w:tcBorders>
              <w:top w:val="nil"/>
              <w:bottom w:val="nil"/>
            </w:tcBorders>
            <w:shd w:val="clear" w:color="auto" w:fill="E7E6E6" w:themeFill="background2"/>
          </w:tcPr>
          <w:p w14:paraId="1DE1C6B5"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990DF1F"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45CCB281"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58E8DDA5"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788BFA86" w14:textId="77777777" w:rsidR="00E14AB0" w:rsidRPr="001575F5" w:rsidRDefault="00E14AB0" w:rsidP="00007C6E">
            <w:pPr>
              <w:rPr>
                <w:color w:val="000000"/>
                <w:sz w:val="16"/>
                <w:szCs w:val="16"/>
              </w:rPr>
            </w:pPr>
            <w:r w:rsidRPr="001575F5">
              <w:rPr>
                <w:color w:val="000000"/>
                <w:sz w:val="16"/>
                <w:szCs w:val="16"/>
              </w:rPr>
              <w:t>Thyroid</w:t>
            </w:r>
          </w:p>
          <w:p w14:paraId="2D16E2FD"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620EC492" w14:textId="77777777" w:rsidR="00E14AB0" w:rsidRPr="001575F5" w:rsidRDefault="00E14AB0" w:rsidP="00007C6E">
            <w:pPr>
              <w:rPr>
                <w:sz w:val="16"/>
                <w:szCs w:val="16"/>
                <w:lang w:val="en-US"/>
              </w:rPr>
            </w:pPr>
            <w:r w:rsidRPr="001575F5">
              <w:rPr>
                <w:sz w:val="16"/>
                <w:szCs w:val="16"/>
                <w:lang w:val="en-US"/>
              </w:rPr>
              <w:t>T3</w:t>
            </w:r>
          </w:p>
        </w:tc>
        <w:tc>
          <w:tcPr>
            <w:tcW w:w="1228" w:type="dxa"/>
            <w:tcBorders>
              <w:top w:val="nil"/>
              <w:bottom w:val="nil"/>
            </w:tcBorders>
            <w:shd w:val="clear" w:color="auto" w:fill="E7E6E6" w:themeFill="background2"/>
          </w:tcPr>
          <w:p w14:paraId="6B980BDF" w14:textId="77777777" w:rsidR="00E14AB0" w:rsidRPr="001575F5" w:rsidRDefault="00E14AB0" w:rsidP="00007C6E">
            <w:pPr>
              <w:rPr>
                <w:sz w:val="16"/>
                <w:szCs w:val="16"/>
                <w:lang w:val="en-US"/>
              </w:rPr>
            </w:pPr>
            <w:r w:rsidRPr="001575F5">
              <w:rPr>
                <w:sz w:val="16"/>
                <w:szCs w:val="16"/>
                <w:lang w:val="en-US"/>
              </w:rPr>
              <w:t>12.5%*</w:t>
            </w:r>
          </w:p>
        </w:tc>
        <w:tc>
          <w:tcPr>
            <w:tcW w:w="1229" w:type="dxa"/>
            <w:tcBorders>
              <w:top w:val="nil"/>
              <w:bottom w:val="nil"/>
            </w:tcBorders>
            <w:shd w:val="clear" w:color="auto" w:fill="E7E6E6" w:themeFill="background2"/>
          </w:tcPr>
          <w:p w14:paraId="430C6D5C" w14:textId="77777777" w:rsidR="00E14AB0" w:rsidRPr="001575F5" w:rsidRDefault="00E14AB0" w:rsidP="00007C6E">
            <w:pPr>
              <w:rPr>
                <w:sz w:val="16"/>
                <w:szCs w:val="16"/>
                <w:lang w:val="en-US"/>
              </w:rPr>
            </w:pPr>
            <w:r w:rsidRPr="001575F5">
              <w:rPr>
                <w:sz w:val="16"/>
                <w:szCs w:val="16"/>
                <w:lang w:val="en-US"/>
              </w:rPr>
              <w:t>11.1%*</w:t>
            </w:r>
          </w:p>
        </w:tc>
      </w:tr>
      <w:tr w:rsidR="004E605B" w:rsidRPr="00195C0F" w14:paraId="6C1DE9BB" w14:textId="77777777" w:rsidTr="000755C3">
        <w:tc>
          <w:tcPr>
            <w:tcW w:w="901" w:type="dxa"/>
            <w:tcBorders>
              <w:top w:val="nil"/>
              <w:bottom w:val="nil"/>
            </w:tcBorders>
            <w:shd w:val="clear" w:color="auto" w:fill="E7E6E6" w:themeFill="background2"/>
          </w:tcPr>
          <w:p w14:paraId="0E97CC57"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086D914"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0042CC4E"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DA47F84"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4ABCA0C1" w14:textId="77777777" w:rsidR="00E14AB0" w:rsidRPr="001575F5" w:rsidRDefault="00E14AB0" w:rsidP="00007C6E">
            <w:pPr>
              <w:rPr>
                <w:color w:val="000000"/>
                <w:sz w:val="16"/>
                <w:szCs w:val="16"/>
              </w:rPr>
            </w:pPr>
            <w:r w:rsidRPr="001575F5">
              <w:rPr>
                <w:color w:val="000000"/>
                <w:sz w:val="16"/>
                <w:szCs w:val="16"/>
              </w:rPr>
              <w:t>Thyroid</w:t>
            </w:r>
          </w:p>
          <w:p w14:paraId="416FDE03"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7BA4E105" w14:textId="77777777" w:rsidR="00E14AB0" w:rsidRPr="001575F5" w:rsidRDefault="00E14AB0" w:rsidP="00007C6E">
            <w:pPr>
              <w:rPr>
                <w:sz w:val="16"/>
                <w:szCs w:val="16"/>
                <w:lang w:val="en-US"/>
              </w:rPr>
            </w:pPr>
            <w:r w:rsidRPr="001575F5">
              <w:rPr>
                <w:sz w:val="16"/>
                <w:szCs w:val="16"/>
                <w:lang w:val="en-US"/>
              </w:rPr>
              <w:t>T4</w:t>
            </w:r>
          </w:p>
        </w:tc>
        <w:tc>
          <w:tcPr>
            <w:tcW w:w="1228" w:type="dxa"/>
            <w:tcBorders>
              <w:top w:val="nil"/>
              <w:bottom w:val="nil"/>
            </w:tcBorders>
            <w:shd w:val="clear" w:color="auto" w:fill="E7E6E6" w:themeFill="background2"/>
          </w:tcPr>
          <w:p w14:paraId="7F59650A" w14:textId="77777777" w:rsidR="00E14AB0" w:rsidRPr="001575F5" w:rsidRDefault="00E14AB0" w:rsidP="00007C6E">
            <w:pPr>
              <w:rPr>
                <w:sz w:val="16"/>
                <w:szCs w:val="16"/>
                <w:lang w:val="en-US"/>
              </w:rPr>
            </w:pPr>
            <w:r w:rsidRPr="001575F5">
              <w:rPr>
                <w:sz w:val="16"/>
                <w:szCs w:val="16"/>
                <w:lang w:val="en-US"/>
              </w:rPr>
              <w:t>0%*</w:t>
            </w:r>
          </w:p>
        </w:tc>
        <w:tc>
          <w:tcPr>
            <w:tcW w:w="1229" w:type="dxa"/>
            <w:tcBorders>
              <w:top w:val="nil"/>
              <w:bottom w:val="nil"/>
            </w:tcBorders>
            <w:shd w:val="clear" w:color="auto" w:fill="E7E6E6" w:themeFill="background2"/>
          </w:tcPr>
          <w:p w14:paraId="238623F3" w14:textId="77777777" w:rsidR="00E14AB0" w:rsidRPr="001575F5" w:rsidRDefault="00E14AB0" w:rsidP="00007C6E">
            <w:pPr>
              <w:rPr>
                <w:sz w:val="16"/>
                <w:szCs w:val="16"/>
                <w:lang w:val="en-US"/>
              </w:rPr>
            </w:pPr>
            <w:r w:rsidRPr="001575F5">
              <w:rPr>
                <w:sz w:val="16"/>
                <w:szCs w:val="16"/>
                <w:lang w:val="en-US"/>
              </w:rPr>
              <w:t>0%*</w:t>
            </w:r>
          </w:p>
        </w:tc>
      </w:tr>
      <w:tr w:rsidR="004E605B" w:rsidRPr="00195C0F" w14:paraId="3CDABA18" w14:textId="77777777" w:rsidTr="000755C3">
        <w:tc>
          <w:tcPr>
            <w:tcW w:w="901" w:type="dxa"/>
            <w:tcBorders>
              <w:top w:val="nil"/>
              <w:bottom w:val="nil"/>
            </w:tcBorders>
            <w:shd w:val="clear" w:color="auto" w:fill="E7E6E6" w:themeFill="background2"/>
          </w:tcPr>
          <w:p w14:paraId="529C9D93"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5D55E6F1"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4389A3E3"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2610A5E"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2FD775E4" w14:textId="77777777" w:rsidR="00E14AB0" w:rsidRPr="001575F5" w:rsidRDefault="00E14AB0" w:rsidP="00007C6E">
            <w:pPr>
              <w:rPr>
                <w:color w:val="000000"/>
                <w:sz w:val="16"/>
                <w:szCs w:val="16"/>
              </w:rPr>
            </w:pPr>
            <w:r w:rsidRPr="001575F5">
              <w:rPr>
                <w:color w:val="000000"/>
                <w:sz w:val="16"/>
                <w:szCs w:val="16"/>
              </w:rPr>
              <w:t xml:space="preserve">CNS </w:t>
            </w:r>
          </w:p>
          <w:p w14:paraId="77D27913"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607BD885" w14:textId="77777777" w:rsidR="00E14AB0" w:rsidRPr="001575F5" w:rsidRDefault="00E14AB0" w:rsidP="00007C6E">
            <w:pPr>
              <w:rPr>
                <w:sz w:val="16"/>
                <w:szCs w:val="16"/>
                <w:lang w:val="en-US"/>
              </w:rPr>
            </w:pPr>
            <w:r w:rsidRPr="001575F5">
              <w:rPr>
                <w:color w:val="000000"/>
                <w:sz w:val="16"/>
                <w:szCs w:val="16"/>
              </w:rPr>
              <w:t>Grade I (gliomas)</w:t>
            </w:r>
          </w:p>
        </w:tc>
        <w:tc>
          <w:tcPr>
            <w:tcW w:w="1228" w:type="dxa"/>
            <w:tcBorders>
              <w:top w:val="nil"/>
              <w:bottom w:val="nil"/>
            </w:tcBorders>
            <w:shd w:val="clear" w:color="auto" w:fill="E7E6E6" w:themeFill="background2"/>
          </w:tcPr>
          <w:p w14:paraId="0A2E41A8" w14:textId="77777777" w:rsidR="00E14AB0" w:rsidRPr="001575F5" w:rsidRDefault="00E14AB0" w:rsidP="00007C6E">
            <w:pPr>
              <w:rPr>
                <w:sz w:val="16"/>
                <w:szCs w:val="16"/>
                <w:lang w:val="en-US"/>
              </w:rPr>
            </w:pPr>
            <w:r w:rsidRPr="001575F5">
              <w:rPr>
                <w:sz w:val="16"/>
                <w:szCs w:val="16"/>
                <w:lang w:val="en-US"/>
              </w:rPr>
              <w:t>23.8%*</w:t>
            </w:r>
          </w:p>
        </w:tc>
        <w:tc>
          <w:tcPr>
            <w:tcW w:w="1229" w:type="dxa"/>
            <w:tcBorders>
              <w:top w:val="nil"/>
              <w:bottom w:val="nil"/>
            </w:tcBorders>
            <w:shd w:val="clear" w:color="auto" w:fill="E7E6E6" w:themeFill="background2"/>
          </w:tcPr>
          <w:p w14:paraId="2B998D9E" w14:textId="77777777" w:rsidR="00E14AB0" w:rsidRPr="001575F5" w:rsidRDefault="00E14AB0" w:rsidP="00007C6E">
            <w:pPr>
              <w:rPr>
                <w:sz w:val="16"/>
                <w:szCs w:val="16"/>
                <w:lang w:val="en-US"/>
              </w:rPr>
            </w:pPr>
            <w:r w:rsidRPr="001575F5">
              <w:rPr>
                <w:sz w:val="16"/>
                <w:szCs w:val="16"/>
                <w:lang w:val="en-US"/>
              </w:rPr>
              <w:t>13.0%*</w:t>
            </w:r>
          </w:p>
        </w:tc>
      </w:tr>
      <w:tr w:rsidR="004E605B" w:rsidRPr="00195C0F" w14:paraId="279B885B" w14:textId="77777777" w:rsidTr="000755C3">
        <w:tc>
          <w:tcPr>
            <w:tcW w:w="901" w:type="dxa"/>
            <w:tcBorders>
              <w:top w:val="nil"/>
              <w:bottom w:val="nil"/>
            </w:tcBorders>
            <w:shd w:val="clear" w:color="auto" w:fill="E7E6E6" w:themeFill="background2"/>
          </w:tcPr>
          <w:p w14:paraId="2E220070"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69779ABB"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2C77F42B"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0DECF3F"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4EC14B26" w14:textId="77777777" w:rsidR="00E14AB0" w:rsidRPr="001575F5" w:rsidRDefault="00E14AB0" w:rsidP="00007C6E">
            <w:pPr>
              <w:rPr>
                <w:color w:val="000000"/>
                <w:sz w:val="16"/>
                <w:szCs w:val="16"/>
              </w:rPr>
            </w:pPr>
            <w:r w:rsidRPr="001575F5">
              <w:rPr>
                <w:color w:val="000000"/>
                <w:sz w:val="16"/>
                <w:szCs w:val="16"/>
              </w:rPr>
              <w:t xml:space="preserve">CNS </w:t>
            </w:r>
          </w:p>
          <w:p w14:paraId="686CD189"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31AF61B7" w14:textId="77777777" w:rsidR="00E14AB0" w:rsidRPr="001575F5" w:rsidRDefault="00E14AB0" w:rsidP="00007C6E">
            <w:pPr>
              <w:rPr>
                <w:sz w:val="16"/>
                <w:szCs w:val="16"/>
                <w:lang w:val="en-US"/>
              </w:rPr>
            </w:pPr>
            <w:r w:rsidRPr="001575F5">
              <w:rPr>
                <w:color w:val="000000"/>
                <w:sz w:val="16"/>
                <w:szCs w:val="16"/>
              </w:rPr>
              <w:t>Grade II (gliomas)</w:t>
            </w:r>
          </w:p>
        </w:tc>
        <w:tc>
          <w:tcPr>
            <w:tcW w:w="1228" w:type="dxa"/>
            <w:tcBorders>
              <w:top w:val="nil"/>
              <w:bottom w:val="nil"/>
            </w:tcBorders>
            <w:shd w:val="clear" w:color="auto" w:fill="E7E6E6" w:themeFill="background2"/>
          </w:tcPr>
          <w:p w14:paraId="3044875E" w14:textId="77777777" w:rsidR="00E14AB0" w:rsidRPr="001575F5" w:rsidRDefault="00E14AB0" w:rsidP="00007C6E">
            <w:pPr>
              <w:rPr>
                <w:sz w:val="16"/>
                <w:szCs w:val="16"/>
                <w:lang w:val="en-US"/>
              </w:rPr>
            </w:pPr>
            <w:r w:rsidRPr="001575F5">
              <w:rPr>
                <w:sz w:val="16"/>
                <w:szCs w:val="16"/>
                <w:lang w:val="en-US"/>
              </w:rPr>
              <w:t>23.8%*</w:t>
            </w:r>
          </w:p>
        </w:tc>
        <w:tc>
          <w:tcPr>
            <w:tcW w:w="1229" w:type="dxa"/>
            <w:tcBorders>
              <w:top w:val="nil"/>
              <w:bottom w:val="nil"/>
            </w:tcBorders>
            <w:shd w:val="clear" w:color="auto" w:fill="E7E6E6" w:themeFill="background2"/>
          </w:tcPr>
          <w:p w14:paraId="5009EB7A" w14:textId="77777777" w:rsidR="00E14AB0" w:rsidRPr="001575F5" w:rsidRDefault="00E14AB0" w:rsidP="00007C6E">
            <w:pPr>
              <w:rPr>
                <w:sz w:val="16"/>
                <w:szCs w:val="16"/>
                <w:lang w:val="en-US"/>
              </w:rPr>
            </w:pPr>
            <w:r w:rsidRPr="001575F5">
              <w:rPr>
                <w:sz w:val="16"/>
                <w:szCs w:val="16"/>
                <w:lang w:val="en-US"/>
              </w:rPr>
              <w:t>21.7%*</w:t>
            </w:r>
          </w:p>
        </w:tc>
      </w:tr>
      <w:tr w:rsidR="004E605B" w:rsidRPr="00195C0F" w14:paraId="699E903E" w14:textId="77777777" w:rsidTr="000755C3">
        <w:tc>
          <w:tcPr>
            <w:tcW w:w="901" w:type="dxa"/>
            <w:tcBorders>
              <w:top w:val="nil"/>
              <w:bottom w:val="nil"/>
            </w:tcBorders>
            <w:shd w:val="clear" w:color="auto" w:fill="E7E6E6" w:themeFill="background2"/>
          </w:tcPr>
          <w:p w14:paraId="14CAC727"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4246F092"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3687DCDE"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5310399"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1463BAFC" w14:textId="77777777" w:rsidR="00E14AB0" w:rsidRPr="001575F5" w:rsidRDefault="00E14AB0" w:rsidP="00007C6E">
            <w:pPr>
              <w:rPr>
                <w:color w:val="000000"/>
                <w:sz w:val="16"/>
                <w:szCs w:val="16"/>
              </w:rPr>
            </w:pPr>
            <w:r w:rsidRPr="001575F5">
              <w:rPr>
                <w:color w:val="000000"/>
                <w:sz w:val="16"/>
                <w:szCs w:val="16"/>
              </w:rPr>
              <w:t xml:space="preserve">CNS </w:t>
            </w:r>
          </w:p>
          <w:p w14:paraId="51090414"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61EE4563" w14:textId="77777777" w:rsidR="00E14AB0" w:rsidRPr="001575F5" w:rsidRDefault="00E14AB0" w:rsidP="00007C6E">
            <w:pPr>
              <w:rPr>
                <w:sz w:val="16"/>
                <w:szCs w:val="16"/>
                <w:lang w:val="en-US"/>
              </w:rPr>
            </w:pPr>
            <w:r w:rsidRPr="001575F5">
              <w:rPr>
                <w:color w:val="000000"/>
                <w:sz w:val="16"/>
                <w:szCs w:val="16"/>
              </w:rPr>
              <w:t>Grade III (gliomas)</w:t>
            </w:r>
          </w:p>
        </w:tc>
        <w:tc>
          <w:tcPr>
            <w:tcW w:w="1228" w:type="dxa"/>
            <w:tcBorders>
              <w:top w:val="nil"/>
              <w:bottom w:val="nil"/>
            </w:tcBorders>
            <w:shd w:val="clear" w:color="auto" w:fill="E7E6E6" w:themeFill="background2"/>
          </w:tcPr>
          <w:p w14:paraId="0CE8C3CE" w14:textId="77777777" w:rsidR="00E14AB0" w:rsidRPr="001575F5" w:rsidRDefault="00E14AB0" w:rsidP="00007C6E">
            <w:pPr>
              <w:rPr>
                <w:sz w:val="16"/>
                <w:szCs w:val="16"/>
                <w:lang w:val="en-US"/>
              </w:rPr>
            </w:pPr>
            <w:r w:rsidRPr="001575F5">
              <w:rPr>
                <w:sz w:val="16"/>
                <w:szCs w:val="16"/>
                <w:lang w:val="en-US"/>
              </w:rPr>
              <w:t>14.3%*</w:t>
            </w:r>
          </w:p>
        </w:tc>
        <w:tc>
          <w:tcPr>
            <w:tcW w:w="1229" w:type="dxa"/>
            <w:tcBorders>
              <w:top w:val="nil"/>
              <w:bottom w:val="nil"/>
            </w:tcBorders>
            <w:shd w:val="clear" w:color="auto" w:fill="E7E6E6" w:themeFill="background2"/>
          </w:tcPr>
          <w:p w14:paraId="58AC6B55" w14:textId="77777777" w:rsidR="00E14AB0" w:rsidRPr="001575F5" w:rsidRDefault="00E14AB0" w:rsidP="00007C6E">
            <w:pPr>
              <w:rPr>
                <w:sz w:val="16"/>
                <w:szCs w:val="16"/>
                <w:lang w:val="en-US"/>
              </w:rPr>
            </w:pPr>
            <w:r w:rsidRPr="001575F5">
              <w:rPr>
                <w:sz w:val="16"/>
                <w:szCs w:val="16"/>
                <w:lang w:val="en-US"/>
              </w:rPr>
              <w:t>13.0%*</w:t>
            </w:r>
          </w:p>
        </w:tc>
      </w:tr>
      <w:tr w:rsidR="004E605B" w:rsidRPr="00195C0F" w14:paraId="42CC08A9" w14:textId="77777777" w:rsidTr="000755C3">
        <w:tc>
          <w:tcPr>
            <w:tcW w:w="901" w:type="dxa"/>
            <w:tcBorders>
              <w:top w:val="nil"/>
              <w:bottom w:val="nil"/>
            </w:tcBorders>
            <w:shd w:val="clear" w:color="auto" w:fill="E7E6E6" w:themeFill="background2"/>
          </w:tcPr>
          <w:p w14:paraId="031077BD"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29CE3FA4"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686C2FF9"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979598C"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5F6D0D86" w14:textId="77777777" w:rsidR="00E14AB0" w:rsidRPr="001575F5" w:rsidRDefault="00E14AB0" w:rsidP="00007C6E">
            <w:pPr>
              <w:rPr>
                <w:color w:val="000000"/>
                <w:sz w:val="16"/>
                <w:szCs w:val="16"/>
              </w:rPr>
            </w:pPr>
            <w:r w:rsidRPr="001575F5">
              <w:rPr>
                <w:color w:val="000000"/>
                <w:sz w:val="16"/>
                <w:szCs w:val="16"/>
              </w:rPr>
              <w:t xml:space="preserve">CNS </w:t>
            </w:r>
          </w:p>
          <w:p w14:paraId="75ACBA53"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7E74EA86" w14:textId="77777777" w:rsidR="00E14AB0" w:rsidRPr="001575F5" w:rsidRDefault="00E14AB0" w:rsidP="00007C6E">
            <w:pPr>
              <w:rPr>
                <w:sz w:val="16"/>
                <w:szCs w:val="16"/>
                <w:lang w:val="en-US"/>
              </w:rPr>
            </w:pPr>
            <w:r w:rsidRPr="001575F5">
              <w:rPr>
                <w:color w:val="000000"/>
                <w:sz w:val="16"/>
                <w:szCs w:val="16"/>
              </w:rPr>
              <w:t>Grade IV (gliomas)</w:t>
            </w:r>
          </w:p>
        </w:tc>
        <w:tc>
          <w:tcPr>
            <w:tcW w:w="1228" w:type="dxa"/>
            <w:tcBorders>
              <w:top w:val="nil"/>
              <w:bottom w:val="nil"/>
            </w:tcBorders>
            <w:shd w:val="clear" w:color="auto" w:fill="E7E6E6" w:themeFill="background2"/>
          </w:tcPr>
          <w:p w14:paraId="665617EE" w14:textId="77777777" w:rsidR="00E14AB0" w:rsidRPr="001575F5" w:rsidRDefault="00E14AB0" w:rsidP="00007C6E">
            <w:pPr>
              <w:rPr>
                <w:sz w:val="16"/>
                <w:szCs w:val="16"/>
                <w:lang w:val="en-US"/>
              </w:rPr>
            </w:pPr>
            <w:r w:rsidRPr="001575F5">
              <w:rPr>
                <w:sz w:val="16"/>
                <w:szCs w:val="16"/>
                <w:lang w:val="en-US"/>
              </w:rPr>
              <w:t>38.1%*</w:t>
            </w:r>
          </w:p>
        </w:tc>
        <w:tc>
          <w:tcPr>
            <w:tcW w:w="1229" w:type="dxa"/>
            <w:tcBorders>
              <w:top w:val="nil"/>
              <w:bottom w:val="nil"/>
            </w:tcBorders>
            <w:shd w:val="clear" w:color="auto" w:fill="E7E6E6" w:themeFill="background2"/>
          </w:tcPr>
          <w:p w14:paraId="0FE0EC0B" w14:textId="77777777" w:rsidR="00E14AB0" w:rsidRPr="001575F5" w:rsidRDefault="00E14AB0" w:rsidP="00007C6E">
            <w:pPr>
              <w:rPr>
                <w:sz w:val="16"/>
                <w:szCs w:val="16"/>
                <w:lang w:val="en-US"/>
              </w:rPr>
            </w:pPr>
            <w:r w:rsidRPr="001575F5">
              <w:rPr>
                <w:sz w:val="16"/>
                <w:szCs w:val="16"/>
                <w:lang w:val="en-US"/>
              </w:rPr>
              <w:t>52.2%*</w:t>
            </w:r>
          </w:p>
        </w:tc>
      </w:tr>
      <w:tr w:rsidR="004E605B" w:rsidRPr="00195C0F" w14:paraId="0A45807E" w14:textId="77777777" w:rsidTr="000755C3">
        <w:tc>
          <w:tcPr>
            <w:tcW w:w="901" w:type="dxa"/>
            <w:tcBorders>
              <w:top w:val="nil"/>
              <w:bottom w:val="nil"/>
            </w:tcBorders>
            <w:shd w:val="clear" w:color="auto" w:fill="E7E6E6" w:themeFill="background2"/>
          </w:tcPr>
          <w:p w14:paraId="28750ABF"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2D2A0293"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3FB19C4A"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BC5A963"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09000107" w14:textId="77777777" w:rsidR="00E14AB0" w:rsidRPr="001575F5" w:rsidRDefault="00E14AB0" w:rsidP="00007C6E">
            <w:pPr>
              <w:rPr>
                <w:color w:val="000000"/>
                <w:sz w:val="16"/>
                <w:szCs w:val="16"/>
              </w:rPr>
            </w:pPr>
            <w:r w:rsidRPr="001575F5">
              <w:rPr>
                <w:color w:val="000000"/>
                <w:sz w:val="16"/>
                <w:szCs w:val="16"/>
              </w:rPr>
              <w:t xml:space="preserve">CNS </w:t>
            </w:r>
          </w:p>
          <w:p w14:paraId="603416A6"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4955C57B" w14:textId="77777777" w:rsidR="00E14AB0" w:rsidRPr="001575F5" w:rsidRDefault="00E14AB0" w:rsidP="00007C6E">
            <w:pPr>
              <w:rPr>
                <w:sz w:val="16"/>
                <w:szCs w:val="16"/>
                <w:lang w:val="en-US"/>
              </w:rPr>
            </w:pPr>
            <w:r w:rsidRPr="001575F5">
              <w:rPr>
                <w:color w:val="000000"/>
                <w:sz w:val="16"/>
                <w:szCs w:val="16"/>
              </w:rPr>
              <w:t>Grade I (meningiomas)</w:t>
            </w:r>
          </w:p>
        </w:tc>
        <w:tc>
          <w:tcPr>
            <w:tcW w:w="1228" w:type="dxa"/>
            <w:tcBorders>
              <w:top w:val="nil"/>
              <w:bottom w:val="nil"/>
            </w:tcBorders>
            <w:shd w:val="clear" w:color="auto" w:fill="E7E6E6" w:themeFill="background2"/>
          </w:tcPr>
          <w:p w14:paraId="7A85DE17" w14:textId="77777777" w:rsidR="00E14AB0" w:rsidRPr="001575F5" w:rsidRDefault="00E14AB0" w:rsidP="00007C6E">
            <w:pPr>
              <w:rPr>
                <w:sz w:val="16"/>
                <w:szCs w:val="16"/>
                <w:lang w:val="en-US"/>
              </w:rPr>
            </w:pPr>
            <w:r w:rsidRPr="001575F5">
              <w:rPr>
                <w:sz w:val="16"/>
                <w:szCs w:val="16"/>
                <w:lang w:val="en-US"/>
              </w:rPr>
              <w:t>86.4%*</w:t>
            </w:r>
          </w:p>
        </w:tc>
        <w:tc>
          <w:tcPr>
            <w:tcW w:w="1229" w:type="dxa"/>
            <w:tcBorders>
              <w:top w:val="nil"/>
              <w:bottom w:val="nil"/>
            </w:tcBorders>
            <w:shd w:val="clear" w:color="auto" w:fill="E7E6E6" w:themeFill="background2"/>
          </w:tcPr>
          <w:p w14:paraId="7CA61376" w14:textId="77777777" w:rsidR="00E14AB0" w:rsidRPr="001575F5" w:rsidRDefault="00E14AB0" w:rsidP="00007C6E">
            <w:pPr>
              <w:rPr>
                <w:sz w:val="16"/>
                <w:szCs w:val="16"/>
                <w:lang w:val="en-US"/>
              </w:rPr>
            </w:pPr>
            <w:r w:rsidRPr="001575F5">
              <w:rPr>
                <w:sz w:val="16"/>
                <w:szCs w:val="16"/>
                <w:lang w:val="en-US"/>
              </w:rPr>
              <w:t>77.3%*</w:t>
            </w:r>
          </w:p>
        </w:tc>
      </w:tr>
      <w:tr w:rsidR="004E605B" w:rsidRPr="00195C0F" w14:paraId="236898EE" w14:textId="77777777" w:rsidTr="000755C3">
        <w:tc>
          <w:tcPr>
            <w:tcW w:w="901" w:type="dxa"/>
            <w:tcBorders>
              <w:top w:val="nil"/>
              <w:bottom w:val="nil"/>
            </w:tcBorders>
            <w:shd w:val="clear" w:color="auto" w:fill="E7E6E6" w:themeFill="background2"/>
          </w:tcPr>
          <w:p w14:paraId="275F2789"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087C6A5F"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28096973"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0C1F1754"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1FCEADFC" w14:textId="77777777" w:rsidR="00E14AB0" w:rsidRPr="001575F5" w:rsidRDefault="00E14AB0" w:rsidP="00007C6E">
            <w:pPr>
              <w:rPr>
                <w:color w:val="000000"/>
                <w:sz w:val="16"/>
                <w:szCs w:val="16"/>
              </w:rPr>
            </w:pPr>
            <w:r w:rsidRPr="001575F5">
              <w:rPr>
                <w:color w:val="000000"/>
                <w:sz w:val="16"/>
                <w:szCs w:val="16"/>
              </w:rPr>
              <w:t xml:space="preserve">CNS </w:t>
            </w:r>
          </w:p>
          <w:p w14:paraId="56F5666D"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1F67412F" w14:textId="77777777" w:rsidR="00E14AB0" w:rsidRPr="001575F5" w:rsidRDefault="00E14AB0" w:rsidP="00007C6E">
            <w:pPr>
              <w:rPr>
                <w:sz w:val="16"/>
                <w:szCs w:val="16"/>
                <w:lang w:val="en-US"/>
              </w:rPr>
            </w:pPr>
            <w:r w:rsidRPr="001575F5">
              <w:rPr>
                <w:color w:val="000000"/>
                <w:sz w:val="16"/>
                <w:szCs w:val="16"/>
              </w:rPr>
              <w:t>Grade II (meningiomas)</w:t>
            </w:r>
          </w:p>
        </w:tc>
        <w:tc>
          <w:tcPr>
            <w:tcW w:w="1228" w:type="dxa"/>
            <w:tcBorders>
              <w:top w:val="nil"/>
              <w:bottom w:val="nil"/>
            </w:tcBorders>
            <w:shd w:val="clear" w:color="auto" w:fill="E7E6E6" w:themeFill="background2"/>
          </w:tcPr>
          <w:p w14:paraId="573C7CE4" w14:textId="77777777" w:rsidR="00E14AB0" w:rsidRPr="001575F5" w:rsidRDefault="00E14AB0" w:rsidP="00007C6E">
            <w:pPr>
              <w:rPr>
                <w:sz w:val="16"/>
                <w:szCs w:val="16"/>
                <w:lang w:val="en-US"/>
              </w:rPr>
            </w:pPr>
            <w:r w:rsidRPr="001575F5">
              <w:rPr>
                <w:sz w:val="16"/>
                <w:szCs w:val="16"/>
                <w:lang w:val="en-US"/>
              </w:rPr>
              <w:t>9.1%*</w:t>
            </w:r>
          </w:p>
        </w:tc>
        <w:tc>
          <w:tcPr>
            <w:tcW w:w="1229" w:type="dxa"/>
            <w:tcBorders>
              <w:top w:val="nil"/>
              <w:bottom w:val="nil"/>
            </w:tcBorders>
            <w:shd w:val="clear" w:color="auto" w:fill="E7E6E6" w:themeFill="background2"/>
          </w:tcPr>
          <w:p w14:paraId="46902858" w14:textId="77777777" w:rsidR="00E14AB0" w:rsidRPr="001575F5" w:rsidRDefault="00E14AB0" w:rsidP="00007C6E">
            <w:pPr>
              <w:rPr>
                <w:sz w:val="16"/>
                <w:szCs w:val="16"/>
                <w:lang w:val="en-US"/>
              </w:rPr>
            </w:pPr>
            <w:r w:rsidRPr="001575F5">
              <w:rPr>
                <w:sz w:val="16"/>
                <w:szCs w:val="16"/>
                <w:lang w:val="en-US"/>
              </w:rPr>
              <w:t>13.6%*</w:t>
            </w:r>
          </w:p>
        </w:tc>
      </w:tr>
      <w:tr w:rsidR="004E605B" w:rsidRPr="00195C0F" w14:paraId="2B2DE716" w14:textId="77777777" w:rsidTr="000755C3">
        <w:tc>
          <w:tcPr>
            <w:tcW w:w="901" w:type="dxa"/>
            <w:tcBorders>
              <w:top w:val="nil"/>
              <w:bottom w:val="nil"/>
            </w:tcBorders>
            <w:shd w:val="clear" w:color="auto" w:fill="E7E6E6" w:themeFill="background2"/>
          </w:tcPr>
          <w:p w14:paraId="7EBF9795"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17272704"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54108FE8"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A6D8DC0"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77E3C9C0" w14:textId="77777777" w:rsidR="00E14AB0" w:rsidRPr="001575F5" w:rsidRDefault="00E14AB0" w:rsidP="00007C6E">
            <w:pPr>
              <w:rPr>
                <w:color w:val="000000"/>
                <w:sz w:val="16"/>
                <w:szCs w:val="16"/>
              </w:rPr>
            </w:pPr>
            <w:r w:rsidRPr="001575F5">
              <w:rPr>
                <w:color w:val="000000"/>
                <w:sz w:val="16"/>
                <w:szCs w:val="16"/>
              </w:rPr>
              <w:t xml:space="preserve">CNS </w:t>
            </w:r>
          </w:p>
          <w:p w14:paraId="78BFC421"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6FD43014" w14:textId="77777777" w:rsidR="00E14AB0" w:rsidRPr="001575F5" w:rsidRDefault="00E14AB0" w:rsidP="00007C6E">
            <w:pPr>
              <w:rPr>
                <w:sz w:val="16"/>
                <w:szCs w:val="16"/>
                <w:lang w:val="en-US"/>
              </w:rPr>
            </w:pPr>
            <w:r w:rsidRPr="001575F5">
              <w:rPr>
                <w:color w:val="000000"/>
                <w:sz w:val="16"/>
                <w:szCs w:val="16"/>
              </w:rPr>
              <w:t>Grade III (meningiomas)</w:t>
            </w:r>
          </w:p>
        </w:tc>
        <w:tc>
          <w:tcPr>
            <w:tcW w:w="1228" w:type="dxa"/>
            <w:tcBorders>
              <w:top w:val="nil"/>
              <w:bottom w:val="nil"/>
            </w:tcBorders>
            <w:shd w:val="clear" w:color="auto" w:fill="E7E6E6" w:themeFill="background2"/>
          </w:tcPr>
          <w:p w14:paraId="3A45667A" w14:textId="77777777" w:rsidR="00E14AB0" w:rsidRPr="001575F5" w:rsidRDefault="00E14AB0" w:rsidP="00007C6E">
            <w:pPr>
              <w:rPr>
                <w:sz w:val="16"/>
                <w:szCs w:val="16"/>
                <w:lang w:val="en-US"/>
              </w:rPr>
            </w:pPr>
            <w:r w:rsidRPr="001575F5">
              <w:rPr>
                <w:sz w:val="16"/>
                <w:szCs w:val="16"/>
                <w:lang w:val="en-US"/>
              </w:rPr>
              <w:t>4.5%*</w:t>
            </w:r>
          </w:p>
        </w:tc>
        <w:tc>
          <w:tcPr>
            <w:tcW w:w="1229" w:type="dxa"/>
            <w:tcBorders>
              <w:top w:val="nil"/>
              <w:bottom w:val="nil"/>
            </w:tcBorders>
            <w:shd w:val="clear" w:color="auto" w:fill="E7E6E6" w:themeFill="background2"/>
          </w:tcPr>
          <w:p w14:paraId="13792FDD" w14:textId="77777777" w:rsidR="00E14AB0" w:rsidRPr="001575F5" w:rsidRDefault="00E14AB0" w:rsidP="00007C6E">
            <w:pPr>
              <w:rPr>
                <w:sz w:val="16"/>
                <w:szCs w:val="16"/>
                <w:lang w:val="en-US"/>
              </w:rPr>
            </w:pPr>
            <w:r w:rsidRPr="001575F5">
              <w:rPr>
                <w:sz w:val="16"/>
                <w:szCs w:val="16"/>
                <w:lang w:val="en-US"/>
              </w:rPr>
              <w:t>9.1%*</w:t>
            </w:r>
          </w:p>
        </w:tc>
      </w:tr>
      <w:tr w:rsidR="004E605B" w:rsidRPr="00195C0F" w14:paraId="15AFBF51" w14:textId="77777777" w:rsidTr="000755C3">
        <w:tc>
          <w:tcPr>
            <w:tcW w:w="901" w:type="dxa"/>
            <w:tcBorders>
              <w:top w:val="nil"/>
              <w:bottom w:val="nil"/>
            </w:tcBorders>
            <w:shd w:val="clear" w:color="auto" w:fill="E7E6E6" w:themeFill="background2"/>
          </w:tcPr>
          <w:p w14:paraId="1B06FA81"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5C4F396"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1FC1C1B2"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67309B69"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4EC6EB80" w14:textId="77777777" w:rsidR="00E14AB0" w:rsidRPr="001575F5" w:rsidRDefault="00E14AB0" w:rsidP="00007C6E">
            <w:pPr>
              <w:rPr>
                <w:color w:val="000000"/>
                <w:sz w:val="16"/>
                <w:szCs w:val="16"/>
              </w:rPr>
            </w:pPr>
            <w:r w:rsidRPr="001575F5">
              <w:rPr>
                <w:color w:val="000000"/>
                <w:sz w:val="16"/>
                <w:szCs w:val="16"/>
              </w:rPr>
              <w:t>Breast</w:t>
            </w:r>
          </w:p>
          <w:p w14:paraId="40457DF8"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44FE5F39" w14:textId="77777777" w:rsidR="00E14AB0" w:rsidRPr="001575F5" w:rsidRDefault="00E14AB0" w:rsidP="00007C6E">
            <w:pPr>
              <w:rPr>
                <w:sz w:val="16"/>
                <w:szCs w:val="16"/>
                <w:lang w:val="en-US"/>
              </w:rPr>
            </w:pPr>
            <w:r w:rsidRPr="001575F5">
              <w:rPr>
                <w:sz w:val="16"/>
                <w:szCs w:val="16"/>
                <w:lang w:val="en-US"/>
              </w:rPr>
              <w:t>Tis</w:t>
            </w:r>
          </w:p>
        </w:tc>
        <w:tc>
          <w:tcPr>
            <w:tcW w:w="1228" w:type="dxa"/>
            <w:tcBorders>
              <w:top w:val="nil"/>
              <w:bottom w:val="nil"/>
            </w:tcBorders>
            <w:shd w:val="clear" w:color="auto" w:fill="E7E6E6" w:themeFill="background2"/>
          </w:tcPr>
          <w:p w14:paraId="6D97D629" w14:textId="77777777" w:rsidR="00E14AB0" w:rsidRPr="001575F5" w:rsidRDefault="00E14AB0" w:rsidP="00007C6E">
            <w:pPr>
              <w:rPr>
                <w:sz w:val="16"/>
                <w:szCs w:val="16"/>
                <w:lang w:val="en-US"/>
              </w:rPr>
            </w:pPr>
            <w:r w:rsidRPr="001575F5">
              <w:rPr>
                <w:sz w:val="16"/>
                <w:szCs w:val="16"/>
                <w:lang w:val="en-US"/>
              </w:rPr>
              <w:t>14.5%*</w:t>
            </w:r>
          </w:p>
        </w:tc>
        <w:tc>
          <w:tcPr>
            <w:tcW w:w="1229" w:type="dxa"/>
            <w:tcBorders>
              <w:top w:val="nil"/>
              <w:bottom w:val="nil"/>
            </w:tcBorders>
            <w:shd w:val="clear" w:color="auto" w:fill="E7E6E6" w:themeFill="background2"/>
          </w:tcPr>
          <w:p w14:paraId="74FFD588" w14:textId="77777777" w:rsidR="00E14AB0" w:rsidRPr="001575F5" w:rsidRDefault="00E14AB0" w:rsidP="00007C6E">
            <w:pPr>
              <w:rPr>
                <w:sz w:val="16"/>
                <w:szCs w:val="16"/>
                <w:lang w:val="en-US"/>
              </w:rPr>
            </w:pPr>
            <w:r w:rsidRPr="001575F5">
              <w:rPr>
                <w:sz w:val="16"/>
                <w:szCs w:val="16"/>
                <w:lang w:val="en-US"/>
              </w:rPr>
              <w:t>14.7%*</w:t>
            </w:r>
          </w:p>
        </w:tc>
      </w:tr>
      <w:tr w:rsidR="004E605B" w:rsidRPr="00195C0F" w14:paraId="15B5516F" w14:textId="77777777" w:rsidTr="000755C3">
        <w:tc>
          <w:tcPr>
            <w:tcW w:w="901" w:type="dxa"/>
            <w:tcBorders>
              <w:top w:val="nil"/>
              <w:bottom w:val="nil"/>
            </w:tcBorders>
            <w:shd w:val="clear" w:color="auto" w:fill="E7E6E6" w:themeFill="background2"/>
          </w:tcPr>
          <w:p w14:paraId="124B321D"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69CE320A"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2662899E"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2D464007"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7B1306E9" w14:textId="77777777" w:rsidR="00E14AB0" w:rsidRPr="001575F5" w:rsidRDefault="00E14AB0" w:rsidP="00007C6E">
            <w:pPr>
              <w:rPr>
                <w:color w:val="000000"/>
                <w:sz w:val="16"/>
                <w:szCs w:val="16"/>
              </w:rPr>
            </w:pPr>
            <w:r w:rsidRPr="001575F5">
              <w:rPr>
                <w:color w:val="000000"/>
                <w:sz w:val="16"/>
                <w:szCs w:val="16"/>
              </w:rPr>
              <w:t>Breast</w:t>
            </w:r>
          </w:p>
          <w:p w14:paraId="23FD0598"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3CCC4FE4" w14:textId="77777777" w:rsidR="00E14AB0" w:rsidRPr="001575F5" w:rsidRDefault="00E14AB0" w:rsidP="00007C6E">
            <w:pPr>
              <w:rPr>
                <w:sz w:val="16"/>
                <w:szCs w:val="16"/>
                <w:lang w:val="en-US"/>
              </w:rPr>
            </w:pPr>
            <w:r w:rsidRPr="001575F5">
              <w:rPr>
                <w:sz w:val="16"/>
                <w:szCs w:val="16"/>
                <w:lang w:val="en-US"/>
              </w:rPr>
              <w:t>T1</w:t>
            </w:r>
          </w:p>
        </w:tc>
        <w:tc>
          <w:tcPr>
            <w:tcW w:w="1228" w:type="dxa"/>
            <w:tcBorders>
              <w:top w:val="nil"/>
              <w:bottom w:val="nil"/>
            </w:tcBorders>
            <w:shd w:val="clear" w:color="auto" w:fill="E7E6E6" w:themeFill="background2"/>
          </w:tcPr>
          <w:p w14:paraId="0521B619" w14:textId="77777777" w:rsidR="00E14AB0" w:rsidRPr="001575F5" w:rsidRDefault="00E14AB0" w:rsidP="00007C6E">
            <w:pPr>
              <w:rPr>
                <w:sz w:val="16"/>
                <w:szCs w:val="16"/>
                <w:lang w:val="en-US"/>
              </w:rPr>
            </w:pPr>
            <w:r w:rsidRPr="001575F5">
              <w:rPr>
                <w:sz w:val="16"/>
                <w:szCs w:val="16"/>
                <w:lang w:val="en-US"/>
              </w:rPr>
              <w:t>58.9%*</w:t>
            </w:r>
          </w:p>
        </w:tc>
        <w:tc>
          <w:tcPr>
            <w:tcW w:w="1229" w:type="dxa"/>
            <w:tcBorders>
              <w:top w:val="nil"/>
              <w:bottom w:val="nil"/>
            </w:tcBorders>
            <w:shd w:val="clear" w:color="auto" w:fill="E7E6E6" w:themeFill="background2"/>
          </w:tcPr>
          <w:p w14:paraId="79538F81" w14:textId="77777777" w:rsidR="00E14AB0" w:rsidRPr="001575F5" w:rsidRDefault="00E14AB0" w:rsidP="00007C6E">
            <w:pPr>
              <w:rPr>
                <w:sz w:val="16"/>
                <w:szCs w:val="16"/>
                <w:lang w:val="en-US"/>
              </w:rPr>
            </w:pPr>
            <w:r w:rsidRPr="001575F5">
              <w:rPr>
                <w:sz w:val="16"/>
                <w:szCs w:val="16"/>
                <w:lang w:val="en-US"/>
              </w:rPr>
              <w:t>61.8%*</w:t>
            </w:r>
          </w:p>
        </w:tc>
      </w:tr>
      <w:tr w:rsidR="004E605B" w:rsidRPr="00195C0F" w14:paraId="6C907293" w14:textId="77777777" w:rsidTr="000755C3">
        <w:tc>
          <w:tcPr>
            <w:tcW w:w="901" w:type="dxa"/>
            <w:tcBorders>
              <w:top w:val="nil"/>
              <w:bottom w:val="nil"/>
            </w:tcBorders>
            <w:shd w:val="clear" w:color="auto" w:fill="E7E6E6" w:themeFill="background2"/>
          </w:tcPr>
          <w:p w14:paraId="6801D5AE"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296F638E"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314B1547"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287C24B4"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3D98D40C" w14:textId="77777777" w:rsidR="00E14AB0" w:rsidRPr="001575F5" w:rsidRDefault="00E14AB0" w:rsidP="00007C6E">
            <w:pPr>
              <w:rPr>
                <w:color w:val="000000"/>
                <w:sz w:val="16"/>
                <w:szCs w:val="16"/>
              </w:rPr>
            </w:pPr>
            <w:r w:rsidRPr="001575F5">
              <w:rPr>
                <w:color w:val="000000"/>
                <w:sz w:val="16"/>
                <w:szCs w:val="16"/>
              </w:rPr>
              <w:t>Breast</w:t>
            </w:r>
          </w:p>
          <w:p w14:paraId="2B0BB537"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7B33C52F" w14:textId="77777777" w:rsidR="00E14AB0" w:rsidRPr="001575F5" w:rsidRDefault="00E14AB0" w:rsidP="00007C6E">
            <w:pPr>
              <w:rPr>
                <w:sz w:val="16"/>
                <w:szCs w:val="16"/>
                <w:lang w:val="en-US"/>
              </w:rPr>
            </w:pPr>
            <w:r w:rsidRPr="001575F5">
              <w:rPr>
                <w:sz w:val="16"/>
                <w:szCs w:val="16"/>
                <w:lang w:val="en-US"/>
              </w:rPr>
              <w:t>T2</w:t>
            </w:r>
          </w:p>
        </w:tc>
        <w:tc>
          <w:tcPr>
            <w:tcW w:w="1228" w:type="dxa"/>
            <w:tcBorders>
              <w:top w:val="nil"/>
              <w:bottom w:val="nil"/>
            </w:tcBorders>
            <w:shd w:val="clear" w:color="auto" w:fill="E7E6E6" w:themeFill="background2"/>
          </w:tcPr>
          <w:p w14:paraId="0C20A3D9" w14:textId="77777777" w:rsidR="00E14AB0" w:rsidRPr="001575F5" w:rsidRDefault="00E14AB0" w:rsidP="00007C6E">
            <w:pPr>
              <w:rPr>
                <w:sz w:val="16"/>
                <w:szCs w:val="16"/>
                <w:lang w:val="en-US"/>
              </w:rPr>
            </w:pPr>
            <w:r w:rsidRPr="001575F5">
              <w:rPr>
                <w:sz w:val="16"/>
                <w:szCs w:val="16"/>
                <w:lang w:val="en-US"/>
              </w:rPr>
              <w:t>23.4%*</w:t>
            </w:r>
          </w:p>
        </w:tc>
        <w:tc>
          <w:tcPr>
            <w:tcW w:w="1229" w:type="dxa"/>
            <w:tcBorders>
              <w:top w:val="nil"/>
              <w:bottom w:val="nil"/>
            </w:tcBorders>
            <w:shd w:val="clear" w:color="auto" w:fill="E7E6E6" w:themeFill="background2"/>
          </w:tcPr>
          <w:p w14:paraId="5B3A7467" w14:textId="77777777" w:rsidR="00E14AB0" w:rsidRPr="001575F5" w:rsidRDefault="00E14AB0" w:rsidP="00007C6E">
            <w:pPr>
              <w:rPr>
                <w:sz w:val="16"/>
                <w:szCs w:val="16"/>
                <w:lang w:val="en-US"/>
              </w:rPr>
            </w:pPr>
            <w:r w:rsidRPr="001575F5">
              <w:rPr>
                <w:sz w:val="16"/>
                <w:szCs w:val="16"/>
                <w:lang w:val="en-US"/>
              </w:rPr>
              <w:t>21.6%*</w:t>
            </w:r>
          </w:p>
        </w:tc>
      </w:tr>
      <w:tr w:rsidR="004E605B" w:rsidRPr="00195C0F" w14:paraId="5208A378" w14:textId="77777777" w:rsidTr="000755C3">
        <w:tc>
          <w:tcPr>
            <w:tcW w:w="901" w:type="dxa"/>
            <w:tcBorders>
              <w:top w:val="nil"/>
              <w:bottom w:val="nil"/>
            </w:tcBorders>
            <w:shd w:val="clear" w:color="auto" w:fill="E7E6E6" w:themeFill="background2"/>
          </w:tcPr>
          <w:p w14:paraId="7C886577"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17A96E02"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59EE0C3B"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C58148B"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7A18DB8E" w14:textId="77777777" w:rsidR="00E14AB0" w:rsidRPr="001575F5" w:rsidRDefault="00E14AB0" w:rsidP="00007C6E">
            <w:pPr>
              <w:rPr>
                <w:color w:val="000000"/>
                <w:sz w:val="16"/>
                <w:szCs w:val="16"/>
              </w:rPr>
            </w:pPr>
            <w:r w:rsidRPr="001575F5">
              <w:rPr>
                <w:color w:val="000000"/>
                <w:sz w:val="16"/>
                <w:szCs w:val="16"/>
              </w:rPr>
              <w:t>Breast</w:t>
            </w:r>
          </w:p>
          <w:p w14:paraId="26ABC63B"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26E091CA" w14:textId="77777777" w:rsidR="00E14AB0" w:rsidRPr="001575F5" w:rsidRDefault="00E14AB0" w:rsidP="00007C6E">
            <w:pPr>
              <w:rPr>
                <w:sz w:val="16"/>
                <w:szCs w:val="16"/>
                <w:lang w:val="en-US"/>
              </w:rPr>
            </w:pPr>
            <w:r w:rsidRPr="001575F5">
              <w:rPr>
                <w:sz w:val="16"/>
                <w:szCs w:val="16"/>
                <w:lang w:val="en-US"/>
              </w:rPr>
              <w:t>T3</w:t>
            </w:r>
          </w:p>
        </w:tc>
        <w:tc>
          <w:tcPr>
            <w:tcW w:w="1228" w:type="dxa"/>
            <w:tcBorders>
              <w:top w:val="nil"/>
              <w:bottom w:val="nil"/>
            </w:tcBorders>
            <w:shd w:val="clear" w:color="auto" w:fill="E7E6E6" w:themeFill="background2"/>
          </w:tcPr>
          <w:p w14:paraId="1045A962" w14:textId="77777777" w:rsidR="00E14AB0" w:rsidRPr="001575F5" w:rsidRDefault="00E14AB0" w:rsidP="00007C6E">
            <w:pPr>
              <w:rPr>
                <w:sz w:val="16"/>
                <w:szCs w:val="16"/>
                <w:lang w:val="en-US"/>
              </w:rPr>
            </w:pPr>
            <w:r w:rsidRPr="001575F5">
              <w:rPr>
                <w:sz w:val="16"/>
                <w:szCs w:val="16"/>
                <w:lang w:val="en-US"/>
              </w:rPr>
              <w:t>2.4%*</w:t>
            </w:r>
          </w:p>
        </w:tc>
        <w:tc>
          <w:tcPr>
            <w:tcW w:w="1229" w:type="dxa"/>
            <w:tcBorders>
              <w:top w:val="nil"/>
              <w:bottom w:val="nil"/>
            </w:tcBorders>
            <w:shd w:val="clear" w:color="auto" w:fill="E7E6E6" w:themeFill="background2"/>
          </w:tcPr>
          <w:p w14:paraId="5B7FD484" w14:textId="77777777" w:rsidR="00E14AB0" w:rsidRPr="001575F5" w:rsidRDefault="00E14AB0" w:rsidP="00007C6E">
            <w:pPr>
              <w:rPr>
                <w:sz w:val="16"/>
                <w:szCs w:val="16"/>
                <w:lang w:val="en-US"/>
              </w:rPr>
            </w:pPr>
            <w:r w:rsidRPr="001575F5">
              <w:rPr>
                <w:sz w:val="16"/>
                <w:szCs w:val="16"/>
                <w:lang w:val="en-US"/>
              </w:rPr>
              <w:t>2.0%*</w:t>
            </w:r>
          </w:p>
        </w:tc>
      </w:tr>
      <w:tr w:rsidR="004E605B" w:rsidRPr="00195C0F" w14:paraId="4FFB2657" w14:textId="77777777" w:rsidTr="000755C3">
        <w:tc>
          <w:tcPr>
            <w:tcW w:w="901" w:type="dxa"/>
            <w:tcBorders>
              <w:top w:val="nil"/>
            </w:tcBorders>
            <w:shd w:val="clear" w:color="auto" w:fill="E7E6E6" w:themeFill="background2"/>
          </w:tcPr>
          <w:p w14:paraId="3074126E" w14:textId="77777777" w:rsidR="00E14AB0" w:rsidRPr="001575F5" w:rsidRDefault="00E14AB0" w:rsidP="00B82DDE">
            <w:pPr>
              <w:jc w:val="center"/>
              <w:rPr>
                <w:sz w:val="16"/>
                <w:szCs w:val="16"/>
                <w:lang w:val="en-US"/>
              </w:rPr>
            </w:pPr>
          </w:p>
        </w:tc>
        <w:tc>
          <w:tcPr>
            <w:tcW w:w="990" w:type="dxa"/>
            <w:tcBorders>
              <w:top w:val="nil"/>
            </w:tcBorders>
            <w:shd w:val="clear" w:color="auto" w:fill="E7E6E6" w:themeFill="background2"/>
          </w:tcPr>
          <w:p w14:paraId="6FF3C5A6" w14:textId="77777777" w:rsidR="00E14AB0" w:rsidRPr="001575F5" w:rsidRDefault="00E14AB0" w:rsidP="00007C6E">
            <w:pPr>
              <w:rPr>
                <w:sz w:val="16"/>
                <w:szCs w:val="16"/>
                <w:lang w:val="en-US"/>
              </w:rPr>
            </w:pPr>
          </w:p>
        </w:tc>
        <w:tc>
          <w:tcPr>
            <w:tcW w:w="1885" w:type="dxa"/>
            <w:tcBorders>
              <w:top w:val="nil"/>
            </w:tcBorders>
            <w:shd w:val="clear" w:color="auto" w:fill="E7E6E6" w:themeFill="background2"/>
          </w:tcPr>
          <w:p w14:paraId="75F25A47" w14:textId="77777777" w:rsidR="00E14AB0" w:rsidRPr="001575F5" w:rsidRDefault="00E14AB0" w:rsidP="00007C6E">
            <w:pPr>
              <w:rPr>
                <w:sz w:val="16"/>
                <w:szCs w:val="16"/>
                <w:lang w:val="en-US"/>
              </w:rPr>
            </w:pPr>
          </w:p>
        </w:tc>
        <w:tc>
          <w:tcPr>
            <w:tcW w:w="1330" w:type="dxa"/>
            <w:tcBorders>
              <w:top w:val="nil"/>
            </w:tcBorders>
            <w:shd w:val="clear" w:color="auto" w:fill="E7E6E6" w:themeFill="background2"/>
          </w:tcPr>
          <w:p w14:paraId="6D7E4210" w14:textId="77777777" w:rsidR="00E14AB0" w:rsidRPr="001575F5" w:rsidRDefault="00E14AB0" w:rsidP="00007C6E">
            <w:pPr>
              <w:rPr>
                <w:sz w:val="16"/>
                <w:szCs w:val="16"/>
                <w:lang w:val="en-US"/>
              </w:rPr>
            </w:pPr>
          </w:p>
        </w:tc>
        <w:tc>
          <w:tcPr>
            <w:tcW w:w="1158" w:type="dxa"/>
            <w:tcBorders>
              <w:top w:val="nil"/>
            </w:tcBorders>
            <w:shd w:val="clear" w:color="auto" w:fill="E7E6E6" w:themeFill="background2"/>
          </w:tcPr>
          <w:p w14:paraId="1FB94BC9" w14:textId="77777777" w:rsidR="00E14AB0" w:rsidRPr="001575F5" w:rsidRDefault="00E14AB0" w:rsidP="00007C6E">
            <w:pPr>
              <w:rPr>
                <w:color w:val="000000"/>
                <w:sz w:val="16"/>
                <w:szCs w:val="16"/>
              </w:rPr>
            </w:pPr>
            <w:r w:rsidRPr="001575F5">
              <w:rPr>
                <w:color w:val="000000"/>
                <w:sz w:val="16"/>
                <w:szCs w:val="16"/>
              </w:rPr>
              <w:t>Breast</w:t>
            </w:r>
          </w:p>
          <w:p w14:paraId="229D2E1F" w14:textId="77777777" w:rsidR="00E14AB0" w:rsidRPr="001575F5" w:rsidRDefault="00E14AB0" w:rsidP="00007C6E">
            <w:pPr>
              <w:rPr>
                <w:color w:val="000000"/>
                <w:sz w:val="16"/>
                <w:szCs w:val="16"/>
              </w:rPr>
            </w:pPr>
          </w:p>
        </w:tc>
        <w:tc>
          <w:tcPr>
            <w:tcW w:w="1622" w:type="dxa"/>
            <w:tcBorders>
              <w:top w:val="nil"/>
            </w:tcBorders>
            <w:shd w:val="clear" w:color="auto" w:fill="E7E6E6" w:themeFill="background2"/>
          </w:tcPr>
          <w:p w14:paraId="02FF1569" w14:textId="77777777" w:rsidR="00E14AB0" w:rsidRPr="001575F5" w:rsidRDefault="00E14AB0" w:rsidP="00007C6E">
            <w:pPr>
              <w:rPr>
                <w:sz w:val="16"/>
                <w:szCs w:val="16"/>
                <w:lang w:val="en-US"/>
              </w:rPr>
            </w:pPr>
            <w:r w:rsidRPr="001575F5">
              <w:rPr>
                <w:sz w:val="16"/>
                <w:szCs w:val="16"/>
                <w:lang w:val="en-US"/>
              </w:rPr>
              <w:t>T4</w:t>
            </w:r>
          </w:p>
        </w:tc>
        <w:tc>
          <w:tcPr>
            <w:tcW w:w="1228" w:type="dxa"/>
            <w:tcBorders>
              <w:top w:val="nil"/>
            </w:tcBorders>
            <w:shd w:val="clear" w:color="auto" w:fill="E7E6E6" w:themeFill="background2"/>
          </w:tcPr>
          <w:p w14:paraId="0EE50ED3" w14:textId="77777777" w:rsidR="00E14AB0" w:rsidRPr="001575F5" w:rsidRDefault="00E14AB0" w:rsidP="00007C6E">
            <w:pPr>
              <w:rPr>
                <w:sz w:val="16"/>
                <w:szCs w:val="16"/>
                <w:lang w:val="en-US"/>
              </w:rPr>
            </w:pPr>
            <w:r w:rsidRPr="001575F5">
              <w:rPr>
                <w:sz w:val="16"/>
                <w:szCs w:val="16"/>
                <w:lang w:val="en-US"/>
              </w:rPr>
              <w:t>0.8%*</w:t>
            </w:r>
          </w:p>
        </w:tc>
        <w:tc>
          <w:tcPr>
            <w:tcW w:w="1229" w:type="dxa"/>
            <w:tcBorders>
              <w:top w:val="nil"/>
            </w:tcBorders>
            <w:shd w:val="clear" w:color="auto" w:fill="E7E6E6" w:themeFill="background2"/>
          </w:tcPr>
          <w:p w14:paraId="0476788B" w14:textId="77777777" w:rsidR="00E14AB0" w:rsidRPr="001575F5" w:rsidRDefault="00E14AB0" w:rsidP="00007C6E">
            <w:pPr>
              <w:rPr>
                <w:sz w:val="16"/>
                <w:szCs w:val="16"/>
                <w:lang w:val="en-US"/>
              </w:rPr>
            </w:pPr>
            <w:r w:rsidRPr="001575F5">
              <w:rPr>
                <w:sz w:val="16"/>
                <w:szCs w:val="16"/>
                <w:lang w:val="en-US"/>
              </w:rPr>
              <w:t>0%*</w:t>
            </w:r>
          </w:p>
        </w:tc>
      </w:tr>
      <w:tr w:rsidR="00E14AB0" w:rsidRPr="00195C0F" w14:paraId="7707F786" w14:textId="77777777" w:rsidTr="000755C3">
        <w:tc>
          <w:tcPr>
            <w:tcW w:w="901" w:type="dxa"/>
            <w:tcBorders>
              <w:bottom w:val="single" w:sz="4" w:space="0" w:color="auto"/>
            </w:tcBorders>
          </w:tcPr>
          <w:p w14:paraId="70FABA22" w14:textId="3513FDC8" w:rsidR="00E14AB0" w:rsidRPr="001575F5" w:rsidRDefault="00B82DDE" w:rsidP="00B82DDE">
            <w:pPr>
              <w:jc w:val="center"/>
              <w:rPr>
                <w:sz w:val="16"/>
                <w:szCs w:val="16"/>
                <w:lang w:val="en-US"/>
              </w:rPr>
            </w:pPr>
            <w:r>
              <w:rPr>
                <w:sz w:val="16"/>
                <w:szCs w:val="16"/>
                <w:lang w:val="en-US"/>
              </w:rPr>
              <w:fldChar w:fldCharType="begin"/>
            </w:r>
            <w:r>
              <w:rPr>
                <w:sz w:val="16"/>
                <w:szCs w:val="16"/>
                <w:lang w:val="en-US"/>
              </w:rPr>
              <w:instrText xml:space="preserve"> ADDIN ZOTERO_ITEM CSL_CITATION {"citationID":"xEx3NRHL","properties":{"formattedCitation":"(27)","plainCitation":"(27)","noteIndex":0},"citationItems":[{"id":710,"uris":["http://zotero.org/users/local/VVWvz7Qf/items/SNUDQWR2"],"itemData":{"id":710,"type":"article-journal","abstract":"The COVID-19 pandemic has had an unprecedented impact on the National Health Service in United Kingdom. The UK Ocular Oncology Services evaluated the impact on the adult eye cancer care in the UK. All four adult Ocular Oncology centres participated in a multicentre retrospective review comparing uveal melanoma referral patterns and treatments in a 4-month period during the national lockdown and first wave of the COVID-19 pandemic in 2020 with corresponding periods in previous 2 years. During the national lockdown, referral numbers and confirmed uveal melanoma cases reduced considerably, equalling to ~120 fewer diagnosed uveal melanoma cases compared to previous 2 years. Contrary to the recent trend, increased caseloads of enucleation and stereotactic radiosurgery (p &gt; 0.05), in comparison to fewer proton beam therapy (p &lt; 0.05), were performed. In the 4-month period following lockdown, there was a surge in clinical activities with more advanced diseases (p &lt; 0.05) presenting to the services. As the COVID-19 pandemic continues to mount pressure and reveal its hidden impact on the eye cancer care, it is imperative for the Ocular Oncology Services to plan recovery strategies and innovative ways of working.","container-title":"British Journal of Cancer","DOI":"10.1038/s41416-021-01274-4","ISSN":"1532-1827","issue":"8","journalAbbreviation":"Br J Cancer","language":"eng","note":"PMID: 33558707\nPMCID: PMC8039025","page":"1357-1360","source":"PubMed","title":"Impact of COVID-19 pandemic on eye cancer care in United Kingdom","volume":"124","author":[{"family":"Wang","given":"Haoyu"},{"family":"Elsheikh","given":"Mohammed"},{"family":"Gilmour","given":"Kenneth"},{"family":"Cohen","given":"Victoria"},{"family":"Sagoo","given":"Mandeep S."},{"family":"Damato","given":"Bertil"},{"family":"Anguita","given":"Rodrigo"},{"family":"Heimann","given":"Heinrich"},{"family":"Hussain","given":"Rumana"},{"family":"Cauchi","given":"Paul"},{"family":"Chadha","given":"Vikas"},{"family":"Connolly","given":"Julie"},{"family":"Rundle","given":"Paul"},{"family":"Salvi","given":"Sachin M."}],"issued":{"date-parts":[["2021",4]]}}}],"schema":"https://github.com/citation-style-language/schema/raw/master/csl-citation.json"} </w:instrText>
            </w:r>
            <w:r>
              <w:rPr>
                <w:sz w:val="16"/>
                <w:szCs w:val="16"/>
                <w:lang w:val="en-US"/>
              </w:rPr>
              <w:fldChar w:fldCharType="separate"/>
            </w:r>
            <w:r w:rsidRPr="00B82DDE">
              <w:rPr>
                <w:sz w:val="16"/>
              </w:rPr>
              <w:t>(27)</w:t>
            </w:r>
            <w:r>
              <w:rPr>
                <w:sz w:val="16"/>
                <w:szCs w:val="16"/>
                <w:lang w:val="en-US"/>
              </w:rPr>
              <w:fldChar w:fldCharType="end"/>
            </w:r>
          </w:p>
        </w:tc>
        <w:tc>
          <w:tcPr>
            <w:tcW w:w="990" w:type="dxa"/>
            <w:tcBorders>
              <w:bottom w:val="single" w:sz="4" w:space="0" w:color="auto"/>
            </w:tcBorders>
          </w:tcPr>
          <w:p w14:paraId="5DC3A515" w14:textId="77777777" w:rsidR="00E14AB0" w:rsidRPr="001575F5" w:rsidRDefault="00E14AB0" w:rsidP="00007C6E">
            <w:pPr>
              <w:rPr>
                <w:color w:val="000000"/>
                <w:sz w:val="16"/>
                <w:szCs w:val="16"/>
              </w:rPr>
            </w:pPr>
            <w:r w:rsidRPr="001575F5">
              <w:rPr>
                <w:color w:val="000000"/>
                <w:sz w:val="16"/>
                <w:szCs w:val="16"/>
              </w:rPr>
              <w:t>UK</w:t>
            </w:r>
          </w:p>
          <w:p w14:paraId="35A104D9" w14:textId="77777777" w:rsidR="00E14AB0" w:rsidRPr="001575F5" w:rsidRDefault="00E14AB0" w:rsidP="00007C6E">
            <w:pPr>
              <w:rPr>
                <w:sz w:val="16"/>
                <w:szCs w:val="16"/>
                <w:lang w:val="en-US"/>
              </w:rPr>
            </w:pPr>
          </w:p>
        </w:tc>
        <w:tc>
          <w:tcPr>
            <w:tcW w:w="1885" w:type="dxa"/>
            <w:tcBorders>
              <w:bottom w:val="single" w:sz="4" w:space="0" w:color="auto"/>
            </w:tcBorders>
          </w:tcPr>
          <w:p w14:paraId="7D43DA16" w14:textId="77777777" w:rsidR="00E14AB0" w:rsidRPr="001575F5" w:rsidRDefault="00E14AB0" w:rsidP="00007C6E">
            <w:pPr>
              <w:rPr>
                <w:sz w:val="16"/>
                <w:szCs w:val="16"/>
                <w:lang w:val="en-US"/>
              </w:rPr>
            </w:pPr>
            <w:r w:rsidRPr="001575F5">
              <w:rPr>
                <w:color w:val="000000"/>
                <w:sz w:val="16"/>
                <w:szCs w:val="16"/>
              </w:rPr>
              <w:t>March 1, 2019 – June 30, 2019</w:t>
            </w:r>
          </w:p>
        </w:tc>
        <w:tc>
          <w:tcPr>
            <w:tcW w:w="1330" w:type="dxa"/>
            <w:tcBorders>
              <w:bottom w:val="single" w:sz="4" w:space="0" w:color="auto"/>
            </w:tcBorders>
          </w:tcPr>
          <w:p w14:paraId="2F12755B" w14:textId="77777777" w:rsidR="00E14AB0" w:rsidRPr="001575F5" w:rsidRDefault="00E14AB0" w:rsidP="00007C6E">
            <w:pPr>
              <w:rPr>
                <w:sz w:val="16"/>
                <w:szCs w:val="16"/>
                <w:lang w:val="en-US"/>
              </w:rPr>
            </w:pPr>
            <w:r w:rsidRPr="001575F5">
              <w:rPr>
                <w:color w:val="000000"/>
                <w:sz w:val="16"/>
                <w:szCs w:val="16"/>
              </w:rPr>
              <w:t>July 1, 2020 – October 31, 2020</w:t>
            </w:r>
          </w:p>
        </w:tc>
        <w:tc>
          <w:tcPr>
            <w:tcW w:w="1158" w:type="dxa"/>
            <w:tcBorders>
              <w:bottom w:val="single" w:sz="4" w:space="0" w:color="auto"/>
            </w:tcBorders>
          </w:tcPr>
          <w:p w14:paraId="722CE52B" w14:textId="77777777" w:rsidR="00E14AB0" w:rsidRPr="001575F5" w:rsidRDefault="00E14AB0" w:rsidP="00007C6E">
            <w:pPr>
              <w:rPr>
                <w:color w:val="000000"/>
                <w:sz w:val="16"/>
                <w:szCs w:val="16"/>
              </w:rPr>
            </w:pPr>
            <w:r w:rsidRPr="001575F5">
              <w:rPr>
                <w:color w:val="000000"/>
                <w:sz w:val="16"/>
                <w:szCs w:val="16"/>
              </w:rPr>
              <w:t>Uveal melanoma</w:t>
            </w:r>
          </w:p>
          <w:p w14:paraId="3F609CE8" w14:textId="77777777" w:rsidR="00E14AB0" w:rsidRPr="001575F5" w:rsidRDefault="00E14AB0" w:rsidP="00007C6E">
            <w:pPr>
              <w:rPr>
                <w:color w:val="000000"/>
                <w:sz w:val="16"/>
                <w:szCs w:val="16"/>
              </w:rPr>
            </w:pPr>
          </w:p>
        </w:tc>
        <w:tc>
          <w:tcPr>
            <w:tcW w:w="1622" w:type="dxa"/>
            <w:tcBorders>
              <w:bottom w:val="single" w:sz="4" w:space="0" w:color="auto"/>
            </w:tcBorders>
          </w:tcPr>
          <w:p w14:paraId="7870348A" w14:textId="77777777" w:rsidR="00E14AB0" w:rsidRPr="001575F5" w:rsidRDefault="00E14AB0" w:rsidP="00007C6E">
            <w:pPr>
              <w:rPr>
                <w:color w:val="000000"/>
                <w:sz w:val="16"/>
                <w:szCs w:val="16"/>
              </w:rPr>
            </w:pPr>
            <w:r w:rsidRPr="001575F5">
              <w:rPr>
                <w:color w:val="000000"/>
                <w:sz w:val="16"/>
                <w:szCs w:val="16"/>
              </w:rPr>
              <w:t>Stage III-IV</w:t>
            </w:r>
          </w:p>
          <w:p w14:paraId="039C7E2F" w14:textId="77777777" w:rsidR="00E14AB0" w:rsidRPr="001575F5" w:rsidRDefault="00E14AB0" w:rsidP="00007C6E">
            <w:pPr>
              <w:rPr>
                <w:sz w:val="16"/>
                <w:szCs w:val="16"/>
                <w:lang w:val="en-US"/>
              </w:rPr>
            </w:pPr>
          </w:p>
        </w:tc>
        <w:tc>
          <w:tcPr>
            <w:tcW w:w="1228" w:type="dxa"/>
            <w:tcBorders>
              <w:bottom w:val="single" w:sz="4" w:space="0" w:color="auto"/>
            </w:tcBorders>
          </w:tcPr>
          <w:p w14:paraId="25A181DB" w14:textId="77777777" w:rsidR="00E14AB0" w:rsidRPr="001575F5" w:rsidRDefault="00E14AB0" w:rsidP="00007C6E">
            <w:pPr>
              <w:rPr>
                <w:color w:val="000000"/>
                <w:sz w:val="16"/>
                <w:szCs w:val="16"/>
              </w:rPr>
            </w:pPr>
            <w:r w:rsidRPr="001575F5">
              <w:rPr>
                <w:color w:val="000000"/>
                <w:sz w:val="16"/>
                <w:szCs w:val="16"/>
              </w:rPr>
              <w:t>13.4%</w:t>
            </w:r>
          </w:p>
          <w:p w14:paraId="3FFF6B8D" w14:textId="77777777" w:rsidR="00E14AB0" w:rsidRPr="001575F5" w:rsidRDefault="00E14AB0" w:rsidP="00007C6E">
            <w:pPr>
              <w:rPr>
                <w:sz w:val="16"/>
                <w:szCs w:val="16"/>
                <w:lang w:val="en-US"/>
              </w:rPr>
            </w:pPr>
          </w:p>
        </w:tc>
        <w:tc>
          <w:tcPr>
            <w:tcW w:w="1229" w:type="dxa"/>
            <w:tcBorders>
              <w:bottom w:val="single" w:sz="4" w:space="0" w:color="auto"/>
            </w:tcBorders>
          </w:tcPr>
          <w:p w14:paraId="44CDD484" w14:textId="77777777" w:rsidR="00E14AB0" w:rsidRPr="001575F5" w:rsidRDefault="00E14AB0" w:rsidP="00007C6E">
            <w:pPr>
              <w:rPr>
                <w:color w:val="000000"/>
                <w:sz w:val="16"/>
                <w:szCs w:val="16"/>
              </w:rPr>
            </w:pPr>
            <w:r w:rsidRPr="001575F5">
              <w:rPr>
                <w:color w:val="000000"/>
                <w:sz w:val="16"/>
                <w:szCs w:val="16"/>
              </w:rPr>
              <w:t>28.2%</w:t>
            </w:r>
          </w:p>
          <w:p w14:paraId="275EB30E" w14:textId="77777777" w:rsidR="00E14AB0" w:rsidRPr="001575F5" w:rsidRDefault="00E14AB0" w:rsidP="00007C6E">
            <w:pPr>
              <w:rPr>
                <w:sz w:val="16"/>
                <w:szCs w:val="16"/>
                <w:lang w:val="en-US"/>
              </w:rPr>
            </w:pPr>
          </w:p>
        </w:tc>
      </w:tr>
      <w:tr w:rsidR="004E605B" w:rsidRPr="00195C0F" w14:paraId="72599FB9" w14:textId="77777777" w:rsidTr="000755C3">
        <w:tc>
          <w:tcPr>
            <w:tcW w:w="901" w:type="dxa"/>
            <w:tcBorders>
              <w:bottom w:val="nil"/>
            </w:tcBorders>
            <w:shd w:val="clear" w:color="auto" w:fill="E7E6E6" w:themeFill="background2"/>
          </w:tcPr>
          <w:p w14:paraId="07AFCEE9" w14:textId="62F5D0C6" w:rsidR="00E14AB0" w:rsidRPr="001575F5" w:rsidRDefault="00B82DDE" w:rsidP="00B82DDE">
            <w:pPr>
              <w:jc w:val="center"/>
              <w:rPr>
                <w:b/>
                <w:bCs/>
                <w:color w:val="000000"/>
                <w:sz w:val="16"/>
                <w:szCs w:val="16"/>
              </w:rPr>
            </w:pPr>
            <w:r>
              <w:rPr>
                <w:b/>
                <w:bCs/>
                <w:color w:val="000000"/>
                <w:sz w:val="16"/>
                <w:szCs w:val="16"/>
              </w:rPr>
              <w:fldChar w:fldCharType="begin"/>
            </w:r>
            <w:r>
              <w:rPr>
                <w:b/>
                <w:bCs/>
                <w:color w:val="000000"/>
                <w:sz w:val="16"/>
                <w:szCs w:val="16"/>
              </w:rPr>
              <w:instrText xml:space="preserve"> ADDIN ZOTERO_ITEM CSL_CITATION {"citationID":"5GwZEjrH","properties":{"formattedCitation":"(31)","plainCitation":"(31)","noteIndex":0},"citationItems":[{"id":720,"uris":["http://zotero.org/users/local/VVWvz7Qf/items/3RS89J6H"],"itemData":{"id":720,"type":"article-journal","container-title":"Medicina Clinica (English Ed.)","DOI":"10.1016/j.medcle.2020.12.006","ISSN":"2387-0206","issue":"7","journalAbbreviation":"Med Clin (Engl Ed)","language":"eng","note":"PMID: 33686373\nPMCID: PMC7927640","page":"356-357","source":"PubMed","title":"Impact of the SARS-CoV-2 pandemic on the early diagnosis of melanoma","volume":"156","author":[{"family":"Fernández Canedo","given":"María Inés"},{"family":"Troya Martín","given":"Magdalena","non-dropping-particle":"de"},{"family":"Rivas Ruíz","given":"Francisco"}],"issued":{"date-parts":[["2021",4,9]]}}}],"schema":"https://github.com/citation-style-language/schema/raw/master/csl-citation.json"} </w:instrText>
            </w:r>
            <w:r>
              <w:rPr>
                <w:b/>
                <w:bCs/>
                <w:color w:val="000000"/>
                <w:sz w:val="16"/>
                <w:szCs w:val="16"/>
              </w:rPr>
              <w:fldChar w:fldCharType="separate"/>
            </w:r>
            <w:r w:rsidRPr="00B82DDE">
              <w:rPr>
                <w:sz w:val="16"/>
              </w:rPr>
              <w:t>(31)</w:t>
            </w:r>
            <w:r>
              <w:rPr>
                <w:b/>
                <w:bCs/>
                <w:color w:val="000000"/>
                <w:sz w:val="16"/>
                <w:szCs w:val="16"/>
              </w:rPr>
              <w:fldChar w:fldCharType="end"/>
            </w:r>
          </w:p>
          <w:p w14:paraId="7EA1849A" w14:textId="77777777" w:rsidR="00E14AB0" w:rsidRPr="001575F5" w:rsidRDefault="00E14AB0" w:rsidP="00B82DDE">
            <w:pPr>
              <w:jc w:val="center"/>
              <w:rPr>
                <w:sz w:val="16"/>
                <w:szCs w:val="16"/>
                <w:lang w:val="en-US"/>
              </w:rPr>
            </w:pPr>
          </w:p>
        </w:tc>
        <w:tc>
          <w:tcPr>
            <w:tcW w:w="990" w:type="dxa"/>
            <w:tcBorders>
              <w:bottom w:val="nil"/>
            </w:tcBorders>
            <w:shd w:val="clear" w:color="auto" w:fill="E7E6E6" w:themeFill="background2"/>
          </w:tcPr>
          <w:p w14:paraId="1568FE7C" w14:textId="77777777" w:rsidR="00E14AB0" w:rsidRPr="001575F5" w:rsidRDefault="00E14AB0" w:rsidP="00007C6E">
            <w:pPr>
              <w:rPr>
                <w:sz w:val="16"/>
                <w:szCs w:val="16"/>
                <w:lang w:val="en-US"/>
              </w:rPr>
            </w:pPr>
            <w:r w:rsidRPr="001575F5">
              <w:rPr>
                <w:color w:val="000000"/>
                <w:sz w:val="16"/>
                <w:szCs w:val="16"/>
              </w:rPr>
              <w:t>Spain</w:t>
            </w:r>
          </w:p>
        </w:tc>
        <w:tc>
          <w:tcPr>
            <w:tcW w:w="1885" w:type="dxa"/>
            <w:tcBorders>
              <w:bottom w:val="nil"/>
            </w:tcBorders>
            <w:shd w:val="clear" w:color="auto" w:fill="E7E6E6" w:themeFill="background2"/>
          </w:tcPr>
          <w:p w14:paraId="77F79C4E" w14:textId="77777777" w:rsidR="00E14AB0" w:rsidRPr="001575F5" w:rsidRDefault="00E14AB0" w:rsidP="00007C6E">
            <w:pPr>
              <w:rPr>
                <w:sz w:val="16"/>
                <w:szCs w:val="16"/>
                <w:lang w:val="en-US"/>
              </w:rPr>
            </w:pPr>
            <w:r w:rsidRPr="001575F5">
              <w:rPr>
                <w:color w:val="000000"/>
                <w:sz w:val="16"/>
                <w:szCs w:val="16"/>
              </w:rPr>
              <w:t>April 1, 2019 – August 31, 2019</w:t>
            </w:r>
          </w:p>
        </w:tc>
        <w:tc>
          <w:tcPr>
            <w:tcW w:w="1330" w:type="dxa"/>
            <w:tcBorders>
              <w:bottom w:val="nil"/>
            </w:tcBorders>
            <w:shd w:val="clear" w:color="auto" w:fill="E7E6E6" w:themeFill="background2"/>
          </w:tcPr>
          <w:p w14:paraId="7134648E" w14:textId="77777777" w:rsidR="00E14AB0" w:rsidRPr="001575F5" w:rsidRDefault="00E14AB0" w:rsidP="00007C6E">
            <w:pPr>
              <w:rPr>
                <w:sz w:val="16"/>
                <w:szCs w:val="16"/>
                <w:lang w:val="en-US"/>
              </w:rPr>
            </w:pPr>
            <w:r w:rsidRPr="001575F5">
              <w:rPr>
                <w:color w:val="000000"/>
                <w:sz w:val="16"/>
                <w:szCs w:val="16"/>
              </w:rPr>
              <w:t>April 1, 2020 – August 31, 2020</w:t>
            </w:r>
          </w:p>
        </w:tc>
        <w:tc>
          <w:tcPr>
            <w:tcW w:w="1158" w:type="dxa"/>
            <w:tcBorders>
              <w:bottom w:val="nil"/>
            </w:tcBorders>
            <w:shd w:val="clear" w:color="auto" w:fill="E7E6E6" w:themeFill="background2"/>
          </w:tcPr>
          <w:p w14:paraId="02027E1F" w14:textId="77777777" w:rsidR="00E14AB0" w:rsidRPr="001575F5" w:rsidRDefault="00E14AB0" w:rsidP="00007C6E">
            <w:pPr>
              <w:rPr>
                <w:color w:val="000000"/>
                <w:sz w:val="16"/>
                <w:szCs w:val="16"/>
              </w:rPr>
            </w:pPr>
            <w:r w:rsidRPr="001575F5">
              <w:rPr>
                <w:color w:val="000000"/>
                <w:sz w:val="16"/>
                <w:szCs w:val="16"/>
              </w:rPr>
              <w:t>Melanoma</w:t>
            </w:r>
          </w:p>
          <w:p w14:paraId="34AD1958" w14:textId="77777777" w:rsidR="00E14AB0" w:rsidRPr="001575F5" w:rsidRDefault="00E14AB0" w:rsidP="00007C6E">
            <w:pPr>
              <w:rPr>
                <w:color w:val="000000"/>
                <w:sz w:val="16"/>
                <w:szCs w:val="16"/>
              </w:rPr>
            </w:pPr>
          </w:p>
        </w:tc>
        <w:tc>
          <w:tcPr>
            <w:tcW w:w="1622" w:type="dxa"/>
            <w:tcBorders>
              <w:bottom w:val="nil"/>
            </w:tcBorders>
            <w:shd w:val="clear" w:color="auto" w:fill="E7E6E6" w:themeFill="background2"/>
          </w:tcPr>
          <w:p w14:paraId="6FB213A5" w14:textId="77777777" w:rsidR="00E14AB0" w:rsidRPr="001575F5" w:rsidRDefault="00E14AB0" w:rsidP="00007C6E">
            <w:pPr>
              <w:rPr>
                <w:color w:val="000000"/>
                <w:sz w:val="16"/>
                <w:szCs w:val="16"/>
              </w:rPr>
            </w:pPr>
            <w:r w:rsidRPr="001575F5">
              <w:rPr>
                <w:color w:val="000000"/>
                <w:sz w:val="16"/>
                <w:szCs w:val="16"/>
              </w:rPr>
              <w:t>in situ</w:t>
            </w:r>
          </w:p>
          <w:p w14:paraId="1DA88725" w14:textId="77777777" w:rsidR="00E14AB0" w:rsidRPr="001575F5" w:rsidRDefault="00E14AB0" w:rsidP="00007C6E">
            <w:pPr>
              <w:rPr>
                <w:sz w:val="16"/>
                <w:szCs w:val="16"/>
                <w:lang w:val="en-US"/>
              </w:rPr>
            </w:pPr>
          </w:p>
        </w:tc>
        <w:tc>
          <w:tcPr>
            <w:tcW w:w="1228" w:type="dxa"/>
            <w:tcBorders>
              <w:bottom w:val="nil"/>
            </w:tcBorders>
            <w:shd w:val="clear" w:color="auto" w:fill="E7E6E6" w:themeFill="background2"/>
          </w:tcPr>
          <w:p w14:paraId="655566FD" w14:textId="77777777" w:rsidR="00E14AB0" w:rsidRPr="001575F5" w:rsidRDefault="00E14AB0" w:rsidP="00007C6E">
            <w:pPr>
              <w:rPr>
                <w:color w:val="000000"/>
                <w:sz w:val="16"/>
                <w:szCs w:val="16"/>
              </w:rPr>
            </w:pPr>
            <w:r w:rsidRPr="001575F5">
              <w:rPr>
                <w:color w:val="000000"/>
                <w:sz w:val="16"/>
                <w:szCs w:val="16"/>
              </w:rPr>
              <w:t>68.8%</w:t>
            </w:r>
          </w:p>
          <w:p w14:paraId="185CDBDE" w14:textId="77777777" w:rsidR="00E14AB0" w:rsidRPr="001575F5" w:rsidRDefault="00E14AB0" w:rsidP="00007C6E">
            <w:pPr>
              <w:rPr>
                <w:sz w:val="16"/>
                <w:szCs w:val="16"/>
                <w:lang w:val="en-US"/>
              </w:rPr>
            </w:pPr>
          </w:p>
        </w:tc>
        <w:tc>
          <w:tcPr>
            <w:tcW w:w="1229" w:type="dxa"/>
            <w:tcBorders>
              <w:bottom w:val="nil"/>
            </w:tcBorders>
            <w:shd w:val="clear" w:color="auto" w:fill="E7E6E6" w:themeFill="background2"/>
          </w:tcPr>
          <w:p w14:paraId="3D6B92F7" w14:textId="77777777" w:rsidR="00E14AB0" w:rsidRPr="001575F5" w:rsidRDefault="00E14AB0" w:rsidP="00007C6E">
            <w:pPr>
              <w:rPr>
                <w:color w:val="000000"/>
                <w:sz w:val="16"/>
                <w:szCs w:val="16"/>
              </w:rPr>
            </w:pPr>
            <w:r w:rsidRPr="001575F5">
              <w:rPr>
                <w:color w:val="000000"/>
                <w:sz w:val="16"/>
                <w:szCs w:val="16"/>
              </w:rPr>
              <w:t>27.8%</w:t>
            </w:r>
          </w:p>
          <w:p w14:paraId="62F1D3DD" w14:textId="77777777" w:rsidR="00E14AB0" w:rsidRPr="001575F5" w:rsidRDefault="00E14AB0" w:rsidP="00007C6E">
            <w:pPr>
              <w:rPr>
                <w:sz w:val="16"/>
                <w:szCs w:val="16"/>
                <w:lang w:val="en-US"/>
              </w:rPr>
            </w:pPr>
          </w:p>
        </w:tc>
      </w:tr>
      <w:tr w:rsidR="004E605B" w:rsidRPr="00195C0F" w14:paraId="41FFB48F" w14:textId="77777777" w:rsidTr="000755C3">
        <w:tc>
          <w:tcPr>
            <w:tcW w:w="901" w:type="dxa"/>
            <w:tcBorders>
              <w:top w:val="nil"/>
              <w:bottom w:val="nil"/>
            </w:tcBorders>
            <w:shd w:val="clear" w:color="auto" w:fill="E7E6E6" w:themeFill="background2"/>
          </w:tcPr>
          <w:p w14:paraId="73515F42"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13C06C47"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580698AA"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101B866E"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0B00E72E"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3CB1928C" w14:textId="77777777" w:rsidR="00E14AB0" w:rsidRPr="001575F5" w:rsidRDefault="00E14AB0" w:rsidP="00007C6E">
            <w:pPr>
              <w:rPr>
                <w:sz w:val="16"/>
                <w:szCs w:val="16"/>
                <w:lang w:val="en-US"/>
              </w:rPr>
            </w:pPr>
            <w:r w:rsidRPr="001575F5">
              <w:rPr>
                <w:sz w:val="16"/>
                <w:szCs w:val="16"/>
                <w:lang w:val="en-US"/>
              </w:rPr>
              <w:t>thickness &gt;2 mm</w:t>
            </w:r>
          </w:p>
        </w:tc>
        <w:tc>
          <w:tcPr>
            <w:tcW w:w="1228" w:type="dxa"/>
            <w:tcBorders>
              <w:top w:val="nil"/>
              <w:bottom w:val="nil"/>
            </w:tcBorders>
            <w:shd w:val="clear" w:color="auto" w:fill="E7E6E6" w:themeFill="background2"/>
          </w:tcPr>
          <w:p w14:paraId="034FDF9A" w14:textId="77777777" w:rsidR="00E14AB0" w:rsidRPr="001575F5" w:rsidRDefault="00E14AB0" w:rsidP="00007C6E">
            <w:pPr>
              <w:rPr>
                <w:color w:val="000000"/>
                <w:sz w:val="16"/>
                <w:szCs w:val="16"/>
              </w:rPr>
            </w:pPr>
            <w:r w:rsidRPr="001575F5">
              <w:rPr>
                <w:color w:val="000000"/>
                <w:sz w:val="16"/>
                <w:szCs w:val="16"/>
              </w:rPr>
              <w:t>8.3%</w:t>
            </w:r>
          </w:p>
          <w:p w14:paraId="2A41C926" w14:textId="77777777" w:rsidR="00E14AB0" w:rsidRPr="001575F5" w:rsidRDefault="00E14AB0" w:rsidP="00007C6E">
            <w:pPr>
              <w:rPr>
                <w:sz w:val="16"/>
                <w:szCs w:val="16"/>
                <w:lang w:val="en-US"/>
              </w:rPr>
            </w:pPr>
          </w:p>
        </w:tc>
        <w:tc>
          <w:tcPr>
            <w:tcW w:w="1229" w:type="dxa"/>
            <w:tcBorders>
              <w:top w:val="nil"/>
              <w:bottom w:val="nil"/>
            </w:tcBorders>
            <w:shd w:val="clear" w:color="auto" w:fill="E7E6E6" w:themeFill="background2"/>
          </w:tcPr>
          <w:p w14:paraId="38CE851C" w14:textId="77777777" w:rsidR="00E14AB0" w:rsidRPr="001575F5" w:rsidRDefault="00E14AB0" w:rsidP="00007C6E">
            <w:pPr>
              <w:rPr>
                <w:color w:val="000000"/>
                <w:sz w:val="16"/>
                <w:szCs w:val="16"/>
              </w:rPr>
            </w:pPr>
            <w:r w:rsidRPr="001575F5">
              <w:rPr>
                <w:color w:val="000000"/>
                <w:sz w:val="16"/>
                <w:szCs w:val="16"/>
              </w:rPr>
              <w:t>38.9%</w:t>
            </w:r>
          </w:p>
          <w:p w14:paraId="65D54688" w14:textId="77777777" w:rsidR="00E14AB0" w:rsidRPr="001575F5" w:rsidRDefault="00E14AB0" w:rsidP="00007C6E">
            <w:pPr>
              <w:rPr>
                <w:sz w:val="16"/>
                <w:szCs w:val="16"/>
                <w:lang w:val="en-US"/>
              </w:rPr>
            </w:pPr>
          </w:p>
        </w:tc>
      </w:tr>
      <w:tr w:rsidR="004E605B" w:rsidRPr="00195C0F" w14:paraId="189FB5A0" w14:textId="77777777" w:rsidTr="000755C3">
        <w:tc>
          <w:tcPr>
            <w:tcW w:w="901" w:type="dxa"/>
            <w:tcBorders>
              <w:top w:val="nil"/>
              <w:bottom w:val="nil"/>
            </w:tcBorders>
            <w:shd w:val="clear" w:color="auto" w:fill="E7E6E6" w:themeFill="background2"/>
          </w:tcPr>
          <w:p w14:paraId="09BEB409" w14:textId="77777777" w:rsidR="00E14AB0" w:rsidRPr="001575F5" w:rsidRDefault="00E14AB0" w:rsidP="00B82DDE">
            <w:pPr>
              <w:jc w:val="center"/>
              <w:rPr>
                <w:sz w:val="16"/>
                <w:szCs w:val="16"/>
                <w:lang w:val="en-US"/>
              </w:rPr>
            </w:pPr>
          </w:p>
        </w:tc>
        <w:tc>
          <w:tcPr>
            <w:tcW w:w="990" w:type="dxa"/>
            <w:tcBorders>
              <w:top w:val="nil"/>
              <w:bottom w:val="nil"/>
            </w:tcBorders>
            <w:shd w:val="clear" w:color="auto" w:fill="E7E6E6" w:themeFill="background2"/>
          </w:tcPr>
          <w:p w14:paraId="740D67D3" w14:textId="77777777" w:rsidR="00E14AB0" w:rsidRPr="001575F5" w:rsidRDefault="00E14AB0" w:rsidP="00007C6E">
            <w:pPr>
              <w:rPr>
                <w:sz w:val="16"/>
                <w:szCs w:val="16"/>
                <w:lang w:val="en-US"/>
              </w:rPr>
            </w:pPr>
          </w:p>
        </w:tc>
        <w:tc>
          <w:tcPr>
            <w:tcW w:w="1885" w:type="dxa"/>
            <w:tcBorders>
              <w:top w:val="nil"/>
              <w:bottom w:val="nil"/>
            </w:tcBorders>
            <w:shd w:val="clear" w:color="auto" w:fill="E7E6E6" w:themeFill="background2"/>
          </w:tcPr>
          <w:p w14:paraId="41551073" w14:textId="77777777" w:rsidR="00E14AB0" w:rsidRPr="001575F5" w:rsidRDefault="00E14AB0" w:rsidP="00007C6E">
            <w:pPr>
              <w:rPr>
                <w:sz w:val="16"/>
                <w:szCs w:val="16"/>
                <w:lang w:val="en-US"/>
              </w:rPr>
            </w:pPr>
          </w:p>
        </w:tc>
        <w:tc>
          <w:tcPr>
            <w:tcW w:w="1330" w:type="dxa"/>
            <w:tcBorders>
              <w:top w:val="nil"/>
              <w:bottom w:val="nil"/>
            </w:tcBorders>
            <w:shd w:val="clear" w:color="auto" w:fill="E7E6E6" w:themeFill="background2"/>
          </w:tcPr>
          <w:p w14:paraId="7764DCEC" w14:textId="77777777" w:rsidR="00E14AB0" w:rsidRPr="001575F5" w:rsidRDefault="00E14AB0" w:rsidP="00007C6E">
            <w:pPr>
              <w:rPr>
                <w:sz w:val="16"/>
                <w:szCs w:val="16"/>
                <w:lang w:val="en-US"/>
              </w:rPr>
            </w:pPr>
          </w:p>
        </w:tc>
        <w:tc>
          <w:tcPr>
            <w:tcW w:w="1158" w:type="dxa"/>
            <w:tcBorders>
              <w:top w:val="nil"/>
              <w:bottom w:val="nil"/>
            </w:tcBorders>
            <w:shd w:val="clear" w:color="auto" w:fill="E7E6E6" w:themeFill="background2"/>
          </w:tcPr>
          <w:p w14:paraId="737C3F12" w14:textId="77777777" w:rsidR="00E14AB0" w:rsidRPr="001575F5" w:rsidRDefault="00E14AB0" w:rsidP="00007C6E">
            <w:pPr>
              <w:rPr>
                <w:color w:val="000000"/>
                <w:sz w:val="16"/>
                <w:szCs w:val="16"/>
              </w:rPr>
            </w:pPr>
          </w:p>
        </w:tc>
        <w:tc>
          <w:tcPr>
            <w:tcW w:w="1622" w:type="dxa"/>
            <w:tcBorders>
              <w:top w:val="nil"/>
              <w:bottom w:val="nil"/>
            </w:tcBorders>
            <w:shd w:val="clear" w:color="auto" w:fill="E7E6E6" w:themeFill="background2"/>
          </w:tcPr>
          <w:p w14:paraId="008C80C4" w14:textId="77777777" w:rsidR="00E14AB0" w:rsidRPr="001575F5" w:rsidRDefault="00E14AB0" w:rsidP="00007C6E">
            <w:pPr>
              <w:rPr>
                <w:sz w:val="16"/>
                <w:szCs w:val="16"/>
                <w:lang w:val="en-US"/>
              </w:rPr>
            </w:pPr>
            <w:r w:rsidRPr="001575F5">
              <w:rPr>
                <w:sz w:val="16"/>
                <w:szCs w:val="16"/>
                <w:lang w:val="en-US"/>
              </w:rPr>
              <w:t>ulcerated</w:t>
            </w:r>
          </w:p>
        </w:tc>
        <w:tc>
          <w:tcPr>
            <w:tcW w:w="1228" w:type="dxa"/>
            <w:tcBorders>
              <w:top w:val="nil"/>
              <w:bottom w:val="nil"/>
            </w:tcBorders>
            <w:shd w:val="clear" w:color="auto" w:fill="E7E6E6" w:themeFill="background2"/>
          </w:tcPr>
          <w:p w14:paraId="29348FFC" w14:textId="77777777" w:rsidR="00E14AB0" w:rsidRPr="001575F5" w:rsidRDefault="00E14AB0" w:rsidP="00007C6E">
            <w:pPr>
              <w:rPr>
                <w:color w:val="000000"/>
                <w:sz w:val="16"/>
                <w:szCs w:val="16"/>
              </w:rPr>
            </w:pPr>
            <w:r w:rsidRPr="001575F5">
              <w:rPr>
                <w:color w:val="000000"/>
                <w:sz w:val="16"/>
                <w:szCs w:val="16"/>
              </w:rPr>
              <w:t>7.1%</w:t>
            </w:r>
          </w:p>
          <w:p w14:paraId="6084738A" w14:textId="77777777" w:rsidR="00E14AB0" w:rsidRPr="001575F5" w:rsidRDefault="00E14AB0" w:rsidP="00007C6E">
            <w:pPr>
              <w:rPr>
                <w:sz w:val="16"/>
                <w:szCs w:val="16"/>
                <w:lang w:val="en-US"/>
              </w:rPr>
            </w:pPr>
          </w:p>
        </w:tc>
        <w:tc>
          <w:tcPr>
            <w:tcW w:w="1229" w:type="dxa"/>
            <w:tcBorders>
              <w:top w:val="nil"/>
              <w:bottom w:val="nil"/>
            </w:tcBorders>
            <w:shd w:val="clear" w:color="auto" w:fill="E7E6E6" w:themeFill="background2"/>
          </w:tcPr>
          <w:p w14:paraId="545154ED" w14:textId="77777777" w:rsidR="00E14AB0" w:rsidRPr="001575F5" w:rsidRDefault="00E14AB0" w:rsidP="00007C6E">
            <w:pPr>
              <w:rPr>
                <w:color w:val="000000"/>
                <w:sz w:val="16"/>
                <w:szCs w:val="16"/>
              </w:rPr>
            </w:pPr>
            <w:r w:rsidRPr="001575F5">
              <w:rPr>
                <w:color w:val="000000"/>
                <w:sz w:val="16"/>
                <w:szCs w:val="16"/>
              </w:rPr>
              <w:t>21.4%</w:t>
            </w:r>
          </w:p>
          <w:p w14:paraId="4F33FDE2" w14:textId="77777777" w:rsidR="00E14AB0" w:rsidRPr="001575F5" w:rsidRDefault="00E14AB0" w:rsidP="00007C6E">
            <w:pPr>
              <w:rPr>
                <w:sz w:val="16"/>
                <w:szCs w:val="16"/>
                <w:lang w:val="en-US"/>
              </w:rPr>
            </w:pPr>
          </w:p>
        </w:tc>
      </w:tr>
      <w:tr w:rsidR="004E605B" w:rsidRPr="00195C0F" w14:paraId="062EE38F" w14:textId="77777777" w:rsidTr="000755C3">
        <w:tc>
          <w:tcPr>
            <w:tcW w:w="901" w:type="dxa"/>
            <w:tcBorders>
              <w:top w:val="nil"/>
              <w:bottom w:val="single" w:sz="4" w:space="0" w:color="auto"/>
            </w:tcBorders>
            <w:shd w:val="clear" w:color="auto" w:fill="E7E6E6" w:themeFill="background2"/>
          </w:tcPr>
          <w:p w14:paraId="42076B87" w14:textId="77777777" w:rsidR="00E14AB0" w:rsidRPr="001575F5" w:rsidRDefault="00E14AB0" w:rsidP="00B82DDE">
            <w:pPr>
              <w:jc w:val="center"/>
              <w:rPr>
                <w:sz w:val="16"/>
                <w:szCs w:val="16"/>
                <w:lang w:val="en-US"/>
              </w:rPr>
            </w:pPr>
          </w:p>
        </w:tc>
        <w:tc>
          <w:tcPr>
            <w:tcW w:w="990" w:type="dxa"/>
            <w:tcBorders>
              <w:top w:val="nil"/>
              <w:bottom w:val="single" w:sz="4" w:space="0" w:color="auto"/>
            </w:tcBorders>
            <w:shd w:val="clear" w:color="auto" w:fill="E7E6E6" w:themeFill="background2"/>
          </w:tcPr>
          <w:p w14:paraId="31B500EC" w14:textId="77777777" w:rsidR="00E14AB0" w:rsidRPr="001575F5" w:rsidRDefault="00E14AB0" w:rsidP="00007C6E">
            <w:pPr>
              <w:rPr>
                <w:sz w:val="16"/>
                <w:szCs w:val="16"/>
                <w:lang w:val="en-US"/>
              </w:rPr>
            </w:pPr>
          </w:p>
        </w:tc>
        <w:tc>
          <w:tcPr>
            <w:tcW w:w="1885" w:type="dxa"/>
            <w:tcBorders>
              <w:top w:val="nil"/>
              <w:bottom w:val="single" w:sz="4" w:space="0" w:color="auto"/>
            </w:tcBorders>
            <w:shd w:val="clear" w:color="auto" w:fill="E7E6E6" w:themeFill="background2"/>
          </w:tcPr>
          <w:p w14:paraId="07F12046" w14:textId="77777777" w:rsidR="00E14AB0" w:rsidRPr="001575F5" w:rsidRDefault="00E14AB0" w:rsidP="00007C6E">
            <w:pPr>
              <w:rPr>
                <w:sz w:val="16"/>
                <w:szCs w:val="16"/>
                <w:lang w:val="en-US"/>
              </w:rPr>
            </w:pPr>
          </w:p>
        </w:tc>
        <w:tc>
          <w:tcPr>
            <w:tcW w:w="1330" w:type="dxa"/>
            <w:tcBorders>
              <w:top w:val="nil"/>
              <w:bottom w:val="single" w:sz="4" w:space="0" w:color="auto"/>
            </w:tcBorders>
            <w:shd w:val="clear" w:color="auto" w:fill="E7E6E6" w:themeFill="background2"/>
          </w:tcPr>
          <w:p w14:paraId="486FDC4B" w14:textId="77777777" w:rsidR="00E14AB0" w:rsidRPr="001575F5" w:rsidRDefault="00E14AB0" w:rsidP="00007C6E">
            <w:pPr>
              <w:rPr>
                <w:sz w:val="16"/>
                <w:szCs w:val="16"/>
                <w:lang w:val="en-US"/>
              </w:rPr>
            </w:pPr>
          </w:p>
        </w:tc>
        <w:tc>
          <w:tcPr>
            <w:tcW w:w="1158" w:type="dxa"/>
            <w:tcBorders>
              <w:top w:val="nil"/>
              <w:bottom w:val="single" w:sz="4" w:space="0" w:color="auto"/>
            </w:tcBorders>
            <w:shd w:val="clear" w:color="auto" w:fill="E7E6E6" w:themeFill="background2"/>
          </w:tcPr>
          <w:p w14:paraId="0663124D" w14:textId="77777777" w:rsidR="00E14AB0" w:rsidRPr="001575F5" w:rsidRDefault="00E14AB0" w:rsidP="00007C6E">
            <w:pPr>
              <w:rPr>
                <w:color w:val="000000"/>
                <w:sz w:val="16"/>
                <w:szCs w:val="16"/>
              </w:rPr>
            </w:pPr>
          </w:p>
        </w:tc>
        <w:tc>
          <w:tcPr>
            <w:tcW w:w="1622" w:type="dxa"/>
            <w:tcBorders>
              <w:top w:val="nil"/>
              <w:bottom w:val="single" w:sz="4" w:space="0" w:color="auto"/>
            </w:tcBorders>
            <w:shd w:val="clear" w:color="auto" w:fill="E7E6E6" w:themeFill="background2"/>
          </w:tcPr>
          <w:p w14:paraId="21C1BA6A" w14:textId="77777777" w:rsidR="00E14AB0" w:rsidRPr="001575F5" w:rsidRDefault="00E14AB0" w:rsidP="00007C6E">
            <w:pPr>
              <w:rPr>
                <w:color w:val="000000"/>
                <w:sz w:val="16"/>
                <w:szCs w:val="16"/>
              </w:rPr>
            </w:pPr>
            <w:r w:rsidRPr="001575F5">
              <w:rPr>
                <w:color w:val="000000"/>
                <w:sz w:val="16"/>
                <w:szCs w:val="16"/>
              </w:rPr>
              <w:t>presence of mitosis</w:t>
            </w:r>
          </w:p>
          <w:p w14:paraId="20192EF4" w14:textId="77777777" w:rsidR="00E14AB0" w:rsidRPr="001575F5" w:rsidRDefault="00E14AB0" w:rsidP="00007C6E">
            <w:pPr>
              <w:rPr>
                <w:sz w:val="16"/>
                <w:szCs w:val="16"/>
                <w:lang w:val="en-US"/>
              </w:rPr>
            </w:pPr>
          </w:p>
        </w:tc>
        <w:tc>
          <w:tcPr>
            <w:tcW w:w="1228" w:type="dxa"/>
            <w:tcBorders>
              <w:top w:val="nil"/>
              <w:bottom w:val="single" w:sz="4" w:space="0" w:color="auto"/>
            </w:tcBorders>
            <w:shd w:val="clear" w:color="auto" w:fill="E7E6E6" w:themeFill="background2"/>
          </w:tcPr>
          <w:p w14:paraId="012B1432" w14:textId="77777777" w:rsidR="00E14AB0" w:rsidRPr="001575F5" w:rsidRDefault="00E14AB0" w:rsidP="00007C6E">
            <w:pPr>
              <w:rPr>
                <w:color w:val="000000"/>
                <w:sz w:val="16"/>
                <w:szCs w:val="16"/>
              </w:rPr>
            </w:pPr>
            <w:r w:rsidRPr="001575F5">
              <w:rPr>
                <w:color w:val="000000"/>
                <w:sz w:val="16"/>
                <w:szCs w:val="16"/>
              </w:rPr>
              <w:t>42.9%</w:t>
            </w:r>
          </w:p>
          <w:p w14:paraId="6CB27590" w14:textId="77777777" w:rsidR="00E14AB0" w:rsidRPr="001575F5" w:rsidRDefault="00E14AB0" w:rsidP="00007C6E">
            <w:pPr>
              <w:rPr>
                <w:sz w:val="16"/>
                <w:szCs w:val="16"/>
                <w:lang w:val="en-US"/>
              </w:rPr>
            </w:pPr>
          </w:p>
        </w:tc>
        <w:tc>
          <w:tcPr>
            <w:tcW w:w="1229" w:type="dxa"/>
            <w:tcBorders>
              <w:top w:val="nil"/>
              <w:bottom w:val="single" w:sz="4" w:space="0" w:color="auto"/>
            </w:tcBorders>
            <w:shd w:val="clear" w:color="auto" w:fill="E7E6E6" w:themeFill="background2"/>
          </w:tcPr>
          <w:p w14:paraId="15550662" w14:textId="77777777" w:rsidR="00E14AB0" w:rsidRPr="001575F5" w:rsidRDefault="00E14AB0" w:rsidP="00007C6E">
            <w:pPr>
              <w:rPr>
                <w:color w:val="000000"/>
                <w:sz w:val="16"/>
                <w:szCs w:val="16"/>
              </w:rPr>
            </w:pPr>
            <w:r w:rsidRPr="001575F5">
              <w:rPr>
                <w:color w:val="000000"/>
                <w:sz w:val="16"/>
                <w:szCs w:val="16"/>
              </w:rPr>
              <w:t>75.0%</w:t>
            </w:r>
          </w:p>
          <w:p w14:paraId="79E2A05C" w14:textId="77777777" w:rsidR="00E14AB0" w:rsidRPr="001575F5" w:rsidRDefault="00E14AB0" w:rsidP="00007C6E">
            <w:pPr>
              <w:rPr>
                <w:sz w:val="16"/>
                <w:szCs w:val="16"/>
                <w:lang w:val="en-US"/>
              </w:rPr>
            </w:pPr>
          </w:p>
        </w:tc>
      </w:tr>
      <w:tr w:rsidR="00E14AB0" w:rsidRPr="001575F5" w14:paraId="4537DB96" w14:textId="77777777" w:rsidTr="000755C3">
        <w:tc>
          <w:tcPr>
            <w:tcW w:w="901" w:type="dxa"/>
            <w:tcBorders>
              <w:bottom w:val="nil"/>
            </w:tcBorders>
          </w:tcPr>
          <w:p w14:paraId="4FDC9B6C" w14:textId="28411561" w:rsidR="00E14AB0" w:rsidRPr="001575F5" w:rsidRDefault="00B82DDE" w:rsidP="00B82DDE">
            <w:pPr>
              <w:jc w:val="center"/>
              <w:rPr>
                <w:b/>
                <w:bCs/>
                <w:color w:val="000000"/>
                <w:sz w:val="16"/>
                <w:szCs w:val="16"/>
              </w:rPr>
            </w:pPr>
            <w:r>
              <w:rPr>
                <w:b/>
                <w:bCs/>
                <w:color w:val="000000"/>
                <w:sz w:val="16"/>
                <w:szCs w:val="16"/>
              </w:rPr>
              <w:fldChar w:fldCharType="begin"/>
            </w:r>
            <w:r>
              <w:rPr>
                <w:b/>
                <w:bCs/>
                <w:color w:val="000000"/>
                <w:sz w:val="16"/>
                <w:szCs w:val="16"/>
              </w:rPr>
              <w:instrText xml:space="preserve"> ADDIN ZOTERO_ITEM CSL_CITATION {"citationID":"nJvrIgzl","properties":{"formattedCitation":"(47)","plainCitation":"(47)","noteIndex":0},"citationItems":[{"id":765,"uris":["http://zotero.org/users/local/VVWvz7Qf/items/NN2AGANY"],"itemData":{"id":765,"type":"article-journal","abstract":"BACKGROUND: Due to COVID-19, diagnostic delays and a surge of advanced head and neck cancer (HNC) is anticipated. We hereby evaluate patient and tumor characteristics before and during the early COVID-19 period.\nMETHODS: Retrospective review of patients with HNC presented at a multidisciplinary tumor conference from May 14, 2020 to June 18, 2020 was performed and compared to a similar 6-week period a year before. Demographics, time to diagnosis, and tumor characteristics were analyzed.\nRESULTS: There was a 25% reduction in newly diagnosed malignancies. Groups were similar in baseline characteristics, duration of symptoms, and time to diagnosis. However, median primary tumor size was significantly larger (p = 0.042) and T stage more advanced for mucosal subsites (p = 0.025) in the COVID-19 group.\nCONCLUSION: Our findings suggest increased tumor burden in patients with HNC presenting during the pandemic, despite a similar time to diagnosis. This may become more pronounced as the pandemic duration is extended.","container-title":"Head &amp; Neck","DOI":"10.1002/hed.26665","ISSN":"1097-0347","issue":"6","journalAbbreviation":"Head Neck","language":"eng","note":"PMID: 33650276\nPMCID: PMC8013528","page":"1890-1897","source":"PubMed","title":"The impact of COVID-19 on head and neck cancer diagnosis and disease extent","volume":"43","author":[{"family":"Kiong","given":"Kimberley L."},{"family":"Diaz","given":"Edward M."},{"family":"Gross","given":"Neil D."},{"family":"Diaz","given":"Eduardo M."},{"family":"Hanna","given":"Ehab Y."}],"issued":{"date-parts":[["2021",6]]}}}],"schema":"https://github.com/citation-style-language/schema/raw/master/csl-citation.json"} </w:instrText>
            </w:r>
            <w:r>
              <w:rPr>
                <w:b/>
                <w:bCs/>
                <w:color w:val="000000"/>
                <w:sz w:val="16"/>
                <w:szCs w:val="16"/>
              </w:rPr>
              <w:fldChar w:fldCharType="separate"/>
            </w:r>
            <w:r w:rsidRPr="00B82DDE">
              <w:rPr>
                <w:sz w:val="16"/>
              </w:rPr>
              <w:t>(47)</w:t>
            </w:r>
            <w:r>
              <w:rPr>
                <w:b/>
                <w:bCs/>
                <w:color w:val="000000"/>
                <w:sz w:val="16"/>
                <w:szCs w:val="16"/>
              </w:rPr>
              <w:fldChar w:fldCharType="end"/>
            </w:r>
          </w:p>
          <w:p w14:paraId="5D435A18" w14:textId="77777777" w:rsidR="00E14AB0" w:rsidRPr="001575F5" w:rsidRDefault="00E14AB0" w:rsidP="00B82DDE">
            <w:pPr>
              <w:jc w:val="center"/>
              <w:rPr>
                <w:sz w:val="16"/>
                <w:szCs w:val="16"/>
                <w:lang w:val="en-US"/>
              </w:rPr>
            </w:pPr>
          </w:p>
        </w:tc>
        <w:tc>
          <w:tcPr>
            <w:tcW w:w="990" w:type="dxa"/>
            <w:tcBorders>
              <w:bottom w:val="nil"/>
            </w:tcBorders>
          </w:tcPr>
          <w:p w14:paraId="7BE43F14" w14:textId="77777777" w:rsidR="00E14AB0" w:rsidRPr="001575F5" w:rsidRDefault="00E14AB0" w:rsidP="00007C6E">
            <w:pPr>
              <w:rPr>
                <w:sz w:val="16"/>
                <w:szCs w:val="16"/>
                <w:lang w:val="en-US"/>
              </w:rPr>
            </w:pPr>
            <w:r w:rsidRPr="001575F5">
              <w:rPr>
                <w:color w:val="000000"/>
                <w:sz w:val="16"/>
                <w:szCs w:val="16"/>
              </w:rPr>
              <w:t>USA</w:t>
            </w:r>
          </w:p>
        </w:tc>
        <w:tc>
          <w:tcPr>
            <w:tcW w:w="1885" w:type="dxa"/>
            <w:tcBorders>
              <w:bottom w:val="nil"/>
            </w:tcBorders>
          </w:tcPr>
          <w:p w14:paraId="7E54E5D6" w14:textId="77777777" w:rsidR="00E14AB0" w:rsidRPr="001575F5" w:rsidRDefault="00E14AB0" w:rsidP="00007C6E">
            <w:pPr>
              <w:rPr>
                <w:sz w:val="16"/>
                <w:szCs w:val="16"/>
                <w:lang w:val="en-US"/>
              </w:rPr>
            </w:pPr>
            <w:r w:rsidRPr="001575F5">
              <w:rPr>
                <w:color w:val="000000"/>
                <w:sz w:val="16"/>
                <w:szCs w:val="16"/>
              </w:rPr>
              <w:t>May 16, 2019 – June 20, 2019</w:t>
            </w:r>
          </w:p>
        </w:tc>
        <w:tc>
          <w:tcPr>
            <w:tcW w:w="1330" w:type="dxa"/>
            <w:tcBorders>
              <w:bottom w:val="nil"/>
            </w:tcBorders>
          </w:tcPr>
          <w:p w14:paraId="1A024173" w14:textId="77777777" w:rsidR="00E14AB0" w:rsidRPr="001575F5" w:rsidRDefault="00E14AB0" w:rsidP="00007C6E">
            <w:pPr>
              <w:rPr>
                <w:sz w:val="16"/>
                <w:szCs w:val="16"/>
                <w:lang w:val="en-US"/>
              </w:rPr>
            </w:pPr>
            <w:r w:rsidRPr="001575F5">
              <w:rPr>
                <w:color w:val="000000"/>
                <w:sz w:val="16"/>
                <w:szCs w:val="16"/>
              </w:rPr>
              <w:t>May 14, 2020 – June 18, 2020</w:t>
            </w:r>
          </w:p>
        </w:tc>
        <w:tc>
          <w:tcPr>
            <w:tcW w:w="1158" w:type="dxa"/>
            <w:tcBorders>
              <w:bottom w:val="nil"/>
            </w:tcBorders>
          </w:tcPr>
          <w:p w14:paraId="6395923F" w14:textId="77777777" w:rsidR="00E14AB0" w:rsidRPr="001575F5" w:rsidRDefault="00E14AB0" w:rsidP="00007C6E">
            <w:pPr>
              <w:rPr>
                <w:color w:val="000000"/>
                <w:sz w:val="16"/>
                <w:szCs w:val="16"/>
                <w:lang w:val="en-US"/>
              </w:rPr>
            </w:pPr>
            <w:r w:rsidRPr="001575F5">
              <w:rPr>
                <w:color w:val="000000"/>
                <w:sz w:val="16"/>
                <w:szCs w:val="16"/>
                <w:lang w:val="en-US"/>
              </w:rPr>
              <w:t xml:space="preserve">Head and Neck </w:t>
            </w:r>
          </w:p>
          <w:p w14:paraId="7C1860F0" w14:textId="77777777" w:rsidR="00E14AB0" w:rsidRPr="001575F5" w:rsidRDefault="00E14AB0" w:rsidP="00007C6E">
            <w:pPr>
              <w:rPr>
                <w:color w:val="000000"/>
                <w:sz w:val="16"/>
                <w:szCs w:val="16"/>
                <w:lang w:val="en-US"/>
              </w:rPr>
            </w:pPr>
          </w:p>
        </w:tc>
        <w:tc>
          <w:tcPr>
            <w:tcW w:w="1622" w:type="dxa"/>
            <w:tcBorders>
              <w:bottom w:val="nil"/>
            </w:tcBorders>
          </w:tcPr>
          <w:p w14:paraId="4E4BC029" w14:textId="77777777" w:rsidR="00E14AB0" w:rsidRPr="001575F5" w:rsidRDefault="00E14AB0" w:rsidP="00007C6E">
            <w:pPr>
              <w:rPr>
                <w:color w:val="000000"/>
                <w:sz w:val="16"/>
                <w:szCs w:val="16"/>
                <w:lang w:val="en-US"/>
              </w:rPr>
            </w:pPr>
            <w:r w:rsidRPr="001575F5">
              <w:rPr>
                <w:color w:val="000000"/>
                <w:sz w:val="16"/>
                <w:szCs w:val="16"/>
                <w:lang w:val="en-US"/>
              </w:rPr>
              <w:t>I</w:t>
            </w:r>
          </w:p>
        </w:tc>
        <w:tc>
          <w:tcPr>
            <w:tcW w:w="1228" w:type="dxa"/>
            <w:tcBorders>
              <w:bottom w:val="nil"/>
            </w:tcBorders>
          </w:tcPr>
          <w:p w14:paraId="4B17D12A" w14:textId="77777777" w:rsidR="00E14AB0" w:rsidRPr="001575F5" w:rsidRDefault="00E14AB0" w:rsidP="00007C6E">
            <w:pPr>
              <w:rPr>
                <w:color w:val="000000"/>
                <w:sz w:val="16"/>
                <w:szCs w:val="16"/>
                <w:lang w:val="en-US"/>
              </w:rPr>
            </w:pPr>
            <w:r w:rsidRPr="001575F5">
              <w:rPr>
                <w:color w:val="000000"/>
                <w:sz w:val="16"/>
                <w:szCs w:val="16"/>
                <w:lang w:val="en-US"/>
              </w:rPr>
              <w:t>39.0%</w:t>
            </w:r>
          </w:p>
        </w:tc>
        <w:tc>
          <w:tcPr>
            <w:tcW w:w="1229" w:type="dxa"/>
            <w:tcBorders>
              <w:bottom w:val="nil"/>
            </w:tcBorders>
          </w:tcPr>
          <w:p w14:paraId="6BC02427" w14:textId="77777777" w:rsidR="00E14AB0" w:rsidRPr="001575F5" w:rsidRDefault="00E14AB0" w:rsidP="00007C6E">
            <w:pPr>
              <w:rPr>
                <w:color w:val="000000"/>
                <w:sz w:val="16"/>
                <w:szCs w:val="16"/>
                <w:lang w:val="en-US"/>
              </w:rPr>
            </w:pPr>
            <w:r w:rsidRPr="001575F5">
              <w:rPr>
                <w:color w:val="000000"/>
                <w:sz w:val="16"/>
                <w:szCs w:val="16"/>
              </w:rPr>
              <w:t>33.8%</w:t>
            </w:r>
          </w:p>
        </w:tc>
      </w:tr>
      <w:tr w:rsidR="00E14AB0" w:rsidRPr="001575F5" w14:paraId="6EB9BC68" w14:textId="77777777" w:rsidTr="000755C3">
        <w:tc>
          <w:tcPr>
            <w:tcW w:w="901" w:type="dxa"/>
            <w:tcBorders>
              <w:top w:val="nil"/>
              <w:bottom w:val="nil"/>
            </w:tcBorders>
          </w:tcPr>
          <w:p w14:paraId="0AEFE73B" w14:textId="77777777" w:rsidR="00E14AB0" w:rsidRPr="001575F5" w:rsidRDefault="00E14AB0" w:rsidP="00B82DDE">
            <w:pPr>
              <w:jc w:val="center"/>
              <w:rPr>
                <w:sz w:val="16"/>
                <w:szCs w:val="16"/>
                <w:lang w:val="en-US"/>
              </w:rPr>
            </w:pPr>
          </w:p>
        </w:tc>
        <w:tc>
          <w:tcPr>
            <w:tcW w:w="990" w:type="dxa"/>
            <w:tcBorders>
              <w:top w:val="nil"/>
              <w:bottom w:val="nil"/>
            </w:tcBorders>
          </w:tcPr>
          <w:p w14:paraId="30867ED4" w14:textId="77777777" w:rsidR="00E14AB0" w:rsidRPr="001575F5" w:rsidRDefault="00E14AB0" w:rsidP="00007C6E">
            <w:pPr>
              <w:rPr>
                <w:sz w:val="16"/>
                <w:szCs w:val="16"/>
                <w:lang w:val="en-US"/>
              </w:rPr>
            </w:pPr>
          </w:p>
        </w:tc>
        <w:tc>
          <w:tcPr>
            <w:tcW w:w="1885" w:type="dxa"/>
            <w:tcBorders>
              <w:top w:val="nil"/>
              <w:bottom w:val="nil"/>
            </w:tcBorders>
          </w:tcPr>
          <w:p w14:paraId="32BC4DED" w14:textId="77777777" w:rsidR="00E14AB0" w:rsidRPr="001575F5" w:rsidRDefault="00E14AB0" w:rsidP="00007C6E">
            <w:pPr>
              <w:rPr>
                <w:sz w:val="16"/>
                <w:szCs w:val="16"/>
                <w:lang w:val="en-US"/>
              </w:rPr>
            </w:pPr>
          </w:p>
        </w:tc>
        <w:tc>
          <w:tcPr>
            <w:tcW w:w="1330" w:type="dxa"/>
            <w:tcBorders>
              <w:top w:val="nil"/>
              <w:bottom w:val="nil"/>
            </w:tcBorders>
          </w:tcPr>
          <w:p w14:paraId="7D065ECD" w14:textId="77777777" w:rsidR="00E14AB0" w:rsidRPr="001575F5" w:rsidRDefault="00E14AB0" w:rsidP="00007C6E">
            <w:pPr>
              <w:rPr>
                <w:sz w:val="16"/>
                <w:szCs w:val="16"/>
                <w:lang w:val="en-US"/>
              </w:rPr>
            </w:pPr>
          </w:p>
        </w:tc>
        <w:tc>
          <w:tcPr>
            <w:tcW w:w="1158" w:type="dxa"/>
            <w:tcBorders>
              <w:top w:val="nil"/>
              <w:bottom w:val="nil"/>
            </w:tcBorders>
          </w:tcPr>
          <w:p w14:paraId="786FD947" w14:textId="77777777" w:rsidR="00E14AB0" w:rsidRPr="001575F5" w:rsidRDefault="00E14AB0" w:rsidP="00007C6E">
            <w:pPr>
              <w:rPr>
                <w:color w:val="000000"/>
                <w:sz w:val="16"/>
                <w:szCs w:val="16"/>
                <w:lang w:val="en-US"/>
              </w:rPr>
            </w:pPr>
          </w:p>
        </w:tc>
        <w:tc>
          <w:tcPr>
            <w:tcW w:w="1622" w:type="dxa"/>
            <w:tcBorders>
              <w:top w:val="nil"/>
              <w:bottom w:val="nil"/>
            </w:tcBorders>
          </w:tcPr>
          <w:p w14:paraId="75EF6DE7" w14:textId="77777777" w:rsidR="00E14AB0" w:rsidRPr="001575F5" w:rsidRDefault="00E14AB0" w:rsidP="00007C6E">
            <w:pPr>
              <w:rPr>
                <w:color w:val="000000"/>
                <w:sz w:val="16"/>
                <w:szCs w:val="16"/>
              </w:rPr>
            </w:pPr>
            <w:r w:rsidRPr="001575F5">
              <w:rPr>
                <w:color w:val="000000"/>
                <w:sz w:val="16"/>
                <w:szCs w:val="16"/>
              </w:rPr>
              <w:t>II</w:t>
            </w:r>
          </w:p>
        </w:tc>
        <w:tc>
          <w:tcPr>
            <w:tcW w:w="1228" w:type="dxa"/>
            <w:tcBorders>
              <w:top w:val="nil"/>
              <w:bottom w:val="nil"/>
            </w:tcBorders>
          </w:tcPr>
          <w:p w14:paraId="7D583385" w14:textId="77777777" w:rsidR="00E14AB0" w:rsidRPr="001575F5" w:rsidRDefault="00E14AB0" w:rsidP="00007C6E">
            <w:pPr>
              <w:rPr>
                <w:color w:val="000000"/>
                <w:sz w:val="16"/>
                <w:szCs w:val="16"/>
              </w:rPr>
            </w:pPr>
            <w:r w:rsidRPr="001575F5">
              <w:rPr>
                <w:color w:val="000000"/>
                <w:sz w:val="16"/>
                <w:szCs w:val="16"/>
              </w:rPr>
              <w:t>21.9%</w:t>
            </w:r>
          </w:p>
        </w:tc>
        <w:tc>
          <w:tcPr>
            <w:tcW w:w="1229" w:type="dxa"/>
            <w:tcBorders>
              <w:top w:val="nil"/>
              <w:bottom w:val="nil"/>
            </w:tcBorders>
          </w:tcPr>
          <w:p w14:paraId="3BBD7837" w14:textId="77777777" w:rsidR="00E14AB0" w:rsidRPr="001575F5" w:rsidRDefault="00E14AB0" w:rsidP="00007C6E">
            <w:pPr>
              <w:rPr>
                <w:color w:val="000000"/>
                <w:sz w:val="16"/>
                <w:szCs w:val="16"/>
              </w:rPr>
            </w:pPr>
            <w:r w:rsidRPr="001575F5">
              <w:rPr>
                <w:color w:val="000000"/>
                <w:sz w:val="16"/>
                <w:szCs w:val="16"/>
              </w:rPr>
              <w:t>27.0%</w:t>
            </w:r>
          </w:p>
        </w:tc>
      </w:tr>
      <w:tr w:rsidR="00E14AB0" w:rsidRPr="001575F5" w14:paraId="3DF3AE36" w14:textId="77777777" w:rsidTr="000755C3">
        <w:tc>
          <w:tcPr>
            <w:tcW w:w="901" w:type="dxa"/>
            <w:tcBorders>
              <w:top w:val="nil"/>
              <w:bottom w:val="nil"/>
            </w:tcBorders>
          </w:tcPr>
          <w:p w14:paraId="667DC73B" w14:textId="77777777" w:rsidR="00E14AB0" w:rsidRPr="001575F5" w:rsidRDefault="00E14AB0" w:rsidP="00B82DDE">
            <w:pPr>
              <w:jc w:val="center"/>
              <w:rPr>
                <w:sz w:val="16"/>
                <w:szCs w:val="16"/>
                <w:lang w:val="en-US"/>
              </w:rPr>
            </w:pPr>
          </w:p>
        </w:tc>
        <w:tc>
          <w:tcPr>
            <w:tcW w:w="990" w:type="dxa"/>
            <w:tcBorders>
              <w:top w:val="nil"/>
              <w:bottom w:val="nil"/>
            </w:tcBorders>
          </w:tcPr>
          <w:p w14:paraId="0251208B" w14:textId="77777777" w:rsidR="00E14AB0" w:rsidRPr="001575F5" w:rsidRDefault="00E14AB0" w:rsidP="00007C6E">
            <w:pPr>
              <w:rPr>
                <w:sz w:val="16"/>
                <w:szCs w:val="16"/>
                <w:lang w:val="en-US"/>
              </w:rPr>
            </w:pPr>
          </w:p>
        </w:tc>
        <w:tc>
          <w:tcPr>
            <w:tcW w:w="1885" w:type="dxa"/>
            <w:tcBorders>
              <w:top w:val="nil"/>
              <w:bottom w:val="nil"/>
            </w:tcBorders>
          </w:tcPr>
          <w:p w14:paraId="7D5A1C81" w14:textId="77777777" w:rsidR="00E14AB0" w:rsidRPr="001575F5" w:rsidRDefault="00E14AB0" w:rsidP="00007C6E">
            <w:pPr>
              <w:rPr>
                <w:sz w:val="16"/>
                <w:szCs w:val="16"/>
                <w:lang w:val="en-US"/>
              </w:rPr>
            </w:pPr>
          </w:p>
        </w:tc>
        <w:tc>
          <w:tcPr>
            <w:tcW w:w="1330" w:type="dxa"/>
            <w:tcBorders>
              <w:top w:val="nil"/>
              <w:bottom w:val="nil"/>
            </w:tcBorders>
          </w:tcPr>
          <w:p w14:paraId="050480EC" w14:textId="77777777" w:rsidR="00E14AB0" w:rsidRPr="001575F5" w:rsidRDefault="00E14AB0" w:rsidP="00007C6E">
            <w:pPr>
              <w:rPr>
                <w:sz w:val="16"/>
                <w:szCs w:val="16"/>
                <w:lang w:val="en-US"/>
              </w:rPr>
            </w:pPr>
          </w:p>
        </w:tc>
        <w:tc>
          <w:tcPr>
            <w:tcW w:w="1158" w:type="dxa"/>
            <w:tcBorders>
              <w:top w:val="nil"/>
              <w:bottom w:val="nil"/>
            </w:tcBorders>
          </w:tcPr>
          <w:p w14:paraId="18D2921D" w14:textId="77777777" w:rsidR="00E14AB0" w:rsidRPr="001575F5" w:rsidRDefault="00E14AB0" w:rsidP="00007C6E">
            <w:pPr>
              <w:rPr>
                <w:color w:val="000000"/>
                <w:sz w:val="16"/>
                <w:szCs w:val="16"/>
              </w:rPr>
            </w:pPr>
          </w:p>
        </w:tc>
        <w:tc>
          <w:tcPr>
            <w:tcW w:w="1622" w:type="dxa"/>
            <w:tcBorders>
              <w:top w:val="nil"/>
              <w:bottom w:val="nil"/>
            </w:tcBorders>
          </w:tcPr>
          <w:p w14:paraId="613C14BC" w14:textId="77777777" w:rsidR="00E14AB0" w:rsidRPr="001575F5" w:rsidRDefault="00E14AB0" w:rsidP="00007C6E">
            <w:pPr>
              <w:rPr>
                <w:color w:val="000000"/>
                <w:sz w:val="16"/>
                <w:szCs w:val="16"/>
              </w:rPr>
            </w:pPr>
            <w:r w:rsidRPr="001575F5">
              <w:rPr>
                <w:color w:val="000000"/>
                <w:sz w:val="16"/>
                <w:szCs w:val="16"/>
              </w:rPr>
              <w:t>III</w:t>
            </w:r>
          </w:p>
        </w:tc>
        <w:tc>
          <w:tcPr>
            <w:tcW w:w="1228" w:type="dxa"/>
            <w:tcBorders>
              <w:top w:val="nil"/>
              <w:bottom w:val="nil"/>
            </w:tcBorders>
          </w:tcPr>
          <w:p w14:paraId="58F464F6" w14:textId="77777777" w:rsidR="00E14AB0" w:rsidRPr="001575F5" w:rsidRDefault="00E14AB0" w:rsidP="00007C6E">
            <w:pPr>
              <w:rPr>
                <w:color w:val="000000"/>
                <w:sz w:val="16"/>
                <w:szCs w:val="16"/>
              </w:rPr>
            </w:pPr>
            <w:r w:rsidRPr="001575F5">
              <w:rPr>
                <w:color w:val="000000"/>
                <w:sz w:val="16"/>
                <w:szCs w:val="16"/>
              </w:rPr>
              <w:t>20.0%</w:t>
            </w:r>
          </w:p>
        </w:tc>
        <w:tc>
          <w:tcPr>
            <w:tcW w:w="1229" w:type="dxa"/>
            <w:tcBorders>
              <w:top w:val="nil"/>
              <w:bottom w:val="nil"/>
            </w:tcBorders>
          </w:tcPr>
          <w:p w14:paraId="32D20417" w14:textId="77777777" w:rsidR="00E14AB0" w:rsidRPr="001575F5" w:rsidRDefault="00E14AB0" w:rsidP="00007C6E">
            <w:pPr>
              <w:rPr>
                <w:color w:val="000000"/>
                <w:sz w:val="16"/>
                <w:szCs w:val="16"/>
              </w:rPr>
            </w:pPr>
            <w:r w:rsidRPr="001575F5">
              <w:rPr>
                <w:color w:val="000000"/>
                <w:sz w:val="16"/>
                <w:szCs w:val="16"/>
              </w:rPr>
              <w:t>17.6%</w:t>
            </w:r>
          </w:p>
        </w:tc>
      </w:tr>
      <w:tr w:rsidR="00E14AB0" w:rsidRPr="001575F5" w14:paraId="13D72AFF" w14:textId="77777777" w:rsidTr="000755C3">
        <w:tc>
          <w:tcPr>
            <w:tcW w:w="901" w:type="dxa"/>
            <w:tcBorders>
              <w:top w:val="nil"/>
              <w:bottom w:val="single" w:sz="4" w:space="0" w:color="auto"/>
            </w:tcBorders>
          </w:tcPr>
          <w:p w14:paraId="486F2EE0" w14:textId="77777777" w:rsidR="00E14AB0" w:rsidRPr="001575F5" w:rsidRDefault="00E14AB0" w:rsidP="00B82DDE">
            <w:pPr>
              <w:jc w:val="center"/>
              <w:rPr>
                <w:sz w:val="16"/>
                <w:szCs w:val="16"/>
                <w:lang w:val="en-US"/>
              </w:rPr>
            </w:pPr>
          </w:p>
        </w:tc>
        <w:tc>
          <w:tcPr>
            <w:tcW w:w="990" w:type="dxa"/>
            <w:tcBorders>
              <w:top w:val="nil"/>
              <w:bottom w:val="single" w:sz="4" w:space="0" w:color="auto"/>
            </w:tcBorders>
          </w:tcPr>
          <w:p w14:paraId="6C66185F" w14:textId="77777777" w:rsidR="00E14AB0" w:rsidRPr="001575F5" w:rsidRDefault="00E14AB0" w:rsidP="00007C6E">
            <w:pPr>
              <w:rPr>
                <w:sz w:val="16"/>
                <w:szCs w:val="16"/>
                <w:lang w:val="en-US"/>
              </w:rPr>
            </w:pPr>
          </w:p>
        </w:tc>
        <w:tc>
          <w:tcPr>
            <w:tcW w:w="1885" w:type="dxa"/>
            <w:tcBorders>
              <w:top w:val="nil"/>
              <w:bottom w:val="single" w:sz="4" w:space="0" w:color="auto"/>
            </w:tcBorders>
          </w:tcPr>
          <w:p w14:paraId="23C1DBEA" w14:textId="77777777" w:rsidR="00E14AB0" w:rsidRPr="001575F5" w:rsidRDefault="00E14AB0" w:rsidP="00007C6E">
            <w:pPr>
              <w:rPr>
                <w:sz w:val="16"/>
                <w:szCs w:val="16"/>
                <w:lang w:val="en-US"/>
              </w:rPr>
            </w:pPr>
          </w:p>
        </w:tc>
        <w:tc>
          <w:tcPr>
            <w:tcW w:w="1330" w:type="dxa"/>
            <w:tcBorders>
              <w:top w:val="nil"/>
              <w:bottom w:val="single" w:sz="4" w:space="0" w:color="auto"/>
            </w:tcBorders>
          </w:tcPr>
          <w:p w14:paraId="5F1E6CF5" w14:textId="77777777" w:rsidR="00E14AB0" w:rsidRPr="001575F5" w:rsidRDefault="00E14AB0" w:rsidP="00007C6E">
            <w:pPr>
              <w:rPr>
                <w:sz w:val="16"/>
                <w:szCs w:val="16"/>
                <w:lang w:val="en-US"/>
              </w:rPr>
            </w:pPr>
          </w:p>
        </w:tc>
        <w:tc>
          <w:tcPr>
            <w:tcW w:w="1158" w:type="dxa"/>
            <w:tcBorders>
              <w:top w:val="nil"/>
              <w:bottom w:val="single" w:sz="4" w:space="0" w:color="auto"/>
            </w:tcBorders>
          </w:tcPr>
          <w:p w14:paraId="2D46E1C0" w14:textId="77777777" w:rsidR="00E14AB0" w:rsidRPr="001575F5" w:rsidRDefault="00E14AB0" w:rsidP="00007C6E">
            <w:pPr>
              <w:rPr>
                <w:color w:val="000000"/>
                <w:sz w:val="16"/>
                <w:szCs w:val="16"/>
              </w:rPr>
            </w:pPr>
          </w:p>
        </w:tc>
        <w:tc>
          <w:tcPr>
            <w:tcW w:w="1622" w:type="dxa"/>
            <w:tcBorders>
              <w:top w:val="nil"/>
              <w:bottom w:val="single" w:sz="4" w:space="0" w:color="auto"/>
            </w:tcBorders>
          </w:tcPr>
          <w:p w14:paraId="134F4810" w14:textId="77777777" w:rsidR="00E14AB0" w:rsidRPr="001575F5" w:rsidRDefault="00E14AB0" w:rsidP="00007C6E">
            <w:pPr>
              <w:rPr>
                <w:color w:val="000000"/>
                <w:sz w:val="16"/>
                <w:szCs w:val="16"/>
              </w:rPr>
            </w:pPr>
            <w:r w:rsidRPr="001575F5">
              <w:rPr>
                <w:color w:val="000000"/>
                <w:sz w:val="16"/>
                <w:szCs w:val="16"/>
              </w:rPr>
              <w:t>IV</w:t>
            </w:r>
          </w:p>
        </w:tc>
        <w:tc>
          <w:tcPr>
            <w:tcW w:w="1228" w:type="dxa"/>
            <w:tcBorders>
              <w:top w:val="nil"/>
              <w:bottom w:val="single" w:sz="4" w:space="0" w:color="auto"/>
            </w:tcBorders>
          </w:tcPr>
          <w:p w14:paraId="638C41F6" w14:textId="77777777" w:rsidR="00E14AB0" w:rsidRPr="001575F5" w:rsidRDefault="00E14AB0" w:rsidP="00007C6E">
            <w:pPr>
              <w:rPr>
                <w:color w:val="000000"/>
                <w:sz w:val="16"/>
                <w:szCs w:val="16"/>
              </w:rPr>
            </w:pPr>
            <w:r w:rsidRPr="001575F5">
              <w:rPr>
                <w:color w:val="000000"/>
                <w:sz w:val="16"/>
                <w:szCs w:val="16"/>
              </w:rPr>
              <w:t>19.0%</w:t>
            </w:r>
          </w:p>
        </w:tc>
        <w:tc>
          <w:tcPr>
            <w:tcW w:w="1229" w:type="dxa"/>
            <w:tcBorders>
              <w:top w:val="nil"/>
              <w:bottom w:val="single" w:sz="4" w:space="0" w:color="auto"/>
            </w:tcBorders>
          </w:tcPr>
          <w:p w14:paraId="16CB6465" w14:textId="77777777" w:rsidR="00E14AB0" w:rsidRPr="001575F5" w:rsidRDefault="00E14AB0" w:rsidP="00007C6E">
            <w:pPr>
              <w:rPr>
                <w:color w:val="000000"/>
                <w:sz w:val="16"/>
                <w:szCs w:val="16"/>
              </w:rPr>
            </w:pPr>
            <w:r w:rsidRPr="001575F5">
              <w:rPr>
                <w:color w:val="000000"/>
                <w:sz w:val="16"/>
                <w:szCs w:val="16"/>
              </w:rPr>
              <w:t>21.6%</w:t>
            </w:r>
          </w:p>
        </w:tc>
      </w:tr>
      <w:tr w:rsidR="004E605B" w:rsidRPr="00195C0F" w14:paraId="2CC23CE7" w14:textId="77777777" w:rsidTr="000755C3">
        <w:tc>
          <w:tcPr>
            <w:tcW w:w="901" w:type="dxa"/>
            <w:tcBorders>
              <w:bottom w:val="nil"/>
            </w:tcBorders>
            <w:shd w:val="clear" w:color="auto" w:fill="E7E6E6" w:themeFill="background2"/>
          </w:tcPr>
          <w:p w14:paraId="409923DF" w14:textId="1436228A" w:rsidR="00E14AB0" w:rsidRPr="005C297C" w:rsidRDefault="00B82DDE" w:rsidP="00B82DDE">
            <w:pPr>
              <w:jc w:val="center"/>
              <w:rPr>
                <w:sz w:val="16"/>
                <w:szCs w:val="16"/>
                <w:lang w:val="en-US"/>
              </w:rPr>
            </w:pPr>
            <w:r>
              <w:rPr>
                <w:sz w:val="16"/>
                <w:szCs w:val="16"/>
                <w:lang w:val="en-US"/>
              </w:rPr>
              <w:fldChar w:fldCharType="begin"/>
            </w:r>
            <w:r>
              <w:rPr>
                <w:sz w:val="16"/>
                <w:szCs w:val="16"/>
                <w:lang w:val="en-US"/>
              </w:rPr>
              <w:instrText xml:space="preserve"> ADDIN ZOTERO_ITEM CSL_CITATION {"citationID":"fPgojkit","properties":{"formattedCitation":"(52)","plainCitation":"(52)","noteIndex":0},"citationItems":[{"id":780,"uris":["http://zotero.org/users/local/VVWvz7Qf/items/CQQWE6KZ"],"itemData":{"id":780,"type":"article-journal","abstract":"PURPOSE: Nowadays, the clinical management of thyroid nodules needs to be multi-disciplinary. In particular, the crosstalk between endocrinologists and cytopathologists is key. When FNAs are properly requested by endocrinologists for nodules characterised by relevant clinical and ultrasound features, cytopathologists play a pivotal role in the diagnostic work-up. Conversely, improper FNA requests can lead to questionable diagnostic efficiency. Recently, recommendations to delay all non-urgent diagnostic procedures, such as thyroid FNAs, to contain the spread of COVID-19 infection, have made the interplay between endocrinologists and cytopathologists even more essential. The objective of this study was to assess the impact of COVID-19 pandemic on our practice by evaluating the total number of FNAs performed and the distribution of the Bethesda Categories before, during, and after the lockdown.\nMETHODS: We analysed the FNA trends before (1st January 2019 to March 13th 2020), during (March 14th to May 15th), and after (May 16th to July 7th) the lockdown.\nRESULTS: Although the total number of weekly FNAs dropped from 62.1 to 23.1, our referring endocrinologists managed to prioritise patients with high-risk nodules. In fact, in the post-lockdown, the weekly proportion of benign diagnoses dropped on average by 12% and that of high-risk diagnoses increased by 6%.\nCONCLUSIONS: The lesson we have learned so far from this pandemic is that by applying safety protocols to avoid contagion and by increasing the threshold for FNA requests for thyroid nodules, we can continue to guarantee our services to high-risk patients even in times of a health crisis.","container-title":"Endocrine","DOI":"10.1007/s12020-020-02559-z","ISSN":"1559-0100","issue":"1","journalAbbreviation":"Endocrine","language":"eng","note":"PMID: 33284396\nPMCID: PMC7719849","page":"20-25","source":"PubMed","title":"Thyroid fine-needle aspiration trends before, during, and after the lockdown: what we have learned so far from the COVID-19 pandemic","title-short":"Thyroid fine-needle aspiration trends before, during, and after the lockdown","volume":"71","author":[{"family":"Palladino","given":"Raffaele"},{"family":"Migliatico","given":"Ilaria"},{"family":"Sgariglia","given":"Roberta"},{"family":"Nacchio","given":"Mariantonia"},{"family":"Iaccarino","given":"Antonino"},{"family":"Malapelle","given":"Umberto"},{"family":"Vigliar","given":"Elena"},{"family":"Salvatore","given":"Domenico"},{"family":"Troncone","given":"Giancarlo"},{"family":"Bellevicine","given":"Claudio"}],"issued":{"date-parts":[["2021",1]]}}}],"schema":"https://github.com/citation-style-language/schema/raw/master/csl-citation.json"} </w:instrText>
            </w:r>
            <w:r>
              <w:rPr>
                <w:sz w:val="16"/>
                <w:szCs w:val="16"/>
                <w:lang w:val="en-US"/>
              </w:rPr>
              <w:fldChar w:fldCharType="separate"/>
            </w:r>
            <w:r w:rsidRPr="00B82DDE">
              <w:rPr>
                <w:sz w:val="16"/>
              </w:rPr>
              <w:t>(52)</w:t>
            </w:r>
            <w:r>
              <w:rPr>
                <w:sz w:val="16"/>
                <w:szCs w:val="16"/>
                <w:lang w:val="en-US"/>
              </w:rPr>
              <w:fldChar w:fldCharType="end"/>
            </w:r>
          </w:p>
        </w:tc>
        <w:tc>
          <w:tcPr>
            <w:tcW w:w="990" w:type="dxa"/>
            <w:tcBorders>
              <w:bottom w:val="nil"/>
            </w:tcBorders>
            <w:shd w:val="clear" w:color="auto" w:fill="E7E6E6" w:themeFill="background2"/>
          </w:tcPr>
          <w:p w14:paraId="4E01F46F" w14:textId="77777777" w:rsidR="00E14AB0" w:rsidRPr="005C297C" w:rsidRDefault="00E14AB0" w:rsidP="00007C6E">
            <w:pPr>
              <w:rPr>
                <w:sz w:val="16"/>
                <w:szCs w:val="16"/>
                <w:lang w:val="en-US"/>
              </w:rPr>
            </w:pPr>
            <w:r w:rsidRPr="000671B1">
              <w:rPr>
                <w:color w:val="000000"/>
                <w:sz w:val="16"/>
                <w:szCs w:val="16"/>
                <w:lang w:val="en-US"/>
              </w:rPr>
              <w:t>Italy</w:t>
            </w:r>
          </w:p>
        </w:tc>
        <w:tc>
          <w:tcPr>
            <w:tcW w:w="1885" w:type="dxa"/>
            <w:tcBorders>
              <w:bottom w:val="nil"/>
            </w:tcBorders>
            <w:shd w:val="clear" w:color="auto" w:fill="E7E6E6" w:themeFill="background2"/>
          </w:tcPr>
          <w:p w14:paraId="3C0B18AC" w14:textId="77777777" w:rsidR="00E14AB0" w:rsidRPr="005C297C" w:rsidRDefault="00E14AB0" w:rsidP="00007C6E">
            <w:pPr>
              <w:rPr>
                <w:sz w:val="16"/>
                <w:szCs w:val="16"/>
                <w:lang w:val="en-US"/>
              </w:rPr>
            </w:pPr>
            <w:r w:rsidRPr="00343290">
              <w:rPr>
                <w:color w:val="000000"/>
                <w:sz w:val="16"/>
                <w:szCs w:val="16"/>
                <w:lang w:val="en-US"/>
              </w:rPr>
              <w:t>January 01, 2019 – March 13, 2020</w:t>
            </w:r>
          </w:p>
        </w:tc>
        <w:tc>
          <w:tcPr>
            <w:tcW w:w="1330" w:type="dxa"/>
            <w:tcBorders>
              <w:bottom w:val="nil"/>
            </w:tcBorders>
            <w:shd w:val="clear" w:color="auto" w:fill="E7E6E6" w:themeFill="background2"/>
          </w:tcPr>
          <w:p w14:paraId="10BE49DE" w14:textId="77777777" w:rsidR="00E14AB0" w:rsidRPr="005C297C" w:rsidRDefault="00E14AB0" w:rsidP="00007C6E">
            <w:pPr>
              <w:rPr>
                <w:sz w:val="16"/>
                <w:szCs w:val="16"/>
                <w:lang w:val="en-US"/>
              </w:rPr>
            </w:pPr>
            <w:r w:rsidRPr="00343290">
              <w:rPr>
                <w:color w:val="000000"/>
                <w:sz w:val="16"/>
                <w:szCs w:val="16"/>
                <w:lang w:val="en-US"/>
              </w:rPr>
              <w:t>March 14, 2020 – May 15, 2020</w:t>
            </w:r>
          </w:p>
        </w:tc>
        <w:tc>
          <w:tcPr>
            <w:tcW w:w="1158" w:type="dxa"/>
            <w:tcBorders>
              <w:bottom w:val="nil"/>
            </w:tcBorders>
            <w:shd w:val="clear" w:color="auto" w:fill="E7E6E6" w:themeFill="background2"/>
          </w:tcPr>
          <w:p w14:paraId="6F2472C8" w14:textId="77777777" w:rsidR="00E14AB0" w:rsidRPr="005C297C" w:rsidRDefault="00E14AB0" w:rsidP="00007C6E">
            <w:pPr>
              <w:rPr>
                <w:rFonts w:ascii="Calibri" w:hAnsi="Calibri" w:cs="Calibri"/>
                <w:color w:val="000000"/>
                <w:sz w:val="16"/>
                <w:szCs w:val="16"/>
              </w:rPr>
            </w:pPr>
            <w:r w:rsidRPr="00612CBF">
              <w:rPr>
                <w:color w:val="000000"/>
                <w:sz w:val="16"/>
                <w:szCs w:val="16"/>
                <w:lang w:val="en-US"/>
              </w:rPr>
              <w:t>Thyroid</w:t>
            </w:r>
          </w:p>
        </w:tc>
        <w:tc>
          <w:tcPr>
            <w:tcW w:w="1622" w:type="dxa"/>
            <w:tcBorders>
              <w:bottom w:val="nil"/>
            </w:tcBorders>
            <w:shd w:val="clear" w:color="auto" w:fill="E7E6E6" w:themeFill="background2"/>
          </w:tcPr>
          <w:p w14:paraId="64545824" w14:textId="77777777" w:rsidR="00E14AB0" w:rsidRDefault="00E14AB0" w:rsidP="00007C6E">
            <w:pPr>
              <w:rPr>
                <w:rFonts w:ascii="Calibri" w:hAnsi="Calibri" w:cs="Calibri"/>
                <w:color w:val="000000"/>
                <w:sz w:val="16"/>
                <w:szCs w:val="16"/>
              </w:rPr>
            </w:pPr>
            <w:r>
              <w:rPr>
                <w:rFonts w:ascii="Calibri" w:hAnsi="Calibri" w:cs="Calibri"/>
                <w:color w:val="000000"/>
                <w:sz w:val="16"/>
                <w:szCs w:val="16"/>
              </w:rPr>
              <w:t>Benign</w:t>
            </w:r>
          </w:p>
        </w:tc>
        <w:tc>
          <w:tcPr>
            <w:tcW w:w="1228" w:type="dxa"/>
            <w:tcBorders>
              <w:bottom w:val="nil"/>
            </w:tcBorders>
            <w:shd w:val="clear" w:color="auto" w:fill="E7E6E6" w:themeFill="background2"/>
          </w:tcPr>
          <w:p w14:paraId="12C65617" w14:textId="77777777" w:rsidR="00E14AB0" w:rsidRPr="005C297C" w:rsidRDefault="00E14AB0" w:rsidP="00007C6E">
            <w:pPr>
              <w:rPr>
                <w:rFonts w:ascii="Calibri" w:hAnsi="Calibri" w:cs="Calibri"/>
                <w:color w:val="000000"/>
                <w:sz w:val="16"/>
                <w:szCs w:val="16"/>
              </w:rPr>
            </w:pPr>
            <w:r>
              <w:rPr>
                <w:rFonts w:ascii="Calibri" w:hAnsi="Calibri" w:cs="Calibri"/>
                <w:color w:val="000000"/>
                <w:sz w:val="16"/>
                <w:szCs w:val="16"/>
              </w:rPr>
              <w:t>72.0%</w:t>
            </w:r>
          </w:p>
        </w:tc>
        <w:tc>
          <w:tcPr>
            <w:tcW w:w="1229" w:type="dxa"/>
            <w:tcBorders>
              <w:bottom w:val="nil"/>
            </w:tcBorders>
            <w:shd w:val="clear" w:color="auto" w:fill="E7E6E6" w:themeFill="background2"/>
          </w:tcPr>
          <w:p w14:paraId="5DE1713E" w14:textId="77777777" w:rsidR="00E14AB0" w:rsidRPr="005C297C" w:rsidRDefault="00E14AB0" w:rsidP="00007C6E">
            <w:pPr>
              <w:rPr>
                <w:rFonts w:ascii="Calibri" w:hAnsi="Calibri" w:cs="Calibri"/>
                <w:color w:val="000000"/>
                <w:sz w:val="16"/>
                <w:szCs w:val="16"/>
              </w:rPr>
            </w:pPr>
            <w:r>
              <w:rPr>
                <w:rFonts w:ascii="Calibri" w:hAnsi="Calibri" w:cs="Calibri"/>
                <w:color w:val="000000"/>
                <w:sz w:val="16"/>
                <w:szCs w:val="16"/>
              </w:rPr>
              <w:t>55.6%</w:t>
            </w:r>
          </w:p>
        </w:tc>
      </w:tr>
      <w:tr w:rsidR="004E605B" w:rsidRPr="00195C0F" w14:paraId="48D87FAB" w14:textId="77777777" w:rsidTr="000755C3">
        <w:tc>
          <w:tcPr>
            <w:tcW w:w="901" w:type="dxa"/>
            <w:tcBorders>
              <w:top w:val="nil"/>
              <w:bottom w:val="single" w:sz="4" w:space="0" w:color="auto"/>
            </w:tcBorders>
            <w:shd w:val="clear" w:color="auto" w:fill="E7E6E6" w:themeFill="background2"/>
          </w:tcPr>
          <w:p w14:paraId="32A73A8B" w14:textId="77777777" w:rsidR="00E14AB0" w:rsidRPr="005C297C" w:rsidRDefault="00E14AB0" w:rsidP="00B82DDE">
            <w:pPr>
              <w:jc w:val="center"/>
              <w:rPr>
                <w:sz w:val="16"/>
                <w:szCs w:val="16"/>
                <w:lang w:val="en-US"/>
              </w:rPr>
            </w:pPr>
          </w:p>
        </w:tc>
        <w:tc>
          <w:tcPr>
            <w:tcW w:w="990" w:type="dxa"/>
            <w:tcBorders>
              <w:top w:val="nil"/>
              <w:bottom w:val="single" w:sz="4" w:space="0" w:color="auto"/>
            </w:tcBorders>
            <w:shd w:val="clear" w:color="auto" w:fill="E7E6E6" w:themeFill="background2"/>
          </w:tcPr>
          <w:p w14:paraId="547DAB0E" w14:textId="77777777" w:rsidR="00E14AB0" w:rsidRPr="005C297C" w:rsidRDefault="00E14AB0" w:rsidP="00007C6E">
            <w:pPr>
              <w:rPr>
                <w:sz w:val="16"/>
                <w:szCs w:val="16"/>
                <w:lang w:val="en-US"/>
              </w:rPr>
            </w:pPr>
          </w:p>
        </w:tc>
        <w:tc>
          <w:tcPr>
            <w:tcW w:w="1885" w:type="dxa"/>
            <w:tcBorders>
              <w:top w:val="nil"/>
              <w:bottom w:val="single" w:sz="4" w:space="0" w:color="auto"/>
            </w:tcBorders>
            <w:shd w:val="clear" w:color="auto" w:fill="E7E6E6" w:themeFill="background2"/>
          </w:tcPr>
          <w:p w14:paraId="741819A4" w14:textId="77777777" w:rsidR="00E14AB0" w:rsidRPr="005C297C" w:rsidRDefault="00E14AB0" w:rsidP="00007C6E">
            <w:pPr>
              <w:rPr>
                <w:sz w:val="16"/>
                <w:szCs w:val="16"/>
                <w:lang w:val="en-US"/>
              </w:rPr>
            </w:pPr>
          </w:p>
        </w:tc>
        <w:tc>
          <w:tcPr>
            <w:tcW w:w="1330" w:type="dxa"/>
            <w:tcBorders>
              <w:top w:val="nil"/>
              <w:bottom w:val="single" w:sz="4" w:space="0" w:color="auto"/>
            </w:tcBorders>
            <w:shd w:val="clear" w:color="auto" w:fill="E7E6E6" w:themeFill="background2"/>
          </w:tcPr>
          <w:p w14:paraId="5B9C9573" w14:textId="77777777" w:rsidR="00E14AB0" w:rsidRPr="005C297C" w:rsidRDefault="00E14AB0" w:rsidP="00007C6E">
            <w:pPr>
              <w:rPr>
                <w:sz w:val="16"/>
                <w:szCs w:val="16"/>
                <w:lang w:val="en-US"/>
              </w:rPr>
            </w:pPr>
          </w:p>
        </w:tc>
        <w:tc>
          <w:tcPr>
            <w:tcW w:w="1158" w:type="dxa"/>
            <w:tcBorders>
              <w:top w:val="nil"/>
              <w:bottom w:val="single" w:sz="4" w:space="0" w:color="auto"/>
            </w:tcBorders>
            <w:shd w:val="clear" w:color="auto" w:fill="E7E6E6" w:themeFill="background2"/>
          </w:tcPr>
          <w:p w14:paraId="211E33C5" w14:textId="77777777" w:rsidR="00E14AB0" w:rsidRPr="005C297C" w:rsidRDefault="00E14AB0" w:rsidP="00007C6E">
            <w:pPr>
              <w:rPr>
                <w:rFonts w:ascii="Calibri" w:hAnsi="Calibri" w:cs="Calibri"/>
                <w:color w:val="000000"/>
                <w:sz w:val="16"/>
                <w:szCs w:val="16"/>
              </w:rPr>
            </w:pPr>
          </w:p>
        </w:tc>
        <w:tc>
          <w:tcPr>
            <w:tcW w:w="1622" w:type="dxa"/>
            <w:tcBorders>
              <w:top w:val="nil"/>
              <w:bottom w:val="single" w:sz="4" w:space="0" w:color="auto"/>
            </w:tcBorders>
            <w:shd w:val="clear" w:color="auto" w:fill="E7E6E6" w:themeFill="background2"/>
          </w:tcPr>
          <w:p w14:paraId="1EB4E1FD" w14:textId="46B2C1B1" w:rsidR="00E14AB0" w:rsidRPr="00D7204E" w:rsidRDefault="00E14AB0" w:rsidP="00007C6E">
            <w:pPr>
              <w:rPr>
                <w:rFonts w:ascii="Calibri" w:hAnsi="Calibri" w:cs="Calibri"/>
                <w:color w:val="000000"/>
                <w:sz w:val="16"/>
                <w:szCs w:val="16"/>
                <w:lang w:val="en-US"/>
              </w:rPr>
            </w:pPr>
            <w:r w:rsidRPr="00D7204E">
              <w:rPr>
                <w:rFonts w:ascii="Calibri" w:hAnsi="Calibri" w:cs="Calibri"/>
                <w:color w:val="000000"/>
                <w:sz w:val="16"/>
                <w:szCs w:val="16"/>
                <w:lang w:val="en-US"/>
              </w:rPr>
              <w:t xml:space="preserve">Malignant </w:t>
            </w:r>
            <w:r>
              <w:rPr>
                <w:rFonts w:ascii="Calibri" w:hAnsi="Calibri" w:cs="Calibri"/>
                <w:color w:val="000000"/>
                <w:sz w:val="16"/>
                <w:szCs w:val="16"/>
                <w:lang w:val="en-US"/>
              </w:rPr>
              <w:t xml:space="preserve">or </w:t>
            </w:r>
            <w:r w:rsidRPr="00D7204E">
              <w:rPr>
                <w:rFonts w:ascii="Calibri" w:hAnsi="Calibri" w:cs="Calibri"/>
                <w:color w:val="000000"/>
                <w:sz w:val="16"/>
                <w:szCs w:val="16"/>
                <w:lang w:val="en-US"/>
              </w:rPr>
              <w:t>suspicio</w:t>
            </w:r>
            <w:r w:rsidR="00E43A69">
              <w:rPr>
                <w:rFonts w:ascii="Calibri" w:hAnsi="Calibri" w:cs="Calibri"/>
                <w:color w:val="000000"/>
                <w:sz w:val="16"/>
                <w:szCs w:val="16"/>
                <w:lang w:val="en-US"/>
              </w:rPr>
              <w:t>us</w:t>
            </w:r>
            <w:r>
              <w:rPr>
                <w:rFonts w:ascii="Calibri" w:hAnsi="Calibri" w:cs="Calibri"/>
                <w:color w:val="000000"/>
                <w:sz w:val="16"/>
                <w:szCs w:val="16"/>
                <w:lang w:val="en-US"/>
              </w:rPr>
              <w:t xml:space="preserve"> for malignancy</w:t>
            </w:r>
          </w:p>
        </w:tc>
        <w:tc>
          <w:tcPr>
            <w:tcW w:w="1228" w:type="dxa"/>
            <w:tcBorders>
              <w:top w:val="nil"/>
              <w:bottom w:val="single" w:sz="4" w:space="0" w:color="auto"/>
            </w:tcBorders>
            <w:shd w:val="clear" w:color="auto" w:fill="E7E6E6" w:themeFill="background2"/>
          </w:tcPr>
          <w:p w14:paraId="1C4E5D16" w14:textId="77777777" w:rsidR="00E14AB0" w:rsidRPr="005C297C" w:rsidRDefault="00E14AB0" w:rsidP="00007C6E">
            <w:pPr>
              <w:rPr>
                <w:rFonts w:ascii="Calibri" w:hAnsi="Calibri" w:cs="Calibri"/>
                <w:color w:val="000000"/>
                <w:sz w:val="16"/>
                <w:szCs w:val="16"/>
              </w:rPr>
            </w:pPr>
            <w:r>
              <w:rPr>
                <w:rFonts w:ascii="Calibri" w:hAnsi="Calibri" w:cs="Calibri"/>
                <w:color w:val="000000"/>
                <w:sz w:val="16"/>
                <w:szCs w:val="16"/>
              </w:rPr>
              <w:t>6.0%</w:t>
            </w:r>
          </w:p>
        </w:tc>
        <w:tc>
          <w:tcPr>
            <w:tcW w:w="1229" w:type="dxa"/>
            <w:tcBorders>
              <w:top w:val="nil"/>
              <w:bottom w:val="single" w:sz="4" w:space="0" w:color="auto"/>
            </w:tcBorders>
            <w:shd w:val="clear" w:color="auto" w:fill="E7E6E6" w:themeFill="background2"/>
          </w:tcPr>
          <w:p w14:paraId="0555D4FC" w14:textId="77777777" w:rsidR="00E14AB0" w:rsidRPr="005C297C" w:rsidRDefault="00E14AB0" w:rsidP="00007C6E">
            <w:pPr>
              <w:rPr>
                <w:rFonts w:ascii="Calibri" w:hAnsi="Calibri" w:cs="Calibri"/>
                <w:color w:val="000000"/>
                <w:sz w:val="16"/>
                <w:szCs w:val="16"/>
              </w:rPr>
            </w:pPr>
            <w:r>
              <w:rPr>
                <w:rFonts w:ascii="Calibri" w:hAnsi="Calibri" w:cs="Calibri"/>
                <w:color w:val="000000"/>
                <w:sz w:val="16"/>
                <w:szCs w:val="16"/>
              </w:rPr>
              <w:t>11.1%</w:t>
            </w:r>
          </w:p>
        </w:tc>
      </w:tr>
      <w:tr w:rsidR="00E14AB0" w:rsidRPr="002C6930" w14:paraId="772837CE" w14:textId="77777777" w:rsidTr="006D1CB5">
        <w:tc>
          <w:tcPr>
            <w:tcW w:w="10343" w:type="dxa"/>
            <w:gridSpan w:val="8"/>
            <w:tcBorders>
              <w:top w:val="single" w:sz="4" w:space="0" w:color="auto"/>
              <w:left w:val="nil"/>
              <w:bottom w:val="nil"/>
              <w:right w:val="nil"/>
            </w:tcBorders>
          </w:tcPr>
          <w:p w14:paraId="34A69ED6" w14:textId="77777777" w:rsidR="00E14AB0" w:rsidRPr="00523F55" w:rsidRDefault="00E14AB0" w:rsidP="00B82DDE">
            <w:pPr>
              <w:jc w:val="center"/>
              <w:rPr>
                <w:rFonts w:ascii="Calibri" w:hAnsi="Calibri" w:cs="Calibri"/>
                <w:color w:val="000000"/>
                <w:sz w:val="16"/>
                <w:szCs w:val="16"/>
                <w:lang w:val="en-US"/>
              </w:rPr>
            </w:pPr>
            <w:r w:rsidRPr="00523F55">
              <w:rPr>
                <w:rFonts w:ascii="Calibri" w:hAnsi="Calibri" w:cs="Calibri"/>
                <w:color w:val="000000"/>
                <w:sz w:val="16"/>
                <w:szCs w:val="16"/>
                <w:lang w:val="en-US"/>
              </w:rPr>
              <w:t xml:space="preserve">*calculated value </w:t>
            </w:r>
            <w:r>
              <w:rPr>
                <w:rFonts w:ascii="Calibri" w:hAnsi="Calibri" w:cs="Calibri"/>
                <w:color w:val="000000"/>
                <w:sz w:val="16"/>
                <w:szCs w:val="16"/>
                <w:lang w:val="en-US"/>
              </w:rPr>
              <w:t>using</w:t>
            </w:r>
            <w:r w:rsidRPr="00523F55">
              <w:rPr>
                <w:rFonts w:ascii="Calibri" w:hAnsi="Calibri" w:cs="Calibri"/>
                <w:color w:val="000000"/>
                <w:sz w:val="16"/>
                <w:szCs w:val="16"/>
                <w:lang w:val="en-US"/>
              </w:rPr>
              <w:t xml:space="preserve"> d</w:t>
            </w:r>
            <w:r>
              <w:rPr>
                <w:rFonts w:ascii="Calibri" w:hAnsi="Calibri" w:cs="Calibri"/>
                <w:color w:val="000000"/>
                <w:sz w:val="16"/>
                <w:szCs w:val="16"/>
                <w:lang w:val="en-US"/>
              </w:rPr>
              <w:t>ata present in the article</w:t>
            </w:r>
          </w:p>
        </w:tc>
      </w:tr>
    </w:tbl>
    <w:p w14:paraId="5CF1BF4A" w14:textId="77777777" w:rsidR="00E14AB0" w:rsidRPr="00195C0F" w:rsidRDefault="00E14AB0" w:rsidP="00E14AB0">
      <w:pPr>
        <w:rPr>
          <w:sz w:val="16"/>
          <w:szCs w:val="16"/>
          <w:lang w:val="en-US"/>
        </w:rPr>
      </w:pPr>
    </w:p>
    <w:p w14:paraId="6B43FD7D" w14:textId="77777777" w:rsidR="00E14AB0" w:rsidRDefault="00E14AB0" w:rsidP="00007135">
      <w:pPr>
        <w:rPr>
          <w:sz w:val="16"/>
          <w:szCs w:val="16"/>
          <w:lang w:val="en-US"/>
        </w:rPr>
      </w:pPr>
    </w:p>
    <w:p w14:paraId="0B693074" w14:textId="5D748265" w:rsidR="00EE662D" w:rsidRDefault="00EE662D" w:rsidP="00007135">
      <w:pPr>
        <w:rPr>
          <w:sz w:val="16"/>
          <w:szCs w:val="16"/>
          <w:lang w:val="en-US"/>
        </w:rPr>
      </w:pPr>
    </w:p>
    <w:p w14:paraId="59BB4CA0" w14:textId="39BEB0AB" w:rsidR="00EE662D" w:rsidRDefault="00EE662D" w:rsidP="00007135">
      <w:pPr>
        <w:rPr>
          <w:sz w:val="16"/>
          <w:szCs w:val="16"/>
          <w:lang w:val="en-US"/>
        </w:rPr>
      </w:pPr>
    </w:p>
    <w:p w14:paraId="64CBB38D" w14:textId="75B40F9F" w:rsidR="00E14AB0" w:rsidRDefault="00E14AB0" w:rsidP="00007135">
      <w:pPr>
        <w:rPr>
          <w:sz w:val="16"/>
          <w:szCs w:val="16"/>
          <w:lang w:val="en-US"/>
        </w:rPr>
      </w:pPr>
    </w:p>
    <w:p w14:paraId="17C83A14" w14:textId="7768D9B8" w:rsidR="00E14AB0" w:rsidRDefault="00E14AB0" w:rsidP="00007135">
      <w:pPr>
        <w:rPr>
          <w:sz w:val="16"/>
          <w:szCs w:val="16"/>
          <w:lang w:val="en-US"/>
        </w:rPr>
      </w:pPr>
    </w:p>
    <w:p w14:paraId="6AFFDE8F" w14:textId="12E6B9DE" w:rsidR="00E14AB0" w:rsidRDefault="00E14AB0" w:rsidP="00007135">
      <w:pPr>
        <w:rPr>
          <w:sz w:val="16"/>
          <w:szCs w:val="16"/>
          <w:lang w:val="en-US"/>
        </w:rPr>
        <w:sectPr w:rsidR="00E14AB0" w:rsidSect="00E14AB0">
          <w:pgSz w:w="11906" w:h="16838"/>
          <w:pgMar w:top="1418" w:right="1134" w:bottom="1134" w:left="1134" w:header="709" w:footer="709" w:gutter="0"/>
          <w:cols w:space="708"/>
          <w:docGrid w:linePitch="360"/>
        </w:sectPr>
      </w:pPr>
    </w:p>
    <w:p w14:paraId="5B640C0C" w14:textId="282F1D79" w:rsidR="00EE662D" w:rsidRDefault="00EE662D" w:rsidP="00007135">
      <w:pPr>
        <w:rPr>
          <w:sz w:val="16"/>
          <w:szCs w:val="16"/>
          <w:lang w:val="en-US"/>
        </w:rPr>
      </w:pPr>
    </w:p>
    <w:p w14:paraId="70AC0B86" w14:textId="742A3957" w:rsidR="00463A14" w:rsidRDefault="00463A14" w:rsidP="00463A14">
      <w:pPr>
        <w:rPr>
          <w:lang w:val="en-US"/>
        </w:rPr>
      </w:pPr>
      <w:r>
        <w:rPr>
          <w:b/>
          <w:bCs/>
          <w:lang w:val="en-US"/>
        </w:rPr>
        <w:t xml:space="preserve">Supplementary </w:t>
      </w:r>
      <w:r w:rsidRPr="008F6E12">
        <w:rPr>
          <w:b/>
          <w:bCs/>
          <w:lang w:val="en-US"/>
        </w:rPr>
        <w:t xml:space="preserve">Figure </w:t>
      </w:r>
      <w:r>
        <w:rPr>
          <w:b/>
          <w:bCs/>
          <w:lang w:val="en-US"/>
        </w:rPr>
        <w:t>1</w:t>
      </w:r>
      <w:r>
        <w:rPr>
          <w:lang w:val="en-US"/>
        </w:rPr>
        <w:t xml:space="preserve"> Representation of geographic areas of the studies included in the analysis for cancer diagnostic tests </w:t>
      </w:r>
    </w:p>
    <w:p w14:paraId="13430460" w14:textId="77777777" w:rsidR="00463A14" w:rsidRDefault="00463A14" w:rsidP="00463A14">
      <w:pPr>
        <w:rPr>
          <w:lang w:val="en-US"/>
        </w:rPr>
      </w:pPr>
    </w:p>
    <w:p w14:paraId="0D0B918C" w14:textId="77777777" w:rsidR="00463A14" w:rsidRDefault="00463A14" w:rsidP="00463A14">
      <w:pPr>
        <w:rPr>
          <w:sz w:val="16"/>
          <w:szCs w:val="16"/>
          <w:lang w:val="en-US"/>
        </w:rPr>
      </w:pPr>
      <w:r>
        <w:rPr>
          <w:noProof/>
          <w:sz w:val="16"/>
          <w:szCs w:val="16"/>
          <w:lang w:val="en-IN" w:eastAsia="en-IN"/>
        </w:rPr>
        <mc:AlternateContent>
          <mc:Choice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Requires="cx1">
            <w:drawing>
              <wp:inline distT="0" distB="0" distL="0" distR="0" wp14:anchorId="0FDB63F5" wp14:editId="6E96550A">
                <wp:extent cx="8390965" cy="5393092"/>
                <wp:effectExtent l="0" t="0" r="10160" b="17145"/>
                <wp:docPr id="2" name="Grafico 2"/>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9"/>
                  </a:graphicData>
                </a:graphic>
              </wp:inline>
            </w:drawing>
          </mc:Choice>
          <mc:Fallback>
            <w:drawing>
              <wp:inline distT="0" distB="0" distL="0" distR="0" wp14:anchorId="0FDB63F5" wp14:editId="6E96550A">
                <wp:extent cx="8390965" cy="5393092"/>
                <wp:effectExtent l="0" t="0" r="10160" b="17145"/>
                <wp:docPr id="2" name="Grafico 2"/>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 name="Grafico 2"/>
                        <pic:cNvPicPr>
                          <a:picLocks noGrp="1" noRot="1" noChangeAspect="1" noMove="1" noResize="1" noEditPoints="1" noAdjustHandles="1" noChangeArrowheads="1" noChangeShapeType="1"/>
                        </pic:cNvPicPr>
                      </pic:nvPicPr>
                      <pic:blipFill>
                        <a:blip r:embed="rId10"/>
                        <a:stretch>
                          <a:fillRect/>
                        </a:stretch>
                      </pic:blipFill>
                      <pic:spPr>
                        <a:xfrm>
                          <a:off x="0" y="0"/>
                          <a:ext cx="8390890" cy="5393055"/>
                        </a:xfrm>
                        <a:prstGeom prst="rect">
                          <a:avLst/>
                        </a:prstGeom>
                      </pic:spPr>
                    </pic:pic>
                  </a:graphicData>
                </a:graphic>
              </wp:inline>
            </w:drawing>
          </mc:Fallback>
        </mc:AlternateContent>
      </w:r>
    </w:p>
    <w:p w14:paraId="51A83C55" w14:textId="6D1041AF" w:rsidR="003E16A0" w:rsidRDefault="003E16A0" w:rsidP="003E16A0">
      <w:pPr>
        <w:rPr>
          <w:lang w:val="en-US"/>
        </w:rPr>
      </w:pPr>
      <w:r>
        <w:rPr>
          <w:b/>
          <w:bCs/>
          <w:lang w:val="en-US"/>
        </w:rPr>
        <w:lastRenderedPageBreak/>
        <w:t xml:space="preserve">Supplementary </w:t>
      </w:r>
      <w:r w:rsidRPr="008F6E12">
        <w:rPr>
          <w:b/>
          <w:bCs/>
          <w:lang w:val="en-US"/>
        </w:rPr>
        <w:t xml:space="preserve">Figure </w:t>
      </w:r>
      <w:r w:rsidR="00463A14">
        <w:rPr>
          <w:b/>
          <w:bCs/>
          <w:lang w:val="en-US"/>
        </w:rPr>
        <w:t>2</w:t>
      </w:r>
      <w:r>
        <w:rPr>
          <w:lang w:val="en-US"/>
        </w:rPr>
        <w:t xml:space="preserve"> Representation of geographic areas of </w:t>
      </w:r>
      <w:r w:rsidR="007A6B31">
        <w:rPr>
          <w:lang w:val="en-US"/>
        </w:rPr>
        <w:t xml:space="preserve">the </w:t>
      </w:r>
      <w:r>
        <w:rPr>
          <w:lang w:val="en-US"/>
        </w:rPr>
        <w:t>studies included in the analysis for cancer diagnosis</w:t>
      </w:r>
    </w:p>
    <w:p w14:paraId="21D38940" w14:textId="77777777" w:rsidR="007822ED" w:rsidRDefault="007822ED" w:rsidP="003E16A0">
      <w:pPr>
        <w:rPr>
          <w:lang w:val="en-US"/>
        </w:rPr>
      </w:pPr>
    </w:p>
    <w:p w14:paraId="4CD9D1A7" w14:textId="09894F96" w:rsidR="003E16A0" w:rsidRDefault="00AD3FC7" w:rsidP="003E16A0">
      <w:pPr>
        <w:rPr>
          <w:lang w:val="en-US"/>
        </w:rPr>
      </w:pPr>
      <w:r>
        <w:rPr>
          <w:noProof/>
          <w:lang w:val="en-IN" w:eastAsia="en-IN"/>
        </w:rPr>
        <mc:AlternateContent>
          <mc:Choice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Requires="cx1">
            <w:drawing>
              <wp:inline distT="0" distB="0" distL="0" distR="0" wp14:anchorId="73BEE742" wp14:editId="77DBD196">
                <wp:extent cx="8713694" cy="5325036"/>
                <wp:effectExtent l="0" t="0" r="11430" b="9525"/>
                <wp:docPr id="1" name="Grafico 1"/>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5"/>
                  </a:graphicData>
                </a:graphic>
              </wp:inline>
            </w:drawing>
          </mc:Choice>
          <mc:Fallback>
            <w:drawing>
              <wp:inline distT="0" distB="0" distL="0" distR="0" wp14:anchorId="73BEE742" wp14:editId="77DBD196">
                <wp:extent cx="8713694" cy="5325036"/>
                <wp:effectExtent l="0" t="0" r="11430" b="9525"/>
                <wp:docPr id="1" name="Grafico 1"/>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 name="Grafico 1"/>
                        <pic:cNvPicPr>
                          <a:picLocks noGrp="1" noRot="1" noChangeAspect="1" noMove="1" noResize="1" noEditPoints="1" noAdjustHandles="1" noChangeArrowheads="1" noChangeShapeType="1"/>
                        </pic:cNvPicPr>
                      </pic:nvPicPr>
                      <pic:blipFill>
                        <a:blip r:embed="rId16"/>
                        <a:stretch>
                          <a:fillRect/>
                        </a:stretch>
                      </pic:blipFill>
                      <pic:spPr>
                        <a:xfrm>
                          <a:off x="0" y="0"/>
                          <a:ext cx="8713470" cy="5324475"/>
                        </a:xfrm>
                        <a:prstGeom prst="rect">
                          <a:avLst/>
                        </a:prstGeom>
                      </pic:spPr>
                    </pic:pic>
                  </a:graphicData>
                </a:graphic>
              </wp:inline>
            </w:drawing>
          </mc:Fallback>
        </mc:AlternateContent>
      </w:r>
    </w:p>
    <w:p w14:paraId="46905834" w14:textId="77777777" w:rsidR="003E16A0" w:rsidRDefault="003E16A0" w:rsidP="003E16A0">
      <w:pPr>
        <w:rPr>
          <w:lang w:val="en-US"/>
        </w:rPr>
      </w:pPr>
    </w:p>
    <w:p w14:paraId="08E11C12" w14:textId="77777777" w:rsidR="00463A14" w:rsidRDefault="00463A14" w:rsidP="00463A14">
      <w:pPr>
        <w:rPr>
          <w:sz w:val="16"/>
          <w:szCs w:val="16"/>
          <w:lang w:val="en-US"/>
        </w:rPr>
      </w:pPr>
    </w:p>
    <w:p w14:paraId="3EFE83DB" w14:textId="6A83CEC4" w:rsidR="00463A14" w:rsidRDefault="00463A14" w:rsidP="00463A14">
      <w:pPr>
        <w:rPr>
          <w:lang w:val="en-US"/>
        </w:rPr>
      </w:pPr>
      <w:r>
        <w:rPr>
          <w:b/>
          <w:bCs/>
          <w:lang w:val="en-US"/>
        </w:rPr>
        <w:lastRenderedPageBreak/>
        <w:t xml:space="preserve">Supplementary </w:t>
      </w:r>
      <w:r w:rsidRPr="008F6E12">
        <w:rPr>
          <w:b/>
          <w:bCs/>
          <w:lang w:val="en-US"/>
        </w:rPr>
        <w:t xml:space="preserve">Figure </w:t>
      </w:r>
      <w:r>
        <w:rPr>
          <w:b/>
          <w:bCs/>
          <w:lang w:val="en-US"/>
        </w:rPr>
        <w:t>3</w:t>
      </w:r>
      <w:r>
        <w:rPr>
          <w:lang w:val="en-US"/>
        </w:rPr>
        <w:t xml:space="preserve"> Representation of the online publication date of the studies included in the analysis for cancer diagnostic tests by quarter. </w:t>
      </w:r>
    </w:p>
    <w:p w14:paraId="45152D91" w14:textId="77777777" w:rsidR="00463A14" w:rsidRDefault="00463A14" w:rsidP="00463A14">
      <w:pPr>
        <w:rPr>
          <w:sz w:val="16"/>
          <w:szCs w:val="16"/>
          <w:lang w:val="en-US"/>
        </w:rPr>
      </w:pPr>
    </w:p>
    <w:p w14:paraId="5881F8AE" w14:textId="4F4EB944" w:rsidR="00463A14" w:rsidRDefault="00463A14" w:rsidP="00463A14">
      <w:pPr>
        <w:rPr>
          <w:sz w:val="16"/>
          <w:szCs w:val="16"/>
          <w:lang w:val="en-US"/>
        </w:rPr>
      </w:pPr>
      <w:r>
        <w:rPr>
          <w:noProof/>
          <w:lang w:val="en-IN" w:eastAsia="en-IN"/>
        </w:rPr>
        <w:drawing>
          <wp:inline distT="0" distB="0" distL="0" distR="0" wp14:anchorId="0D2DFF5C" wp14:editId="38AA1F39">
            <wp:extent cx="6346372" cy="4278086"/>
            <wp:effectExtent l="0" t="0" r="16510" b="8255"/>
            <wp:docPr id="6" name="Grafico 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BA23C6A-FEB1-10D7-2369-45BAA345DD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A265127" w14:textId="4B040AC7" w:rsidR="00463A14" w:rsidRDefault="00463A14" w:rsidP="00463A14">
      <w:pPr>
        <w:rPr>
          <w:sz w:val="16"/>
          <w:szCs w:val="16"/>
          <w:lang w:val="en-US"/>
        </w:rPr>
      </w:pPr>
    </w:p>
    <w:p w14:paraId="751E4450" w14:textId="252FB0F8" w:rsidR="00463A14" w:rsidRDefault="00463A14" w:rsidP="00463A14">
      <w:pPr>
        <w:rPr>
          <w:sz w:val="16"/>
          <w:szCs w:val="16"/>
          <w:lang w:val="en-US"/>
        </w:rPr>
      </w:pPr>
    </w:p>
    <w:p w14:paraId="31A4CFF8" w14:textId="1ACB2793" w:rsidR="00463A14" w:rsidRDefault="00463A14" w:rsidP="00463A14">
      <w:pPr>
        <w:rPr>
          <w:sz w:val="16"/>
          <w:szCs w:val="16"/>
          <w:lang w:val="en-US"/>
        </w:rPr>
      </w:pPr>
    </w:p>
    <w:p w14:paraId="7EB9FB01" w14:textId="3FDF55F1" w:rsidR="00463A14" w:rsidRDefault="00463A14" w:rsidP="00463A14">
      <w:pPr>
        <w:rPr>
          <w:sz w:val="16"/>
          <w:szCs w:val="16"/>
          <w:lang w:val="en-US"/>
        </w:rPr>
      </w:pPr>
    </w:p>
    <w:p w14:paraId="75F0CCB3" w14:textId="31E9DA2D" w:rsidR="00463A14" w:rsidRDefault="00463A14" w:rsidP="00463A14">
      <w:pPr>
        <w:rPr>
          <w:sz w:val="16"/>
          <w:szCs w:val="16"/>
          <w:lang w:val="en-US"/>
        </w:rPr>
      </w:pPr>
    </w:p>
    <w:p w14:paraId="7363C098" w14:textId="54E075AA" w:rsidR="00463A14" w:rsidRDefault="00463A14" w:rsidP="00463A14">
      <w:pPr>
        <w:rPr>
          <w:sz w:val="16"/>
          <w:szCs w:val="16"/>
          <w:lang w:val="en-US"/>
        </w:rPr>
      </w:pPr>
    </w:p>
    <w:p w14:paraId="420ECAB5" w14:textId="5DA026F1" w:rsidR="00463A14" w:rsidRDefault="00463A14" w:rsidP="00463A14">
      <w:pPr>
        <w:rPr>
          <w:sz w:val="16"/>
          <w:szCs w:val="16"/>
          <w:lang w:val="en-US"/>
        </w:rPr>
      </w:pPr>
    </w:p>
    <w:p w14:paraId="6402E169" w14:textId="77777777" w:rsidR="00463A14" w:rsidRDefault="00463A14" w:rsidP="00463A14">
      <w:pPr>
        <w:rPr>
          <w:sz w:val="16"/>
          <w:szCs w:val="16"/>
          <w:lang w:val="en-US"/>
        </w:rPr>
      </w:pPr>
    </w:p>
    <w:p w14:paraId="6546D46F" w14:textId="69508FD2" w:rsidR="00463A14" w:rsidRDefault="00463A14" w:rsidP="00463A14">
      <w:pPr>
        <w:rPr>
          <w:sz w:val="16"/>
          <w:szCs w:val="16"/>
          <w:lang w:val="en-US"/>
        </w:rPr>
      </w:pPr>
    </w:p>
    <w:p w14:paraId="52AA61E6" w14:textId="6D7AA2FF" w:rsidR="00463A14" w:rsidRDefault="00463A14" w:rsidP="00463A14">
      <w:pPr>
        <w:rPr>
          <w:sz w:val="16"/>
          <w:szCs w:val="16"/>
          <w:lang w:val="en-US"/>
        </w:rPr>
      </w:pPr>
    </w:p>
    <w:p w14:paraId="14CC06CD" w14:textId="77777777" w:rsidR="00463A14" w:rsidRPr="00552C43" w:rsidRDefault="00463A14" w:rsidP="00463A14">
      <w:pPr>
        <w:rPr>
          <w:sz w:val="16"/>
          <w:szCs w:val="16"/>
          <w:lang w:val="en-US"/>
        </w:rPr>
      </w:pPr>
    </w:p>
    <w:p w14:paraId="0F0AC35E" w14:textId="3C370F7F" w:rsidR="009C0E82" w:rsidRDefault="009C0E82" w:rsidP="009C0E82">
      <w:pPr>
        <w:rPr>
          <w:lang w:val="en-US"/>
        </w:rPr>
      </w:pPr>
      <w:r>
        <w:rPr>
          <w:b/>
          <w:bCs/>
          <w:lang w:val="en-US"/>
        </w:rPr>
        <w:lastRenderedPageBreak/>
        <w:t xml:space="preserve">Supplementary </w:t>
      </w:r>
      <w:r w:rsidRPr="008F6E12">
        <w:rPr>
          <w:b/>
          <w:bCs/>
          <w:lang w:val="en-US"/>
        </w:rPr>
        <w:t xml:space="preserve">Figure </w:t>
      </w:r>
      <w:r w:rsidR="00463A14">
        <w:rPr>
          <w:b/>
          <w:bCs/>
          <w:lang w:val="en-US"/>
        </w:rPr>
        <w:t>4</w:t>
      </w:r>
      <w:r>
        <w:rPr>
          <w:lang w:val="en-US"/>
        </w:rPr>
        <w:t xml:space="preserve"> Representation of </w:t>
      </w:r>
      <w:r w:rsidR="007A6B31">
        <w:rPr>
          <w:lang w:val="en-US"/>
        </w:rPr>
        <w:t xml:space="preserve">the </w:t>
      </w:r>
      <w:r>
        <w:rPr>
          <w:lang w:val="en-US"/>
        </w:rPr>
        <w:t xml:space="preserve">online publication date of </w:t>
      </w:r>
      <w:r w:rsidR="007A6B31">
        <w:rPr>
          <w:lang w:val="en-US"/>
        </w:rPr>
        <w:t xml:space="preserve">the </w:t>
      </w:r>
      <w:r>
        <w:rPr>
          <w:lang w:val="en-US"/>
        </w:rPr>
        <w:t xml:space="preserve">studies included in the analysis for cancer diagnosis </w:t>
      </w:r>
      <w:r w:rsidR="00F74C1B">
        <w:rPr>
          <w:lang w:val="en-US"/>
        </w:rPr>
        <w:t xml:space="preserve">by quarter. </w:t>
      </w:r>
    </w:p>
    <w:p w14:paraId="44A5DBBC" w14:textId="77777777" w:rsidR="007A6B31" w:rsidRDefault="007A6B31" w:rsidP="009C0E82">
      <w:pPr>
        <w:rPr>
          <w:lang w:val="en-US"/>
        </w:rPr>
      </w:pPr>
    </w:p>
    <w:p w14:paraId="2DAC7453" w14:textId="6D377A51" w:rsidR="004A31EE" w:rsidRDefault="00214B90" w:rsidP="00007135">
      <w:pPr>
        <w:rPr>
          <w:sz w:val="16"/>
          <w:szCs w:val="16"/>
          <w:lang w:val="en-US"/>
        </w:rPr>
      </w:pPr>
      <w:r>
        <w:rPr>
          <w:noProof/>
          <w:lang w:val="en-IN" w:eastAsia="en-IN"/>
        </w:rPr>
        <w:drawing>
          <wp:inline distT="0" distB="0" distL="0" distR="0" wp14:anchorId="045C6573" wp14:editId="5BECFEB4">
            <wp:extent cx="6749143" cy="4005943"/>
            <wp:effectExtent l="0" t="0" r="13970" b="13970"/>
            <wp:docPr id="4" name="Grafico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7017314-D080-ED13-DA2C-C6E1C829BD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83C7B95" w14:textId="735DEB20" w:rsidR="009C0E82" w:rsidRDefault="009C0E82" w:rsidP="00007135">
      <w:pPr>
        <w:rPr>
          <w:sz w:val="16"/>
          <w:szCs w:val="16"/>
          <w:lang w:val="en-US"/>
        </w:rPr>
      </w:pPr>
    </w:p>
    <w:p w14:paraId="75122F52" w14:textId="55AE5100" w:rsidR="009C0E82" w:rsidRDefault="009C0E82" w:rsidP="00007135">
      <w:pPr>
        <w:rPr>
          <w:sz w:val="16"/>
          <w:szCs w:val="16"/>
          <w:lang w:val="en-US"/>
        </w:rPr>
      </w:pPr>
    </w:p>
    <w:p w14:paraId="1B6662B7" w14:textId="1099C6D6" w:rsidR="009C0E82" w:rsidRDefault="009C0E82" w:rsidP="00007135">
      <w:pPr>
        <w:rPr>
          <w:sz w:val="16"/>
          <w:szCs w:val="16"/>
          <w:lang w:val="en-US"/>
        </w:rPr>
      </w:pPr>
    </w:p>
    <w:p w14:paraId="766DAB7F" w14:textId="68592A56" w:rsidR="00214B90" w:rsidRDefault="00214B90" w:rsidP="00007135">
      <w:pPr>
        <w:rPr>
          <w:sz w:val="16"/>
          <w:szCs w:val="16"/>
          <w:lang w:val="en-US"/>
        </w:rPr>
      </w:pPr>
    </w:p>
    <w:p w14:paraId="3FBA012E" w14:textId="5DCC16AE" w:rsidR="00214B90" w:rsidRDefault="00214B90" w:rsidP="00007135">
      <w:pPr>
        <w:rPr>
          <w:sz w:val="16"/>
          <w:szCs w:val="16"/>
          <w:lang w:val="en-US"/>
        </w:rPr>
      </w:pPr>
    </w:p>
    <w:p w14:paraId="798EEA4C" w14:textId="7ABF64AF" w:rsidR="00214B90" w:rsidRDefault="00214B90" w:rsidP="00007135">
      <w:pPr>
        <w:rPr>
          <w:sz w:val="16"/>
          <w:szCs w:val="16"/>
          <w:lang w:val="en-US"/>
        </w:rPr>
      </w:pPr>
    </w:p>
    <w:p w14:paraId="1B86902D" w14:textId="1455D8E8" w:rsidR="00214B90" w:rsidRDefault="00214B90" w:rsidP="00007135">
      <w:pPr>
        <w:rPr>
          <w:sz w:val="16"/>
          <w:szCs w:val="16"/>
          <w:lang w:val="en-US"/>
        </w:rPr>
      </w:pPr>
    </w:p>
    <w:p w14:paraId="3C6EE57E" w14:textId="0566E8DF" w:rsidR="00214B90" w:rsidRDefault="00214B90" w:rsidP="00007135">
      <w:pPr>
        <w:rPr>
          <w:sz w:val="16"/>
          <w:szCs w:val="16"/>
          <w:lang w:val="en-US"/>
        </w:rPr>
      </w:pPr>
    </w:p>
    <w:p w14:paraId="58005B2C" w14:textId="20B68E9D" w:rsidR="00214B90" w:rsidRDefault="00214B90" w:rsidP="00007135">
      <w:pPr>
        <w:rPr>
          <w:sz w:val="16"/>
          <w:szCs w:val="16"/>
          <w:lang w:val="en-US"/>
        </w:rPr>
      </w:pPr>
    </w:p>
    <w:p w14:paraId="1689D888" w14:textId="4144956D" w:rsidR="00214B90" w:rsidRDefault="00214B90" w:rsidP="00007135">
      <w:pPr>
        <w:rPr>
          <w:sz w:val="16"/>
          <w:szCs w:val="16"/>
          <w:lang w:val="en-US"/>
        </w:rPr>
      </w:pPr>
    </w:p>
    <w:p w14:paraId="7F253D07" w14:textId="52A32BDB" w:rsidR="00214B90" w:rsidRDefault="00214B90" w:rsidP="00007135">
      <w:pPr>
        <w:rPr>
          <w:sz w:val="16"/>
          <w:szCs w:val="16"/>
          <w:lang w:val="en-US"/>
        </w:rPr>
      </w:pPr>
    </w:p>
    <w:p w14:paraId="58D64334" w14:textId="2EDD0925" w:rsidR="00214B90" w:rsidRDefault="00214B90" w:rsidP="00007135">
      <w:pPr>
        <w:rPr>
          <w:sz w:val="16"/>
          <w:szCs w:val="16"/>
          <w:lang w:val="en-US"/>
        </w:rPr>
      </w:pPr>
    </w:p>
    <w:p w14:paraId="70B48F74" w14:textId="59F04C20" w:rsidR="00214B90" w:rsidRDefault="00214B90" w:rsidP="00007135">
      <w:pPr>
        <w:rPr>
          <w:sz w:val="16"/>
          <w:szCs w:val="16"/>
          <w:lang w:val="en-US"/>
        </w:rPr>
      </w:pPr>
    </w:p>
    <w:p w14:paraId="72A5528B" w14:textId="4B5CA66A" w:rsidR="00214B90" w:rsidRDefault="00214B90" w:rsidP="00007135">
      <w:pPr>
        <w:rPr>
          <w:sz w:val="16"/>
          <w:szCs w:val="16"/>
          <w:lang w:val="en-US"/>
        </w:rPr>
      </w:pPr>
    </w:p>
    <w:p w14:paraId="3C691D87" w14:textId="279EA8E6" w:rsidR="00214B90" w:rsidRDefault="00214B90" w:rsidP="00007135">
      <w:pPr>
        <w:rPr>
          <w:sz w:val="16"/>
          <w:szCs w:val="16"/>
          <w:lang w:val="en-US"/>
        </w:rPr>
      </w:pPr>
    </w:p>
    <w:p w14:paraId="0CC245C4" w14:textId="13FB2B40" w:rsidR="00214B90" w:rsidRDefault="00214B90" w:rsidP="00007135">
      <w:pPr>
        <w:rPr>
          <w:sz w:val="16"/>
          <w:szCs w:val="16"/>
          <w:lang w:val="en-US"/>
        </w:rPr>
      </w:pPr>
    </w:p>
    <w:p w14:paraId="25B6EED3" w14:textId="75F4CD72" w:rsidR="00214B90" w:rsidRDefault="00214B90" w:rsidP="00007135">
      <w:pPr>
        <w:rPr>
          <w:sz w:val="16"/>
          <w:szCs w:val="16"/>
          <w:lang w:val="en-US"/>
        </w:rPr>
      </w:pPr>
    </w:p>
    <w:p w14:paraId="4B7A827A" w14:textId="35EC6A19" w:rsidR="00214B90" w:rsidRDefault="00214B90" w:rsidP="00007135">
      <w:pPr>
        <w:rPr>
          <w:sz w:val="16"/>
          <w:szCs w:val="16"/>
          <w:lang w:val="en-US"/>
        </w:rPr>
      </w:pPr>
    </w:p>
    <w:p w14:paraId="09AEA20A" w14:textId="77777777" w:rsidR="00B82DDE" w:rsidRDefault="00B82DDE" w:rsidP="00007135">
      <w:pPr>
        <w:rPr>
          <w:b/>
          <w:bCs/>
          <w:sz w:val="22"/>
          <w:szCs w:val="22"/>
          <w:lang w:val="en-US"/>
        </w:rPr>
        <w:sectPr w:rsidR="00B82DDE" w:rsidSect="006D1CB5">
          <w:pgSz w:w="16838" w:h="11906" w:orient="landscape"/>
          <w:pgMar w:top="1134" w:right="1418" w:bottom="1134" w:left="1134" w:header="709" w:footer="709" w:gutter="0"/>
          <w:cols w:space="708"/>
          <w:docGrid w:linePitch="360"/>
        </w:sectPr>
      </w:pPr>
    </w:p>
    <w:p w14:paraId="5308561D" w14:textId="0C86B8A2" w:rsidR="00214B90" w:rsidRPr="004C7B8E" w:rsidRDefault="004C7B8E" w:rsidP="00007135">
      <w:pPr>
        <w:rPr>
          <w:b/>
          <w:bCs/>
          <w:sz w:val="22"/>
          <w:szCs w:val="22"/>
          <w:lang w:val="en-US"/>
        </w:rPr>
      </w:pPr>
      <w:r w:rsidRPr="004C7B8E">
        <w:rPr>
          <w:b/>
          <w:bCs/>
          <w:sz w:val="22"/>
          <w:szCs w:val="22"/>
          <w:lang w:val="en-US"/>
        </w:rPr>
        <w:lastRenderedPageBreak/>
        <w:t>References</w:t>
      </w:r>
    </w:p>
    <w:p w14:paraId="2765D181" w14:textId="5DA6E892" w:rsidR="004C7B8E" w:rsidRDefault="004C7B8E" w:rsidP="00007135">
      <w:pPr>
        <w:rPr>
          <w:sz w:val="22"/>
          <w:szCs w:val="22"/>
          <w:lang w:val="en-US"/>
        </w:rPr>
      </w:pPr>
    </w:p>
    <w:p w14:paraId="51B796D9" w14:textId="77777777" w:rsidR="00B82DDE" w:rsidRPr="00B82DDE" w:rsidRDefault="004C7B8E" w:rsidP="00B82DDE">
      <w:pPr>
        <w:pStyle w:val="Bibliography"/>
        <w:rPr>
          <w:lang w:val="en-US"/>
        </w:rPr>
      </w:pPr>
      <w:r>
        <w:rPr>
          <w:lang w:val="en-US"/>
        </w:rPr>
        <w:fldChar w:fldCharType="begin"/>
      </w:r>
      <w:r>
        <w:rPr>
          <w:lang w:val="en-US"/>
        </w:rPr>
        <w:instrText xml:space="preserve"> ADDIN ZOTERO_BIBL {"uncited":[],"omitted":[],"custom":[]} CSL_BIBLIOGRAPHY </w:instrText>
      </w:r>
      <w:r>
        <w:rPr>
          <w:lang w:val="en-US"/>
        </w:rPr>
        <w:fldChar w:fldCharType="separate"/>
      </w:r>
      <w:r w:rsidR="00B82DDE" w:rsidRPr="00B82DDE">
        <w:rPr>
          <w:lang w:val="en-US"/>
        </w:rPr>
        <w:t xml:space="preserve">1. </w:t>
      </w:r>
      <w:r w:rsidR="00B82DDE" w:rsidRPr="00B82DDE">
        <w:rPr>
          <w:lang w:val="en-US"/>
        </w:rPr>
        <w:tab/>
        <w:t xml:space="preserve">Eijkelboom AH, de Munck L, Vrancken Peeters MJTFD, Broeders MJM, Strobbe LJA, Bos MEMM, et al. Impact of the COVID-19 pandemic on diagnosis, stage, and initial treatment of breast cancer in the Netherlands: a population-based study. J Hematol OncolJ Hematol Oncol. 2021 Apr 17;14(1):64. </w:t>
      </w:r>
    </w:p>
    <w:p w14:paraId="0B22D45C" w14:textId="77777777" w:rsidR="00B82DDE" w:rsidRDefault="00B82DDE" w:rsidP="00B82DDE">
      <w:pPr>
        <w:pStyle w:val="Bibliography"/>
      </w:pPr>
      <w:r w:rsidRPr="00B82DDE">
        <w:rPr>
          <w:lang w:val="en-US"/>
        </w:rPr>
        <w:t xml:space="preserve">2. </w:t>
      </w:r>
      <w:r w:rsidRPr="00B82DDE">
        <w:rPr>
          <w:lang w:val="en-US"/>
        </w:rPr>
        <w:tab/>
        <w:t xml:space="preserve">Karacin C, Acar R, Bal O, Eren T, Sendur MAN, Acikgoz Y, et al. “Swords and Shields” against COVID-19 for patients with cancer at “clean” and “pandemic” hospitals: are we ready for the second wave? Support Care Cancer Off J Multinatl Assoc Support Care Cancer. </w:t>
      </w:r>
      <w:r>
        <w:t xml:space="preserve">2021 Aug;29(8):4587–93. </w:t>
      </w:r>
    </w:p>
    <w:p w14:paraId="52397283" w14:textId="77777777" w:rsidR="00B82DDE" w:rsidRPr="00B82DDE" w:rsidRDefault="00B82DDE" w:rsidP="00B82DDE">
      <w:pPr>
        <w:pStyle w:val="Bibliography"/>
        <w:rPr>
          <w:lang w:val="en-US"/>
        </w:rPr>
      </w:pPr>
      <w:r>
        <w:t xml:space="preserve">3. </w:t>
      </w:r>
      <w:r>
        <w:tab/>
        <w:t xml:space="preserve">Chiaravalli S, Ferrari A, Sironi G, Gattuso G, Bergamaschi L, Puma N, et al. </w:t>
      </w:r>
      <w:r w:rsidRPr="00B82DDE">
        <w:rPr>
          <w:lang w:val="en-US"/>
        </w:rPr>
        <w:t xml:space="preserve">A collateral effect of the COVID-19 pandemic: Delayed diagnosis in pediatric solid tumors. Pediatr Blood Cancer. 2020 Oct;67(10):e28640. </w:t>
      </w:r>
    </w:p>
    <w:p w14:paraId="00EAE210" w14:textId="77777777" w:rsidR="00B82DDE" w:rsidRPr="00B82DDE" w:rsidRDefault="00B82DDE" w:rsidP="00B82DDE">
      <w:pPr>
        <w:pStyle w:val="Bibliography"/>
        <w:rPr>
          <w:lang w:val="en-US"/>
        </w:rPr>
      </w:pPr>
      <w:r w:rsidRPr="00B82DDE">
        <w:rPr>
          <w:lang w:val="en-US"/>
        </w:rPr>
        <w:t xml:space="preserve">4. </w:t>
      </w:r>
      <w:r w:rsidRPr="00B82DDE">
        <w:rPr>
          <w:lang w:val="en-US"/>
        </w:rPr>
        <w:tab/>
        <w:t>Ns Z, Jl W, Tj O, Qs W, Xo S, Sa D, et al. A retrospective approach to evaluating potential adverse outcomes associated with delay of procedures for cardiovascular and cancer-related diagnoses in the context of COVID-19. J Biomed Inform [Internet]. 2021 Jan [cited 2022 Jun 21];113. Available from: https://pubmed.ncbi.nlm.nih.gov/33309899/</w:t>
      </w:r>
    </w:p>
    <w:p w14:paraId="4DEF2474" w14:textId="77777777" w:rsidR="00B82DDE" w:rsidRPr="00B82DDE" w:rsidRDefault="00B82DDE" w:rsidP="00B82DDE">
      <w:pPr>
        <w:pStyle w:val="Bibliography"/>
        <w:rPr>
          <w:lang w:val="en-US"/>
        </w:rPr>
      </w:pPr>
      <w:r>
        <w:t xml:space="preserve">5. </w:t>
      </w:r>
      <w:r>
        <w:tab/>
        <w:t xml:space="preserve">Barruscotti S, Giorgini C, Brazzelli V, Vassallo C, Michelerio A, Klersy C, et al. </w:t>
      </w:r>
      <w:r w:rsidRPr="00B82DDE">
        <w:rPr>
          <w:lang w:val="en-US"/>
        </w:rPr>
        <w:t xml:space="preserve">A significant reduction in the diagnosis of melanoma during the COVID-19 lockdown in a third-level center in the Northern Italy. Dermatol Ther. 2020 Nov;33(6):e14074. </w:t>
      </w:r>
    </w:p>
    <w:p w14:paraId="6A564929" w14:textId="77777777" w:rsidR="00B82DDE" w:rsidRPr="00B82DDE" w:rsidRDefault="00B82DDE" w:rsidP="00B82DDE">
      <w:pPr>
        <w:pStyle w:val="Bibliography"/>
        <w:rPr>
          <w:lang w:val="en-US"/>
        </w:rPr>
      </w:pPr>
      <w:r w:rsidRPr="00B82DDE">
        <w:rPr>
          <w:lang w:val="en-US"/>
        </w:rPr>
        <w:t xml:space="preserve">6. </w:t>
      </w:r>
      <w:r w:rsidRPr="00B82DDE">
        <w:rPr>
          <w:lang w:val="en-US"/>
        </w:rPr>
        <w:tab/>
        <w:t xml:space="preserve">Kristiansen MF, Petersen MS, Strøm M. Cancer diagnosed during the COVID-19 pandemic in the Faroe Islands. Acta Oncol Stockh Swed. 2021 Jul;60(7):856–8. </w:t>
      </w:r>
    </w:p>
    <w:p w14:paraId="0B419917" w14:textId="77777777" w:rsidR="00B82DDE" w:rsidRPr="00B82DDE" w:rsidRDefault="00B82DDE" w:rsidP="00B82DDE">
      <w:pPr>
        <w:pStyle w:val="Bibliography"/>
        <w:rPr>
          <w:lang w:val="en-US"/>
        </w:rPr>
      </w:pPr>
      <w:r w:rsidRPr="00B82DDE">
        <w:rPr>
          <w:lang w:val="en-US"/>
        </w:rPr>
        <w:t xml:space="preserve">7. </w:t>
      </w:r>
      <w:r w:rsidRPr="00B82DDE">
        <w:rPr>
          <w:lang w:val="en-US"/>
        </w:rPr>
        <w:tab/>
        <w:t xml:space="preserve">Marques NP, Silveira DMM, Marques NCT, Martelli DRB, Oliveira EA, Martelli-Júnior H. Cancer diagnosis in Brazil in the COVID-19 era. Semin Oncol. 2021 Apr;48(2):156–9. </w:t>
      </w:r>
    </w:p>
    <w:p w14:paraId="6E9AD01C" w14:textId="77777777" w:rsidR="00B82DDE" w:rsidRPr="00B82DDE" w:rsidRDefault="00B82DDE" w:rsidP="00B82DDE">
      <w:pPr>
        <w:pStyle w:val="Bibliography"/>
        <w:rPr>
          <w:lang w:val="en-US"/>
        </w:rPr>
      </w:pPr>
      <w:r w:rsidRPr="00B82DDE">
        <w:rPr>
          <w:lang w:val="en-US"/>
        </w:rPr>
        <w:t xml:space="preserve">8. </w:t>
      </w:r>
      <w:r w:rsidRPr="00B82DDE">
        <w:rPr>
          <w:lang w:val="en-US"/>
        </w:rPr>
        <w:tab/>
        <w:t xml:space="preserve">De Vincentiis L, Carr RA, Mariani MP, Ferrara G. Cancer diagnostic rates during the 2020 “lockdown”, due to COVID-19 pandemic, compared with the 2018-2019: an audit study from cellular pathology. J Clin Pathol. 2021 Mar;74(3):187–9. </w:t>
      </w:r>
    </w:p>
    <w:p w14:paraId="442EAA53" w14:textId="77777777" w:rsidR="00B82DDE" w:rsidRPr="00B82DDE" w:rsidRDefault="00B82DDE" w:rsidP="00B82DDE">
      <w:pPr>
        <w:pStyle w:val="Bibliography"/>
        <w:rPr>
          <w:lang w:val="en-US"/>
        </w:rPr>
      </w:pPr>
      <w:r w:rsidRPr="00B82DDE">
        <w:rPr>
          <w:lang w:val="en-US"/>
        </w:rPr>
        <w:t xml:space="preserve">9. </w:t>
      </w:r>
      <w:r w:rsidRPr="00B82DDE">
        <w:rPr>
          <w:lang w:val="en-US"/>
        </w:rPr>
        <w:tab/>
        <w:t>Z B, M P, Al S, Sr L, Tk C, Qd T. Cancer Screening Tests and Cancer Diagnoses During the COVID-19 Pandemic. JAMA Oncol [Internet]. 2021 Jan 3 [cited 2022 Jun 21];7(3). Available from: https://pubmed.ncbi.nlm.nih.gov/33443549/</w:t>
      </w:r>
    </w:p>
    <w:p w14:paraId="4D48F836" w14:textId="77777777" w:rsidR="00B82DDE" w:rsidRDefault="00B82DDE" w:rsidP="00B82DDE">
      <w:pPr>
        <w:pStyle w:val="Bibliography"/>
      </w:pPr>
      <w:r>
        <w:t xml:space="preserve">10. </w:t>
      </w:r>
      <w:r>
        <w:tab/>
        <w:t xml:space="preserve">Buscarini E, Benedetti A, Monica F, Pasquale L, Buttitta F, Cameletti M, et al. </w:t>
      </w:r>
      <w:r w:rsidRPr="00B82DDE">
        <w:rPr>
          <w:lang w:val="en-US"/>
        </w:rPr>
        <w:t xml:space="preserve">Changes in digestive cancer diagnosis during the SARS-CoV-2 pandemic in Italy: A nationwide survey. Dig Liver Dis Off J Ital Soc Gastroenterol Ital Assoc Study Liver. </w:t>
      </w:r>
      <w:r>
        <w:t xml:space="preserve">2021 Jun;53(6):682–8. </w:t>
      </w:r>
    </w:p>
    <w:p w14:paraId="03670317" w14:textId="77777777" w:rsidR="00B82DDE" w:rsidRPr="00B82DDE" w:rsidRDefault="00B82DDE" w:rsidP="00B82DDE">
      <w:pPr>
        <w:pStyle w:val="Bibliography"/>
        <w:rPr>
          <w:lang w:val="en-US"/>
        </w:rPr>
      </w:pPr>
      <w:r>
        <w:t xml:space="preserve">11. </w:t>
      </w:r>
      <w:r>
        <w:tab/>
        <w:t xml:space="preserve">Sprague BL, Lowry KP, Miglioretti DL, Alsheik N, Bowles EJA, Tosteson ANA, et al. </w:t>
      </w:r>
      <w:r w:rsidRPr="00B82DDE">
        <w:rPr>
          <w:lang w:val="en-US"/>
        </w:rPr>
        <w:t xml:space="preserve">Changes in Mammography Use by Women’s Characteristics During the First 5 Months of the COVID-19 Pandemic. J Natl Cancer Inst. 2021 Sep 4;113(9):1161–7. </w:t>
      </w:r>
    </w:p>
    <w:p w14:paraId="21EE4A2C" w14:textId="77777777" w:rsidR="00B82DDE" w:rsidRPr="00B82DDE" w:rsidRDefault="00B82DDE" w:rsidP="00B82DDE">
      <w:pPr>
        <w:pStyle w:val="Bibliography"/>
        <w:rPr>
          <w:lang w:val="en-US"/>
        </w:rPr>
      </w:pPr>
      <w:r w:rsidRPr="00B82DDE">
        <w:rPr>
          <w:lang w:val="en-US"/>
        </w:rPr>
        <w:t xml:space="preserve">12. </w:t>
      </w:r>
      <w:r w:rsidRPr="00B82DDE">
        <w:rPr>
          <w:lang w:val="en-US"/>
        </w:rPr>
        <w:tab/>
        <w:t xml:space="preserve">Kaufman HW, Chen Z, Niles JK, Fesko YA. Changes in Newly Identified Cancer Among US Patients From Before COVID-19 Through the First Full Year of the Pandemic. JAMA Netw Open. 2021 Aug 2;4(8):e2125681. </w:t>
      </w:r>
    </w:p>
    <w:p w14:paraId="4DA03208" w14:textId="77777777" w:rsidR="00B82DDE" w:rsidRDefault="00B82DDE" w:rsidP="00B82DDE">
      <w:pPr>
        <w:pStyle w:val="Bibliography"/>
      </w:pPr>
      <w:r w:rsidRPr="00B82DDE">
        <w:rPr>
          <w:lang w:val="en-US"/>
        </w:rPr>
        <w:t xml:space="preserve">13. </w:t>
      </w:r>
      <w:r w:rsidRPr="00B82DDE">
        <w:rPr>
          <w:lang w:val="en-US"/>
        </w:rPr>
        <w:tab/>
        <w:t xml:space="preserve">Pucci R, Cassoni A, Battisti A, Valentini V. Covid-19 pandemic and head and neck cancers, what should we expect? </w:t>
      </w:r>
      <w:r>
        <w:t xml:space="preserve">Oral Oncol. 2021 Sep;120:105263. </w:t>
      </w:r>
    </w:p>
    <w:p w14:paraId="15AC31A7" w14:textId="77777777" w:rsidR="00B82DDE" w:rsidRPr="00B82DDE" w:rsidRDefault="00B82DDE" w:rsidP="00B82DDE">
      <w:pPr>
        <w:pStyle w:val="Bibliography"/>
        <w:rPr>
          <w:lang w:val="en-US"/>
        </w:rPr>
      </w:pPr>
      <w:r>
        <w:lastRenderedPageBreak/>
        <w:t xml:space="preserve">14. </w:t>
      </w:r>
      <w:r>
        <w:tab/>
        <w:t xml:space="preserve">E V, Mp B, Z M, M A, V B, Č T, et al. </w:t>
      </w:r>
      <w:r w:rsidRPr="00B82DDE">
        <w:rPr>
          <w:lang w:val="en-US"/>
        </w:rPr>
        <w:t>COVID-19 Pandemic Effects on Breast Cancer Diagnosis in Croatia: A Population- and Registry-Based Study. The oncologist [Internet]. 2021 Jul [cited 2022 Jun 21];26(7). Available from: https://pubmed.ncbi.nlm.nih.gov/33856084/</w:t>
      </w:r>
    </w:p>
    <w:p w14:paraId="09F997DB" w14:textId="77777777" w:rsidR="00B82DDE" w:rsidRPr="00B82DDE" w:rsidRDefault="00B82DDE" w:rsidP="00B82DDE">
      <w:pPr>
        <w:pStyle w:val="Bibliography"/>
        <w:rPr>
          <w:lang w:val="en-US"/>
        </w:rPr>
      </w:pPr>
      <w:r w:rsidRPr="00B82DDE">
        <w:rPr>
          <w:lang w:val="en-US"/>
        </w:rPr>
        <w:t xml:space="preserve">15. </w:t>
      </w:r>
      <w:r w:rsidRPr="00B82DDE">
        <w:rPr>
          <w:lang w:val="en-US"/>
        </w:rPr>
        <w:tab/>
        <w:t xml:space="preserve">Maluchnik M, Podwójcic K, Więckowska B. Decreasing access to cancer diagnosis and treatment during the COVID-19 pandemic in Poland. Acta Oncol Stockh Swed. 2021 Jan;60(1):28–31. </w:t>
      </w:r>
    </w:p>
    <w:p w14:paraId="47436B46" w14:textId="77777777" w:rsidR="00B82DDE" w:rsidRPr="00B82DDE" w:rsidRDefault="00B82DDE" w:rsidP="00B82DDE">
      <w:pPr>
        <w:pStyle w:val="Bibliography"/>
        <w:rPr>
          <w:lang w:val="en-US"/>
        </w:rPr>
      </w:pPr>
      <w:r w:rsidRPr="00B82DDE">
        <w:rPr>
          <w:lang w:val="en-US"/>
        </w:rPr>
        <w:t xml:space="preserve">16. </w:t>
      </w:r>
      <w:r w:rsidRPr="00B82DDE">
        <w:rPr>
          <w:lang w:val="en-US"/>
        </w:rPr>
        <w:tab/>
        <w:t xml:space="preserve">Koca B, Yildirim M. Delay in breast cancer diagnosis and its clinical consequences during the coronavirus disease pandemic. J Surg Oncol. 2021 Sep;124(3):261–7. </w:t>
      </w:r>
    </w:p>
    <w:p w14:paraId="0077378C" w14:textId="77777777" w:rsidR="00B82DDE" w:rsidRPr="00B82DDE" w:rsidRDefault="00B82DDE" w:rsidP="00B82DDE">
      <w:pPr>
        <w:pStyle w:val="Bibliography"/>
        <w:rPr>
          <w:lang w:val="en-US"/>
        </w:rPr>
      </w:pPr>
      <w:r w:rsidRPr="00B82DDE">
        <w:rPr>
          <w:lang w:val="en-US"/>
        </w:rPr>
        <w:t xml:space="preserve">17. </w:t>
      </w:r>
      <w:r w:rsidRPr="00B82DDE">
        <w:rPr>
          <w:lang w:val="en-US"/>
        </w:rPr>
        <w:tab/>
        <w:t xml:space="preserve">Offenbacher R, Knoll MA, Loeb DM. Delayed presentations of pediatric solid tumors at a tertiary care hospital in the Bronx due to COVID-19. Pediatr Blood Cancer. 2021 Feb;68(2):e28615. </w:t>
      </w:r>
    </w:p>
    <w:p w14:paraId="789AA489" w14:textId="77777777" w:rsidR="00B82DDE" w:rsidRPr="00B82DDE" w:rsidRDefault="00B82DDE" w:rsidP="00B82DDE">
      <w:pPr>
        <w:pStyle w:val="Bibliography"/>
        <w:rPr>
          <w:lang w:val="en-US"/>
        </w:rPr>
      </w:pPr>
      <w:r w:rsidRPr="00B82DDE">
        <w:rPr>
          <w:lang w:val="en-US"/>
        </w:rPr>
        <w:t xml:space="preserve">18. </w:t>
      </w:r>
      <w:r w:rsidRPr="00B82DDE">
        <w:rPr>
          <w:lang w:val="en-US"/>
        </w:rPr>
        <w:tab/>
        <w:t xml:space="preserve">Vardhanabhuti V, Ng KS. Differential Impact of COVID-19 on Cancer Diagnostic Services Based on Body Regions: A Public Facility-Based Study in Hong Kong. Int J Radiat Oncol Biol Phys. 2021 Oct 1;111(2):331–6. </w:t>
      </w:r>
    </w:p>
    <w:p w14:paraId="5FA72231" w14:textId="77777777" w:rsidR="00B82DDE" w:rsidRPr="00B82DDE" w:rsidRDefault="00B82DDE" w:rsidP="00B82DDE">
      <w:pPr>
        <w:pStyle w:val="Bibliography"/>
        <w:rPr>
          <w:lang w:val="en-US"/>
        </w:rPr>
      </w:pPr>
      <w:r w:rsidRPr="00B82DDE">
        <w:rPr>
          <w:lang w:val="en-US"/>
        </w:rPr>
        <w:t xml:space="preserve">19. </w:t>
      </w:r>
      <w:r w:rsidRPr="00B82DDE">
        <w:rPr>
          <w:lang w:val="en-US"/>
        </w:rPr>
        <w:tab/>
        <w:t xml:space="preserve">Song H, Bergman A, Chen AT, Ellis D, David G, Friedman AB, et al. Disruptions in preventive care: Mammograms during the COVID-19 pandemic. Health Serv Res. 2021 Feb;56(1):95–101. </w:t>
      </w:r>
    </w:p>
    <w:p w14:paraId="29D791EF" w14:textId="77777777" w:rsidR="00B82DDE" w:rsidRPr="00B82DDE" w:rsidRDefault="00B82DDE" w:rsidP="00B82DDE">
      <w:pPr>
        <w:pStyle w:val="Bibliography"/>
        <w:rPr>
          <w:lang w:val="en-US"/>
        </w:rPr>
      </w:pPr>
      <w:r w:rsidRPr="00B82DDE">
        <w:rPr>
          <w:lang w:val="en-US"/>
        </w:rPr>
        <w:t xml:space="preserve">20. </w:t>
      </w:r>
      <w:r w:rsidRPr="00B82DDE">
        <w:rPr>
          <w:lang w:val="en-US"/>
        </w:rPr>
        <w:tab/>
        <w:t xml:space="preserve">London JW, Fazio-Eynullayeva E, Palchuk MB, Sankey P, McNair C. Effects of the COVID-19 Pandemic on Cancer-Related Patient Encounters. JCO Clin Cancer Inform. 2020 Jul;4:657–65. </w:t>
      </w:r>
    </w:p>
    <w:p w14:paraId="4E065963" w14:textId="77777777" w:rsidR="00B82DDE" w:rsidRPr="00B82DDE" w:rsidRDefault="00B82DDE" w:rsidP="00B82DDE">
      <w:pPr>
        <w:pStyle w:val="Bibliography"/>
        <w:rPr>
          <w:lang w:val="en-US"/>
        </w:rPr>
      </w:pPr>
      <w:r w:rsidRPr="00B82DDE">
        <w:rPr>
          <w:lang w:val="en-US"/>
        </w:rPr>
        <w:t xml:space="preserve">21. </w:t>
      </w:r>
      <w:r w:rsidRPr="00B82DDE">
        <w:rPr>
          <w:lang w:val="en-US"/>
        </w:rPr>
        <w:tab/>
        <w:t>Md W, P G, B H, Tm J, Aj K. Emergency presentations of head and neck cancer: Our experience in the wake of the COVID-19 pandemic. Clin Otolaryngol Off J ENT-UK Off J Neth Soc Oto-Rhino-Laryngol Cervico-Facial Surg [Internet]. 2021 Nov [cited 2022 Jun 21];46(6). Available from: https://pubmed.ncbi.nlm.nih.gov/34097807/</w:t>
      </w:r>
    </w:p>
    <w:p w14:paraId="64A00374" w14:textId="77777777" w:rsidR="00B82DDE" w:rsidRPr="00B82DDE" w:rsidRDefault="00B82DDE" w:rsidP="00B82DDE">
      <w:pPr>
        <w:pStyle w:val="Bibliography"/>
        <w:rPr>
          <w:lang w:val="en-US"/>
        </w:rPr>
      </w:pPr>
      <w:r w:rsidRPr="00B82DDE">
        <w:rPr>
          <w:lang w:val="en-US"/>
        </w:rPr>
        <w:t xml:space="preserve">22. </w:t>
      </w:r>
      <w:r w:rsidRPr="00B82DDE">
        <w:rPr>
          <w:lang w:val="en-US"/>
        </w:rPr>
        <w:tab/>
        <w:t xml:space="preserve">Suh-Burgmann EJ, Alavi M, Schmittdiel J. Endometrial Cancer Detection During the Coronavirus Disease 2019 (COVID-19) Pandemic. Obstet Gynecol. 2020 Oct;136(4):842–3. </w:t>
      </w:r>
    </w:p>
    <w:p w14:paraId="69B166D5" w14:textId="77777777" w:rsidR="00B82DDE" w:rsidRDefault="00B82DDE" w:rsidP="00B82DDE">
      <w:pPr>
        <w:pStyle w:val="Bibliography"/>
      </w:pPr>
      <w:r w:rsidRPr="00B82DDE">
        <w:rPr>
          <w:lang w:val="en-US"/>
        </w:rPr>
        <w:t xml:space="preserve">23. </w:t>
      </w:r>
      <w:r w:rsidRPr="00B82DDE">
        <w:rPr>
          <w:lang w:val="en-US"/>
        </w:rPr>
        <w:tab/>
        <w:t xml:space="preserve">Kuzuu K, Misawa N, Ashikari K, Kessoku T, Kato S, Hosono K, et al. Gastrointestinal Cancer Stage at Diagnosis Before and During the COVID-19 Pandemic in Japan. </w:t>
      </w:r>
      <w:r>
        <w:t xml:space="preserve">JAMA Netw Open. 2021 Sep 1;4(9):e2126334. </w:t>
      </w:r>
    </w:p>
    <w:p w14:paraId="55C2F695" w14:textId="77777777" w:rsidR="00B82DDE" w:rsidRPr="00B82DDE" w:rsidRDefault="00B82DDE" w:rsidP="00B82DDE">
      <w:pPr>
        <w:pStyle w:val="Bibliography"/>
        <w:rPr>
          <w:lang w:val="en-US"/>
        </w:rPr>
      </w:pPr>
      <w:r>
        <w:t xml:space="preserve">24. </w:t>
      </w:r>
      <w:r>
        <w:tab/>
        <w:t xml:space="preserve">Vissio E, Falco EC, Collemi G, Borella F, Papotti M, Scarmozzino A, et al. </w:t>
      </w:r>
      <w:r w:rsidRPr="00B82DDE">
        <w:rPr>
          <w:lang w:val="en-US"/>
        </w:rPr>
        <w:t xml:space="preserve">Impact of COVID-19 lockdown measures on oncological surgical activity: Analysis of the surgical pathology caseload of a tertiary referral hospital in Northwestern Italy. J Surg Oncol. 2021 Jan;123(1):24–31. </w:t>
      </w:r>
    </w:p>
    <w:p w14:paraId="337A9FFA" w14:textId="77777777" w:rsidR="00B82DDE" w:rsidRPr="00B82DDE" w:rsidRDefault="00B82DDE" w:rsidP="00B82DDE">
      <w:pPr>
        <w:pStyle w:val="Bibliography"/>
        <w:rPr>
          <w:lang w:val="en-US"/>
        </w:rPr>
      </w:pPr>
      <w:r w:rsidRPr="00B82DDE">
        <w:rPr>
          <w:lang w:val="en-US"/>
        </w:rPr>
        <w:t xml:space="preserve">25. </w:t>
      </w:r>
      <w:r w:rsidRPr="00B82DDE">
        <w:rPr>
          <w:lang w:val="en-US"/>
        </w:rPr>
        <w:tab/>
        <w:t xml:space="preserve">Ahmad N, Essa MF, Sudairy R. Impact of Covid19 on a tertiary care pediatric oncology and stem cell transplant unit in Riyadh, Saudi Arabia. Pediatr Blood Cancer. 2020 Sep;67(9):e28560. </w:t>
      </w:r>
    </w:p>
    <w:p w14:paraId="0257F83D" w14:textId="77777777" w:rsidR="00B82DDE" w:rsidRPr="00B82DDE" w:rsidRDefault="00B82DDE" w:rsidP="00B82DDE">
      <w:pPr>
        <w:pStyle w:val="Bibliography"/>
        <w:rPr>
          <w:lang w:val="en-US"/>
        </w:rPr>
      </w:pPr>
      <w:r w:rsidRPr="00B82DDE">
        <w:rPr>
          <w:lang w:val="en-US"/>
        </w:rPr>
        <w:t xml:space="preserve">26. </w:t>
      </w:r>
      <w:r w:rsidRPr="00B82DDE">
        <w:rPr>
          <w:lang w:val="en-US"/>
        </w:rPr>
        <w:tab/>
        <w:t xml:space="preserve">Zadnik V, Mihor A, Tomsic S, Zagar T, Bric N, Lokar K, et al. Impact of COVID-19 on cancer diagnosis and management in Slovenia - preliminary results. Radiol Oncol. 2020 Jul 29;54(3):329–34. </w:t>
      </w:r>
    </w:p>
    <w:p w14:paraId="03DAFB67" w14:textId="77777777" w:rsidR="00B82DDE" w:rsidRPr="00B82DDE" w:rsidRDefault="00B82DDE" w:rsidP="00B82DDE">
      <w:pPr>
        <w:pStyle w:val="Bibliography"/>
        <w:rPr>
          <w:lang w:val="en-US"/>
        </w:rPr>
      </w:pPr>
      <w:r w:rsidRPr="00B82DDE">
        <w:rPr>
          <w:lang w:val="en-US"/>
        </w:rPr>
        <w:t xml:space="preserve">27. </w:t>
      </w:r>
      <w:r w:rsidRPr="00B82DDE">
        <w:rPr>
          <w:lang w:val="en-US"/>
        </w:rPr>
        <w:tab/>
        <w:t xml:space="preserve">Wang H, Elsheikh M, Gilmour K, Cohen V, Sagoo MS, Damato B, et al. Impact of COVID-19 pandemic on eye cancer care in United Kingdom. Br J Cancer. 2021 Apr;124(8):1357–60. </w:t>
      </w:r>
    </w:p>
    <w:p w14:paraId="02EB5D97" w14:textId="77777777" w:rsidR="00B82DDE" w:rsidRPr="00B82DDE" w:rsidRDefault="00B82DDE" w:rsidP="00B82DDE">
      <w:pPr>
        <w:pStyle w:val="Bibliography"/>
        <w:rPr>
          <w:lang w:val="en-US"/>
        </w:rPr>
      </w:pPr>
      <w:r w:rsidRPr="00B82DDE">
        <w:rPr>
          <w:lang w:val="en-US"/>
        </w:rPr>
        <w:t xml:space="preserve">28. </w:t>
      </w:r>
      <w:r w:rsidRPr="00B82DDE">
        <w:rPr>
          <w:lang w:val="en-US"/>
        </w:rPr>
        <w:tab/>
        <w:t xml:space="preserve">Khan A, Bilal M, Morrow V, Cooper G, Thakkar S, Singh S. Impact of the Coronavirus Disease 2019 Pandemic on Gastrointestinal Procedures and Cancers in the United States: A Multicenter Research Network Study. Gastroenterology. 2021 Jun;160(7):2602-2604.e5. </w:t>
      </w:r>
    </w:p>
    <w:p w14:paraId="1A7212AF" w14:textId="77777777" w:rsidR="00B82DDE" w:rsidRPr="00B82DDE" w:rsidRDefault="00B82DDE" w:rsidP="00B82DDE">
      <w:pPr>
        <w:pStyle w:val="Bibliography"/>
        <w:rPr>
          <w:lang w:val="en-US"/>
        </w:rPr>
      </w:pPr>
      <w:r w:rsidRPr="00B82DDE">
        <w:rPr>
          <w:lang w:val="en-US"/>
        </w:rPr>
        <w:t xml:space="preserve">29. </w:t>
      </w:r>
      <w:r w:rsidRPr="00B82DDE">
        <w:rPr>
          <w:lang w:val="en-US"/>
        </w:rPr>
        <w:tab/>
        <w:t xml:space="preserve">Rutter MD, Brookes M, Lee TJ, Rogers P, Sharp L. Impact of the COVID-19 pandemic on UK endoscopic activity and cancer detection: a National Endoscopy Database Analysis. Gut. 2021 Mar;70(3):537–43. </w:t>
      </w:r>
    </w:p>
    <w:p w14:paraId="25438DEF" w14:textId="77777777" w:rsidR="00B82DDE" w:rsidRPr="00B82DDE" w:rsidRDefault="00B82DDE" w:rsidP="00B82DDE">
      <w:pPr>
        <w:pStyle w:val="Bibliography"/>
        <w:rPr>
          <w:lang w:val="en-US"/>
        </w:rPr>
      </w:pPr>
      <w:r w:rsidRPr="00B82DDE">
        <w:rPr>
          <w:lang w:val="en-US"/>
        </w:rPr>
        <w:lastRenderedPageBreak/>
        <w:t xml:space="preserve">30. </w:t>
      </w:r>
      <w:r w:rsidRPr="00B82DDE">
        <w:rPr>
          <w:lang w:val="en-US"/>
        </w:rPr>
        <w:tab/>
        <w:t xml:space="preserve">Eijkelboom AH, de Munck L, Lobbes MBI, van Gils CH, Wesseling J, Westenend PJ, et al. Impact of the suspension and restart of the Dutch breast cancer screening program on breast cancer incidence and stage during the COVID-19 pandemic. Prev Med. 2021 Oct;151:106602. </w:t>
      </w:r>
    </w:p>
    <w:p w14:paraId="2BA8E2E6" w14:textId="77777777" w:rsidR="00B82DDE" w:rsidRPr="00B82DDE" w:rsidRDefault="00B82DDE" w:rsidP="00B82DDE">
      <w:pPr>
        <w:pStyle w:val="Bibliography"/>
        <w:rPr>
          <w:lang w:val="en-US"/>
        </w:rPr>
      </w:pPr>
      <w:r w:rsidRPr="00B82DDE">
        <w:rPr>
          <w:lang w:val="en-US"/>
        </w:rPr>
        <w:t xml:space="preserve">31. </w:t>
      </w:r>
      <w:r w:rsidRPr="00B82DDE">
        <w:rPr>
          <w:lang w:val="en-US"/>
        </w:rPr>
        <w:tab/>
        <w:t xml:space="preserve">Fernández Canedo MI, de Troya Martín M, Rivas Ruíz F. Impact of the SARS-CoV-2 pandemic on the early diagnosis of melanoma. Med Clin Engl Ed. 2021 Apr 9;156(7):356–7. </w:t>
      </w:r>
    </w:p>
    <w:p w14:paraId="09154BC7" w14:textId="77777777" w:rsidR="00B82DDE" w:rsidRPr="00B82DDE" w:rsidRDefault="00B82DDE" w:rsidP="00B82DDE">
      <w:pPr>
        <w:pStyle w:val="Bibliography"/>
        <w:rPr>
          <w:lang w:val="en-US"/>
        </w:rPr>
      </w:pPr>
      <w:r w:rsidRPr="00B82DDE">
        <w:rPr>
          <w:lang w:val="en-US"/>
        </w:rPr>
        <w:t xml:space="preserve">32. </w:t>
      </w:r>
      <w:r w:rsidRPr="00B82DDE">
        <w:rPr>
          <w:lang w:val="en-US"/>
        </w:rPr>
        <w:tab/>
        <w:t xml:space="preserve">Lui TKL, Leung K, Guo CG, Tsui VWM, Wu JT, Leung WK. Impacts of the Coronavirus 2019 Pandemic on Gastrointestinal Endoscopy Volume and Diagnosis of Gastric and Colorectal Cancers: A Population-Based Study. Gastroenterology. 2020 Sep;159(3):1164-1166.e3. </w:t>
      </w:r>
    </w:p>
    <w:p w14:paraId="1108C9F1" w14:textId="77777777" w:rsidR="00B82DDE" w:rsidRDefault="00B82DDE" w:rsidP="00B82DDE">
      <w:pPr>
        <w:pStyle w:val="Bibliography"/>
      </w:pPr>
      <w:r w:rsidRPr="00B82DDE">
        <w:rPr>
          <w:lang w:val="en-US"/>
        </w:rPr>
        <w:t xml:space="preserve">33. </w:t>
      </w:r>
      <w:r w:rsidRPr="00B82DDE">
        <w:rPr>
          <w:lang w:val="en-US"/>
        </w:rPr>
        <w:tab/>
        <w:t xml:space="preserve">Hamilton AC, Donnelly DW, Loughrey MB, Turkington RC, Fox C, Fitzpatrick D, et al. Inequalities in the decline and recovery of pathological cancer diagnoses during the first six months of the COVID-19 pandemic: a population-based study. </w:t>
      </w:r>
      <w:r>
        <w:t xml:space="preserve">Br J Cancer. 2021 Sep;125(6):798–805. </w:t>
      </w:r>
    </w:p>
    <w:p w14:paraId="1937E251" w14:textId="77777777" w:rsidR="00B82DDE" w:rsidRPr="00B82DDE" w:rsidRDefault="00B82DDE" w:rsidP="00B82DDE">
      <w:pPr>
        <w:pStyle w:val="Bibliography"/>
        <w:rPr>
          <w:lang w:val="en-US"/>
        </w:rPr>
      </w:pPr>
      <w:r>
        <w:t xml:space="preserve">34. </w:t>
      </w:r>
      <w:r>
        <w:tab/>
        <w:t xml:space="preserve">Ferro A, Cristofolini P, Garcia-Etienne CA, Caffo O, Pellegrini M, Fantò C, et al. </w:t>
      </w:r>
      <w:r w:rsidRPr="00B82DDE">
        <w:rPr>
          <w:lang w:val="en-US"/>
        </w:rPr>
        <w:t xml:space="preserve">Learning from organisational changes in the management of breast cancer patients during the COVID-19 pandemic: Preparing for a second wave at a breast unit in northern Italy. Int J Health Plann Manage. 2021 Jul;36(4):1030–7. </w:t>
      </w:r>
    </w:p>
    <w:p w14:paraId="0FF20702" w14:textId="77777777" w:rsidR="00B82DDE" w:rsidRPr="00B82DDE" w:rsidRDefault="00B82DDE" w:rsidP="00B82DDE">
      <w:pPr>
        <w:pStyle w:val="Bibliography"/>
        <w:rPr>
          <w:lang w:val="en-US"/>
        </w:rPr>
      </w:pPr>
      <w:r w:rsidRPr="00B82DDE">
        <w:rPr>
          <w:lang w:val="en-US"/>
        </w:rPr>
        <w:t xml:space="preserve">35. </w:t>
      </w:r>
      <w:r w:rsidRPr="00B82DDE">
        <w:rPr>
          <w:lang w:val="en-US"/>
        </w:rPr>
        <w:tab/>
        <w:t xml:space="preserve">Penel N, Hammoudi A, Marliot G, De Courreges A, Cucchi M, Mirabel X, et al. Major impact of COVID-19 national containment on activities in the French northern comprehensive cancer center. Med Oncol Northwood Lond Engl. 2021 Feb 17;38(3):28. </w:t>
      </w:r>
    </w:p>
    <w:p w14:paraId="53039970" w14:textId="77777777" w:rsidR="00B82DDE" w:rsidRPr="00B82DDE" w:rsidRDefault="00B82DDE" w:rsidP="00B82DDE">
      <w:pPr>
        <w:pStyle w:val="Bibliography"/>
        <w:rPr>
          <w:lang w:val="en-US"/>
        </w:rPr>
      </w:pPr>
      <w:r w:rsidRPr="00B82DDE">
        <w:rPr>
          <w:lang w:val="en-US"/>
        </w:rPr>
        <w:t xml:space="preserve">36. </w:t>
      </w:r>
      <w:r w:rsidRPr="00B82DDE">
        <w:rPr>
          <w:lang w:val="en-US"/>
        </w:rPr>
        <w:tab/>
        <w:t xml:space="preserve">Rasschaert M, Vanclooster P, Depauw L, Mertens T, Roelant E, Coenen E, et al. Meeting the Challenges in Cancer Care Management During the SARS-Cov-2 Pandemic: A Retrospective Analysis. Cancer Control J Moffitt Cancer Cent. 2021 Dec;28:10732748211045276. </w:t>
      </w:r>
    </w:p>
    <w:p w14:paraId="4C2242FD" w14:textId="77777777" w:rsidR="00B82DDE" w:rsidRPr="00B82DDE" w:rsidRDefault="00B82DDE" w:rsidP="00B82DDE">
      <w:pPr>
        <w:pStyle w:val="Bibliography"/>
        <w:rPr>
          <w:lang w:val="en-US"/>
        </w:rPr>
      </w:pPr>
      <w:r w:rsidRPr="00B82DDE">
        <w:rPr>
          <w:lang w:val="en-US"/>
        </w:rPr>
        <w:t xml:space="preserve">37. </w:t>
      </w:r>
      <w:r w:rsidRPr="00B82DDE">
        <w:rPr>
          <w:lang w:val="en-US"/>
        </w:rPr>
        <w:tab/>
        <w:t xml:space="preserve">Chiu HM, Su CW, Hsu WF, Jen GHH, Hsu CY, Chen SLS, et al. Mitigating the impact of COVID-19 on colorectal cancer screening: Organized service screening perspectives from the Asia-Pacific region. Prev Med. 2021 Oct;151:106622. </w:t>
      </w:r>
    </w:p>
    <w:p w14:paraId="5970D3ED" w14:textId="77777777" w:rsidR="00B82DDE" w:rsidRPr="00B82DDE" w:rsidRDefault="00B82DDE" w:rsidP="00B82DDE">
      <w:pPr>
        <w:pStyle w:val="Bibliography"/>
        <w:rPr>
          <w:lang w:val="en-US"/>
        </w:rPr>
      </w:pPr>
      <w:r w:rsidRPr="00B82DDE">
        <w:rPr>
          <w:lang w:val="en-US"/>
        </w:rPr>
        <w:t xml:space="preserve">38. </w:t>
      </w:r>
      <w:r w:rsidRPr="00B82DDE">
        <w:rPr>
          <w:lang w:val="en-US"/>
        </w:rPr>
        <w:tab/>
        <w:t xml:space="preserve">Kempf E, Lamé G, Layese R, Priou S, Chatellier G, Chaieb H, et al. New cancer cases at the time of SARS-Cov2 pandemic and related public health policies: A persistent and concerning decrease long after the end of the national lockdown. Eur J Cancer Oxf Engl 1990. 2021 Jun;150:260–7. </w:t>
      </w:r>
    </w:p>
    <w:p w14:paraId="587F1A24" w14:textId="77777777" w:rsidR="00B82DDE" w:rsidRPr="00B82DDE" w:rsidRDefault="00B82DDE" w:rsidP="00B82DDE">
      <w:pPr>
        <w:pStyle w:val="Bibliography"/>
        <w:rPr>
          <w:lang w:val="en-US"/>
        </w:rPr>
      </w:pPr>
      <w:r w:rsidRPr="00B82DDE">
        <w:rPr>
          <w:lang w:val="en-US"/>
        </w:rPr>
        <w:t xml:space="preserve">39. </w:t>
      </w:r>
      <w:r w:rsidRPr="00B82DDE">
        <w:rPr>
          <w:lang w:val="en-US"/>
        </w:rPr>
        <w:tab/>
        <w:t xml:space="preserve">Trehan A, Jain R, Bansal D. Oncology care in a lower middle-income country during the COVID-19 pandemic. Pediatr Blood Cancer. 2020 Aug;67(8):e28438. </w:t>
      </w:r>
    </w:p>
    <w:p w14:paraId="1F1AB843" w14:textId="77777777" w:rsidR="00B82DDE" w:rsidRPr="00B82DDE" w:rsidRDefault="00B82DDE" w:rsidP="00B82DDE">
      <w:pPr>
        <w:pStyle w:val="Bibliography"/>
        <w:rPr>
          <w:lang w:val="en-US"/>
        </w:rPr>
      </w:pPr>
      <w:r w:rsidRPr="00B82DDE">
        <w:rPr>
          <w:lang w:val="en-US"/>
        </w:rPr>
        <w:t xml:space="preserve">40. </w:t>
      </w:r>
      <w:r w:rsidRPr="00B82DDE">
        <w:rPr>
          <w:lang w:val="en-US"/>
        </w:rPr>
        <w:tab/>
        <w:t>Hw K, Z C, Jk N, J R, Y F. Patterns of Prostate-Specific Antigen Testing and Prostate Biopsies During the COVID-19 Pandemic. JCO Clin Cancer Inform [Internet]. 2021 Sep [cited 2022 Jun 21];5. Available from: https://pubmed.ncbi.nlm.nih.gov/34648367/</w:t>
      </w:r>
    </w:p>
    <w:p w14:paraId="5F1BAC5E" w14:textId="77777777" w:rsidR="00B82DDE" w:rsidRPr="00B82DDE" w:rsidRDefault="00B82DDE" w:rsidP="00B82DDE">
      <w:pPr>
        <w:pStyle w:val="Bibliography"/>
        <w:rPr>
          <w:lang w:val="en-US"/>
        </w:rPr>
      </w:pPr>
      <w:r w:rsidRPr="00B82DDE">
        <w:rPr>
          <w:lang w:val="en-US"/>
        </w:rPr>
        <w:t xml:space="preserve">41. </w:t>
      </w:r>
      <w:r w:rsidRPr="00B82DDE">
        <w:rPr>
          <w:lang w:val="en-US"/>
        </w:rPr>
        <w:tab/>
        <w:t xml:space="preserve">Nyante SJ, Benefield TS, Kuzmiak CM, Earnhardt K, Pritchard M, Henderson LM. Population-level impact of coronavirus disease 2019 on breast cancer screening and diagnostic procedures. Cancer. 2021 Jun 15;127(12):2111–21. </w:t>
      </w:r>
    </w:p>
    <w:p w14:paraId="43B07DAC" w14:textId="77777777" w:rsidR="00B82DDE" w:rsidRPr="00B82DDE" w:rsidRDefault="00B82DDE" w:rsidP="00B82DDE">
      <w:pPr>
        <w:pStyle w:val="Bibliography"/>
        <w:rPr>
          <w:lang w:val="en-US"/>
        </w:rPr>
      </w:pPr>
      <w:r w:rsidRPr="00B82DDE">
        <w:rPr>
          <w:lang w:val="en-US"/>
        </w:rPr>
        <w:t xml:space="preserve">42. </w:t>
      </w:r>
      <w:r w:rsidRPr="00B82DDE">
        <w:rPr>
          <w:lang w:val="en-US"/>
        </w:rPr>
        <w:tab/>
        <w:t>G F, F S, J S, S C, If L, J A, et al. Prostate cancer diagnosis, staging, and treatment in Sweden during the first phase of the COVID-19 pandemic. Scand J Urol [Internet]. 2021 Jun [cited 2022 Jun 21];55(3). Available from: https://pubmed.ncbi.nlm.nih.gov/33913376/</w:t>
      </w:r>
    </w:p>
    <w:p w14:paraId="64D1FC0F" w14:textId="77777777" w:rsidR="00B82DDE" w:rsidRPr="00B82DDE" w:rsidRDefault="00B82DDE" w:rsidP="00B82DDE">
      <w:pPr>
        <w:pStyle w:val="Bibliography"/>
        <w:rPr>
          <w:lang w:val="en-US"/>
        </w:rPr>
      </w:pPr>
      <w:r w:rsidRPr="00B82DDE">
        <w:rPr>
          <w:lang w:val="en-US"/>
        </w:rPr>
        <w:lastRenderedPageBreak/>
        <w:t xml:space="preserve">43. </w:t>
      </w:r>
      <w:r w:rsidRPr="00B82DDE">
        <w:rPr>
          <w:lang w:val="en-US"/>
        </w:rPr>
        <w:tab/>
        <w:t xml:space="preserve">Labaki C, Bakouny Z, Schmidt A, Lipsitz SR, Rebbeck TR, Trinh QD, et al. Recovery of cancer screening tests and possible associated disparities after the first peak of the COVID-19 pandemic. Cancer Cell. 2021 Aug 9;39(8):1042–4. </w:t>
      </w:r>
    </w:p>
    <w:p w14:paraId="66BFBDB6" w14:textId="77777777" w:rsidR="00B82DDE" w:rsidRPr="00B82DDE" w:rsidRDefault="00B82DDE" w:rsidP="00B82DDE">
      <w:pPr>
        <w:pStyle w:val="Bibliography"/>
        <w:rPr>
          <w:lang w:val="en-US"/>
        </w:rPr>
      </w:pPr>
      <w:r w:rsidRPr="00B82DDE">
        <w:rPr>
          <w:lang w:val="en-US"/>
        </w:rPr>
        <w:t xml:space="preserve">44. </w:t>
      </w:r>
      <w:r w:rsidRPr="00B82DDE">
        <w:rPr>
          <w:lang w:val="en-US"/>
        </w:rPr>
        <w:tab/>
        <w:t xml:space="preserve">Andrew TW, Alrawi M, Lovat P. Reduction in skin cancer diagnoses in the UK during the COVID-19 pandemic. Clin Exp Dermatol. 2021 Jan;46(1):145–6. </w:t>
      </w:r>
    </w:p>
    <w:p w14:paraId="64DDEF64" w14:textId="77777777" w:rsidR="00B82DDE" w:rsidRPr="00B82DDE" w:rsidRDefault="00B82DDE" w:rsidP="00B82DDE">
      <w:pPr>
        <w:pStyle w:val="Bibliography"/>
        <w:rPr>
          <w:lang w:val="en-US"/>
        </w:rPr>
      </w:pPr>
      <w:r w:rsidRPr="00B82DDE">
        <w:rPr>
          <w:lang w:val="en-US"/>
        </w:rPr>
        <w:t xml:space="preserve">45. </w:t>
      </w:r>
      <w:r w:rsidRPr="00B82DDE">
        <w:rPr>
          <w:lang w:val="en-US"/>
        </w:rPr>
        <w:tab/>
        <w:t>A M, M Y, Vi A, T Z, Jm H, Bj D, et al. Referral pattern for urologic malignancies before and during the COVID-19 pandemic. Urol Oncol [Internet]. 2021 May [cited 2022 Jun 21];39(5). Available from: https://pubmed.ncbi.nlm.nih.gov/33308974/</w:t>
      </w:r>
    </w:p>
    <w:p w14:paraId="3135CE55" w14:textId="77777777" w:rsidR="00B82DDE" w:rsidRPr="00B82DDE" w:rsidRDefault="00B82DDE" w:rsidP="00B82DDE">
      <w:pPr>
        <w:pStyle w:val="Bibliography"/>
        <w:rPr>
          <w:lang w:val="en-US"/>
        </w:rPr>
      </w:pPr>
      <w:r w:rsidRPr="00B82DDE">
        <w:rPr>
          <w:lang w:val="en-US"/>
        </w:rPr>
        <w:t xml:space="preserve">46. </w:t>
      </w:r>
      <w:r w:rsidRPr="00B82DDE">
        <w:rPr>
          <w:lang w:val="en-US"/>
        </w:rPr>
        <w:tab/>
        <w:t xml:space="preserve">Roseleur J, Gonzalez-Chica DA, Emery J, Stocks NP. Skin checks and skin cancer diagnosis in Australian general practice before and during the COVID-19 pandemic, 2011-2020. Br J Dermatol. 2021 Oct;185(4):853–5. </w:t>
      </w:r>
    </w:p>
    <w:p w14:paraId="78396825" w14:textId="77777777" w:rsidR="00B82DDE" w:rsidRPr="00B82DDE" w:rsidRDefault="00B82DDE" w:rsidP="00B82DDE">
      <w:pPr>
        <w:pStyle w:val="Bibliography"/>
        <w:rPr>
          <w:lang w:val="en-US"/>
        </w:rPr>
      </w:pPr>
      <w:r w:rsidRPr="00B82DDE">
        <w:rPr>
          <w:lang w:val="en-US"/>
        </w:rPr>
        <w:t xml:space="preserve">47. </w:t>
      </w:r>
      <w:r w:rsidRPr="00B82DDE">
        <w:rPr>
          <w:lang w:val="en-US"/>
        </w:rPr>
        <w:tab/>
        <w:t xml:space="preserve">Kiong KL, Diaz EM, Gross ND, Diaz EM, Hanna EY. The impact of COVID-19 on head and neck cancer diagnosis and disease extent. Head Neck. 2021 Jun;43(6):1890–7. </w:t>
      </w:r>
    </w:p>
    <w:p w14:paraId="4D5D4867" w14:textId="77777777" w:rsidR="00B82DDE" w:rsidRPr="00B82DDE" w:rsidRDefault="00B82DDE" w:rsidP="00B82DDE">
      <w:pPr>
        <w:pStyle w:val="Bibliography"/>
        <w:rPr>
          <w:lang w:val="en-US"/>
        </w:rPr>
      </w:pPr>
      <w:r w:rsidRPr="00B82DDE">
        <w:rPr>
          <w:lang w:val="en-US"/>
        </w:rPr>
        <w:t xml:space="preserve">48. </w:t>
      </w:r>
      <w:r w:rsidRPr="00B82DDE">
        <w:rPr>
          <w:lang w:val="en-US"/>
        </w:rPr>
        <w:tab/>
        <w:t xml:space="preserve">Turkington RC, Lavery A, Donnelly D, Cairnduff V, McManus DT, Coleman HG. The Impact of the COVID-19 Pandemic on Barrett’s Esophagus and Esophagogastric Cancer. Gastroenterology. 2021 May;160(6):2169-2171.e1. </w:t>
      </w:r>
    </w:p>
    <w:p w14:paraId="0EAF8617" w14:textId="77777777" w:rsidR="00B82DDE" w:rsidRPr="00B82DDE" w:rsidRDefault="00B82DDE" w:rsidP="00B82DDE">
      <w:pPr>
        <w:pStyle w:val="Bibliography"/>
        <w:rPr>
          <w:lang w:val="en-US"/>
        </w:rPr>
      </w:pPr>
      <w:r w:rsidRPr="00B82DDE">
        <w:rPr>
          <w:lang w:val="en-US"/>
        </w:rPr>
        <w:t xml:space="preserve">49. </w:t>
      </w:r>
      <w:r w:rsidRPr="00B82DDE">
        <w:rPr>
          <w:lang w:val="en-US"/>
        </w:rPr>
        <w:tab/>
        <w:t>Tl K, L  de J, Pha W, I S, P OT, Me  van L, et al. The national FIT-based colorectal cancer screening program in the Netherlands during the COVID-19 pandemic. Prev Med [Internet]. 2021 Oct [cited 2022 Jun 21];151. Available from: https://pubmed.ncbi.nlm.nih.gov/34217421/</w:t>
      </w:r>
    </w:p>
    <w:p w14:paraId="7EB7DEB1" w14:textId="77777777" w:rsidR="00B82DDE" w:rsidRPr="00B82DDE" w:rsidRDefault="00B82DDE" w:rsidP="00B82DDE">
      <w:pPr>
        <w:pStyle w:val="Bibliography"/>
        <w:rPr>
          <w:lang w:val="en-US"/>
        </w:rPr>
      </w:pPr>
      <w:r w:rsidRPr="00B82DDE">
        <w:rPr>
          <w:lang w:val="en-US"/>
        </w:rPr>
        <w:t xml:space="preserve">50. </w:t>
      </w:r>
      <w:r w:rsidRPr="00B82DDE">
        <w:rPr>
          <w:lang w:val="en-US"/>
        </w:rPr>
        <w:tab/>
        <w:t xml:space="preserve">Marson JW, Maner BS, Harding TP, Meisenheimer J, Solomon JA, Leavitt M, et al. The magnitude of COVID-19’s effect on the timely management of melanoma and nonmelanoma skin cancers. J Am Acad Dermatol. 2021 Apr;84(4):1100–3. </w:t>
      </w:r>
    </w:p>
    <w:p w14:paraId="6EE7314C" w14:textId="77777777" w:rsidR="00B82DDE" w:rsidRDefault="00B82DDE" w:rsidP="00B82DDE">
      <w:pPr>
        <w:pStyle w:val="Bibliography"/>
      </w:pPr>
      <w:r w:rsidRPr="00B82DDE">
        <w:rPr>
          <w:lang w:val="en-US"/>
        </w:rPr>
        <w:t xml:space="preserve">51. </w:t>
      </w:r>
      <w:r w:rsidRPr="00B82DDE">
        <w:rPr>
          <w:lang w:val="en-US"/>
        </w:rPr>
        <w:tab/>
        <w:t xml:space="preserve">Asai Y, Nguyen P, Hanna TP. Impact of the COVID-19 pandemic on skin cancer diagnosis: A population-based study. </w:t>
      </w:r>
      <w:r>
        <w:t xml:space="preserve">PloS One. 2021;16(3):e0248492. </w:t>
      </w:r>
    </w:p>
    <w:p w14:paraId="365B1A56" w14:textId="77777777" w:rsidR="00B82DDE" w:rsidRPr="00B82DDE" w:rsidRDefault="00B82DDE" w:rsidP="00B82DDE">
      <w:pPr>
        <w:pStyle w:val="Bibliography"/>
        <w:rPr>
          <w:lang w:val="en-US"/>
        </w:rPr>
      </w:pPr>
      <w:r>
        <w:t xml:space="preserve">52. </w:t>
      </w:r>
      <w:r>
        <w:tab/>
        <w:t xml:space="preserve">Palladino R, Migliatico I, Sgariglia R, Nacchio M, Iaccarino A, Malapelle U, et al. </w:t>
      </w:r>
      <w:r w:rsidRPr="00B82DDE">
        <w:rPr>
          <w:lang w:val="en-US"/>
        </w:rPr>
        <w:t xml:space="preserve">Thyroid fine-needle aspiration trends before, during, and after the lockdown: what we have learned so far from the COVID-19 pandemic. Endocrine. 2021 Jan;71(1):20–5. </w:t>
      </w:r>
    </w:p>
    <w:p w14:paraId="600E141B" w14:textId="77777777" w:rsidR="00B82DDE" w:rsidRPr="00B82DDE" w:rsidRDefault="00B82DDE" w:rsidP="00B82DDE">
      <w:pPr>
        <w:pStyle w:val="Bibliography"/>
        <w:rPr>
          <w:lang w:val="en-US"/>
        </w:rPr>
      </w:pPr>
      <w:r w:rsidRPr="00B82DDE">
        <w:rPr>
          <w:lang w:val="en-US"/>
        </w:rPr>
        <w:t xml:space="preserve">53. </w:t>
      </w:r>
      <w:r w:rsidRPr="00B82DDE">
        <w:rPr>
          <w:lang w:val="en-US"/>
        </w:rPr>
        <w:tab/>
        <w:t xml:space="preserve">de Pelsemaeker MC, Guiot Y, Vanderveken J, Galant C, Van Bockstal MR. The Impact of the COVID-19 Pandemic and the Associated Belgian Governmental Measures on Cancer Screening, Surgical Pathology and Cytopathology. Pathobiol J Immunopathol Mol Cell Biol. 2021;88(1):46–55. </w:t>
      </w:r>
    </w:p>
    <w:p w14:paraId="172638DC" w14:textId="77777777" w:rsidR="00B82DDE" w:rsidRPr="00B82DDE" w:rsidRDefault="00B82DDE" w:rsidP="00B82DDE">
      <w:pPr>
        <w:pStyle w:val="Bibliography"/>
        <w:rPr>
          <w:lang w:val="en-US"/>
        </w:rPr>
      </w:pPr>
      <w:r w:rsidRPr="00B82DDE">
        <w:rPr>
          <w:lang w:val="en-US"/>
        </w:rPr>
        <w:t xml:space="preserve">54. </w:t>
      </w:r>
      <w:r w:rsidRPr="00B82DDE">
        <w:rPr>
          <w:lang w:val="en-US"/>
        </w:rPr>
        <w:tab/>
        <w:t xml:space="preserve">Ranganathan P, Sengar M, Chinnaswamy G, Agrawal G, Arumugham R, Bhatt R, et al. Impact of COVID-19 on cancer care in India: a cohort study. Lancet Oncol. 2021 Jul;22(7):970–6. </w:t>
      </w:r>
    </w:p>
    <w:p w14:paraId="30601CBA" w14:textId="77777777" w:rsidR="00B82DDE" w:rsidRDefault="00B82DDE" w:rsidP="00B82DDE">
      <w:pPr>
        <w:pStyle w:val="Bibliography"/>
      </w:pPr>
      <w:r w:rsidRPr="00B82DDE">
        <w:rPr>
          <w:lang w:val="en-US"/>
        </w:rPr>
        <w:t xml:space="preserve">55. </w:t>
      </w:r>
      <w:r w:rsidRPr="00B82DDE">
        <w:rPr>
          <w:lang w:val="en-US"/>
        </w:rPr>
        <w:tab/>
        <w:t xml:space="preserve">Patt D, Gordan L, Diaz M, Okon T, Grady L, Harmison M, et al. Impact of COVID-19 on Cancer Care: How the Pandemic Is Delaying Cancer Diagnosis and Treatment for American Seniors. </w:t>
      </w:r>
      <w:r>
        <w:t xml:space="preserve">JCO Clin Cancer Inform. 2020 Nov;4:1059–71. </w:t>
      </w:r>
    </w:p>
    <w:p w14:paraId="723AC603" w14:textId="77777777" w:rsidR="00B82DDE" w:rsidRPr="00B82DDE" w:rsidRDefault="00B82DDE" w:rsidP="00B82DDE">
      <w:pPr>
        <w:pStyle w:val="Bibliography"/>
        <w:rPr>
          <w:lang w:val="en-US"/>
        </w:rPr>
      </w:pPr>
      <w:r>
        <w:t xml:space="preserve">56. </w:t>
      </w:r>
      <w:r>
        <w:tab/>
        <w:t xml:space="preserve">Zattra O, Fraga A, Lu N, Gee MS, Liu RW, Lev MH, et al. </w:t>
      </w:r>
      <w:r w:rsidRPr="00B82DDE">
        <w:rPr>
          <w:lang w:val="en-US"/>
        </w:rPr>
        <w:t xml:space="preserve">Trends in cancer imaging by indication, care setting, and hospital type during the COVID-19 pandemic and recovery at four hospitals in Massachusetts. Cancer Med. 2021 Sep;10(18):6327–35. </w:t>
      </w:r>
    </w:p>
    <w:p w14:paraId="53CB5501" w14:textId="77777777" w:rsidR="00B82DDE" w:rsidRPr="00B82DDE" w:rsidRDefault="00B82DDE" w:rsidP="00B82DDE">
      <w:pPr>
        <w:pStyle w:val="Bibliography"/>
        <w:rPr>
          <w:lang w:val="en-US"/>
        </w:rPr>
      </w:pPr>
      <w:r w:rsidRPr="00B82DDE">
        <w:rPr>
          <w:lang w:val="en-US"/>
        </w:rPr>
        <w:t xml:space="preserve">57. </w:t>
      </w:r>
      <w:r w:rsidRPr="00B82DDE">
        <w:rPr>
          <w:lang w:val="en-US"/>
        </w:rPr>
        <w:tab/>
        <w:t xml:space="preserve">O M, N J, J G, Mj W, M R, L R, et al. The impact of the COVID-19 pandemic on the Ontario Cervical Screening Program, colposcopy and treatment services in Ontario, Canada: a population-based study. </w:t>
      </w:r>
      <w:r w:rsidRPr="00B82DDE">
        <w:rPr>
          <w:lang w:val="en-US"/>
        </w:rPr>
        <w:lastRenderedPageBreak/>
        <w:t>BJOG Int J Obstet Gynaecol [Internet]. 2021 Aug [cited 2022 Jun 21];128(9). Available from: https://pubmed.ncbi.nlm.nih.gov/33982870/</w:t>
      </w:r>
    </w:p>
    <w:p w14:paraId="3A88E134" w14:textId="77777777" w:rsidR="00B82DDE" w:rsidRDefault="00B82DDE" w:rsidP="00B82DDE">
      <w:pPr>
        <w:pStyle w:val="Bibliography"/>
      </w:pPr>
      <w:r>
        <w:t xml:space="preserve">58. </w:t>
      </w:r>
      <w:r>
        <w:tab/>
        <w:t xml:space="preserve">Vázquez Rosas T, Cazap E, Delgado L, Ismael J, Bejarano S, Castro C, et al. </w:t>
      </w:r>
      <w:r w:rsidRPr="00B82DDE">
        <w:rPr>
          <w:lang w:val="en-US"/>
        </w:rPr>
        <w:t xml:space="preserve">Social Distancing and Economic Crisis During COVID-19 Pandemic Reduced Cancer Control in Latin America and Will Result in Increased Late-Stage Diagnoses and Expense. </w:t>
      </w:r>
      <w:r>
        <w:t xml:space="preserve">JCO Glob Oncol. 2021 May;7:694–703. </w:t>
      </w:r>
    </w:p>
    <w:p w14:paraId="30345990" w14:textId="77777777" w:rsidR="00B82DDE" w:rsidRPr="00B82DDE" w:rsidRDefault="00B82DDE" w:rsidP="00B82DDE">
      <w:pPr>
        <w:pStyle w:val="Bibliography"/>
        <w:rPr>
          <w:lang w:val="en-US"/>
        </w:rPr>
      </w:pPr>
      <w:r>
        <w:t xml:space="preserve">59. </w:t>
      </w:r>
      <w:r>
        <w:tab/>
        <w:t xml:space="preserve">Fonseca GA, Normando PG, Loureiro LVM, Rodrigues REF, Oliveira VA, Melo MDT, et al. </w:t>
      </w:r>
      <w:r w:rsidRPr="00B82DDE">
        <w:rPr>
          <w:lang w:val="en-US"/>
        </w:rPr>
        <w:t xml:space="preserve">Reduction in the Number of Procedures and Hospitalizations and Increase in Cancer Mortality During the COVID-19 Pandemic in Brazil. JCO Glob Oncol. 2021 Jan;7:4–9. </w:t>
      </w:r>
    </w:p>
    <w:p w14:paraId="635CC2B3" w14:textId="77777777" w:rsidR="00B82DDE" w:rsidRPr="00B82DDE" w:rsidRDefault="00B82DDE" w:rsidP="00B82DDE">
      <w:pPr>
        <w:pStyle w:val="Bibliography"/>
        <w:rPr>
          <w:lang w:val="en-US"/>
        </w:rPr>
      </w:pPr>
      <w:r w:rsidRPr="00B82DDE">
        <w:rPr>
          <w:lang w:val="en-US"/>
        </w:rPr>
        <w:t xml:space="preserve">60. </w:t>
      </w:r>
      <w:r w:rsidRPr="00B82DDE">
        <w:rPr>
          <w:lang w:val="en-US"/>
        </w:rPr>
        <w:tab/>
        <w:t xml:space="preserve">Brugel M, Carlier C, Essner C, Debreuve-Theresette A, Beck MF, Merrouche Y, et al. Dramatic Changes in Oncology Care Pathways During the COVID-19 Pandemic: The French ONCOCARE-COV Study. The Oncologist. 2021 Feb;26(2):e338–41. </w:t>
      </w:r>
    </w:p>
    <w:p w14:paraId="78A6419D" w14:textId="77777777" w:rsidR="00B82DDE" w:rsidRDefault="00B82DDE" w:rsidP="00B82DDE">
      <w:pPr>
        <w:pStyle w:val="Bibliography"/>
      </w:pPr>
      <w:r w:rsidRPr="00B82DDE">
        <w:rPr>
          <w:lang w:val="en-US"/>
        </w:rPr>
        <w:t xml:space="preserve">61. </w:t>
      </w:r>
      <w:r w:rsidRPr="00B82DDE">
        <w:rPr>
          <w:lang w:val="en-US"/>
        </w:rPr>
        <w:tab/>
        <w:t xml:space="preserve">Stang A, Kühling L, Khil L, Kajüter H, Schützendübel A, Mattauch V. Drop in Cancer Reporting by Pathologists in North Rhine-Westphalia, Germany, During the COVID-19 Lockdown. </w:t>
      </w:r>
      <w:r>
        <w:t xml:space="preserve">Dtsch Arzteblatt Int. 2020 Dec 21;117(51–52):886–7. </w:t>
      </w:r>
    </w:p>
    <w:p w14:paraId="673508DF" w14:textId="0A322633" w:rsidR="004C7B8E" w:rsidRPr="004C7B8E" w:rsidRDefault="004C7B8E" w:rsidP="00007135">
      <w:pPr>
        <w:rPr>
          <w:sz w:val="22"/>
          <w:szCs w:val="22"/>
          <w:lang w:val="en-US"/>
        </w:rPr>
      </w:pPr>
      <w:r>
        <w:rPr>
          <w:sz w:val="22"/>
          <w:szCs w:val="22"/>
          <w:lang w:val="en-US"/>
        </w:rPr>
        <w:fldChar w:fldCharType="end"/>
      </w:r>
    </w:p>
    <w:sectPr w:rsidR="004C7B8E" w:rsidRPr="004C7B8E" w:rsidSect="00B82DDE">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81BD46" w14:textId="77777777" w:rsidR="00FC34DC" w:rsidRDefault="00FC34DC" w:rsidP="004A771F">
      <w:r>
        <w:separator/>
      </w:r>
    </w:p>
  </w:endnote>
  <w:endnote w:type="continuationSeparator" w:id="0">
    <w:p w14:paraId="7ADC9481" w14:textId="77777777" w:rsidR="00FC34DC" w:rsidRDefault="00FC34DC" w:rsidP="004A77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163338"/>
      <w:docPartObj>
        <w:docPartGallery w:val="Page Numbers (Bottom of Page)"/>
        <w:docPartUnique/>
      </w:docPartObj>
    </w:sdtPr>
    <w:sdtEndPr/>
    <w:sdtContent>
      <w:p w14:paraId="087295C5" w14:textId="20551D60" w:rsidR="004A771F" w:rsidRDefault="004A771F">
        <w:pPr>
          <w:pStyle w:val="Footer"/>
          <w:jc w:val="center"/>
        </w:pPr>
        <w:r>
          <w:fldChar w:fldCharType="begin"/>
        </w:r>
        <w:r>
          <w:instrText>PAGE   \* MERGEFORMAT</w:instrText>
        </w:r>
        <w:r>
          <w:fldChar w:fldCharType="separate"/>
        </w:r>
        <w:r w:rsidR="006939F6">
          <w:rPr>
            <w:noProof/>
          </w:rPr>
          <w:t>35</w:t>
        </w:r>
        <w:r>
          <w:fldChar w:fldCharType="end"/>
        </w:r>
      </w:p>
    </w:sdtContent>
  </w:sdt>
  <w:p w14:paraId="5F8236FF" w14:textId="77777777" w:rsidR="004A771F" w:rsidRDefault="004A771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97490C" w14:textId="77777777" w:rsidR="00FC34DC" w:rsidRDefault="00FC34DC" w:rsidP="004A771F">
      <w:r>
        <w:separator/>
      </w:r>
    </w:p>
  </w:footnote>
  <w:footnote w:type="continuationSeparator" w:id="0">
    <w:p w14:paraId="32B945C5" w14:textId="77777777" w:rsidR="00FC34DC" w:rsidRDefault="00FC34DC" w:rsidP="004A77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C5674"/>
    <w:multiLevelType w:val="hybridMultilevel"/>
    <w:tmpl w:val="D60C1F4E"/>
    <w:lvl w:ilvl="0" w:tplc="0410000F">
      <w:start w:val="1"/>
      <w:numFmt w:val="decimal"/>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 w15:restartNumberingAfterBreak="0">
    <w:nsid w:val="157A1C31"/>
    <w:multiLevelType w:val="hybridMultilevel"/>
    <w:tmpl w:val="CECE359A"/>
    <w:lvl w:ilvl="0" w:tplc="A998A38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AB5544"/>
    <w:multiLevelType w:val="hybridMultilevel"/>
    <w:tmpl w:val="B440ACB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6D84C52"/>
    <w:multiLevelType w:val="hybridMultilevel"/>
    <w:tmpl w:val="F70872E2"/>
    <w:lvl w:ilvl="0" w:tplc="0F14E864">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E312E28"/>
    <w:multiLevelType w:val="hybridMultilevel"/>
    <w:tmpl w:val="E20216F2"/>
    <w:lvl w:ilvl="0" w:tplc="41E68D7A">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4BE636E"/>
    <w:multiLevelType w:val="hybridMultilevel"/>
    <w:tmpl w:val="ED4CFBCE"/>
    <w:lvl w:ilvl="0" w:tplc="E88E270A">
      <w:start w:val="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D3C7F7F"/>
    <w:multiLevelType w:val="hybridMultilevel"/>
    <w:tmpl w:val="090EA7A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FF961A1"/>
    <w:multiLevelType w:val="hybridMultilevel"/>
    <w:tmpl w:val="D684026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1BA2E2E"/>
    <w:multiLevelType w:val="hybridMultilevel"/>
    <w:tmpl w:val="51D23E04"/>
    <w:lvl w:ilvl="0" w:tplc="43800A8E">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7"/>
  </w:num>
  <w:num w:numId="5">
    <w:abstractNumId w:val="0"/>
  </w:num>
  <w:num w:numId="6">
    <w:abstractNumId w:val="6"/>
  </w:num>
  <w:num w:numId="7">
    <w:abstractNumId w:val="8"/>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821"/>
    <w:rsid w:val="00003DA3"/>
    <w:rsid w:val="00004F1A"/>
    <w:rsid w:val="00007135"/>
    <w:rsid w:val="00010D6B"/>
    <w:rsid w:val="000111DF"/>
    <w:rsid w:val="00014545"/>
    <w:rsid w:val="0002316C"/>
    <w:rsid w:val="00024F7E"/>
    <w:rsid w:val="000262FB"/>
    <w:rsid w:val="00026485"/>
    <w:rsid w:val="000312DE"/>
    <w:rsid w:val="0005083E"/>
    <w:rsid w:val="00050D5B"/>
    <w:rsid w:val="0005413A"/>
    <w:rsid w:val="00061BB5"/>
    <w:rsid w:val="00064D2C"/>
    <w:rsid w:val="00065124"/>
    <w:rsid w:val="00071128"/>
    <w:rsid w:val="000755C3"/>
    <w:rsid w:val="00077E20"/>
    <w:rsid w:val="000849C1"/>
    <w:rsid w:val="00085786"/>
    <w:rsid w:val="00091BD5"/>
    <w:rsid w:val="00094305"/>
    <w:rsid w:val="00097004"/>
    <w:rsid w:val="000A2B4C"/>
    <w:rsid w:val="000B61E0"/>
    <w:rsid w:val="000C3F44"/>
    <w:rsid w:val="000C78FD"/>
    <w:rsid w:val="000D0580"/>
    <w:rsid w:val="000D15C0"/>
    <w:rsid w:val="000D2F31"/>
    <w:rsid w:val="000D2F3D"/>
    <w:rsid w:val="000D302E"/>
    <w:rsid w:val="000D618C"/>
    <w:rsid w:val="000D6DFE"/>
    <w:rsid w:val="000D776C"/>
    <w:rsid w:val="000E0F40"/>
    <w:rsid w:val="000E51B6"/>
    <w:rsid w:val="000E58E1"/>
    <w:rsid w:val="000E5E09"/>
    <w:rsid w:val="000E6319"/>
    <w:rsid w:val="000E6421"/>
    <w:rsid w:val="001017F3"/>
    <w:rsid w:val="00101A45"/>
    <w:rsid w:val="00107B98"/>
    <w:rsid w:val="001112D4"/>
    <w:rsid w:val="00112F20"/>
    <w:rsid w:val="00113467"/>
    <w:rsid w:val="00121959"/>
    <w:rsid w:val="00122DB2"/>
    <w:rsid w:val="001267EE"/>
    <w:rsid w:val="0013329D"/>
    <w:rsid w:val="00136135"/>
    <w:rsid w:val="00140183"/>
    <w:rsid w:val="00140ACD"/>
    <w:rsid w:val="001421B5"/>
    <w:rsid w:val="0015154B"/>
    <w:rsid w:val="00152FEF"/>
    <w:rsid w:val="0016489F"/>
    <w:rsid w:val="00165601"/>
    <w:rsid w:val="00177D5B"/>
    <w:rsid w:val="001810DE"/>
    <w:rsid w:val="00190854"/>
    <w:rsid w:val="0019320D"/>
    <w:rsid w:val="001A1940"/>
    <w:rsid w:val="001A2CA4"/>
    <w:rsid w:val="001B277F"/>
    <w:rsid w:val="001B3012"/>
    <w:rsid w:val="001B37DC"/>
    <w:rsid w:val="001B4464"/>
    <w:rsid w:val="001B4BDF"/>
    <w:rsid w:val="001B785C"/>
    <w:rsid w:val="001B7DFB"/>
    <w:rsid w:val="001C374E"/>
    <w:rsid w:val="001D24CD"/>
    <w:rsid w:val="001D27ED"/>
    <w:rsid w:val="001D579D"/>
    <w:rsid w:val="001E20FF"/>
    <w:rsid w:val="001F6C5F"/>
    <w:rsid w:val="002007C5"/>
    <w:rsid w:val="00204E6C"/>
    <w:rsid w:val="0021161C"/>
    <w:rsid w:val="00214B90"/>
    <w:rsid w:val="00220C2C"/>
    <w:rsid w:val="00221DDF"/>
    <w:rsid w:val="0022222D"/>
    <w:rsid w:val="00225094"/>
    <w:rsid w:val="00226A8F"/>
    <w:rsid w:val="00235938"/>
    <w:rsid w:val="00240243"/>
    <w:rsid w:val="002419AC"/>
    <w:rsid w:val="002453F9"/>
    <w:rsid w:val="0024614E"/>
    <w:rsid w:val="00247B9B"/>
    <w:rsid w:val="00255FFC"/>
    <w:rsid w:val="002574B7"/>
    <w:rsid w:val="002619AA"/>
    <w:rsid w:val="0026646B"/>
    <w:rsid w:val="00270252"/>
    <w:rsid w:val="002751EB"/>
    <w:rsid w:val="002767C4"/>
    <w:rsid w:val="002776F4"/>
    <w:rsid w:val="00280AC2"/>
    <w:rsid w:val="00280DF1"/>
    <w:rsid w:val="0028674A"/>
    <w:rsid w:val="0029049D"/>
    <w:rsid w:val="00291DB8"/>
    <w:rsid w:val="0029245A"/>
    <w:rsid w:val="00296601"/>
    <w:rsid w:val="002A053E"/>
    <w:rsid w:val="002B0639"/>
    <w:rsid w:val="002C0192"/>
    <w:rsid w:val="002C0BD4"/>
    <w:rsid w:val="002C51A6"/>
    <w:rsid w:val="002C6930"/>
    <w:rsid w:val="002D1747"/>
    <w:rsid w:val="002D7427"/>
    <w:rsid w:val="002E08AE"/>
    <w:rsid w:val="002E2AFD"/>
    <w:rsid w:val="002E2D83"/>
    <w:rsid w:val="002E556B"/>
    <w:rsid w:val="002E6440"/>
    <w:rsid w:val="002E7350"/>
    <w:rsid w:val="002E7D1E"/>
    <w:rsid w:val="00300BFF"/>
    <w:rsid w:val="00302DA3"/>
    <w:rsid w:val="00304863"/>
    <w:rsid w:val="00313477"/>
    <w:rsid w:val="00316A70"/>
    <w:rsid w:val="00317C3D"/>
    <w:rsid w:val="00321DAE"/>
    <w:rsid w:val="00323597"/>
    <w:rsid w:val="0032608F"/>
    <w:rsid w:val="0033163B"/>
    <w:rsid w:val="00342FD4"/>
    <w:rsid w:val="003469FC"/>
    <w:rsid w:val="00346F85"/>
    <w:rsid w:val="00350853"/>
    <w:rsid w:val="003535EC"/>
    <w:rsid w:val="00353976"/>
    <w:rsid w:val="00355AB1"/>
    <w:rsid w:val="00356581"/>
    <w:rsid w:val="00356747"/>
    <w:rsid w:val="003658AC"/>
    <w:rsid w:val="0037119A"/>
    <w:rsid w:val="00371BB2"/>
    <w:rsid w:val="0037374F"/>
    <w:rsid w:val="0037466F"/>
    <w:rsid w:val="00374EF0"/>
    <w:rsid w:val="00376484"/>
    <w:rsid w:val="00381CCA"/>
    <w:rsid w:val="0038382D"/>
    <w:rsid w:val="00385B22"/>
    <w:rsid w:val="0039101C"/>
    <w:rsid w:val="00391C75"/>
    <w:rsid w:val="00392A8C"/>
    <w:rsid w:val="003932ED"/>
    <w:rsid w:val="00396E9D"/>
    <w:rsid w:val="003A1765"/>
    <w:rsid w:val="003B570B"/>
    <w:rsid w:val="003B5F00"/>
    <w:rsid w:val="003B76CB"/>
    <w:rsid w:val="003C3DA9"/>
    <w:rsid w:val="003C4510"/>
    <w:rsid w:val="003C45FC"/>
    <w:rsid w:val="003C728F"/>
    <w:rsid w:val="003D0183"/>
    <w:rsid w:val="003D50BA"/>
    <w:rsid w:val="003D5180"/>
    <w:rsid w:val="003E16A0"/>
    <w:rsid w:val="003E79D8"/>
    <w:rsid w:val="003E7E46"/>
    <w:rsid w:val="003F0C6B"/>
    <w:rsid w:val="003F364E"/>
    <w:rsid w:val="003F4E61"/>
    <w:rsid w:val="00401051"/>
    <w:rsid w:val="0040414A"/>
    <w:rsid w:val="00410844"/>
    <w:rsid w:val="00410E5E"/>
    <w:rsid w:val="00422C5E"/>
    <w:rsid w:val="004314C2"/>
    <w:rsid w:val="00431BCD"/>
    <w:rsid w:val="00441594"/>
    <w:rsid w:val="004415B8"/>
    <w:rsid w:val="004416BB"/>
    <w:rsid w:val="00442F68"/>
    <w:rsid w:val="004448C2"/>
    <w:rsid w:val="004449C1"/>
    <w:rsid w:val="004470C0"/>
    <w:rsid w:val="00451EBE"/>
    <w:rsid w:val="004525CE"/>
    <w:rsid w:val="004562F7"/>
    <w:rsid w:val="00456A61"/>
    <w:rsid w:val="004610E2"/>
    <w:rsid w:val="00463A14"/>
    <w:rsid w:val="004670B3"/>
    <w:rsid w:val="00470470"/>
    <w:rsid w:val="00470F41"/>
    <w:rsid w:val="00472266"/>
    <w:rsid w:val="00472B08"/>
    <w:rsid w:val="0047520C"/>
    <w:rsid w:val="004774A9"/>
    <w:rsid w:val="00483AAA"/>
    <w:rsid w:val="00493121"/>
    <w:rsid w:val="00494E10"/>
    <w:rsid w:val="00497297"/>
    <w:rsid w:val="004A31EE"/>
    <w:rsid w:val="004A5155"/>
    <w:rsid w:val="004A74A9"/>
    <w:rsid w:val="004A771F"/>
    <w:rsid w:val="004A7DDD"/>
    <w:rsid w:val="004B0F16"/>
    <w:rsid w:val="004B536E"/>
    <w:rsid w:val="004B6532"/>
    <w:rsid w:val="004B7806"/>
    <w:rsid w:val="004C55E8"/>
    <w:rsid w:val="004C7B8E"/>
    <w:rsid w:val="004D0B8F"/>
    <w:rsid w:val="004D75FB"/>
    <w:rsid w:val="004E605B"/>
    <w:rsid w:val="004E6214"/>
    <w:rsid w:val="004F12CF"/>
    <w:rsid w:val="004F368B"/>
    <w:rsid w:val="004F71D6"/>
    <w:rsid w:val="004F7E62"/>
    <w:rsid w:val="005003BE"/>
    <w:rsid w:val="00502926"/>
    <w:rsid w:val="00502CA5"/>
    <w:rsid w:val="00507789"/>
    <w:rsid w:val="00511A86"/>
    <w:rsid w:val="005156F0"/>
    <w:rsid w:val="00515741"/>
    <w:rsid w:val="00523AA3"/>
    <w:rsid w:val="005348BB"/>
    <w:rsid w:val="00534BF0"/>
    <w:rsid w:val="00541BE2"/>
    <w:rsid w:val="00544255"/>
    <w:rsid w:val="00546335"/>
    <w:rsid w:val="00552C43"/>
    <w:rsid w:val="005541A3"/>
    <w:rsid w:val="005544E3"/>
    <w:rsid w:val="00560296"/>
    <w:rsid w:val="00560581"/>
    <w:rsid w:val="00562382"/>
    <w:rsid w:val="005630F5"/>
    <w:rsid w:val="0056389F"/>
    <w:rsid w:val="0056607E"/>
    <w:rsid w:val="005678BF"/>
    <w:rsid w:val="00585CC5"/>
    <w:rsid w:val="00587318"/>
    <w:rsid w:val="00591948"/>
    <w:rsid w:val="00591A56"/>
    <w:rsid w:val="00593CEE"/>
    <w:rsid w:val="0059780E"/>
    <w:rsid w:val="005A1C55"/>
    <w:rsid w:val="005A5DAF"/>
    <w:rsid w:val="005B08E0"/>
    <w:rsid w:val="005B0DAA"/>
    <w:rsid w:val="005B23B0"/>
    <w:rsid w:val="005B23B5"/>
    <w:rsid w:val="005B2C9C"/>
    <w:rsid w:val="005B6EE8"/>
    <w:rsid w:val="005C2E80"/>
    <w:rsid w:val="005C34DA"/>
    <w:rsid w:val="005C674D"/>
    <w:rsid w:val="005D59C5"/>
    <w:rsid w:val="005F4186"/>
    <w:rsid w:val="006006B3"/>
    <w:rsid w:val="00603145"/>
    <w:rsid w:val="00605578"/>
    <w:rsid w:val="00607E2C"/>
    <w:rsid w:val="00610F29"/>
    <w:rsid w:val="00612D8C"/>
    <w:rsid w:val="0061469F"/>
    <w:rsid w:val="00617C66"/>
    <w:rsid w:val="00621A4C"/>
    <w:rsid w:val="00625B71"/>
    <w:rsid w:val="006269E8"/>
    <w:rsid w:val="00630562"/>
    <w:rsid w:val="006411DD"/>
    <w:rsid w:val="00646253"/>
    <w:rsid w:val="00650C55"/>
    <w:rsid w:val="0065223B"/>
    <w:rsid w:val="006543DA"/>
    <w:rsid w:val="006568CD"/>
    <w:rsid w:val="00661104"/>
    <w:rsid w:val="00662039"/>
    <w:rsid w:val="0066468A"/>
    <w:rsid w:val="00664CFD"/>
    <w:rsid w:val="00666A21"/>
    <w:rsid w:val="0067116A"/>
    <w:rsid w:val="006718EA"/>
    <w:rsid w:val="006720A4"/>
    <w:rsid w:val="00680CA0"/>
    <w:rsid w:val="006818E8"/>
    <w:rsid w:val="00684D13"/>
    <w:rsid w:val="00687A4D"/>
    <w:rsid w:val="00691E59"/>
    <w:rsid w:val="00692DAC"/>
    <w:rsid w:val="006939F6"/>
    <w:rsid w:val="006A226E"/>
    <w:rsid w:val="006A3577"/>
    <w:rsid w:val="006A4470"/>
    <w:rsid w:val="006A63E7"/>
    <w:rsid w:val="006A72B3"/>
    <w:rsid w:val="006B0486"/>
    <w:rsid w:val="006B05F1"/>
    <w:rsid w:val="006B33D8"/>
    <w:rsid w:val="006B4CD7"/>
    <w:rsid w:val="006B76A4"/>
    <w:rsid w:val="006B7836"/>
    <w:rsid w:val="006C730E"/>
    <w:rsid w:val="006D1CB5"/>
    <w:rsid w:val="006D22D1"/>
    <w:rsid w:val="006D6E87"/>
    <w:rsid w:val="006E2525"/>
    <w:rsid w:val="006F18B5"/>
    <w:rsid w:val="006F1969"/>
    <w:rsid w:val="006F3430"/>
    <w:rsid w:val="006F4226"/>
    <w:rsid w:val="006F4E98"/>
    <w:rsid w:val="006F5B83"/>
    <w:rsid w:val="006F7B21"/>
    <w:rsid w:val="00700B9E"/>
    <w:rsid w:val="00702A4A"/>
    <w:rsid w:val="007038D1"/>
    <w:rsid w:val="00707032"/>
    <w:rsid w:val="00712CC2"/>
    <w:rsid w:val="00713AED"/>
    <w:rsid w:val="00714AFD"/>
    <w:rsid w:val="0071775B"/>
    <w:rsid w:val="0072259E"/>
    <w:rsid w:val="00723843"/>
    <w:rsid w:val="00727E49"/>
    <w:rsid w:val="00735EA0"/>
    <w:rsid w:val="0073720E"/>
    <w:rsid w:val="00737D45"/>
    <w:rsid w:val="00740249"/>
    <w:rsid w:val="00742E01"/>
    <w:rsid w:val="007448B6"/>
    <w:rsid w:val="00744913"/>
    <w:rsid w:val="0074558B"/>
    <w:rsid w:val="0076121F"/>
    <w:rsid w:val="00761C65"/>
    <w:rsid w:val="00762440"/>
    <w:rsid w:val="00766EEB"/>
    <w:rsid w:val="0077527D"/>
    <w:rsid w:val="007822ED"/>
    <w:rsid w:val="0079424C"/>
    <w:rsid w:val="007953A2"/>
    <w:rsid w:val="007956C2"/>
    <w:rsid w:val="007960D5"/>
    <w:rsid w:val="00797697"/>
    <w:rsid w:val="007A66C4"/>
    <w:rsid w:val="007A6B31"/>
    <w:rsid w:val="007B055F"/>
    <w:rsid w:val="007B3BD0"/>
    <w:rsid w:val="007B527F"/>
    <w:rsid w:val="007C34BF"/>
    <w:rsid w:val="007C3C19"/>
    <w:rsid w:val="007C4487"/>
    <w:rsid w:val="007C6F1A"/>
    <w:rsid w:val="007D16E0"/>
    <w:rsid w:val="007D27C8"/>
    <w:rsid w:val="007D7EA6"/>
    <w:rsid w:val="007E0CB2"/>
    <w:rsid w:val="007E5777"/>
    <w:rsid w:val="007F061A"/>
    <w:rsid w:val="007F298E"/>
    <w:rsid w:val="007F7155"/>
    <w:rsid w:val="008114F8"/>
    <w:rsid w:val="008167EE"/>
    <w:rsid w:val="00816979"/>
    <w:rsid w:val="00822705"/>
    <w:rsid w:val="00824A27"/>
    <w:rsid w:val="00827AC7"/>
    <w:rsid w:val="008301A7"/>
    <w:rsid w:val="00831470"/>
    <w:rsid w:val="008314D3"/>
    <w:rsid w:val="00835904"/>
    <w:rsid w:val="008413B4"/>
    <w:rsid w:val="00850A41"/>
    <w:rsid w:val="00850DDD"/>
    <w:rsid w:val="008525E6"/>
    <w:rsid w:val="00852A38"/>
    <w:rsid w:val="0085348E"/>
    <w:rsid w:val="00854504"/>
    <w:rsid w:val="00855BD4"/>
    <w:rsid w:val="0085741C"/>
    <w:rsid w:val="008601E8"/>
    <w:rsid w:val="00862AA1"/>
    <w:rsid w:val="008645B9"/>
    <w:rsid w:val="00864871"/>
    <w:rsid w:val="00872915"/>
    <w:rsid w:val="00875AF9"/>
    <w:rsid w:val="00887084"/>
    <w:rsid w:val="00892213"/>
    <w:rsid w:val="00894710"/>
    <w:rsid w:val="0089584E"/>
    <w:rsid w:val="0089685A"/>
    <w:rsid w:val="008971EF"/>
    <w:rsid w:val="008A0131"/>
    <w:rsid w:val="008A1FFF"/>
    <w:rsid w:val="008A33A2"/>
    <w:rsid w:val="008B1318"/>
    <w:rsid w:val="008B43BB"/>
    <w:rsid w:val="008B5384"/>
    <w:rsid w:val="008B69E3"/>
    <w:rsid w:val="008D2317"/>
    <w:rsid w:val="008D31DC"/>
    <w:rsid w:val="008E093B"/>
    <w:rsid w:val="008E0EC3"/>
    <w:rsid w:val="008E3EDA"/>
    <w:rsid w:val="008E4D17"/>
    <w:rsid w:val="008E5A04"/>
    <w:rsid w:val="008F02B6"/>
    <w:rsid w:val="008F10B7"/>
    <w:rsid w:val="008F3C34"/>
    <w:rsid w:val="008F5B90"/>
    <w:rsid w:val="008F6EE1"/>
    <w:rsid w:val="00905D17"/>
    <w:rsid w:val="00907727"/>
    <w:rsid w:val="00911D5C"/>
    <w:rsid w:val="009121E1"/>
    <w:rsid w:val="00920596"/>
    <w:rsid w:val="009214F1"/>
    <w:rsid w:val="00924905"/>
    <w:rsid w:val="009274D7"/>
    <w:rsid w:val="0092771B"/>
    <w:rsid w:val="00927FC6"/>
    <w:rsid w:val="0093336C"/>
    <w:rsid w:val="0093436A"/>
    <w:rsid w:val="009356D9"/>
    <w:rsid w:val="00935F0A"/>
    <w:rsid w:val="00936CC2"/>
    <w:rsid w:val="009459BB"/>
    <w:rsid w:val="00951994"/>
    <w:rsid w:val="00956A79"/>
    <w:rsid w:val="00960495"/>
    <w:rsid w:val="009666F4"/>
    <w:rsid w:val="009724BB"/>
    <w:rsid w:val="00974A5D"/>
    <w:rsid w:val="009754B9"/>
    <w:rsid w:val="009759A2"/>
    <w:rsid w:val="00975A80"/>
    <w:rsid w:val="00976BFC"/>
    <w:rsid w:val="00982E38"/>
    <w:rsid w:val="009860E1"/>
    <w:rsid w:val="0099693C"/>
    <w:rsid w:val="0099696F"/>
    <w:rsid w:val="009A5777"/>
    <w:rsid w:val="009A57B7"/>
    <w:rsid w:val="009A6936"/>
    <w:rsid w:val="009B01B1"/>
    <w:rsid w:val="009B0FAB"/>
    <w:rsid w:val="009B13F8"/>
    <w:rsid w:val="009B2368"/>
    <w:rsid w:val="009B2BBB"/>
    <w:rsid w:val="009B50C6"/>
    <w:rsid w:val="009B7BB9"/>
    <w:rsid w:val="009C0E82"/>
    <w:rsid w:val="009C0F6B"/>
    <w:rsid w:val="009C6431"/>
    <w:rsid w:val="009D067D"/>
    <w:rsid w:val="009D5A9B"/>
    <w:rsid w:val="009E2527"/>
    <w:rsid w:val="009E4FAD"/>
    <w:rsid w:val="009E6563"/>
    <w:rsid w:val="009E679F"/>
    <w:rsid w:val="009E7AD4"/>
    <w:rsid w:val="009F60F2"/>
    <w:rsid w:val="009F6AF4"/>
    <w:rsid w:val="00A01498"/>
    <w:rsid w:val="00A0708C"/>
    <w:rsid w:val="00A07D47"/>
    <w:rsid w:val="00A12778"/>
    <w:rsid w:val="00A14D69"/>
    <w:rsid w:val="00A232C2"/>
    <w:rsid w:val="00A239F6"/>
    <w:rsid w:val="00A30C81"/>
    <w:rsid w:val="00A404BF"/>
    <w:rsid w:val="00A41380"/>
    <w:rsid w:val="00A42994"/>
    <w:rsid w:val="00A43763"/>
    <w:rsid w:val="00A46743"/>
    <w:rsid w:val="00A47E4F"/>
    <w:rsid w:val="00A57547"/>
    <w:rsid w:val="00A61EFE"/>
    <w:rsid w:val="00A6625E"/>
    <w:rsid w:val="00A716B5"/>
    <w:rsid w:val="00A71DA1"/>
    <w:rsid w:val="00A73208"/>
    <w:rsid w:val="00A741C1"/>
    <w:rsid w:val="00A77541"/>
    <w:rsid w:val="00A810DA"/>
    <w:rsid w:val="00A81D22"/>
    <w:rsid w:val="00A8238E"/>
    <w:rsid w:val="00A825EE"/>
    <w:rsid w:val="00A86777"/>
    <w:rsid w:val="00A920F8"/>
    <w:rsid w:val="00A927F7"/>
    <w:rsid w:val="00A92CA2"/>
    <w:rsid w:val="00AA5446"/>
    <w:rsid w:val="00AA7B32"/>
    <w:rsid w:val="00AC00E7"/>
    <w:rsid w:val="00AC172D"/>
    <w:rsid w:val="00AD27D8"/>
    <w:rsid w:val="00AD3FC7"/>
    <w:rsid w:val="00AD68C4"/>
    <w:rsid w:val="00AD7EA7"/>
    <w:rsid w:val="00AE0803"/>
    <w:rsid w:val="00AE4007"/>
    <w:rsid w:val="00AE5C85"/>
    <w:rsid w:val="00AF2D89"/>
    <w:rsid w:val="00B06611"/>
    <w:rsid w:val="00B06CDD"/>
    <w:rsid w:val="00B136A0"/>
    <w:rsid w:val="00B13B5C"/>
    <w:rsid w:val="00B14248"/>
    <w:rsid w:val="00B15F53"/>
    <w:rsid w:val="00B1764E"/>
    <w:rsid w:val="00B17FB2"/>
    <w:rsid w:val="00B20D67"/>
    <w:rsid w:val="00B2108E"/>
    <w:rsid w:val="00B217C6"/>
    <w:rsid w:val="00B22348"/>
    <w:rsid w:val="00B22CD1"/>
    <w:rsid w:val="00B242FB"/>
    <w:rsid w:val="00B32F60"/>
    <w:rsid w:val="00B36658"/>
    <w:rsid w:val="00B413F6"/>
    <w:rsid w:val="00B50EA6"/>
    <w:rsid w:val="00B514F9"/>
    <w:rsid w:val="00B518E6"/>
    <w:rsid w:val="00B577C5"/>
    <w:rsid w:val="00B641C1"/>
    <w:rsid w:val="00B6580F"/>
    <w:rsid w:val="00B72718"/>
    <w:rsid w:val="00B81C0D"/>
    <w:rsid w:val="00B82DDE"/>
    <w:rsid w:val="00B92BC8"/>
    <w:rsid w:val="00B952B5"/>
    <w:rsid w:val="00B96633"/>
    <w:rsid w:val="00B972E2"/>
    <w:rsid w:val="00B978D3"/>
    <w:rsid w:val="00BA4BFE"/>
    <w:rsid w:val="00BA5E1A"/>
    <w:rsid w:val="00BB0020"/>
    <w:rsid w:val="00BB1B45"/>
    <w:rsid w:val="00BB4828"/>
    <w:rsid w:val="00BC4ECC"/>
    <w:rsid w:val="00BD33B5"/>
    <w:rsid w:val="00BD7100"/>
    <w:rsid w:val="00BD7FEF"/>
    <w:rsid w:val="00BF3F1A"/>
    <w:rsid w:val="00BF6248"/>
    <w:rsid w:val="00BF72F7"/>
    <w:rsid w:val="00C01E35"/>
    <w:rsid w:val="00C06DB8"/>
    <w:rsid w:val="00C11D73"/>
    <w:rsid w:val="00C1346F"/>
    <w:rsid w:val="00C212C2"/>
    <w:rsid w:val="00C22639"/>
    <w:rsid w:val="00C25403"/>
    <w:rsid w:val="00C34679"/>
    <w:rsid w:val="00C406BB"/>
    <w:rsid w:val="00C411D9"/>
    <w:rsid w:val="00C42061"/>
    <w:rsid w:val="00C468FB"/>
    <w:rsid w:val="00C53813"/>
    <w:rsid w:val="00C65DD9"/>
    <w:rsid w:val="00C66267"/>
    <w:rsid w:val="00C6643E"/>
    <w:rsid w:val="00C67A62"/>
    <w:rsid w:val="00C67AEE"/>
    <w:rsid w:val="00C73A53"/>
    <w:rsid w:val="00C82206"/>
    <w:rsid w:val="00C90EC3"/>
    <w:rsid w:val="00C933CE"/>
    <w:rsid w:val="00C970DE"/>
    <w:rsid w:val="00CA0810"/>
    <w:rsid w:val="00CA1343"/>
    <w:rsid w:val="00CA288E"/>
    <w:rsid w:val="00CB0A46"/>
    <w:rsid w:val="00CC4AAB"/>
    <w:rsid w:val="00CD3712"/>
    <w:rsid w:val="00CD3951"/>
    <w:rsid w:val="00CD4969"/>
    <w:rsid w:val="00CD4EAF"/>
    <w:rsid w:val="00CD50C2"/>
    <w:rsid w:val="00CD5FE9"/>
    <w:rsid w:val="00CE1FD0"/>
    <w:rsid w:val="00CE2347"/>
    <w:rsid w:val="00CE299A"/>
    <w:rsid w:val="00CE62FB"/>
    <w:rsid w:val="00CE7904"/>
    <w:rsid w:val="00CE7F0C"/>
    <w:rsid w:val="00CF61B2"/>
    <w:rsid w:val="00CF6CB8"/>
    <w:rsid w:val="00CF7835"/>
    <w:rsid w:val="00CF7FF1"/>
    <w:rsid w:val="00D03A97"/>
    <w:rsid w:val="00D16982"/>
    <w:rsid w:val="00D23BB7"/>
    <w:rsid w:val="00D306A9"/>
    <w:rsid w:val="00D31B40"/>
    <w:rsid w:val="00D40EEE"/>
    <w:rsid w:val="00D45BA5"/>
    <w:rsid w:val="00D45E4E"/>
    <w:rsid w:val="00D60792"/>
    <w:rsid w:val="00D61A9B"/>
    <w:rsid w:val="00D65F5B"/>
    <w:rsid w:val="00D708A1"/>
    <w:rsid w:val="00D757B3"/>
    <w:rsid w:val="00D768A6"/>
    <w:rsid w:val="00D806F4"/>
    <w:rsid w:val="00D824CD"/>
    <w:rsid w:val="00D85454"/>
    <w:rsid w:val="00D875A0"/>
    <w:rsid w:val="00D878D4"/>
    <w:rsid w:val="00DA2338"/>
    <w:rsid w:val="00DA3441"/>
    <w:rsid w:val="00DA4C7D"/>
    <w:rsid w:val="00DB4B35"/>
    <w:rsid w:val="00DC3B2E"/>
    <w:rsid w:val="00DC789F"/>
    <w:rsid w:val="00DE5C2A"/>
    <w:rsid w:val="00DE6511"/>
    <w:rsid w:val="00DE70D2"/>
    <w:rsid w:val="00DF12B0"/>
    <w:rsid w:val="00DF2B2D"/>
    <w:rsid w:val="00DF302B"/>
    <w:rsid w:val="00E04EB4"/>
    <w:rsid w:val="00E0764D"/>
    <w:rsid w:val="00E077AA"/>
    <w:rsid w:val="00E07821"/>
    <w:rsid w:val="00E13A19"/>
    <w:rsid w:val="00E13DFF"/>
    <w:rsid w:val="00E14AB0"/>
    <w:rsid w:val="00E20BD3"/>
    <w:rsid w:val="00E27231"/>
    <w:rsid w:val="00E31479"/>
    <w:rsid w:val="00E3502F"/>
    <w:rsid w:val="00E401B3"/>
    <w:rsid w:val="00E41B7E"/>
    <w:rsid w:val="00E43A69"/>
    <w:rsid w:val="00E46C7E"/>
    <w:rsid w:val="00E552DE"/>
    <w:rsid w:val="00E600B6"/>
    <w:rsid w:val="00E60A18"/>
    <w:rsid w:val="00E6606B"/>
    <w:rsid w:val="00E73F4C"/>
    <w:rsid w:val="00E815C9"/>
    <w:rsid w:val="00E82C45"/>
    <w:rsid w:val="00E833C0"/>
    <w:rsid w:val="00E861FB"/>
    <w:rsid w:val="00E870C5"/>
    <w:rsid w:val="00E87EA6"/>
    <w:rsid w:val="00EA3469"/>
    <w:rsid w:val="00EA3932"/>
    <w:rsid w:val="00EA7449"/>
    <w:rsid w:val="00EB2729"/>
    <w:rsid w:val="00EB3946"/>
    <w:rsid w:val="00EB4BFF"/>
    <w:rsid w:val="00EB7E01"/>
    <w:rsid w:val="00EC2629"/>
    <w:rsid w:val="00EC7137"/>
    <w:rsid w:val="00ED09F8"/>
    <w:rsid w:val="00ED5F25"/>
    <w:rsid w:val="00EE39EB"/>
    <w:rsid w:val="00EE4E8C"/>
    <w:rsid w:val="00EE662D"/>
    <w:rsid w:val="00EE70F1"/>
    <w:rsid w:val="00EF6013"/>
    <w:rsid w:val="00F00755"/>
    <w:rsid w:val="00F02603"/>
    <w:rsid w:val="00F0698C"/>
    <w:rsid w:val="00F118F2"/>
    <w:rsid w:val="00F13E58"/>
    <w:rsid w:val="00F141B8"/>
    <w:rsid w:val="00F146A1"/>
    <w:rsid w:val="00F146EC"/>
    <w:rsid w:val="00F24B62"/>
    <w:rsid w:val="00F25666"/>
    <w:rsid w:val="00F3101C"/>
    <w:rsid w:val="00F35266"/>
    <w:rsid w:val="00F42E4C"/>
    <w:rsid w:val="00F45F9F"/>
    <w:rsid w:val="00F5124D"/>
    <w:rsid w:val="00F562C2"/>
    <w:rsid w:val="00F61B8B"/>
    <w:rsid w:val="00F61C5C"/>
    <w:rsid w:val="00F674E7"/>
    <w:rsid w:val="00F704C2"/>
    <w:rsid w:val="00F7050C"/>
    <w:rsid w:val="00F7252F"/>
    <w:rsid w:val="00F74C1B"/>
    <w:rsid w:val="00F76EE3"/>
    <w:rsid w:val="00F93E97"/>
    <w:rsid w:val="00F96080"/>
    <w:rsid w:val="00F969D0"/>
    <w:rsid w:val="00FA120F"/>
    <w:rsid w:val="00FA7DD0"/>
    <w:rsid w:val="00FB0BFC"/>
    <w:rsid w:val="00FB2FDE"/>
    <w:rsid w:val="00FB4D07"/>
    <w:rsid w:val="00FB4F39"/>
    <w:rsid w:val="00FB72B0"/>
    <w:rsid w:val="00FC34DC"/>
    <w:rsid w:val="00FC547B"/>
    <w:rsid w:val="00FD167A"/>
    <w:rsid w:val="00FD3DD7"/>
    <w:rsid w:val="00FE2A5C"/>
    <w:rsid w:val="00FE3295"/>
    <w:rsid w:val="00FF342F"/>
    <w:rsid w:val="00FF34CE"/>
    <w:rsid w:val="00FF57ED"/>
    <w:rsid w:val="00FF5C35"/>
    <w:rsid w:val="00FF78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5BA2A"/>
  <w15:chartTrackingRefBased/>
  <w15:docId w15:val="{17AD2561-F555-44E6-BB01-B95159438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4AFD"/>
    <w:pPr>
      <w:spacing w:after="0" w:line="240" w:lineRule="auto"/>
    </w:pPr>
    <w:rPr>
      <w:rFonts w:ascii="Times New Roman" w:eastAsia="Times New Roman" w:hAnsi="Times New Roman" w:cs="Times New Roman"/>
      <w:sz w:val="24"/>
      <w:szCs w:val="24"/>
      <w:lang w:eastAsia="it-IT"/>
    </w:rPr>
  </w:style>
  <w:style w:type="paragraph" w:styleId="Heading1">
    <w:name w:val="heading 1"/>
    <w:basedOn w:val="Normal"/>
    <w:next w:val="Normal"/>
    <w:link w:val="Heading1Char"/>
    <w:uiPriority w:val="9"/>
    <w:qFormat/>
    <w:rsid w:val="004470C0"/>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n-US"/>
    </w:rPr>
  </w:style>
  <w:style w:type="paragraph" w:styleId="Heading2">
    <w:name w:val="heading 2"/>
    <w:basedOn w:val="Normal"/>
    <w:next w:val="Normal"/>
    <w:link w:val="Heading2Char"/>
    <w:uiPriority w:val="9"/>
    <w:unhideWhenUsed/>
    <w:qFormat/>
    <w:rsid w:val="007D7EA6"/>
    <w:pPr>
      <w:keepNext/>
      <w:keepLines/>
      <w:spacing w:before="40" w:line="259" w:lineRule="auto"/>
      <w:outlineLvl w:val="1"/>
    </w:pPr>
    <w:rPr>
      <w:rFonts w:asciiTheme="majorHAnsi" w:eastAsiaTheme="majorEastAsia" w:hAnsiTheme="majorHAnsi" w:cstheme="majorBidi"/>
      <w:color w:val="2F5496" w:themeColor="accent1" w:themeShade="BF"/>
      <w:sz w:val="26"/>
      <w:szCs w:val="26"/>
      <w:lang w:eastAsia="en-US"/>
    </w:rPr>
  </w:style>
  <w:style w:type="paragraph" w:styleId="Heading4">
    <w:name w:val="heading 4"/>
    <w:basedOn w:val="Normal"/>
    <w:link w:val="Heading4Char"/>
    <w:uiPriority w:val="9"/>
    <w:qFormat/>
    <w:rsid w:val="00483AAA"/>
    <w:pPr>
      <w:spacing w:before="100" w:beforeAutospacing="1" w:after="100" w:afterAutospacing="1"/>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41B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E2525"/>
    <w:rPr>
      <w:color w:val="0563C1" w:themeColor="hyperlink"/>
      <w:u w:val="single"/>
    </w:rPr>
  </w:style>
  <w:style w:type="character" w:customStyle="1" w:styleId="UnresolvedMention">
    <w:name w:val="Unresolved Mention"/>
    <w:basedOn w:val="DefaultParagraphFont"/>
    <w:uiPriority w:val="99"/>
    <w:semiHidden/>
    <w:unhideWhenUsed/>
    <w:rsid w:val="006E2525"/>
    <w:rPr>
      <w:color w:val="605E5C"/>
      <w:shd w:val="clear" w:color="auto" w:fill="E1DFDD"/>
    </w:rPr>
  </w:style>
  <w:style w:type="paragraph" w:styleId="HTMLPreformatted">
    <w:name w:val="HTML Preformatted"/>
    <w:basedOn w:val="Normal"/>
    <w:link w:val="HTMLPreformattedChar"/>
    <w:uiPriority w:val="99"/>
    <w:semiHidden/>
    <w:unhideWhenUsed/>
    <w:rsid w:val="00D708A1"/>
    <w:rPr>
      <w:rFonts w:ascii="Consolas" w:eastAsiaTheme="minorHAnsi" w:hAnsi="Consolas" w:cstheme="minorBidi"/>
      <w:sz w:val="20"/>
      <w:szCs w:val="20"/>
      <w:lang w:eastAsia="en-US"/>
    </w:rPr>
  </w:style>
  <w:style w:type="character" w:customStyle="1" w:styleId="HTMLPreformattedChar">
    <w:name w:val="HTML Preformatted Char"/>
    <w:basedOn w:val="DefaultParagraphFont"/>
    <w:link w:val="HTMLPreformatted"/>
    <w:uiPriority w:val="99"/>
    <w:semiHidden/>
    <w:rsid w:val="00D708A1"/>
    <w:rPr>
      <w:rFonts w:ascii="Consolas" w:hAnsi="Consolas"/>
      <w:sz w:val="20"/>
      <w:szCs w:val="20"/>
    </w:rPr>
  </w:style>
  <w:style w:type="character" w:styleId="CommentReference">
    <w:name w:val="annotation reference"/>
    <w:basedOn w:val="DefaultParagraphFont"/>
    <w:uiPriority w:val="99"/>
    <w:semiHidden/>
    <w:unhideWhenUsed/>
    <w:rsid w:val="00607E2C"/>
    <w:rPr>
      <w:sz w:val="16"/>
      <w:szCs w:val="16"/>
    </w:rPr>
  </w:style>
  <w:style w:type="paragraph" w:styleId="CommentText">
    <w:name w:val="annotation text"/>
    <w:basedOn w:val="Normal"/>
    <w:link w:val="CommentTextChar"/>
    <w:uiPriority w:val="99"/>
    <w:semiHidden/>
    <w:unhideWhenUsed/>
    <w:rsid w:val="00607E2C"/>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607E2C"/>
    <w:rPr>
      <w:sz w:val="20"/>
      <w:szCs w:val="20"/>
    </w:rPr>
  </w:style>
  <w:style w:type="paragraph" w:styleId="CommentSubject">
    <w:name w:val="annotation subject"/>
    <w:basedOn w:val="CommentText"/>
    <w:next w:val="CommentText"/>
    <w:link w:val="CommentSubjectChar"/>
    <w:uiPriority w:val="99"/>
    <w:semiHidden/>
    <w:unhideWhenUsed/>
    <w:rsid w:val="00607E2C"/>
    <w:rPr>
      <w:b/>
      <w:bCs/>
    </w:rPr>
  </w:style>
  <w:style w:type="character" w:customStyle="1" w:styleId="CommentSubjectChar">
    <w:name w:val="Comment Subject Char"/>
    <w:basedOn w:val="CommentTextChar"/>
    <w:link w:val="CommentSubject"/>
    <w:uiPriority w:val="99"/>
    <w:semiHidden/>
    <w:rsid w:val="00607E2C"/>
    <w:rPr>
      <w:b/>
      <w:bCs/>
      <w:sz w:val="20"/>
      <w:szCs w:val="20"/>
    </w:rPr>
  </w:style>
  <w:style w:type="character" w:customStyle="1" w:styleId="ref-journal">
    <w:name w:val="ref-journal"/>
    <w:basedOn w:val="DefaultParagraphFont"/>
    <w:rsid w:val="00607E2C"/>
  </w:style>
  <w:style w:type="paragraph" w:styleId="Revision">
    <w:name w:val="Revision"/>
    <w:hidden/>
    <w:uiPriority w:val="99"/>
    <w:semiHidden/>
    <w:rsid w:val="00F35266"/>
    <w:pPr>
      <w:spacing w:after="0" w:line="240" w:lineRule="auto"/>
    </w:pPr>
  </w:style>
  <w:style w:type="character" w:styleId="PlaceholderText">
    <w:name w:val="Placeholder Text"/>
    <w:basedOn w:val="DefaultParagraphFont"/>
    <w:uiPriority w:val="99"/>
    <w:semiHidden/>
    <w:rsid w:val="00887084"/>
    <w:rPr>
      <w:color w:val="808080"/>
    </w:rPr>
  </w:style>
  <w:style w:type="character" w:customStyle="1" w:styleId="Heading4Char">
    <w:name w:val="Heading 4 Char"/>
    <w:basedOn w:val="DefaultParagraphFont"/>
    <w:link w:val="Heading4"/>
    <w:uiPriority w:val="9"/>
    <w:rsid w:val="00483AAA"/>
    <w:rPr>
      <w:rFonts w:ascii="Times New Roman" w:eastAsia="Times New Roman" w:hAnsi="Times New Roman" w:cs="Times New Roman"/>
      <w:b/>
      <w:bCs/>
      <w:sz w:val="24"/>
      <w:szCs w:val="24"/>
      <w:lang w:eastAsia="it-IT"/>
    </w:rPr>
  </w:style>
  <w:style w:type="character" w:styleId="Emphasis">
    <w:name w:val="Emphasis"/>
    <w:basedOn w:val="DefaultParagraphFont"/>
    <w:uiPriority w:val="20"/>
    <w:qFormat/>
    <w:rsid w:val="00483AAA"/>
    <w:rPr>
      <w:i/>
      <w:iCs/>
    </w:rPr>
  </w:style>
  <w:style w:type="paragraph" w:styleId="ListParagraph">
    <w:name w:val="List Paragraph"/>
    <w:basedOn w:val="Normal"/>
    <w:uiPriority w:val="34"/>
    <w:qFormat/>
    <w:rsid w:val="009356D9"/>
    <w:pPr>
      <w:spacing w:after="160" w:line="259" w:lineRule="auto"/>
      <w:ind w:left="720"/>
      <w:contextualSpacing/>
    </w:pPr>
    <w:rPr>
      <w:rFonts w:asciiTheme="minorHAnsi" w:eastAsiaTheme="minorHAnsi" w:hAnsiTheme="minorHAnsi" w:cstheme="minorBidi"/>
      <w:sz w:val="22"/>
      <w:szCs w:val="22"/>
      <w:lang w:eastAsia="en-US"/>
    </w:rPr>
  </w:style>
  <w:style w:type="paragraph" w:styleId="NormalWeb">
    <w:name w:val="Normal (Web)"/>
    <w:basedOn w:val="Normal"/>
    <w:uiPriority w:val="99"/>
    <w:semiHidden/>
    <w:unhideWhenUsed/>
    <w:rsid w:val="00CF6CB8"/>
    <w:pPr>
      <w:spacing w:before="100" w:beforeAutospacing="1" w:after="100" w:afterAutospacing="1"/>
    </w:pPr>
  </w:style>
  <w:style w:type="character" w:styleId="Strong">
    <w:name w:val="Strong"/>
    <w:basedOn w:val="DefaultParagraphFont"/>
    <w:uiPriority w:val="22"/>
    <w:qFormat/>
    <w:rsid w:val="00CF6CB8"/>
    <w:rPr>
      <w:b/>
      <w:bCs/>
    </w:rPr>
  </w:style>
  <w:style w:type="character" w:customStyle="1" w:styleId="Heading2Char">
    <w:name w:val="Heading 2 Char"/>
    <w:basedOn w:val="DefaultParagraphFont"/>
    <w:link w:val="Heading2"/>
    <w:uiPriority w:val="9"/>
    <w:rsid w:val="007D7EA6"/>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4470C0"/>
    <w:rPr>
      <w:rFonts w:asciiTheme="majorHAnsi" w:eastAsiaTheme="majorEastAsia" w:hAnsiTheme="majorHAnsi" w:cstheme="majorBidi"/>
      <w:color w:val="2F5496" w:themeColor="accent1" w:themeShade="BF"/>
      <w:sz w:val="32"/>
      <w:szCs w:val="32"/>
    </w:rPr>
  </w:style>
  <w:style w:type="character" w:customStyle="1" w:styleId="period">
    <w:name w:val="period"/>
    <w:basedOn w:val="DefaultParagraphFont"/>
    <w:rsid w:val="004470C0"/>
  </w:style>
  <w:style w:type="character" w:customStyle="1" w:styleId="cit">
    <w:name w:val="cit"/>
    <w:basedOn w:val="DefaultParagraphFont"/>
    <w:rsid w:val="004470C0"/>
  </w:style>
  <w:style w:type="character" w:customStyle="1" w:styleId="citation-doi">
    <w:name w:val="citation-doi"/>
    <w:basedOn w:val="DefaultParagraphFont"/>
    <w:rsid w:val="004470C0"/>
  </w:style>
  <w:style w:type="character" w:customStyle="1" w:styleId="authors-list-item">
    <w:name w:val="authors-list-item"/>
    <w:basedOn w:val="DefaultParagraphFont"/>
    <w:rsid w:val="004470C0"/>
  </w:style>
  <w:style w:type="character" w:customStyle="1" w:styleId="author-sup-separator">
    <w:name w:val="author-sup-separator"/>
    <w:basedOn w:val="DefaultParagraphFont"/>
    <w:rsid w:val="004470C0"/>
  </w:style>
  <w:style w:type="character" w:customStyle="1" w:styleId="comma">
    <w:name w:val="comma"/>
    <w:basedOn w:val="DefaultParagraphFont"/>
    <w:rsid w:val="004470C0"/>
  </w:style>
  <w:style w:type="character" w:customStyle="1" w:styleId="fm-vol-iss-date">
    <w:name w:val="fm-vol-iss-date"/>
    <w:basedOn w:val="DefaultParagraphFont"/>
    <w:rsid w:val="004470C0"/>
  </w:style>
  <w:style w:type="character" w:customStyle="1" w:styleId="doi">
    <w:name w:val="doi"/>
    <w:basedOn w:val="DefaultParagraphFont"/>
    <w:rsid w:val="004470C0"/>
  </w:style>
  <w:style w:type="character" w:customStyle="1" w:styleId="fm-citation-ids-label">
    <w:name w:val="fm-citation-ids-label"/>
    <w:basedOn w:val="DefaultParagraphFont"/>
    <w:rsid w:val="004470C0"/>
  </w:style>
  <w:style w:type="character" w:customStyle="1" w:styleId="ref-vol">
    <w:name w:val="ref-vol"/>
    <w:basedOn w:val="DefaultParagraphFont"/>
    <w:rsid w:val="004470C0"/>
  </w:style>
  <w:style w:type="paragraph" w:styleId="Bibliography">
    <w:name w:val="Bibliography"/>
    <w:basedOn w:val="Normal"/>
    <w:next w:val="Normal"/>
    <w:uiPriority w:val="37"/>
    <w:unhideWhenUsed/>
    <w:rsid w:val="007960D5"/>
    <w:pPr>
      <w:tabs>
        <w:tab w:val="left" w:pos="384"/>
      </w:tabs>
      <w:spacing w:after="240"/>
      <w:ind w:left="384" w:hanging="384"/>
    </w:pPr>
    <w:rPr>
      <w:rFonts w:asciiTheme="minorHAnsi" w:eastAsiaTheme="minorHAnsi" w:hAnsiTheme="minorHAnsi" w:cstheme="minorBidi"/>
      <w:sz w:val="22"/>
      <w:szCs w:val="22"/>
      <w:lang w:eastAsia="en-US"/>
    </w:rPr>
  </w:style>
  <w:style w:type="numbering" w:customStyle="1" w:styleId="Nessunelenco1">
    <w:name w:val="Nessun elenco1"/>
    <w:next w:val="NoList"/>
    <w:uiPriority w:val="99"/>
    <w:semiHidden/>
    <w:unhideWhenUsed/>
    <w:rsid w:val="00FE3295"/>
  </w:style>
  <w:style w:type="table" w:customStyle="1" w:styleId="Grigliatabella1">
    <w:name w:val="Griglia tabella1"/>
    <w:basedOn w:val="TableNormal"/>
    <w:next w:val="TableGrid"/>
    <w:uiPriority w:val="39"/>
    <w:rsid w:val="00FE329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E3295"/>
    <w:pPr>
      <w:tabs>
        <w:tab w:val="center" w:pos="4819"/>
        <w:tab w:val="right" w:pos="9638"/>
      </w:tabs>
    </w:pPr>
    <w:rPr>
      <w:rFonts w:asciiTheme="minorHAnsi" w:eastAsiaTheme="minorHAnsi" w:hAnsiTheme="minorHAnsi" w:cstheme="minorBidi"/>
      <w:lang w:eastAsia="en-US"/>
    </w:rPr>
  </w:style>
  <w:style w:type="character" w:customStyle="1" w:styleId="HeaderChar">
    <w:name w:val="Header Char"/>
    <w:basedOn w:val="DefaultParagraphFont"/>
    <w:link w:val="Header"/>
    <w:uiPriority w:val="99"/>
    <w:rsid w:val="00FE3295"/>
    <w:rPr>
      <w:sz w:val="24"/>
      <w:szCs w:val="24"/>
    </w:rPr>
  </w:style>
  <w:style w:type="paragraph" w:styleId="Footer">
    <w:name w:val="footer"/>
    <w:basedOn w:val="Normal"/>
    <w:link w:val="FooterChar"/>
    <w:uiPriority w:val="99"/>
    <w:unhideWhenUsed/>
    <w:rsid w:val="00FE3295"/>
    <w:pPr>
      <w:tabs>
        <w:tab w:val="center" w:pos="4819"/>
        <w:tab w:val="right" w:pos="9638"/>
      </w:tabs>
    </w:pPr>
    <w:rPr>
      <w:rFonts w:asciiTheme="minorHAnsi" w:eastAsiaTheme="minorHAnsi" w:hAnsiTheme="minorHAnsi" w:cstheme="minorBidi"/>
      <w:lang w:eastAsia="en-US"/>
    </w:rPr>
  </w:style>
  <w:style w:type="character" w:customStyle="1" w:styleId="FooterChar">
    <w:name w:val="Footer Char"/>
    <w:basedOn w:val="DefaultParagraphFont"/>
    <w:link w:val="Footer"/>
    <w:uiPriority w:val="99"/>
    <w:rsid w:val="00FE3295"/>
    <w:rPr>
      <w:sz w:val="24"/>
      <w:szCs w:val="24"/>
    </w:rPr>
  </w:style>
  <w:style w:type="table" w:styleId="PlainTable1">
    <w:name w:val="Plain Table 1"/>
    <w:basedOn w:val="TableNormal"/>
    <w:uiPriority w:val="41"/>
    <w:rsid w:val="00F93E97"/>
    <w:pPr>
      <w:spacing w:after="0" w:line="240" w:lineRule="auto"/>
    </w:pPr>
    <w:rPr>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pple-converted-space">
    <w:name w:val="apple-converted-space"/>
    <w:basedOn w:val="DefaultParagraphFont"/>
    <w:rsid w:val="007C3C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00564">
      <w:bodyDiv w:val="1"/>
      <w:marLeft w:val="0"/>
      <w:marRight w:val="0"/>
      <w:marTop w:val="0"/>
      <w:marBottom w:val="0"/>
      <w:divBdr>
        <w:top w:val="none" w:sz="0" w:space="0" w:color="auto"/>
        <w:left w:val="none" w:sz="0" w:space="0" w:color="auto"/>
        <w:bottom w:val="none" w:sz="0" w:space="0" w:color="auto"/>
        <w:right w:val="none" w:sz="0" w:space="0" w:color="auto"/>
      </w:divBdr>
    </w:div>
    <w:div w:id="19547948">
      <w:bodyDiv w:val="1"/>
      <w:marLeft w:val="0"/>
      <w:marRight w:val="0"/>
      <w:marTop w:val="0"/>
      <w:marBottom w:val="0"/>
      <w:divBdr>
        <w:top w:val="none" w:sz="0" w:space="0" w:color="auto"/>
        <w:left w:val="none" w:sz="0" w:space="0" w:color="auto"/>
        <w:bottom w:val="none" w:sz="0" w:space="0" w:color="auto"/>
        <w:right w:val="none" w:sz="0" w:space="0" w:color="auto"/>
      </w:divBdr>
    </w:div>
    <w:div w:id="24143642">
      <w:bodyDiv w:val="1"/>
      <w:marLeft w:val="0"/>
      <w:marRight w:val="0"/>
      <w:marTop w:val="0"/>
      <w:marBottom w:val="0"/>
      <w:divBdr>
        <w:top w:val="none" w:sz="0" w:space="0" w:color="auto"/>
        <w:left w:val="none" w:sz="0" w:space="0" w:color="auto"/>
        <w:bottom w:val="none" w:sz="0" w:space="0" w:color="auto"/>
        <w:right w:val="none" w:sz="0" w:space="0" w:color="auto"/>
      </w:divBdr>
    </w:div>
    <w:div w:id="64300926">
      <w:bodyDiv w:val="1"/>
      <w:marLeft w:val="0"/>
      <w:marRight w:val="0"/>
      <w:marTop w:val="0"/>
      <w:marBottom w:val="0"/>
      <w:divBdr>
        <w:top w:val="none" w:sz="0" w:space="0" w:color="auto"/>
        <w:left w:val="none" w:sz="0" w:space="0" w:color="auto"/>
        <w:bottom w:val="none" w:sz="0" w:space="0" w:color="auto"/>
        <w:right w:val="none" w:sz="0" w:space="0" w:color="auto"/>
      </w:divBdr>
    </w:div>
    <w:div w:id="71435472">
      <w:bodyDiv w:val="1"/>
      <w:marLeft w:val="0"/>
      <w:marRight w:val="0"/>
      <w:marTop w:val="0"/>
      <w:marBottom w:val="0"/>
      <w:divBdr>
        <w:top w:val="none" w:sz="0" w:space="0" w:color="auto"/>
        <w:left w:val="none" w:sz="0" w:space="0" w:color="auto"/>
        <w:bottom w:val="none" w:sz="0" w:space="0" w:color="auto"/>
        <w:right w:val="none" w:sz="0" w:space="0" w:color="auto"/>
      </w:divBdr>
    </w:div>
    <w:div w:id="94443818">
      <w:bodyDiv w:val="1"/>
      <w:marLeft w:val="0"/>
      <w:marRight w:val="0"/>
      <w:marTop w:val="0"/>
      <w:marBottom w:val="0"/>
      <w:divBdr>
        <w:top w:val="none" w:sz="0" w:space="0" w:color="auto"/>
        <w:left w:val="none" w:sz="0" w:space="0" w:color="auto"/>
        <w:bottom w:val="none" w:sz="0" w:space="0" w:color="auto"/>
        <w:right w:val="none" w:sz="0" w:space="0" w:color="auto"/>
      </w:divBdr>
    </w:div>
    <w:div w:id="94831565">
      <w:bodyDiv w:val="1"/>
      <w:marLeft w:val="0"/>
      <w:marRight w:val="0"/>
      <w:marTop w:val="0"/>
      <w:marBottom w:val="0"/>
      <w:divBdr>
        <w:top w:val="none" w:sz="0" w:space="0" w:color="auto"/>
        <w:left w:val="none" w:sz="0" w:space="0" w:color="auto"/>
        <w:bottom w:val="none" w:sz="0" w:space="0" w:color="auto"/>
        <w:right w:val="none" w:sz="0" w:space="0" w:color="auto"/>
      </w:divBdr>
    </w:div>
    <w:div w:id="94984913">
      <w:bodyDiv w:val="1"/>
      <w:marLeft w:val="0"/>
      <w:marRight w:val="0"/>
      <w:marTop w:val="0"/>
      <w:marBottom w:val="0"/>
      <w:divBdr>
        <w:top w:val="none" w:sz="0" w:space="0" w:color="auto"/>
        <w:left w:val="none" w:sz="0" w:space="0" w:color="auto"/>
        <w:bottom w:val="none" w:sz="0" w:space="0" w:color="auto"/>
        <w:right w:val="none" w:sz="0" w:space="0" w:color="auto"/>
      </w:divBdr>
    </w:div>
    <w:div w:id="99380805">
      <w:bodyDiv w:val="1"/>
      <w:marLeft w:val="0"/>
      <w:marRight w:val="0"/>
      <w:marTop w:val="0"/>
      <w:marBottom w:val="0"/>
      <w:divBdr>
        <w:top w:val="none" w:sz="0" w:space="0" w:color="auto"/>
        <w:left w:val="none" w:sz="0" w:space="0" w:color="auto"/>
        <w:bottom w:val="none" w:sz="0" w:space="0" w:color="auto"/>
        <w:right w:val="none" w:sz="0" w:space="0" w:color="auto"/>
      </w:divBdr>
    </w:div>
    <w:div w:id="101651930">
      <w:bodyDiv w:val="1"/>
      <w:marLeft w:val="0"/>
      <w:marRight w:val="0"/>
      <w:marTop w:val="0"/>
      <w:marBottom w:val="0"/>
      <w:divBdr>
        <w:top w:val="none" w:sz="0" w:space="0" w:color="auto"/>
        <w:left w:val="none" w:sz="0" w:space="0" w:color="auto"/>
        <w:bottom w:val="none" w:sz="0" w:space="0" w:color="auto"/>
        <w:right w:val="none" w:sz="0" w:space="0" w:color="auto"/>
      </w:divBdr>
    </w:div>
    <w:div w:id="106782024">
      <w:bodyDiv w:val="1"/>
      <w:marLeft w:val="0"/>
      <w:marRight w:val="0"/>
      <w:marTop w:val="0"/>
      <w:marBottom w:val="0"/>
      <w:divBdr>
        <w:top w:val="none" w:sz="0" w:space="0" w:color="auto"/>
        <w:left w:val="none" w:sz="0" w:space="0" w:color="auto"/>
        <w:bottom w:val="none" w:sz="0" w:space="0" w:color="auto"/>
        <w:right w:val="none" w:sz="0" w:space="0" w:color="auto"/>
      </w:divBdr>
    </w:div>
    <w:div w:id="118887958">
      <w:bodyDiv w:val="1"/>
      <w:marLeft w:val="0"/>
      <w:marRight w:val="0"/>
      <w:marTop w:val="0"/>
      <w:marBottom w:val="0"/>
      <w:divBdr>
        <w:top w:val="none" w:sz="0" w:space="0" w:color="auto"/>
        <w:left w:val="none" w:sz="0" w:space="0" w:color="auto"/>
        <w:bottom w:val="none" w:sz="0" w:space="0" w:color="auto"/>
        <w:right w:val="none" w:sz="0" w:space="0" w:color="auto"/>
      </w:divBdr>
    </w:div>
    <w:div w:id="139927627">
      <w:bodyDiv w:val="1"/>
      <w:marLeft w:val="0"/>
      <w:marRight w:val="0"/>
      <w:marTop w:val="0"/>
      <w:marBottom w:val="0"/>
      <w:divBdr>
        <w:top w:val="none" w:sz="0" w:space="0" w:color="auto"/>
        <w:left w:val="none" w:sz="0" w:space="0" w:color="auto"/>
        <w:bottom w:val="none" w:sz="0" w:space="0" w:color="auto"/>
        <w:right w:val="none" w:sz="0" w:space="0" w:color="auto"/>
      </w:divBdr>
    </w:div>
    <w:div w:id="156966495">
      <w:bodyDiv w:val="1"/>
      <w:marLeft w:val="0"/>
      <w:marRight w:val="0"/>
      <w:marTop w:val="0"/>
      <w:marBottom w:val="0"/>
      <w:divBdr>
        <w:top w:val="none" w:sz="0" w:space="0" w:color="auto"/>
        <w:left w:val="none" w:sz="0" w:space="0" w:color="auto"/>
        <w:bottom w:val="none" w:sz="0" w:space="0" w:color="auto"/>
        <w:right w:val="none" w:sz="0" w:space="0" w:color="auto"/>
      </w:divBdr>
    </w:div>
    <w:div w:id="158618510">
      <w:bodyDiv w:val="1"/>
      <w:marLeft w:val="0"/>
      <w:marRight w:val="0"/>
      <w:marTop w:val="0"/>
      <w:marBottom w:val="0"/>
      <w:divBdr>
        <w:top w:val="none" w:sz="0" w:space="0" w:color="auto"/>
        <w:left w:val="none" w:sz="0" w:space="0" w:color="auto"/>
        <w:bottom w:val="none" w:sz="0" w:space="0" w:color="auto"/>
        <w:right w:val="none" w:sz="0" w:space="0" w:color="auto"/>
      </w:divBdr>
    </w:div>
    <w:div w:id="199822334">
      <w:bodyDiv w:val="1"/>
      <w:marLeft w:val="0"/>
      <w:marRight w:val="0"/>
      <w:marTop w:val="0"/>
      <w:marBottom w:val="0"/>
      <w:divBdr>
        <w:top w:val="none" w:sz="0" w:space="0" w:color="auto"/>
        <w:left w:val="none" w:sz="0" w:space="0" w:color="auto"/>
        <w:bottom w:val="none" w:sz="0" w:space="0" w:color="auto"/>
        <w:right w:val="none" w:sz="0" w:space="0" w:color="auto"/>
      </w:divBdr>
    </w:div>
    <w:div w:id="224029254">
      <w:bodyDiv w:val="1"/>
      <w:marLeft w:val="0"/>
      <w:marRight w:val="0"/>
      <w:marTop w:val="0"/>
      <w:marBottom w:val="0"/>
      <w:divBdr>
        <w:top w:val="none" w:sz="0" w:space="0" w:color="auto"/>
        <w:left w:val="none" w:sz="0" w:space="0" w:color="auto"/>
        <w:bottom w:val="none" w:sz="0" w:space="0" w:color="auto"/>
        <w:right w:val="none" w:sz="0" w:space="0" w:color="auto"/>
      </w:divBdr>
    </w:div>
    <w:div w:id="224487172">
      <w:bodyDiv w:val="1"/>
      <w:marLeft w:val="0"/>
      <w:marRight w:val="0"/>
      <w:marTop w:val="0"/>
      <w:marBottom w:val="0"/>
      <w:divBdr>
        <w:top w:val="none" w:sz="0" w:space="0" w:color="auto"/>
        <w:left w:val="none" w:sz="0" w:space="0" w:color="auto"/>
        <w:bottom w:val="none" w:sz="0" w:space="0" w:color="auto"/>
        <w:right w:val="none" w:sz="0" w:space="0" w:color="auto"/>
      </w:divBdr>
    </w:div>
    <w:div w:id="274220586">
      <w:bodyDiv w:val="1"/>
      <w:marLeft w:val="0"/>
      <w:marRight w:val="0"/>
      <w:marTop w:val="0"/>
      <w:marBottom w:val="0"/>
      <w:divBdr>
        <w:top w:val="none" w:sz="0" w:space="0" w:color="auto"/>
        <w:left w:val="none" w:sz="0" w:space="0" w:color="auto"/>
        <w:bottom w:val="none" w:sz="0" w:space="0" w:color="auto"/>
        <w:right w:val="none" w:sz="0" w:space="0" w:color="auto"/>
      </w:divBdr>
    </w:div>
    <w:div w:id="294217148">
      <w:bodyDiv w:val="1"/>
      <w:marLeft w:val="0"/>
      <w:marRight w:val="0"/>
      <w:marTop w:val="0"/>
      <w:marBottom w:val="0"/>
      <w:divBdr>
        <w:top w:val="none" w:sz="0" w:space="0" w:color="auto"/>
        <w:left w:val="none" w:sz="0" w:space="0" w:color="auto"/>
        <w:bottom w:val="none" w:sz="0" w:space="0" w:color="auto"/>
        <w:right w:val="none" w:sz="0" w:space="0" w:color="auto"/>
      </w:divBdr>
    </w:div>
    <w:div w:id="307170012">
      <w:bodyDiv w:val="1"/>
      <w:marLeft w:val="0"/>
      <w:marRight w:val="0"/>
      <w:marTop w:val="0"/>
      <w:marBottom w:val="0"/>
      <w:divBdr>
        <w:top w:val="none" w:sz="0" w:space="0" w:color="auto"/>
        <w:left w:val="none" w:sz="0" w:space="0" w:color="auto"/>
        <w:bottom w:val="none" w:sz="0" w:space="0" w:color="auto"/>
        <w:right w:val="none" w:sz="0" w:space="0" w:color="auto"/>
      </w:divBdr>
    </w:div>
    <w:div w:id="327364567">
      <w:bodyDiv w:val="1"/>
      <w:marLeft w:val="0"/>
      <w:marRight w:val="0"/>
      <w:marTop w:val="0"/>
      <w:marBottom w:val="0"/>
      <w:divBdr>
        <w:top w:val="none" w:sz="0" w:space="0" w:color="auto"/>
        <w:left w:val="none" w:sz="0" w:space="0" w:color="auto"/>
        <w:bottom w:val="none" w:sz="0" w:space="0" w:color="auto"/>
        <w:right w:val="none" w:sz="0" w:space="0" w:color="auto"/>
      </w:divBdr>
    </w:div>
    <w:div w:id="330569096">
      <w:bodyDiv w:val="1"/>
      <w:marLeft w:val="0"/>
      <w:marRight w:val="0"/>
      <w:marTop w:val="0"/>
      <w:marBottom w:val="0"/>
      <w:divBdr>
        <w:top w:val="none" w:sz="0" w:space="0" w:color="auto"/>
        <w:left w:val="none" w:sz="0" w:space="0" w:color="auto"/>
        <w:bottom w:val="none" w:sz="0" w:space="0" w:color="auto"/>
        <w:right w:val="none" w:sz="0" w:space="0" w:color="auto"/>
      </w:divBdr>
    </w:div>
    <w:div w:id="344551779">
      <w:bodyDiv w:val="1"/>
      <w:marLeft w:val="0"/>
      <w:marRight w:val="0"/>
      <w:marTop w:val="0"/>
      <w:marBottom w:val="0"/>
      <w:divBdr>
        <w:top w:val="none" w:sz="0" w:space="0" w:color="auto"/>
        <w:left w:val="none" w:sz="0" w:space="0" w:color="auto"/>
        <w:bottom w:val="none" w:sz="0" w:space="0" w:color="auto"/>
        <w:right w:val="none" w:sz="0" w:space="0" w:color="auto"/>
      </w:divBdr>
    </w:div>
    <w:div w:id="344787180">
      <w:bodyDiv w:val="1"/>
      <w:marLeft w:val="0"/>
      <w:marRight w:val="0"/>
      <w:marTop w:val="0"/>
      <w:marBottom w:val="0"/>
      <w:divBdr>
        <w:top w:val="none" w:sz="0" w:space="0" w:color="auto"/>
        <w:left w:val="none" w:sz="0" w:space="0" w:color="auto"/>
        <w:bottom w:val="none" w:sz="0" w:space="0" w:color="auto"/>
        <w:right w:val="none" w:sz="0" w:space="0" w:color="auto"/>
      </w:divBdr>
    </w:div>
    <w:div w:id="345137698">
      <w:bodyDiv w:val="1"/>
      <w:marLeft w:val="0"/>
      <w:marRight w:val="0"/>
      <w:marTop w:val="0"/>
      <w:marBottom w:val="0"/>
      <w:divBdr>
        <w:top w:val="none" w:sz="0" w:space="0" w:color="auto"/>
        <w:left w:val="none" w:sz="0" w:space="0" w:color="auto"/>
        <w:bottom w:val="none" w:sz="0" w:space="0" w:color="auto"/>
        <w:right w:val="none" w:sz="0" w:space="0" w:color="auto"/>
      </w:divBdr>
    </w:div>
    <w:div w:id="363822929">
      <w:bodyDiv w:val="1"/>
      <w:marLeft w:val="0"/>
      <w:marRight w:val="0"/>
      <w:marTop w:val="0"/>
      <w:marBottom w:val="0"/>
      <w:divBdr>
        <w:top w:val="none" w:sz="0" w:space="0" w:color="auto"/>
        <w:left w:val="none" w:sz="0" w:space="0" w:color="auto"/>
        <w:bottom w:val="none" w:sz="0" w:space="0" w:color="auto"/>
        <w:right w:val="none" w:sz="0" w:space="0" w:color="auto"/>
      </w:divBdr>
    </w:div>
    <w:div w:id="366487907">
      <w:bodyDiv w:val="1"/>
      <w:marLeft w:val="0"/>
      <w:marRight w:val="0"/>
      <w:marTop w:val="0"/>
      <w:marBottom w:val="0"/>
      <w:divBdr>
        <w:top w:val="none" w:sz="0" w:space="0" w:color="auto"/>
        <w:left w:val="none" w:sz="0" w:space="0" w:color="auto"/>
        <w:bottom w:val="none" w:sz="0" w:space="0" w:color="auto"/>
        <w:right w:val="none" w:sz="0" w:space="0" w:color="auto"/>
      </w:divBdr>
    </w:div>
    <w:div w:id="380053540">
      <w:bodyDiv w:val="1"/>
      <w:marLeft w:val="0"/>
      <w:marRight w:val="0"/>
      <w:marTop w:val="0"/>
      <w:marBottom w:val="0"/>
      <w:divBdr>
        <w:top w:val="none" w:sz="0" w:space="0" w:color="auto"/>
        <w:left w:val="none" w:sz="0" w:space="0" w:color="auto"/>
        <w:bottom w:val="none" w:sz="0" w:space="0" w:color="auto"/>
        <w:right w:val="none" w:sz="0" w:space="0" w:color="auto"/>
      </w:divBdr>
    </w:div>
    <w:div w:id="381712183">
      <w:bodyDiv w:val="1"/>
      <w:marLeft w:val="0"/>
      <w:marRight w:val="0"/>
      <w:marTop w:val="0"/>
      <w:marBottom w:val="0"/>
      <w:divBdr>
        <w:top w:val="none" w:sz="0" w:space="0" w:color="auto"/>
        <w:left w:val="none" w:sz="0" w:space="0" w:color="auto"/>
        <w:bottom w:val="none" w:sz="0" w:space="0" w:color="auto"/>
        <w:right w:val="none" w:sz="0" w:space="0" w:color="auto"/>
      </w:divBdr>
    </w:div>
    <w:div w:id="383873377">
      <w:bodyDiv w:val="1"/>
      <w:marLeft w:val="0"/>
      <w:marRight w:val="0"/>
      <w:marTop w:val="0"/>
      <w:marBottom w:val="0"/>
      <w:divBdr>
        <w:top w:val="none" w:sz="0" w:space="0" w:color="auto"/>
        <w:left w:val="none" w:sz="0" w:space="0" w:color="auto"/>
        <w:bottom w:val="none" w:sz="0" w:space="0" w:color="auto"/>
        <w:right w:val="none" w:sz="0" w:space="0" w:color="auto"/>
      </w:divBdr>
    </w:div>
    <w:div w:id="391513021">
      <w:bodyDiv w:val="1"/>
      <w:marLeft w:val="0"/>
      <w:marRight w:val="0"/>
      <w:marTop w:val="0"/>
      <w:marBottom w:val="0"/>
      <w:divBdr>
        <w:top w:val="none" w:sz="0" w:space="0" w:color="auto"/>
        <w:left w:val="none" w:sz="0" w:space="0" w:color="auto"/>
        <w:bottom w:val="none" w:sz="0" w:space="0" w:color="auto"/>
        <w:right w:val="none" w:sz="0" w:space="0" w:color="auto"/>
      </w:divBdr>
    </w:div>
    <w:div w:id="403265805">
      <w:bodyDiv w:val="1"/>
      <w:marLeft w:val="0"/>
      <w:marRight w:val="0"/>
      <w:marTop w:val="0"/>
      <w:marBottom w:val="0"/>
      <w:divBdr>
        <w:top w:val="none" w:sz="0" w:space="0" w:color="auto"/>
        <w:left w:val="none" w:sz="0" w:space="0" w:color="auto"/>
        <w:bottom w:val="none" w:sz="0" w:space="0" w:color="auto"/>
        <w:right w:val="none" w:sz="0" w:space="0" w:color="auto"/>
      </w:divBdr>
    </w:div>
    <w:div w:id="414017051">
      <w:bodyDiv w:val="1"/>
      <w:marLeft w:val="0"/>
      <w:marRight w:val="0"/>
      <w:marTop w:val="0"/>
      <w:marBottom w:val="0"/>
      <w:divBdr>
        <w:top w:val="none" w:sz="0" w:space="0" w:color="auto"/>
        <w:left w:val="none" w:sz="0" w:space="0" w:color="auto"/>
        <w:bottom w:val="none" w:sz="0" w:space="0" w:color="auto"/>
        <w:right w:val="none" w:sz="0" w:space="0" w:color="auto"/>
      </w:divBdr>
    </w:div>
    <w:div w:id="455294397">
      <w:bodyDiv w:val="1"/>
      <w:marLeft w:val="0"/>
      <w:marRight w:val="0"/>
      <w:marTop w:val="0"/>
      <w:marBottom w:val="0"/>
      <w:divBdr>
        <w:top w:val="none" w:sz="0" w:space="0" w:color="auto"/>
        <w:left w:val="none" w:sz="0" w:space="0" w:color="auto"/>
        <w:bottom w:val="none" w:sz="0" w:space="0" w:color="auto"/>
        <w:right w:val="none" w:sz="0" w:space="0" w:color="auto"/>
      </w:divBdr>
    </w:div>
    <w:div w:id="457795255">
      <w:bodyDiv w:val="1"/>
      <w:marLeft w:val="0"/>
      <w:marRight w:val="0"/>
      <w:marTop w:val="0"/>
      <w:marBottom w:val="0"/>
      <w:divBdr>
        <w:top w:val="none" w:sz="0" w:space="0" w:color="auto"/>
        <w:left w:val="none" w:sz="0" w:space="0" w:color="auto"/>
        <w:bottom w:val="none" w:sz="0" w:space="0" w:color="auto"/>
        <w:right w:val="none" w:sz="0" w:space="0" w:color="auto"/>
      </w:divBdr>
    </w:div>
    <w:div w:id="469248476">
      <w:bodyDiv w:val="1"/>
      <w:marLeft w:val="0"/>
      <w:marRight w:val="0"/>
      <w:marTop w:val="0"/>
      <w:marBottom w:val="0"/>
      <w:divBdr>
        <w:top w:val="none" w:sz="0" w:space="0" w:color="auto"/>
        <w:left w:val="none" w:sz="0" w:space="0" w:color="auto"/>
        <w:bottom w:val="none" w:sz="0" w:space="0" w:color="auto"/>
        <w:right w:val="none" w:sz="0" w:space="0" w:color="auto"/>
      </w:divBdr>
    </w:div>
    <w:div w:id="501287195">
      <w:bodyDiv w:val="1"/>
      <w:marLeft w:val="0"/>
      <w:marRight w:val="0"/>
      <w:marTop w:val="0"/>
      <w:marBottom w:val="0"/>
      <w:divBdr>
        <w:top w:val="none" w:sz="0" w:space="0" w:color="auto"/>
        <w:left w:val="none" w:sz="0" w:space="0" w:color="auto"/>
        <w:bottom w:val="none" w:sz="0" w:space="0" w:color="auto"/>
        <w:right w:val="none" w:sz="0" w:space="0" w:color="auto"/>
      </w:divBdr>
    </w:div>
    <w:div w:id="510149387">
      <w:bodyDiv w:val="1"/>
      <w:marLeft w:val="0"/>
      <w:marRight w:val="0"/>
      <w:marTop w:val="0"/>
      <w:marBottom w:val="0"/>
      <w:divBdr>
        <w:top w:val="none" w:sz="0" w:space="0" w:color="auto"/>
        <w:left w:val="none" w:sz="0" w:space="0" w:color="auto"/>
        <w:bottom w:val="none" w:sz="0" w:space="0" w:color="auto"/>
        <w:right w:val="none" w:sz="0" w:space="0" w:color="auto"/>
      </w:divBdr>
    </w:div>
    <w:div w:id="522670834">
      <w:bodyDiv w:val="1"/>
      <w:marLeft w:val="0"/>
      <w:marRight w:val="0"/>
      <w:marTop w:val="0"/>
      <w:marBottom w:val="0"/>
      <w:divBdr>
        <w:top w:val="none" w:sz="0" w:space="0" w:color="auto"/>
        <w:left w:val="none" w:sz="0" w:space="0" w:color="auto"/>
        <w:bottom w:val="none" w:sz="0" w:space="0" w:color="auto"/>
        <w:right w:val="none" w:sz="0" w:space="0" w:color="auto"/>
      </w:divBdr>
    </w:div>
    <w:div w:id="596715302">
      <w:bodyDiv w:val="1"/>
      <w:marLeft w:val="0"/>
      <w:marRight w:val="0"/>
      <w:marTop w:val="0"/>
      <w:marBottom w:val="0"/>
      <w:divBdr>
        <w:top w:val="none" w:sz="0" w:space="0" w:color="auto"/>
        <w:left w:val="none" w:sz="0" w:space="0" w:color="auto"/>
        <w:bottom w:val="none" w:sz="0" w:space="0" w:color="auto"/>
        <w:right w:val="none" w:sz="0" w:space="0" w:color="auto"/>
      </w:divBdr>
    </w:div>
    <w:div w:id="617495149">
      <w:bodyDiv w:val="1"/>
      <w:marLeft w:val="0"/>
      <w:marRight w:val="0"/>
      <w:marTop w:val="0"/>
      <w:marBottom w:val="0"/>
      <w:divBdr>
        <w:top w:val="none" w:sz="0" w:space="0" w:color="auto"/>
        <w:left w:val="none" w:sz="0" w:space="0" w:color="auto"/>
        <w:bottom w:val="none" w:sz="0" w:space="0" w:color="auto"/>
        <w:right w:val="none" w:sz="0" w:space="0" w:color="auto"/>
      </w:divBdr>
    </w:div>
    <w:div w:id="620381965">
      <w:bodyDiv w:val="1"/>
      <w:marLeft w:val="0"/>
      <w:marRight w:val="0"/>
      <w:marTop w:val="0"/>
      <w:marBottom w:val="0"/>
      <w:divBdr>
        <w:top w:val="none" w:sz="0" w:space="0" w:color="auto"/>
        <w:left w:val="none" w:sz="0" w:space="0" w:color="auto"/>
        <w:bottom w:val="none" w:sz="0" w:space="0" w:color="auto"/>
        <w:right w:val="none" w:sz="0" w:space="0" w:color="auto"/>
      </w:divBdr>
    </w:div>
    <w:div w:id="650864884">
      <w:bodyDiv w:val="1"/>
      <w:marLeft w:val="0"/>
      <w:marRight w:val="0"/>
      <w:marTop w:val="0"/>
      <w:marBottom w:val="0"/>
      <w:divBdr>
        <w:top w:val="none" w:sz="0" w:space="0" w:color="auto"/>
        <w:left w:val="none" w:sz="0" w:space="0" w:color="auto"/>
        <w:bottom w:val="none" w:sz="0" w:space="0" w:color="auto"/>
        <w:right w:val="none" w:sz="0" w:space="0" w:color="auto"/>
      </w:divBdr>
    </w:div>
    <w:div w:id="688918755">
      <w:bodyDiv w:val="1"/>
      <w:marLeft w:val="0"/>
      <w:marRight w:val="0"/>
      <w:marTop w:val="0"/>
      <w:marBottom w:val="0"/>
      <w:divBdr>
        <w:top w:val="none" w:sz="0" w:space="0" w:color="auto"/>
        <w:left w:val="none" w:sz="0" w:space="0" w:color="auto"/>
        <w:bottom w:val="none" w:sz="0" w:space="0" w:color="auto"/>
        <w:right w:val="none" w:sz="0" w:space="0" w:color="auto"/>
      </w:divBdr>
    </w:div>
    <w:div w:id="694114417">
      <w:bodyDiv w:val="1"/>
      <w:marLeft w:val="0"/>
      <w:marRight w:val="0"/>
      <w:marTop w:val="0"/>
      <w:marBottom w:val="0"/>
      <w:divBdr>
        <w:top w:val="none" w:sz="0" w:space="0" w:color="auto"/>
        <w:left w:val="none" w:sz="0" w:space="0" w:color="auto"/>
        <w:bottom w:val="none" w:sz="0" w:space="0" w:color="auto"/>
        <w:right w:val="none" w:sz="0" w:space="0" w:color="auto"/>
      </w:divBdr>
    </w:div>
    <w:div w:id="776603013">
      <w:bodyDiv w:val="1"/>
      <w:marLeft w:val="0"/>
      <w:marRight w:val="0"/>
      <w:marTop w:val="0"/>
      <w:marBottom w:val="0"/>
      <w:divBdr>
        <w:top w:val="none" w:sz="0" w:space="0" w:color="auto"/>
        <w:left w:val="none" w:sz="0" w:space="0" w:color="auto"/>
        <w:bottom w:val="none" w:sz="0" w:space="0" w:color="auto"/>
        <w:right w:val="none" w:sz="0" w:space="0" w:color="auto"/>
      </w:divBdr>
    </w:div>
    <w:div w:id="781220802">
      <w:bodyDiv w:val="1"/>
      <w:marLeft w:val="0"/>
      <w:marRight w:val="0"/>
      <w:marTop w:val="0"/>
      <w:marBottom w:val="0"/>
      <w:divBdr>
        <w:top w:val="none" w:sz="0" w:space="0" w:color="auto"/>
        <w:left w:val="none" w:sz="0" w:space="0" w:color="auto"/>
        <w:bottom w:val="none" w:sz="0" w:space="0" w:color="auto"/>
        <w:right w:val="none" w:sz="0" w:space="0" w:color="auto"/>
      </w:divBdr>
    </w:div>
    <w:div w:id="817040237">
      <w:bodyDiv w:val="1"/>
      <w:marLeft w:val="0"/>
      <w:marRight w:val="0"/>
      <w:marTop w:val="0"/>
      <w:marBottom w:val="0"/>
      <w:divBdr>
        <w:top w:val="none" w:sz="0" w:space="0" w:color="auto"/>
        <w:left w:val="none" w:sz="0" w:space="0" w:color="auto"/>
        <w:bottom w:val="none" w:sz="0" w:space="0" w:color="auto"/>
        <w:right w:val="none" w:sz="0" w:space="0" w:color="auto"/>
      </w:divBdr>
    </w:div>
    <w:div w:id="830826131">
      <w:bodyDiv w:val="1"/>
      <w:marLeft w:val="0"/>
      <w:marRight w:val="0"/>
      <w:marTop w:val="0"/>
      <w:marBottom w:val="0"/>
      <w:divBdr>
        <w:top w:val="none" w:sz="0" w:space="0" w:color="auto"/>
        <w:left w:val="none" w:sz="0" w:space="0" w:color="auto"/>
        <w:bottom w:val="none" w:sz="0" w:space="0" w:color="auto"/>
        <w:right w:val="none" w:sz="0" w:space="0" w:color="auto"/>
      </w:divBdr>
    </w:div>
    <w:div w:id="866599979">
      <w:bodyDiv w:val="1"/>
      <w:marLeft w:val="0"/>
      <w:marRight w:val="0"/>
      <w:marTop w:val="0"/>
      <w:marBottom w:val="0"/>
      <w:divBdr>
        <w:top w:val="none" w:sz="0" w:space="0" w:color="auto"/>
        <w:left w:val="none" w:sz="0" w:space="0" w:color="auto"/>
        <w:bottom w:val="none" w:sz="0" w:space="0" w:color="auto"/>
        <w:right w:val="none" w:sz="0" w:space="0" w:color="auto"/>
      </w:divBdr>
    </w:div>
    <w:div w:id="869076697">
      <w:bodyDiv w:val="1"/>
      <w:marLeft w:val="0"/>
      <w:marRight w:val="0"/>
      <w:marTop w:val="0"/>
      <w:marBottom w:val="0"/>
      <w:divBdr>
        <w:top w:val="none" w:sz="0" w:space="0" w:color="auto"/>
        <w:left w:val="none" w:sz="0" w:space="0" w:color="auto"/>
        <w:bottom w:val="none" w:sz="0" w:space="0" w:color="auto"/>
        <w:right w:val="none" w:sz="0" w:space="0" w:color="auto"/>
      </w:divBdr>
    </w:div>
    <w:div w:id="881214363">
      <w:bodyDiv w:val="1"/>
      <w:marLeft w:val="0"/>
      <w:marRight w:val="0"/>
      <w:marTop w:val="0"/>
      <w:marBottom w:val="0"/>
      <w:divBdr>
        <w:top w:val="none" w:sz="0" w:space="0" w:color="auto"/>
        <w:left w:val="none" w:sz="0" w:space="0" w:color="auto"/>
        <w:bottom w:val="none" w:sz="0" w:space="0" w:color="auto"/>
        <w:right w:val="none" w:sz="0" w:space="0" w:color="auto"/>
      </w:divBdr>
    </w:div>
    <w:div w:id="883828195">
      <w:bodyDiv w:val="1"/>
      <w:marLeft w:val="0"/>
      <w:marRight w:val="0"/>
      <w:marTop w:val="0"/>
      <w:marBottom w:val="0"/>
      <w:divBdr>
        <w:top w:val="none" w:sz="0" w:space="0" w:color="auto"/>
        <w:left w:val="none" w:sz="0" w:space="0" w:color="auto"/>
        <w:bottom w:val="none" w:sz="0" w:space="0" w:color="auto"/>
        <w:right w:val="none" w:sz="0" w:space="0" w:color="auto"/>
      </w:divBdr>
    </w:div>
    <w:div w:id="915438894">
      <w:bodyDiv w:val="1"/>
      <w:marLeft w:val="0"/>
      <w:marRight w:val="0"/>
      <w:marTop w:val="0"/>
      <w:marBottom w:val="0"/>
      <w:divBdr>
        <w:top w:val="none" w:sz="0" w:space="0" w:color="auto"/>
        <w:left w:val="none" w:sz="0" w:space="0" w:color="auto"/>
        <w:bottom w:val="none" w:sz="0" w:space="0" w:color="auto"/>
        <w:right w:val="none" w:sz="0" w:space="0" w:color="auto"/>
      </w:divBdr>
    </w:div>
    <w:div w:id="918910150">
      <w:bodyDiv w:val="1"/>
      <w:marLeft w:val="0"/>
      <w:marRight w:val="0"/>
      <w:marTop w:val="0"/>
      <w:marBottom w:val="0"/>
      <w:divBdr>
        <w:top w:val="none" w:sz="0" w:space="0" w:color="auto"/>
        <w:left w:val="none" w:sz="0" w:space="0" w:color="auto"/>
        <w:bottom w:val="none" w:sz="0" w:space="0" w:color="auto"/>
        <w:right w:val="none" w:sz="0" w:space="0" w:color="auto"/>
      </w:divBdr>
    </w:div>
    <w:div w:id="924456387">
      <w:bodyDiv w:val="1"/>
      <w:marLeft w:val="0"/>
      <w:marRight w:val="0"/>
      <w:marTop w:val="0"/>
      <w:marBottom w:val="0"/>
      <w:divBdr>
        <w:top w:val="none" w:sz="0" w:space="0" w:color="auto"/>
        <w:left w:val="none" w:sz="0" w:space="0" w:color="auto"/>
        <w:bottom w:val="none" w:sz="0" w:space="0" w:color="auto"/>
        <w:right w:val="none" w:sz="0" w:space="0" w:color="auto"/>
      </w:divBdr>
    </w:div>
    <w:div w:id="951597247">
      <w:bodyDiv w:val="1"/>
      <w:marLeft w:val="0"/>
      <w:marRight w:val="0"/>
      <w:marTop w:val="0"/>
      <w:marBottom w:val="0"/>
      <w:divBdr>
        <w:top w:val="none" w:sz="0" w:space="0" w:color="auto"/>
        <w:left w:val="none" w:sz="0" w:space="0" w:color="auto"/>
        <w:bottom w:val="none" w:sz="0" w:space="0" w:color="auto"/>
        <w:right w:val="none" w:sz="0" w:space="0" w:color="auto"/>
      </w:divBdr>
    </w:div>
    <w:div w:id="955797035">
      <w:bodyDiv w:val="1"/>
      <w:marLeft w:val="0"/>
      <w:marRight w:val="0"/>
      <w:marTop w:val="0"/>
      <w:marBottom w:val="0"/>
      <w:divBdr>
        <w:top w:val="none" w:sz="0" w:space="0" w:color="auto"/>
        <w:left w:val="none" w:sz="0" w:space="0" w:color="auto"/>
        <w:bottom w:val="none" w:sz="0" w:space="0" w:color="auto"/>
        <w:right w:val="none" w:sz="0" w:space="0" w:color="auto"/>
      </w:divBdr>
    </w:div>
    <w:div w:id="987826594">
      <w:bodyDiv w:val="1"/>
      <w:marLeft w:val="0"/>
      <w:marRight w:val="0"/>
      <w:marTop w:val="0"/>
      <w:marBottom w:val="0"/>
      <w:divBdr>
        <w:top w:val="none" w:sz="0" w:space="0" w:color="auto"/>
        <w:left w:val="none" w:sz="0" w:space="0" w:color="auto"/>
        <w:bottom w:val="none" w:sz="0" w:space="0" w:color="auto"/>
        <w:right w:val="none" w:sz="0" w:space="0" w:color="auto"/>
      </w:divBdr>
    </w:div>
    <w:div w:id="990058143">
      <w:bodyDiv w:val="1"/>
      <w:marLeft w:val="0"/>
      <w:marRight w:val="0"/>
      <w:marTop w:val="0"/>
      <w:marBottom w:val="0"/>
      <w:divBdr>
        <w:top w:val="none" w:sz="0" w:space="0" w:color="auto"/>
        <w:left w:val="none" w:sz="0" w:space="0" w:color="auto"/>
        <w:bottom w:val="none" w:sz="0" w:space="0" w:color="auto"/>
        <w:right w:val="none" w:sz="0" w:space="0" w:color="auto"/>
      </w:divBdr>
    </w:div>
    <w:div w:id="1007172898">
      <w:bodyDiv w:val="1"/>
      <w:marLeft w:val="0"/>
      <w:marRight w:val="0"/>
      <w:marTop w:val="0"/>
      <w:marBottom w:val="0"/>
      <w:divBdr>
        <w:top w:val="none" w:sz="0" w:space="0" w:color="auto"/>
        <w:left w:val="none" w:sz="0" w:space="0" w:color="auto"/>
        <w:bottom w:val="none" w:sz="0" w:space="0" w:color="auto"/>
        <w:right w:val="none" w:sz="0" w:space="0" w:color="auto"/>
      </w:divBdr>
    </w:div>
    <w:div w:id="1007563852">
      <w:bodyDiv w:val="1"/>
      <w:marLeft w:val="0"/>
      <w:marRight w:val="0"/>
      <w:marTop w:val="0"/>
      <w:marBottom w:val="0"/>
      <w:divBdr>
        <w:top w:val="none" w:sz="0" w:space="0" w:color="auto"/>
        <w:left w:val="none" w:sz="0" w:space="0" w:color="auto"/>
        <w:bottom w:val="none" w:sz="0" w:space="0" w:color="auto"/>
        <w:right w:val="none" w:sz="0" w:space="0" w:color="auto"/>
      </w:divBdr>
    </w:div>
    <w:div w:id="1011906388">
      <w:bodyDiv w:val="1"/>
      <w:marLeft w:val="0"/>
      <w:marRight w:val="0"/>
      <w:marTop w:val="0"/>
      <w:marBottom w:val="0"/>
      <w:divBdr>
        <w:top w:val="none" w:sz="0" w:space="0" w:color="auto"/>
        <w:left w:val="none" w:sz="0" w:space="0" w:color="auto"/>
        <w:bottom w:val="none" w:sz="0" w:space="0" w:color="auto"/>
        <w:right w:val="none" w:sz="0" w:space="0" w:color="auto"/>
      </w:divBdr>
    </w:div>
    <w:div w:id="1033699734">
      <w:bodyDiv w:val="1"/>
      <w:marLeft w:val="0"/>
      <w:marRight w:val="0"/>
      <w:marTop w:val="0"/>
      <w:marBottom w:val="0"/>
      <w:divBdr>
        <w:top w:val="none" w:sz="0" w:space="0" w:color="auto"/>
        <w:left w:val="none" w:sz="0" w:space="0" w:color="auto"/>
        <w:bottom w:val="none" w:sz="0" w:space="0" w:color="auto"/>
        <w:right w:val="none" w:sz="0" w:space="0" w:color="auto"/>
      </w:divBdr>
    </w:div>
    <w:div w:id="1049459078">
      <w:bodyDiv w:val="1"/>
      <w:marLeft w:val="0"/>
      <w:marRight w:val="0"/>
      <w:marTop w:val="0"/>
      <w:marBottom w:val="0"/>
      <w:divBdr>
        <w:top w:val="none" w:sz="0" w:space="0" w:color="auto"/>
        <w:left w:val="none" w:sz="0" w:space="0" w:color="auto"/>
        <w:bottom w:val="none" w:sz="0" w:space="0" w:color="auto"/>
        <w:right w:val="none" w:sz="0" w:space="0" w:color="auto"/>
      </w:divBdr>
    </w:div>
    <w:div w:id="1052117810">
      <w:bodyDiv w:val="1"/>
      <w:marLeft w:val="0"/>
      <w:marRight w:val="0"/>
      <w:marTop w:val="0"/>
      <w:marBottom w:val="0"/>
      <w:divBdr>
        <w:top w:val="none" w:sz="0" w:space="0" w:color="auto"/>
        <w:left w:val="none" w:sz="0" w:space="0" w:color="auto"/>
        <w:bottom w:val="none" w:sz="0" w:space="0" w:color="auto"/>
        <w:right w:val="none" w:sz="0" w:space="0" w:color="auto"/>
      </w:divBdr>
    </w:div>
    <w:div w:id="1058407003">
      <w:bodyDiv w:val="1"/>
      <w:marLeft w:val="0"/>
      <w:marRight w:val="0"/>
      <w:marTop w:val="0"/>
      <w:marBottom w:val="0"/>
      <w:divBdr>
        <w:top w:val="none" w:sz="0" w:space="0" w:color="auto"/>
        <w:left w:val="none" w:sz="0" w:space="0" w:color="auto"/>
        <w:bottom w:val="none" w:sz="0" w:space="0" w:color="auto"/>
        <w:right w:val="none" w:sz="0" w:space="0" w:color="auto"/>
      </w:divBdr>
    </w:div>
    <w:div w:id="1058819579">
      <w:bodyDiv w:val="1"/>
      <w:marLeft w:val="0"/>
      <w:marRight w:val="0"/>
      <w:marTop w:val="0"/>
      <w:marBottom w:val="0"/>
      <w:divBdr>
        <w:top w:val="none" w:sz="0" w:space="0" w:color="auto"/>
        <w:left w:val="none" w:sz="0" w:space="0" w:color="auto"/>
        <w:bottom w:val="none" w:sz="0" w:space="0" w:color="auto"/>
        <w:right w:val="none" w:sz="0" w:space="0" w:color="auto"/>
      </w:divBdr>
    </w:div>
    <w:div w:id="1070663137">
      <w:bodyDiv w:val="1"/>
      <w:marLeft w:val="0"/>
      <w:marRight w:val="0"/>
      <w:marTop w:val="0"/>
      <w:marBottom w:val="0"/>
      <w:divBdr>
        <w:top w:val="none" w:sz="0" w:space="0" w:color="auto"/>
        <w:left w:val="none" w:sz="0" w:space="0" w:color="auto"/>
        <w:bottom w:val="none" w:sz="0" w:space="0" w:color="auto"/>
        <w:right w:val="none" w:sz="0" w:space="0" w:color="auto"/>
      </w:divBdr>
    </w:div>
    <w:div w:id="1102842609">
      <w:bodyDiv w:val="1"/>
      <w:marLeft w:val="0"/>
      <w:marRight w:val="0"/>
      <w:marTop w:val="0"/>
      <w:marBottom w:val="0"/>
      <w:divBdr>
        <w:top w:val="none" w:sz="0" w:space="0" w:color="auto"/>
        <w:left w:val="none" w:sz="0" w:space="0" w:color="auto"/>
        <w:bottom w:val="none" w:sz="0" w:space="0" w:color="auto"/>
        <w:right w:val="none" w:sz="0" w:space="0" w:color="auto"/>
      </w:divBdr>
    </w:div>
    <w:div w:id="1104376329">
      <w:bodyDiv w:val="1"/>
      <w:marLeft w:val="0"/>
      <w:marRight w:val="0"/>
      <w:marTop w:val="0"/>
      <w:marBottom w:val="0"/>
      <w:divBdr>
        <w:top w:val="none" w:sz="0" w:space="0" w:color="auto"/>
        <w:left w:val="none" w:sz="0" w:space="0" w:color="auto"/>
        <w:bottom w:val="none" w:sz="0" w:space="0" w:color="auto"/>
        <w:right w:val="none" w:sz="0" w:space="0" w:color="auto"/>
      </w:divBdr>
    </w:div>
    <w:div w:id="1105736831">
      <w:bodyDiv w:val="1"/>
      <w:marLeft w:val="0"/>
      <w:marRight w:val="0"/>
      <w:marTop w:val="0"/>
      <w:marBottom w:val="0"/>
      <w:divBdr>
        <w:top w:val="none" w:sz="0" w:space="0" w:color="auto"/>
        <w:left w:val="none" w:sz="0" w:space="0" w:color="auto"/>
        <w:bottom w:val="none" w:sz="0" w:space="0" w:color="auto"/>
        <w:right w:val="none" w:sz="0" w:space="0" w:color="auto"/>
      </w:divBdr>
    </w:div>
    <w:div w:id="1108886543">
      <w:bodyDiv w:val="1"/>
      <w:marLeft w:val="0"/>
      <w:marRight w:val="0"/>
      <w:marTop w:val="0"/>
      <w:marBottom w:val="0"/>
      <w:divBdr>
        <w:top w:val="none" w:sz="0" w:space="0" w:color="auto"/>
        <w:left w:val="none" w:sz="0" w:space="0" w:color="auto"/>
        <w:bottom w:val="none" w:sz="0" w:space="0" w:color="auto"/>
        <w:right w:val="none" w:sz="0" w:space="0" w:color="auto"/>
      </w:divBdr>
    </w:div>
    <w:div w:id="1120805339">
      <w:bodyDiv w:val="1"/>
      <w:marLeft w:val="0"/>
      <w:marRight w:val="0"/>
      <w:marTop w:val="0"/>
      <w:marBottom w:val="0"/>
      <w:divBdr>
        <w:top w:val="none" w:sz="0" w:space="0" w:color="auto"/>
        <w:left w:val="none" w:sz="0" w:space="0" w:color="auto"/>
        <w:bottom w:val="none" w:sz="0" w:space="0" w:color="auto"/>
        <w:right w:val="none" w:sz="0" w:space="0" w:color="auto"/>
      </w:divBdr>
    </w:div>
    <w:div w:id="1136533120">
      <w:bodyDiv w:val="1"/>
      <w:marLeft w:val="0"/>
      <w:marRight w:val="0"/>
      <w:marTop w:val="0"/>
      <w:marBottom w:val="0"/>
      <w:divBdr>
        <w:top w:val="none" w:sz="0" w:space="0" w:color="auto"/>
        <w:left w:val="none" w:sz="0" w:space="0" w:color="auto"/>
        <w:bottom w:val="none" w:sz="0" w:space="0" w:color="auto"/>
        <w:right w:val="none" w:sz="0" w:space="0" w:color="auto"/>
      </w:divBdr>
    </w:div>
    <w:div w:id="1141967754">
      <w:bodyDiv w:val="1"/>
      <w:marLeft w:val="0"/>
      <w:marRight w:val="0"/>
      <w:marTop w:val="0"/>
      <w:marBottom w:val="0"/>
      <w:divBdr>
        <w:top w:val="none" w:sz="0" w:space="0" w:color="auto"/>
        <w:left w:val="none" w:sz="0" w:space="0" w:color="auto"/>
        <w:bottom w:val="none" w:sz="0" w:space="0" w:color="auto"/>
        <w:right w:val="none" w:sz="0" w:space="0" w:color="auto"/>
      </w:divBdr>
    </w:div>
    <w:div w:id="1142886384">
      <w:bodyDiv w:val="1"/>
      <w:marLeft w:val="0"/>
      <w:marRight w:val="0"/>
      <w:marTop w:val="0"/>
      <w:marBottom w:val="0"/>
      <w:divBdr>
        <w:top w:val="none" w:sz="0" w:space="0" w:color="auto"/>
        <w:left w:val="none" w:sz="0" w:space="0" w:color="auto"/>
        <w:bottom w:val="none" w:sz="0" w:space="0" w:color="auto"/>
        <w:right w:val="none" w:sz="0" w:space="0" w:color="auto"/>
      </w:divBdr>
    </w:div>
    <w:div w:id="1149053386">
      <w:bodyDiv w:val="1"/>
      <w:marLeft w:val="0"/>
      <w:marRight w:val="0"/>
      <w:marTop w:val="0"/>
      <w:marBottom w:val="0"/>
      <w:divBdr>
        <w:top w:val="none" w:sz="0" w:space="0" w:color="auto"/>
        <w:left w:val="none" w:sz="0" w:space="0" w:color="auto"/>
        <w:bottom w:val="none" w:sz="0" w:space="0" w:color="auto"/>
        <w:right w:val="none" w:sz="0" w:space="0" w:color="auto"/>
      </w:divBdr>
    </w:div>
    <w:div w:id="1166743348">
      <w:bodyDiv w:val="1"/>
      <w:marLeft w:val="0"/>
      <w:marRight w:val="0"/>
      <w:marTop w:val="0"/>
      <w:marBottom w:val="0"/>
      <w:divBdr>
        <w:top w:val="none" w:sz="0" w:space="0" w:color="auto"/>
        <w:left w:val="none" w:sz="0" w:space="0" w:color="auto"/>
        <w:bottom w:val="none" w:sz="0" w:space="0" w:color="auto"/>
        <w:right w:val="none" w:sz="0" w:space="0" w:color="auto"/>
      </w:divBdr>
    </w:div>
    <w:div w:id="1169715907">
      <w:bodyDiv w:val="1"/>
      <w:marLeft w:val="0"/>
      <w:marRight w:val="0"/>
      <w:marTop w:val="0"/>
      <w:marBottom w:val="0"/>
      <w:divBdr>
        <w:top w:val="none" w:sz="0" w:space="0" w:color="auto"/>
        <w:left w:val="none" w:sz="0" w:space="0" w:color="auto"/>
        <w:bottom w:val="none" w:sz="0" w:space="0" w:color="auto"/>
        <w:right w:val="none" w:sz="0" w:space="0" w:color="auto"/>
      </w:divBdr>
    </w:div>
    <w:div w:id="1182403060">
      <w:bodyDiv w:val="1"/>
      <w:marLeft w:val="0"/>
      <w:marRight w:val="0"/>
      <w:marTop w:val="0"/>
      <w:marBottom w:val="0"/>
      <w:divBdr>
        <w:top w:val="none" w:sz="0" w:space="0" w:color="auto"/>
        <w:left w:val="none" w:sz="0" w:space="0" w:color="auto"/>
        <w:bottom w:val="none" w:sz="0" w:space="0" w:color="auto"/>
        <w:right w:val="none" w:sz="0" w:space="0" w:color="auto"/>
      </w:divBdr>
    </w:div>
    <w:div w:id="1242838398">
      <w:bodyDiv w:val="1"/>
      <w:marLeft w:val="0"/>
      <w:marRight w:val="0"/>
      <w:marTop w:val="0"/>
      <w:marBottom w:val="0"/>
      <w:divBdr>
        <w:top w:val="none" w:sz="0" w:space="0" w:color="auto"/>
        <w:left w:val="none" w:sz="0" w:space="0" w:color="auto"/>
        <w:bottom w:val="none" w:sz="0" w:space="0" w:color="auto"/>
        <w:right w:val="none" w:sz="0" w:space="0" w:color="auto"/>
      </w:divBdr>
    </w:div>
    <w:div w:id="1279945049">
      <w:bodyDiv w:val="1"/>
      <w:marLeft w:val="0"/>
      <w:marRight w:val="0"/>
      <w:marTop w:val="0"/>
      <w:marBottom w:val="0"/>
      <w:divBdr>
        <w:top w:val="none" w:sz="0" w:space="0" w:color="auto"/>
        <w:left w:val="none" w:sz="0" w:space="0" w:color="auto"/>
        <w:bottom w:val="none" w:sz="0" w:space="0" w:color="auto"/>
        <w:right w:val="none" w:sz="0" w:space="0" w:color="auto"/>
      </w:divBdr>
    </w:div>
    <w:div w:id="1309821943">
      <w:bodyDiv w:val="1"/>
      <w:marLeft w:val="0"/>
      <w:marRight w:val="0"/>
      <w:marTop w:val="0"/>
      <w:marBottom w:val="0"/>
      <w:divBdr>
        <w:top w:val="none" w:sz="0" w:space="0" w:color="auto"/>
        <w:left w:val="none" w:sz="0" w:space="0" w:color="auto"/>
        <w:bottom w:val="none" w:sz="0" w:space="0" w:color="auto"/>
        <w:right w:val="none" w:sz="0" w:space="0" w:color="auto"/>
      </w:divBdr>
    </w:div>
    <w:div w:id="1326586111">
      <w:bodyDiv w:val="1"/>
      <w:marLeft w:val="0"/>
      <w:marRight w:val="0"/>
      <w:marTop w:val="0"/>
      <w:marBottom w:val="0"/>
      <w:divBdr>
        <w:top w:val="none" w:sz="0" w:space="0" w:color="auto"/>
        <w:left w:val="none" w:sz="0" w:space="0" w:color="auto"/>
        <w:bottom w:val="none" w:sz="0" w:space="0" w:color="auto"/>
        <w:right w:val="none" w:sz="0" w:space="0" w:color="auto"/>
      </w:divBdr>
    </w:div>
    <w:div w:id="1336302040">
      <w:bodyDiv w:val="1"/>
      <w:marLeft w:val="0"/>
      <w:marRight w:val="0"/>
      <w:marTop w:val="0"/>
      <w:marBottom w:val="0"/>
      <w:divBdr>
        <w:top w:val="none" w:sz="0" w:space="0" w:color="auto"/>
        <w:left w:val="none" w:sz="0" w:space="0" w:color="auto"/>
        <w:bottom w:val="none" w:sz="0" w:space="0" w:color="auto"/>
        <w:right w:val="none" w:sz="0" w:space="0" w:color="auto"/>
      </w:divBdr>
    </w:div>
    <w:div w:id="1337416848">
      <w:bodyDiv w:val="1"/>
      <w:marLeft w:val="0"/>
      <w:marRight w:val="0"/>
      <w:marTop w:val="0"/>
      <w:marBottom w:val="0"/>
      <w:divBdr>
        <w:top w:val="none" w:sz="0" w:space="0" w:color="auto"/>
        <w:left w:val="none" w:sz="0" w:space="0" w:color="auto"/>
        <w:bottom w:val="none" w:sz="0" w:space="0" w:color="auto"/>
        <w:right w:val="none" w:sz="0" w:space="0" w:color="auto"/>
      </w:divBdr>
    </w:div>
    <w:div w:id="1387144551">
      <w:bodyDiv w:val="1"/>
      <w:marLeft w:val="0"/>
      <w:marRight w:val="0"/>
      <w:marTop w:val="0"/>
      <w:marBottom w:val="0"/>
      <w:divBdr>
        <w:top w:val="none" w:sz="0" w:space="0" w:color="auto"/>
        <w:left w:val="none" w:sz="0" w:space="0" w:color="auto"/>
        <w:bottom w:val="none" w:sz="0" w:space="0" w:color="auto"/>
        <w:right w:val="none" w:sz="0" w:space="0" w:color="auto"/>
      </w:divBdr>
    </w:div>
    <w:div w:id="1476024466">
      <w:bodyDiv w:val="1"/>
      <w:marLeft w:val="0"/>
      <w:marRight w:val="0"/>
      <w:marTop w:val="0"/>
      <w:marBottom w:val="0"/>
      <w:divBdr>
        <w:top w:val="none" w:sz="0" w:space="0" w:color="auto"/>
        <w:left w:val="none" w:sz="0" w:space="0" w:color="auto"/>
        <w:bottom w:val="none" w:sz="0" w:space="0" w:color="auto"/>
        <w:right w:val="none" w:sz="0" w:space="0" w:color="auto"/>
      </w:divBdr>
    </w:div>
    <w:div w:id="1486243765">
      <w:bodyDiv w:val="1"/>
      <w:marLeft w:val="0"/>
      <w:marRight w:val="0"/>
      <w:marTop w:val="0"/>
      <w:marBottom w:val="0"/>
      <w:divBdr>
        <w:top w:val="none" w:sz="0" w:space="0" w:color="auto"/>
        <w:left w:val="none" w:sz="0" w:space="0" w:color="auto"/>
        <w:bottom w:val="none" w:sz="0" w:space="0" w:color="auto"/>
        <w:right w:val="none" w:sz="0" w:space="0" w:color="auto"/>
      </w:divBdr>
    </w:div>
    <w:div w:id="1509755843">
      <w:bodyDiv w:val="1"/>
      <w:marLeft w:val="0"/>
      <w:marRight w:val="0"/>
      <w:marTop w:val="0"/>
      <w:marBottom w:val="0"/>
      <w:divBdr>
        <w:top w:val="none" w:sz="0" w:space="0" w:color="auto"/>
        <w:left w:val="none" w:sz="0" w:space="0" w:color="auto"/>
        <w:bottom w:val="none" w:sz="0" w:space="0" w:color="auto"/>
        <w:right w:val="none" w:sz="0" w:space="0" w:color="auto"/>
      </w:divBdr>
    </w:div>
    <w:div w:id="1520779089">
      <w:bodyDiv w:val="1"/>
      <w:marLeft w:val="0"/>
      <w:marRight w:val="0"/>
      <w:marTop w:val="0"/>
      <w:marBottom w:val="0"/>
      <w:divBdr>
        <w:top w:val="none" w:sz="0" w:space="0" w:color="auto"/>
        <w:left w:val="none" w:sz="0" w:space="0" w:color="auto"/>
        <w:bottom w:val="none" w:sz="0" w:space="0" w:color="auto"/>
        <w:right w:val="none" w:sz="0" w:space="0" w:color="auto"/>
      </w:divBdr>
    </w:div>
    <w:div w:id="1523396111">
      <w:bodyDiv w:val="1"/>
      <w:marLeft w:val="0"/>
      <w:marRight w:val="0"/>
      <w:marTop w:val="0"/>
      <w:marBottom w:val="0"/>
      <w:divBdr>
        <w:top w:val="none" w:sz="0" w:space="0" w:color="auto"/>
        <w:left w:val="none" w:sz="0" w:space="0" w:color="auto"/>
        <w:bottom w:val="none" w:sz="0" w:space="0" w:color="auto"/>
        <w:right w:val="none" w:sz="0" w:space="0" w:color="auto"/>
      </w:divBdr>
    </w:div>
    <w:div w:id="1528711321">
      <w:bodyDiv w:val="1"/>
      <w:marLeft w:val="0"/>
      <w:marRight w:val="0"/>
      <w:marTop w:val="0"/>
      <w:marBottom w:val="0"/>
      <w:divBdr>
        <w:top w:val="none" w:sz="0" w:space="0" w:color="auto"/>
        <w:left w:val="none" w:sz="0" w:space="0" w:color="auto"/>
        <w:bottom w:val="none" w:sz="0" w:space="0" w:color="auto"/>
        <w:right w:val="none" w:sz="0" w:space="0" w:color="auto"/>
      </w:divBdr>
    </w:div>
    <w:div w:id="1544974338">
      <w:bodyDiv w:val="1"/>
      <w:marLeft w:val="0"/>
      <w:marRight w:val="0"/>
      <w:marTop w:val="0"/>
      <w:marBottom w:val="0"/>
      <w:divBdr>
        <w:top w:val="none" w:sz="0" w:space="0" w:color="auto"/>
        <w:left w:val="none" w:sz="0" w:space="0" w:color="auto"/>
        <w:bottom w:val="none" w:sz="0" w:space="0" w:color="auto"/>
        <w:right w:val="none" w:sz="0" w:space="0" w:color="auto"/>
      </w:divBdr>
    </w:div>
    <w:div w:id="1545361313">
      <w:bodyDiv w:val="1"/>
      <w:marLeft w:val="0"/>
      <w:marRight w:val="0"/>
      <w:marTop w:val="0"/>
      <w:marBottom w:val="0"/>
      <w:divBdr>
        <w:top w:val="none" w:sz="0" w:space="0" w:color="auto"/>
        <w:left w:val="none" w:sz="0" w:space="0" w:color="auto"/>
        <w:bottom w:val="none" w:sz="0" w:space="0" w:color="auto"/>
        <w:right w:val="none" w:sz="0" w:space="0" w:color="auto"/>
      </w:divBdr>
    </w:div>
    <w:div w:id="1546139547">
      <w:bodyDiv w:val="1"/>
      <w:marLeft w:val="0"/>
      <w:marRight w:val="0"/>
      <w:marTop w:val="0"/>
      <w:marBottom w:val="0"/>
      <w:divBdr>
        <w:top w:val="none" w:sz="0" w:space="0" w:color="auto"/>
        <w:left w:val="none" w:sz="0" w:space="0" w:color="auto"/>
        <w:bottom w:val="none" w:sz="0" w:space="0" w:color="auto"/>
        <w:right w:val="none" w:sz="0" w:space="0" w:color="auto"/>
      </w:divBdr>
    </w:div>
    <w:div w:id="1570580581">
      <w:bodyDiv w:val="1"/>
      <w:marLeft w:val="0"/>
      <w:marRight w:val="0"/>
      <w:marTop w:val="0"/>
      <w:marBottom w:val="0"/>
      <w:divBdr>
        <w:top w:val="none" w:sz="0" w:space="0" w:color="auto"/>
        <w:left w:val="none" w:sz="0" w:space="0" w:color="auto"/>
        <w:bottom w:val="none" w:sz="0" w:space="0" w:color="auto"/>
        <w:right w:val="none" w:sz="0" w:space="0" w:color="auto"/>
      </w:divBdr>
    </w:div>
    <w:div w:id="1580825050">
      <w:bodyDiv w:val="1"/>
      <w:marLeft w:val="0"/>
      <w:marRight w:val="0"/>
      <w:marTop w:val="0"/>
      <w:marBottom w:val="0"/>
      <w:divBdr>
        <w:top w:val="none" w:sz="0" w:space="0" w:color="auto"/>
        <w:left w:val="none" w:sz="0" w:space="0" w:color="auto"/>
        <w:bottom w:val="none" w:sz="0" w:space="0" w:color="auto"/>
        <w:right w:val="none" w:sz="0" w:space="0" w:color="auto"/>
      </w:divBdr>
    </w:div>
    <w:div w:id="1584491302">
      <w:bodyDiv w:val="1"/>
      <w:marLeft w:val="0"/>
      <w:marRight w:val="0"/>
      <w:marTop w:val="0"/>
      <w:marBottom w:val="0"/>
      <w:divBdr>
        <w:top w:val="none" w:sz="0" w:space="0" w:color="auto"/>
        <w:left w:val="none" w:sz="0" w:space="0" w:color="auto"/>
        <w:bottom w:val="none" w:sz="0" w:space="0" w:color="auto"/>
        <w:right w:val="none" w:sz="0" w:space="0" w:color="auto"/>
      </w:divBdr>
    </w:div>
    <w:div w:id="1619526543">
      <w:bodyDiv w:val="1"/>
      <w:marLeft w:val="0"/>
      <w:marRight w:val="0"/>
      <w:marTop w:val="0"/>
      <w:marBottom w:val="0"/>
      <w:divBdr>
        <w:top w:val="none" w:sz="0" w:space="0" w:color="auto"/>
        <w:left w:val="none" w:sz="0" w:space="0" w:color="auto"/>
        <w:bottom w:val="none" w:sz="0" w:space="0" w:color="auto"/>
        <w:right w:val="none" w:sz="0" w:space="0" w:color="auto"/>
      </w:divBdr>
    </w:div>
    <w:div w:id="1620644725">
      <w:bodyDiv w:val="1"/>
      <w:marLeft w:val="0"/>
      <w:marRight w:val="0"/>
      <w:marTop w:val="0"/>
      <w:marBottom w:val="0"/>
      <w:divBdr>
        <w:top w:val="none" w:sz="0" w:space="0" w:color="auto"/>
        <w:left w:val="none" w:sz="0" w:space="0" w:color="auto"/>
        <w:bottom w:val="none" w:sz="0" w:space="0" w:color="auto"/>
        <w:right w:val="none" w:sz="0" w:space="0" w:color="auto"/>
      </w:divBdr>
    </w:div>
    <w:div w:id="1626810995">
      <w:bodyDiv w:val="1"/>
      <w:marLeft w:val="0"/>
      <w:marRight w:val="0"/>
      <w:marTop w:val="0"/>
      <w:marBottom w:val="0"/>
      <w:divBdr>
        <w:top w:val="none" w:sz="0" w:space="0" w:color="auto"/>
        <w:left w:val="none" w:sz="0" w:space="0" w:color="auto"/>
        <w:bottom w:val="none" w:sz="0" w:space="0" w:color="auto"/>
        <w:right w:val="none" w:sz="0" w:space="0" w:color="auto"/>
      </w:divBdr>
    </w:div>
    <w:div w:id="1631469543">
      <w:bodyDiv w:val="1"/>
      <w:marLeft w:val="0"/>
      <w:marRight w:val="0"/>
      <w:marTop w:val="0"/>
      <w:marBottom w:val="0"/>
      <w:divBdr>
        <w:top w:val="none" w:sz="0" w:space="0" w:color="auto"/>
        <w:left w:val="none" w:sz="0" w:space="0" w:color="auto"/>
        <w:bottom w:val="none" w:sz="0" w:space="0" w:color="auto"/>
        <w:right w:val="none" w:sz="0" w:space="0" w:color="auto"/>
      </w:divBdr>
    </w:div>
    <w:div w:id="1646930020">
      <w:bodyDiv w:val="1"/>
      <w:marLeft w:val="0"/>
      <w:marRight w:val="0"/>
      <w:marTop w:val="0"/>
      <w:marBottom w:val="0"/>
      <w:divBdr>
        <w:top w:val="none" w:sz="0" w:space="0" w:color="auto"/>
        <w:left w:val="none" w:sz="0" w:space="0" w:color="auto"/>
        <w:bottom w:val="none" w:sz="0" w:space="0" w:color="auto"/>
        <w:right w:val="none" w:sz="0" w:space="0" w:color="auto"/>
      </w:divBdr>
    </w:div>
    <w:div w:id="1666780350">
      <w:bodyDiv w:val="1"/>
      <w:marLeft w:val="0"/>
      <w:marRight w:val="0"/>
      <w:marTop w:val="0"/>
      <w:marBottom w:val="0"/>
      <w:divBdr>
        <w:top w:val="none" w:sz="0" w:space="0" w:color="auto"/>
        <w:left w:val="none" w:sz="0" w:space="0" w:color="auto"/>
        <w:bottom w:val="none" w:sz="0" w:space="0" w:color="auto"/>
        <w:right w:val="none" w:sz="0" w:space="0" w:color="auto"/>
      </w:divBdr>
    </w:div>
    <w:div w:id="1683437714">
      <w:bodyDiv w:val="1"/>
      <w:marLeft w:val="0"/>
      <w:marRight w:val="0"/>
      <w:marTop w:val="0"/>
      <w:marBottom w:val="0"/>
      <w:divBdr>
        <w:top w:val="none" w:sz="0" w:space="0" w:color="auto"/>
        <w:left w:val="none" w:sz="0" w:space="0" w:color="auto"/>
        <w:bottom w:val="none" w:sz="0" w:space="0" w:color="auto"/>
        <w:right w:val="none" w:sz="0" w:space="0" w:color="auto"/>
      </w:divBdr>
    </w:div>
    <w:div w:id="1705904244">
      <w:bodyDiv w:val="1"/>
      <w:marLeft w:val="0"/>
      <w:marRight w:val="0"/>
      <w:marTop w:val="0"/>
      <w:marBottom w:val="0"/>
      <w:divBdr>
        <w:top w:val="none" w:sz="0" w:space="0" w:color="auto"/>
        <w:left w:val="none" w:sz="0" w:space="0" w:color="auto"/>
        <w:bottom w:val="none" w:sz="0" w:space="0" w:color="auto"/>
        <w:right w:val="none" w:sz="0" w:space="0" w:color="auto"/>
      </w:divBdr>
    </w:div>
    <w:div w:id="1733115521">
      <w:bodyDiv w:val="1"/>
      <w:marLeft w:val="0"/>
      <w:marRight w:val="0"/>
      <w:marTop w:val="0"/>
      <w:marBottom w:val="0"/>
      <w:divBdr>
        <w:top w:val="none" w:sz="0" w:space="0" w:color="auto"/>
        <w:left w:val="none" w:sz="0" w:space="0" w:color="auto"/>
        <w:bottom w:val="none" w:sz="0" w:space="0" w:color="auto"/>
        <w:right w:val="none" w:sz="0" w:space="0" w:color="auto"/>
      </w:divBdr>
    </w:div>
    <w:div w:id="1753695818">
      <w:bodyDiv w:val="1"/>
      <w:marLeft w:val="0"/>
      <w:marRight w:val="0"/>
      <w:marTop w:val="0"/>
      <w:marBottom w:val="0"/>
      <w:divBdr>
        <w:top w:val="none" w:sz="0" w:space="0" w:color="auto"/>
        <w:left w:val="none" w:sz="0" w:space="0" w:color="auto"/>
        <w:bottom w:val="none" w:sz="0" w:space="0" w:color="auto"/>
        <w:right w:val="none" w:sz="0" w:space="0" w:color="auto"/>
      </w:divBdr>
    </w:div>
    <w:div w:id="1766150407">
      <w:bodyDiv w:val="1"/>
      <w:marLeft w:val="0"/>
      <w:marRight w:val="0"/>
      <w:marTop w:val="0"/>
      <w:marBottom w:val="0"/>
      <w:divBdr>
        <w:top w:val="none" w:sz="0" w:space="0" w:color="auto"/>
        <w:left w:val="none" w:sz="0" w:space="0" w:color="auto"/>
        <w:bottom w:val="none" w:sz="0" w:space="0" w:color="auto"/>
        <w:right w:val="none" w:sz="0" w:space="0" w:color="auto"/>
      </w:divBdr>
    </w:div>
    <w:div w:id="1766997848">
      <w:bodyDiv w:val="1"/>
      <w:marLeft w:val="0"/>
      <w:marRight w:val="0"/>
      <w:marTop w:val="0"/>
      <w:marBottom w:val="0"/>
      <w:divBdr>
        <w:top w:val="none" w:sz="0" w:space="0" w:color="auto"/>
        <w:left w:val="none" w:sz="0" w:space="0" w:color="auto"/>
        <w:bottom w:val="none" w:sz="0" w:space="0" w:color="auto"/>
        <w:right w:val="none" w:sz="0" w:space="0" w:color="auto"/>
      </w:divBdr>
    </w:div>
    <w:div w:id="1770468512">
      <w:bodyDiv w:val="1"/>
      <w:marLeft w:val="0"/>
      <w:marRight w:val="0"/>
      <w:marTop w:val="0"/>
      <w:marBottom w:val="0"/>
      <w:divBdr>
        <w:top w:val="none" w:sz="0" w:space="0" w:color="auto"/>
        <w:left w:val="none" w:sz="0" w:space="0" w:color="auto"/>
        <w:bottom w:val="none" w:sz="0" w:space="0" w:color="auto"/>
        <w:right w:val="none" w:sz="0" w:space="0" w:color="auto"/>
      </w:divBdr>
    </w:div>
    <w:div w:id="1771004972">
      <w:bodyDiv w:val="1"/>
      <w:marLeft w:val="0"/>
      <w:marRight w:val="0"/>
      <w:marTop w:val="0"/>
      <w:marBottom w:val="0"/>
      <w:divBdr>
        <w:top w:val="none" w:sz="0" w:space="0" w:color="auto"/>
        <w:left w:val="none" w:sz="0" w:space="0" w:color="auto"/>
        <w:bottom w:val="none" w:sz="0" w:space="0" w:color="auto"/>
        <w:right w:val="none" w:sz="0" w:space="0" w:color="auto"/>
      </w:divBdr>
    </w:div>
    <w:div w:id="1780565647">
      <w:bodyDiv w:val="1"/>
      <w:marLeft w:val="0"/>
      <w:marRight w:val="0"/>
      <w:marTop w:val="0"/>
      <w:marBottom w:val="0"/>
      <w:divBdr>
        <w:top w:val="none" w:sz="0" w:space="0" w:color="auto"/>
        <w:left w:val="none" w:sz="0" w:space="0" w:color="auto"/>
        <w:bottom w:val="none" w:sz="0" w:space="0" w:color="auto"/>
        <w:right w:val="none" w:sz="0" w:space="0" w:color="auto"/>
      </w:divBdr>
    </w:div>
    <w:div w:id="1835611739">
      <w:bodyDiv w:val="1"/>
      <w:marLeft w:val="0"/>
      <w:marRight w:val="0"/>
      <w:marTop w:val="0"/>
      <w:marBottom w:val="0"/>
      <w:divBdr>
        <w:top w:val="none" w:sz="0" w:space="0" w:color="auto"/>
        <w:left w:val="none" w:sz="0" w:space="0" w:color="auto"/>
        <w:bottom w:val="none" w:sz="0" w:space="0" w:color="auto"/>
        <w:right w:val="none" w:sz="0" w:space="0" w:color="auto"/>
      </w:divBdr>
    </w:div>
    <w:div w:id="1839953530">
      <w:bodyDiv w:val="1"/>
      <w:marLeft w:val="0"/>
      <w:marRight w:val="0"/>
      <w:marTop w:val="0"/>
      <w:marBottom w:val="0"/>
      <w:divBdr>
        <w:top w:val="none" w:sz="0" w:space="0" w:color="auto"/>
        <w:left w:val="none" w:sz="0" w:space="0" w:color="auto"/>
        <w:bottom w:val="none" w:sz="0" w:space="0" w:color="auto"/>
        <w:right w:val="none" w:sz="0" w:space="0" w:color="auto"/>
      </w:divBdr>
    </w:div>
    <w:div w:id="1868517683">
      <w:bodyDiv w:val="1"/>
      <w:marLeft w:val="0"/>
      <w:marRight w:val="0"/>
      <w:marTop w:val="0"/>
      <w:marBottom w:val="0"/>
      <w:divBdr>
        <w:top w:val="none" w:sz="0" w:space="0" w:color="auto"/>
        <w:left w:val="none" w:sz="0" w:space="0" w:color="auto"/>
        <w:bottom w:val="none" w:sz="0" w:space="0" w:color="auto"/>
        <w:right w:val="none" w:sz="0" w:space="0" w:color="auto"/>
      </w:divBdr>
    </w:div>
    <w:div w:id="1914662351">
      <w:bodyDiv w:val="1"/>
      <w:marLeft w:val="0"/>
      <w:marRight w:val="0"/>
      <w:marTop w:val="0"/>
      <w:marBottom w:val="0"/>
      <w:divBdr>
        <w:top w:val="none" w:sz="0" w:space="0" w:color="auto"/>
        <w:left w:val="none" w:sz="0" w:space="0" w:color="auto"/>
        <w:bottom w:val="none" w:sz="0" w:space="0" w:color="auto"/>
        <w:right w:val="none" w:sz="0" w:space="0" w:color="auto"/>
      </w:divBdr>
    </w:div>
    <w:div w:id="1925072296">
      <w:bodyDiv w:val="1"/>
      <w:marLeft w:val="0"/>
      <w:marRight w:val="0"/>
      <w:marTop w:val="0"/>
      <w:marBottom w:val="0"/>
      <w:divBdr>
        <w:top w:val="none" w:sz="0" w:space="0" w:color="auto"/>
        <w:left w:val="none" w:sz="0" w:space="0" w:color="auto"/>
        <w:bottom w:val="none" w:sz="0" w:space="0" w:color="auto"/>
        <w:right w:val="none" w:sz="0" w:space="0" w:color="auto"/>
      </w:divBdr>
    </w:div>
    <w:div w:id="1979609836">
      <w:bodyDiv w:val="1"/>
      <w:marLeft w:val="0"/>
      <w:marRight w:val="0"/>
      <w:marTop w:val="0"/>
      <w:marBottom w:val="0"/>
      <w:divBdr>
        <w:top w:val="none" w:sz="0" w:space="0" w:color="auto"/>
        <w:left w:val="none" w:sz="0" w:space="0" w:color="auto"/>
        <w:bottom w:val="none" w:sz="0" w:space="0" w:color="auto"/>
        <w:right w:val="none" w:sz="0" w:space="0" w:color="auto"/>
      </w:divBdr>
    </w:div>
    <w:div w:id="2008288082">
      <w:bodyDiv w:val="1"/>
      <w:marLeft w:val="0"/>
      <w:marRight w:val="0"/>
      <w:marTop w:val="0"/>
      <w:marBottom w:val="0"/>
      <w:divBdr>
        <w:top w:val="none" w:sz="0" w:space="0" w:color="auto"/>
        <w:left w:val="none" w:sz="0" w:space="0" w:color="auto"/>
        <w:bottom w:val="none" w:sz="0" w:space="0" w:color="auto"/>
        <w:right w:val="none" w:sz="0" w:space="0" w:color="auto"/>
      </w:divBdr>
    </w:div>
    <w:div w:id="2036274075">
      <w:bodyDiv w:val="1"/>
      <w:marLeft w:val="0"/>
      <w:marRight w:val="0"/>
      <w:marTop w:val="0"/>
      <w:marBottom w:val="0"/>
      <w:divBdr>
        <w:top w:val="none" w:sz="0" w:space="0" w:color="auto"/>
        <w:left w:val="none" w:sz="0" w:space="0" w:color="auto"/>
        <w:bottom w:val="none" w:sz="0" w:space="0" w:color="auto"/>
        <w:right w:val="none" w:sz="0" w:space="0" w:color="auto"/>
      </w:divBdr>
    </w:div>
    <w:div w:id="2045592971">
      <w:bodyDiv w:val="1"/>
      <w:marLeft w:val="0"/>
      <w:marRight w:val="0"/>
      <w:marTop w:val="0"/>
      <w:marBottom w:val="0"/>
      <w:divBdr>
        <w:top w:val="none" w:sz="0" w:space="0" w:color="auto"/>
        <w:left w:val="none" w:sz="0" w:space="0" w:color="auto"/>
        <w:bottom w:val="none" w:sz="0" w:space="0" w:color="auto"/>
        <w:right w:val="none" w:sz="0" w:space="0" w:color="auto"/>
      </w:divBdr>
    </w:div>
    <w:div w:id="2069649743">
      <w:bodyDiv w:val="1"/>
      <w:marLeft w:val="0"/>
      <w:marRight w:val="0"/>
      <w:marTop w:val="0"/>
      <w:marBottom w:val="0"/>
      <w:divBdr>
        <w:top w:val="none" w:sz="0" w:space="0" w:color="auto"/>
        <w:left w:val="none" w:sz="0" w:space="0" w:color="auto"/>
        <w:bottom w:val="none" w:sz="0" w:space="0" w:color="auto"/>
        <w:right w:val="none" w:sz="0" w:space="0" w:color="auto"/>
      </w:divBdr>
      <w:divsChild>
        <w:div w:id="585461355">
          <w:marLeft w:val="0"/>
          <w:marRight w:val="0"/>
          <w:marTop w:val="150"/>
          <w:marBottom w:val="270"/>
          <w:divBdr>
            <w:top w:val="none" w:sz="0" w:space="0" w:color="auto"/>
            <w:left w:val="none" w:sz="0" w:space="0" w:color="auto"/>
            <w:bottom w:val="none" w:sz="0" w:space="0" w:color="auto"/>
            <w:right w:val="none" w:sz="0" w:space="0" w:color="auto"/>
          </w:divBdr>
          <w:divsChild>
            <w:div w:id="1982032574">
              <w:marLeft w:val="0"/>
              <w:marRight w:val="0"/>
              <w:marTop w:val="150"/>
              <w:marBottom w:val="270"/>
              <w:divBdr>
                <w:top w:val="none" w:sz="0" w:space="0" w:color="auto"/>
                <w:left w:val="none" w:sz="0" w:space="0" w:color="auto"/>
                <w:bottom w:val="none" w:sz="0" w:space="0" w:color="auto"/>
                <w:right w:val="none" w:sz="0" w:space="0" w:color="auto"/>
              </w:divBdr>
            </w:div>
          </w:divsChild>
        </w:div>
        <w:div w:id="837043409">
          <w:marLeft w:val="0"/>
          <w:marRight w:val="0"/>
          <w:marTop w:val="150"/>
          <w:marBottom w:val="270"/>
          <w:divBdr>
            <w:top w:val="none" w:sz="0" w:space="0" w:color="auto"/>
            <w:left w:val="none" w:sz="0" w:space="0" w:color="auto"/>
            <w:bottom w:val="none" w:sz="0" w:space="0" w:color="auto"/>
            <w:right w:val="none" w:sz="0" w:space="0" w:color="auto"/>
          </w:divBdr>
          <w:divsChild>
            <w:div w:id="974600561">
              <w:marLeft w:val="0"/>
              <w:marRight w:val="0"/>
              <w:marTop w:val="0"/>
              <w:marBottom w:val="0"/>
              <w:divBdr>
                <w:top w:val="none" w:sz="0" w:space="0" w:color="auto"/>
                <w:left w:val="none" w:sz="0" w:space="0" w:color="auto"/>
                <w:bottom w:val="none" w:sz="0" w:space="0" w:color="auto"/>
                <w:right w:val="none" w:sz="0" w:space="0" w:color="auto"/>
              </w:divBdr>
            </w:div>
            <w:div w:id="1296986878">
              <w:marLeft w:val="0"/>
              <w:marRight w:val="0"/>
              <w:marTop w:val="0"/>
              <w:marBottom w:val="0"/>
              <w:divBdr>
                <w:top w:val="none" w:sz="0" w:space="0" w:color="auto"/>
                <w:left w:val="none" w:sz="0" w:space="0" w:color="auto"/>
                <w:bottom w:val="none" w:sz="0" w:space="0" w:color="auto"/>
                <w:right w:val="none" w:sz="0" w:space="0" w:color="auto"/>
              </w:divBdr>
            </w:div>
            <w:div w:id="629361595">
              <w:marLeft w:val="0"/>
              <w:marRight w:val="0"/>
              <w:marTop w:val="0"/>
              <w:marBottom w:val="0"/>
              <w:divBdr>
                <w:top w:val="none" w:sz="0" w:space="0" w:color="auto"/>
                <w:left w:val="none" w:sz="0" w:space="0" w:color="auto"/>
                <w:bottom w:val="none" w:sz="0" w:space="0" w:color="auto"/>
                <w:right w:val="none" w:sz="0" w:space="0" w:color="auto"/>
              </w:divBdr>
            </w:div>
            <w:div w:id="1680740468">
              <w:marLeft w:val="0"/>
              <w:marRight w:val="0"/>
              <w:marTop w:val="0"/>
              <w:marBottom w:val="0"/>
              <w:divBdr>
                <w:top w:val="none" w:sz="0" w:space="0" w:color="auto"/>
                <w:left w:val="none" w:sz="0" w:space="0" w:color="auto"/>
                <w:bottom w:val="none" w:sz="0" w:space="0" w:color="auto"/>
                <w:right w:val="none" w:sz="0" w:space="0" w:color="auto"/>
              </w:divBdr>
            </w:div>
          </w:divsChild>
        </w:div>
        <w:div w:id="19866676">
          <w:marLeft w:val="0"/>
          <w:marRight w:val="0"/>
          <w:marTop w:val="150"/>
          <w:marBottom w:val="270"/>
          <w:divBdr>
            <w:top w:val="none" w:sz="0" w:space="0" w:color="auto"/>
            <w:left w:val="none" w:sz="0" w:space="0" w:color="auto"/>
            <w:bottom w:val="none" w:sz="0" w:space="0" w:color="auto"/>
            <w:right w:val="none" w:sz="0" w:space="0" w:color="auto"/>
          </w:divBdr>
          <w:divsChild>
            <w:div w:id="696352589">
              <w:marLeft w:val="0"/>
              <w:marRight w:val="0"/>
              <w:marTop w:val="0"/>
              <w:marBottom w:val="0"/>
              <w:divBdr>
                <w:top w:val="none" w:sz="0" w:space="0" w:color="auto"/>
                <w:left w:val="none" w:sz="0" w:space="0" w:color="auto"/>
                <w:bottom w:val="none" w:sz="0" w:space="0" w:color="auto"/>
                <w:right w:val="none" w:sz="0" w:space="0" w:color="auto"/>
              </w:divBdr>
            </w:div>
            <w:div w:id="1519192884">
              <w:marLeft w:val="0"/>
              <w:marRight w:val="0"/>
              <w:marTop w:val="0"/>
              <w:marBottom w:val="0"/>
              <w:divBdr>
                <w:top w:val="none" w:sz="0" w:space="0" w:color="auto"/>
                <w:left w:val="none" w:sz="0" w:space="0" w:color="auto"/>
                <w:bottom w:val="none" w:sz="0" w:space="0" w:color="auto"/>
                <w:right w:val="none" w:sz="0" w:space="0" w:color="auto"/>
              </w:divBdr>
            </w:div>
            <w:div w:id="1236932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859196">
      <w:bodyDiv w:val="1"/>
      <w:marLeft w:val="0"/>
      <w:marRight w:val="0"/>
      <w:marTop w:val="0"/>
      <w:marBottom w:val="0"/>
      <w:divBdr>
        <w:top w:val="none" w:sz="0" w:space="0" w:color="auto"/>
        <w:left w:val="none" w:sz="0" w:space="0" w:color="auto"/>
        <w:bottom w:val="none" w:sz="0" w:space="0" w:color="auto"/>
        <w:right w:val="none" w:sz="0" w:space="0" w:color="auto"/>
      </w:divBdr>
    </w:div>
    <w:div w:id="2097745512">
      <w:bodyDiv w:val="1"/>
      <w:marLeft w:val="0"/>
      <w:marRight w:val="0"/>
      <w:marTop w:val="0"/>
      <w:marBottom w:val="0"/>
      <w:divBdr>
        <w:top w:val="none" w:sz="0" w:space="0" w:color="auto"/>
        <w:left w:val="none" w:sz="0" w:space="0" w:color="auto"/>
        <w:bottom w:val="none" w:sz="0" w:space="0" w:color="auto"/>
        <w:right w:val="none" w:sz="0" w:space="0" w:color="auto"/>
      </w:divBdr>
    </w:div>
    <w:div w:id="2103454211">
      <w:bodyDiv w:val="1"/>
      <w:marLeft w:val="0"/>
      <w:marRight w:val="0"/>
      <w:marTop w:val="0"/>
      <w:marBottom w:val="0"/>
      <w:divBdr>
        <w:top w:val="none" w:sz="0" w:space="0" w:color="auto"/>
        <w:left w:val="none" w:sz="0" w:space="0" w:color="auto"/>
        <w:bottom w:val="none" w:sz="0" w:space="0" w:color="auto"/>
        <w:right w:val="none" w:sz="0" w:space="0" w:color="auto"/>
      </w:divBdr>
    </w:div>
    <w:div w:id="2104718246">
      <w:bodyDiv w:val="1"/>
      <w:marLeft w:val="0"/>
      <w:marRight w:val="0"/>
      <w:marTop w:val="0"/>
      <w:marBottom w:val="0"/>
      <w:divBdr>
        <w:top w:val="none" w:sz="0" w:space="0" w:color="auto"/>
        <w:left w:val="none" w:sz="0" w:space="0" w:color="auto"/>
        <w:bottom w:val="none" w:sz="0" w:space="0" w:color="auto"/>
        <w:right w:val="none" w:sz="0" w:space="0" w:color="auto"/>
      </w:divBdr>
    </w:div>
    <w:div w:id="2122459133">
      <w:bodyDiv w:val="1"/>
      <w:marLeft w:val="0"/>
      <w:marRight w:val="0"/>
      <w:marTop w:val="0"/>
      <w:marBottom w:val="0"/>
      <w:divBdr>
        <w:top w:val="none" w:sz="0" w:space="0" w:color="auto"/>
        <w:left w:val="none" w:sz="0" w:space="0" w:color="auto"/>
        <w:bottom w:val="none" w:sz="0" w:space="0" w:color="auto"/>
        <w:right w:val="none" w:sz="0" w:space="0" w:color="auto"/>
      </w:divBdr>
    </w:div>
    <w:div w:id="2125269198">
      <w:bodyDiv w:val="1"/>
      <w:marLeft w:val="0"/>
      <w:marRight w:val="0"/>
      <w:marTop w:val="0"/>
      <w:marBottom w:val="0"/>
      <w:divBdr>
        <w:top w:val="none" w:sz="0" w:space="0" w:color="auto"/>
        <w:left w:val="none" w:sz="0" w:space="0" w:color="auto"/>
        <w:bottom w:val="none" w:sz="0" w:space="0" w:color="auto"/>
        <w:right w:val="none" w:sz="0" w:space="0" w:color="auto"/>
      </w:divBdr>
    </w:div>
    <w:div w:id="2130736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8" Type="http://schemas.openxmlformats.org/officeDocument/2006/relationships/chart" Target="charts/chart2.xml"/><Relationship Id="rId3" Type="http://schemas.openxmlformats.org/officeDocument/2006/relationships/styles" Target="styles.xml"/><Relationship Id="rId7" Type="http://schemas.openxmlformats.org/officeDocument/2006/relationships/endnotes" Target="endnotes.xm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4/relationships/chartEx" Target="charts/chartEx2.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microsoft.com/office/2014/relationships/chartEx" Target="charts/chartEx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rco%20Angelini\Desktop\diagnosi\grafico%20studi%20pubblicati%20diagnosi.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rco%20Angelini\Desktop\diagnosi\grafico%20studi%20pubblicati%20diagnosi.xlsx" TargetMode="External"/><Relationship Id="rId2" Type="http://schemas.microsoft.com/office/2011/relationships/chartColorStyle" Target="colors2.xml"/><Relationship Id="rId1" Type="http://schemas.microsoft.com/office/2011/relationships/chartStyle" Target="style2.xml"/></Relationships>
</file>

<file path=word/charts/_rels/chartEx1.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package" Target="../embeddings/Microsoft_Excel_Worksheet.xlsx"/></Relationships>
</file>

<file path=word/charts/_rels/chartEx2.xml.rels><?xml version="1.0" encoding="UTF-8" standalone="yes"?>
<Relationships xmlns="http://schemas.openxmlformats.org/package/2006/relationships"><Relationship Id="rId3" Type="http://schemas.microsoft.com/office/2011/relationships/chartColorStyle" Target="colors20.xml"/><Relationship Id="rId2" Type="http://schemas.microsoft.com/office/2011/relationships/chartStyle" Target="style20.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Foglio1!$B$34</c:f>
              <c:strCache>
                <c:ptCount val="1"/>
                <c:pt idx="0">
                  <c:v>Number of studies</c:v>
                </c:pt>
              </c:strCache>
            </c:strRef>
          </c:tx>
          <c:spPr>
            <a:solidFill>
              <a:schemeClr val="accent1"/>
            </a:solidFill>
            <a:ln>
              <a:noFill/>
            </a:ln>
            <a:effectLst/>
          </c:spPr>
          <c:invertIfNegative val="0"/>
          <c:cat>
            <c:strRef>
              <c:f>Foglio1!$A$35:$A$42</c:f>
              <c:strCache>
                <c:ptCount val="8"/>
                <c:pt idx="0">
                  <c:v>Jan-Mar 2020</c:v>
                </c:pt>
                <c:pt idx="1">
                  <c:v>Apr-Jun 2020</c:v>
                </c:pt>
                <c:pt idx="2">
                  <c:v>Jul-Sep 2020</c:v>
                </c:pt>
                <c:pt idx="3">
                  <c:v>Oct-Dec 2020</c:v>
                </c:pt>
                <c:pt idx="4">
                  <c:v>Jan-Mar 2021</c:v>
                </c:pt>
                <c:pt idx="5">
                  <c:v>Apr-Jun 2021</c:v>
                </c:pt>
                <c:pt idx="6">
                  <c:v>Jul-Sep 2021</c:v>
                </c:pt>
                <c:pt idx="7">
                  <c:v>Oct-Dec 2021</c:v>
                </c:pt>
              </c:strCache>
            </c:strRef>
          </c:cat>
          <c:val>
            <c:numRef>
              <c:f>Foglio1!$B$35:$B$42</c:f>
              <c:numCache>
                <c:formatCode>General</c:formatCode>
                <c:ptCount val="8"/>
                <c:pt idx="0">
                  <c:v>0</c:v>
                </c:pt>
                <c:pt idx="1">
                  <c:v>0</c:v>
                </c:pt>
                <c:pt idx="2">
                  <c:v>1</c:v>
                </c:pt>
                <c:pt idx="3">
                  <c:v>5</c:v>
                </c:pt>
                <c:pt idx="4">
                  <c:v>3</c:v>
                </c:pt>
                <c:pt idx="5">
                  <c:v>4</c:v>
                </c:pt>
                <c:pt idx="6">
                  <c:v>1</c:v>
                </c:pt>
                <c:pt idx="7">
                  <c:v>0</c:v>
                </c:pt>
              </c:numCache>
            </c:numRef>
          </c:val>
          <c:extLst xmlns:c16r2="http://schemas.microsoft.com/office/drawing/2015/06/chart">
            <c:ext xmlns:c16="http://schemas.microsoft.com/office/drawing/2014/chart" uri="{C3380CC4-5D6E-409C-BE32-E72D297353CC}">
              <c16:uniqueId val="{00000000-A2C3-4CF6-96F2-AEECA5BDD767}"/>
            </c:ext>
          </c:extLst>
        </c:ser>
        <c:dLbls>
          <c:showLegendKey val="0"/>
          <c:showVal val="0"/>
          <c:showCatName val="0"/>
          <c:showSerName val="0"/>
          <c:showPercent val="0"/>
          <c:showBubbleSize val="0"/>
        </c:dLbls>
        <c:gapWidth val="219"/>
        <c:overlap val="-27"/>
        <c:axId val="714885104"/>
        <c:axId val="714883144"/>
      </c:barChart>
      <c:catAx>
        <c:axId val="714885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4883144"/>
        <c:crosses val="autoZero"/>
        <c:auto val="1"/>
        <c:lblAlgn val="ctr"/>
        <c:lblOffset val="100"/>
        <c:noMultiLvlLbl val="0"/>
      </c:catAx>
      <c:valAx>
        <c:axId val="714883144"/>
        <c:scaling>
          <c:orientation val="minMax"/>
          <c:max val="1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4885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Foglio1!$B$23</c:f>
              <c:strCache>
                <c:ptCount val="1"/>
                <c:pt idx="0">
                  <c:v>Number of studies</c:v>
                </c:pt>
              </c:strCache>
            </c:strRef>
          </c:tx>
          <c:spPr>
            <a:solidFill>
              <a:schemeClr val="accent1"/>
            </a:solidFill>
            <a:ln>
              <a:noFill/>
            </a:ln>
            <a:effectLst/>
          </c:spPr>
          <c:invertIfNegative val="0"/>
          <c:cat>
            <c:strRef>
              <c:f>Foglio1!$A$24:$A$31</c:f>
              <c:strCache>
                <c:ptCount val="8"/>
                <c:pt idx="0">
                  <c:v>Jan-Mar 2020</c:v>
                </c:pt>
                <c:pt idx="1">
                  <c:v>Apr-Jun 2020</c:v>
                </c:pt>
                <c:pt idx="2">
                  <c:v>Jul-Sep 2020</c:v>
                </c:pt>
                <c:pt idx="3">
                  <c:v>Oct-Dec 2020</c:v>
                </c:pt>
                <c:pt idx="4">
                  <c:v>Jan-Mar 2021</c:v>
                </c:pt>
                <c:pt idx="5">
                  <c:v>Apr-Jun 2021</c:v>
                </c:pt>
                <c:pt idx="6">
                  <c:v>Jul-Sep 2021</c:v>
                </c:pt>
                <c:pt idx="7">
                  <c:v>Oct-Dec 2021</c:v>
                </c:pt>
              </c:strCache>
            </c:strRef>
          </c:cat>
          <c:val>
            <c:numRef>
              <c:f>Foglio1!$B$24:$B$31</c:f>
              <c:numCache>
                <c:formatCode>General</c:formatCode>
                <c:ptCount val="8"/>
                <c:pt idx="0">
                  <c:v>0</c:v>
                </c:pt>
                <c:pt idx="1">
                  <c:v>3</c:v>
                </c:pt>
                <c:pt idx="2">
                  <c:v>8</c:v>
                </c:pt>
                <c:pt idx="3">
                  <c:v>6</c:v>
                </c:pt>
                <c:pt idx="4">
                  <c:v>14</c:v>
                </c:pt>
                <c:pt idx="5">
                  <c:v>12</c:v>
                </c:pt>
                <c:pt idx="6">
                  <c:v>6</c:v>
                </c:pt>
                <c:pt idx="7">
                  <c:v>2</c:v>
                </c:pt>
              </c:numCache>
            </c:numRef>
          </c:val>
          <c:extLst xmlns:c16r2="http://schemas.microsoft.com/office/drawing/2015/06/chart">
            <c:ext xmlns:c16="http://schemas.microsoft.com/office/drawing/2014/chart" uri="{C3380CC4-5D6E-409C-BE32-E72D297353CC}">
              <c16:uniqueId val="{00000000-8164-487A-B4D8-88A02EE2D49D}"/>
            </c:ext>
          </c:extLst>
        </c:ser>
        <c:dLbls>
          <c:showLegendKey val="0"/>
          <c:showVal val="0"/>
          <c:showCatName val="0"/>
          <c:showSerName val="0"/>
          <c:showPercent val="0"/>
          <c:showBubbleSize val="0"/>
        </c:dLbls>
        <c:gapWidth val="219"/>
        <c:overlap val="-27"/>
        <c:axId val="714883536"/>
        <c:axId val="215583760"/>
      </c:barChart>
      <c:catAx>
        <c:axId val="714883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5583760"/>
        <c:crosses val="autoZero"/>
        <c:auto val="1"/>
        <c:lblAlgn val="ctr"/>
        <c:lblOffset val="100"/>
        <c:noMultiLvlLbl val="0"/>
      </c:catAx>
      <c:valAx>
        <c:axId val="215583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4883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Foglio1!$A$2:$B$14</cx:f>
        <cx:lvl ptCount="13">
          <cx:pt idx="0">Usa</cx:pt>
          <cx:pt idx="1">Canada</cx:pt>
          <cx:pt idx="2">Italy</cx:pt>
          <cx:pt idx="3">France</cx:pt>
          <cx:pt idx="4">Belgium</cx:pt>
          <cx:pt idx="5">Germany</cx:pt>
          <cx:pt idx="6">India</cx:pt>
          <cx:pt idx="7">China</cx:pt>
          <cx:pt idx="8">Brazil</cx:pt>
          <cx:pt idx="9">Mexico</cx:pt>
          <cx:pt idx="10">Peru</cx:pt>
          <cx:pt idx="11">Chile</cx:pt>
          <cx:pt idx="12">Uruguay</cx:pt>
        </cx:lvl>
        <cx:lvl ptCount="13">
          <cx:pt idx="0">North America</cx:pt>
          <cx:pt idx="1">North America</cx:pt>
          <cx:pt idx="2">Europe</cx:pt>
          <cx:pt idx="3">Europe</cx:pt>
          <cx:pt idx="4">Europe</cx:pt>
          <cx:pt idx="5">Europe</cx:pt>
          <cx:pt idx="6">Asia</cx:pt>
          <cx:pt idx="7">Asia</cx:pt>
          <cx:pt idx="8">South America</cx:pt>
          <cx:pt idx="9">South America</cx:pt>
          <cx:pt idx="10">South America</cx:pt>
          <cx:pt idx="11">South America</cx:pt>
          <cx:pt idx="12">South America</cx:pt>
        </cx:lvl>
        <cx:lvl ptCount="0"/>
      </cx:strDim>
      <cx:numDim type="size">
        <cx:f>Foglio1!$C$2:$C$14</cx:f>
        <cx:lvl ptCount="13" formatCode="Standard">
          <cx:pt idx="0">4</cx:pt>
          <cx:pt idx="1">1</cx:pt>
          <cx:pt idx="2">2</cx:pt>
          <cx:pt idx="3">1</cx:pt>
          <cx:pt idx="4">1</cx:pt>
          <cx:pt idx="5">1</cx:pt>
          <cx:pt idx="6">1</cx:pt>
          <cx:pt idx="7">1</cx:pt>
          <cx:pt idx="8">5</cx:pt>
          <cx:pt idx="9">2</cx:pt>
          <cx:pt idx="10">1</cx:pt>
          <cx:pt idx="11">1</cx:pt>
          <cx:pt idx="12">1</cx:pt>
        </cx:lvl>
      </cx:numDim>
    </cx:data>
  </cx:chartData>
  <cx:chart>
    <cx:title pos="t" align="ctr" overlay="0">
      <cx:tx>
        <cx:txData>
          <cx:v>Distribution of countries by geographic area</cx:v>
        </cx:txData>
      </cx:tx>
      <cx:txPr>
        <a:bodyPr spcFirstLastPara="1" vertOverflow="ellipsis" horzOverflow="overflow" wrap="square" lIns="0" tIns="0" rIns="0" bIns="0" anchor="ctr" anchorCtr="1"/>
        <a:lstStyle/>
        <a:p>
          <a:pPr algn="ctr" rtl="0">
            <a:defRPr/>
          </a:pPr>
          <a:r>
            <a:rPr lang="it-IT" sz="1400" b="0" i="0" u="none" strike="noStrike" baseline="0">
              <a:solidFill>
                <a:sysClr val="windowText" lastClr="000000">
                  <a:lumMod val="65000"/>
                  <a:lumOff val="35000"/>
                </a:sysClr>
              </a:solidFill>
              <a:latin typeface="Calibri" panose="020F0502020204030204"/>
            </a:rPr>
            <a:t>Distribution of countries by geographic area</a:t>
          </a:r>
        </a:p>
      </cx:txPr>
    </cx:title>
    <cx:plotArea>
      <cx:plotAreaRegion>
        <cx:series layoutId="sunburst" uniqueId="{9B940D2B-C4AC-4FE5-A4C7-87CA30A45752}">
          <cx:tx>
            <cx:txData>
              <cx:f>Foglio1!$C$1</cx:f>
              <cx:v>Serie1</cx:v>
            </cx:txData>
          </cx:tx>
          <cx:dataPt idx="8">
            <cx:spPr>
              <a:solidFill>
                <a:srgbClr val="E7E6E6">
                  <a:lumMod val="75000"/>
                </a:srgbClr>
              </a:solidFill>
            </cx:spPr>
          </cx:dataPt>
          <cx:dataLabels pos="ctr">
            <cx:txPr>
              <a:bodyPr spcFirstLastPara="1" vertOverflow="ellipsis" horzOverflow="overflow" wrap="square" lIns="0" tIns="0" rIns="0" bIns="0" anchor="ctr" anchorCtr="1"/>
              <a:lstStyle/>
              <a:p>
                <a:pPr algn="ctr" rtl="0">
                  <a:defRPr/>
                </a:pPr>
                <a:endParaRPr lang="it-IT" sz="900" b="0" i="0" u="none" strike="noStrike" baseline="0">
                  <a:solidFill>
                    <a:sysClr val="window" lastClr="FFFFFF"/>
                  </a:solidFill>
                  <a:latin typeface="Calibri" panose="020F0502020204030204"/>
                </a:endParaRPr>
              </a:p>
            </cx:txPr>
            <cx:visibility seriesName="0" categoryName="1" value="0"/>
          </cx:dataLabels>
          <cx:dataId val="0"/>
        </cx:series>
      </cx:plotAreaRegion>
    </cx:plotArea>
    <cx:legend pos="b" align="ctr" overlay="0"/>
  </cx:chart>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Foglio1!$A$2:$B$23</cx:f>
        <cx:lvl ptCount="22">
          <cx:pt idx="0">USA</cx:pt>
          <cx:pt idx="2">Italy</cx:pt>
          <cx:pt idx="3">France</cx:pt>
          <cx:pt idx="4">UK</cx:pt>
          <cx:pt idx="5">Spain</cx:pt>
          <cx:pt idx="6">Ireland</cx:pt>
          <cx:pt idx="7">Belgium</cx:pt>
          <cx:pt idx="8">Sweden</cx:pt>
          <cx:pt idx="9">Slovenia</cx:pt>
          <cx:pt idx="10">Netherland</cx:pt>
          <cx:pt idx="11">Turkey</cx:pt>
          <cx:pt idx="12">Faroe Islands</cx:pt>
          <cx:pt idx="13">Poland</cx:pt>
          <cx:pt idx="14">Croatia</cx:pt>
          <cx:pt idx="15">India</cx:pt>
          <cx:pt idx="16">China</cx:pt>
          <cx:pt idx="17">Japan</cx:pt>
          <cx:pt idx="18">Saudi Arabia</cx:pt>
          <cx:pt idx="19">Singapore</cx:pt>
          <cx:pt idx="20">Brazil</cx:pt>
          <cx:pt idx="21">Australia</cx:pt>
        </cx:lvl>
        <cx:lvl ptCount="22">
          <cx:pt idx="0">North America</cx:pt>
          <cx:pt idx="2">Europe</cx:pt>
          <cx:pt idx="3">Europe</cx:pt>
          <cx:pt idx="4">Europe</cx:pt>
          <cx:pt idx="5">Europe</cx:pt>
          <cx:pt idx="6">Europe</cx:pt>
          <cx:pt idx="7">Europe</cx:pt>
          <cx:pt idx="8">Europe</cx:pt>
          <cx:pt idx="9">Europe</cx:pt>
          <cx:pt idx="10">Europe</cx:pt>
          <cx:pt idx="11">Europe</cx:pt>
          <cx:pt idx="12">Europe</cx:pt>
          <cx:pt idx="13">Europe</cx:pt>
          <cx:pt idx="14">Europe</cx:pt>
          <cx:pt idx="15">Asia</cx:pt>
          <cx:pt idx="16">Asia</cx:pt>
          <cx:pt idx="17">Asia</cx:pt>
          <cx:pt idx="18">Asia</cx:pt>
          <cx:pt idx="19">Asia</cx:pt>
          <cx:pt idx="20">Other</cx:pt>
          <cx:pt idx="21">Other</cx:pt>
        </cx:lvl>
        <cx:lvl ptCount="0"/>
      </cx:strDim>
      <cx:numDim type="size">
        <cx:f>Foglio1!$C$2:$C$23</cx:f>
        <cx:lvl ptCount="22" formatCode="Standard">
          <cx:pt idx="0">22</cx:pt>
          <cx:pt idx="1">12</cx:pt>
          <cx:pt idx="2">7</cx:pt>
          <cx:pt idx="3">3</cx:pt>
          <cx:pt idx="4">5</cx:pt>
          <cx:pt idx="5">1</cx:pt>
          <cx:pt idx="6">2</cx:pt>
          <cx:pt idx="7">1</cx:pt>
          <cx:pt idx="8">1</cx:pt>
          <cx:pt idx="9">1</cx:pt>
          <cx:pt idx="10">4</cx:pt>
          <cx:pt idx="11">3</cx:pt>
          <cx:pt idx="12">5</cx:pt>
          <cx:pt idx="13">1</cx:pt>
          <cx:pt idx="14">2</cx:pt>
          <cx:pt idx="15">1</cx:pt>
          <cx:pt idx="16">3</cx:pt>
          <cx:pt idx="17">1</cx:pt>
          <cx:pt idx="18">1</cx:pt>
          <cx:pt idx="19">1</cx:pt>
          <cx:pt idx="20">1</cx:pt>
          <cx:pt idx="21">1</cx:pt>
        </cx:lvl>
      </cx:numDim>
    </cx:data>
  </cx:chartData>
  <cx:chart>
    <cx:title pos="t" align="ctr" overlay="0">
      <cx:tx>
        <cx:txData>
          <cx:v>Distribution or countries by geographic area</cx:v>
        </cx:txData>
      </cx:tx>
      <cx:txPr>
        <a:bodyPr spcFirstLastPara="1" vertOverflow="ellipsis" horzOverflow="overflow" wrap="square" lIns="0" tIns="0" rIns="0" bIns="0" anchor="ctr" anchorCtr="1"/>
        <a:lstStyle/>
        <a:p>
          <a:pPr algn="ctr" rtl="0">
            <a:defRPr/>
          </a:pPr>
          <a:r>
            <a:rPr lang="it-IT" sz="1400" b="0" i="0" u="none" strike="noStrike" baseline="0">
              <a:solidFill>
                <a:sysClr val="windowText" lastClr="000000">
                  <a:lumMod val="65000"/>
                  <a:lumOff val="35000"/>
                </a:sysClr>
              </a:solidFill>
              <a:latin typeface="Calibri" panose="020F0502020204030204"/>
            </a:rPr>
            <a:t>Distribution or countries by geographic area</a:t>
          </a:r>
        </a:p>
      </cx:txPr>
    </cx:title>
    <cx:plotArea>
      <cx:plotAreaRegion>
        <cx:series layoutId="sunburst" uniqueId="{FC1AB44B-E267-4C0F-A886-17AEE680038B}">
          <cx:tx>
            <cx:txData>
              <cx:f>Foglio1!$C$1</cx:f>
              <cx:v>Serie1</cx:v>
            </cx:txData>
          </cx:tx>
          <cx:dataPt idx="22">
            <cx:spPr>
              <a:solidFill>
                <a:srgbClr val="70AD47"/>
              </a:solidFill>
            </cx:spPr>
          </cx:dataPt>
          <cx:dataLabels pos="ctr">
            <cx:visibility seriesName="0" categoryName="1" value="0"/>
          </cx:dataLabels>
          <cx:dataId val="0"/>
        </cx:series>
      </cx:plotAreaRegion>
    </cx:plotArea>
    <cx:legend pos="b" align="ctr" overlay="0"/>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81">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81">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8092B9-A3D2-463C-945A-D9DEBEFCE7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32761</Words>
  <Characters>186741</Characters>
  <Application>Microsoft Office Word</Application>
  <DocSecurity>0</DocSecurity>
  <Lines>1556</Lines>
  <Paragraphs>438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219064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Teglia</dc:creator>
  <cp:keywords/>
  <dc:description/>
  <cp:lastModifiedBy>Rajam Shanmugam</cp:lastModifiedBy>
  <cp:revision>10</cp:revision>
  <dcterms:created xsi:type="dcterms:W3CDTF">2022-06-21T10:17:00Z</dcterms:created>
  <dcterms:modified xsi:type="dcterms:W3CDTF">2022-11-16T10:05:00Z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zotero-version="6.0.8"&gt;&lt;session id="rhAE1RIP"/&gt;&lt;style id="http://www.zotero.org/styles/vancouver" locale="en-US" hasBibliography="1" bibliographyStyleHasBeenSet="1"/&gt;&lt;prefs&gt;&lt;pref name="fieldType" value="Field"/&gt;&lt;pref name="automatic</vt:lpwstr>
  </property>
  <property fmtid="{D5CDD505-2E9C-101B-9397-08002B2CF9AE}" pid="3" name="ZOTERO_PREF_2">
    <vt:lpwstr>JournalAbbreviations" value="true"/&gt;&lt;/prefs&gt;&lt;/data&gt;</vt:lpwstr>
  </property>
</Properties>
</file>