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ABC33B" w14:textId="0F766674" w:rsidR="00B1298D" w:rsidRPr="00DD4531" w:rsidRDefault="00E64641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4531">
        <w:rPr>
          <w:rFonts w:ascii="Times New Roman" w:hAnsi="Times New Roman" w:cs="Times New Roman"/>
          <w:b/>
          <w:bCs/>
          <w:sz w:val="20"/>
          <w:szCs w:val="20"/>
        </w:rPr>
        <w:t>Supplementary Table 1</w:t>
      </w:r>
      <w:r w:rsidR="00DD4531">
        <w:rPr>
          <w:rFonts w:ascii="Times New Roman" w:hAnsi="Times New Roman" w:cs="Times New Roman"/>
          <w:b/>
          <w:bCs/>
          <w:sz w:val="20"/>
          <w:szCs w:val="20"/>
        </w:rPr>
        <w:t>.</w:t>
      </w:r>
      <w:r w:rsidRPr="00DD4531">
        <w:rPr>
          <w:rFonts w:ascii="Times New Roman" w:hAnsi="Times New Roman" w:cs="Times New Roman"/>
          <w:b/>
          <w:bCs/>
          <w:sz w:val="20"/>
          <w:szCs w:val="20"/>
        </w:rPr>
        <w:t xml:space="preserve"> Excluded studies</w:t>
      </w:r>
    </w:p>
    <w:p w14:paraId="5CB069A6" w14:textId="76D1E31D" w:rsidR="00E64641" w:rsidRPr="00DB1A92" w:rsidRDefault="00E64641">
      <w:pPr>
        <w:rPr>
          <w:rFonts w:ascii="Times New Roman" w:hAnsi="Times New Roman" w:cs="Times New Roman"/>
          <w:sz w:val="20"/>
          <w:szCs w:val="20"/>
        </w:rPr>
      </w:pPr>
    </w:p>
    <w:p w14:paraId="1C89FE35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Alhaj Saleh A, Esquivel EC, Lung JT, Eaton BC, Bruns BR,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Barmparas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G, Margulies DR, Raines A, Bryant C, Crane CE, Scherer EP,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Schroeppel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TJ, Moskowitz E, Regner J, Frazee R, Campion EM, Bartley M,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Mortus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J, Ward J,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Almekdash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MH,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Dissanaike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S. Laparoscopic omental patch for perforated peptic ulcer disease reduces length of stay and complications, compared to open surgery: A SWSC multicenter study. Am J Surg. 2019 Dec;218(6):1060-1064. doi: 10.1016/j.amjsurg.2019.09.002. Epub 2019 Sep 11. PMID: 31537324.</w:t>
      </w:r>
    </w:p>
    <w:p w14:paraId="74E9FA03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Bhogal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RH, Athwal R, Durkin D, Deakin M,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Cheruvu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CN. Comparison between open and laparoscopic repair of perforated peptic ulcer disease. World J Surg. 2008 Nov;32(11):2371-4. doi: 10.1007/s00268-008-9707-5. PMID: 18758854.</w:t>
      </w:r>
    </w:p>
    <w:p w14:paraId="4F293F39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Byrge N, Barton RG,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Enniss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TM,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Nirula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R. Laparoscopic versus open repair of perforated gastroduodenal ulcer: a National Surgical Quality Improvement Program analysis. Am J Surg. 2013 Dec;206(6):957-62; discussion 962-3. doi: 10.1016/j.amjsurg.2013.08.014. Epub 2013 Oct 8. PMID: 24112676.</w:t>
      </w:r>
    </w:p>
    <w:p w14:paraId="7C6B4A8A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Çelik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MF, Dural AC,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Akarsu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C, Ünsal MG,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Gök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İ,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Köneş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O,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Gönenç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M,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Alış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H. The growing role of laparoscopic repair in patients with early diagnosed peptic ulcer perforation. Ulus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Cerrahi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Derg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. 2014 Sep 1;30(3):120-4. doi: 10.5152/UCD.2014.2640. PMID: 25931911; PMCID: PMC4379850.</w:t>
      </w:r>
    </w:p>
    <w:p w14:paraId="3B17925C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Critchley AC, Phillips AW, Bawa SM, Gallagher PV. Management of perforated peptic ulcer in a district general hospital. Ann R Coll Surg Engl. 2011 Nov;93(8):615-9. doi: 10.1308/003588411X13165261994030. PMID: 22041238; PMCID: PMC3566687.</w:t>
      </w:r>
    </w:p>
    <w:p w14:paraId="1256A193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Davenport DL, Ueland WR, Kumar S,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Plymale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M, Bernard AC, Roth JS. A comparison of short-term outcomes between laparoscopic and open emergent repair of perforated peptic ulcers. Surg Endosc. 2019 Mar;33(3):764-772. doi: 10.1007/s00464-018-6341-7. Epub 2018 Jul 11. PMID: 29998395.</w:t>
      </w:r>
    </w:p>
    <w:p w14:paraId="20814930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Golash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V. Ten-Year Retrospective Comparative Analysis of Laparoscopic Repair versus Open Closure of Perforated. Oman Med J. 2008 Oct;23(4):241-6. PMID: 22334835; PMCID: PMC3273918.</w:t>
      </w:r>
    </w:p>
    <w:p w14:paraId="1AE1868A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Jamal MH, Karam A,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Alsharqawi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N,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Buhamra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A,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AlBader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I, Al-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Abbad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J, Dashti M,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Abulhasan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YB,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Almahmeed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H,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AlSabah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S. Laparoscopy in Acute Care Surgery: Repair of Perforated Duodenal Ulcer. Med Princ Pract. 2019;28(5):442-448. doi: 10.1159/000500107. Epub 2019 Apr 16. PMID: 30995637; PMCID: PMC6771047.</w:t>
      </w:r>
    </w:p>
    <w:p w14:paraId="58F31647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Jayaraman SS, Allen R, Feather C, Turcotte J,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Klune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JR. Outcomes of Laparoscopic vs Open Repair of Perforated Peptic Ulcers: An ACS-NSQIP Study. J Surg Res. 2021 </w:t>
      </w:r>
      <w:proofErr w:type="gram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Sep;265:13</w:t>
      </w:r>
      <w:proofErr w:type="gram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-20. doi: 10.1016/j.jss.2021.02.030. Epub 2021 Apr 15. PMID: 33866049.</w:t>
      </w:r>
    </w:p>
    <w:p w14:paraId="00AA79D7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Kirshtein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B,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Bayme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M, Mayer T,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Lantsberg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L,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Avinoach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E, Mizrahi S. Laparoscopic treatment of gastroduodenal perforations: comparison with conventional surgery. Surg Endosc. 2005 Nov;19(11):1487-90. doi: 10.1007/s00464-004-2237-9. Epub 2005 Sep 27. PMID: 16222472.</w:t>
      </w:r>
    </w:p>
    <w:p w14:paraId="2710CAA1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Kok KY, Mathew VV, Yapp SK. Laparoscopic omental patch repair for perforated duodenal ulcer. Am Surg. 1999 Jan;65(1):27-30. PMID: 9915527.</w:t>
      </w:r>
    </w:p>
    <w:p w14:paraId="4A3A4BB2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Kuwabara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K, Matsuda S, Fushimi K, Ishikawa KB,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Horiguchi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H, Fujimori K. Community-based evaluation of laparoscopic versus open simple closure of perforated peptic ulcers. World J Surg. 2011 Nov;35(11):2485-92. doi: 10.1007/s00268-011-1252-y. PMID: 21915743.</w:t>
      </w:r>
    </w:p>
    <w:p w14:paraId="3976BC66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Laforgia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R, Balducci G,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Carbotta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G,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Prestera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A,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Sederino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MG,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Casamassima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G,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Minafra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M,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Sallustio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P,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Palasciano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N. Laparoscopic and Open Surgical Treatment in Gastroduodenal Perforations: Our Experience. Surg Laparosc Endosc Percutan Tech. 2017 Apr;27(2):113-115. doi: 10.1097/SLE.0000000000000376. PMID: 28207574; PMCID: PMC5377998.</w:t>
      </w:r>
    </w:p>
    <w:p w14:paraId="1B267737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Lee DJ, Ye M, Sun KH, Shelat VG, Koura A. Laparoscopic versus Open Omental Patch Repair for Early Presentation of Perforated Peptic Ulcer: Matched Retrospective Cohort Study. Surg Res Pract. </w:t>
      </w:r>
      <w:proofErr w:type="gram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2016;2016:8605039</w:t>
      </w:r>
      <w:proofErr w:type="gram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. doi: 10.1155/2016/8605039. Epub 2016 Sep 19. PMID: 27722200; PMCID: PMC5046012.</w:t>
      </w:r>
    </w:p>
    <w:p w14:paraId="2DB82A82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Lunevicius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R,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Morkevicius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M. Comparison of laparoscopic versus open repair for perforated duodenal ulcers. Surg Endosc. 2005 Dec;19(12):1565-71. doi: 10.1007/s00464-005-0146-1. Epub 2005 Oct 5. PMID: 16211440.</w:t>
      </w:r>
    </w:p>
    <w:p w14:paraId="0D43998B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Malkov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IS,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Zaynutdinov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AM,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Veliyev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NA,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Tagirov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MR, Merrell RC. Laparoscopic and endoscopic management of perforated duodenal ulcers. J Am Coll Surg. 2004 Mar;198(3):352-5. doi: 10.1016/j.jamcollsurg.2003.10.015. PMID: 14992735.</w:t>
      </w:r>
    </w:p>
    <w:p w14:paraId="75661494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Matsuda M, Nishiyama M,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Hanai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T, Saeki S, Watanabe T. Laparoscopic omental patch repair for perforated peptic ulcer. Ann Surg. 1995 Mar;221(3):236-40. doi: 10.1097/00000658-199503000-00004. PMID: 7717776; PMCID: PMC1234564.</w:t>
      </w:r>
    </w:p>
    <w:p w14:paraId="68305C9C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Michelet I, Agresta F. Perforated peptic ulcer: laparoscopic approach. Eur J Surg. 2000 May;166(5):405-8. doi: 10.1080/110241500750008989. PMID: 10881954.</w:t>
      </w:r>
    </w:p>
    <w:p w14:paraId="225DCDC7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val="it-IT"/>
        </w:rPr>
        <w:lastRenderedPageBreak/>
        <w:t xml:space="preserve">Minutolo V, Gagliano G, Rinzivillo C, Minutolo O, Carnazza M, Racalbuto A, Dipietro S, Li Destri G. Laparoscopic surgical treatment of perforated duodenal ulcer. </w:t>
      </w: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Chir Ital. 2009 May-Jun;61(3):309-13. PMID: 19694232.</w:t>
      </w:r>
    </w:p>
    <w:p w14:paraId="03ABFD80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Mirabella A, Fiorentini T,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Tutino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R, Falco N, Fontana T, De Marco P, Gulotta E, Gulotta L, Licari L, Salamone G,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Melfa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I,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Scerrino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G, Lupo M, Speciale A,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Cocorullo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G. Laparoscopy is an available alternative to open surgery in the treatment of perforated peptic ulcers: a retrospective multicenter study. BMC Surg. 2018 Sep 25;18(1):78. doi: 10.1186/s12893-018-0413-4. PMID: 30253756; PMCID: PMC6156951.</w:t>
      </w:r>
    </w:p>
    <w:p w14:paraId="7828BF6F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Miserez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M,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Eypasch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E,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Spangenberger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W,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Lefering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R,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Troidl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H. Laparoscopic and conventional closure of perforated peptic ulcer. A comparison. Surg Endosc. 1996 Aug;10(8):831-6. doi: 10.1007/BF00189544. PMID: 8694948.</w:t>
      </w:r>
    </w:p>
    <w:p w14:paraId="4E44FE68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Muller MK,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Wrann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S, Widmer J,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Klasen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J, Weber M,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Hahnloser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D. Perforated Peptic Ulcer Repair: Factors Predicting Conversion in Laparoscopy and Postoperative Septic Complications. World J Surg. 2016 Sep;40(9):2186-93. doi: 10.1007/s00268-016-3516-z. PMID: 27119515.</w:t>
      </w:r>
    </w:p>
    <w:p w14:paraId="47E0CA00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Murad MF, Khan R, Tariq M, Akram A, Merrell RC, Zafar A. Laparoscopy: A Better Approach for Perforated Duodenal Ulcer. Cureus. 2020 Oct 15;12(10</w:t>
      </w:r>
      <w:proofErr w:type="gram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):e</w:t>
      </w:r>
      <w:proofErr w:type="gram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10953. doi: 10.7759/cureus.10953. PMID: 33209516; PMCID: PMC7667608.</w:t>
      </w:r>
    </w:p>
    <w:p w14:paraId="15B24343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Naesgaard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JM, Edwin B,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Reiertsen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O,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Trondsen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E,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Faerden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AE,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Rosseland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AR. Laparoscopic and open operation in patients with perforated peptic ulcer. Eur J Surg. 1999 Mar;165(3):209-14. doi: 10.1080/110241599750007063. PMID: 10231653.</w:t>
      </w:r>
    </w:p>
    <w:p w14:paraId="72CB0BF9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Pelloni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M, Afonso-Luís N, Marchena-Gomez J,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Piñero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-González L, Ortíz-López D, Acosta-Mérida MA,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Rahy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-Martín A. Comparative study of postoperative complications after open and laparoscopic surgery of the perforated peptic ulcer: Advantages of the laparoscopic approach. Asian J Surg. 2022 Apr;45(4):1007-1013. doi: 10.1016/j.asjsur.2021.08.059. Epub 2021 Sep 27. PMID: 34593282.</w:t>
      </w:r>
    </w:p>
    <w:p w14:paraId="729736DB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Pereira A, Santos Sousa H, Gonçalves D, Lima da Costa E, Costa Pinho A, Barbosa E, Barbosa J. Surgery for Perforated Peptic Ulcer: Is Laparoscopy a New Paradigm? Minim Invasive Surg. 2021 May </w:t>
      </w:r>
      <w:proofErr w:type="gram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12;2021:8828091</w:t>
      </w:r>
      <w:proofErr w:type="gram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. doi: 10.1155/2021/8828091. PMID: 34055409; PMCID: PMC8133844.</w:t>
      </w:r>
    </w:p>
    <w:p w14:paraId="2E2062E0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Seelig MH, Seelig SK, Behr C,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Schönleben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K. Comparison between open and laparoscopic technique in the management of perforated gastroduodenal ulcers. J Clin Gastroenterol. 2003 Sep;37(3):226-9. doi: 10.1097/00004836-200309000-00007. PMID: 12960721.</w:t>
      </w:r>
    </w:p>
    <w:p w14:paraId="2B7DF3D5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Siow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SL, Mahendran HA, Wong CM, Hardin M, Luk TL. Laparoscopic versus open repair of perforated peptic ulcer: Improving outcomes utilizing a standardized technique. Asian J Surg. 2018 Mar;41(2):136-142. doi: 10.1016/j.asjsur.2016.11.004. Epub 2016 Dec 7. PMID: 27955872.</w:t>
      </w:r>
    </w:p>
    <w:p w14:paraId="19FFFEA9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Smith RS,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Sundaramurthy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SR, Croagh D. Laparoscopic versus open repair of perforated peptic ulcer: A retrospective cohort study. Asian J Endosc Surg. 2019 Apr;12(2):139-144. doi: 10.1111/ases.12600. Epub 2018 May 27. PMID: 29806098.</w:t>
      </w:r>
    </w:p>
    <w:p w14:paraId="0CD9496D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Sø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JB, Kum CK, Fernandes ML, Goh P. Comparison between laparoscopic and conventional omental patch repair for perforated duodenal ulcer. Surg Endosc. 1996 Nov;10(11):1060-3. doi: 10.1007/s004649900240. PMID: 8881052.</w:t>
      </w:r>
    </w:p>
    <w:p w14:paraId="06E29EA3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Stepanyan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SA,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Petrosyan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AA,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Safaryan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HH, Yeghiazaryan HH,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Aleksanyan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AY, Hakobyan VM,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Papazyan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KT, Mkrtchyan MH. Laparoscopic and open repair for perforated duodenal ulcer: single-center experience. Wideochir Inne Tech Maloinwazyjne. 2019 Jan;14(1):60-69. doi: 10.5114/wiitm.2018.76281. Epub 2018 Jun 11. PMID: 30766630; PMCID: PMC6372872.</w:t>
      </w:r>
    </w:p>
    <w:p w14:paraId="3EEC83FE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Zogovic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S,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Bojesen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AB,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Andos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S, Mortensen FV. Laparoscopic repair of perforated peptic ulcer is not prognostic factor for 30-day mortality (a nationwide prospective cohort study). Int J Surg. 2019 </w:t>
      </w:r>
      <w:proofErr w:type="gram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Dec;72:47</w:t>
      </w:r>
      <w:proofErr w:type="gram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-54. doi: 10.1016/j.ijsu.2019.10.017. Epub 2019 Oct 19. Erratum in: Int J Surg. 2020 </w:t>
      </w:r>
      <w:proofErr w:type="gram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Mar;75:11</w:t>
      </w:r>
      <w:proofErr w:type="gram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-12. doi: 10.1016/j.ijsu.2020.01.012. PMID: 31639454.</w:t>
      </w:r>
    </w:p>
    <w:p w14:paraId="12908AA2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Ates M,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Sevil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S,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Bakircioglu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E, Colak C. Laparoscopic repair of peptic ulcer perforation without omental patch versus conventional open repair. J Laparoendosc Adv Surg Tech A. 2007 Oct;17(5):615-9. doi: 10.1089/lap.2006.0195. PMID: 17907974.</w:t>
      </w:r>
    </w:p>
    <w:p w14:paraId="4E2316C8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Bergamaschi R,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Mårvik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R, Johnsen G, Thoresen JE,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Ystgaard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B,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Myrvold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HE. Open vs laparoscopic repair of perforated peptic ulcer. Surg Endosc. 1999 Jul;13(7):679-82. doi: 10.1007/s004649901072. PMID: 10384074.</w:t>
      </w:r>
    </w:p>
    <w:p w14:paraId="332DDDC2" w14:textId="24339332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val="it-IT"/>
        </w:rPr>
        <w:t xml:space="preserve">Durai R, Razvi A, Uzkalnis A, Ng PC. </w:t>
      </w: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Duodenal ulcer perforation: a district hospital experience. Acta Chir Belg. 2011 Jan-Feb;111(1):23-5. doi: 10.1080/00015458.2011.11680698. PMID: 21520783.</w:t>
      </w:r>
    </w:p>
    <w:p w14:paraId="233E7E45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Katkhouda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N,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Mavor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E, Mason RJ, Campos GM,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Soroushyari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A, Berne TV. Laparoscopic repair of perforated duodenal ulcers: outcome and efficacy in 30 consecutive patients. Arch Surg. 1999 Aug;134(8):845-8; discussion 849-50. doi: 10.1001/archsurg.134.8.845. PMID: 10443807.</w:t>
      </w:r>
    </w:p>
    <w:p w14:paraId="2F7EEA65" w14:textId="77777777" w:rsidR="00E64641" w:rsidRPr="00DB1A92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Lee FY, Leung KL, Lai PB, Lau JW. Selection of patients for laparoscopic repair of perforated peptic ulcer. Br J Surg. 2001 Jan;88(1):133-6. doi: 10.1046/j.1365-2168.2001.</w:t>
      </w:r>
      <w:proofErr w:type="gram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01642.x.</w:t>
      </w:r>
      <w:proofErr w:type="gram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PMID: 11136326.</w:t>
      </w:r>
    </w:p>
    <w:p w14:paraId="6D02B942" w14:textId="532FFFFC" w:rsidR="00E64641" w:rsidRPr="00DD4531" w:rsidRDefault="00E64641" w:rsidP="00DD453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lastRenderedPageBreak/>
        <w:t xml:space="preserve">Robertson GS, Wemyss-Holden SA, </w:t>
      </w:r>
      <w:proofErr w:type="spellStart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>Maddern</w:t>
      </w:r>
      <w:proofErr w:type="spellEnd"/>
      <w:r w:rsidRPr="00DB1A92"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</w:rPr>
        <w:t xml:space="preserve"> GJ. Laparoscopic repair of perforated peptic ulcers. The role of laparoscopy in generalised peritonitis. Ann R Coll Surg Engl. 2000 Jan;82(1):6-10. PMID: 10700758; PMCID: PMC2503463.</w:t>
      </w:r>
    </w:p>
    <w:p w14:paraId="526E238C" w14:textId="77777777" w:rsidR="00DD4531" w:rsidRDefault="00DD4531" w:rsidP="00DD4531">
      <w:pPr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54D520C4" w14:textId="77777777" w:rsidR="00DD4531" w:rsidRPr="00DD4531" w:rsidRDefault="00DD4531" w:rsidP="00DD4531">
      <w:pPr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sectPr w:rsidR="00DD4531" w:rsidRPr="00DD4531" w:rsidSect="00BC4DC3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6C0D18"/>
    <w:multiLevelType w:val="hybridMultilevel"/>
    <w:tmpl w:val="0B70398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156" w:hanging="360"/>
      </w:pPr>
    </w:lvl>
    <w:lvl w:ilvl="2" w:tplc="0409001B" w:tentative="1">
      <w:start w:val="1"/>
      <w:numFmt w:val="lowerRoman"/>
      <w:lvlText w:val="%3."/>
      <w:lvlJc w:val="right"/>
      <w:pPr>
        <w:ind w:left="1876" w:hanging="180"/>
      </w:pPr>
    </w:lvl>
    <w:lvl w:ilvl="3" w:tplc="0409000F" w:tentative="1">
      <w:start w:val="1"/>
      <w:numFmt w:val="decimal"/>
      <w:lvlText w:val="%4."/>
      <w:lvlJc w:val="left"/>
      <w:pPr>
        <w:ind w:left="2596" w:hanging="360"/>
      </w:pPr>
    </w:lvl>
    <w:lvl w:ilvl="4" w:tplc="04090019" w:tentative="1">
      <w:start w:val="1"/>
      <w:numFmt w:val="lowerLetter"/>
      <w:lvlText w:val="%5."/>
      <w:lvlJc w:val="left"/>
      <w:pPr>
        <w:ind w:left="3316" w:hanging="360"/>
      </w:pPr>
    </w:lvl>
    <w:lvl w:ilvl="5" w:tplc="0409001B" w:tentative="1">
      <w:start w:val="1"/>
      <w:numFmt w:val="lowerRoman"/>
      <w:lvlText w:val="%6."/>
      <w:lvlJc w:val="right"/>
      <w:pPr>
        <w:ind w:left="4036" w:hanging="180"/>
      </w:pPr>
    </w:lvl>
    <w:lvl w:ilvl="6" w:tplc="0409000F" w:tentative="1">
      <w:start w:val="1"/>
      <w:numFmt w:val="decimal"/>
      <w:lvlText w:val="%7."/>
      <w:lvlJc w:val="left"/>
      <w:pPr>
        <w:ind w:left="4756" w:hanging="360"/>
      </w:pPr>
    </w:lvl>
    <w:lvl w:ilvl="7" w:tplc="04090019" w:tentative="1">
      <w:start w:val="1"/>
      <w:numFmt w:val="lowerLetter"/>
      <w:lvlText w:val="%8."/>
      <w:lvlJc w:val="left"/>
      <w:pPr>
        <w:ind w:left="5476" w:hanging="360"/>
      </w:pPr>
    </w:lvl>
    <w:lvl w:ilvl="8" w:tplc="0409001B" w:tentative="1">
      <w:start w:val="1"/>
      <w:numFmt w:val="lowerRoman"/>
      <w:lvlText w:val="%9."/>
      <w:lvlJc w:val="right"/>
      <w:pPr>
        <w:ind w:left="6196" w:hanging="180"/>
      </w:pPr>
    </w:lvl>
  </w:abstractNum>
  <w:num w:numId="1" w16cid:durableId="1863377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2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641"/>
    <w:rsid w:val="00073B3A"/>
    <w:rsid w:val="0047658E"/>
    <w:rsid w:val="008D3F4A"/>
    <w:rsid w:val="00B1298D"/>
    <w:rsid w:val="00B15F0C"/>
    <w:rsid w:val="00BC4DC3"/>
    <w:rsid w:val="00DB1A92"/>
    <w:rsid w:val="00DD4531"/>
    <w:rsid w:val="00E64641"/>
    <w:rsid w:val="00ED5034"/>
    <w:rsid w:val="00FB7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BF4CCE2"/>
  <w15:chartTrackingRefBased/>
  <w15:docId w15:val="{F920F350-828C-FE44-94F8-666A663E8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64641"/>
    <w:pPr>
      <w:spacing w:after="120" w:line="360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1474</Words>
  <Characters>8405</Characters>
  <Application>Microsoft Office Word</Application>
  <DocSecurity>0</DocSecurity>
  <Lines>70</Lines>
  <Paragraphs>19</Paragraphs>
  <ScaleCrop>false</ScaleCrop>
  <Company/>
  <LinksUpToDate>false</LinksUpToDate>
  <CharactersWithSpaces>9860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Paschalis Gavriilidis</dc:creator>
  <cp:keywords/>
  <dc:description/>
  <cp:lastModifiedBy>De' Angelis Nicola</cp:lastModifiedBy>
  <cp:revision>3</cp:revision>
  <dcterms:created xsi:type="dcterms:W3CDTF">2024-09-29T16:48:00Z</dcterms:created>
  <dcterms:modified xsi:type="dcterms:W3CDTF">2025-02-23T22:18:00Z</dcterms:modified>
</cp:coreProperties>
</file>