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D5B1A" w14:textId="26130E2D" w:rsidR="008D6D5C" w:rsidRDefault="003B7EC4" w:rsidP="008D6D5C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3B7EC4">
        <w:rPr>
          <w:rFonts w:asciiTheme="minorHAnsi" w:hAnsiTheme="minorHAnsi" w:cstheme="minorHAnsi"/>
          <w:b/>
          <w:sz w:val="28"/>
          <w:szCs w:val="28"/>
        </w:rPr>
        <w:t xml:space="preserve">Mineralization of </w:t>
      </w:r>
      <w:r w:rsidRPr="003B7EC4">
        <w:rPr>
          <w:rFonts w:asciiTheme="minorHAnsi" w:hAnsiTheme="minorHAnsi" w:cstheme="minorHAnsi"/>
          <w:b/>
          <w:sz w:val="28"/>
          <w:szCs w:val="28"/>
          <w:vertAlign w:val="superscript"/>
        </w:rPr>
        <w:t>13</w:t>
      </w:r>
      <w:r w:rsidRPr="003B7EC4">
        <w:rPr>
          <w:rFonts w:asciiTheme="minorHAnsi" w:hAnsiTheme="minorHAnsi" w:cstheme="minorHAnsi"/>
          <w:b/>
          <w:sz w:val="28"/>
          <w:szCs w:val="28"/>
        </w:rPr>
        <w:t xml:space="preserve">C-labeled polyethylene by marine Bacillus </w:t>
      </w:r>
      <w:proofErr w:type="spellStart"/>
      <w:r w:rsidRPr="003B7EC4">
        <w:rPr>
          <w:rFonts w:asciiTheme="minorHAnsi" w:hAnsiTheme="minorHAnsi" w:cstheme="minorHAnsi"/>
          <w:b/>
          <w:sz w:val="28"/>
          <w:szCs w:val="28"/>
        </w:rPr>
        <w:t>velezensis</w:t>
      </w:r>
      <w:proofErr w:type="spellEnd"/>
      <w:r w:rsidRPr="003B7EC4">
        <w:rPr>
          <w:rFonts w:asciiTheme="minorHAnsi" w:hAnsiTheme="minorHAnsi" w:cstheme="minorHAnsi"/>
          <w:b/>
          <w:sz w:val="28"/>
          <w:szCs w:val="28"/>
        </w:rPr>
        <w:t xml:space="preserve"> MT9</w:t>
      </w:r>
    </w:p>
    <w:p w14:paraId="3EEF1D10" w14:textId="77777777" w:rsidR="003B7EC4" w:rsidRDefault="003B7EC4" w:rsidP="008D6D5C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13CAD8B" w14:textId="77777777" w:rsidR="008D6D5C" w:rsidRPr="00C41107" w:rsidRDefault="008D6D5C" w:rsidP="008D6D5C">
      <w:pPr>
        <w:jc w:val="both"/>
        <w:rPr>
          <w:rFonts w:asciiTheme="minorHAnsi" w:hAnsiTheme="minorHAnsi" w:cstheme="minorHAnsi"/>
          <w:iCs/>
          <w:sz w:val="22"/>
          <w:szCs w:val="22"/>
        </w:rPr>
      </w:pPr>
      <w:proofErr w:type="spellStart"/>
      <w:r w:rsidRPr="004A3C14">
        <w:rPr>
          <w:rFonts w:asciiTheme="minorHAnsi" w:hAnsiTheme="minorHAnsi" w:cstheme="minorHAnsi"/>
          <w:b/>
          <w:sz w:val="28"/>
          <w:szCs w:val="28"/>
        </w:rPr>
        <w:t>Kejvin</w:t>
      </w:r>
      <w:proofErr w:type="spellEnd"/>
      <w:r w:rsidRPr="004A3C14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4A3C14">
        <w:rPr>
          <w:rFonts w:asciiTheme="minorHAnsi" w:hAnsiTheme="minorHAnsi" w:cstheme="minorHAnsi"/>
          <w:b/>
          <w:sz w:val="28"/>
          <w:szCs w:val="28"/>
        </w:rPr>
        <w:t>Bajo</w:t>
      </w:r>
      <w:r w:rsidRPr="004A3C14">
        <w:rPr>
          <w:rFonts w:asciiTheme="minorHAnsi" w:hAnsiTheme="minorHAnsi" w:cstheme="minorHAnsi"/>
          <w:b/>
          <w:sz w:val="28"/>
          <w:szCs w:val="28"/>
          <w:vertAlign w:val="superscript"/>
        </w:rPr>
        <w:t>a</w:t>
      </w:r>
      <w:r>
        <w:rPr>
          <w:rFonts w:asciiTheme="minorHAnsi" w:hAnsiTheme="minorHAnsi" w:cstheme="minorHAnsi"/>
          <w:b/>
          <w:sz w:val="28"/>
          <w:szCs w:val="28"/>
          <w:vertAlign w:val="superscript"/>
        </w:rPr>
        <w:t>b</w:t>
      </w:r>
      <w:proofErr w:type="spellEnd"/>
      <w:r w:rsidRPr="004A3C14">
        <w:rPr>
          <w:rFonts w:asciiTheme="minorHAnsi" w:hAnsiTheme="minorHAnsi" w:cstheme="minorHAnsi"/>
          <w:bCs/>
          <w:sz w:val="28"/>
          <w:szCs w:val="28"/>
        </w:rPr>
        <w:t xml:space="preserve">, </w:t>
      </w:r>
      <w:r w:rsidRPr="0054153B">
        <w:rPr>
          <w:rFonts w:asciiTheme="minorHAnsi" w:hAnsiTheme="minorHAnsi" w:cstheme="minorHAnsi"/>
          <w:b/>
          <w:sz w:val="28"/>
          <w:szCs w:val="28"/>
        </w:rPr>
        <w:t xml:space="preserve">Boris </w:t>
      </w:r>
      <w:proofErr w:type="spellStart"/>
      <w:r w:rsidRPr="0054153B">
        <w:rPr>
          <w:rFonts w:asciiTheme="minorHAnsi" w:hAnsiTheme="minorHAnsi" w:cstheme="minorHAnsi"/>
          <w:b/>
          <w:sz w:val="28"/>
          <w:szCs w:val="28"/>
        </w:rPr>
        <w:t>Kolvenbach</w:t>
      </w:r>
      <w:r w:rsidRPr="0054153B">
        <w:rPr>
          <w:rFonts w:asciiTheme="minorHAnsi" w:hAnsiTheme="minorHAnsi" w:cstheme="minorHAnsi"/>
          <w:b/>
          <w:sz w:val="28"/>
          <w:szCs w:val="28"/>
          <w:vertAlign w:val="superscript"/>
        </w:rPr>
        <w:t>b</w:t>
      </w:r>
      <w:proofErr w:type="spellEnd"/>
      <w:r>
        <w:rPr>
          <w:rFonts w:asciiTheme="minorHAnsi" w:hAnsiTheme="minorHAnsi" w:cstheme="minorHAnsi"/>
          <w:bCs/>
          <w:sz w:val="28"/>
          <w:szCs w:val="28"/>
        </w:rPr>
        <w:t xml:space="preserve">, </w:t>
      </w:r>
      <w:r w:rsidRPr="00CE09BC">
        <w:rPr>
          <w:rFonts w:asciiTheme="minorHAnsi" w:hAnsiTheme="minorHAnsi" w:cstheme="minorHAnsi"/>
          <w:b/>
          <w:sz w:val="28"/>
          <w:szCs w:val="28"/>
        </w:rPr>
        <w:t xml:space="preserve">Philippe F.-X. </w:t>
      </w:r>
      <w:proofErr w:type="spellStart"/>
      <w:r w:rsidRPr="00CE09BC">
        <w:rPr>
          <w:rFonts w:asciiTheme="minorHAnsi" w:hAnsiTheme="minorHAnsi" w:cstheme="minorHAnsi"/>
          <w:b/>
          <w:sz w:val="28"/>
          <w:szCs w:val="28"/>
        </w:rPr>
        <w:t>Corvini</w:t>
      </w:r>
      <w:r w:rsidRPr="00CE09BC">
        <w:rPr>
          <w:rFonts w:asciiTheme="minorHAnsi" w:hAnsiTheme="minorHAnsi" w:cstheme="minorHAnsi"/>
          <w:b/>
          <w:sz w:val="28"/>
          <w:szCs w:val="28"/>
          <w:vertAlign w:val="superscript"/>
        </w:rPr>
        <w:t>b</w:t>
      </w:r>
      <w:proofErr w:type="spellEnd"/>
      <w:r w:rsidRPr="00CE09BC">
        <w:rPr>
          <w:rFonts w:asciiTheme="minorHAnsi" w:hAnsiTheme="minorHAnsi" w:cstheme="minorHAnsi"/>
          <w:bCs/>
          <w:sz w:val="28"/>
          <w:szCs w:val="28"/>
        </w:rPr>
        <w:t xml:space="preserve">, </w:t>
      </w:r>
      <w:r w:rsidRPr="00C41107">
        <w:rPr>
          <w:rFonts w:asciiTheme="minorHAnsi" w:hAnsiTheme="minorHAnsi" w:cstheme="minorHAnsi"/>
          <w:b/>
          <w:sz w:val="28"/>
          <w:szCs w:val="28"/>
        </w:rPr>
        <w:t xml:space="preserve">Fabio </w:t>
      </w:r>
      <w:proofErr w:type="spellStart"/>
      <w:r w:rsidRPr="00C41107">
        <w:rPr>
          <w:rFonts w:asciiTheme="minorHAnsi" w:hAnsiTheme="minorHAnsi" w:cstheme="minorHAnsi"/>
          <w:b/>
          <w:sz w:val="28"/>
          <w:szCs w:val="28"/>
        </w:rPr>
        <w:t>Fava</w:t>
      </w:r>
      <w:r w:rsidRPr="00C41107">
        <w:rPr>
          <w:rFonts w:asciiTheme="minorHAnsi" w:hAnsiTheme="minorHAnsi" w:cstheme="minorHAnsi"/>
          <w:b/>
          <w:sz w:val="28"/>
          <w:szCs w:val="28"/>
          <w:vertAlign w:val="superscript"/>
        </w:rPr>
        <w:t>a</w:t>
      </w:r>
      <w:proofErr w:type="spellEnd"/>
      <w:r w:rsidRPr="00C41107">
        <w:rPr>
          <w:rFonts w:asciiTheme="minorHAnsi" w:hAnsiTheme="minorHAnsi" w:cstheme="minorHAnsi"/>
          <w:bCs/>
          <w:sz w:val="28"/>
          <w:szCs w:val="28"/>
        </w:rPr>
        <w:t xml:space="preserve">, </w:t>
      </w:r>
      <w:r w:rsidRPr="00C41107">
        <w:rPr>
          <w:rFonts w:asciiTheme="minorHAnsi" w:hAnsiTheme="minorHAnsi" w:cstheme="minorHAnsi"/>
          <w:b/>
          <w:sz w:val="28"/>
          <w:szCs w:val="28"/>
        </w:rPr>
        <w:t xml:space="preserve">Noura </w:t>
      </w:r>
      <w:proofErr w:type="spellStart"/>
      <w:r w:rsidRPr="00C41107">
        <w:rPr>
          <w:rFonts w:asciiTheme="minorHAnsi" w:hAnsiTheme="minorHAnsi" w:cstheme="minorHAnsi"/>
          <w:b/>
          <w:sz w:val="28"/>
          <w:szCs w:val="28"/>
        </w:rPr>
        <w:t>Raddadi</w:t>
      </w:r>
      <w:r w:rsidRPr="00C41107">
        <w:rPr>
          <w:rFonts w:asciiTheme="minorHAnsi" w:hAnsiTheme="minorHAnsi" w:cstheme="minorHAnsi"/>
          <w:b/>
          <w:sz w:val="28"/>
          <w:szCs w:val="28"/>
          <w:vertAlign w:val="superscript"/>
        </w:rPr>
        <w:t>a</w:t>
      </w:r>
      <w:proofErr w:type="spellEnd"/>
      <w:r w:rsidRPr="00C41107">
        <w:rPr>
          <w:rFonts w:asciiTheme="minorHAnsi" w:hAnsiTheme="minorHAnsi" w:cstheme="minorHAnsi"/>
          <w:i/>
          <w:sz w:val="22"/>
          <w:szCs w:val="22"/>
        </w:rPr>
        <w:t>*</w:t>
      </w:r>
      <w:r w:rsidRPr="00C41107">
        <w:rPr>
          <w:rFonts w:asciiTheme="minorHAnsi" w:hAnsiTheme="minorHAnsi" w:cstheme="minorHAnsi"/>
          <w:bCs/>
          <w:sz w:val="28"/>
          <w:szCs w:val="28"/>
        </w:rPr>
        <w:t>.</w:t>
      </w:r>
    </w:p>
    <w:p w14:paraId="2FDA70B5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8"/>
          <w:szCs w:val="28"/>
        </w:rPr>
      </w:pPr>
    </w:p>
    <w:p w14:paraId="6A22A6F8" w14:textId="77777777" w:rsidR="008D6D5C" w:rsidRPr="00C41107" w:rsidRDefault="008D6D5C" w:rsidP="008D6D5C">
      <w:pPr>
        <w:jc w:val="both"/>
        <w:rPr>
          <w:rFonts w:asciiTheme="minorHAnsi" w:hAnsiTheme="minorHAnsi" w:cstheme="minorHAnsi"/>
          <w:i/>
          <w:sz w:val="28"/>
          <w:szCs w:val="28"/>
        </w:rPr>
      </w:pPr>
    </w:p>
    <w:p w14:paraId="4E6C626B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  <w:vertAlign w:val="superscript"/>
          <w:lang w:val="en-AU"/>
        </w:rPr>
        <w:t>a</w:t>
      </w:r>
      <w:r w:rsidRPr="006D6BC6">
        <w:rPr>
          <w:rFonts w:asciiTheme="minorHAnsi" w:hAnsiTheme="minorHAnsi" w:cstheme="minorHAnsi"/>
          <w:i/>
          <w:sz w:val="22"/>
          <w:szCs w:val="22"/>
        </w:rPr>
        <w:t>Department of Civil, Chemical, Environmental and Materials Engineering (DICAM)</w:t>
      </w:r>
      <w:r>
        <w:rPr>
          <w:rFonts w:asciiTheme="minorHAnsi" w:hAnsiTheme="minorHAnsi" w:cstheme="minorHAnsi"/>
          <w:i/>
          <w:sz w:val="22"/>
          <w:szCs w:val="22"/>
        </w:rPr>
        <w:t>-</w:t>
      </w:r>
      <w:r w:rsidRPr="006D6BC6">
        <w:rPr>
          <w:rFonts w:asciiTheme="minorHAnsi" w:hAnsiTheme="minorHAnsi" w:cstheme="minorHAnsi"/>
          <w:i/>
          <w:sz w:val="22"/>
          <w:szCs w:val="22"/>
        </w:rPr>
        <w:t>University of Bologna, Italy</w:t>
      </w:r>
    </w:p>
    <w:p w14:paraId="2F08730C" w14:textId="77777777" w:rsidR="008D6D5C" w:rsidRPr="007A5DAD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72325478" w14:textId="77777777" w:rsidR="008D6D5C" w:rsidRDefault="008D6D5C" w:rsidP="008D6D5C">
      <w:pPr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i/>
          <w:sz w:val="22"/>
          <w:szCs w:val="22"/>
          <w:vertAlign w:val="superscript"/>
        </w:rPr>
        <w:t xml:space="preserve">b </w:t>
      </w:r>
      <w:r w:rsidRPr="008A64FD">
        <w:rPr>
          <w:rFonts w:asciiTheme="minorHAnsi" w:hAnsiTheme="minorHAnsi" w:cstheme="minorHAnsi"/>
          <w:i/>
          <w:sz w:val="22"/>
          <w:szCs w:val="22"/>
        </w:rPr>
        <w:t xml:space="preserve">School of Life Sciences, FHNW, </w:t>
      </w:r>
      <w:proofErr w:type="spellStart"/>
      <w:r w:rsidRPr="008A64FD">
        <w:rPr>
          <w:rFonts w:asciiTheme="minorHAnsi" w:hAnsiTheme="minorHAnsi" w:cstheme="minorHAnsi"/>
          <w:i/>
          <w:sz w:val="22"/>
          <w:szCs w:val="22"/>
        </w:rPr>
        <w:t>Muttenz</w:t>
      </w:r>
      <w:proofErr w:type="spellEnd"/>
      <w:r w:rsidRPr="008A64FD">
        <w:rPr>
          <w:rFonts w:asciiTheme="minorHAnsi" w:hAnsiTheme="minorHAnsi" w:cstheme="minorHAnsi"/>
          <w:i/>
          <w:sz w:val="22"/>
          <w:szCs w:val="22"/>
        </w:rPr>
        <w:t>, Switzerland</w:t>
      </w:r>
    </w:p>
    <w:p w14:paraId="0FDF79E1" w14:textId="77777777" w:rsidR="008D6D5C" w:rsidRDefault="008D6D5C" w:rsidP="008D6D5C">
      <w:pPr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0B537100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1B22D2B0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21F95A91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76144217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02386F42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4A10F70A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07E22018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08F5DA97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5ACF8A3A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66F6B5D3" w14:textId="77777777" w:rsidR="008D6D5C" w:rsidRDefault="008D6D5C" w:rsidP="008D6D5C">
      <w:pPr>
        <w:jc w:val="both"/>
        <w:rPr>
          <w:rFonts w:asciiTheme="minorHAnsi" w:hAnsiTheme="minorHAnsi" w:cstheme="minorHAnsi"/>
          <w:i/>
          <w:sz w:val="22"/>
          <w:szCs w:val="22"/>
          <w:vertAlign w:val="superscript"/>
        </w:rPr>
      </w:pPr>
    </w:p>
    <w:p w14:paraId="21AA48EE" w14:textId="77777777" w:rsidR="008D6D5C" w:rsidRDefault="008D6D5C" w:rsidP="008D6D5C">
      <w:pPr>
        <w:jc w:val="both"/>
        <w:rPr>
          <w:rFonts w:asciiTheme="minorHAnsi" w:hAnsiTheme="minorHAnsi" w:cstheme="minorHAnsi"/>
          <w:i/>
          <w:color w:val="0000FF"/>
          <w:sz w:val="22"/>
          <w:szCs w:val="22"/>
          <w:u w:val="single"/>
        </w:rPr>
      </w:pPr>
      <w:r w:rsidRPr="006D6BC6">
        <w:rPr>
          <w:rFonts w:asciiTheme="minorHAnsi" w:hAnsiTheme="minorHAnsi" w:cstheme="minorHAnsi"/>
          <w:i/>
          <w:sz w:val="22"/>
          <w:szCs w:val="22"/>
          <w:lang w:val="en-AU"/>
        </w:rPr>
        <w:t>*</w:t>
      </w:r>
      <w:r>
        <w:rPr>
          <w:rFonts w:asciiTheme="minorHAnsi" w:hAnsiTheme="minorHAnsi" w:cstheme="minorHAnsi"/>
          <w:i/>
          <w:sz w:val="22"/>
          <w:szCs w:val="22"/>
          <w:lang w:val="en-AU"/>
        </w:rPr>
        <w:t xml:space="preserve"> </w:t>
      </w:r>
      <w:r w:rsidRPr="006D6BC6">
        <w:rPr>
          <w:rFonts w:asciiTheme="minorHAnsi" w:hAnsiTheme="minorHAnsi" w:cstheme="minorHAnsi"/>
          <w:i/>
          <w:sz w:val="22"/>
          <w:szCs w:val="22"/>
          <w:lang w:val="en-AU"/>
        </w:rPr>
        <w:t xml:space="preserve">For correspondence: </w:t>
      </w:r>
    </w:p>
    <w:p w14:paraId="1CBC8DCE" w14:textId="700BCD06" w:rsidR="008D6D5C" w:rsidRPr="00F34FBB" w:rsidRDefault="008D6D5C" w:rsidP="008D6D5C">
      <w:pPr>
        <w:jc w:val="both"/>
        <w:rPr>
          <w:rFonts w:asciiTheme="minorHAnsi" w:hAnsiTheme="minorHAnsi" w:cstheme="minorHAnsi"/>
          <w:i/>
          <w:color w:val="0000FF"/>
          <w:sz w:val="22"/>
          <w:szCs w:val="22"/>
          <w:u w:val="single"/>
        </w:rPr>
      </w:pPr>
      <w:r w:rsidRPr="00242781">
        <w:rPr>
          <w:rFonts w:asciiTheme="minorHAnsi" w:hAnsiTheme="minorHAnsi" w:cstheme="minorHAnsi"/>
          <w:sz w:val="22"/>
          <w:szCs w:val="22"/>
          <w:lang w:val="en-AU"/>
        </w:rPr>
        <w:t>Noura Raddadi</w:t>
      </w:r>
      <w:r w:rsidRPr="006D6BC6">
        <w:rPr>
          <w:rFonts w:asciiTheme="minorHAnsi" w:hAnsiTheme="minorHAnsi" w:cstheme="minorHAnsi"/>
          <w:i/>
          <w:sz w:val="22"/>
          <w:szCs w:val="22"/>
          <w:lang w:val="en-AU"/>
        </w:rPr>
        <w:t xml:space="preserve">. </w:t>
      </w:r>
      <w:r w:rsidRPr="006D6BC6">
        <w:rPr>
          <w:rFonts w:asciiTheme="minorHAnsi" w:hAnsiTheme="minorHAnsi" w:cstheme="minorHAnsi"/>
          <w:i/>
          <w:sz w:val="22"/>
          <w:szCs w:val="22"/>
        </w:rPr>
        <w:t xml:space="preserve">Department of Civil, Chemical, Environmental and Materials Engineering (DICAM), via Terracini 28, 40131 Bologna, Italy. </w:t>
      </w:r>
      <w:r w:rsidRPr="00F34FBB">
        <w:rPr>
          <w:rFonts w:asciiTheme="minorHAnsi" w:hAnsiTheme="minorHAnsi" w:cstheme="minorHAnsi"/>
          <w:i/>
          <w:sz w:val="22"/>
          <w:szCs w:val="22"/>
        </w:rPr>
        <w:t xml:space="preserve">E-mail: </w:t>
      </w:r>
      <w:hyperlink r:id="rId5" w:history="1">
        <w:r w:rsidRPr="00F34FBB">
          <w:rPr>
            <w:rFonts w:asciiTheme="minorHAnsi" w:hAnsiTheme="minorHAnsi" w:cstheme="minorHAnsi"/>
            <w:i/>
            <w:color w:val="0000FF"/>
            <w:sz w:val="22"/>
            <w:szCs w:val="22"/>
            <w:u w:val="single"/>
          </w:rPr>
          <w:t>noura.raddadi@unibo.it</w:t>
        </w:r>
      </w:hyperlink>
    </w:p>
    <w:p w14:paraId="5787CB8D" w14:textId="77777777" w:rsidR="008D6D5C" w:rsidRDefault="008D6D5C" w:rsidP="002C41A7">
      <w:pPr>
        <w:spacing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</w:p>
    <w:p w14:paraId="70635247" w14:textId="77777777" w:rsidR="008D6D5C" w:rsidRDefault="008D6D5C">
      <w:pPr>
        <w:spacing w:after="160" w:line="259" w:lineRule="auto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br w:type="page"/>
      </w:r>
    </w:p>
    <w:p w14:paraId="54018E49" w14:textId="0F98B4F8" w:rsidR="0091417D" w:rsidRDefault="0091417D" w:rsidP="002C41A7">
      <w:pPr>
        <w:spacing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E26924">
        <w:rPr>
          <w:rFonts w:ascii="Calibri" w:hAnsi="Calibri" w:cs="Calibri"/>
          <w:b/>
          <w:bCs/>
          <w:sz w:val="28"/>
          <w:szCs w:val="28"/>
        </w:rPr>
        <w:lastRenderedPageBreak/>
        <w:t>Supplementary material</w:t>
      </w:r>
    </w:p>
    <w:p w14:paraId="7DD7215D" w14:textId="77777777" w:rsidR="00E93E4A" w:rsidRPr="003064F4" w:rsidRDefault="00E93E4A" w:rsidP="00E93E4A">
      <w:pPr>
        <w:spacing w:line="360" w:lineRule="auto"/>
        <w:jc w:val="both"/>
        <w:rPr>
          <w:rFonts w:asciiTheme="minorHAnsi" w:hAnsiTheme="minorHAnsi" w:cstheme="minorHAnsi"/>
        </w:rPr>
      </w:pPr>
      <w:r w:rsidRPr="003064F4">
        <w:rPr>
          <w:rFonts w:asciiTheme="minorHAnsi" w:hAnsiTheme="minorHAnsi" w:cstheme="minorHAnsi"/>
        </w:rPr>
        <w:object w:dxaOrig="11078" w:dyaOrig="9214" w14:anchorId="5FF966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5pt;height:403.5pt" o:ole="">
            <v:imagedata r:id="rId6" o:title=""/>
          </v:shape>
          <o:OLEObject Type="Embed" ProgID="Prism9.Document" ShapeID="_x0000_i1025" DrawAspect="Content" ObjectID="_1816788156" r:id="rId7"/>
        </w:object>
      </w:r>
    </w:p>
    <w:p w14:paraId="4127FB39" w14:textId="28A79FD8" w:rsidR="00E93E4A" w:rsidRDefault="00E93E4A" w:rsidP="00E93E4A">
      <w:pPr>
        <w:spacing w:line="360" w:lineRule="auto"/>
        <w:jc w:val="both"/>
        <w:rPr>
          <w:rFonts w:asciiTheme="minorHAnsi" w:hAnsiTheme="minorHAnsi" w:cstheme="minorHAnsi"/>
          <w:i/>
          <w:iCs/>
        </w:rPr>
      </w:pPr>
      <w:r w:rsidRPr="00E93E4A">
        <w:rPr>
          <w:rFonts w:asciiTheme="minorHAnsi" w:hAnsiTheme="minorHAnsi" w:cstheme="minorHAnsi"/>
          <w:b/>
          <w:bCs/>
          <w:i/>
          <w:iCs/>
        </w:rPr>
        <w:t>Fig. 1S.</w:t>
      </w:r>
      <w:r w:rsidRPr="003064F4">
        <w:rPr>
          <w:rFonts w:asciiTheme="minorHAnsi" w:hAnsiTheme="minorHAnsi" w:cstheme="minorHAnsi"/>
          <w:i/>
          <w:iCs/>
        </w:rPr>
        <w:t xml:space="preserve"> FTIR spectra of a reference</w:t>
      </w:r>
      <w:r w:rsidR="0014536F">
        <w:rPr>
          <w:rFonts w:asciiTheme="minorHAnsi" w:hAnsiTheme="minorHAnsi" w:cstheme="minorHAnsi"/>
          <w:i/>
          <w:iCs/>
        </w:rPr>
        <w:t xml:space="preserve"> </w:t>
      </w:r>
      <w:r w:rsidRPr="003064F4">
        <w:rPr>
          <w:rFonts w:asciiTheme="minorHAnsi" w:hAnsiTheme="minorHAnsi" w:cstheme="minorHAnsi"/>
          <w:i/>
          <w:iCs/>
          <w:vertAlign w:val="superscript"/>
        </w:rPr>
        <w:t>12</w:t>
      </w:r>
      <w:r w:rsidRPr="003064F4">
        <w:rPr>
          <w:rFonts w:asciiTheme="minorHAnsi" w:hAnsiTheme="minorHAnsi" w:cstheme="minorHAnsi"/>
          <w:i/>
          <w:iCs/>
        </w:rPr>
        <w:t xml:space="preserve">C-polyethylene film (black line) and </w:t>
      </w:r>
      <w:r w:rsidRPr="003064F4">
        <w:rPr>
          <w:rFonts w:asciiTheme="minorHAnsi" w:hAnsiTheme="minorHAnsi" w:cstheme="minorHAnsi"/>
          <w:i/>
          <w:iCs/>
          <w:vertAlign w:val="superscript"/>
        </w:rPr>
        <w:t>13</w:t>
      </w:r>
      <w:r w:rsidRPr="003064F4">
        <w:rPr>
          <w:rFonts w:asciiTheme="minorHAnsi" w:hAnsiTheme="minorHAnsi" w:cstheme="minorHAnsi"/>
          <w:i/>
          <w:iCs/>
        </w:rPr>
        <w:t>C-polyethylene powder (orange line).</w:t>
      </w:r>
    </w:p>
    <w:p w14:paraId="122CDF9E" w14:textId="77777777" w:rsidR="00E93E4A" w:rsidRDefault="00E93E4A" w:rsidP="00E93E4A">
      <w:pPr>
        <w:spacing w:line="360" w:lineRule="auto"/>
        <w:jc w:val="both"/>
        <w:rPr>
          <w:rFonts w:asciiTheme="minorHAnsi" w:hAnsiTheme="minorHAnsi" w:cstheme="minorHAnsi"/>
          <w:i/>
          <w:iCs/>
        </w:rPr>
      </w:pPr>
    </w:p>
    <w:p w14:paraId="6CABFFA0" w14:textId="77777777" w:rsidR="00256042" w:rsidRPr="003064F4" w:rsidRDefault="00256042" w:rsidP="00256042">
      <w:pPr>
        <w:spacing w:line="360" w:lineRule="auto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inline distT="0" distB="0" distL="0" distR="0" wp14:anchorId="0115722B" wp14:editId="2EC99DB6">
            <wp:extent cx="2944495" cy="1847215"/>
            <wp:effectExtent l="0" t="0" r="0" b="635"/>
            <wp:docPr id="114527975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49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11FBE6" w14:textId="011FE553" w:rsidR="00E93E4A" w:rsidRPr="00256042" w:rsidRDefault="00256042" w:rsidP="002C41A7">
      <w:pPr>
        <w:spacing w:line="360" w:lineRule="auto"/>
        <w:jc w:val="both"/>
        <w:rPr>
          <w:rFonts w:asciiTheme="minorHAnsi" w:hAnsiTheme="minorHAnsi" w:cstheme="minorHAnsi"/>
        </w:rPr>
      </w:pPr>
      <w:r w:rsidRPr="00F1389A">
        <w:rPr>
          <w:rFonts w:asciiTheme="minorHAnsi" w:hAnsiTheme="minorHAnsi" w:cstheme="minorHAnsi"/>
          <w:b/>
          <w:bCs/>
        </w:rPr>
        <w:t>Fig. 2S.</w:t>
      </w:r>
      <w:r w:rsidRPr="003064F4">
        <w:rPr>
          <w:rFonts w:asciiTheme="minorHAnsi" w:hAnsiTheme="minorHAnsi" w:cstheme="minorHAnsi"/>
        </w:rPr>
        <w:t xml:space="preserve"> –</w:t>
      </w:r>
      <w:r>
        <w:rPr>
          <w:rFonts w:asciiTheme="minorHAnsi" w:hAnsiTheme="minorHAnsi" w:cstheme="minorHAnsi"/>
        </w:rPr>
        <w:t xml:space="preserve"> </w:t>
      </w:r>
      <w:r w:rsidR="00950D22">
        <w:rPr>
          <w:rFonts w:asciiTheme="minorHAnsi" w:hAnsiTheme="minorHAnsi" w:cstheme="minorHAnsi"/>
          <w:iCs/>
        </w:rPr>
        <w:t>M</w:t>
      </w:r>
      <w:r w:rsidR="00950D22" w:rsidRPr="00C41107">
        <w:rPr>
          <w:rFonts w:asciiTheme="minorHAnsi" w:hAnsiTheme="minorHAnsi" w:cstheme="minorHAnsi"/>
          <w:iCs/>
        </w:rPr>
        <w:t xml:space="preserve">icroscopy observation </w:t>
      </w:r>
      <w:r w:rsidR="00950D22">
        <w:rPr>
          <w:rFonts w:asciiTheme="minorHAnsi" w:hAnsiTheme="minorHAnsi" w:cstheme="minorHAnsi"/>
          <w:iCs/>
        </w:rPr>
        <w:t xml:space="preserve">showing </w:t>
      </w:r>
      <w:r w:rsidRPr="003064F4">
        <w:rPr>
          <w:rFonts w:asciiTheme="minorHAnsi" w:hAnsiTheme="minorHAnsi" w:cstheme="minorHAnsi"/>
        </w:rPr>
        <w:t xml:space="preserve">endospore formation </w:t>
      </w:r>
      <w:r w:rsidR="009B5E18">
        <w:rPr>
          <w:rFonts w:asciiTheme="minorHAnsi" w:hAnsiTheme="minorHAnsi" w:cstheme="minorHAnsi"/>
        </w:rPr>
        <w:t>by</w:t>
      </w:r>
      <w:r w:rsidRPr="003064F4">
        <w:rPr>
          <w:rFonts w:asciiTheme="minorHAnsi" w:hAnsiTheme="minorHAnsi" w:cstheme="minorHAnsi"/>
        </w:rPr>
        <w:t xml:space="preserve"> </w:t>
      </w:r>
      <w:r w:rsidR="00950D22" w:rsidRPr="00950D22">
        <w:rPr>
          <w:rFonts w:asciiTheme="minorHAnsi" w:hAnsiTheme="minorHAnsi" w:cstheme="minorHAnsi"/>
          <w:i/>
        </w:rPr>
        <w:t xml:space="preserve">B. </w:t>
      </w:r>
      <w:proofErr w:type="spellStart"/>
      <w:r w:rsidR="00950D22" w:rsidRPr="00950D22">
        <w:rPr>
          <w:rFonts w:asciiTheme="minorHAnsi" w:hAnsiTheme="minorHAnsi" w:cstheme="minorHAnsi"/>
          <w:i/>
        </w:rPr>
        <w:t>velezensis</w:t>
      </w:r>
      <w:proofErr w:type="spellEnd"/>
      <w:r w:rsidR="00950D22" w:rsidRPr="00950D22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MT9 </w:t>
      </w:r>
      <w:r w:rsidR="00950D22">
        <w:rPr>
          <w:rFonts w:asciiTheme="minorHAnsi" w:hAnsiTheme="minorHAnsi" w:cstheme="minorHAnsi"/>
        </w:rPr>
        <w:t>after</w:t>
      </w:r>
      <w:r w:rsidR="00950D22" w:rsidRPr="003064F4">
        <w:rPr>
          <w:rFonts w:asciiTheme="minorHAnsi" w:hAnsiTheme="minorHAnsi" w:cstheme="minorHAnsi"/>
        </w:rPr>
        <w:t xml:space="preserve"> 30 day</w:t>
      </w:r>
      <w:r w:rsidR="00950D22">
        <w:rPr>
          <w:rFonts w:asciiTheme="minorHAnsi" w:hAnsiTheme="minorHAnsi" w:cstheme="minorHAnsi"/>
        </w:rPr>
        <w:t>s</w:t>
      </w:r>
      <w:r w:rsidR="00950D22" w:rsidRPr="003064F4">
        <w:rPr>
          <w:rFonts w:asciiTheme="minorHAnsi" w:hAnsiTheme="minorHAnsi" w:cstheme="minorHAnsi"/>
        </w:rPr>
        <w:t xml:space="preserve"> </w:t>
      </w:r>
      <w:r w:rsidRPr="003064F4">
        <w:rPr>
          <w:rFonts w:asciiTheme="minorHAnsi" w:hAnsiTheme="minorHAnsi" w:cstheme="minorHAnsi"/>
        </w:rPr>
        <w:t>incubat</w:t>
      </w:r>
      <w:r w:rsidR="00950D22">
        <w:rPr>
          <w:rFonts w:asciiTheme="minorHAnsi" w:hAnsiTheme="minorHAnsi" w:cstheme="minorHAnsi"/>
        </w:rPr>
        <w:t>ion</w:t>
      </w:r>
      <w:r w:rsidRPr="003064F4">
        <w:rPr>
          <w:rFonts w:asciiTheme="minorHAnsi" w:hAnsiTheme="minorHAnsi" w:cstheme="minorHAnsi"/>
        </w:rPr>
        <w:t xml:space="preserve"> in mineral medium with UV-treated </w:t>
      </w:r>
      <w:r w:rsidRPr="003064F4">
        <w:rPr>
          <w:rFonts w:asciiTheme="minorHAnsi" w:hAnsiTheme="minorHAnsi" w:cstheme="minorHAnsi"/>
          <w:vertAlign w:val="superscript"/>
        </w:rPr>
        <w:t>13</w:t>
      </w:r>
      <w:r w:rsidRPr="003064F4">
        <w:rPr>
          <w:rFonts w:asciiTheme="minorHAnsi" w:hAnsiTheme="minorHAnsi" w:cstheme="minorHAnsi"/>
        </w:rPr>
        <w:t>C-PE</w:t>
      </w:r>
      <w:r w:rsidR="00950D22">
        <w:rPr>
          <w:rFonts w:asciiTheme="minorHAnsi" w:hAnsiTheme="minorHAnsi" w:cstheme="minorHAnsi"/>
        </w:rPr>
        <w:t xml:space="preserve"> powder</w:t>
      </w:r>
      <w:r>
        <w:rPr>
          <w:rFonts w:asciiTheme="minorHAnsi" w:hAnsiTheme="minorHAnsi" w:cstheme="minorHAnsi"/>
        </w:rPr>
        <w:t>.</w:t>
      </w:r>
    </w:p>
    <w:sectPr w:rsidR="00E93E4A" w:rsidRPr="00256042" w:rsidSect="00C60D4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9A9"/>
    <w:rsid w:val="00035280"/>
    <w:rsid w:val="000B7457"/>
    <w:rsid w:val="000E7F95"/>
    <w:rsid w:val="00124ADF"/>
    <w:rsid w:val="0014536F"/>
    <w:rsid w:val="00256042"/>
    <w:rsid w:val="002627D2"/>
    <w:rsid w:val="002C41A7"/>
    <w:rsid w:val="002F72CF"/>
    <w:rsid w:val="003A3CF0"/>
    <w:rsid w:val="003B7EC4"/>
    <w:rsid w:val="00421381"/>
    <w:rsid w:val="004579CC"/>
    <w:rsid w:val="00625DA8"/>
    <w:rsid w:val="00667487"/>
    <w:rsid w:val="006B40AF"/>
    <w:rsid w:val="00723691"/>
    <w:rsid w:val="00762112"/>
    <w:rsid w:val="008468BA"/>
    <w:rsid w:val="00873566"/>
    <w:rsid w:val="008D6D5C"/>
    <w:rsid w:val="008E29A9"/>
    <w:rsid w:val="0091417D"/>
    <w:rsid w:val="00931BC1"/>
    <w:rsid w:val="00950D22"/>
    <w:rsid w:val="009B5E18"/>
    <w:rsid w:val="009C5CEE"/>
    <w:rsid w:val="00A04B46"/>
    <w:rsid w:val="00A270FF"/>
    <w:rsid w:val="00A52F0F"/>
    <w:rsid w:val="00BB2475"/>
    <w:rsid w:val="00C60D4D"/>
    <w:rsid w:val="00C6301B"/>
    <w:rsid w:val="00D130DE"/>
    <w:rsid w:val="00DD748A"/>
    <w:rsid w:val="00E029E3"/>
    <w:rsid w:val="00E26924"/>
    <w:rsid w:val="00E4341B"/>
    <w:rsid w:val="00E80F61"/>
    <w:rsid w:val="00E93E4A"/>
    <w:rsid w:val="00F72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0FD17"/>
  <w15:chartTrackingRefBased/>
  <w15:docId w15:val="{FC70F010-10D7-40B8-A270-64A542E19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C41A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E29A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E29A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E29A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E29A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E29A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E29A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E29A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E29A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E29A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29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E29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E29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E29A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E29A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E29A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E29A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E29A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E29A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E29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8E29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E29A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E29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E29A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E29A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E29A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8E29A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E29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E29A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E29A9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rsid w:val="002C41A7"/>
    <w:pPr>
      <w:spacing w:before="100" w:beforeAutospacing="1" w:after="100" w:afterAutospacing="1"/>
    </w:pPr>
  </w:style>
  <w:style w:type="paragraph" w:customStyle="1" w:styleId="paragraph">
    <w:name w:val="paragraph"/>
    <w:basedOn w:val="Normale"/>
    <w:rsid w:val="002C41A7"/>
    <w:pPr>
      <w:spacing w:before="100" w:beforeAutospacing="1" w:after="100" w:afterAutospacing="1"/>
    </w:pPr>
    <w:rPr>
      <w:lang w:eastAsia="en-GB"/>
    </w:rPr>
  </w:style>
  <w:style w:type="character" w:customStyle="1" w:styleId="normaltextrun">
    <w:name w:val="normaltextrun"/>
    <w:basedOn w:val="Carpredefinitoparagrafo"/>
    <w:rsid w:val="002C41A7"/>
  </w:style>
  <w:style w:type="character" w:styleId="Collegamentoipertestuale">
    <w:name w:val="Hyperlink"/>
    <w:basedOn w:val="Carpredefinitoparagrafo"/>
    <w:uiPriority w:val="99"/>
    <w:unhideWhenUsed/>
    <w:rsid w:val="00931BC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31B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hyperlink" Target="mailto:noura.raddadi@unibo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2D49B-B74A-4FF5-A028-D09BDA2CD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Kejvin Bajo - kejvin.bajo@studio.unibo.it</dc:creator>
  <cp:keywords/>
  <dc:description/>
  <cp:lastModifiedBy>Noura Raddadi</cp:lastModifiedBy>
  <cp:revision>8</cp:revision>
  <dcterms:created xsi:type="dcterms:W3CDTF">2024-11-07T09:01:00Z</dcterms:created>
  <dcterms:modified xsi:type="dcterms:W3CDTF">2025-08-15T16:36:00Z</dcterms:modified>
</cp:coreProperties>
</file>