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E5A9AF" w14:textId="7CC64A71" w:rsidR="00422D7E" w:rsidRPr="00161252" w:rsidRDefault="00D8425B" w:rsidP="00161252">
      <w:pPr>
        <w:pStyle w:val="Title"/>
        <w:rPr>
          <w:sz w:val="28"/>
          <w:szCs w:val="28"/>
          <w:lang w:val="en-US"/>
        </w:rPr>
      </w:pPr>
      <w:r w:rsidRPr="007062F9">
        <w:rPr>
          <w:b/>
          <w:bCs/>
          <w:sz w:val="28"/>
          <w:szCs w:val="28"/>
          <w:lang w:val="en-US"/>
        </w:rPr>
        <w:t>Supporting</w:t>
      </w:r>
      <w:r w:rsidR="001952B2" w:rsidRPr="007062F9">
        <w:rPr>
          <w:b/>
          <w:bCs/>
          <w:sz w:val="28"/>
          <w:szCs w:val="28"/>
          <w:lang w:val="en-US"/>
        </w:rPr>
        <w:t xml:space="preserve"> </w:t>
      </w:r>
      <w:r w:rsidR="00422D7E" w:rsidRPr="007062F9">
        <w:rPr>
          <w:b/>
          <w:bCs/>
          <w:sz w:val="28"/>
          <w:szCs w:val="28"/>
          <w:lang w:val="en-US"/>
        </w:rPr>
        <w:t>Information</w:t>
      </w:r>
      <w:r w:rsidRPr="00161252">
        <w:rPr>
          <w:sz w:val="28"/>
          <w:szCs w:val="28"/>
          <w:lang w:val="en-US"/>
        </w:rPr>
        <w:t xml:space="preserve"> to the paper</w:t>
      </w:r>
    </w:p>
    <w:p w14:paraId="448706ED" w14:textId="7062CB2B" w:rsidR="00935066" w:rsidRPr="00161252" w:rsidRDefault="002B3618" w:rsidP="00161252">
      <w:pPr>
        <w:pStyle w:val="Title"/>
        <w:rPr>
          <w:i/>
          <w:iCs/>
          <w:sz w:val="28"/>
          <w:szCs w:val="28"/>
          <w:lang w:val="en-US"/>
        </w:rPr>
      </w:pPr>
      <w:r>
        <w:rPr>
          <w:sz w:val="28"/>
          <w:szCs w:val="28"/>
          <w:lang w:val="en-US"/>
        </w:rPr>
        <w:t xml:space="preserve">Pafumi, E. et al. </w:t>
      </w:r>
      <w:r w:rsidR="00935066" w:rsidRPr="00161252">
        <w:rPr>
          <w:sz w:val="28"/>
          <w:szCs w:val="28"/>
          <w:lang w:val="en-US"/>
        </w:rPr>
        <w:t xml:space="preserve">Using </w:t>
      </w:r>
      <w:r w:rsidR="00F444B2">
        <w:rPr>
          <w:sz w:val="28"/>
          <w:szCs w:val="28"/>
          <w:lang w:val="en-US"/>
        </w:rPr>
        <w:t>spectral diversity and heterogeneity measures</w:t>
      </w:r>
      <w:r w:rsidR="00935066" w:rsidRPr="00161252">
        <w:rPr>
          <w:sz w:val="28"/>
          <w:szCs w:val="28"/>
          <w:lang w:val="en-US"/>
        </w:rPr>
        <w:t xml:space="preserve"> to map habitat mosaics: an </w:t>
      </w:r>
      <w:r w:rsidR="00F444B2">
        <w:rPr>
          <w:sz w:val="28"/>
          <w:szCs w:val="28"/>
          <w:lang w:val="en-US"/>
        </w:rPr>
        <w:t>example from</w:t>
      </w:r>
      <w:r w:rsidR="00935066" w:rsidRPr="00161252">
        <w:rPr>
          <w:sz w:val="28"/>
          <w:szCs w:val="28"/>
          <w:lang w:val="en-US"/>
        </w:rPr>
        <w:t xml:space="preserve"> the Classical Karst</w:t>
      </w:r>
    </w:p>
    <w:p w14:paraId="5F3EFBF3" w14:textId="13E6E3AE" w:rsidR="007062F9" w:rsidRPr="002B3618" w:rsidRDefault="007062F9" w:rsidP="00161252">
      <w:pPr>
        <w:rPr>
          <w:lang w:val="en-IT"/>
        </w:rPr>
      </w:pPr>
    </w:p>
    <w:p w14:paraId="1BB94D59" w14:textId="77777777" w:rsidR="002B3618" w:rsidRPr="00161252" w:rsidRDefault="002B3618" w:rsidP="00161252">
      <w:pPr>
        <w:rPr>
          <w:lang w:val="en-US"/>
        </w:rPr>
      </w:pPr>
    </w:p>
    <w:p w14:paraId="454C98AD" w14:textId="2E5AB093" w:rsidR="00161252" w:rsidRPr="00161252" w:rsidRDefault="00161252" w:rsidP="009A706F">
      <w:pPr>
        <w:pStyle w:val="Heading1"/>
        <w:rPr>
          <w:lang w:val="en-US"/>
        </w:rPr>
      </w:pPr>
      <w:r w:rsidRPr="00161252">
        <w:rPr>
          <w:lang w:val="en-US"/>
        </w:rPr>
        <w:t>Appendix</w:t>
      </w:r>
      <w:r w:rsidR="00230437" w:rsidRPr="00161252">
        <w:rPr>
          <w:lang w:val="en-US"/>
        </w:rPr>
        <w:t xml:space="preserve"> S1. </w:t>
      </w:r>
      <w:r w:rsidR="0064012E" w:rsidRPr="00161252">
        <w:rPr>
          <w:lang w:val="en-US"/>
        </w:rPr>
        <w:t>Study area and habitat classes</w:t>
      </w:r>
    </w:p>
    <w:p w14:paraId="4C355449" w14:textId="300FCFEA" w:rsidR="00F92D72" w:rsidRPr="00161252" w:rsidRDefault="00F92D72" w:rsidP="00161252">
      <w:pPr>
        <w:pStyle w:val="Heading2"/>
        <w:rPr>
          <w:lang w:val="en-US"/>
        </w:rPr>
      </w:pPr>
      <w:r w:rsidRPr="00161252">
        <w:rPr>
          <w:lang w:val="en-US"/>
        </w:rPr>
        <w:t>Supplementary methods</w:t>
      </w:r>
    </w:p>
    <w:p w14:paraId="69A8238B" w14:textId="39960DDA" w:rsidR="00F92D72" w:rsidRPr="00161252" w:rsidRDefault="00F92D72" w:rsidP="00161252">
      <w:pPr>
        <w:pStyle w:val="Heading3"/>
        <w:rPr>
          <w:lang w:val="en-US"/>
        </w:rPr>
      </w:pPr>
      <w:r w:rsidRPr="00161252">
        <w:rPr>
          <w:lang w:val="en-US"/>
        </w:rPr>
        <w:t>Vegetation height maps</w:t>
      </w:r>
    </w:p>
    <w:p w14:paraId="7CD62A0D" w14:textId="77777777" w:rsidR="00F92D72" w:rsidRPr="00161252" w:rsidRDefault="00F92D72" w:rsidP="00161252">
      <w:pPr>
        <w:rPr>
          <w:rFonts w:ascii="Segoe UI" w:hAnsi="Segoe UI" w:cs="Segoe UI"/>
          <w:lang w:val="en-US"/>
        </w:rPr>
      </w:pPr>
      <w:r w:rsidRPr="00161252">
        <w:rPr>
          <w:lang w:val="en-US"/>
        </w:rPr>
        <w:t xml:space="preserve">To improve the accuracy of manual mapping, we used vegetation height maps derived from LiDAR data. </w:t>
      </w:r>
      <w:r w:rsidRPr="00161252">
        <w:rPr>
          <w:rStyle w:val="normaltextrun"/>
          <w:szCs w:val="18"/>
          <w:lang w:val="en-US"/>
        </w:rPr>
        <w:t>LiDAR RAFVG survey has been conducted in Friuli Venezia Giulia region in the years 2017-2020 by aerial means. LiDAR point clouds, that have an average density of 16 points/m</w:t>
      </w:r>
      <w:r w:rsidRPr="007F656E">
        <w:rPr>
          <w:rStyle w:val="normaltextrun"/>
          <w:vertAlign w:val="superscript"/>
          <w:lang w:val="en-US"/>
        </w:rPr>
        <w:t>2</w:t>
      </w:r>
      <w:r w:rsidRPr="00161252">
        <w:rPr>
          <w:rStyle w:val="normaltextrun"/>
          <w:szCs w:val="18"/>
          <w:lang w:val="en-US"/>
        </w:rPr>
        <w:t>, were downloaded from Eagle FVG portal (</w:t>
      </w:r>
      <w:r w:rsidRPr="00161252">
        <w:rPr>
          <w:rStyle w:val="normaltextrun"/>
          <w:color w:val="000000" w:themeColor="text1"/>
          <w:szCs w:val="18"/>
          <w:lang w:val="en-US"/>
        </w:rPr>
        <w:t xml:space="preserve">https://eaglefvg.regione.fvg.it). </w:t>
      </w:r>
      <w:r w:rsidRPr="00161252">
        <w:rPr>
          <w:rStyle w:val="normaltextrun"/>
          <w:szCs w:val="18"/>
          <w:lang w:val="en-US"/>
        </w:rPr>
        <w:t xml:space="preserve">Each point includes a classification field (1 – unclassified, 2 – ground, 3 – low vegetation, 4 – medium vegetation, 5 – high vegetation): points belonging to “Ground” class were extracted and interpolated to create a plan, then the distance of the vegetation points from the plan was computed and maps of vegetation height were produced. Elaboration was performed in </w:t>
      </w:r>
      <w:proofErr w:type="spellStart"/>
      <w:r w:rsidRPr="00161252">
        <w:rPr>
          <w:rStyle w:val="normaltextrun"/>
          <w:color w:val="000000"/>
          <w:szCs w:val="18"/>
          <w:lang w:val="en-US"/>
        </w:rPr>
        <w:t>CloudCompare</w:t>
      </w:r>
      <w:proofErr w:type="spellEnd"/>
      <w:r w:rsidRPr="00161252">
        <w:rPr>
          <w:rStyle w:val="normaltextrun"/>
          <w:color w:val="000000"/>
          <w:szCs w:val="18"/>
          <w:lang w:val="en-US"/>
        </w:rPr>
        <w:t xml:space="preserve"> 2.</w:t>
      </w:r>
      <w:r w:rsidRPr="00161252">
        <w:rPr>
          <w:rStyle w:val="normaltextrun"/>
          <w:szCs w:val="18"/>
          <w:lang w:val="en-US"/>
        </w:rPr>
        <w:t xml:space="preserve">11.1 (Cloud Compare, 2021). </w:t>
      </w:r>
    </w:p>
    <w:p w14:paraId="4C9E2588" w14:textId="77777777" w:rsidR="00F92D72" w:rsidRPr="00161252" w:rsidRDefault="00F92D72" w:rsidP="00161252">
      <w:pPr>
        <w:rPr>
          <w:lang w:val="en-US"/>
        </w:rPr>
      </w:pPr>
    </w:p>
    <w:p w14:paraId="3143BF48" w14:textId="77777777" w:rsidR="00A764C6" w:rsidRPr="00161252" w:rsidRDefault="00A764C6" w:rsidP="00161252">
      <w:pPr>
        <w:rPr>
          <w:b/>
          <w:color w:val="000000" w:themeColor="text1"/>
          <w:szCs w:val="18"/>
          <w:lang w:val="en-US"/>
        </w:rPr>
      </w:pPr>
      <w:r w:rsidRPr="00161252">
        <w:rPr>
          <w:b/>
          <w:lang w:val="en-US"/>
        </w:rPr>
        <w:br w:type="page"/>
      </w:r>
    </w:p>
    <w:p w14:paraId="0CC869D6" w14:textId="4BF5D6F1" w:rsidR="0064012E" w:rsidRPr="00161252" w:rsidRDefault="0064012E" w:rsidP="00161252">
      <w:pPr>
        <w:pStyle w:val="Caption"/>
        <w:rPr>
          <w:lang w:val="en-US"/>
        </w:rPr>
      </w:pPr>
      <w:r w:rsidRPr="00161252">
        <w:rPr>
          <w:b/>
          <w:bCs/>
          <w:lang w:val="en-US"/>
        </w:rPr>
        <w:lastRenderedPageBreak/>
        <w:t>Table S1.</w:t>
      </w:r>
      <w:r w:rsidRPr="00161252">
        <w:rPr>
          <w:lang w:val="en-US"/>
        </w:rPr>
        <w:t xml:space="preserve"> Intervention areas of "</w:t>
      </w:r>
      <w:proofErr w:type="spellStart"/>
      <w:r w:rsidRPr="00161252">
        <w:rPr>
          <w:lang w:val="en-US"/>
        </w:rPr>
        <w:t>Ecomosaico</w:t>
      </w:r>
      <w:proofErr w:type="spellEnd"/>
      <w:r w:rsidRPr="00161252">
        <w:rPr>
          <w:lang w:val="en-US"/>
        </w:rPr>
        <w:t xml:space="preserve"> del Carso" project.</w:t>
      </w:r>
    </w:p>
    <w:tbl>
      <w:tblPr>
        <w:tblStyle w:val="PlainTable2"/>
        <w:tblW w:w="9067" w:type="dxa"/>
        <w:tblLook w:val="04A0" w:firstRow="1" w:lastRow="0" w:firstColumn="1" w:lastColumn="0" w:noHBand="0" w:noVBand="1"/>
      </w:tblPr>
      <w:tblGrid>
        <w:gridCol w:w="669"/>
        <w:gridCol w:w="1719"/>
        <w:gridCol w:w="1865"/>
        <w:gridCol w:w="3558"/>
        <w:gridCol w:w="1256"/>
      </w:tblGrid>
      <w:tr w:rsidR="00A764C6" w:rsidRPr="00161252" w14:paraId="4950E8D2" w14:textId="77777777" w:rsidTr="007D42B0">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7F90FDB2" w14:textId="77777777" w:rsidR="0064012E" w:rsidRPr="00161252" w:rsidRDefault="0064012E" w:rsidP="00161252">
            <w:pPr>
              <w:rPr>
                <w:bCs w:val="0"/>
                <w:lang w:val="en-US"/>
              </w:rPr>
            </w:pPr>
            <w:r w:rsidRPr="00161252">
              <w:rPr>
                <w:lang w:val="en-US"/>
              </w:rPr>
              <w:t>N° area</w:t>
            </w:r>
          </w:p>
        </w:tc>
        <w:tc>
          <w:tcPr>
            <w:tcW w:w="1719" w:type="dxa"/>
          </w:tcPr>
          <w:p w14:paraId="78619663" w14:textId="77777777" w:rsidR="0064012E" w:rsidRPr="00161252" w:rsidRDefault="0064012E" w:rsidP="00161252">
            <w:pPr>
              <w:cnfStyle w:val="100000000000" w:firstRow="1" w:lastRow="0" w:firstColumn="0" w:lastColumn="0" w:oddVBand="0" w:evenVBand="0" w:oddHBand="0" w:evenHBand="0" w:firstRowFirstColumn="0" w:firstRowLastColumn="0" w:lastRowFirstColumn="0" w:lastRowLastColumn="0"/>
              <w:rPr>
                <w:bCs w:val="0"/>
                <w:lang w:val="en-US"/>
              </w:rPr>
            </w:pPr>
            <w:r w:rsidRPr="00161252">
              <w:rPr>
                <w:lang w:val="en-US"/>
              </w:rPr>
              <w:t>Locality</w:t>
            </w:r>
          </w:p>
        </w:tc>
        <w:tc>
          <w:tcPr>
            <w:tcW w:w="1865" w:type="dxa"/>
          </w:tcPr>
          <w:p w14:paraId="52D35690" w14:textId="77777777" w:rsidR="0064012E" w:rsidRPr="00161252" w:rsidRDefault="0064012E" w:rsidP="00161252">
            <w:pPr>
              <w:cnfStyle w:val="100000000000" w:firstRow="1" w:lastRow="0" w:firstColumn="0" w:lastColumn="0" w:oddVBand="0" w:evenVBand="0" w:oddHBand="0" w:evenHBand="0" w:firstRowFirstColumn="0" w:firstRowLastColumn="0" w:lastRowFirstColumn="0" w:lastRowLastColumn="0"/>
              <w:rPr>
                <w:bCs w:val="0"/>
                <w:lang w:val="en-US"/>
              </w:rPr>
            </w:pPr>
            <w:r w:rsidRPr="00161252">
              <w:rPr>
                <w:lang w:val="en-US"/>
              </w:rPr>
              <w:t>Municipality</w:t>
            </w:r>
          </w:p>
        </w:tc>
        <w:tc>
          <w:tcPr>
            <w:tcW w:w="3558" w:type="dxa"/>
          </w:tcPr>
          <w:p w14:paraId="10ACC33C" w14:textId="77777777" w:rsidR="0064012E" w:rsidRPr="00161252" w:rsidRDefault="0064012E" w:rsidP="00161252">
            <w:pPr>
              <w:cnfStyle w:val="100000000000" w:firstRow="1" w:lastRow="0" w:firstColumn="0" w:lastColumn="0" w:oddVBand="0" w:evenVBand="0" w:oddHBand="0" w:evenHBand="0" w:firstRowFirstColumn="0" w:firstRowLastColumn="0" w:lastRowFirstColumn="0" w:lastRowLastColumn="0"/>
              <w:rPr>
                <w:bCs w:val="0"/>
                <w:lang w:val="en-US"/>
              </w:rPr>
            </w:pPr>
            <w:r w:rsidRPr="00161252">
              <w:rPr>
                <w:lang w:val="en-US"/>
              </w:rPr>
              <w:t>Owner / farmer</w:t>
            </w:r>
          </w:p>
        </w:tc>
        <w:tc>
          <w:tcPr>
            <w:tcW w:w="1256" w:type="dxa"/>
          </w:tcPr>
          <w:p w14:paraId="4ECA7E02" w14:textId="77777777" w:rsidR="0064012E" w:rsidRPr="00161252" w:rsidRDefault="0064012E" w:rsidP="00161252">
            <w:pPr>
              <w:cnfStyle w:val="100000000000" w:firstRow="1" w:lastRow="0" w:firstColumn="0" w:lastColumn="0" w:oddVBand="0" w:evenVBand="0" w:oddHBand="0" w:evenHBand="0" w:firstRowFirstColumn="0" w:firstRowLastColumn="0" w:lastRowFirstColumn="0" w:lastRowLastColumn="0"/>
              <w:rPr>
                <w:bCs w:val="0"/>
                <w:lang w:val="en-US"/>
              </w:rPr>
            </w:pPr>
            <w:r w:rsidRPr="00161252">
              <w:rPr>
                <w:lang w:val="en-US"/>
              </w:rPr>
              <w:t>Area (m</w:t>
            </w:r>
            <w:r w:rsidRPr="00161252">
              <w:rPr>
                <w:vertAlign w:val="superscript"/>
                <w:lang w:val="en-US"/>
              </w:rPr>
              <w:t>2</w:t>
            </w:r>
            <w:r w:rsidRPr="00161252">
              <w:rPr>
                <w:lang w:val="en-US"/>
              </w:rPr>
              <w:t>)</w:t>
            </w:r>
          </w:p>
        </w:tc>
      </w:tr>
      <w:tr w:rsidR="00A764C6" w:rsidRPr="00161252" w14:paraId="5AC43E76"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40008ED0" w14:textId="77777777" w:rsidR="0064012E" w:rsidRPr="00161252" w:rsidRDefault="0064012E" w:rsidP="00161252">
            <w:pPr>
              <w:rPr>
                <w:lang w:val="en-US"/>
              </w:rPr>
            </w:pPr>
            <w:r w:rsidRPr="00161252">
              <w:rPr>
                <w:lang w:val="en-US"/>
              </w:rPr>
              <w:t>1</w:t>
            </w:r>
          </w:p>
        </w:tc>
        <w:tc>
          <w:tcPr>
            <w:tcW w:w="1719" w:type="dxa"/>
          </w:tcPr>
          <w:p w14:paraId="7073A930"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Grotta</w:t>
            </w:r>
            <w:proofErr w:type="spellEnd"/>
            <w:r w:rsidRPr="00161252">
              <w:rPr>
                <w:lang w:val="en-US"/>
              </w:rPr>
              <w:t xml:space="preserve"> </w:t>
            </w:r>
            <w:proofErr w:type="spellStart"/>
            <w:r w:rsidRPr="00161252">
              <w:rPr>
                <w:lang w:val="en-US"/>
              </w:rPr>
              <w:t>Noè</w:t>
            </w:r>
            <w:proofErr w:type="spellEnd"/>
          </w:p>
        </w:tc>
        <w:tc>
          <w:tcPr>
            <w:tcW w:w="1865" w:type="dxa"/>
          </w:tcPr>
          <w:p w14:paraId="202E784C"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Duino-</w:t>
            </w:r>
            <w:proofErr w:type="spellStart"/>
            <w:r w:rsidRPr="00161252">
              <w:rPr>
                <w:lang w:val="en-US"/>
              </w:rPr>
              <w:t>Aurisina</w:t>
            </w:r>
            <w:proofErr w:type="spellEnd"/>
          </w:p>
        </w:tc>
        <w:tc>
          <w:tcPr>
            <w:tcW w:w="3558" w:type="dxa"/>
          </w:tcPr>
          <w:p w14:paraId="31C9B7C7" w14:textId="77777777" w:rsidR="0064012E" w:rsidRPr="007D42B0" w:rsidRDefault="0064012E" w:rsidP="00161252">
            <w:pPr>
              <w:cnfStyle w:val="000000100000" w:firstRow="0" w:lastRow="0" w:firstColumn="0" w:lastColumn="0" w:oddVBand="0" w:evenVBand="0" w:oddHBand="1" w:evenHBand="0" w:firstRowFirstColumn="0" w:firstRowLastColumn="0" w:lastRowFirstColumn="0" w:lastRowLastColumn="0"/>
              <w:rPr>
                <w:lang w:val="it-IT"/>
              </w:rPr>
            </w:pPr>
            <w:r w:rsidRPr="007D42B0">
              <w:rPr>
                <w:lang w:val="it-IT"/>
              </w:rPr>
              <w:t>Jus Comunella "La comune di S. Croce"</w:t>
            </w:r>
          </w:p>
        </w:tc>
        <w:tc>
          <w:tcPr>
            <w:tcW w:w="1256" w:type="dxa"/>
          </w:tcPr>
          <w:p w14:paraId="229C21AA"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21391.24</w:t>
            </w:r>
          </w:p>
        </w:tc>
      </w:tr>
      <w:tr w:rsidR="00A764C6" w:rsidRPr="00161252" w14:paraId="7C5D71AD"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359D2E8D" w14:textId="77777777" w:rsidR="0064012E" w:rsidRPr="00161252" w:rsidRDefault="0064012E" w:rsidP="00161252">
            <w:pPr>
              <w:rPr>
                <w:lang w:val="en-US"/>
              </w:rPr>
            </w:pPr>
            <w:r w:rsidRPr="00161252">
              <w:rPr>
                <w:lang w:val="en-US"/>
              </w:rPr>
              <w:t>2</w:t>
            </w:r>
          </w:p>
        </w:tc>
        <w:tc>
          <w:tcPr>
            <w:tcW w:w="1719" w:type="dxa"/>
          </w:tcPr>
          <w:p w14:paraId="6A0FB076"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161252">
              <w:rPr>
                <w:lang w:val="en-US"/>
              </w:rPr>
              <w:t>Grotta</w:t>
            </w:r>
            <w:proofErr w:type="spellEnd"/>
            <w:r w:rsidRPr="00161252">
              <w:rPr>
                <w:lang w:val="en-US"/>
              </w:rPr>
              <w:t xml:space="preserve"> </w:t>
            </w:r>
            <w:proofErr w:type="spellStart"/>
            <w:r w:rsidRPr="00161252">
              <w:rPr>
                <w:lang w:val="en-US"/>
              </w:rPr>
              <w:t>Noè</w:t>
            </w:r>
            <w:proofErr w:type="spellEnd"/>
          </w:p>
        </w:tc>
        <w:tc>
          <w:tcPr>
            <w:tcW w:w="1865" w:type="dxa"/>
          </w:tcPr>
          <w:p w14:paraId="76F18584"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Duino-</w:t>
            </w:r>
            <w:proofErr w:type="spellStart"/>
            <w:r w:rsidRPr="00161252">
              <w:rPr>
                <w:lang w:val="en-US"/>
              </w:rPr>
              <w:t>Aurisina</w:t>
            </w:r>
            <w:proofErr w:type="spellEnd"/>
          </w:p>
        </w:tc>
        <w:tc>
          <w:tcPr>
            <w:tcW w:w="3558" w:type="dxa"/>
          </w:tcPr>
          <w:p w14:paraId="2A9C1350" w14:textId="77777777" w:rsidR="0064012E" w:rsidRPr="007D42B0" w:rsidRDefault="0064012E" w:rsidP="00161252">
            <w:pPr>
              <w:cnfStyle w:val="000000000000" w:firstRow="0" w:lastRow="0" w:firstColumn="0" w:lastColumn="0" w:oddVBand="0" w:evenVBand="0" w:oddHBand="0" w:evenHBand="0" w:firstRowFirstColumn="0" w:firstRowLastColumn="0" w:lastRowFirstColumn="0" w:lastRowLastColumn="0"/>
              <w:rPr>
                <w:lang w:val="it-IT"/>
              </w:rPr>
            </w:pPr>
            <w:r w:rsidRPr="007D42B0">
              <w:rPr>
                <w:lang w:val="it-IT"/>
              </w:rPr>
              <w:t>Jus Comunella "La comune di S. Croce"</w:t>
            </w:r>
          </w:p>
        </w:tc>
        <w:tc>
          <w:tcPr>
            <w:tcW w:w="1256" w:type="dxa"/>
          </w:tcPr>
          <w:p w14:paraId="409DAF5E"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2369.85</w:t>
            </w:r>
          </w:p>
        </w:tc>
      </w:tr>
      <w:tr w:rsidR="00A764C6" w:rsidRPr="00161252" w14:paraId="6BBAD6A4"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27DEF375" w14:textId="77777777" w:rsidR="0064012E" w:rsidRPr="00161252" w:rsidRDefault="0064012E" w:rsidP="00161252">
            <w:pPr>
              <w:rPr>
                <w:lang w:val="en-US"/>
              </w:rPr>
            </w:pPr>
            <w:r w:rsidRPr="00161252">
              <w:rPr>
                <w:lang w:val="en-US"/>
              </w:rPr>
              <w:t>3</w:t>
            </w:r>
          </w:p>
        </w:tc>
        <w:tc>
          <w:tcPr>
            <w:tcW w:w="1719" w:type="dxa"/>
          </w:tcPr>
          <w:p w14:paraId="2F2EA1DA"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Grotta</w:t>
            </w:r>
            <w:proofErr w:type="spellEnd"/>
            <w:r w:rsidRPr="00161252">
              <w:rPr>
                <w:lang w:val="en-US"/>
              </w:rPr>
              <w:t xml:space="preserve"> </w:t>
            </w:r>
            <w:proofErr w:type="spellStart"/>
            <w:r w:rsidRPr="00161252">
              <w:rPr>
                <w:lang w:val="en-US"/>
              </w:rPr>
              <w:t>Noè</w:t>
            </w:r>
            <w:proofErr w:type="spellEnd"/>
          </w:p>
        </w:tc>
        <w:tc>
          <w:tcPr>
            <w:tcW w:w="1865" w:type="dxa"/>
          </w:tcPr>
          <w:p w14:paraId="2B03F393"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Duino-</w:t>
            </w:r>
            <w:proofErr w:type="spellStart"/>
            <w:r w:rsidRPr="00161252">
              <w:rPr>
                <w:lang w:val="en-US"/>
              </w:rPr>
              <w:t>Aurisina</w:t>
            </w:r>
            <w:proofErr w:type="spellEnd"/>
          </w:p>
        </w:tc>
        <w:tc>
          <w:tcPr>
            <w:tcW w:w="3558" w:type="dxa"/>
          </w:tcPr>
          <w:p w14:paraId="51A41DE7"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 xml:space="preserve">Jus </w:t>
            </w:r>
            <w:proofErr w:type="spellStart"/>
            <w:r w:rsidRPr="00161252">
              <w:rPr>
                <w:lang w:val="en-US"/>
              </w:rPr>
              <w:t>Comunella</w:t>
            </w:r>
            <w:proofErr w:type="spellEnd"/>
            <w:r w:rsidRPr="00161252">
              <w:rPr>
                <w:lang w:val="en-US"/>
              </w:rPr>
              <w:t xml:space="preserve"> "</w:t>
            </w:r>
            <w:proofErr w:type="spellStart"/>
            <w:r w:rsidRPr="00161252">
              <w:rPr>
                <w:lang w:val="en-US"/>
              </w:rPr>
              <w:t>Nabresina</w:t>
            </w:r>
            <w:proofErr w:type="spellEnd"/>
            <w:r w:rsidRPr="00161252">
              <w:rPr>
                <w:lang w:val="en-US"/>
              </w:rPr>
              <w:t xml:space="preserve"> Gemeinde"</w:t>
            </w:r>
          </w:p>
        </w:tc>
        <w:tc>
          <w:tcPr>
            <w:tcW w:w="1256" w:type="dxa"/>
          </w:tcPr>
          <w:p w14:paraId="201BF60B"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13272.72</w:t>
            </w:r>
          </w:p>
        </w:tc>
      </w:tr>
      <w:tr w:rsidR="00A764C6" w:rsidRPr="00161252" w14:paraId="36448242"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79C938D3" w14:textId="77777777" w:rsidR="0064012E" w:rsidRPr="00161252" w:rsidRDefault="0064012E" w:rsidP="00161252">
            <w:pPr>
              <w:rPr>
                <w:lang w:val="en-US"/>
              </w:rPr>
            </w:pPr>
            <w:r w:rsidRPr="00161252">
              <w:rPr>
                <w:lang w:val="en-US"/>
              </w:rPr>
              <w:t>5</w:t>
            </w:r>
          </w:p>
        </w:tc>
        <w:tc>
          <w:tcPr>
            <w:tcW w:w="1719" w:type="dxa"/>
          </w:tcPr>
          <w:p w14:paraId="3796028B"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 xml:space="preserve">Case </w:t>
            </w:r>
            <w:proofErr w:type="spellStart"/>
            <w:r w:rsidRPr="00161252">
              <w:rPr>
                <w:lang w:val="en-US"/>
              </w:rPr>
              <w:t>Coisce</w:t>
            </w:r>
            <w:proofErr w:type="spellEnd"/>
          </w:p>
        </w:tc>
        <w:tc>
          <w:tcPr>
            <w:tcW w:w="1865" w:type="dxa"/>
          </w:tcPr>
          <w:p w14:paraId="10EC6D22"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Duino-</w:t>
            </w:r>
            <w:proofErr w:type="spellStart"/>
            <w:r w:rsidRPr="00161252">
              <w:rPr>
                <w:lang w:val="en-US"/>
              </w:rPr>
              <w:t>Aurisina</w:t>
            </w:r>
            <w:proofErr w:type="spellEnd"/>
          </w:p>
        </w:tc>
        <w:tc>
          <w:tcPr>
            <w:tcW w:w="3558" w:type="dxa"/>
          </w:tcPr>
          <w:p w14:paraId="592374A3"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161252">
              <w:rPr>
                <w:lang w:val="en-US"/>
              </w:rPr>
              <w:t>Società</w:t>
            </w:r>
            <w:proofErr w:type="spellEnd"/>
            <w:r w:rsidRPr="00161252">
              <w:rPr>
                <w:lang w:val="en-US"/>
              </w:rPr>
              <w:t xml:space="preserve"> </w:t>
            </w:r>
            <w:proofErr w:type="spellStart"/>
            <w:r w:rsidRPr="00161252">
              <w:rPr>
                <w:lang w:val="en-US"/>
              </w:rPr>
              <w:t>agricola</w:t>
            </w:r>
            <w:proofErr w:type="spellEnd"/>
            <w:r w:rsidRPr="00161252">
              <w:rPr>
                <w:lang w:val="en-US"/>
              </w:rPr>
              <w:t xml:space="preserve"> </w:t>
            </w:r>
            <w:proofErr w:type="spellStart"/>
            <w:r w:rsidRPr="00161252">
              <w:rPr>
                <w:lang w:val="en-US"/>
              </w:rPr>
              <w:t>Kohisce</w:t>
            </w:r>
            <w:proofErr w:type="spellEnd"/>
            <w:r w:rsidRPr="00161252">
              <w:rPr>
                <w:lang w:val="en-US"/>
              </w:rPr>
              <w:t xml:space="preserve"> </w:t>
            </w:r>
            <w:proofErr w:type="spellStart"/>
            <w:r w:rsidRPr="00161252">
              <w:rPr>
                <w:lang w:val="en-US"/>
              </w:rPr>
              <w:t>srl</w:t>
            </w:r>
            <w:proofErr w:type="spellEnd"/>
          </w:p>
        </w:tc>
        <w:tc>
          <w:tcPr>
            <w:tcW w:w="1256" w:type="dxa"/>
          </w:tcPr>
          <w:p w14:paraId="403E6F66"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104217.75</w:t>
            </w:r>
          </w:p>
        </w:tc>
      </w:tr>
      <w:tr w:rsidR="00A764C6" w:rsidRPr="00161252" w14:paraId="1D847F65"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7D45EE85" w14:textId="77777777" w:rsidR="0064012E" w:rsidRPr="00161252" w:rsidRDefault="0064012E" w:rsidP="00161252">
            <w:pPr>
              <w:rPr>
                <w:lang w:val="en-US"/>
              </w:rPr>
            </w:pPr>
            <w:r w:rsidRPr="00161252">
              <w:rPr>
                <w:lang w:val="en-US"/>
              </w:rPr>
              <w:t>6</w:t>
            </w:r>
          </w:p>
        </w:tc>
        <w:tc>
          <w:tcPr>
            <w:tcW w:w="1719" w:type="dxa"/>
          </w:tcPr>
          <w:p w14:paraId="7EDC6EA1"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Monfalcone</w:t>
            </w:r>
            <w:proofErr w:type="spellEnd"/>
          </w:p>
        </w:tc>
        <w:tc>
          <w:tcPr>
            <w:tcW w:w="1865" w:type="dxa"/>
          </w:tcPr>
          <w:p w14:paraId="698D22AD"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Monfalcone</w:t>
            </w:r>
            <w:proofErr w:type="spellEnd"/>
          </w:p>
        </w:tc>
        <w:tc>
          <w:tcPr>
            <w:tcW w:w="3558" w:type="dxa"/>
          </w:tcPr>
          <w:p w14:paraId="6678415A"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7D42B0">
              <w:rPr>
                <w:lang w:val="it-IT"/>
              </w:rPr>
              <w:t xml:space="preserve">Comune di Monfalcone – Az. Agr. </w:t>
            </w:r>
            <w:proofErr w:type="spellStart"/>
            <w:r w:rsidRPr="00161252">
              <w:rPr>
                <w:lang w:val="en-US"/>
              </w:rPr>
              <w:t>Ferfoglia</w:t>
            </w:r>
            <w:proofErr w:type="spellEnd"/>
            <w:r w:rsidRPr="00161252">
              <w:rPr>
                <w:lang w:val="en-US"/>
              </w:rPr>
              <w:t xml:space="preserve"> Andrej</w:t>
            </w:r>
          </w:p>
        </w:tc>
        <w:tc>
          <w:tcPr>
            <w:tcW w:w="1256" w:type="dxa"/>
          </w:tcPr>
          <w:p w14:paraId="2E70193A"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80946.40</w:t>
            </w:r>
          </w:p>
        </w:tc>
      </w:tr>
      <w:tr w:rsidR="00A764C6" w:rsidRPr="00161252" w14:paraId="69DF832A"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7F17F771" w14:textId="77777777" w:rsidR="0064012E" w:rsidRPr="00161252" w:rsidRDefault="0064012E" w:rsidP="00161252">
            <w:pPr>
              <w:rPr>
                <w:lang w:val="en-US"/>
              </w:rPr>
            </w:pPr>
            <w:r w:rsidRPr="00161252">
              <w:rPr>
                <w:lang w:val="en-US"/>
              </w:rPr>
              <w:t>7</w:t>
            </w:r>
          </w:p>
        </w:tc>
        <w:tc>
          <w:tcPr>
            <w:tcW w:w="1719" w:type="dxa"/>
          </w:tcPr>
          <w:p w14:paraId="557C9B44"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161252">
              <w:rPr>
                <w:lang w:val="en-US"/>
              </w:rPr>
              <w:t>Monfalcone</w:t>
            </w:r>
            <w:proofErr w:type="spellEnd"/>
          </w:p>
        </w:tc>
        <w:tc>
          <w:tcPr>
            <w:tcW w:w="1865" w:type="dxa"/>
          </w:tcPr>
          <w:p w14:paraId="285D6B3A"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161252">
              <w:rPr>
                <w:lang w:val="en-US"/>
              </w:rPr>
              <w:t>Monfalcone</w:t>
            </w:r>
            <w:proofErr w:type="spellEnd"/>
          </w:p>
        </w:tc>
        <w:tc>
          <w:tcPr>
            <w:tcW w:w="3558" w:type="dxa"/>
          </w:tcPr>
          <w:p w14:paraId="22E75CA6"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7D42B0">
              <w:rPr>
                <w:lang w:val="it-IT"/>
              </w:rPr>
              <w:t xml:space="preserve">Comune di Monfalcone – Az. Agr. </w:t>
            </w:r>
            <w:proofErr w:type="spellStart"/>
            <w:r w:rsidRPr="00161252">
              <w:rPr>
                <w:lang w:val="en-US"/>
              </w:rPr>
              <w:t>Ferfoglia</w:t>
            </w:r>
            <w:proofErr w:type="spellEnd"/>
            <w:r w:rsidRPr="00161252">
              <w:rPr>
                <w:lang w:val="en-US"/>
              </w:rPr>
              <w:t xml:space="preserve"> Andrej</w:t>
            </w:r>
          </w:p>
        </w:tc>
        <w:tc>
          <w:tcPr>
            <w:tcW w:w="1256" w:type="dxa"/>
          </w:tcPr>
          <w:p w14:paraId="20DA1836"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38665.51</w:t>
            </w:r>
          </w:p>
        </w:tc>
      </w:tr>
      <w:tr w:rsidR="00A764C6" w:rsidRPr="00161252" w14:paraId="53B715BE"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3EB7E143" w14:textId="77777777" w:rsidR="0064012E" w:rsidRPr="00161252" w:rsidRDefault="0064012E" w:rsidP="00161252">
            <w:pPr>
              <w:rPr>
                <w:lang w:val="en-US"/>
              </w:rPr>
            </w:pPr>
            <w:r w:rsidRPr="00161252">
              <w:rPr>
                <w:lang w:val="en-US"/>
              </w:rPr>
              <w:t>8</w:t>
            </w:r>
          </w:p>
        </w:tc>
        <w:tc>
          <w:tcPr>
            <w:tcW w:w="1719" w:type="dxa"/>
          </w:tcPr>
          <w:p w14:paraId="2F499C9C"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Monfalcone</w:t>
            </w:r>
            <w:proofErr w:type="spellEnd"/>
          </w:p>
        </w:tc>
        <w:tc>
          <w:tcPr>
            <w:tcW w:w="1865" w:type="dxa"/>
          </w:tcPr>
          <w:p w14:paraId="3609DB46"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proofErr w:type="spellStart"/>
            <w:r w:rsidRPr="00161252">
              <w:rPr>
                <w:lang w:val="en-US"/>
              </w:rPr>
              <w:t>Monfalcone</w:t>
            </w:r>
            <w:proofErr w:type="spellEnd"/>
          </w:p>
        </w:tc>
        <w:tc>
          <w:tcPr>
            <w:tcW w:w="3558" w:type="dxa"/>
          </w:tcPr>
          <w:p w14:paraId="332DD4A9"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7D42B0">
              <w:rPr>
                <w:lang w:val="it-IT"/>
              </w:rPr>
              <w:t xml:space="preserve">Comune di Monfalcone – Az. Agr. e </w:t>
            </w:r>
            <w:proofErr w:type="spellStart"/>
            <w:r w:rsidRPr="007D42B0">
              <w:rPr>
                <w:lang w:val="it-IT"/>
              </w:rPr>
              <w:t>agrit</w:t>
            </w:r>
            <w:proofErr w:type="spellEnd"/>
            <w:r w:rsidRPr="007D42B0">
              <w:rPr>
                <w:lang w:val="it-IT"/>
              </w:rPr>
              <w:t xml:space="preserve">. </w:t>
            </w:r>
            <w:r w:rsidRPr="00161252">
              <w:rPr>
                <w:lang w:val="en-US"/>
              </w:rPr>
              <w:t>Kovac</w:t>
            </w:r>
          </w:p>
        </w:tc>
        <w:tc>
          <w:tcPr>
            <w:tcW w:w="1256" w:type="dxa"/>
          </w:tcPr>
          <w:p w14:paraId="00443522"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146533.78</w:t>
            </w:r>
          </w:p>
        </w:tc>
      </w:tr>
      <w:tr w:rsidR="00A764C6" w:rsidRPr="00161252" w14:paraId="5C8A622D"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31CA034D" w14:textId="77777777" w:rsidR="0064012E" w:rsidRPr="00161252" w:rsidRDefault="0064012E" w:rsidP="00161252">
            <w:pPr>
              <w:rPr>
                <w:lang w:val="en-US"/>
              </w:rPr>
            </w:pPr>
            <w:r w:rsidRPr="00161252">
              <w:rPr>
                <w:lang w:val="en-US"/>
              </w:rPr>
              <w:t>11</w:t>
            </w:r>
          </w:p>
        </w:tc>
        <w:tc>
          <w:tcPr>
            <w:tcW w:w="1719" w:type="dxa"/>
          </w:tcPr>
          <w:p w14:paraId="2DED6AB4"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San Lorenzo</w:t>
            </w:r>
          </w:p>
        </w:tc>
        <w:tc>
          <w:tcPr>
            <w:tcW w:w="1865" w:type="dxa"/>
          </w:tcPr>
          <w:p w14:paraId="08234B0B"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Trieste</w:t>
            </w:r>
          </w:p>
        </w:tc>
        <w:tc>
          <w:tcPr>
            <w:tcW w:w="3558" w:type="dxa"/>
          </w:tcPr>
          <w:p w14:paraId="4D029BB1" w14:textId="77777777" w:rsidR="0064012E" w:rsidRPr="007D42B0" w:rsidRDefault="0064012E" w:rsidP="00161252">
            <w:pPr>
              <w:cnfStyle w:val="000000000000" w:firstRow="0" w:lastRow="0" w:firstColumn="0" w:lastColumn="0" w:oddVBand="0" w:evenVBand="0" w:oddHBand="0" w:evenHBand="0" w:firstRowFirstColumn="0" w:firstRowLastColumn="0" w:lastRowFirstColumn="0" w:lastRowLastColumn="0"/>
              <w:rPr>
                <w:lang w:val="it-IT"/>
              </w:rPr>
            </w:pPr>
            <w:proofErr w:type="spellStart"/>
            <w:r w:rsidRPr="007D42B0">
              <w:rPr>
                <w:lang w:val="it-IT"/>
              </w:rPr>
              <w:t>Srenja</w:t>
            </w:r>
            <w:proofErr w:type="spellEnd"/>
            <w:r w:rsidRPr="007D42B0">
              <w:rPr>
                <w:lang w:val="it-IT"/>
              </w:rPr>
              <w:t xml:space="preserve"> </w:t>
            </w:r>
            <w:proofErr w:type="spellStart"/>
            <w:r w:rsidRPr="007D42B0">
              <w:rPr>
                <w:lang w:val="it-IT"/>
              </w:rPr>
              <w:t>Borst</w:t>
            </w:r>
            <w:proofErr w:type="spellEnd"/>
            <w:r w:rsidRPr="007D42B0">
              <w:rPr>
                <w:lang w:val="it-IT"/>
              </w:rPr>
              <w:t xml:space="preserve"> "La Comune di </w:t>
            </w:r>
            <w:proofErr w:type="spellStart"/>
            <w:r w:rsidRPr="007D42B0">
              <w:rPr>
                <w:lang w:val="it-IT"/>
              </w:rPr>
              <w:t>Borst</w:t>
            </w:r>
            <w:proofErr w:type="spellEnd"/>
            <w:r w:rsidRPr="007D42B0">
              <w:rPr>
                <w:lang w:val="it-IT"/>
              </w:rPr>
              <w:t>"</w:t>
            </w:r>
          </w:p>
        </w:tc>
        <w:tc>
          <w:tcPr>
            <w:tcW w:w="1256" w:type="dxa"/>
          </w:tcPr>
          <w:p w14:paraId="781BC611"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37532.92</w:t>
            </w:r>
          </w:p>
        </w:tc>
      </w:tr>
      <w:tr w:rsidR="00A764C6" w:rsidRPr="00161252" w14:paraId="4DFE59D4"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43E536AF" w14:textId="77777777" w:rsidR="0064012E" w:rsidRPr="00161252" w:rsidRDefault="0064012E" w:rsidP="00161252">
            <w:pPr>
              <w:rPr>
                <w:lang w:val="en-US"/>
              </w:rPr>
            </w:pPr>
            <w:r w:rsidRPr="00161252">
              <w:rPr>
                <w:lang w:val="en-US"/>
              </w:rPr>
              <w:t>13</w:t>
            </w:r>
          </w:p>
        </w:tc>
        <w:tc>
          <w:tcPr>
            <w:tcW w:w="1719" w:type="dxa"/>
          </w:tcPr>
          <w:p w14:paraId="4B6FA559"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San Giuseppe</w:t>
            </w:r>
          </w:p>
        </w:tc>
        <w:tc>
          <w:tcPr>
            <w:tcW w:w="1865" w:type="dxa"/>
          </w:tcPr>
          <w:p w14:paraId="15273601"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Trieste</w:t>
            </w:r>
          </w:p>
        </w:tc>
        <w:tc>
          <w:tcPr>
            <w:tcW w:w="3558" w:type="dxa"/>
          </w:tcPr>
          <w:p w14:paraId="1C4F82B5" w14:textId="77777777" w:rsidR="0064012E" w:rsidRPr="007D42B0" w:rsidRDefault="0064012E" w:rsidP="00161252">
            <w:pPr>
              <w:cnfStyle w:val="000000100000" w:firstRow="0" w:lastRow="0" w:firstColumn="0" w:lastColumn="0" w:oddVBand="0" w:evenVBand="0" w:oddHBand="1" w:evenHBand="0" w:firstRowFirstColumn="0" w:firstRowLastColumn="0" w:lastRowFirstColumn="0" w:lastRowLastColumn="0"/>
              <w:rPr>
                <w:lang w:val="it-IT"/>
              </w:rPr>
            </w:pPr>
            <w:r w:rsidRPr="007D42B0">
              <w:rPr>
                <w:lang w:val="it-IT"/>
              </w:rPr>
              <w:t xml:space="preserve">Comune di San Giuseppe della Chiusa – Jus Comunella Trebiciano "La Comune di </w:t>
            </w:r>
            <w:proofErr w:type="spellStart"/>
            <w:r w:rsidRPr="007D42B0">
              <w:rPr>
                <w:lang w:val="it-IT"/>
              </w:rPr>
              <w:t>Trebich</w:t>
            </w:r>
            <w:proofErr w:type="spellEnd"/>
            <w:r w:rsidRPr="007D42B0">
              <w:rPr>
                <w:lang w:val="it-IT"/>
              </w:rPr>
              <w:t>"</w:t>
            </w:r>
          </w:p>
        </w:tc>
        <w:tc>
          <w:tcPr>
            <w:tcW w:w="1256" w:type="dxa"/>
          </w:tcPr>
          <w:p w14:paraId="31561207"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16739.84</w:t>
            </w:r>
          </w:p>
        </w:tc>
      </w:tr>
      <w:tr w:rsidR="00A764C6" w:rsidRPr="00161252" w14:paraId="48857311"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31C8F834" w14:textId="77777777" w:rsidR="0064012E" w:rsidRPr="00161252" w:rsidRDefault="0064012E" w:rsidP="00161252">
            <w:pPr>
              <w:rPr>
                <w:lang w:val="en-US"/>
              </w:rPr>
            </w:pPr>
            <w:r w:rsidRPr="00161252">
              <w:rPr>
                <w:lang w:val="en-US"/>
              </w:rPr>
              <w:t>15</w:t>
            </w:r>
          </w:p>
        </w:tc>
        <w:tc>
          <w:tcPr>
            <w:tcW w:w="1719" w:type="dxa"/>
          </w:tcPr>
          <w:p w14:paraId="05E6A2BC"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San Giuseppe</w:t>
            </w:r>
          </w:p>
        </w:tc>
        <w:tc>
          <w:tcPr>
            <w:tcW w:w="1865" w:type="dxa"/>
          </w:tcPr>
          <w:p w14:paraId="7BFDB07A"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Trieste</w:t>
            </w:r>
          </w:p>
        </w:tc>
        <w:tc>
          <w:tcPr>
            <w:tcW w:w="3558" w:type="dxa"/>
          </w:tcPr>
          <w:p w14:paraId="4E6842A3" w14:textId="77777777" w:rsidR="0064012E" w:rsidRPr="007D42B0" w:rsidRDefault="0064012E" w:rsidP="00161252">
            <w:pPr>
              <w:cnfStyle w:val="000000000000" w:firstRow="0" w:lastRow="0" w:firstColumn="0" w:lastColumn="0" w:oddVBand="0" w:evenVBand="0" w:oddHBand="0" w:evenHBand="0" w:firstRowFirstColumn="0" w:firstRowLastColumn="0" w:lastRowFirstColumn="0" w:lastRowLastColumn="0"/>
              <w:rPr>
                <w:lang w:val="it-IT"/>
              </w:rPr>
            </w:pPr>
            <w:r w:rsidRPr="007D42B0">
              <w:rPr>
                <w:lang w:val="it-IT"/>
              </w:rPr>
              <w:t xml:space="preserve">Comune di San Giuseppe della Chiusa – Jus Comunella Trebiciano "La Comune di </w:t>
            </w:r>
            <w:proofErr w:type="spellStart"/>
            <w:r w:rsidRPr="007D42B0">
              <w:rPr>
                <w:lang w:val="it-IT"/>
              </w:rPr>
              <w:t>Trebich</w:t>
            </w:r>
            <w:proofErr w:type="spellEnd"/>
            <w:r w:rsidRPr="007D42B0">
              <w:rPr>
                <w:lang w:val="it-IT"/>
              </w:rPr>
              <w:t>"</w:t>
            </w:r>
          </w:p>
        </w:tc>
        <w:tc>
          <w:tcPr>
            <w:tcW w:w="1256" w:type="dxa"/>
          </w:tcPr>
          <w:p w14:paraId="10D14D0C"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1024.94</w:t>
            </w:r>
          </w:p>
        </w:tc>
      </w:tr>
      <w:tr w:rsidR="00A764C6" w:rsidRPr="00161252" w14:paraId="6B405324" w14:textId="77777777" w:rsidTr="007D42B0">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669" w:type="dxa"/>
          </w:tcPr>
          <w:p w14:paraId="429C255F" w14:textId="77777777" w:rsidR="0064012E" w:rsidRPr="00161252" w:rsidRDefault="0064012E" w:rsidP="00161252">
            <w:pPr>
              <w:rPr>
                <w:lang w:val="en-US"/>
              </w:rPr>
            </w:pPr>
            <w:r w:rsidRPr="00161252">
              <w:rPr>
                <w:lang w:val="en-US"/>
              </w:rPr>
              <w:t>16</w:t>
            </w:r>
          </w:p>
        </w:tc>
        <w:tc>
          <w:tcPr>
            <w:tcW w:w="1719" w:type="dxa"/>
          </w:tcPr>
          <w:p w14:paraId="7B529150"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San Giuseppe</w:t>
            </w:r>
          </w:p>
        </w:tc>
        <w:tc>
          <w:tcPr>
            <w:tcW w:w="1865" w:type="dxa"/>
          </w:tcPr>
          <w:p w14:paraId="299DA82B"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Trieste</w:t>
            </w:r>
          </w:p>
        </w:tc>
        <w:tc>
          <w:tcPr>
            <w:tcW w:w="3558" w:type="dxa"/>
          </w:tcPr>
          <w:p w14:paraId="20494813" w14:textId="77777777" w:rsidR="0064012E" w:rsidRPr="007D42B0" w:rsidRDefault="0064012E" w:rsidP="00161252">
            <w:pPr>
              <w:cnfStyle w:val="000000100000" w:firstRow="0" w:lastRow="0" w:firstColumn="0" w:lastColumn="0" w:oddVBand="0" w:evenVBand="0" w:oddHBand="1" w:evenHBand="0" w:firstRowFirstColumn="0" w:firstRowLastColumn="0" w:lastRowFirstColumn="0" w:lastRowLastColumn="0"/>
              <w:rPr>
                <w:lang w:val="it-IT"/>
              </w:rPr>
            </w:pPr>
            <w:r w:rsidRPr="007D42B0">
              <w:rPr>
                <w:lang w:val="it-IT"/>
              </w:rPr>
              <w:t xml:space="preserve">Comune di San Giuseppe della Chiusa – Jus Comunella Trebiciano "La Comune di </w:t>
            </w:r>
            <w:proofErr w:type="spellStart"/>
            <w:r w:rsidRPr="007D42B0">
              <w:rPr>
                <w:lang w:val="it-IT"/>
              </w:rPr>
              <w:t>Trebich</w:t>
            </w:r>
            <w:proofErr w:type="spellEnd"/>
            <w:r w:rsidRPr="007D42B0">
              <w:rPr>
                <w:lang w:val="it-IT"/>
              </w:rPr>
              <w:t>"</w:t>
            </w:r>
          </w:p>
        </w:tc>
        <w:tc>
          <w:tcPr>
            <w:tcW w:w="1256" w:type="dxa"/>
          </w:tcPr>
          <w:p w14:paraId="365EBB33" w14:textId="77777777" w:rsidR="0064012E" w:rsidRPr="00161252" w:rsidRDefault="0064012E" w:rsidP="00161252">
            <w:pPr>
              <w:cnfStyle w:val="000000100000" w:firstRow="0" w:lastRow="0" w:firstColumn="0" w:lastColumn="0" w:oddVBand="0" w:evenVBand="0" w:oddHBand="1" w:evenHBand="0" w:firstRowFirstColumn="0" w:firstRowLastColumn="0" w:lastRowFirstColumn="0" w:lastRowLastColumn="0"/>
              <w:rPr>
                <w:lang w:val="en-US"/>
              </w:rPr>
            </w:pPr>
            <w:r w:rsidRPr="00161252">
              <w:rPr>
                <w:lang w:val="en-US"/>
              </w:rPr>
              <w:t>15545.11</w:t>
            </w:r>
          </w:p>
        </w:tc>
      </w:tr>
      <w:tr w:rsidR="00A764C6" w:rsidRPr="00161252" w14:paraId="7171605D" w14:textId="77777777" w:rsidTr="007D42B0">
        <w:trPr>
          <w:trHeight w:val="510"/>
        </w:trPr>
        <w:tc>
          <w:tcPr>
            <w:cnfStyle w:val="001000000000" w:firstRow="0" w:lastRow="0" w:firstColumn="1" w:lastColumn="0" w:oddVBand="0" w:evenVBand="0" w:oddHBand="0" w:evenHBand="0" w:firstRowFirstColumn="0" w:firstRowLastColumn="0" w:lastRowFirstColumn="0" w:lastRowLastColumn="0"/>
            <w:tcW w:w="669" w:type="dxa"/>
          </w:tcPr>
          <w:p w14:paraId="1DC26E16" w14:textId="77777777" w:rsidR="0064012E" w:rsidRPr="00161252" w:rsidRDefault="0064012E" w:rsidP="00161252">
            <w:pPr>
              <w:rPr>
                <w:lang w:val="en-US"/>
              </w:rPr>
            </w:pPr>
            <w:r w:rsidRPr="00161252">
              <w:rPr>
                <w:lang w:val="en-US"/>
              </w:rPr>
              <w:t>20</w:t>
            </w:r>
          </w:p>
        </w:tc>
        <w:tc>
          <w:tcPr>
            <w:tcW w:w="1719" w:type="dxa"/>
          </w:tcPr>
          <w:p w14:paraId="47060BF2"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proofErr w:type="spellStart"/>
            <w:r w:rsidRPr="00161252">
              <w:rPr>
                <w:lang w:val="en-US"/>
              </w:rPr>
              <w:t>Opicina</w:t>
            </w:r>
            <w:proofErr w:type="spellEnd"/>
          </w:p>
        </w:tc>
        <w:tc>
          <w:tcPr>
            <w:tcW w:w="1865" w:type="dxa"/>
          </w:tcPr>
          <w:p w14:paraId="4E052778"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Trieste</w:t>
            </w:r>
          </w:p>
        </w:tc>
        <w:tc>
          <w:tcPr>
            <w:tcW w:w="3558" w:type="dxa"/>
          </w:tcPr>
          <w:p w14:paraId="36C7F74B" w14:textId="77777777" w:rsidR="0064012E" w:rsidRPr="007D42B0" w:rsidRDefault="0064012E" w:rsidP="00161252">
            <w:pPr>
              <w:cnfStyle w:val="000000000000" w:firstRow="0" w:lastRow="0" w:firstColumn="0" w:lastColumn="0" w:oddVBand="0" w:evenVBand="0" w:oddHBand="0" w:evenHBand="0" w:firstRowFirstColumn="0" w:firstRowLastColumn="0" w:lastRowFirstColumn="0" w:lastRowLastColumn="0"/>
              <w:rPr>
                <w:lang w:val="it-IT"/>
              </w:rPr>
            </w:pPr>
            <w:r w:rsidRPr="007D42B0">
              <w:rPr>
                <w:lang w:val="it-IT"/>
              </w:rPr>
              <w:t xml:space="preserve">La Comune di </w:t>
            </w:r>
            <w:proofErr w:type="spellStart"/>
            <w:r w:rsidRPr="007D42B0">
              <w:rPr>
                <w:lang w:val="it-IT"/>
              </w:rPr>
              <w:t>Optschina</w:t>
            </w:r>
            <w:proofErr w:type="spellEnd"/>
            <w:r w:rsidRPr="007D42B0">
              <w:rPr>
                <w:lang w:val="it-IT"/>
              </w:rPr>
              <w:t xml:space="preserve"> – Società agricola </w:t>
            </w:r>
            <w:proofErr w:type="spellStart"/>
            <w:r w:rsidRPr="007D42B0">
              <w:rPr>
                <w:lang w:val="it-IT"/>
              </w:rPr>
              <w:t>Kmetija</w:t>
            </w:r>
            <w:proofErr w:type="spellEnd"/>
            <w:r w:rsidRPr="007D42B0">
              <w:rPr>
                <w:lang w:val="it-IT"/>
              </w:rPr>
              <w:t xml:space="preserve"> D.F.</w:t>
            </w:r>
          </w:p>
        </w:tc>
        <w:tc>
          <w:tcPr>
            <w:tcW w:w="1256" w:type="dxa"/>
          </w:tcPr>
          <w:p w14:paraId="3066C3C6" w14:textId="77777777" w:rsidR="0064012E" w:rsidRPr="00161252" w:rsidRDefault="0064012E" w:rsidP="00161252">
            <w:pPr>
              <w:cnfStyle w:val="000000000000" w:firstRow="0" w:lastRow="0" w:firstColumn="0" w:lastColumn="0" w:oddVBand="0" w:evenVBand="0" w:oddHBand="0" w:evenHBand="0" w:firstRowFirstColumn="0" w:firstRowLastColumn="0" w:lastRowFirstColumn="0" w:lastRowLastColumn="0"/>
              <w:rPr>
                <w:lang w:val="en-US"/>
              </w:rPr>
            </w:pPr>
            <w:r w:rsidRPr="00161252">
              <w:rPr>
                <w:lang w:val="en-US"/>
              </w:rPr>
              <w:t>76890.18</w:t>
            </w:r>
          </w:p>
        </w:tc>
      </w:tr>
    </w:tbl>
    <w:p w14:paraId="5682AF73" w14:textId="77777777" w:rsidR="0064012E" w:rsidRPr="00161252" w:rsidRDefault="0064012E" w:rsidP="00161252">
      <w:pPr>
        <w:rPr>
          <w:lang w:val="en-US"/>
        </w:rPr>
      </w:pPr>
      <w:r w:rsidRPr="00161252">
        <w:rPr>
          <w:lang w:val="en-US"/>
        </w:rPr>
        <w:br w:type="page"/>
      </w:r>
    </w:p>
    <w:p w14:paraId="6E91BCEB" w14:textId="5B253557" w:rsidR="0064012E" w:rsidRPr="00161252" w:rsidRDefault="0064012E" w:rsidP="00161252">
      <w:pPr>
        <w:rPr>
          <w:lang w:val="en-US"/>
        </w:rPr>
      </w:pPr>
      <w:r w:rsidRPr="00161252">
        <w:rPr>
          <w:b/>
          <w:bCs/>
          <w:lang w:val="en-US"/>
        </w:rPr>
        <w:lastRenderedPageBreak/>
        <w:t xml:space="preserve">Table S2. </w:t>
      </w:r>
      <w:r w:rsidRPr="00161252">
        <w:rPr>
          <w:lang w:val="en-US"/>
        </w:rPr>
        <w:t xml:space="preserve">List of habitat classes found in intervention areas during field surveys. A finer classification mainly based on the phytosociological types described for the Italian part of the Classical Karst by </w:t>
      </w:r>
      <w:proofErr w:type="spellStart"/>
      <w:r w:rsidRPr="00161252">
        <w:rPr>
          <w:lang w:val="en-US"/>
        </w:rPr>
        <w:t>Poldini</w:t>
      </w:r>
      <w:proofErr w:type="spellEnd"/>
      <w:r w:rsidRPr="00161252">
        <w:rPr>
          <w:lang w:val="en-US"/>
        </w:rPr>
        <w:t xml:space="preserve"> (1989; 2009) includes a total of 26 habitat classes (first column), which are aggregated in the second classification into 11 coarser classes </w:t>
      </w:r>
      <w:proofErr w:type="gramStart"/>
      <w:r w:rsidRPr="00161252">
        <w:rPr>
          <w:lang w:val="en-US"/>
        </w:rPr>
        <w:t>on the basis of</w:t>
      </w:r>
      <w:proofErr w:type="gramEnd"/>
      <w:r w:rsidRPr="00161252">
        <w:rPr>
          <w:lang w:val="en-US"/>
        </w:rPr>
        <w:t xml:space="preserve"> structural-physiognomic and ecological characteristics (second column).</w:t>
      </w:r>
      <w:r w:rsidR="008F6858">
        <w:rPr>
          <w:lang w:val="en-US"/>
        </w:rPr>
        <w:t xml:space="preserve"> Annex I habitat type</w:t>
      </w:r>
      <w:r w:rsidR="00117B47">
        <w:rPr>
          <w:lang w:val="en-US"/>
        </w:rPr>
        <w:t xml:space="preserve"> codes (Council Directive 92/43/EEC) corresponding to the main vegetation types are reported between brackets and in italics</w:t>
      </w:r>
      <w:r w:rsidR="008F6858">
        <w:rPr>
          <w:lang w:val="en-US"/>
        </w:rPr>
        <w:t>.</w:t>
      </w:r>
    </w:p>
    <w:p w14:paraId="145CF067" w14:textId="77777777" w:rsidR="00161252" w:rsidRPr="00161252" w:rsidRDefault="00161252" w:rsidP="00161252">
      <w:pPr>
        <w:rPr>
          <w:lang w:val="en-US"/>
        </w:rPr>
      </w:pPr>
    </w:p>
    <w:tbl>
      <w:tblPr>
        <w:tblStyle w:val="PlainTable2"/>
        <w:tblW w:w="0" w:type="auto"/>
        <w:tblBorders>
          <w:top w:val="single" w:sz="4" w:space="0" w:color="auto"/>
          <w:bottom w:val="single" w:sz="4" w:space="0" w:color="auto"/>
          <w:insideH w:val="single" w:sz="4" w:space="0" w:color="auto"/>
        </w:tblBorders>
        <w:tblLayout w:type="fixed"/>
        <w:tblCellMar>
          <w:left w:w="142" w:type="dxa"/>
          <w:right w:w="142" w:type="dxa"/>
        </w:tblCellMar>
        <w:tblLook w:val="0620" w:firstRow="1" w:lastRow="0" w:firstColumn="0" w:lastColumn="0" w:noHBand="1" w:noVBand="1"/>
      </w:tblPr>
      <w:tblGrid>
        <w:gridCol w:w="6516"/>
        <w:gridCol w:w="2500"/>
      </w:tblGrid>
      <w:tr w:rsidR="00117B47" w:rsidRPr="0025382B" w14:paraId="2AC6BD82" w14:textId="77777777" w:rsidTr="007F656E">
        <w:trPr>
          <w:cnfStyle w:val="100000000000" w:firstRow="1" w:lastRow="0" w:firstColumn="0" w:lastColumn="0" w:oddVBand="0" w:evenVBand="0" w:oddHBand="0" w:evenHBand="0" w:firstRowFirstColumn="0" w:firstRowLastColumn="0" w:lastRowFirstColumn="0" w:lastRowLastColumn="0"/>
          <w:cantSplit/>
          <w:trHeight w:val="20"/>
        </w:trPr>
        <w:tc>
          <w:tcPr>
            <w:tcW w:w="6516" w:type="dxa"/>
            <w:tcBorders>
              <w:bottom w:val="none" w:sz="0" w:space="0" w:color="auto"/>
            </w:tcBorders>
            <w:vAlign w:val="center"/>
          </w:tcPr>
          <w:p w14:paraId="68098405" w14:textId="77777777" w:rsidR="00117B47" w:rsidRPr="0025382B" w:rsidRDefault="00117B47" w:rsidP="00D6336A">
            <w:pPr>
              <w:rPr>
                <w:bCs w:val="0"/>
                <w:lang w:val="en-US"/>
              </w:rPr>
            </w:pPr>
            <w:r w:rsidRPr="0025382B">
              <w:rPr>
                <w:lang w:val="en-US"/>
              </w:rPr>
              <w:t>Fine classes</w:t>
            </w:r>
          </w:p>
        </w:tc>
        <w:tc>
          <w:tcPr>
            <w:tcW w:w="2500" w:type="dxa"/>
            <w:tcBorders>
              <w:bottom w:val="none" w:sz="0" w:space="0" w:color="auto"/>
            </w:tcBorders>
            <w:vAlign w:val="center"/>
          </w:tcPr>
          <w:p w14:paraId="501AAF5F" w14:textId="7B8B485E" w:rsidR="00117B47" w:rsidRPr="0025382B" w:rsidRDefault="00117B47" w:rsidP="00D6336A">
            <w:pPr>
              <w:rPr>
                <w:bCs w:val="0"/>
                <w:lang w:val="en-US"/>
              </w:rPr>
            </w:pPr>
            <w:r w:rsidRPr="0025382B">
              <w:rPr>
                <w:lang w:val="en-US"/>
              </w:rPr>
              <w:t>Coarse classes (acronym)</w:t>
            </w:r>
          </w:p>
        </w:tc>
      </w:tr>
      <w:tr w:rsidR="00117B47" w:rsidRPr="0025382B" w14:paraId="20F78C1B" w14:textId="77777777" w:rsidTr="007F656E">
        <w:trPr>
          <w:trHeight w:val="20"/>
        </w:trPr>
        <w:tc>
          <w:tcPr>
            <w:tcW w:w="6516" w:type="dxa"/>
            <w:vAlign w:val="center"/>
          </w:tcPr>
          <w:p w14:paraId="2560F095" w14:textId="45FDF30F" w:rsidR="00117B47" w:rsidRPr="0025382B" w:rsidRDefault="00117B47" w:rsidP="00D6336A">
            <w:pPr>
              <w:rPr>
                <w:b/>
                <w:bCs/>
                <w:lang w:val="en-US"/>
              </w:rPr>
            </w:pPr>
            <w:proofErr w:type="spellStart"/>
            <w:r w:rsidRPr="0025382B">
              <w:rPr>
                <w:lang w:val="en-US"/>
              </w:rPr>
              <w:t>Mesophilous</w:t>
            </w:r>
            <w:proofErr w:type="spellEnd"/>
            <w:r w:rsidRPr="0025382B">
              <w:rPr>
                <w:lang w:val="en-US"/>
              </w:rPr>
              <w:t xml:space="preserve"> calcareous grassland (</w:t>
            </w:r>
            <w:proofErr w:type="spellStart"/>
            <w:r w:rsidRPr="007F656E">
              <w:rPr>
                <w:i/>
                <w:iCs/>
                <w:lang w:val="en-US"/>
              </w:rPr>
              <w:t>Carici</w:t>
            </w:r>
            <w:proofErr w:type="spellEnd"/>
            <w:r w:rsidRPr="007F656E">
              <w:rPr>
                <w:i/>
                <w:iCs/>
                <w:lang w:val="en-US"/>
              </w:rPr>
              <w:t xml:space="preserve"> humilis-</w:t>
            </w:r>
            <w:proofErr w:type="spellStart"/>
            <w:r w:rsidRPr="007F656E">
              <w:rPr>
                <w:i/>
                <w:iCs/>
                <w:lang w:val="en-US"/>
              </w:rPr>
              <w:t>Centaureetum</w:t>
            </w:r>
            <w:proofErr w:type="spellEnd"/>
            <w:r w:rsidRPr="007F656E">
              <w:rPr>
                <w:i/>
                <w:iCs/>
                <w:lang w:val="en-US"/>
              </w:rPr>
              <w:t xml:space="preserve"> </w:t>
            </w:r>
            <w:proofErr w:type="spellStart"/>
            <w:r w:rsidRPr="007F656E">
              <w:rPr>
                <w:i/>
                <w:iCs/>
                <w:lang w:val="en-US"/>
              </w:rPr>
              <w:t>rupestris</w:t>
            </w:r>
            <w:proofErr w:type="spellEnd"/>
            <w:r w:rsidRPr="0025382B">
              <w:rPr>
                <w:lang w:val="en-US"/>
              </w:rPr>
              <w:t>)</w:t>
            </w:r>
            <w:r>
              <w:rPr>
                <w:lang w:val="en-US"/>
              </w:rPr>
              <w:t xml:space="preserve"> </w:t>
            </w:r>
            <w:r w:rsidRPr="007F656E">
              <w:rPr>
                <w:i/>
                <w:iCs/>
                <w:lang w:val="en-US"/>
              </w:rPr>
              <w:t>(62A0)</w:t>
            </w:r>
          </w:p>
          <w:p w14:paraId="12FA3B21" w14:textId="77777777" w:rsidR="00117B47" w:rsidRPr="0025382B" w:rsidRDefault="00117B47" w:rsidP="00D6336A">
            <w:pPr>
              <w:pStyle w:val="ListParagraph"/>
              <w:numPr>
                <w:ilvl w:val="0"/>
                <w:numId w:val="1"/>
              </w:numPr>
              <w:rPr>
                <w:b/>
                <w:bCs/>
                <w:lang w:val="en-US"/>
              </w:rPr>
            </w:pPr>
            <w:r w:rsidRPr="0025382B">
              <w:rPr>
                <w:lang w:val="en-US"/>
              </w:rPr>
              <w:t>Typical grassland with no encroachment (E0)</w:t>
            </w:r>
          </w:p>
          <w:p w14:paraId="24BB20E7" w14:textId="77777777" w:rsidR="00117B47" w:rsidRPr="0025382B" w:rsidRDefault="00117B47" w:rsidP="00D6336A">
            <w:pPr>
              <w:pStyle w:val="ListParagraph"/>
              <w:numPr>
                <w:ilvl w:val="0"/>
                <w:numId w:val="1"/>
              </w:numPr>
              <w:rPr>
                <w:b/>
                <w:bCs/>
                <w:lang w:val="en-US"/>
              </w:rPr>
            </w:pPr>
            <w:r w:rsidRPr="0025382B">
              <w:rPr>
                <w:lang w:val="en-US"/>
              </w:rPr>
              <w:t>Mosaic grassland/</w:t>
            </w:r>
            <w:r w:rsidRPr="0025382B">
              <w:rPr>
                <w:i/>
                <w:iCs/>
                <w:lang w:val="en-US"/>
              </w:rPr>
              <w:t xml:space="preserve">Sesleria </w:t>
            </w:r>
            <w:proofErr w:type="spellStart"/>
            <w:r w:rsidRPr="0025382B">
              <w:rPr>
                <w:i/>
                <w:iCs/>
                <w:lang w:val="en-US"/>
              </w:rPr>
              <w:t>autumnalis</w:t>
            </w:r>
            <w:proofErr w:type="spellEnd"/>
            <w:r w:rsidRPr="0025382B">
              <w:rPr>
                <w:lang w:val="en-US"/>
              </w:rPr>
              <w:t>-dominated patches at second encroachment stage (E2)</w:t>
            </w:r>
          </w:p>
        </w:tc>
        <w:tc>
          <w:tcPr>
            <w:tcW w:w="2500" w:type="dxa"/>
            <w:vMerge w:val="restart"/>
            <w:vAlign w:val="center"/>
          </w:tcPr>
          <w:p w14:paraId="3EF9E4E2" w14:textId="44A63085" w:rsidR="00117B47" w:rsidRPr="007D4BE5" w:rsidRDefault="00117B47" w:rsidP="00D6336A">
            <w:pPr>
              <w:rPr>
                <w:lang w:val="it-IT"/>
              </w:rPr>
            </w:pPr>
            <w:proofErr w:type="spellStart"/>
            <w:r w:rsidRPr="007D4BE5">
              <w:rPr>
                <w:lang w:val="it-IT"/>
              </w:rPr>
              <w:t>Grassland</w:t>
            </w:r>
            <w:proofErr w:type="spellEnd"/>
            <w:r w:rsidRPr="007D4BE5">
              <w:rPr>
                <w:lang w:val="it-IT"/>
              </w:rPr>
              <w:t xml:space="preserve"> E0 (Gr_E0)</w:t>
            </w:r>
          </w:p>
          <w:p w14:paraId="5949263A" w14:textId="77777777" w:rsidR="00117B47" w:rsidRPr="007D4BE5" w:rsidRDefault="00117B47" w:rsidP="00D6336A">
            <w:pPr>
              <w:rPr>
                <w:lang w:val="it-IT"/>
              </w:rPr>
            </w:pPr>
          </w:p>
          <w:p w14:paraId="64452328" w14:textId="77777777" w:rsidR="00117B47" w:rsidRPr="007D4BE5" w:rsidRDefault="00117B47" w:rsidP="00D6336A">
            <w:pPr>
              <w:rPr>
                <w:lang w:val="it-IT"/>
              </w:rPr>
            </w:pPr>
            <w:proofErr w:type="spellStart"/>
            <w:r w:rsidRPr="007D4BE5">
              <w:rPr>
                <w:lang w:val="it-IT"/>
              </w:rPr>
              <w:t>Grassland</w:t>
            </w:r>
            <w:proofErr w:type="spellEnd"/>
            <w:r w:rsidRPr="007D4BE5">
              <w:rPr>
                <w:lang w:val="it-IT"/>
              </w:rPr>
              <w:t xml:space="preserve"> E1 (Gr_E1)</w:t>
            </w:r>
          </w:p>
          <w:p w14:paraId="58F527F3" w14:textId="77777777" w:rsidR="00117B47" w:rsidRPr="007D4BE5" w:rsidRDefault="00117B47" w:rsidP="00D6336A">
            <w:pPr>
              <w:rPr>
                <w:lang w:val="it-IT"/>
              </w:rPr>
            </w:pPr>
          </w:p>
          <w:p w14:paraId="4B629B95" w14:textId="77777777" w:rsidR="00117B47" w:rsidRPr="0025382B" w:rsidRDefault="00117B47" w:rsidP="00D6336A">
            <w:pPr>
              <w:rPr>
                <w:lang w:val="en-US"/>
              </w:rPr>
            </w:pPr>
            <w:r w:rsidRPr="0025382B">
              <w:rPr>
                <w:lang w:val="en-US"/>
              </w:rPr>
              <w:t>Grassland E2 (Gr_E2)</w:t>
            </w:r>
          </w:p>
        </w:tc>
      </w:tr>
      <w:tr w:rsidR="00117B47" w:rsidRPr="0025382B" w14:paraId="5540F1CD" w14:textId="77777777" w:rsidTr="007F656E">
        <w:trPr>
          <w:trHeight w:val="20"/>
        </w:trPr>
        <w:tc>
          <w:tcPr>
            <w:tcW w:w="6516" w:type="dxa"/>
            <w:vAlign w:val="center"/>
          </w:tcPr>
          <w:p w14:paraId="53C6ADA4" w14:textId="2D037726" w:rsidR="00117B47" w:rsidRPr="0025382B" w:rsidRDefault="00117B47" w:rsidP="00D6336A">
            <w:pPr>
              <w:rPr>
                <w:b/>
                <w:bCs/>
                <w:lang w:val="en-US"/>
              </w:rPr>
            </w:pPr>
            <w:proofErr w:type="spellStart"/>
            <w:r w:rsidRPr="0025382B">
              <w:rPr>
                <w:lang w:val="en-US"/>
              </w:rPr>
              <w:t>Thermophilous</w:t>
            </w:r>
            <w:proofErr w:type="spellEnd"/>
            <w:r w:rsidRPr="0025382B">
              <w:rPr>
                <w:lang w:val="en-US"/>
              </w:rPr>
              <w:t xml:space="preserve"> calcareous grassland (</w:t>
            </w:r>
            <w:proofErr w:type="spellStart"/>
            <w:r w:rsidRPr="007F656E">
              <w:rPr>
                <w:i/>
                <w:iCs/>
                <w:lang w:val="en-US"/>
              </w:rPr>
              <w:t>Centaureo</w:t>
            </w:r>
            <w:proofErr w:type="spellEnd"/>
            <w:r w:rsidRPr="007F656E">
              <w:rPr>
                <w:i/>
                <w:iCs/>
                <w:lang w:val="en-US"/>
              </w:rPr>
              <w:t xml:space="preserve"> </w:t>
            </w:r>
            <w:proofErr w:type="spellStart"/>
            <w:r w:rsidRPr="007F656E">
              <w:rPr>
                <w:i/>
                <w:iCs/>
                <w:lang w:val="en-US"/>
              </w:rPr>
              <w:t>cristatae</w:t>
            </w:r>
            <w:proofErr w:type="spellEnd"/>
            <w:r w:rsidRPr="007F656E">
              <w:rPr>
                <w:i/>
                <w:iCs/>
                <w:lang w:val="en-US"/>
              </w:rPr>
              <w:t>-</w:t>
            </w:r>
            <w:r w:rsidR="00E130A2">
              <w:rPr>
                <w:i/>
                <w:iCs/>
                <w:lang w:val="en-US"/>
              </w:rPr>
              <w:br/>
            </w:r>
            <w:proofErr w:type="spellStart"/>
            <w:r w:rsidRPr="007F656E">
              <w:rPr>
                <w:i/>
                <w:iCs/>
                <w:lang w:val="en-US"/>
              </w:rPr>
              <w:t>Chrysopogonetum</w:t>
            </w:r>
            <w:proofErr w:type="spellEnd"/>
            <w:r w:rsidRPr="007F656E">
              <w:rPr>
                <w:i/>
                <w:iCs/>
                <w:lang w:val="en-US"/>
              </w:rPr>
              <w:t xml:space="preserve"> </w:t>
            </w:r>
            <w:proofErr w:type="spellStart"/>
            <w:r w:rsidRPr="007F656E">
              <w:rPr>
                <w:i/>
                <w:iCs/>
                <w:lang w:val="en-US"/>
              </w:rPr>
              <w:t>gryllii</w:t>
            </w:r>
            <w:proofErr w:type="spellEnd"/>
            <w:r w:rsidRPr="007F5F83">
              <w:rPr>
                <w:lang w:val="en-US"/>
              </w:rPr>
              <w:t>)</w:t>
            </w:r>
            <w:r>
              <w:rPr>
                <w:i/>
                <w:iCs/>
                <w:lang w:val="en-US"/>
              </w:rPr>
              <w:t xml:space="preserve"> (62A0)</w:t>
            </w:r>
          </w:p>
          <w:p w14:paraId="08005183" w14:textId="77777777" w:rsidR="00117B47" w:rsidRPr="0025382B" w:rsidRDefault="00117B47" w:rsidP="00D6336A">
            <w:pPr>
              <w:pStyle w:val="ListParagraph"/>
              <w:numPr>
                <w:ilvl w:val="0"/>
                <w:numId w:val="1"/>
              </w:numPr>
              <w:rPr>
                <w:b/>
                <w:bCs/>
                <w:lang w:val="en-US"/>
              </w:rPr>
            </w:pPr>
            <w:r w:rsidRPr="0025382B">
              <w:rPr>
                <w:lang w:val="en-US"/>
              </w:rPr>
              <w:t>Typical grassland with no encroachment (E0)</w:t>
            </w:r>
          </w:p>
          <w:p w14:paraId="0F43B568" w14:textId="18AC19ED" w:rsidR="00117B47" w:rsidRPr="0025382B" w:rsidRDefault="00117B47" w:rsidP="00D6336A">
            <w:pPr>
              <w:pStyle w:val="ListParagraph"/>
              <w:numPr>
                <w:ilvl w:val="0"/>
                <w:numId w:val="1"/>
              </w:numPr>
              <w:rPr>
                <w:b/>
                <w:bCs/>
                <w:lang w:val="en-US"/>
              </w:rPr>
            </w:pPr>
            <w:r w:rsidRPr="0025382B">
              <w:rPr>
                <w:lang w:val="en-US"/>
              </w:rPr>
              <w:t xml:space="preserve">Grassland + </w:t>
            </w:r>
            <w:r w:rsidRPr="0025382B">
              <w:rPr>
                <w:i/>
                <w:iCs/>
                <w:lang w:val="en-US"/>
              </w:rPr>
              <w:t xml:space="preserve">Sesleria </w:t>
            </w:r>
            <w:proofErr w:type="spellStart"/>
            <w:r w:rsidRPr="0025382B">
              <w:rPr>
                <w:i/>
                <w:iCs/>
                <w:lang w:val="en-US"/>
              </w:rPr>
              <w:t>autumnalis</w:t>
            </w:r>
            <w:proofErr w:type="spellEnd"/>
            <w:r w:rsidRPr="0025382B">
              <w:rPr>
                <w:lang w:val="en-US"/>
              </w:rPr>
              <w:t xml:space="preserve">-dominated patches at first </w:t>
            </w:r>
            <w:r w:rsidR="00EC6472">
              <w:rPr>
                <w:lang w:val="en-US"/>
              </w:rPr>
              <w:br/>
            </w:r>
            <w:r w:rsidRPr="0025382B">
              <w:rPr>
                <w:lang w:val="en-US"/>
              </w:rPr>
              <w:t>encroachment stage (E1)</w:t>
            </w:r>
          </w:p>
          <w:p w14:paraId="33930DB4" w14:textId="3C4AF804" w:rsidR="00117B47" w:rsidRPr="0025382B" w:rsidRDefault="00117B47" w:rsidP="00D6336A">
            <w:pPr>
              <w:pStyle w:val="ListParagraph"/>
              <w:numPr>
                <w:ilvl w:val="0"/>
                <w:numId w:val="1"/>
              </w:numPr>
              <w:rPr>
                <w:b/>
                <w:bCs/>
                <w:lang w:val="en-US"/>
              </w:rPr>
            </w:pPr>
            <w:r w:rsidRPr="0025382B">
              <w:rPr>
                <w:lang w:val="en-US"/>
              </w:rPr>
              <w:t>Mosaic grassland/</w:t>
            </w:r>
            <w:r w:rsidRPr="0025382B">
              <w:rPr>
                <w:i/>
                <w:iCs/>
                <w:lang w:val="en-US"/>
              </w:rPr>
              <w:t xml:space="preserve">Sesleria </w:t>
            </w:r>
            <w:proofErr w:type="spellStart"/>
            <w:r w:rsidRPr="0025382B">
              <w:rPr>
                <w:i/>
                <w:iCs/>
                <w:lang w:val="en-US"/>
              </w:rPr>
              <w:t>autumnalis</w:t>
            </w:r>
            <w:proofErr w:type="spellEnd"/>
            <w:r w:rsidRPr="0025382B">
              <w:rPr>
                <w:lang w:val="en-US"/>
              </w:rPr>
              <w:t xml:space="preserve">-dominated patches </w:t>
            </w:r>
            <w:r>
              <w:rPr>
                <w:lang w:val="en-US"/>
              </w:rPr>
              <w:br/>
            </w:r>
            <w:r w:rsidRPr="0025382B">
              <w:rPr>
                <w:lang w:val="en-US"/>
              </w:rPr>
              <w:t xml:space="preserve">at first encroachment stage (E1) </w:t>
            </w:r>
          </w:p>
          <w:p w14:paraId="2B8191B3" w14:textId="6ED93B0D" w:rsidR="00117B47" w:rsidRPr="0025382B" w:rsidRDefault="00117B47" w:rsidP="00D6336A">
            <w:pPr>
              <w:pStyle w:val="ListParagraph"/>
              <w:numPr>
                <w:ilvl w:val="0"/>
                <w:numId w:val="1"/>
              </w:numPr>
              <w:rPr>
                <w:b/>
                <w:bCs/>
                <w:lang w:val="en-US"/>
              </w:rPr>
            </w:pPr>
            <w:r w:rsidRPr="0025382B">
              <w:rPr>
                <w:lang w:val="en-US"/>
              </w:rPr>
              <w:t>Mosaic grassland/</w:t>
            </w:r>
            <w:r w:rsidRPr="0025382B">
              <w:rPr>
                <w:i/>
                <w:iCs/>
                <w:lang w:val="en-US"/>
              </w:rPr>
              <w:t xml:space="preserve">Sesleria </w:t>
            </w:r>
            <w:proofErr w:type="spellStart"/>
            <w:r w:rsidRPr="0025382B">
              <w:rPr>
                <w:i/>
                <w:iCs/>
                <w:lang w:val="en-US"/>
              </w:rPr>
              <w:t>autumnalis</w:t>
            </w:r>
            <w:proofErr w:type="spellEnd"/>
            <w:r w:rsidRPr="0025382B">
              <w:rPr>
                <w:lang w:val="en-US"/>
              </w:rPr>
              <w:t xml:space="preserve">-dominated patches </w:t>
            </w:r>
            <w:r>
              <w:rPr>
                <w:lang w:val="en-US"/>
              </w:rPr>
              <w:br/>
            </w:r>
            <w:r w:rsidRPr="0025382B">
              <w:rPr>
                <w:lang w:val="en-US"/>
              </w:rPr>
              <w:t>at second encroachment stage (E2)</w:t>
            </w:r>
          </w:p>
          <w:p w14:paraId="24BF5BAB" w14:textId="070A3EB9" w:rsidR="00117B47" w:rsidRPr="0025382B" w:rsidRDefault="00117B47" w:rsidP="00D6336A">
            <w:pPr>
              <w:pStyle w:val="ListParagraph"/>
              <w:numPr>
                <w:ilvl w:val="0"/>
                <w:numId w:val="1"/>
              </w:numPr>
              <w:rPr>
                <w:b/>
                <w:bCs/>
                <w:lang w:val="en-US"/>
              </w:rPr>
            </w:pPr>
            <w:r w:rsidRPr="0025382B">
              <w:rPr>
                <w:i/>
                <w:iCs/>
                <w:lang w:val="en-US"/>
              </w:rPr>
              <w:t xml:space="preserve">Sesleria </w:t>
            </w:r>
            <w:proofErr w:type="spellStart"/>
            <w:r w:rsidRPr="0025382B">
              <w:rPr>
                <w:i/>
                <w:iCs/>
                <w:lang w:val="en-US"/>
              </w:rPr>
              <w:t>autumnalis</w:t>
            </w:r>
            <w:proofErr w:type="spellEnd"/>
            <w:r w:rsidRPr="0025382B">
              <w:rPr>
                <w:lang w:val="en-US"/>
              </w:rPr>
              <w:t xml:space="preserve">-dominated grassland at first </w:t>
            </w:r>
            <w:r>
              <w:rPr>
                <w:lang w:val="en-US"/>
              </w:rPr>
              <w:br/>
            </w:r>
            <w:r w:rsidRPr="0025382B">
              <w:rPr>
                <w:lang w:val="en-US"/>
              </w:rPr>
              <w:t>encroachment stage (E1)</w:t>
            </w:r>
          </w:p>
          <w:p w14:paraId="5C2C6837" w14:textId="7994FB96" w:rsidR="00117B47" w:rsidRPr="0025382B" w:rsidRDefault="00117B47" w:rsidP="00D6336A">
            <w:pPr>
              <w:pStyle w:val="ListParagraph"/>
              <w:numPr>
                <w:ilvl w:val="0"/>
                <w:numId w:val="1"/>
              </w:numPr>
              <w:rPr>
                <w:b/>
                <w:bCs/>
                <w:lang w:val="en-US"/>
              </w:rPr>
            </w:pPr>
            <w:r w:rsidRPr="0025382B">
              <w:rPr>
                <w:i/>
                <w:iCs/>
                <w:lang w:val="en-US"/>
              </w:rPr>
              <w:t xml:space="preserve">Sesleria </w:t>
            </w:r>
            <w:proofErr w:type="spellStart"/>
            <w:r w:rsidRPr="0025382B">
              <w:rPr>
                <w:i/>
                <w:iCs/>
                <w:lang w:val="en-US"/>
              </w:rPr>
              <w:t>autumnalis</w:t>
            </w:r>
            <w:proofErr w:type="spellEnd"/>
            <w:r w:rsidRPr="0025382B">
              <w:rPr>
                <w:lang w:val="en-US"/>
              </w:rPr>
              <w:t>-dominated grassland at second encroachment stage (E2)</w:t>
            </w:r>
          </w:p>
        </w:tc>
        <w:tc>
          <w:tcPr>
            <w:tcW w:w="2500" w:type="dxa"/>
            <w:vMerge/>
            <w:vAlign w:val="center"/>
          </w:tcPr>
          <w:p w14:paraId="2EA6EF8E" w14:textId="25306CAB" w:rsidR="00117B47" w:rsidRPr="0025382B" w:rsidRDefault="00117B47" w:rsidP="00D6336A">
            <w:pPr>
              <w:rPr>
                <w:lang w:val="en-US"/>
              </w:rPr>
            </w:pPr>
          </w:p>
        </w:tc>
      </w:tr>
      <w:tr w:rsidR="00117B47" w:rsidRPr="0025382B" w14:paraId="4C1018E9" w14:textId="77777777" w:rsidTr="007F656E">
        <w:trPr>
          <w:trHeight w:val="20"/>
        </w:trPr>
        <w:tc>
          <w:tcPr>
            <w:tcW w:w="6516" w:type="dxa"/>
            <w:vAlign w:val="center"/>
          </w:tcPr>
          <w:p w14:paraId="37892FCC" w14:textId="5C4A09D9" w:rsidR="00117B47" w:rsidRPr="0025382B" w:rsidRDefault="00117B47" w:rsidP="00D6336A">
            <w:pPr>
              <w:rPr>
                <w:b/>
                <w:bCs/>
                <w:lang w:val="en-US"/>
              </w:rPr>
            </w:pPr>
            <w:proofErr w:type="spellStart"/>
            <w:r w:rsidRPr="0025382B">
              <w:rPr>
                <w:lang w:val="en-US"/>
              </w:rPr>
              <w:t>Thermophilous</w:t>
            </w:r>
            <w:proofErr w:type="spellEnd"/>
            <w:r w:rsidRPr="0025382B">
              <w:rPr>
                <w:lang w:val="en-US"/>
              </w:rPr>
              <w:t xml:space="preserve"> grassland on flysch (</w:t>
            </w:r>
            <w:proofErr w:type="spellStart"/>
            <w:r w:rsidRPr="007F656E">
              <w:rPr>
                <w:i/>
                <w:iCs/>
                <w:lang w:val="en-US"/>
              </w:rPr>
              <w:t>Centaureo</w:t>
            </w:r>
            <w:proofErr w:type="spellEnd"/>
            <w:r w:rsidRPr="007F656E">
              <w:rPr>
                <w:i/>
                <w:iCs/>
                <w:lang w:val="en-US"/>
              </w:rPr>
              <w:t xml:space="preserve"> </w:t>
            </w:r>
            <w:proofErr w:type="spellStart"/>
            <w:r w:rsidRPr="007F656E">
              <w:rPr>
                <w:i/>
                <w:iCs/>
                <w:lang w:val="en-US"/>
              </w:rPr>
              <w:t>cristatae-Chrysopogonetum</w:t>
            </w:r>
            <w:proofErr w:type="spellEnd"/>
            <w:r w:rsidRPr="007F656E">
              <w:rPr>
                <w:i/>
                <w:iCs/>
                <w:lang w:val="en-US"/>
              </w:rPr>
              <w:t xml:space="preserve"> </w:t>
            </w:r>
            <w:proofErr w:type="spellStart"/>
            <w:r w:rsidRPr="007F656E">
              <w:rPr>
                <w:i/>
                <w:iCs/>
                <w:lang w:val="en-US"/>
              </w:rPr>
              <w:t>gryllii</w:t>
            </w:r>
            <w:proofErr w:type="spellEnd"/>
            <w:r w:rsidRPr="007F656E">
              <w:rPr>
                <w:i/>
                <w:iCs/>
                <w:lang w:val="en-US"/>
              </w:rPr>
              <w:t xml:space="preserve"> </w:t>
            </w:r>
            <w:proofErr w:type="spellStart"/>
            <w:r w:rsidRPr="007F656E">
              <w:rPr>
                <w:i/>
                <w:iCs/>
                <w:lang w:val="en-US"/>
              </w:rPr>
              <w:t>onobrichydetosum</w:t>
            </w:r>
            <w:proofErr w:type="spellEnd"/>
            <w:r w:rsidRPr="007F656E">
              <w:rPr>
                <w:i/>
                <w:iCs/>
                <w:lang w:val="en-US"/>
              </w:rPr>
              <w:t xml:space="preserve"> </w:t>
            </w:r>
            <w:proofErr w:type="spellStart"/>
            <w:r w:rsidRPr="007F656E">
              <w:rPr>
                <w:i/>
                <w:iCs/>
                <w:lang w:val="en-US"/>
              </w:rPr>
              <w:t>tommasinii</w:t>
            </w:r>
            <w:proofErr w:type="spellEnd"/>
            <w:r w:rsidRPr="0025382B">
              <w:rPr>
                <w:lang w:val="en-US"/>
              </w:rPr>
              <w:t>)</w:t>
            </w:r>
            <w:r>
              <w:rPr>
                <w:lang w:val="en-US"/>
              </w:rPr>
              <w:t xml:space="preserve"> </w:t>
            </w:r>
            <w:r w:rsidRPr="007F656E">
              <w:rPr>
                <w:i/>
                <w:iCs/>
                <w:lang w:val="en-US"/>
              </w:rPr>
              <w:t>(62A0)</w:t>
            </w:r>
          </w:p>
          <w:p w14:paraId="24FB7549" w14:textId="77777777" w:rsidR="00117B47" w:rsidRPr="0025382B" w:rsidRDefault="00117B47" w:rsidP="00D6336A">
            <w:pPr>
              <w:pStyle w:val="ListParagraph"/>
              <w:numPr>
                <w:ilvl w:val="0"/>
                <w:numId w:val="1"/>
              </w:numPr>
              <w:rPr>
                <w:b/>
                <w:bCs/>
                <w:lang w:val="en-US"/>
              </w:rPr>
            </w:pPr>
            <w:r w:rsidRPr="0025382B">
              <w:rPr>
                <w:lang w:val="en-US"/>
              </w:rPr>
              <w:t>Typical grassland with no encroachment (E0)</w:t>
            </w:r>
          </w:p>
          <w:p w14:paraId="5DCF32A1" w14:textId="77777777" w:rsidR="00117B47" w:rsidRPr="0025382B" w:rsidRDefault="00117B47" w:rsidP="00D6336A">
            <w:pPr>
              <w:pStyle w:val="ListParagraph"/>
              <w:numPr>
                <w:ilvl w:val="0"/>
                <w:numId w:val="1"/>
              </w:numPr>
              <w:rPr>
                <w:b/>
                <w:bCs/>
                <w:lang w:val="en-US"/>
              </w:rPr>
            </w:pPr>
            <w:r w:rsidRPr="0025382B">
              <w:rPr>
                <w:lang w:val="en-US"/>
              </w:rPr>
              <w:t>Mosaic grassland/</w:t>
            </w:r>
            <w:r w:rsidRPr="0025382B">
              <w:rPr>
                <w:i/>
                <w:iCs/>
                <w:lang w:val="en-US"/>
              </w:rPr>
              <w:t xml:space="preserve">Sesleria </w:t>
            </w:r>
            <w:proofErr w:type="spellStart"/>
            <w:r w:rsidRPr="0025382B">
              <w:rPr>
                <w:i/>
                <w:iCs/>
                <w:lang w:val="en-US"/>
              </w:rPr>
              <w:t>autumnalis</w:t>
            </w:r>
            <w:proofErr w:type="spellEnd"/>
            <w:r w:rsidRPr="0025382B">
              <w:rPr>
                <w:lang w:val="en-US"/>
              </w:rPr>
              <w:t xml:space="preserve">-dominated patches at first encroachment stage (E1) </w:t>
            </w:r>
          </w:p>
          <w:p w14:paraId="70D644C5" w14:textId="77777777" w:rsidR="00117B47" w:rsidRPr="0025382B" w:rsidRDefault="00117B47" w:rsidP="00D6336A">
            <w:pPr>
              <w:pStyle w:val="ListParagraph"/>
              <w:numPr>
                <w:ilvl w:val="0"/>
                <w:numId w:val="1"/>
              </w:numPr>
              <w:rPr>
                <w:b/>
                <w:bCs/>
                <w:lang w:val="en-US"/>
              </w:rPr>
            </w:pPr>
            <w:r w:rsidRPr="0025382B">
              <w:rPr>
                <w:lang w:val="en-US"/>
              </w:rPr>
              <w:t>Mosaic grassland/</w:t>
            </w:r>
            <w:r w:rsidRPr="0025382B">
              <w:rPr>
                <w:i/>
                <w:iCs/>
                <w:lang w:val="en-US"/>
              </w:rPr>
              <w:t xml:space="preserve">Sesleria </w:t>
            </w:r>
            <w:proofErr w:type="spellStart"/>
            <w:r w:rsidRPr="0025382B">
              <w:rPr>
                <w:i/>
                <w:iCs/>
                <w:lang w:val="en-US"/>
              </w:rPr>
              <w:t>autumnalis</w:t>
            </w:r>
            <w:proofErr w:type="spellEnd"/>
            <w:r w:rsidRPr="0025382B">
              <w:rPr>
                <w:lang w:val="en-US"/>
              </w:rPr>
              <w:t>-dominated patches at second encroachment stage (E2)</w:t>
            </w:r>
          </w:p>
          <w:p w14:paraId="67192430" w14:textId="5CA2AF44" w:rsidR="00117B47" w:rsidRPr="0025382B" w:rsidRDefault="00117B47" w:rsidP="00D6336A">
            <w:pPr>
              <w:pStyle w:val="ListParagraph"/>
              <w:numPr>
                <w:ilvl w:val="0"/>
                <w:numId w:val="1"/>
              </w:numPr>
              <w:rPr>
                <w:b/>
                <w:bCs/>
                <w:lang w:val="en-US"/>
              </w:rPr>
            </w:pPr>
            <w:r w:rsidRPr="0025382B">
              <w:rPr>
                <w:i/>
                <w:iCs/>
                <w:lang w:val="en-US"/>
              </w:rPr>
              <w:lastRenderedPageBreak/>
              <w:t xml:space="preserve">Sesleria </w:t>
            </w:r>
            <w:proofErr w:type="spellStart"/>
            <w:r w:rsidRPr="0025382B">
              <w:rPr>
                <w:i/>
                <w:iCs/>
                <w:lang w:val="en-US"/>
              </w:rPr>
              <w:t>autumnalis</w:t>
            </w:r>
            <w:proofErr w:type="spellEnd"/>
            <w:r w:rsidRPr="0025382B">
              <w:rPr>
                <w:lang w:val="en-US"/>
              </w:rPr>
              <w:t xml:space="preserve">-dominated grassland at second </w:t>
            </w:r>
            <w:r w:rsidR="00E130A2">
              <w:rPr>
                <w:lang w:val="en-US"/>
              </w:rPr>
              <w:br/>
            </w:r>
            <w:r w:rsidRPr="0025382B">
              <w:rPr>
                <w:lang w:val="en-US"/>
              </w:rPr>
              <w:t>encroachment stage (E2)</w:t>
            </w:r>
          </w:p>
        </w:tc>
        <w:tc>
          <w:tcPr>
            <w:tcW w:w="2500" w:type="dxa"/>
            <w:vMerge/>
            <w:vAlign w:val="center"/>
          </w:tcPr>
          <w:p w14:paraId="4A8E318F" w14:textId="32F1266A" w:rsidR="00117B47" w:rsidRPr="0025382B" w:rsidRDefault="00117B47" w:rsidP="00D6336A">
            <w:pPr>
              <w:rPr>
                <w:lang w:val="en-US"/>
              </w:rPr>
            </w:pPr>
          </w:p>
        </w:tc>
      </w:tr>
      <w:tr w:rsidR="00117B47" w:rsidRPr="0025382B" w14:paraId="329EAEB3" w14:textId="77777777" w:rsidTr="007F656E">
        <w:trPr>
          <w:cantSplit/>
          <w:trHeight w:val="20"/>
        </w:trPr>
        <w:tc>
          <w:tcPr>
            <w:tcW w:w="6516" w:type="dxa"/>
            <w:vAlign w:val="center"/>
          </w:tcPr>
          <w:p w14:paraId="209873F2" w14:textId="203A7D63" w:rsidR="00117B47" w:rsidRPr="0025382B" w:rsidRDefault="00117B47" w:rsidP="00D6336A">
            <w:pPr>
              <w:rPr>
                <w:b/>
                <w:bCs/>
                <w:lang w:val="en-US"/>
              </w:rPr>
            </w:pPr>
            <w:r w:rsidRPr="0025382B">
              <w:rPr>
                <w:lang w:val="en-US"/>
              </w:rPr>
              <w:t>Pasture-grassland (</w:t>
            </w:r>
            <w:proofErr w:type="spellStart"/>
            <w:r w:rsidRPr="007F656E">
              <w:rPr>
                <w:i/>
                <w:iCs/>
                <w:lang w:val="en-US"/>
              </w:rPr>
              <w:t>Danthonio-Scorzoneretum</w:t>
            </w:r>
            <w:proofErr w:type="spellEnd"/>
            <w:r w:rsidRPr="007F656E">
              <w:rPr>
                <w:i/>
                <w:iCs/>
                <w:lang w:val="en-US"/>
              </w:rPr>
              <w:t xml:space="preserve"> </w:t>
            </w:r>
            <w:proofErr w:type="spellStart"/>
            <w:r w:rsidRPr="007F656E">
              <w:rPr>
                <w:i/>
                <w:iCs/>
                <w:lang w:val="en-US"/>
              </w:rPr>
              <w:t>villosae</w:t>
            </w:r>
            <w:proofErr w:type="spellEnd"/>
            <w:r w:rsidRPr="0025382B">
              <w:rPr>
                <w:lang w:val="en-US"/>
              </w:rPr>
              <w:t>)</w:t>
            </w:r>
            <w:r w:rsidR="007F5F83">
              <w:rPr>
                <w:lang w:val="en-US"/>
              </w:rPr>
              <w:t xml:space="preserve"> </w:t>
            </w:r>
            <w:r w:rsidR="007F5F83" w:rsidRPr="007F656E">
              <w:rPr>
                <w:i/>
                <w:iCs/>
                <w:lang w:val="en-US"/>
              </w:rPr>
              <w:t>(62A0)</w:t>
            </w:r>
          </w:p>
        </w:tc>
        <w:tc>
          <w:tcPr>
            <w:tcW w:w="2500" w:type="dxa"/>
            <w:vAlign w:val="center"/>
          </w:tcPr>
          <w:p w14:paraId="13A4C177" w14:textId="6397795B" w:rsidR="00117B47" w:rsidRPr="0025382B" w:rsidRDefault="00117B47" w:rsidP="00D6336A">
            <w:pPr>
              <w:rPr>
                <w:lang w:val="en-US"/>
              </w:rPr>
            </w:pPr>
            <w:r w:rsidRPr="0025382B">
              <w:rPr>
                <w:lang w:val="en-US"/>
              </w:rPr>
              <w:t>Pasture-grassland (PG)</w:t>
            </w:r>
          </w:p>
        </w:tc>
      </w:tr>
      <w:tr w:rsidR="00117B47" w:rsidRPr="0025382B" w14:paraId="60B07877" w14:textId="77777777" w:rsidTr="007F656E">
        <w:trPr>
          <w:cantSplit/>
          <w:trHeight w:val="20"/>
        </w:trPr>
        <w:tc>
          <w:tcPr>
            <w:tcW w:w="6516" w:type="dxa"/>
            <w:vAlign w:val="center"/>
          </w:tcPr>
          <w:p w14:paraId="0CA0D2E9" w14:textId="47B07351" w:rsidR="00117B47" w:rsidRPr="0025382B" w:rsidRDefault="00117B47" w:rsidP="00D6336A">
            <w:pPr>
              <w:rPr>
                <w:b/>
                <w:bCs/>
                <w:lang w:val="en-US"/>
              </w:rPr>
            </w:pPr>
            <w:r w:rsidRPr="0025382B">
              <w:rPr>
                <w:lang w:val="en-US"/>
              </w:rPr>
              <w:t>Hay meadow (</w:t>
            </w:r>
            <w:proofErr w:type="spellStart"/>
            <w:r w:rsidRPr="007F656E">
              <w:rPr>
                <w:i/>
                <w:iCs/>
                <w:lang w:val="en-US"/>
              </w:rPr>
              <w:t>Anthoxantho-Brometum</w:t>
            </w:r>
            <w:proofErr w:type="spellEnd"/>
            <w:r w:rsidRPr="007F656E">
              <w:rPr>
                <w:i/>
                <w:iCs/>
                <w:lang w:val="en-US"/>
              </w:rPr>
              <w:t xml:space="preserve"> </w:t>
            </w:r>
            <w:proofErr w:type="spellStart"/>
            <w:r w:rsidRPr="007F656E">
              <w:rPr>
                <w:i/>
                <w:iCs/>
                <w:lang w:val="en-US"/>
              </w:rPr>
              <w:t>erecti</w:t>
            </w:r>
            <w:proofErr w:type="spellEnd"/>
            <w:r w:rsidRPr="0025382B">
              <w:rPr>
                <w:lang w:val="en-US"/>
              </w:rPr>
              <w:t>)</w:t>
            </w:r>
            <w:r w:rsidR="007F5F83" w:rsidRPr="007F656E">
              <w:rPr>
                <w:i/>
                <w:iCs/>
                <w:lang w:val="en-US"/>
              </w:rPr>
              <w:t xml:space="preserve"> (6510)</w:t>
            </w:r>
          </w:p>
        </w:tc>
        <w:tc>
          <w:tcPr>
            <w:tcW w:w="2500" w:type="dxa"/>
            <w:vAlign w:val="center"/>
          </w:tcPr>
          <w:p w14:paraId="10C7EBDF" w14:textId="49DDA637" w:rsidR="00117B47" w:rsidRPr="0025382B" w:rsidRDefault="00117B47" w:rsidP="00D6336A">
            <w:pPr>
              <w:rPr>
                <w:lang w:val="en-US"/>
              </w:rPr>
            </w:pPr>
            <w:r w:rsidRPr="0025382B">
              <w:rPr>
                <w:lang w:val="en-US"/>
              </w:rPr>
              <w:t>Hay meadow (HM)</w:t>
            </w:r>
          </w:p>
        </w:tc>
      </w:tr>
      <w:tr w:rsidR="00117B47" w:rsidRPr="0025382B" w14:paraId="08B7599C" w14:textId="77777777" w:rsidTr="007F656E">
        <w:trPr>
          <w:cantSplit/>
          <w:trHeight w:val="20"/>
        </w:trPr>
        <w:tc>
          <w:tcPr>
            <w:tcW w:w="6516" w:type="dxa"/>
            <w:vAlign w:val="center"/>
          </w:tcPr>
          <w:p w14:paraId="6D0A5EBF" w14:textId="35EC09C2" w:rsidR="00117B47" w:rsidRPr="0025382B" w:rsidRDefault="00117B47" w:rsidP="00D6336A">
            <w:pPr>
              <w:rPr>
                <w:b/>
                <w:bCs/>
                <w:lang w:val="en-US"/>
              </w:rPr>
            </w:pPr>
            <w:r w:rsidRPr="0025382B">
              <w:rPr>
                <w:lang w:val="en-US"/>
              </w:rPr>
              <w:t>Grassland-woodland mosaic</w:t>
            </w:r>
            <w:r w:rsidR="007F5F83">
              <w:rPr>
                <w:lang w:val="en-US"/>
              </w:rPr>
              <w:t xml:space="preserve"> </w:t>
            </w:r>
            <w:r w:rsidR="007F5F83" w:rsidRPr="007F656E">
              <w:rPr>
                <w:i/>
                <w:iCs/>
                <w:lang w:val="en-US"/>
              </w:rPr>
              <w:t>(-)</w:t>
            </w:r>
          </w:p>
        </w:tc>
        <w:tc>
          <w:tcPr>
            <w:tcW w:w="2500" w:type="dxa"/>
            <w:vAlign w:val="center"/>
          </w:tcPr>
          <w:p w14:paraId="41E1A658" w14:textId="2195C8B9" w:rsidR="00117B47" w:rsidRPr="0025382B" w:rsidRDefault="00117B47" w:rsidP="00D6336A">
            <w:pPr>
              <w:rPr>
                <w:lang w:val="en-US"/>
              </w:rPr>
            </w:pPr>
            <w:r w:rsidRPr="0025382B">
              <w:rPr>
                <w:lang w:val="en-US"/>
              </w:rPr>
              <w:t xml:space="preserve">Grassland-woodland </w:t>
            </w:r>
            <w:r w:rsidRPr="0025382B">
              <w:rPr>
                <w:lang w:val="en-US"/>
              </w:rPr>
              <w:br/>
              <w:t>mosaic (GWM)</w:t>
            </w:r>
          </w:p>
        </w:tc>
      </w:tr>
      <w:tr w:rsidR="00117B47" w:rsidRPr="0025382B" w14:paraId="21202F96" w14:textId="77777777" w:rsidTr="007F656E">
        <w:trPr>
          <w:trHeight w:val="20"/>
        </w:trPr>
        <w:tc>
          <w:tcPr>
            <w:tcW w:w="6516" w:type="dxa"/>
            <w:vAlign w:val="center"/>
          </w:tcPr>
          <w:p w14:paraId="7CF56EC4" w14:textId="2AD359F7" w:rsidR="00117B47" w:rsidRPr="0025382B" w:rsidRDefault="00117B47" w:rsidP="00D6336A">
            <w:pPr>
              <w:rPr>
                <w:b/>
                <w:bCs/>
                <w:lang w:val="en-US"/>
              </w:rPr>
            </w:pPr>
            <w:r w:rsidRPr="0025382B">
              <w:rPr>
                <w:lang w:val="en-US"/>
              </w:rPr>
              <w:t xml:space="preserve">Pioneer shrubland on </w:t>
            </w:r>
            <w:proofErr w:type="spellStart"/>
            <w:r w:rsidRPr="0025382B">
              <w:rPr>
                <w:lang w:val="en-US"/>
              </w:rPr>
              <w:t>screes</w:t>
            </w:r>
            <w:proofErr w:type="spellEnd"/>
            <w:r w:rsidRPr="0025382B">
              <w:rPr>
                <w:lang w:val="en-US"/>
              </w:rPr>
              <w:t xml:space="preserve"> with O</w:t>
            </w:r>
            <w:r w:rsidRPr="0025382B">
              <w:rPr>
                <w:i/>
                <w:iCs/>
                <w:lang w:val="en-US"/>
              </w:rPr>
              <w:t xml:space="preserve">strya </w:t>
            </w:r>
            <w:proofErr w:type="spellStart"/>
            <w:r w:rsidRPr="0025382B">
              <w:rPr>
                <w:i/>
                <w:iCs/>
                <w:lang w:val="en-US"/>
              </w:rPr>
              <w:t>carpinifolia</w:t>
            </w:r>
            <w:proofErr w:type="spellEnd"/>
            <w:r w:rsidR="007F5F83">
              <w:rPr>
                <w:i/>
                <w:iCs/>
                <w:lang w:val="en-US"/>
              </w:rPr>
              <w:t xml:space="preserve"> (-)</w:t>
            </w:r>
          </w:p>
        </w:tc>
        <w:tc>
          <w:tcPr>
            <w:tcW w:w="2500" w:type="dxa"/>
            <w:vMerge w:val="restart"/>
            <w:vAlign w:val="center"/>
          </w:tcPr>
          <w:p w14:paraId="6EA73EC6" w14:textId="63875FBF" w:rsidR="00117B47" w:rsidRPr="0025382B" w:rsidRDefault="00117B47" w:rsidP="00D6336A">
            <w:pPr>
              <w:rPr>
                <w:lang w:val="en-US"/>
              </w:rPr>
            </w:pPr>
            <w:r w:rsidRPr="0025382B">
              <w:rPr>
                <w:lang w:val="en-US"/>
              </w:rPr>
              <w:t>Shrubland (</w:t>
            </w:r>
            <w:proofErr w:type="spellStart"/>
            <w:r w:rsidRPr="0025382B">
              <w:rPr>
                <w:lang w:val="en-US"/>
              </w:rPr>
              <w:t>Shr</w:t>
            </w:r>
            <w:proofErr w:type="spellEnd"/>
            <w:r w:rsidRPr="0025382B">
              <w:rPr>
                <w:lang w:val="en-US"/>
              </w:rPr>
              <w:t>)</w:t>
            </w:r>
          </w:p>
        </w:tc>
      </w:tr>
      <w:tr w:rsidR="00117B47" w:rsidRPr="0025382B" w14:paraId="0B228944" w14:textId="77777777" w:rsidTr="007F656E">
        <w:trPr>
          <w:trHeight w:val="20"/>
        </w:trPr>
        <w:tc>
          <w:tcPr>
            <w:tcW w:w="6516" w:type="dxa"/>
            <w:vAlign w:val="center"/>
          </w:tcPr>
          <w:p w14:paraId="6ACE587E" w14:textId="7180C201" w:rsidR="00117B47" w:rsidRPr="0025382B" w:rsidRDefault="00117B47" w:rsidP="00D6336A">
            <w:pPr>
              <w:rPr>
                <w:b/>
                <w:bCs/>
                <w:lang w:val="en-US"/>
              </w:rPr>
            </w:pPr>
            <w:r w:rsidRPr="0025382B">
              <w:rPr>
                <w:lang w:val="en-US"/>
              </w:rPr>
              <w:t xml:space="preserve">Pioneer </w:t>
            </w:r>
            <w:proofErr w:type="spellStart"/>
            <w:r w:rsidRPr="0025382B">
              <w:rPr>
                <w:lang w:val="en-US"/>
              </w:rPr>
              <w:t>thermophilous</w:t>
            </w:r>
            <w:proofErr w:type="spellEnd"/>
            <w:r w:rsidRPr="0025382B">
              <w:rPr>
                <w:lang w:val="en-US"/>
              </w:rPr>
              <w:t xml:space="preserve"> shrubland on screes (</w:t>
            </w:r>
            <w:proofErr w:type="spellStart"/>
            <w:r w:rsidRPr="007F656E">
              <w:rPr>
                <w:i/>
                <w:iCs/>
                <w:lang w:val="en-US"/>
              </w:rPr>
              <w:t>F</w:t>
            </w:r>
            <w:r w:rsidRPr="0025382B">
              <w:rPr>
                <w:i/>
                <w:iCs/>
                <w:lang w:val="en-US"/>
              </w:rPr>
              <w:t>rangulo-Prunetum</w:t>
            </w:r>
            <w:proofErr w:type="spellEnd"/>
            <w:r w:rsidRPr="0025382B">
              <w:rPr>
                <w:i/>
                <w:iCs/>
                <w:lang w:val="en-US"/>
              </w:rPr>
              <w:t xml:space="preserve"> </w:t>
            </w:r>
            <w:r w:rsidR="00AC2F8A">
              <w:rPr>
                <w:i/>
                <w:iCs/>
                <w:lang w:val="en-US"/>
              </w:rPr>
              <w:br/>
            </w:r>
            <w:r w:rsidRPr="0025382B">
              <w:rPr>
                <w:i/>
                <w:iCs/>
                <w:lang w:val="en-US"/>
              </w:rPr>
              <w:t>mahaleb</w:t>
            </w:r>
            <w:r w:rsidRPr="0025382B">
              <w:rPr>
                <w:lang w:val="en-US"/>
              </w:rPr>
              <w:t>)</w:t>
            </w:r>
            <w:r w:rsidR="007F5F83">
              <w:rPr>
                <w:lang w:val="en-US"/>
              </w:rPr>
              <w:t xml:space="preserve"> </w:t>
            </w:r>
            <w:r w:rsidR="007F5F83" w:rsidRPr="007F656E">
              <w:rPr>
                <w:i/>
                <w:iCs/>
                <w:lang w:val="en-US"/>
              </w:rPr>
              <w:t>(-)</w:t>
            </w:r>
          </w:p>
        </w:tc>
        <w:tc>
          <w:tcPr>
            <w:tcW w:w="2500" w:type="dxa"/>
            <w:vMerge/>
            <w:vAlign w:val="center"/>
          </w:tcPr>
          <w:p w14:paraId="0925D329" w14:textId="1DE710ED" w:rsidR="00117B47" w:rsidRPr="0025382B" w:rsidRDefault="00117B47" w:rsidP="00D6336A">
            <w:pPr>
              <w:rPr>
                <w:lang w:val="en-US"/>
              </w:rPr>
            </w:pPr>
          </w:p>
        </w:tc>
      </w:tr>
      <w:tr w:rsidR="00117B47" w:rsidRPr="0025382B" w14:paraId="24024B39" w14:textId="77777777" w:rsidTr="007F656E">
        <w:trPr>
          <w:trHeight w:val="20"/>
        </w:trPr>
        <w:tc>
          <w:tcPr>
            <w:tcW w:w="6516" w:type="dxa"/>
            <w:vAlign w:val="center"/>
          </w:tcPr>
          <w:p w14:paraId="46F8A01D" w14:textId="27860B39" w:rsidR="00117B47" w:rsidRPr="0025382B" w:rsidRDefault="00117B47" w:rsidP="00D6336A">
            <w:pPr>
              <w:rPr>
                <w:b/>
                <w:bCs/>
                <w:lang w:val="en-US"/>
              </w:rPr>
            </w:pPr>
            <w:r w:rsidRPr="0025382B">
              <w:rPr>
                <w:lang w:val="en-US"/>
              </w:rPr>
              <w:t>Shrubland with C</w:t>
            </w:r>
            <w:r w:rsidRPr="0025382B">
              <w:rPr>
                <w:i/>
                <w:iCs/>
                <w:lang w:val="en-US"/>
              </w:rPr>
              <w:t xml:space="preserve">otinus </w:t>
            </w:r>
            <w:proofErr w:type="spellStart"/>
            <w:r w:rsidRPr="0025382B">
              <w:rPr>
                <w:i/>
                <w:iCs/>
                <w:lang w:val="en-US"/>
              </w:rPr>
              <w:t>coggygria</w:t>
            </w:r>
            <w:proofErr w:type="spellEnd"/>
            <w:r w:rsidR="007F5F83">
              <w:rPr>
                <w:i/>
                <w:iCs/>
                <w:lang w:val="en-US"/>
              </w:rPr>
              <w:t xml:space="preserve"> (-)</w:t>
            </w:r>
          </w:p>
        </w:tc>
        <w:tc>
          <w:tcPr>
            <w:tcW w:w="2500" w:type="dxa"/>
            <w:vMerge/>
            <w:vAlign w:val="center"/>
          </w:tcPr>
          <w:p w14:paraId="4B234B08" w14:textId="28BB39A8" w:rsidR="00117B47" w:rsidRPr="0025382B" w:rsidRDefault="00117B47" w:rsidP="00D6336A">
            <w:pPr>
              <w:rPr>
                <w:lang w:val="en-US"/>
              </w:rPr>
            </w:pPr>
          </w:p>
        </w:tc>
      </w:tr>
      <w:tr w:rsidR="00117B47" w:rsidRPr="0025382B" w14:paraId="20BCBCEA" w14:textId="77777777" w:rsidTr="007F656E">
        <w:trPr>
          <w:trHeight w:val="20"/>
        </w:trPr>
        <w:tc>
          <w:tcPr>
            <w:tcW w:w="6516" w:type="dxa"/>
            <w:vAlign w:val="center"/>
          </w:tcPr>
          <w:p w14:paraId="070C90F8" w14:textId="51F59DAA" w:rsidR="00117B47" w:rsidRPr="0025382B" w:rsidRDefault="00117B47" w:rsidP="00D6336A">
            <w:pPr>
              <w:rPr>
                <w:b/>
                <w:bCs/>
                <w:lang w:val="en-US"/>
              </w:rPr>
            </w:pPr>
            <w:r w:rsidRPr="0025382B">
              <w:rPr>
                <w:lang w:val="en-US"/>
              </w:rPr>
              <w:t xml:space="preserve">Shrubland with </w:t>
            </w:r>
            <w:r w:rsidRPr="007F656E">
              <w:rPr>
                <w:i/>
                <w:iCs/>
                <w:lang w:val="en-US"/>
              </w:rPr>
              <w:t>F</w:t>
            </w:r>
            <w:r w:rsidRPr="0025382B">
              <w:rPr>
                <w:i/>
                <w:iCs/>
                <w:lang w:val="en-US"/>
              </w:rPr>
              <w:t xml:space="preserve">raxinus </w:t>
            </w:r>
            <w:proofErr w:type="spellStart"/>
            <w:r w:rsidRPr="0025382B">
              <w:rPr>
                <w:i/>
                <w:iCs/>
                <w:lang w:val="en-US"/>
              </w:rPr>
              <w:t>ornus</w:t>
            </w:r>
            <w:proofErr w:type="spellEnd"/>
            <w:r w:rsidR="007F5F83">
              <w:rPr>
                <w:i/>
                <w:iCs/>
                <w:lang w:val="en-US"/>
              </w:rPr>
              <w:t xml:space="preserve"> (-)</w:t>
            </w:r>
            <w:r w:rsidRPr="0025382B" w:rsidDel="00991AF9">
              <w:rPr>
                <w:lang w:val="en-US"/>
              </w:rPr>
              <w:t xml:space="preserve"> </w:t>
            </w:r>
          </w:p>
        </w:tc>
        <w:tc>
          <w:tcPr>
            <w:tcW w:w="2500" w:type="dxa"/>
            <w:vMerge/>
            <w:vAlign w:val="center"/>
          </w:tcPr>
          <w:p w14:paraId="0822239C" w14:textId="568CFBFA" w:rsidR="00117B47" w:rsidRPr="0025382B" w:rsidRDefault="00117B47" w:rsidP="00D6336A">
            <w:pPr>
              <w:rPr>
                <w:lang w:val="en-US"/>
              </w:rPr>
            </w:pPr>
          </w:p>
        </w:tc>
      </w:tr>
      <w:tr w:rsidR="00117B47" w:rsidRPr="0025382B" w14:paraId="3E415CD1" w14:textId="77777777" w:rsidTr="007F656E">
        <w:trPr>
          <w:trHeight w:val="20"/>
        </w:trPr>
        <w:tc>
          <w:tcPr>
            <w:tcW w:w="6516" w:type="dxa"/>
            <w:vAlign w:val="center"/>
          </w:tcPr>
          <w:p w14:paraId="03A81B0D" w14:textId="23DB3AA6" w:rsidR="00117B47" w:rsidRPr="0025382B" w:rsidRDefault="00117B47" w:rsidP="00D6336A">
            <w:pPr>
              <w:rPr>
                <w:b/>
                <w:bCs/>
                <w:lang w:val="en-US"/>
              </w:rPr>
            </w:pPr>
            <w:proofErr w:type="spellStart"/>
            <w:r w:rsidRPr="0025382B">
              <w:rPr>
                <w:lang w:val="en-US"/>
              </w:rPr>
              <w:t>Thermophilous</w:t>
            </w:r>
            <w:proofErr w:type="spellEnd"/>
            <w:r w:rsidRPr="0025382B">
              <w:rPr>
                <w:lang w:val="en-US"/>
              </w:rPr>
              <w:t xml:space="preserve"> Karst shrubland (</w:t>
            </w:r>
            <w:proofErr w:type="spellStart"/>
            <w:r w:rsidRPr="0025382B">
              <w:rPr>
                <w:i/>
                <w:iCs/>
                <w:lang w:val="en-US"/>
              </w:rPr>
              <w:t>Pruno-Paliuretum</w:t>
            </w:r>
            <w:proofErr w:type="spellEnd"/>
            <w:r w:rsidRPr="0025382B">
              <w:rPr>
                <w:i/>
                <w:iCs/>
                <w:lang w:val="en-US"/>
              </w:rPr>
              <w:t xml:space="preserve"> spina-</w:t>
            </w:r>
            <w:proofErr w:type="spellStart"/>
            <w:r w:rsidRPr="0025382B">
              <w:rPr>
                <w:i/>
                <w:iCs/>
                <w:lang w:val="en-US"/>
              </w:rPr>
              <w:t>christi</w:t>
            </w:r>
            <w:proofErr w:type="spellEnd"/>
            <w:r w:rsidRPr="0025382B">
              <w:rPr>
                <w:lang w:val="en-US"/>
              </w:rPr>
              <w:t>)</w:t>
            </w:r>
            <w:r w:rsidR="007F5F83">
              <w:rPr>
                <w:lang w:val="en-US"/>
              </w:rPr>
              <w:t xml:space="preserve"> </w:t>
            </w:r>
            <w:r w:rsidR="007F5F83">
              <w:rPr>
                <w:lang w:val="en-US"/>
              </w:rPr>
              <w:br/>
            </w:r>
            <w:r w:rsidR="007F5F83" w:rsidRPr="007F656E">
              <w:rPr>
                <w:i/>
                <w:iCs/>
                <w:lang w:val="en-US"/>
              </w:rPr>
              <w:t>(-)</w:t>
            </w:r>
          </w:p>
        </w:tc>
        <w:tc>
          <w:tcPr>
            <w:tcW w:w="2500" w:type="dxa"/>
            <w:vMerge/>
            <w:vAlign w:val="center"/>
          </w:tcPr>
          <w:p w14:paraId="6322847B" w14:textId="464FA568" w:rsidR="00117B47" w:rsidRPr="0025382B" w:rsidRDefault="00117B47" w:rsidP="00D6336A">
            <w:pPr>
              <w:rPr>
                <w:lang w:val="en-US"/>
              </w:rPr>
            </w:pPr>
          </w:p>
        </w:tc>
      </w:tr>
      <w:tr w:rsidR="00117B47" w:rsidRPr="0025382B" w14:paraId="3CA9219C" w14:textId="77777777" w:rsidTr="007F656E">
        <w:trPr>
          <w:trHeight w:val="20"/>
        </w:trPr>
        <w:tc>
          <w:tcPr>
            <w:tcW w:w="6516" w:type="dxa"/>
            <w:vAlign w:val="center"/>
          </w:tcPr>
          <w:p w14:paraId="6C929A9C" w14:textId="5637A991" w:rsidR="00117B47" w:rsidRPr="007F656E" w:rsidRDefault="00117B47" w:rsidP="00D6336A">
            <w:pPr>
              <w:rPr>
                <w:b/>
                <w:bCs/>
                <w:i/>
                <w:iCs/>
                <w:lang w:val="en-US"/>
              </w:rPr>
            </w:pPr>
            <w:r w:rsidRPr="0025382B">
              <w:rPr>
                <w:lang w:val="en-US"/>
              </w:rPr>
              <w:t>Downy oak woodland (</w:t>
            </w:r>
            <w:proofErr w:type="spellStart"/>
            <w:r w:rsidRPr="007F656E">
              <w:rPr>
                <w:i/>
                <w:iCs/>
                <w:lang w:val="en-US"/>
              </w:rPr>
              <w:t>Ostryo-Quercetum</w:t>
            </w:r>
            <w:proofErr w:type="spellEnd"/>
            <w:r w:rsidRPr="007F656E">
              <w:rPr>
                <w:i/>
                <w:iCs/>
                <w:lang w:val="en-US"/>
              </w:rPr>
              <w:t xml:space="preserve"> </w:t>
            </w:r>
            <w:proofErr w:type="spellStart"/>
            <w:r w:rsidRPr="007F656E">
              <w:rPr>
                <w:i/>
                <w:iCs/>
                <w:lang w:val="en-US"/>
              </w:rPr>
              <w:t>pubescentis</w:t>
            </w:r>
            <w:proofErr w:type="spellEnd"/>
            <w:r w:rsidRPr="0025382B">
              <w:rPr>
                <w:lang w:val="en-US"/>
              </w:rPr>
              <w:t>)</w:t>
            </w:r>
            <w:r w:rsidR="007F5F83">
              <w:rPr>
                <w:lang w:val="en-US"/>
              </w:rPr>
              <w:t xml:space="preserve"> </w:t>
            </w:r>
            <w:r w:rsidR="007F5F83">
              <w:rPr>
                <w:i/>
                <w:iCs/>
                <w:lang w:val="en-US"/>
              </w:rPr>
              <w:t>(-)</w:t>
            </w:r>
          </w:p>
        </w:tc>
        <w:tc>
          <w:tcPr>
            <w:tcW w:w="2500" w:type="dxa"/>
            <w:vMerge w:val="restart"/>
            <w:vAlign w:val="center"/>
          </w:tcPr>
          <w:p w14:paraId="4F4246F6" w14:textId="23C2613B" w:rsidR="00117B47" w:rsidRPr="0025382B" w:rsidRDefault="00117B47" w:rsidP="00D6336A">
            <w:pPr>
              <w:rPr>
                <w:lang w:val="en-US"/>
              </w:rPr>
            </w:pPr>
            <w:r w:rsidRPr="0025382B">
              <w:rPr>
                <w:lang w:val="en-US"/>
              </w:rPr>
              <w:t xml:space="preserve">Downy oak </w:t>
            </w:r>
            <w:r w:rsidRPr="0025382B">
              <w:rPr>
                <w:lang w:val="en-US"/>
              </w:rPr>
              <w:br/>
              <w:t>woodland (DOW)</w:t>
            </w:r>
          </w:p>
        </w:tc>
      </w:tr>
      <w:tr w:rsidR="00117B47" w:rsidRPr="0025382B" w14:paraId="32EC53E7" w14:textId="77777777" w:rsidTr="007F656E">
        <w:trPr>
          <w:trHeight w:val="20"/>
        </w:trPr>
        <w:tc>
          <w:tcPr>
            <w:tcW w:w="6516" w:type="dxa"/>
            <w:vAlign w:val="center"/>
          </w:tcPr>
          <w:p w14:paraId="3F7B3A22" w14:textId="7193A5B5" w:rsidR="00117B47" w:rsidRPr="007F656E" w:rsidRDefault="00117B47" w:rsidP="00D6336A">
            <w:pPr>
              <w:rPr>
                <w:b/>
                <w:bCs/>
                <w:i/>
                <w:iCs/>
                <w:lang w:val="en-US"/>
              </w:rPr>
            </w:pPr>
            <w:r w:rsidRPr="0025382B">
              <w:rPr>
                <w:lang w:val="en-US"/>
              </w:rPr>
              <w:t>Young downy oak woodland (</w:t>
            </w:r>
            <w:proofErr w:type="spellStart"/>
            <w:r w:rsidRPr="007F656E">
              <w:rPr>
                <w:i/>
                <w:iCs/>
                <w:lang w:val="en-US"/>
              </w:rPr>
              <w:t>Ostryo-Quercetum</w:t>
            </w:r>
            <w:proofErr w:type="spellEnd"/>
            <w:r w:rsidRPr="007F656E">
              <w:rPr>
                <w:i/>
                <w:iCs/>
                <w:lang w:val="en-US"/>
              </w:rPr>
              <w:t xml:space="preserve"> </w:t>
            </w:r>
            <w:proofErr w:type="spellStart"/>
            <w:r w:rsidRPr="007F656E">
              <w:rPr>
                <w:i/>
                <w:iCs/>
                <w:lang w:val="en-US"/>
              </w:rPr>
              <w:t>pubescentis</w:t>
            </w:r>
            <w:proofErr w:type="spellEnd"/>
            <w:r w:rsidRPr="0025382B">
              <w:rPr>
                <w:lang w:val="en-US"/>
              </w:rPr>
              <w:t>)</w:t>
            </w:r>
            <w:r w:rsidR="007F5F83">
              <w:rPr>
                <w:lang w:val="en-US"/>
              </w:rPr>
              <w:t xml:space="preserve"> </w:t>
            </w:r>
            <w:r w:rsidR="007F5F83">
              <w:rPr>
                <w:i/>
                <w:iCs/>
                <w:lang w:val="en-US"/>
              </w:rPr>
              <w:t>(-)</w:t>
            </w:r>
          </w:p>
        </w:tc>
        <w:tc>
          <w:tcPr>
            <w:tcW w:w="2500" w:type="dxa"/>
            <w:vMerge/>
            <w:vAlign w:val="center"/>
          </w:tcPr>
          <w:p w14:paraId="757209BB" w14:textId="6BCD4B63" w:rsidR="00117B47" w:rsidRPr="0025382B" w:rsidRDefault="00117B47" w:rsidP="00D6336A">
            <w:pPr>
              <w:rPr>
                <w:lang w:val="en-US"/>
              </w:rPr>
            </w:pPr>
          </w:p>
        </w:tc>
      </w:tr>
      <w:tr w:rsidR="00117B47" w:rsidRPr="0025382B" w14:paraId="0337B303" w14:textId="77777777" w:rsidTr="007F656E">
        <w:trPr>
          <w:cantSplit/>
          <w:trHeight w:val="20"/>
        </w:trPr>
        <w:tc>
          <w:tcPr>
            <w:tcW w:w="6516" w:type="dxa"/>
            <w:vAlign w:val="center"/>
          </w:tcPr>
          <w:p w14:paraId="2F5BA042" w14:textId="1F32C511" w:rsidR="00117B47" w:rsidRPr="007F656E" w:rsidRDefault="00117B47" w:rsidP="00D6336A">
            <w:pPr>
              <w:rPr>
                <w:b/>
                <w:bCs/>
                <w:i/>
                <w:iCs/>
                <w:lang w:val="en-US"/>
              </w:rPr>
            </w:pPr>
            <w:r w:rsidRPr="0025382B">
              <w:rPr>
                <w:lang w:val="en-US"/>
              </w:rPr>
              <w:t>Sessile oak woodland (</w:t>
            </w:r>
            <w:proofErr w:type="spellStart"/>
            <w:r w:rsidRPr="007F656E">
              <w:rPr>
                <w:i/>
                <w:iCs/>
                <w:lang w:val="en-US"/>
              </w:rPr>
              <w:t>Seslerio-Quercetum</w:t>
            </w:r>
            <w:proofErr w:type="spellEnd"/>
            <w:r w:rsidRPr="007F656E">
              <w:rPr>
                <w:i/>
                <w:iCs/>
                <w:lang w:val="en-US"/>
              </w:rPr>
              <w:t xml:space="preserve"> </w:t>
            </w:r>
            <w:proofErr w:type="spellStart"/>
            <w:r w:rsidRPr="007F656E">
              <w:rPr>
                <w:i/>
                <w:iCs/>
                <w:lang w:val="en-US"/>
              </w:rPr>
              <w:t>petraeae</w:t>
            </w:r>
            <w:proofErr w:type="spellEnd"/>
            <w:r w:rsidRPr="0025382B">
              <w:rPr>
                <w:lang w:val="en-US"/>
              </w:rPr>
              <w:t>)</w:t>
            </w:r>
            <w:r w:rsidR="007F5F83">
              <w:rPr>
                <w:lang w:val="en-US"/>
              </w:rPr>
              <w:t xml:space="preserve"> </w:t>
            </w:r>
            <w:r w:rsidR="007F5F83">
              <w:rPr>
                <w:i/>
                <w:iCs/>
                <w:lang w:val="en-US"/>
              </w:rPr>
              <w:t>(-)</w:t>
            </w:r>
          </w:p>
        </w:tc>
        <w:tc>
          <w:tcPr>
            <w:tcW w:w="2500" w:type="dxa"/>
            <w:vAlign w:val="center"/>
          </w:tcPr>
          <w:p w14:paraId="691FC78F" w14:textId="53DAADBF" w:rsidR="00117B47" w:rsidRPr="0025382B" w:rsidRDefault="00117B47" w:rsidP="00D6336A">
            <w:pPr>
              <w:rPr>
                <w:lang w:val="en-US"/>
              </w:rPr>
            </w:pPr>
            <w:r w:rsidRPr="0025382B">
              <w:rPr>
                <w:lang w:val="en-US"/>
              </w:rPr>
              <w:t xml:space="preserve">Sessile oak </w:t>
            </w:r>
            <w:r w:rsidRPr="0025382B">
              <w:rPr>
                <w:lang w:val="en-US"/>
              </w:rPr>
              <w:br/>
              <w:t>woodland (SOW)</w:t>
            </w:r>
          </w:p>
        </w:tc>
      </w:tr>
      <w:tr w:rsidR="00117B47" w:rsidRPr="0025382B" w14:paraId="4F9DB7BA" w14:textId="77777777" w:rsidTr="007F656E">
        <w:trPr>
          <w:cantSplit/>
          <w:trHeight w:val="20"/>
        </w:trPr>
        <w:tc>
          <w:tcPr>
            <w:tcW w:w="6516" w:type="dxa"/>
            <w:vAlign w:val="center"/>
          </w:tcPr>
          <w:p w14:paraId="0ADB2973" w14:textId="314C3BB8" w:rsidR="00117B47" w:rsidRPr="007F656E" w:rsidRDefault="00117B47" w:rsidP="00D6336A">
            <w:pPr>
              <w:rPr>
                <w:b/>
                <w:bCs/>
                <w:i/>
                <w:iCs/>
                <w:lang w:val="en-US"/>
              </w:rPr>
            </w:pPr>
            <w:r w:rsidRPr="0025382B">
              <w:rPr>
                <w:lang w:val="en-US"/>
              </w:rPr>
              <w:t>Black pine plantation</w:t>
            </w:r>
            <w:r w:rsidR="007F5F83">
              <w:rPr>
                <w:lang w:val="en-US"/>
              </w:rPr>
              <w:t xml:space="preserve"> </w:t>
            </w:r>
            <w:r w:rsidR="007F5F83">
              <w:rPr>
                <w:i/>
                <w:iCs/>
                <w:lang w:val="en-US"/>
              </w:rPr>
              <w:t>(-)</w:t>
            </w:r>
          </w:p>
        </w:tc>
        <w:tc>
          <w:tcPr>
            <w:tcW w:w="2500" w:type="dxa"/>
            <w:vAlign w:val="center"/>
          </w:tcPr>
          <w:p w14:paraId="14D1CC77" w14:textId="70FA61FF" w:rsidR="00117B47" w:rsidRPr="0025382B" w:rsidRDefault="00117B47" w:rsidP="00D6336A">
            <w:pPr>
              <w:rPr>
                <w:lang w:val="en-US"/>
              </w:rPr>
            </w:pPr>
            <w:r w:rsidRPr="0025382B">
              <w:rPr>
                <w:lang w:val="en-US"/>
              </w:rPr>
              <w:t xml:space="preserve">Black pine </w:t>
            </w:r>
            <w:r w:rsidRPr="0025382B">
              <w:rPr>
                <w:lang w:val="en-US"/>
              </w:rPr>
              <w:br/>
              <w:t>plantation (BPP)</w:t>
            </w:r>
          </w:p>
        </w:tc>
      </w:tr>
      <w:tr w:rsidR="00117B47" w:rsidRPr="0025382B" w14:paraId="4D3621EF" w14:textId="77777777" w:rsidTr="007F656E">
        <w:trPr>
          <w:trHeight w:val="20"/>
        </w:trPr>
        <w:tc>
          <w:tcPr>
            <w:tcW w:w="6516" w:type="dxa"/>
            <w:vAlign w:val="center"/>
          </w:tcPr>
          <w:p w14:paraId="709E489A" w14:textId="191BE8F3" w:rsidR="00117B47" w:rsidRPr="0025382B" w:rsidRDefault="00117B47" w:rsidP="00D6336A">
            <w:pPr>
              <w:rPr>
                <w:b/>
                <w:bCs/>
                <w:lang w:val="en-US"/>
              </w:rPr>
            </w:pPr>
            <w:r w:rsidRPr="0025382B">
              <w:rPr>
                <w:lang w:val="en-US"/>
              </w:rPr>
              <w:t xml:space="preserve">Grove with </w:t>
            </w:r>
            <w:r w:rsidRPr="007F656E">
              <w:rPr>
                <w:i/>
                <w:iCs/>
                <w:lang w:val="en-US"/>
              </w:rPr>
              <w:t xml:space="preserve">Ailanthus </w:t>
            </w:r>
            <w:proofErr w:type="spellStart"/>
            <w:r w:rsidRPr="007F656E">
              <w:rPr>
                <w:i/>
                <w:iCs/>
                <w:lang w:val="en-US"/>
              </w:rPr>
              <w:t>altissima</w:t>
            </w:r>
            <w:proofErr w:type="spellEnd"/>
            <w:r w:rsidR="007F5F83">
              <w:rPr>
                <w:i/>
                <w:iCs/>
                <w:lang w:val="en-US"/>
              </w:rPr>
              <w:t xml:space="preserve"> (-)</w:t>
            </w:r>
          </w:p>
        </w:tc>
        <w:tc>
          <w:tcPr>
            <w:tcW w:w="2500" w:type="dxa"/>
            <w:vMerge w:val="restart"/>
            <w:vAlign w:val="center"/>
          </w:tcPr>
          <w:p w14:paraId="03541F01" w14:textId="46500435" w:rsidR="00117B47" w:rsidRPr="0025382B" w:rsidRDefault="00117B47" w:rsidP="00D6336A">
            <w:pPr>
              <w:rPr>
                <w:lang w:val="en-US"/>
              </w:rPr>
            </w:pPr>
            <w:r w:rsidRPr="0025382B">
              <w:rPr>
                <w:lang w:val="en-US"/>
              </w:rPr>
              <w:t xml:space="preserve">Invasive alien species </w:t>
            </w:r>
            <w:r w:rsidR="00E130A2">
              <w:rPr>
                <w:lang w:val="en-US"/>
              </w:rPr>
              <w:br/>
            </w:r>
            <w:r w:rsidRPr="0025382B">
              <w:rPr>
                <w:lang w:val="en-US"/>
              </w:rPr>
              <w:t>grove (IAS)</w:t>
            </w:r>
          </w:p>
        </w:tc>
      </w:tr>
      <w:tr w:rsidR="00117B47" w:rsidRPr="0025382B" w14:paraId="5BB089E2" w14:textId="77777777" w:rsidTr="007F656E">
        <w:trPr>
          <w:trHeight w:val="20"/>
        </w:trPr>
        <w:tc>
          <w:tcPr>
            <w:tcW w:w="6516" w:type="dxa"/>
            <w:vAlign w:val="center"/>
          </w:tcPr>
          <w:p w14:paraId="30C0ACFD" w14:textId="58C34D08" w:rsidR="00117B47" w:rsidRPr="0025382B" w:rsidRDefault="00117B47" w:rsidP="00D6336A">
            <w:pPr>
              <w:rPr>
                <w:b/>
                <w:bCs/>
                <w:lang w:val="en-US"/>
              </w:rPr>
            </w:pPr>
            <w:r w:rsidRPr="0025382B">
              <w:rPr>
                <w:lang w:val="en-US"/>
              </w:rPr>
              <w:t xml:space="preserve">Grove with </w:t>
            </w:r>
            <w:r w:rsidRPr="007F656E">
              <w:rPr>
                <w:i/>
                <w:iCs/>
                <w:lang w:val="en-US"/>
              </w:rPr>
              <w:t xml:space="preserve">Robinia </w:t>
            </w:r>
            <w:proofErr w:type="spellStart"/>
            <w:r w:rsidRPr="007F656E">
              <w:rPr>
                <w:i/>
                <w:iCs/>
                <w:lang w:val="en-US"/>
              </w:rPr>
              <w:t>pseudoacacia</w:t>
            </w:r>
            <w:proofErr w:type="spellEnd"/>
            <w:r w:rsidR="007F5F83">
              <w:rPr>
                <w:i/>
                <w:iCs/>
                <w:lang w:val="en-US"/>
              </w:rPr>
              <w:t xml:space="preserve"> (-)</w:t>
            </w:r>
          </w:p>
        </w:tc>
        <w:tc>
          <w:tcPr>
            <w:tcW w:w="2500" w:type="dxa"/>
            <w:vMerge/>
            <w:vAlign w:val="center"/>
          </w:tcPr>
          <w:p w14:paraId="6AB92440" w14:textId="73779731" w:rsidR="00117B47" w:rsidRPr="0025382B" w:rsidRDefault="00117B47" w:rsidP="00D6336A">
            <w:pPr>
              <w:rPr>
                <w:lang w:val="en-US"/>
              </w:rPr>
            </w:pPr>
          </w:p>
        </w:tc>
      </w:tr>
    </w:tbl>
    <w:p w14:paraId="3B8C153C" w14:textId="43F6E008" w:rsidR="00EF0AE3" w:rsidRPr="00161252" w:rsidRDefault="00EF0AE3" w:rsidP="00161252">
      <w:pPr>
        <w:rPr>
          <w:lang w:val="en-US"/>
        </w:rPr>
      </w:pPr>
      <w:r w:rsidRPr="00161252">
        <w:rPr>
          <w:lang w:val="en-US"/>
        </w:rPr>
        <w:br w:type="page"/>
      </w:r>
    </w:p>
    <w:p w14:paraId="52023011" w14:textId="24BC19B4" w:rsidR="009A03F3" w:rsidRPr="00161252" w:rsidRDefault="0064012E" w:rsidP="00161252">
      <w:pPr>
        <w:pStyle w:val="Heading1"/>
        <w:rPr>
          <w:lang w:val="en-US"/>
        </w:rPr>
      </w:pPr>
      <w:r w:rsidRPr="00161252">
        <w:rPr>
          <w:lang w:val="en-US"/>
        </w:rPr>
        <w:lastRenderedPageBreak/>
        <w:t>Appendix S2.</w:t>
      </w:r>
      <w:r w:rsidR="00C30023" w:rsidRPr="00161252">
        <w:rPr>
          <w:lang w:val="en-US"/>
        </w:rPr>
        <w:t xml:space="preserve"> </w:t>
      </w:r>
      <w:r w:rsidR="00275F79" w:rsidRPr="00161252">
        <w:rPr>
          <w:lang w:val="en-US"/>
        </w:rPr>
        <w:t>V</w:t>
      </w:r>
      <w:r w:rsidR="009A03F3" w:rsidRPr="00161252">
        <w:rPr>
          <w:lang w:val="en-US"/>
        </w:rPr>
        <w:t xml:space="preserve">egetation and spectral heterogeneity indices </w:t>
      </w:r>
    </w:p>
    <w:p w14:paraId="5932991F" w14:textId="7E188BE2" w:rsidR="00275F79" w:rsidRPr="00161252" w:rsidRDefault="00275F79" w:rsidP="00161252">
      <w:pPr>
        <w:pStyle w:val="Heading2"/>
        <w:rPr>
          <w:lang w:val="en-US"/>
        </w:rPr>
      </w:pPr>
      <w:r w:rsidRPr="00161252">
        <w:rPr>
          <w:lang w:val="en-US"/>
        </w:rPr>
        <w:t>Supplementary methods</w:t>
      </w:r>
    </w:p>
    <w:p w14:paraId="14B736C3" w14:textId="3C692E25" w:rsidR="00BE7D8E" w:rsidRPr="00161252" w:rsidRDefault="00BE7D8E" w:rsidP="00161252">
      <w:pPr>
        <w:pStyle w:val="Heading3"/>
        <w:rPr>
          <w:lang w:val="en-US"/>
        </w:rPr>
      </w:pPr>
      <w:r w:rsidRPr="00161252">
        <w:rPr>
          <w:lang w:val="en-US"/>
        </w:rPr>
        <w:t>Vegetation indices</w:t>
      </w:r>
    </w:p>
    <w:p w14:paraId="25382FF9" w14:textId="0DD190C6" w:rsidR="00F44BD9" w:rsidRPr="00161252" w:rsidRDefault="00F44BD9" w:rsidP="00161252">
      <w:pPr>
        <w:rPr>
          <w:lang w:val="en-US"/>
        </w:rPr>
      </w:pPr>
      <w:r w:rsidRPr="00161252">
        <w:rPr>
          <w:lang w:val="en-US"/>
        </w:rPr>
        <w:t>Vegetation indices were preferred over the original Sentinel-2 spectral bands as inputs for the classification</w:t>
      </w:r>
      <w:r w:rsidR="00A764C6" w:rsidRPr="00161252">
        <w:rPr>
          <w:lang w:val="en-US"/>
        </w:rPr>
        <w:t>s</w:t>
      </w:r>
      <w:r w:rsidRPr="00161252">
        <w:rPr>
          <w:lang w:val="en-US"/>
        </w:rPr>
        <w:t xml:space="preserve"> because they allow to reduce the dimensionality of the dataset while being more strongly related to the temporal variation of vegetation (Coppin et al., 2004). </w:t>
      </w:r>
    </w:p>
    <w:p w14:paraId="64CF74D2" w14:textId="1040E905" w:rsidR="00ED48A8" w:rsidRPr="00161252" w:rsidRDefault="00BE7D8E" w:rsidP="00161252">
      <w:pPr>
        <w:rPr>
          <w:lang w:val="en-US"/>
        </w:rPr>
      </w:pPr>
      <w:r w:rsidRPr="00161252">
        <w:rPr>
          <w:lang w:val="en-US"/>
        </w:rPr>
        <w:t>NDVI (Rouse et al., 1975) includes the red and NIR bands, respectively sensitive to chlorophyll content and leaf structure. It has been proven to be correlated to biomass, leaf area index (LAI) and photosynthetic activity (</w:t>
      </w:r>
      <w:proofErr w:type="spellStart"/>
      <w:r w:rsidRPr="00161252">
        <w:rPr>
          <w:lang w:val="en-US"/>
        </w:rPr>
        <w:t>Gamon</w:t>
      </w:r>
      <w:proofErr w:type="spellEnd"/>
      <w:r w:rsidRPr="00161252">
        <w:rPr>
          <w:lang w:val="en-US"/>
        </w:rPr>
        <w:t xml:space="preserve"> et al., 1995). GNDVI is an alternative to NDVI, with the green band instead of the red band, that has been proposed to avoid saturation in case of high chlorophyll content (</w:t>
      </w:r>
      <w:proofErr w:type="spellStart"/>
      <w:r w:rsidRPr="00161252">
        <w:rPr>
          <w:lang w:val="en-US"/>
        </w:rPr>
        <w:t>Gitelson</w:t>
      </w:r>
      <w:proofErr w:type="spellEnd"/>
      <w:r w:rsidRPr="00161252">
        <w:rPr>
          <w:lang w:val="en-US"/>
        </w:rPr>
        <w:t xml:space="preserve"> et al., 1996). NDWI, including the NIR and SWIR bands, is sensitive to water content and can be useful in assessing vegetation water status (Chen et al., 2005). Finally, IRECI uses Sentinel-2 red and red-edge bands and is very sensitive to LAI parameter and canopy chlorophyll content (Frampton et al., 2013).</w:t>
      </w:r>
    </w:p>
    <w:p w14:paraId="025B9195" w14:textId="77777777" w:rsidR="00ED48A8" w:rsidRPr="00161252" w:rsidRDefault="00ED48A8" w:rsidP="00161252">
      <w:pPr>
        <w:rPr>
          <w:lang w:val="en-US"/>
        </w:rPr>
      </w:pPr>
    </w:p>
    <w:p w14:paraId="7D1EB190" w14:textId="499544D5" w:rsidR="00ED48A8" w:rsidRPr="00161252" w:rsidRDefault="00ED48A8" w:rsidP="00161252">
      <w:pPr>
        <w:pStyle w:val="Heading3"/>
        <w:rPr>
          <w:lang w:val="en-US"/>
        </w:rPr>
      </w:pPr>
      <w:r w:rsidRPr="00161252">
        <w:rPr>
          <w:lang w:val="en-US"/>
        </w:rPr>
        <w:t>Metrics of spectral heterogeneity and diversity</w:t>
      </w:r>
    </w:p>
    <w:p w14:paraId="6FABF79F" w14:textId="77777777" w:rsidR="00ED48A8" w:rsidRPr="00161252" w:rsidRDefault="00ED48A8" w:rsidP="00161252">
      <w:pPr>
        <w:rPr>
          <w:lang w:val="en-US"/>
        </w:rPr>
      </w:pPr>
      <w:r w:rsidRPr="00161252">
        <w:rPr>
          <w:lang w:val="en-US"/>
        </w:rPr>
        <w:t>Rao’s quadratic entropy (Rao’s Q; Rao, 1982) is a diversity index that considers both relative abundances of pixel values (</w:t>
      </w:r>
      <m:oMath>
        <m:sSub>
          <m:sSubPr>
            <m:ctrlPr>
              <w:rPr>
                <w:rFonts w:ascii="Cambria Math" w:hAnsi="Cambria Math"/>
                <w:lang w:val="en-US"/>
              </w:rPr>
            </m:ctrlPr>
          </m:sSubPr>
          <m:e>
            <m:r>
              <w:rPr>
                <w:rFonts w:ascii="Cambria Math" w:hAnsi="Cambria Math"/>
                <w:lang w:val="en-US"/>
              </w:rPr>
              <m:t>p</m:t>
            </m:r>
          </m:e>
          <m:sub>
            <m:r>
              <w:rPr>
                <w:rFonts w:ascii="Cambria Math" w:hAnsi="Cambria Math"/>
                <w:lang w:val="en-US"/>
              </w:rPr>
              <m:t>i</m:t>
            </m:r>
          </m:sub>
        </m:sSub>
      </m:oMath>
      <w:r w:rsidRPr="00161252">
        <w:rPr>
          <w:lang w:val="en-US"/>
        </w:rPr>
        <w:t xml:space="preserve">, </w:t>
      </w:r>
      <m:oMath>
        <m:sSub>
          <m:sSubPr>
            <m:ctrlPr>
              <w:rPr>
                <w:rFonts w:ascii="Cambria Math" w:hAnsi="Cambria Math"/>
                <w:lang w:val="en-US"/>
              </w:rPr>
            </m:ctrlPr>
          </m:sSubPr>
          <m:e>
            <m:r>
              <w:rPr>
                <w:rFonts w:ascii="Cambria Math" w:hAnsi="Cambria Math"/>
                <w:lang w:val="en-US"/>
              </w:rPr>
              <m:t>p</m:t>
            </m:r>
          </m:e>
          <m:sub>
            <m:r>
              <w:rPr>
                <w:rFonts w:ascii="Cambria Math" w:hAnsi="Cambria Math"/>
                <w:lang w:val="en-US"/>
              </w:rPr>
              <m:t>j</m:t>
            </m:r>
          </m:sub>
        </m:sSub>
      </m:oMath>
      <w:r w:rsidRPr="00161252">
        <w:rPr>
          <w:lang w:val="en-US"/>
        </w:rPr>
        <w:t>) and spectral distances among them (</w:t>
      </w:r>
      <m:oMath>
        <m:sSub>
          <m:sSubPr>
            <m:ctrlPr>
              <w:rPr>
                <w:rFonts w:ascii="Cambria Math" w:hAnsi="Cambria Math"/>
                <w:lang w:val="en-US"/>
              </w:rPr>
            </m:ctrlPr>
          </m:sSubPr>
          <m:e>
            <m:r>
              <w:rPr>
                <w:rFonts w:ascii="Cambria Math" w:hAnsi="Cambria Math"/>
                <w:lang w:val="en-US"/>
              </w:rPr>
              <m:t>d</m:t>
            </m:r>
          </m:e>
          <m:sub>
            <m:r>
              <w:rPr>
                <w:rFonts w:ascii="Cambria Math" w:hAnsi="Cambria Math"/>
                <w:lang w:val="en-US"/>
              </w:rPr>
              <m:t>ij</m:t>
            </m:r>
          </m:sub>
        </m:sSub>
      </m:oMath>
      <w:r w:rsidRPr="00161252">
        <w:rPr>
          <w:lang w:val="en-US"/>
        </w:rPr>
        <w:t>):</w:t>
      </w:r>
    </w:p>
    <w:p w14:paraId="33478261" w14:textId="77777777" w:rsidR="00ED48A8" w:rsidRPr="00161252" w:rsidRDefault="00ED48A8" w:rsidP="00161252">
      <w:pPr>
        <w:rPr>
          <w:lang w:val="en-US"/>
        </w:rPr>
      </w:pPr>
      <m:oMathPara>
        <m:oMathParaPr>
          <m:jc m:val="center"/>
        </m:oMathParaPr>
        <m:oMath>
          <m:r>
            <w:rPr>
              <w:rFonts w:ascii="Cambria Math" w:hAnsi="Cambria Math"/>
              <w:lang w:val="en-US"/>
            </w:rPr>
            <m:t>Q</m:t>
          </m:r>
          <m:r>
            <m:rPr>
              <m:sty m:val="p"/>
            </m:rPr>
            <w:rPr>
              <w:rFonts w:ascii="Cambria Math" w:hAnsi="Cambria Math"/>
              <w:lang w:val="en-US"/>
            </w:rPr>
            <m:t>=</m:t>
          </m:r>
          <m:nary>
            <m:naryPr>
              <m:chr m:val="∑"/>
              <m:ctrlPr>
                <w:rPr>
                  <w:rFonts w:ascii="Cambria Math" w:hAnsi="Cambria Math"/>
                  <w:lang w:val="en-US"/>
                </w:rPr>
              </m:ctrlPr>
            </m:naryPr>
            <m:sub>
              <m:r>
                <w:rPr>
                  <w:rFonts w:ascii="Cambria Math" w:hAnsi="Cambria Math"/>
                  <w:lang w:val="en-US"/>
                </w:rPr>
                <m:t>i</m:t>
              </m:r>
              <m:r>
                <m:rPr>
                  <m:sty m:val="p"/>
                </m:rPr>
                <w:rPr>
                  <w:rFonts w:ascii="Cambria Math" w:hAnsi="Cambria Math"/>
                  <w:lang w:val="en-US"/>
                </w:rPr>
                <m:t>=1</m:t>
              </m:r>
            </m:sub>
            <m:sup>
              <m:r>
                <w:rPr>
                  <w:rFonts w:ascii="Cambria Math" w:hAnsi="Cambria Math"/>
                  <w:lang w:val="en-US"/>
                </w:rPr>
                <m:t>N</m:t>
              </m:r>
            </m:sup>
            <m:e>
              <m:nary>
                <m:naryPr>
                  <m:chr m:val="∑"/>
                  <m:ctrlPr>
                    <w:rPr>
                      <w:rFonts w:ascii="Cambria Math" w:hAnsi="Cambria Math"/>
                      <w:lang w:val="en-US"/>
                    </w:rPr>
                  </m:ctrlPr>
                </m:naryPr>
                <m:sub>
                  <m:r>
                    <w:rPr>
                      <w:rFonts w:ascii="Cambria Math" w:hAnsi="Cambria Math"/>
                      <w:lang w:val="en-US"/>
                    </w:rPr>
                    <m:t>j</m:t>
                  </m:r>
                  <m:r>
                    <m:rPr>
                      <m:sty m:val="p"/>
                    </m:rPr>
                    <w:rPr>
                      <w:rFonts w:ascii="Cambria Math" w:hAnsi="Cambria Math"/>
                      <w:lang w:val="en-US"/>
                    </w:rPr>
                    <m:t>=1</m:t>
                  </m:r>
                </m:sub>
                <m:sup>
                  <m:r>
                    <w:rPr>
                      <w:rFonts w:ascii="Cambria Math" w:hAnsi="Cambria Math"/>
                      <w:lang w:val="en-US"/>
                    </w:rPr>
                    <m:t>N</m:t>
                  </m:r>
                </m:sup>
                <m:e>
                  <m:sSub>
                    <m:sSubPr>
                      <m:ctrlPr>
                        <w:rPr>
                          <w:rFonts w:ascii="Cambria Math" w:hAnsi="Cambria Math"/>
                          <w:lang w:val="en-US"/>
                        </w:rPr>
                      </m:ctrlPr>
                    </m:sSubPr>
                    <m:e>
                      <m:r>
                        <w:rPr>
                          <w:rFonts w:ascii="Cambria Math" w:hAnsi="Cambria Math"/>
                          <w:lang w:val="en-US"/>
                        </w:rPr>
                        <m:t>d</m:t>
                      </m:r>
                    </m:e>
                    <m:sub>
                      <m:r>
                        <w:rPr>
                          <w:rFonts w:ascii="Cambria Math" w:hAnsi="Cambria Math"/>
                          <w:lang w:val="en-US"/>
                        </w:rPr>
                        <m:t>ij</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p</m:t>
                      </m:r>
                    </m:e>
                    <m:sub>
                      <m:r>
                        <w:rPr>
                          <w:rFonts w:ascii="Cambria Math" w:hAnsi="Cambria Math"/>
                          <w:lang w:val="en-US"/>
                        </w:rPr>
                        <m:t>i</m:t>
                      </m:r>
                    </m:sub>
                  </m:sSub>
                  <m:r>
                    <m:rPr>
                      <m:sty m:val="p"/>
                    </m:rPr>
                    <w:rPr>
                      <w:rFonts w:ascii="Cambria Math" w:hAnsi="Cambria Math"/>
                      <w:lang w:val="en-US"/>
                    </w:rPr>
                    <m:t>×</m:t>
                  </m:r>
                  <m:sSub>
                    <m:sSubPr>
                      <m:ctrlPr>
                        <w:rPr>
                          <w:rFonts w:ascii="Cambria Math" w:hAnsi="Cambria Math"/>
                          <w:lang w:val="en-US"/>
                        </w:rPr>
                      </m:ctrlPr>
                    </m:sSubPr>
                    <m:e>
                      <m:r>
                        <w:rPr>
                          <w:rFonts w:ascii="Cambria Math" w:hAnsi="Cambria Math"/>
                          <w:lang w:val="en-US"/>
                        </w:rPr>
                        <m:t>p</m:t>
                      </m:r>
                    </m:e>
                    <m:sub>
                      <m:r>
                        <w:rPr>
                          <w:rFonts w:ascii="Cambria Math" w:hAnsi="Cambria Math"/>
                          <w:lang w:val="en-US"/>
                        </w:rPr>
                        <m:t>j</m:t>
                      </m:r>
                    </m:sub>
                  </m:sSub>
                </m:e>
              </m:nary>
            </m:e>
          </m:nary>
        </m:oMath>
      </m:oMathPara>
    </w:p>
    <w:p w14:paraId="59618134" w14:textId="77777777" w:rsidR="00ED48A8" w:rsidRPr="00161252" w:rsidRDefault="00ED48A8" w:rsidP="00161252">
      <w:pPr>
        <w:rPr>
          <w:lang w:val="en-US"/>
        </w:rPr>
      </w:pPr>
      <w:r w:rsidRPr="00161252">
        <w:rPr>
          <w:lang w:val="en-US"/>
        </w:rPr>
        <w:t xml:space="preserve">In this study, spectral Rao’s Q layers were separately obtained from each vegetation index raster through package </w:t>
      </w:r>
      <w:proofErr w:type="spellStart"/>
      <w:r w:rsidRPr="00161252">
        <w:rPr>
          <w:rFonts w:ascii="Courier New" w:hAnsi="Courier New" w:cs="Courier New"/>
          <w:lang w:val="en-US"/>
        </w:rPr>
        <w:t>rasterdiv</w:t>
      </w:r>
      <w:proofErr w:type="spellEnd"/>
      <w:r w:rsidRPr="00161252">
        <w:rPr>
          <w:lang w:val="en-US"/>
        </w:rPr>
        <w:t xml:space="preserve"> (</w:t>
      </w:r>
      <w:proofErr w:type="spellStart"/>
      <w:r w:rsidRPr="00161252">
        <w:rPr>
          <w:lang w:val="en-US"/>
        </w:rPr>
        <w:t>Rocchini</w:t>
      </w:r>
      <w:proofErr w:type="spellEnd"/>
      <w:r w:rsidRPr="00161252">
        <w:rPr>
          <w:lang w:val="en-US"/>
        </w:rPr>
        <w:t xml:space="preserve"> et al., 2021c; </w:t>
      </w:r>
      <w:proofErr w:type="spellStart"/>
      <w:r w:rsidRPr="00161252">
        <w:rPr>
          <w:lang w:val="en-US"/>
        </w:rPr>
        <w:t>Thouverai</w:t>
      </w:r>
      <w:proofErr w:type="spellEnd"/>
      <w:r w:rsidRPr="00161252">
        <w:rPr>
          <w:lang w:val="en-US"/>
        </w:rPr>
        <w:t xml:space="preserve"> et al., 2021) in R software (R Core Team, 2022). Following the function specifications, each input raster layer was first rescaled in 8-bit and the moving window was set to 3.</w:t>
      </w:r>
    </w:p>
    <w:p w14:paraId="0CA68A0D" w14:textId="5199390C" w:rsidR="00ED48A8" w:rsidRPr="00161252" w:rsidRDefault="00CD795C" w:rsidP="00161252">
      <w:pPr>
        <w:rPr>
          <w:lang w:val="en-US"/>
        </w:rPr>
      </w:pPr>
      <w:r w:rsidRPr="00161252">
        <w:rPr>
          <w:lang w:val="en-US"/>
        </w:rPr>
        <w:t xml:space="preserve">To calculate </w:t>
      </w:r>
      <w:r w:rsidR="00ED48A8" w:rsidRPr="00161252">
        <w:rPr>
          <w:lang w:val="en-US"/>
        </w:rPr>
        <w:t>Rao’s Q in the temporal dimension</w:t>
      </w:r>
      <w:r w:rsidRPr="00161252">
        <w:rPr>
          <w:lang w:val="en-US"/>
        </w:rPr>
        <w:t>,</w:t>
      </w:r>
      <w:r w:rsidR="00ED48A8" w:rsidRPr="00161252">
        <w:rPr>
          <w:lang w:val="en-US"/>
        </w:rPr>
        <w:t xml:space="preserve"> a “multidimension” method</w:t>
      </w:r>
      <w:r w:rsidRPr="00161252">
        <w:rPr>
          <w:lang w:val="en-US"/>
        </w:rPr>
        <w:t xml:space="preserve"> was set</w:t>
      </w:r>
      <w:r w:rsidR="00ED48A8" w:rsidRPr="00161252">
        <w:rPr>
          <w:lang w:val="en-US"/>
        </w:rPr>
        <w:t>. In this case, the distances among pixel values are calculated considering more than one layer. For each vegetation index, two layers of temporal Rao’s Q were produced</w:t>
      </w:r>
      <w:r w:rsidR="00BA1A0F">
        <w:rPr>
          <w:lang w:val="en-US"/>
        </w:rPr>
        <w:t xml:space="preserve"> per year</w:t>
      </w:r>
      <w:r w:rsidR="00ED48A8" w:rsidRPr="00161252">
        <w:rPr>
          <w:lang w:val="en-US"/>
        </w:rPr>
        <w:t>, one from the stack of 12 monthly images and the other from the stack of 4 seasonal composites.</w:t>
      </w:r>
    </w:p>
    <w:p w14:paraId="6B19642A" w14:textId="11AE1161" w:rsidR="003405FB" w:rsidRPr="00161252" w:rsidRDefault="003405FB" w:rsidP="00161252">
      <w:pPr>
        <w:rPr>
          <w:lang w:val="en-US"/>
        </w:rPr>
      </w:pPr>
      <w:r w:rsidRPr="00161252">
        <w:rPr>
          <w:lang w:val="en-US"/>
        </w:rPr>
        <w:t xml:space="preserve">Spectral </w:t>
      </w:r>
      <w:r w:rsidRPr="00161252">
        <w:rPr>
          <w:rFonts w:ascii="Cambria Math" w:hAnsi="Cambria Math"/>
          <w:lang w:val="en-US"/>
        </w:rPr>
        <w:t>𝛼</w:t>
      </w:r>
      <w:r w:rsidRPr="00161252">
        <w:rPr>
          <w:lang w:val="en-US"/>
        </w:rPr>
        <w:t xml:space="preserve">- and </w:t>
      </w:r>
      <w:r w:rsidRPr="00161252">
        <w:rPr>
          <w:rFonts w:ascii="Cambria Math" w:hAnsi="Cambria Math"/>
          <w:lang w:val="en-US"/>
        </w:rPr>
        <w:t>𝛽</w:t>
      </w:r>
      <w:r w:rsidRPr="00161252">
        <w:rPr>
          <w:lang w:val="en-US"/>
        </w:rPr>
        <w:t xml:space="preserve">-diversity metrics were calculated following the spectral species concept proposed by </w:t>
      </w:r>
      <w:proofErr w:type="spellStart"/>
      <w:r w:rsidRPr="00161252">
        <w:rPr>
          <w:lang w:val="en-US"/>
        </w:rPr>
        <w:t>Féret</w:t>
      </w:r>
      <w:proofErr w:type="spellEnd"/>
      <w:r w:rsidRPr="00161252">
        <w:rPr>
          <w:lang w:val="en-US"/>
        </w:rPr>
        <w:t xml:space="preserve"> and Asner (2014), using the R package </w:t>
      </w:r>
      <w:proofErr w:type="spellStart"/>
      <w:r w:rsidRPr="00161252">
        <w:rPr>
          <w:rFonts w:ascii="Courier New" w:hAnsi="Courier New" w:cs="Courier New"/>
          <w:lang w:val="en-US"/>
        </w:rPr>
        <w:t>biodivMapR</w:t>
      </w:r>
      <w:proofErr w:type="spellEnd"/>
      <w:r w:rsidRPr="00161252">
        <w:rPr>
          <w:lang w:val="en-US"/>
        </w:rPr>
        <w:t xml:space="preserve"> (</w:t>
      </w:r>
      <w:proofErr w:type="spellStart"/>
      <w:r w:rsidRPr="00161252">
        <w:rPr>
          <w:lang w:val="en-US"/>
        </w:rPr>
        <w:t>Féret</w:t>
      </w:r>
      <w:proofErr w:type="spellEnd"/>
      <w:r w:rsidRPr="00161252">
        <w:rPr>
          <w:lang w:val="en-US"/>
        </w:rPr>
        <w:t xml:space="preserve"> and </w:t>
      </w:r>
      <w:proofErr w:type="spellStart"/>
      <w:r w:rsidRPr="00161252">
        <w:rPr>
          <w:lang w:val="en-US"/>
        </w:rPr>
        <w:t>Boissieu</w:t>
      </w:r>
      <w:proofErr w:type="spellEnd"/>
      <w:r w:rsidRPr="00161252">
        <w:rPr>
          <w:lang w:val="en-US"/>
        </w:rPr>
        <w:t xml:space="preserve">, 2020). The used algorithm includes several </w:t>
      </w:r>
      <w:r w:rsidRPr="00161252">
        <w:rPr>
          <w:rStyle w:val="normaltextrun"/>
          <w:szCs w:val="18"/>
          <w:lang w:val="en-US"/>
        </w:rPr>
        <w:t xml:space="preserve">steps: first, </w:t>
      </w:r>
      <w:r w:rsidRPr="00161252">
        <w:rPr>
          <w:lang w:val="en-US"/>
        </w:rPr>
        <w:t xml:space="preserve">the multi-spectral </w:t>
      </w:r>
      <w:r w:rsidR="00CD795C" w:rsidRPr="00161252">
        <w:rPr>
          <w:lang w:val="en-US"/>
        </w:rPr>
        <w:t xml:space="preserve">Sentinel-2 </w:t>
      </w:r>
      <w:r w:rsidRPr="00161252">
        <w:rPr>
          <w:lang w:val="en-US"/>
        </w:rPr>
        <w:t xml:space="preserve">images are filtered to remove irrelevant pixels (non-vegetated, shady, or cloudy). Then, a principal component analysis (PCA) is performed, and the relevant principal components (PCs) are manually selected based on visual analysis. Spectral species mapping is based on k-means clustering. A subset of pixels is randomly extracted from the image and used to define k clusters </w:t>
      </w:r>
      <w:r w:rsidRPr="00161252">
        <w:rPr>
          <w:lang w:val="en-US"/>
        </w:rPr>
        <w:lastRenderedPageBreak/>
        <w:t>(i.e., “spectral species”). The number of clusters was set to 20 in this study as it was suggested as the optimal for moderately diverse temperate sites (</w:t>
      </w:r>
      <w:proofErr w:type="spellStart"/>
      <w:r w:rsidRPr="00161252">
        <w:rPr>
          <w:lang w:val="en-US"/>
        </w:rPr>
        <w:t>Féret</w:t>
      </w:r>
      <w:proofErr w:type="spellEnd"/>
      <w:r w:rsidRPr="00161252">
        <w:rPr>
          <w:lang w:val="en-US"/>
        </w:rPr>
        <w:t xml:space="preserve"> and </w:t>
      </w:r>
      <w:proofErr w:type="spellStart"/>
      <w:r w:rsidRPr="00161252">
        <w:rPr>
          <w:lang w:val="en-US"/>
        </w:rPr>
        <w:t>Boissieu</w:t>
      </w:r>
      <w:proofErr w:type="spellEnd"/>
      <w:r w:rsidRPr="00161252">
        <w:rPr>
          <w:lang w:val="en-US"/>
        </w:rPr>
        <w:t xml:space="preserve">, 2020). Then, clustering is applied to the whole image, so that each pixel is assigned to a cluster. Finally, </w:t>
      </w:r>
      <w:r w:rsidRPr="00161252">
        <w:rPr>
          <w:rFonts w:ascii="Cambria Math" w:hAnsi="Cambria Math"/>
          <w:lang w:val="en-US"/>
        </w:rPr>
        <w:t>𝛼</w:t>
      </w:r>
      <w:r w:rsidRPr="00161252">
        <w:rPr>
          <w:lang w:val="en-US"/>
        </w:rPr>
        <w:t xml:space="preserve">- and </w:t>
      </w:r>
      <w:r w:rsidRPr="00161252">
        <w:rPr>
          <w:rFonts w:ascii="Cambria Math" w:hAnsi="Cambria Math"/>
          <w:lang w:val="en-US"/>
        </w:rPr>
        <w:t>𝛽</w:t>
      </w:r>
      <w:r w:rsidRPr="00161252">
        <w:rPr>
          <w:lang w:val="en-US"/>
        </w:rPr>
        <w:t>-diversity maps are produced, basing on the distribution of spectral species in the window</w:t>
      </w:r>
      <w:r w:rsidR="00CD795C" w:rsidRPr="00161252">
        <w:rPr>
          <w:lang w:val="en-US"/>
        </w:rPr>
        <w:t xml:space="preserve"> </w:t>
      </w:r>
      <w:r w:rsidRPr="00161252">
        <w:rPr>
          <w:lang w:val="en-US"/>
        </w:rPr>
        <w:t xml:space="preserve">size, that was set to 3x3 pixels in this case, since habitat patches were small. Shannon index was chosen as indicator of </w:t>
      </w:r>
      <w:r w:rsidRPr="00161252">
        <w:rPr>
          <w:rFonts w:ascii="Cambria Math" w:hAnsi="Cambria Math"/>
          <w:lang w:val="en-US"/>
        </w:rPr>
        <w:t>𝛼</w:t>
      </w:r>
      <w:r w:rsidRPr="00161252">
        <w:rPr>
          <w:lang w:val="en-US"/>
        </w:rPr>
        <w:t xml:space="preserve">-diversity, while </w:t>
      </w:r>
      <w:r w:rsidRPr="00161252">
        <w:rPr>
          <w:rFonts w:ascii="Cambria Math" w:hAnsi="Cambria Math"/>
          <w:lang w:val="en-US"/>
        </w:rPr>
        <w:t>𝛽</w:t>
      </w:r>
      <w:r w:rsidRPr="00161252">
        <w:rPr>
          <w:lang w:val="en-US"/>
        </w:rPr>
        <w:t xml:space="preserve">-diversity was derived from a pairwise Bray-Curtis (BC; Bray and Curtis, 1957) dissimilarity matrix obtained from the spectral species map. The BC matrix was then subjected to an ordination (Principal Coordinate Analysis, </w:t>
      </w:r>
      <w:proofErr w:type="spellStart"/>
      <w:r w:rsidRPr="00161252">
        <w:rPr>
          <w:lang w:val="en-US"/>
        </w:rPr>
        <w:t>P</w:t>
      </w:r>
      <w:r w:rsidR="00B97DC1">
        <w:rPr>
          <w:lang w:val="en-US"/>
        </w:rPr>
        <w:t>C</w:t>
      </w:r>
      <w:r w:rsidRPr="00161252">
        <w:rPr>
          <w:lang w:val="en-US"/>
        </w:rPr>
        <w:t>oA</w:t>
      </w:r>
      <w:proofErr w:type="spellEnd"/>
      <w:r w:rsidRPr="00161252">
        <w:rPr>
          <w:lang w:val="en-US"/>
        </w:rPr>
        <w:t>) to project it into a 3-dimensional space and obtain a visual representation of the results (larger BC dissimilarity between pixels corresponds to larger color differences in the RGB space).</w:t>
      </w:r>
    </w:p>
    <w:p w14:paraId="69298014" w14:textId="532A0A62" w:rsidR="00CD795C" w:rsidRPr="00161252" w:rsidRDefault="00CD795C" w:rsidP="00161252">
      <w:pPr>
        <w:rPr>
          <w:lang w:val="en-US"/>
        </w:rPr>
      </w:pPr>
      <w:r w:rsidRPr="00161252">
        <w:rPr>
          <w:lang w:val="en-US"/>
        </w:rPr>
        <w:t xml:space="preserve">To apply this procedure on a temporal level, stacks of vegetation indices covering a whole year were used as input. For each vegetation index, temporal </w:t>
      </w:r>
      <w:r w:rsidRPr="00161252">
        <w:rPr>
          <w:rFonts w:ascii="Cambria Math" w:hAnsi="Cambria Math"/>
          <w:lang w:val="en-US"/>
        </w:rPr>
        <w:t>𝛼</w:t>
      </w:r>
      <w:r w:rsidRPr="00161252">
        <w:rPr>
          <w:lang w:val="en-US"/>
        </w:rPr>
        <w:t xml:space="preserve">- and </w:t>
      </w:r>
      <w:r w:rsidRPr="00161252">
        <w:rPr>
          <w:rFonts w:ascii="Cambria Math" w:hAnsi="Cambria Math"/>
          <w:lang w:val="en-US"/>
        </w:rPr>
        <w:t>𝛽</w:t>
      </w:r>
      <w:r w:rsidRPr="00161252">
        <w:rPr>
          <w:lang w:val="en-US"/>
        </w:rPr>
        <w:t xml:space="preserve">-diversity maps were obtained first from a stack of 12 layers (each corresponding to a month) and then from a stack of 4 layers (each corresponding to a season). Thus, </w:t>
      </w:r>
      <w:r w:rsidR="00F84872">
        <w:rPr>
          <w:lang w:val="en-US"/>
        </w:rPr>
        <w:t>yearly values of</w:t>
      </w:r>
      <w:r w:rsidRPr="00161252">
        <w:rPr>
          <w:lang w:val="en-US"/>
        </w:rPr>
        <w:t xml:space="preserve"> </w:t>
      </w:r>
      <w:r w:rsidRPr="00161252">
        <w:rPr>
          <w:rFonts w:ascii="Cambria Math" w:hAnsi="Cambria Math"/>
          <w:lang w:val="en-US"/>
        </w:rPr>
        <w:t>𝛼</w:t>
      </w:r>
      <w:r w:rsidRPr="00161252">
        <w:rPr>
          <w:lang w:val="en-US"/>
        </w:rPr>
        <w:t xml:space="preserve">- and </w:t>
      </w:r>
      <w:r w:rsidRPr="00161252">
        <w:rPr>
          <w:rFonts w:ascii="Cambria Math" w:hAnsi="Cambria Math"/>
          <w:lang w:val="en-US"/>
        </w:rPr>
        <w:t>𝛽</w:t>
      </w:r>
      <w:r w:rsidRPr="00161252">
        <w:rPr>
          <w:lang w:val="en-US"/>
        </w:rPr>
        <w:t xml:space="preserve">-diversity </w:t>
      </w:r>
      <w:r w:rsidR="00F84872">
        <w:rPr>
          <w:lang w:val="en-US"/>
        </w:rPr>
        <w:t>computed over months and over seasons</w:t>
      </w:r>
      <w:r w:rsidR="00F84872" w:rsidRPr="00161252">
        <w:rPr>
          <w:lang w:val="en-US"/>
        </w:rPr>
        <w:t xml:space="preserve"> </w:t>
      </w:r>
      <w:r w:rsidRPr="00161252">
        <w:rPr>
          <w:lang w:val="en-US"/>
        </w:rPr>
        <w:t>were obtained for each vegetation index.</w:t>
      </w:r>
    </w:p>
    <w:p w14:paraId="0D804460" w14:textId="5A44F983" w:rsidR="00BE7D8E" w:rsidRPr="00161252" w:rsidRDefault="00BE7D8E" w:rsidP="00161252">
      <w:pPr>
        <w:rPr>
          <w:lang w:val="en-US"/>
        </w:rPr>
      </w:pPr>
    </w:p>
    <w:p w14:paraId="720DBDF6" w14:textId="77777777" w:rsidR="00BB2150" w:rsidRPr="00161252" w:rsidRDefault="00BB2150" w:rsidP="00161252">
      <w:pPr>
        <w:rPr>
          <w:rFonts w:eastAsiaTheme="majorEastAsia" w:cstheme="majorBidi"/>
          <w:b/>
          <w:color w:val="000000" w:themeColor="text1"/>
          <w:sz w:val="24"/>
          <w:szCs w:val="26"/>
          <w:lang w:val="en-US"/>
        </w:rPr>
      </w:pPr>
      <w:r w:rsidRPr="00161252">
        <w:rPr>
          <w:lang w:val="en-US"/>
        </w:rPr>
        <w:br w:type="page"/>
      </w:r>
    </w:p>
    <w:p w14:paraId="2324F90C" w14:textId="147BF25E" w:rsidR="00275F79" w:rsidRPr="00161252" w:rsidRDefault="00275F79" w:rsidP="00161252">
      <w:pPr>
        <w:pStyle w:val="Heading2"/>
        <w:rPr>
          <w:lang w:val="en-US"/>
        </w:rPr>
      </w:pPr>
      <w:r w:rsidRPr="00161252">
        <w:rPr>
          <w:lang w:val="en-US"/>
        </w:rPr>
        <w:lastRenderedPageBreak/>
        <w:t xml:space="preserve">Supplementary results </w:t>
      </w:r>
    </w:p>
    <w:p w14:paraId="3C03887F" w14:textId="497101FB" w:rsidR="00275F79" w:rsidRPr="00161252" w:rsidRDefault="00275F79" w:rsidP="00161252">
      <w:pPr>
        <w:pStyle w:val="Heading3"/>
        <w:rPr>
          <w:lang w:val="en-US"/>
        </w:rPr>
      </w:pPr>
      <w:r w:rsidRPr="00161252">
        <w:rPr>
          <w:lang w:val="en-US"/>
        </w:rPr>
        <w:t>Vegetation indices</w:t>
      </w:r>
    </w:p>
    <w:p w14:paraId="6F572C11" w14:textId="641EE064" w:rsidR="00836652" w:rsidRPr="00161252" w:rsidRDefault="00836652" w:rsidP="00161252">
      <w:pPr>
        <w:rPr>
          <w:lang w:val="en-US"/>
        </w:rPr>
      </w:pPr>
      <w:r w:rsidRPr="00161252">
        <w:rPr>
          <w:lang w:val="en-US"/>
        </w:rPr>
        <w:t>A monthly and a seasonal time series were produced for each of the four vegetation indices selected, namely NDVI, GNDVI, NDWI, and IRECI. The trend of vegetation indices over time differs according to the habitat class, as represented in</w:t>
      </w:r>
      <w:r w:rsidR="000427F3" w:rsidRPr="00161252">
        <w:rPr>
          <w:lang w:val="en-US"/>
        </w:rPr>
        <w:t xml:space="preserve"> Fig.</w:t>
      </w:r>
      <w:r w:rsidRPr="00161252">
        <w:rPr>
          <w:lang w:val="en-US"/>
        </w:rPr>
        <w:t xml:space="preserve"> </w:t>
      </w:r>
      <w:r w:rsidR="00285BCB" w:rsidRPr="00161252">
        <w:rPr>
          <w:lang w:val="en-US"/>
        </w:rPr>
        <w:t>S</w:t>
      </w:r>
      <w:r w:rsidR="000427F3" w:rsidRPr="00161252">
        <w:rPr>
          <w:lang w:val="en-US"/>
        </w:rPr>
        <w:t>1</w:t>
      </w:r>
      <w:r w:rsidRPr="00161252">
        <w:rPr>
          <w:lang w:val="en-US"/>
        </w:rPr>
        <w:t xml:space="preserve">. For most of the habitats, </w:t>
      </w:r>
      <w:r w:rsidR="000427F3" w:rsidRPr="00161252">
        <w:rPr>
          <w:lang w:val="en-US"/>
        </w:rPr>
        <w:t>vegetation indices</w:t>
      </w:r>
      <w:r w:rsidRPr="00161252">
        <w:rPr>
          <w:lang w:val="en-US"/>
        </w:rPr>
        <w:t xml:space="preserve"> increase in late spring and decrease in late autumn-winter</w:t>
      </w:r>
      <w:r w:rsidR="00EE4295" w:rsidRPr="00161252">
        <w:rPr>
          <w:lang w:val="en-US"/>
        </w:rPr>
        <w:t>, and t</w:t>
      </w:r>
      <w:r w:rsidRPr="00161252">
        <w:rPr>
          <w:lang w:val="en-US"/>
        </w:rPr>
        <w:t>he largest differences between habitats are found in summer</w:t>
      </w:r>
      <w:r w:rsidR="00EE4295" w:rsidRPr="00161252">
        <w:rPr>
          <w:lang w:val="en-US"/>
        </w:rPr>
        <w:t xml:space="preserve">. For example, summer values of IRECI are represented in Fig. </w:t>
      </w:r>
      <w:r w:rsidR="00285BCB" w:rsidRPr="00161252">
        <w:rPr>
          <w:lang w:val="en-US"/>
        </w:rPr>
        <w:t>S</w:t>
      </w:r>
      <w:r w:rsidR="00EE4295" w:rsidRPr="00161252">
        <w:rPr>
          <w:lang w:val="en-US"/>
        </w:rPr>
        <w:t xml:space="preserve">5: the highest values of IRECI in summer are found for </w:t>
      </w:r>
      <w:r w:rsidRPr="00161252">
        <w:rPr>
          <w:lang w:val="en-US"/>
        </w:rPr>
        <w:t xml:space="preserve">downy oak and sessile oak woodlands (mean values of 1.18 and 0.99, respectively), while the lowest values are found for grassland </w:t>
      </w:r>
      <w:r w:rsidR="00D711E8" w:rsidRPr="00161252">
        <w:rPr>
          <w:lang w:val="en-US"/>
        </w:rPr>
        <w:t xml:space="preserve">at encroachment stage </w:t>
      </w:r>
      <w:r w:rsidRPr="00161252">
        <w:rPr>
          <w:lang w:val="en-US"/>
        </w:rPr>
        <w:t>1 and pasture-grassland (mean values of 0.26 and 0.35).</w:t>
      </w:r>
    </w:p>
    <w:p w14:paraId="0F93465B" w14:textId="3F238AFC" w:rsidR="00275F79" w:rsidRPr="00161252" w:rsidRDefault="00275F79" w:rsidP="00161252">
      <w:pPr>
        <w:rPr>
          <w:lang w:val="en-US"/>
        </w:rPr>
      </w:pPr>
    </w:p>
    <w:p w14:paraId="5197BEB6" w14:textId="166AC95D" w:rsidR="00275F79" w:rsidRPr="00161252" w:rsidRDefault="00275F79" w:rsidP="00161252">
      <w:pPr>
        <w:pStyle w:val="Heading3"/>
        <w:rPr>
          <w:lang w:val="en-US"/>
        </w:rPr>
      </w:pPr>
      <w:r w:rsidRPr="00161252">
        <w:rPr>
          <w:lang w:val="en-US"/>
        </w:rPr>
        <w:t>Metrics of spectral heterogeneity and diversity</w:t>
      </w:r>
    </w:p>
    <w:p w14:paraId="402F2052" w14:textId="5C77EC56" w:rsidR="00836652" w:rsidRPr="00161252" w:rsidRDefault="00836652" w:rsidP="00161252">
      <w:pPr>
        <w:rPr>
          <w:lang w:val="en-US"/>
        </w:rPr>
      </w:pPr>
      <w:r w:rsidRPr="00161252">
        <w:rPr>
          <w:lang w:val="en-US"/>
        </w:rPr>
        <w:t xml:space="preserve">Rao’s Q layers were obtained from all vegetation indices, on monthly, seasonal, and </w:t>
      </w:r>
      <w:r w:rsidR="00C22EA5">
        <w:rPr>
          <w:lang w:val="en-US"/>
        </w:rPr>
        <w:t>yearly</w:t>
      </w:r>
      <w:r w:rsidRPr="00161252">
        <w:rPr>
          <w:lang w:val="en-US"/>
        </w:rPr>
        <w:t xml:space="preserve"> scales, for a total of 72 layers. Maps of Rao’s Q computed on NDVI seasonal composites are reported in Fig. </w:t>
      </w:r>
      <w:r w:rsidR="00285BCB" w:rsidRPr="00161252">
        <w:rPr>
          <w:lang w:val="en-US"/>
        </w:rPr>
        <w:t>S</w:t>
      </w:r>
      <w:r w:rsidR="00EE4295" w:rsidRPr="00161252">
        <w:rPr>
          <w:lang w:val="en-US"/>
        </w:rPr>
        <w:t>6</w:t>
      </w:r>
      <w:r w:rsidRPr="00161252">
        <w:rPr>
          <w:lang w:val="en-US"/>
        </w:rPr>
        <w:t xml:space="preserve"> as an example. </w:t>
      </w:r>
      <w:r w:rsidRPr="00161252">
        <w:rPr>
          <w:rStyle w:val="normaltextrun"/>
          <w:szCs w:val="18"/>
          <w:lang w:val="en-US"/>
        </w:rPr>
        <w:t xml:space="preserve">As expected, higher spectral heterogeneity is mainly located at the edges between different habitat types. </w:t>
      </w:r>
      <w:r w:rsidRPr="00161252">
        <w:rPr>
          <w:lang w:val="en-US"/>
        </w:rPr>
        <w:t xml:space="preserve">This is especially clear in the summer and autumn maps, while the winter and spring ones are noisier. Rao’s Q index is highly variable over the year, with differences according to habitat: it varies largely in habitats like downy oak woodlands and black pine plantations, while it is relatively stable in others, like grasslands and meadows. Summer is the season with the largest differences among habitat types (Fig. </w:t>
      </w:r>
      <w:r w:rsidR="00285BCB" w:rsidRPr="00161252">
        <w:rPr>
          <w:lang w:val="en-US"/>
        </w:rPr>
        <w:t>S</w:t>
      </w:r>
      <w:r w:rsidR="00EE4295" w:rsidRPr="00161252">
        <w:rPr>
          <w:lang w:val="en-US"/>
        </w:rPr>
        <w:t>7</w:t>
      </w:r>
      <w:r w:rsidRPr="00161252">
        <w:rPr>
          <w:lang w:val="en-US"/>
        </w:rPr>
        <w:t>). In this season, the highest mean values of Rao’s Q computed on NDVI are found for pasture-grasslands (20.27) and pure grasslands (18.19), while downy oak woodlands and black pine plantations have the lowest values (respectively 3.21 and 3.77). A similar pattern can be observed in autumn, while in spring and winter the highest Rao’s Q values are reached by invasive alien species groves (15.51 in spring and 16.65 in winter).</w:t>
      </w:r>
    </w:p>
    <w:p w14:paraId="21DC9AE8" w14:textId="24C195E5" w:rsidR="00836652" w:rsidRPr="00161252" w:rsidRDefault="00836652" w:rsidP="00161252">
      <w:pPr>
        <w:rPr>
          <w:lang w:val="en-US"/>
        </w:rPr>
      </w:pPr>
      <w:r w:rsidRPr="00161252">
        <w:rPr>
          <w:lang w:val="en-US"/>
        </w:rPr>
        <w:t xml:space="preserve">A total of 32 </w:t>
      </w:r>
      <w:r w:rsidR="00BF7468" w:rsidRPr="00161252">
        <w:rPr>
          <w:rFonts w:ascii="Cambria Math" w:hAnsi="Cambria Math"/>
          <w:lang w:val="en-US"/>
        </w:rPr>
        <w:t>𝛼</w:t>
      </w:r>
      <w:r w:rsidRPr="00161252">
        <w:rPr>
          <w:lang w:val="en-US"/>
        </w:rPr>
        <w:t xml:space="preserve">-diversity and 72 </w:t>
      </w:r>
      <w:r w:rsidR="00BF7468" w:rsidRPr="00161252">
        <w:rPr>
          <w:rFonts w:ascii="Cambria Math" w:hAnsi="Cambria Math"/>
          <w:lang w:val="en-US"/>
        </w:rPr>
        <w:t>𝛽</w:t>
      </w:r>
      <w:r w:rsidRPr="00161252">
        <w:rPr>
          <w:lang w:val="en-US"/>
        </w:rPr>
        <w:t xml:space="preserve">-diversity layers were obtained from Sentinel-2 images and from </w:t>
      </w:r>
      <w:r w:rsidR="003455A7">
        <w:rPr>
          <w:lang w:val="en-US"/>
        </w:rPr>
        <w:t>yearly</w:t>
      </w:r>
      <w:r w:rsidRPr="00161252">
        <w:rPr>
          <w:lang w:val="en-US"/>
        </w:rPr>
        <w:t xml:space="preserve"> vegetation indices stacks. Seasonal </w:t>
      </w:r>
      <w:r w:rsidR="00BF7468" w:rsidRPr="00161252">
        <w:rPr>
          <w:rFonts w:ascii="Cambria Math" w:hAnsi="Cambria Math"/>
          <w:lang w:val="en-US"/>
        </w:rPr>
        <w:t>𝛼</w:t>
      </w:r>
      <w:r w:rsidRPr="00161252">
        <w:rPr>
          <w:lang w:val="en-US"/>
        </w:rPr>
        <w:t xml:space="preserve">-diversity maps are represented in Fig. </w:t>
      </w:r>
      <w:r w:rsidR="00285BCB" w:rsidRPr="00161252">
        <w:rPr>
          <w:lang w:val="en-US"/>
        </w:rPr>
        <w:t>S</w:t>
      </w:r>
      <w:r w:rsidR="00EE4295" w:rsidRPr="00161252">
        <w:rPr>
          <w:lang w:val="en-US"/>
        </w:rPr>
        <w:t>8</w:t>
      </w:r>
      <w:r w:rsidRPr="00161252">
        <w:rPr>
          <w:lang w:val="en-US"/>
        </w:rPr>
        <w:t xml:space="preserve"> for an example. Generally, areas with high spectral </w:t>
      </w:r>
      <w:r w:rsidR="00BF7468" w:rsidRPr="00161252">
        <w:rPr>
          <w:rFonts w:ascii="Cambria Math" w:hAnsi="Cambria Math"/>
          <w:lang w:val="en-US"/>
        </w:rPr>
        <w:t>𝛼</w:t>
      </w:r>
      <w:r w:rsidRPr="00161252">
        <w:rPr>
          <w:lang w:val="en-US"/>
        </w:rPr>
        <w:t xml:space="preserve">-diversity are areas with a high presence of mixed pixels, like invasive </w:t>
      </w:r>
      <w:r w:rsidR="00D711E8" w:rsidRPr="00161252">
        <w:rPr>
          <w:lang w:val="en-US"/>
        </w:rPr>
        <w:t xml:space="preserve">alien </w:t>
      </w:r>
      <w:r w:rsidRPr="00161252">
        <w:rPr>
          <w:lang w:val="en-US"/>
        </w:rPr>
        <w:t xml:space="preserve">species groves (mean spring value = 1.34), shrublands (mean spring value = 1.33) and grassland-woodland mosaics (mean spring value = 1.12), or areas with low vegetation heights, as meadows (mean spring value = 1.15) and grasslands (mean spring value = 1.10). The lowest values of </w:t>
      </w:r>
      <w:r w:rsidR="00BF7468" w:rsidRPr="00161252">
        <w:rPr>
          <w:rFonts w:ascii="Cambria Math" w:hAnsi="Cambria Math"/>
          <w:lang w:val="en-US"/>
        </w:rPr>
        <w:t>𝛼</w:t>
      </w:r>
      <w:r w:rsidRPr="00161252">
        <w:rPr>
          <w:lang w:val="en-US"/>
        </w:rPr>
        <w:t xml:space="preserve">-diversity are found in black pine plantations (mean spring value = 0.66), as shown in Fig. </w:t>
      </w:r>
      <w:r w:rsidR="00285BCB" w:rsidRPr="00161252">
        <w:rPr>
          <w:lang w:val="en-US"/>
        </w:rPr>
        <w:t>S</w:t>
      </w:r>
      <w:r w:rsidR="00EE4295" w:rsidRPr="00161252">
        <w:rPr>
          <w:lang w:val="en-US"/>
        </w:rPr>
        <w:t>9</w:t>
      </w:r>
      <w:r w:rsidRPr="00161252">
        <w:rPr>
          <w:lang w:val="en-US"/>
        </w:rPr>
        <w:t>.</w:t>
      </w:r>
    </w:p>
    <w:p w14:paraId="29010594" w14:textId="278E683B" w:rsidR="00836652" w:rsidRPr="00161252" w:rsidRDefault="00836652" w:rsidP="00161252">
      <w:pPr>
        <w:rPr>
          <w:lang w:val="en-US"/>
        </w:rPr>
      </w:pPr>
      <w:r w:rsidRPr="00161252">
        <w:rPr>
          <w:lang w:val="en-US"/>
        </w:rPr>
        <w:t xml:space="preserve">In the case of </w:t>
      </w:r>
      <w:r w:rsidR="00BF7468" w:rsidRPr="00161252">
        <w:rPr>
          <w:rFonts w:ascii="Cambria Math" w:hAnsi="Cambria Math"/>
          <w:lang w:val="en-US"/>
        </w:rPr>
        <w:t>𝛽</w:t>
      </w:r>
      <w:r w:rsidRPr="00161252">
        <w:rPr>
          <w:lang w:val="en-US"/>
        </w:rPr>
        <w:t xml:space="preserve">-diversity, the BC matrix of spectral dissimilarity between habitats was subjected to </w:t>
      </w:r>
      <w:proofErr w:type="spellStart"/>
      <w:r w:rsidRPr="00161252">
        <w:rPr>
          <w:lang w:val="en-US"/>
        </w:rPr>
        <w:t>PCoA</w:t>
      </w:r>
      <w:proofErr w:type="spellEnd"/>
      <w:r w:rsidRPr="00161252">
        <w:rPr>
          <w:lang w:val="en-US"/>
        </w:rPr>
        <w:t xml:space="preserve"> so that it could be represented in the 3-dimensional space and expressed through </w:t>
      </w:r>
      <w:r w:rsidRPr="00161252">
        <w:rPr>
          <w:lang w:val="en-US"/>
        </w:rPr>
        <w:lastRenderedPageBreak/>
        <w:t xml:space="preserve">differences in RGB colors (Fig. </w:t>
      </w:r>
      <w:r w:rsidR="00285BCB" w:rsidRPr="00161252">
        <w:rPr>
          <w:lang w:val="en-US"/>
        </w:rPr>
        <w:t>S</w:t>
      </w:r>
      <w:r w:rsidR="00EE4295" w:rsidRPr="00161252">
        <w:rPr>
          <w:lang w:val="en-US"/>
        </w:rPr>
        <w:t>10</w:t>
      </w:r>
      <w:r w:rsidRPr="00161252">
        <w:rPr>
          <w:lang w:val="en-US"/>
        </w:rPr>
        <w:t xml:space="preserve">). As an example, the </w:t>
      </w:r>
      <w:proofErr w:type="spellStart"/>
      <w:r w:rsidRPr="00161252">
        <w:rPr>
          <w:lang w:val="en-US"/>
        </w:rPr>
        <w:t>PCoA</w:t>
      </w:r>
      <w:proofErr w:type="spellEnd"/>
      <w:r w:rsidRPr="00161252">
        <w:rPr>
          <w:lang w:val="en-US"/>
        </w:rPr>
        <w:t xml:space="preserve"> of the </w:t>
      </w:r>
      <w:r w:rsidR="00BF7468" w:rsidRPr="00161252">
        <w:rPr>
          <w:rFonts w:ascii="Cambria Math" w:hAnsi="Cambria Math"/>
          <w:lang w:val="en-US"/>
        </w:rPr>
        <w:t>𝛽</w:t>
      </w:r>
      <w:r w:rsidRPr="00161252">
        <w:rPr>
          <w:lang w:val="en-US"/>
        </w:rPr>
        <w:t xml:space="preserve">-diversity computed on the autumn composite is shown in Fig. </w:t>
      </w:r>
      <w:r w:rsidR="00285BCB" w:rsidRPr="00161252">
        <w:rPr>
          <w:lang w:val="en-US"/>
        </w:rPr>
        <w:t>S</w:t>
      </w:r>
      <w:r w:rsidR="00EE4295" w:rsidRPr="00161252">
        <w:rPr>
          <w:lang w:val="en-US"/>
        </w:rPr>
        <w:t>11c</w:t>
      </w:r>
      <w:r w:rsidRPr="00161252">
        <w:rPr>
          <w:lang w:val="en-US"/>
        </w:rPr>
        <w:t xml:space="preserve">. The first </w:t>
      </w:r>
      <w:proofErr w:type="spellStart"/>
      <w:r w:rsidRPr="00161252">
        <w:rPr>
          <w:lang w:val="en-US"/>
        </w:rPr>
        <w:t>PCoA</w:t>
      </w:r>
      <w:proofErr w:type="spellEnd"/>
      <w:r w:rsidRPr="00161252">
        <w:rPr>
          <w:lang w:val="en-US"/>
        </w:rPr>
        <w:t xml:space="preserve"> axis (explaining 16.94% of the variance) separates woodlands on the left from grasslands and black pine plantations on the right. The second </w:t>
      </w:r>
      <w:proofErr w:type="spellStart"/>
      <w:r w:rsidRPr="00161252">
        <w:rPr>
          <w:lang w:val="en-US"/>
        </w:rPr>
        <w:t>PCoA</w:t>
      </w:r>
      <w:proofErr w:type="spellEnd"/>
      <w:r w:rsidRPr="00161252">
        <w:rPr>
          <w:lang w:val="en-US"/>
        </w:rPr>
        <w:t xml:space="preserve"> axis (explaining 12.96% of the variance) represents a gradient from grasslands to black pine plantations, passing through woodlands and shrublands. Thus, three main groups of habitats are distinguished through </w:t>
      </w:r>
      <w:r w:rsidR="00BF7468" w:rsidRPr="00161252">
        <w:rPr>
          <w:rFonts w:ascii="Cambria Math" w:hAnsi="Cambria Math"/>
          <w:lang w:val="en-US"/>
        </w:rPr>
        <w:t>𝛽</w:t>
      </w:r>
      <w:r w:rsidRPr="00161252">
        <w:rPr>
          <w:lang w:val="en-US"/>
        </w:rPr>
        <w:t xml:space="preserve">-diversity: woodlands, </w:t>
      </w:r>
      <w:proofErr w:type="gramStart"/>
      <w:r w:rsidRPr="00161252">
        <w:rPr>
          <w:lang w:val="en-US"/>
        </w:rPr>
        <w:t>grasslands</w:t>
      </w:r>
      <w:proofErr w:type="gramEnd"/>
      <w:r w:rsidRPr="00161252">
        <w:rPr>
          <w:lang w:val="en-US"/>
        </w:rPr>
        <w:t xml:space="preserve"> and black pine plantations.</w:t>
      </w:r>
    </w:p>
    <w:p w14:paraId="176FB6E3" w14:textId="33C7CEAC" w:rsidR="008D65D1" w:rsidRPr="00161252" w:rsidRDefault="008D65D1" w:rsidP="00161252">
      <w:pPr>
        <w:rPr>
          <w:lang w:val="en-US"/>
        </w:rPr>
      </w:pPr>
      <w:r w:rsidRPr="00161252">
        <w:rPr>
          <w:lang w:val="en-US"/>
        </w:rPr>
        <w:br w:type="page"/>
      </w:r>
    </w:p>
    <w:p w14:paraId="26D74C7A" w14:textId="6D90731E"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1.</w:t>
      </w:r>
      <w:r w:rsidRPr="00161252">
        <w:rPr>
          <w:lang w:val="en-US"/>
        </w:rPr>
        <w:t xml:space="preserve"> Monthly time series of vegetation indices, </w:t>
      </w:r>
      <w:r w:rsidR="00563CFE" w:rsidRPr="00161252">
        <w:rPr>
          <w:lang w:val="en-US"/>
        </w:rPr>
        <w:t xml:space="preserve">namely NDVI (a), GNDVI (b), NDWI (c), and IRECI (d), </w:t>
      </w:r>
      <w:r w:rsidRPr="00161252">
        <w:rPr>
          <w:lang w:val="en-US"/>
        </w:rPr>
        <w:t xml:space="preserve">averaged across all training areas. Habitat acronyms are reported in Table </w:t>
      </w:r>
      <w:r w:rsidR="00285BCB" w:rsidRPr="00161252">
        <w:rPr>
          <w:lang w:val="en-US"/>
        </w:rPr>
        <w:t>S</w:t>
      </w:r>
      <w:r w:rsidRPr="00161252">
        <w:rPr>
          <w:lang w:val="en-US"/>
        </w:rPr>
        <w:t>2.</w:t>
      </w:r>
    </w:p>
    <w:p w14:paraId="5C30AE1C" w14:textId="4EEB2A96" w:rsidR="008D65D1" w:rsidRPr="00161252" w:rsidRDefault="00106323" w:rsidP="00161252">
      <w:pPr>
        <w:rPr>
          <w:lang w:val="en-US"/>
        </w:rPr>
      </w:pPr>
      <w:r w:rsidRPr="00161252">
        <w:rPr>
          <w:noProof/>
          <w:lang w:val="en-US"/>
        </w:rPr>
        <w:drawing>
          <wp:inline distT="0" distB="0" distL="0" distR="0" wp14:anchorId="2ECD89BF" wp14:editId="179DF133">
            <wp:extent cx="5731510" cy="357378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Picture 34"/>
                    <pic:cNvPicPr/>
                  </pic:nvPicPr>
                  <pic:blipFill>
                    <a:blip r:embed="rId5">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29932463" w14:textId="77777777" w:rsidR="008D65D1" w:rsidRPr="00161252" w:rsidRDefault="008D65D1" w:rsidP="00161252">
      <w:pPr>
        <w:rPr>
          <w:b/>
          <w:lang w:val="en-US"/>
        </w:rPr>
      </w:pPr>
      <w:r w:rsidRPr="00161252">
        <w:rPr>
          <w:b/>
          <w:lang w:val="en-US"/>
        </w:rPr>
        <w:br w:type="page"/>
      </w:r>
    </w:p>
    <w:p w14:paraId="1109FA02" w14:textId="2BC4D61A" w:rsidR="00927DF4"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2.</w:t>
      </w:r>
      <w:r w:rsidRPr="00161252">
        <w:rPr>
          <w:lang w:val="en-US"/>
        </w:rPr>
        <w:t xml:space="preserve"> Boxplots of NDVI computed from the</w:t>
      </w:r>
      <w:r w:rsidR="004D7AF9" w:rsidRPr="00161252">
        <w:rPr>
          <w:lang w:val="en-US"/>
        </w:rPr>
        <w:t xml:space="preserve"> spring (a), summer (b), autumn (c) and winter (d)</w:t>
      </w:r>
      <w:r w:rsidRPr="00161252">
        <w:rPr>
          <w:lang w:val="en-US"/>
        </w:rPr>
        <w:t xml:space="preserve"> seasonal composites</w:t>
      </w:r>
      <w:r w:rsidR="006E05E5" w:rsidRPr="00161252">
        <w:rPr>
          <w:lang w:val="en-US"/>
        </w:rPr>
        <w:t>,</w:t>
      </w:r>
      <w:r w:rsidRPr="00161252">
        <w:rPr>
          <w:lang w:val="en-US"/>
        </w:rPr>
        <w:t xml:space="preserve"> averaged across all training areas. Habitat acronyms are reported in Table </w:t>
      </w:r>
      <w:r w:rsidR="00285BCB" w:rsidRPr="00161252">
        <w:rPr>
          <w:lang w:val="en-US"/>
        </w:rPr>
        <w:t>S</w:t>
      </w:r>
      <w:r w:rsidRPr="00161252">
        <w:rPr>
          <w:lang w:val="en-US"/>
        </w:rPr>
        <w:t>2.</w:t>
      </w:r>
    </w:p>
    <w:p w14:paraId="2A7AB4AA" w14:textId="60AE31C1" w:rsidR="00927DF4" w:rsidRPr="00161252" w:rsidRDefault="00106323" w:rsidP="00161252">
      <w:pPr>
        <w:pStyle w:val="Caption"/>
        <w:rPr>
          <w:lang w:val="en-US"/>
        </w:rPr>
      </w:pPr>
      <w:r w:rsidRPr="00161252">
        <w:rPr>
          <w:noProof/>
          <w:lang w:val="en-US"/>
        </w:rPr>
        <w:drawing>
          <wp:inline distT="0" distB="0" distL="0" distR="0" wp14:anchorId="15B7980D" wp14:editId="1CF30828">
            <wp:extent cx="5731510" cy="357378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pic:cNvPicPr/>
                  </pic:nvPicPr>
                  <pic:blipFill>
                    <a:blip r:embed="rId6">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3286250D" w14:textId="77777777" w:rsidR="008D65D1" w:rsidRPr="00161252" w:rsidRDefault="008D65D1" w:rsidP="00161252">
      <w:pPr>
        <w:rPr>
          <w:b/>
          <w:lang w:val="en-US"/>
        </w:rPr>
      </w:pPr>
      <w:r w:rsidRPr="00161252">
        <w:rPr>
          <w:b/>
          <w:lang w:val="en-US"/>
        </w:rPr>
        <w:br w:type="page"/>
      </w:r>
    </w:p>
    <w:p w14:paraId="74B68758" w14:textId="2BE633C8"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3.</w:t>
      </w:r>
      <w:r w:rsidRPr="00161252">
        <w:rPr>
          <w:lang w:val="en-US"/>
        </w:rPr>
        <w:t xml:space="preserve"> Boxplots of GNDVI computed from the </w:t>
      </w:r>
      <w:r w:rsidR="004D7AF9" w:rsidRPr="00161252">
        <w:rPr>
          <w:lang w:val="en-US"/>
        </w:rPr>
        <w:t xml:space="preserve">spring (a), summer (b), autumn (c) and winter (d) </w:t>
      </w:r>
      <w:r w:rsidRPr="00161252">
        <w:rPr>
          <w:lang w:val="en-US"/>
        </w:rPr>
        <w:t>seasonal composites</w:t>
      </w:r>
      <w:r w:rsidR="006E05E5" w:rsidRPr="00161252">
        <w:rPr>
          <w:lang w:val="en-US"/>
        </w:rPr>
        <w:t>,</w:t>
      </w:r>
      <w:r w:rsidRPr="00161252">
        <w:rPr>
          <w:lang w:val="en-US"/>
        </w:rPr>
        <w:t xml:space="preserve"> averaged across all training areas. Habitat acronyms are reported in Table </w:t>
      </w:r>
      <w:r w:rsidR="00285BCB" w:rsidRPr="00161252">
        <w:rPr>
          <w:lang w:val="en-US"/>
        </w:rPr>
        <w:t>S</w:t>
      </w:r>
      <w:r w:rsidRPr="00161252">
        <w:rPr>
          <w:lang w:val="en-US"/>
        </w:rPr>
        <w:t>2.</w:t>
      </w:r>
    </w:p>
    <w:p w14:paraId="4071B50D" w14:textId="60B6C7BD" w:rsidR="00927DF4" w:rsidRPr="00161252" w:rsidRDefault="00106323" w:rsidP="00161252">
      <w:pPr>
        <w:pStyle w:val="Caption"/>
        <w:rPr>
          <w:lang w:val="en-US"/>
        </w:rPr>
      </w:pPr>
      <w:r w:rsidRPr="00161252">
        <w:rPr>
          <w:noProof/>
          <w:lang w:val="en-US"/>
        </w:rPr>
        <w:drawing>
          <wp:inline distT="0" distB="0" distL="0" distR="0" wp14:anchorId="5F197E17" wp14:editId="37C42305">
            <wp:extent cx="5731510" cy="357378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7">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7120F279" w14:textId="77777777" w:rsidR="008D65D1" w:rsidRPr="00161252" w:rsidRDefault="008D65D1" w:rsidP="00161252">
      <w:pPr>
        <w:rPr>
          <w:b/>
          <w:lang w:val="en-US"/>
        </w:rPr>
      </w:pPr>
      <w:r w:rsidRPr="00161252">
        <w:rPr>
          <w:b/>
          <w:lang w:val="en-US"/>
        </w:rPr>
        <w:br w:type="page"/>
      </w:r>
    </w:p>
    <w:p w14:paraId="4486505A" w14:textId="241CD73B"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4.</w:t>
      </w:r>
      <w:r w:rsidRPr="00161252">
        <w:rPr>
          <w:lang w:val="en-US"/>
        </w:rPr>
        <w:t xml:space="preserve"> Boxplots of NDWI computed from the </w:t>
      </w:r>
      <w:r w:rsidR="004D7AF9" w:rsidRPr="00161252">
        <w:rPr>
          <w:lang w:val="en-US"/>
        </w:rPr>
        <w:t xml:space="preserve">spring (a), summer (b), autumn (c) and winter (d) </w:t>
      </w:r>
      <w:r w:rsidRPr="00161252">
        <w:rPr>
          <w:lang w:val="en-US"/>
        </w:rPr>
        <w:t>seasonal composites</w:t>
      </w:r>
      <w:r w:rsidR="006E05E5" w:rsidRPr="00161252">
        <w:rPr>
          <w:lang w:val="en-US"/>
        </w:rPr>
        <w:t>,</w:t>
      </w:r>
      <w:r w:rsidRPr="00161252">
        <w:rPr>
          <w:lang w:val="en-US"/>
        </w:rPr>
        <w:t xml:space="preserve"> averaged across all training areas. Habitat acronyms are reported in Table </w:t>
      </w:r>
      <w:r w:rsidR="00285BCB" w:rsidRPr="00161252">
        <w:rPr>
          <w:lang w:val="en-US"/>
        </w:rPr>
        <w:t>S</w:t>
      </w:r>
      <w:r w:rsidRPr="00161252">
        <w:rPr>
          <w:lang w:val="en-US"/>
        </w:rPr>
        <w:t>2.</w:t>
      </w:r>
    </w:p>
    <w:p w14:paraId="247B4556" w14:textId="072C27D1" w:rsidR="008D65D1" w:rsidRPr="00161252" w:rsidRDefault="00106323" w:rsidP="00161252">
      <w:pPr>
        <w:rPr>
          <w:b/>
          <w:lang w:val="en-US"/>
        </w:rPr>
      </w:pPr>
      <w:r w:rsidRPr="00161252">
        <w:rPr>
          <w:b/>
          <w:noProof/>
          <w:lang w:val="en-US"/>
        </w:rPr>
        <w:drawing>
          <wp:inline distT="0" distB="0" distL="0" distR="0" wp14:anchorId="44002D68" wp14:editId="04F71D81">
            <wp:extent cx="5731510" cy="357378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8">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4AACAF43" w14:textId="281FB369" w:rsidR="00E47534" w:rsidRPr="00161252" w:rsidRDefault="008D65D1" w:rsidP="00161252">
      <w:pPr>
        <w:rPr>
          <w:b/>
          <w:lang w:val="en-US"/>
        </w:rPr>
      </w:pPr>
      <w:r w:rsidRPr="00161252">
        <w:rPr>
          <w:b/>
          <w:lang w:val="en-US"/>
        </w:rPr>
        <w:br w:type="page"/>
      </w:r>
    </w:p>
    <w:p w14:paraId="5455C936" w14:textId="2C8F0ABF"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5.</w:t>
      </w:r>
      <w:r w:rsidRPr="00161252">
        <w:rPr>
          <w:lang w:val="en-US"/>
        </w:rPr>
        <w:t xml:space="preserve"> Boxplots of IRECI computed from the </w:t>
      </w:r>
      <w:r w:rsidR="004D7AF9" w:rsidRPr="00161252">
        <w:rPr>
          <w:lang w:val="en-US"/>
        </w:rPr>
        <w:t xml:space="preserve">spring (a), summer (b), autumn (c) and winter (d) </w:t>
      </w:r>
      <w:r w:rsidRPr="00161252">
        <w:rPr>
          <w:lang w:val="en-US"/>
        </w:rPr>
        <w:t>seasonal composites</w:t>
      </w:r>
      <w:r w:rsidR="006E05E5" w:rsidRPr="00161252">
        <w:rPr>
          <w:lang w:val="en-US"/>
        </w:rPr>
        <w:t>,</w:t>
      </w:r>
      <w:r w:rsidRPr="00161252">
        <w:rPr>
          <w:lang w:val="en-US"/>
        </w:rPr>
        <w:t xml:space="preserve"> averaged across all training areas. Habitat acronyms are reported in Table </w:t>
      </w:r>
      <w:r w:rsidR="00285BCB" w:rsidRPr="00161252">
        <w:rPr>
          <w:lang w:val="en-US"/>
        </w:rPr>
        <w:t>S</w:t>
      </w:r>
      <w:r w:rsidRPr="00161252">
        <w:rPr>
          <w:lang w:val="en-US"/>
        </w:rPr>
        <w:t>2.</w:t>
      </w:r>
    </w:p>
    <w:p w14:paraId="779EFDD5" w14:textId="70CDB217" w:rsidR="00E47534" w:rsidRPr="00161252" w:rsidRDefault="002918BE" w:rsidP="00161252">
      <w:pPr>
        <w:rPr>
          <w:lang w:val="en-US"/>
        </w:rPr>
      </w:pPr>
      <w:r w:rsidRPr="00161252">
        <w:rPr>
          <w:noProof/>
          <w:lang w:val="en-US"/>
        </w:rPr>
        <w:drawing>
          <wp:inline distT="0" distB="0" distL="0" distR="0" wp14:anchorId="1E3612BF" wp14:editId="415B77D5">
            <wp:extent cx="5731510" cy="3573780"/>
            <wp:effectExtent l="0" t="0" r="0"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8"/>
                    <pic:cNvPicPr/>
                  </pic:nvPicPr>
                  <pic:blipFill>
                    <a:blip r:embed="rId9">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63327B57" w14:textId="77777777" w:rsidR="008D65D1" w:rsidRPr="00161252" w:rsidRDefault="008D65D1" w:rsidP="00161252">
      <w:pPr>
        <w:rPr>
          <w:b/>
          <w:lang w:val="en-US"/>
        </w:rPr>
      </w:pPr>
      <w:r w:rsidRPr="00161252">
        <w:rPr>
          <w:b/>
          <w:lang w:val="en-US"/>
        </w:rPr>
        <w:br w:type="page"/>
      </w:r>
    </w:p>
    <w:p w14:paraId="0E8C97B7" w14:textId="77CCB261"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6.</w:t>
      </w:r>
      <w:r w:rsidRPr="00161252">
        <w:rPr>
          <w:lang w:val="en-US"/>
        </w:rPr>
        <w:t xml:space="preserve"> Maps of Rao's Q index computed on spring (a), summer (b), autumn (c) and winter (d) NDVI composite</w:t>
      </w:r>
      <w:r w:rsidR="004D7AF9" w:rsidRPr="00161252">
        <w:rPr>
          <w:lang w:val="en-US"/>
        </w:rPr>
        <w:t>s</w:t>
      </w:r>
      <w:r w:rsidRPr="00161252">
        <w:rPr>
          <w:lang w:val="en-US"/>
        </w:rPr>
        <w:t xml:space="preserve">, and NDVI </w:t>
      </w:r>
      <w:r w:rsidR="001867EF">
        <w:rPr>
          <w:lang w:val="en-US"/>
        </w:rPr>
        <w:t>yearly</w:t>
      </w:r>
      <w:r w:rsidRPr="00161252">
        <w:rPr>
          <w:lang w:val="en-US"/>
        </w:rPr>
        <w:t xml:space="preserve"> stack</w:t>
      </w:r>
      <w:r w:rsidR="001867EF">
        <w:rPr>
          <w:lang w:val="en-US"/>
        </w:rPr>
        <w:t xml:space="preserve"> based on seasonal values</w:t>
      </w:r>
      <w:r w:rsidRPr="00161252">
        <w:rPr>
          <w:lang w:val="en-US"/>
        </w:rPr>
        <w:t xml:space="preserve"> (e). The intervention area of </w:t>
      </w:r>
      <w:r w:rsidR="00F46E17" w:rsidRPr="00161252">
        <w:rPr>
          <w:lang w:val="en-US"/>
        </w:rPr>
        <w:t xml:space="preserve">Case </w:t>
      </w:r>
      <w:proofErr w:type="spellStart"/>
      <w:r w:rsidR="00F46E17" w:rsidRPr="00161252">
        <w:rPr>
          <w:lang w:val="en-US"/>
        </w:rPr>
        <w:t>Coisce</w:t>
      </w:r>
      <w:proofErr w:type="spellEnd"/>
      <w:r w:rsidRPr="00161252">
        <w:rPr>
          <w:lang w:val="en-US"/>
        </w:rPr>
        <w:t xml:space="preserve"> (n. 5) is presented as an example.</w:t>
      </w:r>
    </w:p>
    <w:p w14:paraId="4C869186" w14:textId="14266B99" w:rsidR="00B00ADF" w:rsidRPr="00161252" w:rsidRDefault="00B00ADF" w:rsidP="00161252">
      <w:pPr>
        <w:rPr>
          <w:lang w:val="en-US"/>
        </w:rPr>
      </w:pPr>
      <w:r w:rsidRPr="00161252">
        <w:rPr>
          <w:noProof/>
          <w:lang w:val="en-US"/>
        </w:rPr>
        <w:drawing>
          <wp:inline distT="0" distB="0" distL="0" distR="0" wp14:anchorId="20FA847B" wp14:editId="3E981741">
            <wp:extent cx="5731200" cy="4316497"/>
            <wp:effectExtent l="0" t="0" r="0" b="1905"/>
            <wp:docPr id="11" name="Picture 1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Map&#10;&#10;Description automatically generated"/>
                    <pic:cNvPicPr/>
                  </pic:nvPicPr>
                  <pic:blipFill>
                    <a:blip r:embed="rId10" cstate="screen">
                      <a:extLst>
                        <a:ext uri="{28A0092B-C50C-407E-A947-70E740481C1C}">
                          <a14:useLocalDpi xmlns:a14="http://schemas.microsoft.com/office/drawing/2010/main"/>
                        </a:ext>
                      </a:extLst>
                    </a:blip>
                    <a:stretch>
                      <a:fillRect/>
                    </a:stretch>
                  </pic:blipFill>
                  <pic:spPr>
                    <a:xfrm>
                      <a:off x="0" y="0"/>
                      <a:ext cx="5731200" cy="4316497"/>
                    </a:xfrm>
                    <a:prstGeom prst="rect">
                      <a:avLst/>
                    </a:prstGeom>
                  </pic:spPr>
                </pic:pic>
              </a:graphicData>
            </a:graphic>
          </wp:inline>
        </w:drawing>
      </w:r>
    </w:p>
    <w:p w14:paraId="42A4F590" w14:textId="77777777" w:rsidR="008D65D1" w:rsidRPr="00161252" w:rsidRDefault="008D65D1" w:rsidP="00161252">
      <w:pPr>
        <w:rPr>
          <w:b/>
          <w:lang w:val="en-US"/>
        </w:rPr>
      </w:pPr>
      <w:r w:rsidRPr="00161252">
        <w:rPr>
          <w:b/>
          <w:lang w:val="en-US"/>
        </w:rPr>
        <w:br w:type="page"/>
      </w:r>
    </w:p>
    <w:p w14:paraId="35FAE67F" w14:textId="0FCA6D42" w:rsidR="008D65D1" w:rsidRPr="00161252" w:rsidRDefault="008D65D1" w:rsidP="00161252">
      <w:pPr>
        <w:rPr>
          <w:lang w:val="en-US"/>
        </w:rPr>
      </w:pPr>
      <w:r w:rsidRPr="00161252">
        <w:rPr>
          <w:b/>
          <w:bCs/>
          <w:lang w:val="en-US"/>
        </w:rPr>
        <w:lastRenderedPageBreak/>
        <w:t>Fig</w:t>
      </w:r>
      <w:r w:rsidR="00812C87" w:rsidRPr="00161252">
        <w:rPr>
          <w:b/>
          <w:bCs/>
          <w:lang w:val="en-US"/>
        </w:rPr>
        <w:t xml:space="preserve">ure </w:t>
      </w:r>
      <w:r w:rsidR="00BF5E70" w:rsidRPr="00161252">
        <w:rPr>
          <w:b/>
          <w:bCs/>
          <w:lang w:val="en-US"/>
        </w:rPr>
        <w:t>S</w:t>
      </w:r>
      <w:r w:rsidRPr="00161252">
        <w:rPr>
          <w:b/>
          <w:bCs/>
          <w:lang w:val="en-US"/>
        </w:rPr>
        <w:t xml:space="preserve">7. </w:t>
      </w:r>
      <w:r w:rsidRPr="00161252">
        <w:rPr>
          <w:lang w:val="en-US"/>
        </w:rPr>
        <w:t xml:space="preserve">Boxplots of Rao's Q index computed from the </w:t>
      </w:r>
      <w:r w:rsidR="004D7AF9" w:rsidRPr="00161252">
        <w:rPr>
          <w:lang w:val="en-US"/>
        </w:rPr>
        <w:t xml:space="preserve">spring (a), summer (b), autumn (c) and winter (d) </w:t>
      </w:r>
      <w:r w:rsidRPr="00161252">
        <w:rPr>
          <w:lang w:val="en-US"/>
        </w:rPr>
        <w:t>NDVI composites</w:t>
      </w:r>
      <w:r w:rsidR="00E21C41" w:rsidRPr="00161252">
        <w:rPr>
          <w:lang w:val="en-US"/>
        </w:rPr>
        <w:t xml:space="preserve">, </w:t>
      </w:r>
      <w:r w:rsidRPr="00161252">
        <w:rPr>
          <w:lang w:val="en-US"/>
        </w:rPr>
        <w:t xml:space="preserve">averaged across all training areas. Habitat acronyms are reported in Table </w:t>
      </w:r>
      <w:r w:rsidR="00285BCB" w:rsidRPr="00161252">
        <w:rPr>
          <w:lang w:val="en-US"/>
        </w:rPr>
        <w:t>S</w:t>
      </w:r>
      <w:r w:rsidRPr="00161252">
        <w:rPr>
          <w:lang w:val="en-US"/>
        </w:rPr>
        <w:t>2.</w:t>
      </w:r>
    </w:p>
    <w:p w14:paraId="4D150491" w14:textId="63F105F6" w:rsidR="00E47534" w:rsidRPr="00161252" w:rsidRDefault="002918BE" w:rsidP="00161252">
      <w:pPr>
        <w:rPr>
          <w:lang w:val="en-US"/>
        </w:rPr>
      </w:pPr>
      <w:r w:rsidRPr="00161252">
        <w:rPr>
          <w:noProof/>
          <w:lang w:val="en-US"/>
        </w:rPr>
        <w:drawing>
          <wp:inline distT="0" distB="0" distL="0" distR="0" wp14:anchorId="307E93AC" wp14:editId="5B5A3BA9">
            <wp:extent cx="5731510" cy="357378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11">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756964F5" w14:textId="77777777" w:rsidR="008D65D1" w:rsidRPr="00161252" w:rsidRDefault="008D65D1" w:rsidP="00161252">
      <w:pPr>
        <w:rPr>
          <w:b/>
          <w:lang w:val="en-US"/>
        </w:rPr>
      </w:pPr>
      <w:r w:rsidRPr="00161252">
        <w:rPr>
          <w:b/>
          <w:lang w:val="en-US"/>
        </w:rPr>
        <w:br w:type="page"/>
      </w:r>
    </w:p>
    <w:p w14:paraId="137B4FFC" w14:textId="51EACB9E"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8. </w:t>
      </w:r>
      <w:r w:rsidRPr="00161252">
        <w:rPr>
          <w:lang w:val="en-US"/>
        </w:rPr>
        <w:t xml:space="preserve">Maps of </w:t>
      </w:r>
      <w:r w:rsidR="00BF7468" w:rsidRPr="00161252">
        <w:rPr>
          <w:rFonts w:ascii="Cambria Math" w:hAnsi="Cambria Math"/>
          <w:lang w:val="en-US"/>
        </w:rPr>
        <w:t>𝛼</w:t>
      </w:r>
      <w:r w:rsidRPr="00161252">
        <w:rPr>
          <w:lang w:val="en-US"/>
        </w:rPr>
        <w:t xml:space="preserve">-diversity computed on spring (a), summer (b), autumn (c) and winter (d) Sentinel-2 composites, and on NDVI </w:t>
      </w:r>
      <w:r w:rsidR="00763B21">
        <w:rPr>
          <w:lang w:val="en-US"/>
        </w:rPr>
        <w:t xml:space="preserve">yearly </w:t>
      </w:r>
      <w:r w:rsidRPr="00161252">
        <w:rPr>
          <w:lang w:val="en-US"/>
        </w:rPr>
        <w:t>stack</w:t>
      </w:r>
      <w:r w:rsidR="00763B21">
        <w:rPr>
          <w:lang w:val="en-US"/>
        </w:rPr>
        <w:t xml:space="preserve"> based on seasonal values</w:t>
      </w:r>
      <w:r w:rsidRPr="00161252">
        <w:rPr>
          <w:lang w:val="en-US"/>
        </w:rPr>
        <w:t xml:space="preserve"> (e). The intervention area of </w:t>
      </w:r>
      <w:r w:rsidR="00F46E17" w:rsidRPr="00161252">
        <w:rPr>
          <w:lang w:val="en-US"/>
        </w:rPr>
        <w:t xml:space="preserve">Case </w:t>
      </w:r>
      <w:proofErr w:type="spellStart"/>
      <w:r w:rsidR="00F46E17" w:rsidRPr="00161252">
        <w:rPr>
          <w:lang w:val="en-US"/>
        </w:rPr>
        <w:t>Coisce</w:t>
      </w:r>
      <w:proofErr w:type="spellEnd"/>
      <w:r w:rsidRPr="00161252">
        <w:rPr>
          <w:lang w:val="en-US"/>
        </w:rPr>
        <w:t xml:space="preserve"> (n. 5) is presented as an example.</w:t>
      </w:r>
    </w:p>
    <w:p w14:paraId="6E418988" w14:textId="1F006D43" w:rsidR="00E47534" w:rsidRPr="00161252" w:rsidRDefault="007F25A3" w:rsidP="00161252">
      <w:pPr>
        <w:rPr>
          <w:lang w:val="en-US"/>
        </w:rPr>
      </w:pPr>
      <w:r w:rsidRPr="00161252">
        <w:rPr>
          <w:noProof/>
          <w:lang w:val="en-US"/>
        </w:rPr>
        <w:drawing>
          <wp:inline distT="0" distB="0" distL="0" distR="0" wp14:anchorId="6E6C68CC" wp14:editId="4BAC02AB">
            <wp:extent cx="5731510" cy="4532630"/>
            <wp:effectExtent l="0" t="0" r="0" b="1270"/>
            <wp:docPr id="1" name="Picture 1" descr="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Map&#10;&#10;Description automatically generated"/>
                    <pic:cNvPicPr/>
                  </pic:nvPicPr>
                  <pic:blipFill>
                    <a:blip r:embed="rId12" cstate="screen">
                      <a:extLst>
                        <a:ext uri="{28A0092B-C50C-407E-A947-70E740481C1C}">
                          <a14:useLocalDpi xmlns:a14="http://schemas.microsoft.com/office/drawing/2010/main"/>
                        </a:ext>
                      </a:extLst>
                    </a:blip>
                    <a:stretch>
                      <a:fillRect/>
                    </a:stretch>
                  </pic:blipFill>
                  <pic:spPr>
                    <a:xfrm>
                      <a:off x="0" y="0"/>
                      <a:ext cx="5731510" cy="4532630"/>
                    </a:xfrm>
                    <a:prstGeom prst="rect">
                      <a:avLst/>
                    </a:prstGeom>
                  </pic:spPr>
                </pic:pic>
              </a:graphicData>
            </a:graphic>
          </wp:inline>
        </w:drawing>
      </w:r>
    </w:p>
    <w:p w14:paraId="7CB82393" w14:textId="77777777" w:rsidR="008D65D1" w:rsidRPr="00161252" w:rsidRDefault="008D65D1" w:rsidP="00161252">
      <w:pPr>
        <w:rPr>
          <w:b/>
          <w:lang w:val="en-US"/>
        </w:rPr>
      </w:pPr>
      <w:r w:rsidRPr="00161252">
        <w:rPr>
          <w:b/>
          <w:lang w:val="en-US"/>
        </w:rPr>
        <w:br w:type="page"/>
      </w:r>
    </w:p>
    <w:p w14:paraId="41225BD8" w14:textId="420C6711"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9. </w:t>
      </w:r>
      <w:r w:rsidRPr="00161252">
        <w:rPr>
          <w:lang w:val="en-US"/>
        </w:rPr>
        <w:t xml:space="preserve">Boxplots of spectral </w:t>
      </w:r>
      <w:r w:rsidR="00BF7468" w:rsidRPr="00161252">
        <w:rPr>
          <w:rFonts w:ascii="Cambria Math" w:hAnsi="Cambria Math"/>
          <w:lang w:val="en-US"/>
        </w:rPr>
        <w:t>𝛼</w:t>
      </w:r>
      <w:r w:rsidRPr="00161252">
        <w:rPr>
          <w:lang w:val="en-US"/>
        </w:rPr>
        <w:t xml:space="preserve">-diversity computed from the </w:t>
      </w:r>
      <w:r w:rsidR="004D7AF9" w:rsidRPr="00161252">
        <w:rPr>
          <w:lang w:val="en-US"/>
        </w:rPr>
        <w:t xml:space="preserve">spring (a), summer (b), autumn (c) and winter (d) </w:t>
      </w:r>
      <w:r w:rsidRPr="00161252">
        <w:rPr>
          <w:lang w:val="en-US"/>
        </w:rPr>
        <w:t>seasonal composites</w:t>
      </w:r>
      <w:r w:rsidR="00E21C41" w:rsidRPr="00161252">
        <w:rPr>
          <w:lang w:val="en-US"/>
        </w:rPr>
        <w:t xml:space="preserve">, </w:t>
      </w:r>
      <w:r w:rsidRPr="00161252">
        <w:rPr>
          <w:lang w:val="en-US"/>
        </w:rPr>
        <w:t xml:space="preserve">averaged across all training areas. Habitat acronyms are reported in Table </w:t>
      </w:r>
      <w:r w:rsidR="00285BCB" w:rsidRPr="00161252">
        <w:rPr>
          <w:lang w:val="en-US"/>
        </w:rPr>
        <w:t>S</w:t>
      </w:r>
      <w:r w:rsidRPr="00161252">
        <w:rPr>
          <w:lang w:val="en-US"/>
        </w:rPr>
        <w:t>2.</w:t>
      </w:r>
    </w:p>
    <w:p w14:paraId="77C7DE7C" w14:textId="7F725A31" w:rsidR="00E47534" w:rsidRPr="00161252" w:rsidRDefault="002918BE" w:rsidP="00161252">
      <w:pPr>
        <w:rPr>
          <w:lang w:val="en-US"/>
        </w:rPr>
      </w:pPr>
      <w:r w:rsidRPr="00161252">
        <w:rPr>
          <w:noProof/>
          <w:lang w:val="en-US"/>
        </w:rPr>
        <w:drawing>
          <wp:inline distT="0" distB="0" distL="0" distR="0" wp14:anchorId="60FAF47F" wp14:editId="732A4B6C">
            <wp:extent cx="5731510" cy="357378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13">
                      <a:extLst>
                        <a:ext uri="{28A0092B-C50C-407E-A947-70E740481C1C}">
                          <a14:useLocalDpi xmlns:a14="http://schemas.microsoft.com/office/drawing/2010/main"/>
                        </a:ext>
                      </a:extLst>
                    </a:blip>
                    <a:stretch>
                      <a:fillRect/>
                    </a:stretch>
                  </pic:blipFill>
                  <pic:spPr>
                    <a:xfrm>
                      <a:off x="0" y="0"/>
                      <a:ext cx="5731510" cy="3573780"/>
                    </a:xfrm>
                    <a:prstGeom prst="rect">
                      <a:avLst/>
                    </a:prstGeom>
                  </pic:spPr>
                </pic:pic>
              </a:graphicData>
            </a:graphic>
          </wp:inline>
        </w:drawing>
      </w:r>
    </w:p>
    <w:p w14:paraId="5E2A541E" w14:textId="77777777" w:rsidR="008D65D1" w:rsidRPr="00161252" w:rsidRDefault="008D65D1" w:rsidP="00161252">
      <w:pPr>
        <w:rPr>
          <w:b/>
          <w:lang w:val="en-US"/>
        </w:rPr>
      </w:pPr>
      <w:r w:rsidRPr="00161252">
        <w:rPr>
          <w:b/>
          <w:lang w:val="en-US"/>
        </w:rPr>
        <w:br w:type="page"/>
      </w:r>
    </w:p>
    <w:p w14:paraId="377C33F2" w14:textId="0FB02113"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10. </w:t>
      </w:r>
      <w:r w:rsidRPr="00161252">
        <w:rPr>
          <w:lang w:val="en-US"/>
        </w:rPr>
        <w:t xml:space="preserve">Maps of spectral </w:t>
      </w:r>
      <w:r w:rsidR="00BF7468" w:rsidRPr="00161252">
        <w:rPr>
          <w:rFonts w:ascii="Cambria Math" w:hAnsi="Cambria Math"/>
          <w:lang w:val="en-US"/>
        </w:rPr>
        <w:t>𝛽</w:t>
      </w:r>
      <w:r w:rsidRPr="00161252">
        <w:rPr>
          <w:lang w:val="en-US"/>
        </w:rPr>
        <w:t xml:space="preserve">-diversity computed on spring (a), summer (b), autumn (c) and winter (d) Sentinel-2 composites, and on NDVI </w:t>
      </w:r>
      <w:r w:rsidR="00745A95">
        <w:rPr>
          <w:lang w:val="en-US"/>
        </w:rPr>
        <w:t xml:space="preserve">yearly </w:t>
      </w:r>
      <w:r w:rsidRPr="00161252">
        <w:rPr>
          <w:lang w:val="en-US"/>
        </w:rPr>
        <w:t>stack</w:t>
      </w:r>
      <w:r w:rsidR="00745A95">
        <w:rPr>
          <w:lang w:val="en-US"/>
        </w:rPr>
        <w:t xml:space="preserve"> based on seasonal values</w:t>
      </w:r>
      <w:r w:rsidRPr="00161252">
        <w:rPr>
          <w:lang w:val="en-US"/>
        </w:rPr>
        <w:t xml:space="preserve"> (e). </w:t>
      </w:r>
      <w:r w:rsidR="00442435" w:rsidRPr="00161252">
        <w:rPr>
          <w:lang w:val="en-US"/>
        </w:rPr>
        <w:t>The</w:t>
      </w:r>
      <w:r w:rsidR="001F0A3F" w:rsidRPr="00161252">
        <w:rPr>
          <w:lang w:val="en-US"/>
        </w:rPr>
        <w:t xml:space="preserve"> spectral</w:t>
      </w:r>
      <w:r w:rsidR="00442435" w:rsidRPr="00161252">
        <w:rPr>
          <w:rFonts w:ascii="Cambria Math" w:hAnsi="Cambria Math"/>
          <w:lang w:val="en-US"/>
        </w:rPr>
        <w:t xml:space="preserve"> 𝛽</w:t>
      </w:r>
      <w:r w:rsidR="00442435" w:rsidRPr="00161252">
        <w:rPr>
          <w:lang w:val="en-US"/>
        </w:rPr>
        <w:t>-diversity was derived from a pairwise Bray-</w:t>
      </w:r>
      <w:proofErr w:type="gramStart"/>
      <w:r w:rsidR="00442435" w:rsidRPr="00161252">
        <w:rPr>
          <w:lang w:val="en-US"/>
        </w:rPr>
        <w:t>Curtis</w:t>
      </w:r>
      <w:proofErr w:type="gramEnd"/>
      <w:r w:rsidR="00442435" w:rsidRPr="00161252">
        <w:rPr>
          <w:lang w:val="en-US"/>
        </w:rPr>
        <w:t xml:space="preserve"> dissimilarity matrix subjected to Principal Coordinate Analysis (</w:t>
      </w:r>
      <w:proofErr w:type="spellStart"/>
      <w:r w:rsidR="00442435" w:rsidRPr="00161252">
        <w:rPr>
          <w:lang w:val="en-US"/>
        </w:rPr>
        <w:t>PCoA</w:t>
      </w:r>
      <w:proofErr w:type="spellEnd"/>
      <w:r w:rsidR="00442435" w:rsidRPr="00161252">
        <w:rPr>
          <w:lang w:val="en-US"/>
        </w:rPr>
        <w:t xml:space="preserve">) to obtain a visual representation of the results: larger color differences in the RGB space correspond to larger dissimilarity between pixels. </w:t>
      </w:r>
      <w:r w:rsidRPr="00161252">
        <w:rPr>
          <w:lang w:val="en-US"/>
        </w:rPr>
        <w:t xml:space="preserve">The intervention area of </w:t>
      </w:r>
      <w:r w:rsidR="00F46E17" w:rsidRPr="00161252">
        <w:rPr>
          <w:lang w:val="en-US"/>
        </w:rPr>
        <w:t xml:space="preserve">Case </w:t>
      </w:r>
      <w:proofErr w:type="spellStart"/>
      <w:r w:rsidR="00F46E17" w:rsidRPr="00161252">
        <w:rPr>
          <w:lang w:val="en-US"/>
        </w:rPr>
        <w:t>Coisce</w:t>
      </w:r>
      <w:proofErr w:type="spellEnd"/>
      <w:r w:rsidRPr="00161252">
        <w:rPr>
          <w:lang w:val="en-US"/>
        </w:rPr>
        <w:t xml:space="preserve"> (n. 5) is presented as an example.</w:t>
      </w:r>
    </w:p>
    <w:p w14:paraId="124668B2" w14:textId="77777777" w:rsidR="00E47534" w:rsidRPr="00161252" w:rsidRDefault="00E47534" w:rsidP="00161252">
      <w:pPr>
        <w:rPr>
          <w:lang w:val="en-US"/>
        </w:rPr>
      </w:pPr>
      <w:r w:rsidRPr="00161252">
        <w:rPr>
          <w:noProof/>
          <w:lang w:val="en-US"/>
        </w:rPr>
        <w:drawing>
          <wp:inline distT="0" distB="0" distL="0" distR="0" wp14:anchorId="3F96E723" wp14:editId="2CD8233A">
            <wp:extent cx="5731200" cy="4544520"/>
            <wp:effectExtent l="0" t="0" r="0" b="2540"/>
            <wp:docPr id="2" name="Picture 2" descr="Map&#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Map&#10;&#10;Description automatically generated with medium confidence"/>
                    <pic:cNvPicPr/>
                  </pic:nvPicPr>
                  <pic:blipFill>
                    <a:blip r:embed="rId14" cstate="screen">
                      <a:extLst>
                        <a:ext uri="{28A0092B-C50C-407E-A947-70E740481C1C}">
                          <a14:useLocalDpi xmlns:a14="http://schemas.microsoft.com/office/drawing/2010/main"/>
                        </a:ext>
                      </a:extLst>
                    </a:blip>
                    <a:stretch>
                      <a:fillRect/>
                    </a:stretch>
                  </pic:blipFill>
                  <pic:spPr>
                    <a:xfrm>
                      <a:off x="0" y="0"/>
                      <a:ext cx="5731200" cy="4544520"/>
                    </a:xfrm>
                    <a:prstGeom prst="rect">
                      <a:avLst/>
                    </a:prstGeom>
                  </pic:spPr>
                </pic:pic>
              </a:graphicData>
            </a:graphic>
          </wp:inline>
        </w:drawing>
      </w:r>
    </w:p>
    <w:p w14:paraId="32E1A102" w14:textId="77777777" w:rsidR="008D65D1" w:rsidRPr="00161252" w:rsidRDefault="008D65D1" w:rsidP="00161252">
      <w:pPr>
        <w:rPr>
          <w:b/>
          <w:lang w:val="en-US"/>
        </w:rPr>
      </w:pPr>
      <w:r w:rsidRPr="00161252">
        <w:rPr>
          <w:b/>
          <w:lang w:val="en-US"/>
        </w:rPr>
        <w:br w:type="page"/>
      </w:r>
    </w:p>
    <w:p w14:paraId="2B90FBA3" w14:textId="30FCA938"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11. </w:t>
      </w:r>
      <w:r w:rsidRPr="00161252">
        <w:rPr>
          <w:lang w:val="en-US"/>
        </w:rPr>
        <w:t>Principal Coordinate Analysis (</w:t>
      </w:r>
      <w:proofErr w:type="spellStart"/>
      <w:r w:rsidRPr="00161252">
        <w:rPr>
          <w:lang w:val="en-US"/>
        </w:rPr>
        <w:t>PCoA</w:t>
      </w:r>
      <w:proofErr w:type="spellEnd"/>
      <w:r w:rsidRPr="00161252">
        <w:rPr>
          <w:lang w:val="en-US"/>
        </w:rPr>
        <w:t xml:space="preserve">) of </w:t>
      </w:r>
      <w:r w:rsidR="00BF7468" w:rsidRPr="00161252">
        <w:rPr>
          <w:rFonts w:ascii="Cambria Math" w:hAnsi="Cambria Math"/>
          <w:lang w:val="en-US"/>
        </w:rPr>
        <w:t>𝛽</w:t>
      </w:r>
      <w:r w:rsidRPr="00161252">
        <w:rPr>
          <w:lang w:val="en-US"/>
        </w:rPr>
        <w:t xml:space="preserve">-diversity computed on the </w:t>
      </w:r>
      <w:r w:rsidR="004D7AF9" w:rsidRPr="00161252">
        <w:rPr>
          <w:lang w:val="en-US"/>
        </w:rPr>
        <w:t xml:space="preserve">spring (a), summer (b), autumn (c) and winter (d) </w:t>
      </w:r>
      <w:r w:rsidRPr="00161252">
        <w:rPr>
          <w:lang w:val="en-US"/>
        </w:rPr>
        <w:t xml:space="preserve">seasonal composites. The variance explained by the first two </w:t>
      </w:r>
      <w:proofErr w:type="spellStart"/>
      <w:r w:rsidRPr="00161252">
        <w:rPr>
          <w:lang w:val="en-US"/>
        </w:rPr>
        <w:t>PCoA</w:t>
      </w:r>
      <w:proofErr w:type="spellEnd"/>
      <w:r w:rsidRPr="00161252">
        <w:rPr>
          <w:lang w:val="en-US"/>
        </w:rPr>
        <w:t xml:space="preserve"> axes is reported in the images. Habitat acronyms are reported in Table </w:t>
      </w:r>
      <w:r w:rsidR="00285BCB" w:rsidRPr="00161252">
        <w:rPr>
          <w:lang w:val="en-US"/>
        </w:rPr>
        <w:t>S</w:t>
      </w:r>
      <w:r w:rsidRPr="00161252">
        <w:rPr>
          <w:lang w:val="en-US"/>
        </w:rPr>
        <w:t>2.</w:t>
      </w:r>
    </w:p>
    <w:p w14:paraId="2E43EAB5" w14:textId="42ADC1BF" w:rsidR="00E47534" w:rsidRPr="00161252" w:rsidRDefault="00962589" w:rsidP="00161252">
      <w:pPr>
        <w:rPr>
          <w:lang w:val="en-US"/>
        </w:rPr>
      </w:pPr>
      <w:r w:rsidRPr="00161252">
        <w:rPr>
          <w:noProof/>
          <w:lang w:val="en-US"/>
        </w:rPr>
        <w:drawing>
          <wp:inline distT="0" distB="0" distL="0" distR="0" wp14:anchorId="1EEEA73D" wp14:editId="146D42D0">
            <wp:extent cx="5731510" cy="4774565"/>
            <wp:effectExtent l="0" t="0" r="0" b="635"/>
            <wp:docPr id="3" name="Picture 3"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 scatter chart&#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731510" cy="4774565"/>
                    </a:xfrm>
                    <a:prstGeom prst="rect">
                      <a:avLst/>
                    </a:prstGeom>
                  </pic:spPr>
                </pic:pic>
              </a:graphicData>
            </a:graphic>
          </wp:inline>
        </w:drawing>
      </w:r>
    </w:p>
    <w:p w14:paraId="08B27C89" w14:textId="48945113" w:rsidR="00E47534" w:rsidRPr="00161252" w:rsidRDefault="00E47534" w:rsidP="00161252">
      <w:pPr>
        <w:rPr>
          <w:lang w:val="en-US"/>
        </w:rPr>
      </w:pPr>
    </w:p>
    <w:p w14:paraId="30144D91" w14:textId="77777777" w:rsidR="00E47534" w:rsidRPr="00161252" w:rsidRDefault="00E47534" w:rsidP="00161252">
      <w:pPr>
        <w:rPr>
          <w:b/>
          <w:sz w:val="28"/>
          <w:szCs w:val="28"/>
          <w:lang w:val="en-US"/>
        </w:rPr>
      </w:pPr>
      <w:r w:rsidRPr="00161252">
        <w:rPr>
          <w:lang w:val="en-US"/>
        </w:rPr>
        <w:br w:type="page"/>
      </w:r>
    </w:p>
    <w:p w14:paraId="27C4930F" w14:textId="78A31081" w:rsidR="00637DDB" w:rsidRPr="00161252" w:rsidRDefault="0064012E" w:rsidP="00161252">
      <w:pPr>
        <w:pStyle w:val="Heading1"/>
        <w:rPr>
          <w:lang w:val="en-US"/>
        </w:rPr>
      </w:pPr>
      <w:r w:rsidRPr="00161252">
        <w:rPr>
          <w:lang w:val="en-US"/>
        </w:rPr>
        <w:lastRenderedPageBreak/>
        <w:t>Appendix S</w:t>
      </w:r>
      <w:r w:rsidR="005E28D3" w:rsidRPr="00161252">
        <w:rPr>
          <w:lang w:val="en-US"/>
        </w:rPr>
        <w:t>3</w:t>
      </w:r>
      <w:r w:rsidR="00927DF4" w:rsidRPr="00161252">
        <w:rPr>
          <w:lang w:val="en-US"/>
        </w:rPr>
        <w:t>.</w:t>
      </w:r>
      <w:r w:rsidR="000427F3" w:rsidRPr="00161252">
        <w:rPr>
          <w:lang w:val="en-US"/>
        </w:rPr>
        <w:t xml:space="preserve"> </w:t>
      </w:r>
      <w:r w:rsidR="00637DDB" w:rsidRPr="00161252">
        <w:rPr>
          <w:lang w:val="en-US"/>
        </w:rPr>
        <w:t>Satellite image classification</w:t>
      </w:r>
      <w:r w:rsidR="00A30E39" w:rsidRPr="00161252">
        <w:rPr>
          <w:lang w:val="en-US"/>
        </w:rPr>
        <w:t>s</w:t>
      </w:r>
    </w:p>
    <w:p w14:paraId="37AD5AAC" w14:textId="754780A0" w:rsidR="00637DDB" w:rsidRPr="00161252" w:rsidRDefault="00637DDB" w:rsidP="00161252">
      <w:pPr>
        <w:pStyle w:val="Heading2"/>
        <w:rPr>
          <w:lang w:val="en-US"/>
        </w:rPr>
      </w:pPr>
      <w:r w:rsidRPr="00161252">
        <w:rPr>
          <w:lang w:val="en-US"/>
        </w:rPr>
        <w:t>Supplementary methods</w:t>
      </w:r>
    </w:p>
    <w:p w14:paraId="531E839E" w14:textId="3BEBC59C" w:rsidR="00372D23" w:rsidRPr="00161252" w:rsidRDefault="00372D23" w:rsidP="00161252">
      <w:pPr>
        <w:pStyle w:val="Heading3"/>
        <w:rPr>
          <w:lang w:val="en-US"/>
        </w:rPr>
      </w:pPr>
      <w:r w:rsidRPr="00161252">
        <w:rPr>
          <w:lang w:val="en-US"/>
        </w:rPr>
        <w:t>Classification algorithm</w:t>
      </w:r>
    </w:p>
    <w:p w14:paraId="2C9ADB03" w14:textId="77777777" w:rsidR="00372D23" w:rsidRPr="00161252" w:rsidRDefault="00372D23" w:rsidP="00161252">
      <w:pPr>
        <w:rPr>
          <w:lang w:val="en-US"/>
        </w:rPr>
      </w:pPr>
      <w:r w:rsidRPr="00161252">
        <w:rPr>
          <w:lang w:val="en-US"/>
        </w:rPr>
        <w:t>Random Forest (</w:t>
      </w:r>
      <w:proofErr w:type="spellStart"/>
      <w:r w:rsidRPr="00161252">
        <w:rPr>
          <w:lang w:val="en-US"/>
        </w:rPr>
        <w:t>Breiman</w:t>
      </w:r>
      <w:proofErr w:type="spellEnd"/>
      <w:r w:rsidRPr="00161252">
        <w:rPr>
          <w:lang w:val="en-US"/>
        </w:rPr>
        <w:t xml:space="preserve">, 2001) is an ensemble machine-learning classifier that builds </w:t>
      </w:r>
      <w:proofErr w:type="gramStart"/>
      <w:r w:rsidRPr="00161252">
        <w:rPr>
          <w:lang w:val="en-US"/>
        </w:rPr>
        <w:t>a large number of</w:t>
      </w:r>
      <w:proofErr w:type="gramEnd"/>
      <w:r w:rsidRPr="00161252">
        <w:rPr>
          <w:lang w:val="en-US"/>
        </w:rPr>
        <w:t xml:space="preserve"> decision trees (DTs), each based on a random subset of the training data and of the predictor variables. The training data not used to build the model (i.e., the out-of-bag data, OOB) are used to evaluate the model performance. The results of the different DT models are then averaged to assign each pixel to a class. In this way, the overall result is more reliable than the one obtained from an individual DT and is less affected by correlation among predictors (Maxwell et al., 2018). The relative importance of the predictor variables is computed using the OOB data, by systematically comparing the performance of the DTs that include specific variables and of those that do not: variables with high importance have a positive effect on the prediction accuracy (</w:t>
      </w:r>
      <w:proofErr w:type="spellStart"/>
      <w:r w:rsidRPr="00161252">
        <w:rPr>
          <w:lang w:val="en-US"/>
        </w:rPr>
        <w:t>Breiman</w:t>
      </w:r>
      <w:proofErr w:type="spellEnd"/>
      <w:r w:rsidRPr="00161252">
        <w:rPr>
          <w:lang w:val="en-US"/>
        </w:rPr>
        <w:t xml:space="preserve">, 2001). </w:t>
      </w:r>
    </w:p>
    <w:p w14:paraId="0D484F1D" w14:textId="243A28ED" w:rsidR="00372D23" w:rsidRPr="00161252" w:rsidRDefault="00372D23" w:rsidP="00161252">
      <w:pPr>
        <w:rPr>
          <w:lang w:val="en-US"/>
        </w:rPr>
      </w:pPr>
      <w:r w:rsidRPr="00161252">
        <w:rPr>
          <w:lang w:val="en-US"/>
        </w:rPr>
        <w:t xml:space="preserve">For each </w:t>
      </w:r>
      <w:r w:rsidR="001438A6">
        <w:rPr>
          <w:lang w:val="en-US"/>
        </w:rPr>
        <w:t>combination</w:t>
      </w:r>
      <w:r w:rsidR="00E80C68">
        <w:rPr>
          <w:lang w:val="en-US"/>
        </w:rPr>
        <w:t xml:space="preserve"> of input variables</w:t>
      </w:r>
      <w:r w:rsidRPr="00161252">
        <w:rPr>
          <w:lang w:val="en-US"/>
        </w:rPr>
        <w:t>, two alternative pathways were followed. In one case, the whole set of variables was used as input for the classification. In the other case, a subset of variables was extracted through Recursive Feature Elimination (RFE; Guyon et al., 2002). RFE is a common feature selection algorithm based on backward elimination that uses a RF classifier to determine variables permutation importance and remove the less important variables. The importance measures are updated after each deletion, making the method suitable also to highly correlated variables (</w:t>
      </w:r>
      <w:proofErr w:type="spellStart"/>
      <w:r w:rsidRPr="00161252">
        <w:rPr>
          <w:lang w:val="en-US"/>
        </w:rPr>
        <w:t>Gregorutti</w:t>
      </w:r>
      <w:proofErr w:type="spellEnd"/>
      <w:r w:rsidRPr="00161252">
        <w:rPr>
          <w:lang w:val="en-US"/>
        </w:rPr>
        <w:t xml:space="preserve"> et al., 2017). </w:t>
      </w:r>
    </w:p>
    <w:p w14:paraId="1771609A" w14:textId="77777777" w:rsidR="00F44BD9" w:rsidRPr="00161252" w:rsidRDefault="00F44BD9" w:rsidP="00161252">
      <w:pPr>
        <w:rPr>
          <w:lang w:val="en-US"/>
        </w:rPr>
      </w:pPr>
      <w:r w:rsidRPr="00161252">
        <w:rPr>
          <w:lang w:val="en-US"/>
        </w:rPr>
        <w:t xml:space="preserve">In this study, RF classification was performed using the </w:t>
      </w:r>
      <w:r w:rsidRPr="00161252">
        <w:rPr>
          <w:rFonts w:ascii="Courier New" w:hAnsi="Courier New" w:cs="Courier New"/>
          <w:lang w:val="en-US"/>
        </w:rPr>
        <w:t>caret</w:t>
      </w:r>
      <w:r w:rsidRPr="00161252">
        <w:rPr>
          <w:rFonts w:cs="Times New Roman"/>
          <w:lang w:val="en-US"/>
        </w:rPr>
        <w:t xml:space="preserve"> R </w:t>
      </w:r>
      <w:r w:rsidRPr="00161252">
        <w:rPr>
          <w:lang w:val="en-US"/>
        </w:rPr>
        <w:t xml:space="preserve">package (Kuhn, 2021). Training data were randomly partitioned into a training and a testing set, with respectively 80% and 20% of the data. The </w:t>
      </w:r>
      <w:proofErr w:type="spellStart"/>
      <w:r w:rsidRPr="00161252">
        <w:rPr>
          <w:i/>
          <w:iCs/>
          <w:lang w:val="en-US"/>
        </w:rPr>
        <w:t>mtry</w:t>
      </w:r>
      <w:proofErr w:type="spellEnd"/>
      <w:r w:rsidRPr="00161252">
        <w:rPr>
          <w:i/>
          <w:iCs/>
          <w:lang w:val="en-US"/>
        </w:rPr>
        <w:t xml:space="preserve"> </w:t>
      </w:r>
      <w:r w:rsidRPr="00161252">
        <w:rPr>
          <w:lang w:val="en-US"/>
        </w:rPr>
        <w:t xml:space="preserve">parameter (the number of randomly selected predictors used at each node) was optimized through a 5-fold cross-validation, while the relative importance of variables was calculated with </w:t>
      </w:r>
      <w:proofErr w:type="spellStart"/>
      <w:r w:rsidRPr="00161252">
        <w:rPr>
          <w:i/>
          <w:iCs/>
          <w:lang w:val="en-US"/>
        </w:rPr>
        <w:t>varImp</w:t>
      </w:r>
      <w:proofErr w:type="spellEnd"/>
      <w:r w:rsidRPr="00161252">
        <w:rPr>
          <w:lang w:val="en-US"/>
        </w:rPr>
        <w:t xml:space="preserve"> function.</w:t>
      </w:r>
    </w:p>
    <w:p w14:paraId="3319FEA0" w14:textId="31CCB847" w:rsidR="00F44BD9" w:rsidRPr="00161252" w:rsidRDefault="00F44BD9" w:rsidP="00161252">
      <w:pPr>
        <w:rPr>
          <w:lang w:val="en-US"/>
        </w:rPr>
      </w:pPr>
    </w:p>
    <w:p w14:paraId="15C6588F" w14:textId="4E81C31C" w:rsidR="00175755" w:rsidRPr="00161252" w:rsidRDefault="00175755" w:rsidP="00161252">
      <w:pPr>
        <w:pStyle w:val="Heading3"/>
        <w:rPr>
          <w:lang w:val="en-US"/>
        </w:rPr>
      </w:pPr>
      <w:r w:rsidRPr="00161252">
        <w:rPr>
          <w:lang w:val="en-US"/>
        </w:rPr>
        <w:t xml:space="preserve">Accuracy </w:t>
      </w:r>
      <w:r w:rsidR="00A764C6" w:rsidRPr="00161252">
        <w:rPr>
          <w:lang w:val="en-US"/>
        </w:rPr>
        <w:t>metrics</w:t>
      </w:r>
    </w:p>
    <w:p w14:paraId="6BB236E1" w14:textId="77777777" w:rsidR="007D0CD2" w:rsidRDefault="00175755" w:rsidP="00161252">
      <w:pPr>
        <w:rPr>
          <w:lang w:val="en-US"/>
        </w:rPr>
      </w:pPr>
      <w:r w:rsidRPr="00161252">
        <w:rPr>
          <w:lang w:val="en-US"/>
        </w:rPr>
        <w:t xml:space="preserve">The </w:t>
      </w:r>
      <w:r w:rsidR="007D0CD2" w:rsidRPr="00161252">
        <w:rPr>
          <w:lang w:val="en-US"/>
        </w:rPr>
        <w:t xml:space="preserve">overall </w:t>
      </w:r>
      <w:r w:rsidRPr="00161252">
        <w:rPr>
          <w:lang w:val="en-US"/>
        </w:rPr>
        <w:t xml:space="preserve">accuracy </w:t>
      </w:r>
      <w:r w:rsidR="007D0CD2" w:rsidRPr="00161252">
        <w:rPr>
          <w:lang w:val="en-US"/>
        </w:rPr>
        <w:t>(OA) is</w:t>
      </w:r>
      <w:r w:rsidRPr="00161252">
        <w:rPr>
          <w:lang w:val="en-US"/>
        </w:rPr>
        <w:t xml:space="preserve"> the proportion of correctly classified pixels</w:t>
      </w:r>
      <w:r w:rsidR="007D0CD2" w:rsidRPr="00161252">
        <w:rPr>
          <w:lang w:val="en-US"/>
        </w:rPr>
        <w:t>,</w:t>
      </w:r>
      <w:r w:rsidRPr="00161252">
        <w:rPr>
          <w:lang w:val="en-US"/>
        </w:rPr>
        <w:t xml:space="preserve"> </w:t>
      </w:r>
      <w:r w:rsidR="007D0CD2" w:rsidRPr="00161252">
        <w:rPr>
          <w:lang w:val="en-US"/>
        </w:rPr>
        <w:t>derived from the confusion matrix</w:t>
      </w:r>
      <w:r w:rsidRPr="00161252">
        <w:rPr>
          <w:lang w:val="en-US"/>
        </w:rPr>
        <w:t xml:space="preserve">. OA is preferable to other common metrics such as the Kappa coefficient because it is easier to understand and more suited for comparisons (Foody, 2004). </w:t>
      </w:r>
    </w:p>
    <w:p w14:paraId="5732DE5E" w14:textId="74042F45" w:rsidR="00A927B2" w:rsidRDefault="00A927B2" w:rsidP="00A927B2">
      <w:pPr>
        <w:rPr>
          <w:lang w:val="en-US"/>
        </w:rPr>
      </w:pPr>
      <w:r>
        <w:rPr>
          <w:lang w:val="en-US"/>
        </w:rPr>
        <w:t>The Kappa coefficient is a multivariate measure of the overall statistical agreement of an error matrix</w:t>
      </w:r>
      <w:r w:rsidRPr="00A927B2">
        <w:t xml:space="preserve"> </w:t>
      </w:r>
      <w:r w:rsidRPr="00A927B2">
        <w:rPr>
          <w:lang w:val="en-US"/>
        </w:rPr>
        <w:t>computed by applying the following equation:</w:t>
      </w:r>
    </w:p>
    <w:p w14:paraId="68CDB3C8" w14:textId="71CE45B7" w:rsidR="00A927B2" w:rsidRPr="00A927B2" w:rsidRDefault="00A927B2" w:rsidP="00A927B2">
      <w:pPr>
        <w:rPr>
          <w:lang w:val="en-US"/>
        </w:rPr>
      </w:pPr>
      <m:oMathPara>
        <m:oMath>
          <m:r>
            <w:rPr>
              <w:rFonts w:ascii="Cambria Math" w:hAnsi="Cambria Math"/>
              <w:lang w:val="en-US"/>
            </w:rPr>
            <m:t>k=</m:t>
          </m:r>
          <m:f>
            <m:fPr>
              <m:ctrlPr>
                <w:rPr>
                  <w:rFonts w:ascii="Cambria Math" w:hAnsi="Cambria Math"/>
                  <w:i/>
                  <w:lang w:val="en-US"/>
                </w:rPr>
              </m:ctrlPr>
            </m:fPr>
            <m:num>
              <m:r>
                <w:rPr>
                  <w:rFonts w:ascii="Cambria Math" w:hAnsi="Cambria Math"/>
                  <w:lang w:val="en-US"/>
                </w:rPr>
                <m:t>n</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r</m:t>
                  </m:r>
                </m:sup>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ii</m:t>
                      </m:r>
                    </m:sub>
                  </m:sSub>
                </m:e>
              </m:nary>
              <m:r>
                <w:rPr>
                  <w:rFonts w:ascii="Cambria Math" w:hAnsi="Cambria Math"/>
                  <w:lang w:val="en-US"/>
                </w:rPr>
                <m:t>-</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r</m:t>
                  </m:r>
                </m:sup>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e>
              </m:nary>
              <m:r>
                <w:rPr>
                  <w:rFonts w:ascii="Cambria Math" w:hAnsi="Cambria Math"/>
                  <w:lang w:val="en-US"/>
                </w:rPr>
                <m:t>)</m:t>
              </m:r>
            </m:num>
            <m:den>
              <m:r>
                <w:rPr>
                  <w:rFonts w:ascii="Cambria Math" w:hAnsi="Cambria Math"/>
                  <w:lang w:val="en-US"/>
                </w:rPr>
                <m:t>n-</m:t>
              </m:r>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r</m:t>
                  </m:r>
                </m:sup>
                <m:e>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e>
              </m:nary>
              <m:r>
                <w:rPr>
                  <w:rFonts w:ascii="Cambria Math" w:hAnsi="Cambria Math"/>
                  <w:lang w:val="en-US"/>
                </w:rPr>
                <m:t>)</m:t>
              </m:r>
            </m:den>
          </m:f>
        </m:oMath>
      </m:oMathPara>
    </w:p>
    <w:p w14:paraId="4C9A9C52" w14:textId="338AA5D5" w:rsidR="00A927B2" w:rsidRPr="00A927B2" w:rsidRDefault="00A927B2" w:rsidP="00A927B2">
      <w:pPr>
        <w:rPr>
          <w:lang w:val="en-US"/>
        </w:rPr>
      </w:pPr>
      <w:r w:rsidRPr="00A927B2">
        <w:rPr>
          <w:lang w:val="en-US"/>
        </w:rPr>
        <w:t xml:space="preserve">where </w:t>
      </w: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oMath>
      <w:r w:rsidRPr="00A927B2">
        <w:rPr>
          <w:lang w:val="en-US"/>
        </w:rPr>
        <w:t xml:space="preserve"> is the total observations in i-th row, </w:t>
      </w: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m:t>
            </m:r>
          </m:sub>
        </m:sSub>
      </m:oMath>
      <w:r w:rsidRPr="00A927B2">
        <w:rPr>
          <w:lang w:val="en-US"/>
        </w:rPr>
        <w:t xml:space="preserve"> is the total observations in </w:t>
      </w:r>
      <w:proofErr w:type="spellStart"/>
      <w:r w:rsidRPr="007F656E">
        <w:rPr>
          <w:i/>
          <w:iCs/>
          <w:lang w:val="en-US"/>
        </w:rPr>
        <w:t>i</w:t>
      </w:r>
      <w:r w:rsidRPr="00A927B2">
        <w:rPr>
          <w:lang w:val="en-US"/>
        </w:rPr>
        <w:t>-th</w:t>
      </w:r>
      <w:proofErr w:type="spellEnd"/>
      <w:r w:rsidRPr="00A927B2">
        <w:rPr>
          <w:lang w:val="en-US"/>
        </w:rPr>
        <w:t xml:space="preserve"> column,</w:t>
      </w:r>
      <w:r w:rsidRPr="00A927B2">
        <w:rPr>
          <w:rFonts w:ascii="Cambria Math" w:hAnsi="Cambria Math"/>
          <w:i/>
          <w:lang w:val="en-US"/>
        </w:rPr>
        <w:t xml:space="preserve"> </w:t>
      </w:r>
      <m:oMath>
        <m:sSub>
          <m:sSubPr>
            <m:ctrlPr>
              <w:rPr>
                <w:rFonts w:ascii="Cambria Math" w:hAnsi="Cambria Math"/>
                <w:i/>
                <w:lang w:val="en-US"/>
              </w:rPr>
            </m:ctrlPr>
          </m:sSubPr>
          <m:e>
            <m:r>
              <w:rPr>
                <w:rFonts w:ascii="Cambria Math" w:hAnsi="Cambria Math"/>
                <w:lang w:val="en-US"/>
              </w:rPr>
              <m:t>x</m:t>
            </m:r>
          </m:e>
          <m:sub>
            <m:r>
              <w:rPr>
                <w:rFonts w:ascii="Cambria Math" w:hAnsi="Cambria Math"/>
                <w:lang w:val="en-US"/>
              </w:rPr>
              <m:t>ii</m:t>
            </m:r>
          </m:sub>
        </m:sSub>
      </m:oMath>
    </w:p>
    <w:p w14:paraId="626BD3BF" w14:textId="77777777" w:rsidR="00A927B2" w:rsidRPr="00A927B2" w:rsidRDefault="00A927B2" w:rsidP="00A927B2">
      <w:pPr>
        <w:rPr>
          <w:lang w:val="en-US"/>
        </w:rPr>
      </w:pPr>
      <w:r w:rsidRPr="00A927B2">
        <w:rPr>
          <w:lang w:val="en-US"/>
        </w:rPr>
        <w:t xml:space="preserve">is the number of major diagonal observations in </w:t>
      </w:r>
      <w:proofErr w:type="spellStart"/>
      <w:r w:rsidRPr="007F656E">
        <w:rPr>
          <w:i/>
          <w:iCs/>
          <w:lang w:val="en-US"/>
        </w:rPr>
        <w:t>i</w:t>
      </w:r>
      <w:r w:rsidRPr="00A927B2">
        <w:rPr>
          <w:lang w:val="en-US"/>
        </w:rPr>
        <w:t>-th</w:t>
      </w:r>
      <w:proofErr w:type="spellEnd"/>
      <w:r w:rsidRPr="00A927B2">
        <w:rPr>
          <w:lang w:val="en-US"/>
        </w:rPr>
        <w:t xml:space="preserve"> row and </w:t>
      </w:r>
      <w:proofErr w:type="spellStart"/>
      <w:r w:rsidRPr="007F656E">
        <w:rPr>
          <w:i/>
          <w:iCs/>
          <w:lang w:val="en-US"/>
        </w:rPr>
        <w:t>i</w:t>
      </w:r>
      <w:r w:rsidRPr="00A927B2">
        <w:rPr>
          <w:lang w:val="en-US"/>
        </w:rPr>
        <w:t>-th</w:t>
      </w:r>
      <w:proofErr w:type="spellEnd"/>
      <w:r w:rsidRPr="00A927B2">
        <w:rPr>
          <w:lang w:val="en-US"/>
        </w:rPr>
        <w:t xml:space="preserve"> column, </w:t>
      </w:r>
      <w:r w:rsidRPr="007F656E">
        <w:rPr>
          <w:i/>
          <w:iCs/>
          <w:lang w:val="en-US"/>
        </w:rPr>
        <w:t>r</w:t>
      </w:r>
      <w:r w:rsidRPr="00A927B2">
        <w:rPr>
          <w:lang w:val="en-US"/>
        </w:rPr>
        <w:t xml:space="preserve"> is the number of</w:t>
      </w:r>
    </w:p>
    <w:p w14:paraId="7B9CE1EC" w14:textId="5DA73E0C" w:rsidR="00A927B2" w:rsidRPr="00161252" w:rsidRDefault="00A927B2" w:rsidP="00A927B2">
      <w:pPr>
        <w:rPr>
          <w:lang w:val="en-US"/>
        </w:rPr>
      </w:pPr>
      <w:r w:rsidRPr="00A927B2">
        <w:rPr>
          <w:lang w:val="en-US"/>
        </w:rPr>
        <w:lastRenderedPageBreak/>
        <w:t xml:space="preserve">rows in the error matrix, and </w:t>
      </w:r>
      <w:r w:rsidRPr="007F656E">
        <w:rPr>
          <w:i/>
          <w:iCs/>
          <w:lang w:val="en-US"/>
        </w:rPr>
        <w:t>n</w:t>
      </w:r>
      <w:r w:rsidRPr="00A927B2">
        <w:rPr>
          <w:lang w:val="en-US"/>
        </w:rPr>
        <w:t xml:space="preserve"> is the total number of observations (Borra et al., 2019).</w:t>
      </w:r>
    </w:p>
    <w:p w14:paraId="155FB6F4" w14:textId="3BFF739E" w:rsidR="00175755" w:rsidRPr="00161252" w:rsidRDefault="00175755" w:rsidP="00161252">
      <w:pPr>
        <w:rPr>
          <w:lang w:val="en-US"/>
        </w:rPr>
      </w:pPr>
      <w:r w:rsidRPr="00161252">
        <w:rPr>
          <w:lang w:val="en-US"/>
        </w:rPr>
        <w:t xml:space="preserve">Performances for individual classes </w:t>
      </w:r>
      <w:r w:rsidR="007D0CD2" w:rsidRPr="00161252">
        <w:rPr>
          <w:lang w:val="en-US"/>
        </w:rPr>
        <w:t>are</w:t>
      </w:r>
      <w:r w:rsidRPr="00161252">
        <w:rPr>
          <w:lang w:val="en-US"/>
        </w:rPr>
        <w:t xml:space="preserve"> assessed by considering User's accuracy (UA) and Producer’s accuracy (PA). For a given class </w:t>
      </w:r>
      <w:proofErr w:type="spellStart"/>
      <w:r w:rsidRPr="00161252">
        <w:rPr>
          <w:i/>
          <w:iCs/>
          <w:lang w:val="en-US"/>
        </w:rPr>
        <w:t>i</w:t>
      </w:r>
      <w:proofErr w:type="spellEnd"/>
      <w:r w:rsidRPr="00161252">
        <w:rPr>
          <w:lang w:val="en-US"/>
        </w:rPr>
        <w:t xml:space="preserve">, UA is the proportion of pixels classified as </w:t>
      </w:r>
      <w:proofErr w:type="spellStart"/>
      <w:r w:rsidRPr="00161252">
        <w:rPr>
          <w:i/>
          <w:iCs/>
          <w:lang w:val="en-US"/>
        </w:rPr>
        <w:t>i</w:t>
      </w:r>
      <w:proofErr w:type="spellEnd"/>
      <w:r w:rsidRPr="00161252">
        <w:rPr>
          <w:i/>
          <w:iCs/>
          <w:lang w:val="en-US"/>
        </w:rPr>
        <w:t xml:space="preserve"> </w:t>
      </w:r>
      <w:r w:rsidRPr="00161252">
        <w:rPr>
          <w:lang w:val="en-US"/>
        </w:rPr>
        <w:t xml:space="preserve">that have reference class </w:t>
      </w:r>
      <w:proofErr w:type="spellStart"/>
      <w:r w:rsidRPr="00161252">
        <w:rPr>
          <w:i/>
          <w:iCs/>
          <w:lang w:val="en-US"/>
        </w:rPr>
        <w:t>i</w:t>
      </w:r>
      <w:proofErr w:type="spellEnd"/>
      <w:r w:rsidRPr="00161252">
        <w:rPr>
          <w:lang w:val="en-US"/>
        </w:rPr>
        <w:t xml:space="preserve">, while PA is the proportion of pixels of reference class </w:t>
      </w:r>
      <w:proofErr w:type="spellStart"/>
      <w:r w:rsidRPr="00161252">
        <w:rPr>
          <w:i/>
          <w:iCs/>
          <w:lang w:val="en-US"/>
        </w:rPr>
        <w:t>i</w:t>
      </w:r>
      <w:proofErr w:type="spellEnd"/>
      <w:r w:rsidRPr="00161252">
        <w:rPr>
          <w:lang w:val="en-US"/>
        </w:rPr>
        <w:t xml:space="preserve"> that are classified as </w:t>
      </w:r>
      <w:proofErr w:type="spellStart"/>
      <w:r w:rsidRPr="00161252">
        <w:rPr>
          <w:i/>
          <w:iCs/>
          <w:lang w:val="en-US"/>
        </w:rPr>
        <w:t>i</w:t>
      </w:r>
      <w:proofErr w:type="spellEnd"/>
      <w:r w:rsidRPr="00161252">
        <w:rPr>
          <w:i/>
          <w:iCs/>
          <w:lang w:val="en-US"/>
        </w:rPr>
        <w:t xml:space="preserve"> </w:t>
      </w:r>
      <w:r w:rsidRPr="00161252">
        <w:rPr>
          <w:lang w:val="en-US"/>
        </w:rPr>
        <w:t>(Borra et al., 2019).</w:t>
      </w:r>
      <w:r w:rsidRPr="00161252">
        <w:rPr>
          <w:i/>
          <w:iCs/>
          <w:lang w:val="en-US"/>
        </w:rPr>
        <w:t xml:space="preserve"> </w:t>
      </w:r>
      <w:r w:rsidRPr="00161252">
        <w:rPr>
          <w:lang w:val="en-US"/>
        </w:rPr>
        <w:t xml:space="preserve">Both metrics vary between 0 and 1. </w:t>
      </w:r>
    </w:p>
    <w:p w14:paraId="462A8C9C" w14:textId="77777777" w:rsidR="00637DDB" w:rsidRPr="00161252" w:rsidRDefault="00637DDB" w:rsidP="00161252">
      <w:pPr>
        <w:rPr>
          <w:lang w:val="en-US"/>
        </w:rPr>
      </w:pPr>
    </w:p>
    <w:p w14:paraId="34C141F9" w14:textId="22BD26CB" w:rsidR="00917776" w:rsidRPr="00161252" w:rsidRDefault="00637DDB" w:rsidP="00161252">
      <w:pPr>
        <w:pStyle w:val="Heading2"/>
        <w:rPr>
          <w:lang w:val="en-US"/>
        </w:rPr>
      </w:pPr>
      <w:r w:rsidRPr="00161252">
        <w:rPr>
          <w:lang w:val="en-US"/>
        </w:rPr>
        <w:t xml:space="preserve">Supplementary results </w:t>
      </w:r>
    </w:p>
    <w:p w14:paraId="69F4304C" w14:textId="4CEA031B" w:rsidR="00634179" w:rsidRPr="00161252" w:rsidRDefault="00634179" w:rsidP="00161252">
      <w:pPr>
        <w:pStyle w:val="Heading3"/>
        <w:rPr>
          <w:lang w:val="en-US"/>
        </w:rPr>
      </w:pPr>
      <w:r w:rsidRPr="00161252">
        <w:rPr>
          <w:lang w:val="en-US"/>
        </w:rPr>
        <w:t>Class-specific accuracy</w:t>
      </w:r>
      <w:r w:rsidR="00D94621" w:rsidRPr="00161252">
        <w:rPr>
          <w:lang w:val="en-US"/>
        </w:rPr>
        <w:t xml:space="preserve"> assessment for the best 11-class classification</w:t>
      </w:r>
    </w:p>
    <w:p w14:paraId="3BD8EF99" w14:textId="53BC6365" w:rsidR="00DF7C63" w:rsidRPr="00161252" w:rsidRDefault="00DF7C63" w:rsidP="00161252">
      <w:pPr>
        <w:rPr>
          <w:lang w:val="en-US"/>
        </w:rPr>
      </w:pPr>
      <w:r w:rsidRPr="00161252">
        <w:rPr>
          <w:lang w:val="en-US"/>
        </w:rPr>
        <w:t>Black pine plantation was the class for which the best results were achieved considering both Producer’s accuracy (PA = 0.88) and User’s accuracy (UA = 0.92), followed by downy oak woodland (PA = 0.74, UA = 0.86). Pure grassland (UA = 0.80, PA = 0.71) and grassland E1 (UA = 0.78, PA = 0.68) were mainly confused with grassland E2 and downy oak woodland, while grassland E2 (PA = 0.64, UA = 0.69) was partially misclassified as grassland-woodland mosaic and confused with grassland-1 and downy oak woodland. Many pixels classified as shrublands (PA = 0.57, UA = 0.21) belonged to grassland E2 and downy oak woodland. Hay meadow (PA = 0.71, UA = 0.59) was mainly confused with grassland E2, pasture-grassland (UA = 1.00, PA = 0.13) with hay meadow, while grassland-woodland mosaic (UA = 0.28, PA = 0.72) with grasslands and downy oak woodlands. The lowest values of accuracy were obtained for sessile oak woodlands (UA = 0.36, PA = 0.27), that were mainly confused with downy oak woodlands, and for invasive alien species groves, for which all validation pixels were misclassified as shrublands, downy oak woodlands or grassland E1 (UA = 0.00, PA = 0.00).</w:t>
      </w:r>
    </w:p>
    <w:p w14:paraId="7D3E062F" w14:textId="3F9BD47D" w:rsidR="00D94621" w:rsidRPr="00161252" w:rsidRDefault="00D94621" w:rsidP="00161252">
      <w:pPr>
        <w:rPr>
          <w:lang w:val="en-US"/>
        </w:rPr>
      </w:pPr>
    </w:p>
    <w:p w14:paraId="583392E1" w14:textId="4636DB7B" w:rsidR="00D94621" w:rsidRPr="00161252" w:rsidRDefault="00D94621" w:rsidP="00161252">
      <w:pPr>
        <w:pStyle w:val="Heading3"/>
        <w:rPr>
          <w:lang w:val="en-US"/>
        </w:rPr>
      </w:pPr>
      <w:r w:rsidRPr="00161252">
        <w:rPr>
          <w:lang w:val="en-US"/>
        </w:rPr>
        <w:t>Class-specific accuracy assessment for the best 26-class classification</w:t>
      </w:r>
    </w:p>
    <w:p w14:paraId="0C6C9F5F" w14:textId="5BBF20C7" w:rsidR="00DF7C63" w:rsidRPr="00161252" w:rsidRDefault="00DF7C63" w:rsidP="00161252">
      <w:pPr>
        <w:rPr>
          <w:lang w:val="en-US"/>
        </w:rPr>
      </w:pPr>
      <w:r w:rsidRPr="00161252">
        <w:rPr>
          <w:lang w:val="en-US"/>
        </w:rPr>
        <w:t>The highest values of UA and PA were found for black pine plantation (UA = 0.91, PA = 0.89) and downy oak woodland (UA = 0.89, PA = 0.76). For grassland classes, the different types (</w:t>
      </w:r>
      <w:proofErr w:type="spellStart"/>
      <w:r w:rsidRPr="00161252">
        <w:rPr>
          <w:lang w:val="en-US"/>
        </w:rPr>
        <w:t>mesophilous</w:t>
      </w:r>
      <w:proofErr w:type="spellEnd"/>
      <w:r w:rsidRPr="00161252">
        <w:rPr>
          <w:lang w:val="en-US"/>
        </w:rPr>
        <w:t xml:space="preserve"> calcareous, </w:t>
      </w:r>
      <w:proofErr w:type="spellStart"/>
      <w:r w:rsidRPr="00161252">
        <w:rPr>
          <w:lang w:val="en-US"/>
        </w:rPr>
        <w:t>thermophilous</w:t>
      </w:r>
      <w:proofErr w:type="spellEnd"/>
      <w:r w:rsidRPr="00161252">
        <w:rPr>
          <w:lang w:val="en-US"/>
        </w:rPr>
        <w:t xml:space="preserve"> calcareous and </w:t>
      </w:r>
      <w:proofErr w:type="spellStart"/>
      <w:r w:rsidRPr="00161252">
        <w:rPr>
          <w:lang w:val="en-US"/>
        </w:rPr>
        <w:t>thermophilous</w:t>
      </w:r>
      <w:proofErr w:type="spellEnd"/>
      <w:r w:rsidRPr="00161252">
        <w:rPr>
          <w:lang w:val="en-US"/>
        </w:rPr>
        <w:t xml:space="preserve"> on flysch) were well differentiated, and most errors occurred within the same type, between different levels of encroachment and presence of </w:t>
      </w:r>
      <w:r w:rsidRPr="00161252">
        <w:rPr>
          <w:i/>
          <w:iCs/>
          <w:lang w:val="en-US"/>
        </w:rPr>
        <w:t xml:space="preserve">Sesleria </w:t>
      </w:r>
      <w:proofErr w:type="spellStart"/>
      <w:r w:rsidRPr="00161252">
        <w:rPr>
          <w:i/>
          <w:iCs/>
          <w:lang w:val="en-US"/>
        </w:rPr>
        <w:t>aut</w:t>
      </w:r>
      <w:r w:rsidR="005E63C2" w:rsidRPr="00161252">
        <w:rPr>
          <w:i/>
          <w:iCs/>
          <w:lang w:val="en-US"/>
        </w:rPr>
        <w:t>u</w:t>
      </w:r>
      <w:r w:rsidRPr="00161252">
        <w:rPr>
          <w:i/>
          <w:iCs/>
          <w:lang w:val="en-US"/>
        </w:rPr>
        <w:t>mnalis</w:t>
      </w:r>
      <w:proofErr w:type="spellEnd"/>
      <w:r w:rsidRPr="00161252">
        <w:rPr>
          <w:lang w:val="en-US"/>
        </w:rPr>
        <w:t xml:space="preserve">. For example, </w:t>
      </w:r>
      <w:proofErr w:type="spellStart"/>
      <w:r w:rsidRPr="00161252">
        <w:rPr>
          <w:lang w:val="en-US"/>
        </w:rPr>
        <w:t>thermophilous</w:t>
      </w:r>
      <w:proofErr w:type="spellEnd"/>
      <w:r w:rsidRPr="00161252">
        <w:rPr>
          <w:lang w:val="en-US"/>
        </w:rPr>
        <w:t xml:space="preserve"> grassland with no encroachment (E0) had a high accuracy (PA = 0.75, UA = 0.75), while the class with encroachment E1 and a mosaic of </w:t>
      </w:r>
      <w:r w:rsidRPr="00161252">
        <w:rPr>
          <w:i/>
          <w:iCs/>
          <w:lang w:val="en-US"/>
        </w:rPr>
        <w:t xml:space="preserve">S. </w:t>
      </w:r>
      <w:proofErr w:type="spellStart"/>
      <w:r w:rsidRPr="00161252">
        <w:rPr>
          <w:i/>
          <w:iCs/>
          <w:lang w:val="en-US"/>
        </w:rPr>
        <w:t>autumnalis</w:t>
      </w:r>
      <w:proofErr w:type="spellEnd"/>
      <w:r w:rsidRPr="00161252">
        <w:rPr>
          <w:lang w:val="en-US"/>
        </w:rPr>
        <w:t xml:space="preserve"> (second degradation stage) was confused with both the first and the third degradation stages (PA = 0.14). </w:t>
      </w:r>
      <w:r w:rsidR="000C0242" w:rsidRPr="00161252">
        <w:rPr>
          <w:lang w:val="en-US"/>
        </w:rPr>
        <w:t xml:space="preserve">All classes of grasslands at encroachment stage E2 were partially confused with shrublands, and </w:t>
      </w:r>
      <w:proofErr w:type="spellStart"/>
      <w:r w:rsidR="000C0242" w:rsidRPr="00161252">
        <w:rPr>
          <w:lang w:val="en-US"/>
        </w:rPr>
        <w:t>thermophilous</w:t>
      </w:r>
      <w:proofErr w:type="spellEnd"/>
      <w:r w:rsidR="000C0242" w:rsidRPr="00161252">
        <w:rPr>
          <w:lang w:val="en-US"/>
        </w:rPr>
        <w:t xml:space="preserve"> grasslands </w:t>
      </w:r>
      <w:proofErr w:type="gramStart"/>
      <w:r w:rsidR="000C0242" w:rsidRPr="00161252">
        <w:rPr>
          <w:lang w:val="en-US"/>
        </w:rPr>
        <w:t>in particular was</w:t>
      </w:r>
      <w:proofErr w:type="gramEnd"/>
      <w:r w:rsidR="000C0242" w:rsidRPr="00161252">
        <w:rPr>
          <w:lang w:val="en-US"/>
        </w:rPr>
        <w:t xml:space="preserve"> confused with </w:t>
      </w:r>
      <w:proofErr w:type="spellStart"/>
      <w:r w:rsidR="000C0242" w:rsidRPr="00161252">
        <w:rPr>
          <w:lang w:val="en-US"/>
        </w:rPr>
        <w:t>thermophilous</w:t>
      </w:r>
      <w:proofErr w:type="spellEnd"/>
      <w:r w:rsidR="000C0242" w:rsidRPr="00161252">
        <w:rPr>
          <w:lang w:val="en-US"/>
        </w:rPr>
        <w:t xml:space="preserve"> Karst shrubland. P</w:t>
      </w:r>
      <w:r w:rsidRPr="00161252">
        <w:rPr>
          <w:lang w:val="en-US"/>
        </w:rPr>
        <w:t xml:space="preserve">asture-grassland was mainly misclassified as hay meadow (PA = 0.13), while grassland-woodland mosaic (UA = 0.25) was confused with young downy oak woodland and grassland. Sessile oak woodland was mainly confused with downy oak woodland (UA = 0.40, PA = 0.67), while the lowest values of accuracy </w:t>
      </w:r>
      <w:r w:rsidRPr="00161252">
        <w:rPr>
          <w:lang w:val="en-US"/>
        </w:rPr>
        <w:lastRenderedPageBreak/>
        <w:t>were reached for both the classes of invasive alien species (PA = 0.00, UA = 0.00), that were mainly misclassified as shrublands and downy oak woodland.</w:t>
      </w:r>
    </w:p>
    <w:p w14:paraId="4C950F2B" w14:textId="4A36BEEF" w:rsidR="00515F09" w:rsidRPr="00161252" w:rsidRDefault="00515F09" w:rsidP="00161252">
      <w:pPr>
        <w:rPr>
          <w:lang w:val="en-US"/>
        </w:rPr>
      </w:pPr>
    </w:p>
    <w:p w14:paraId="15348454" w14:textId="77777777" w:rsidR="00BA4B95" w:rsidRDefault="00BA4B95">
      <w:pPr>
        <w:autoSpaceDE/>
        <w:autoSpaceDN/>
        <w:adjustRightInd/>
        <w:spacing w:line="240" w:lineRule="auto"/>
        <w:ind w:right="0"/>
        <w:rPr>
          <w:b/>
          <w:bCs/>
          <w:lang w:val="en-US"/>
        </w:rPr>
      </w:pPr>
      <w:r>
        <w:rPr>
          <w:b/>
          <w:bCs/>
          <w:lang w:val="en-US"/>
        </w:rPr>
        <w:br w:type="page"/>
      </w:r>
    </w:p>
    <w:p w14:paraId="2575F740" w14:textId="5F21227A" w:rsidR="00976D22" w:rsidRPr="00161252" w:rsidRDefault="00C56A06" w:rsidP="00161252">
      <w:pPr>
        <w:rPr>
          <w:lang w:val="en-US"/>
        </w:rPr>
      </w:pPr>
      <w:r w:rsidRPr="00161252">
        <w:rPr>
          <w:b/>
          <w:bCs/>
          <w:lang w:val="en-US"/>
        </w:rPr>
        <w:lastRenderedPageBreak/>
        <w:t xml:space="preserve">Table </w:t>
      </w:r>
      <w:r w:rsidR="00BF5E70" w:rsidRPr="00161252">
        <w:rPr>
          <w:b/>
          <w:bCs/>
          <w:lang w:val="en-US"/>
        </w:rPr>
        <w:t>S</w:t>
      </w:r>
      <w:r w:rsidRPr="00161252">
        <w:rPr>
          <w:b/>
          <w:bCs/>
          <w:lang w:val="en-US"/>
        </w:rPr>
        <w:t xml:space="preserve">3. </w:t>
      </w:r>
      <w:r w:rsidR="004903B9" w:rsidRPr="00161252">
        <w:rPr>
          <w:lang w:val="en-US"/>
        </w:rPr>
        <w:t xml:space="preserve">Confusion matrix for the seasonal classification performed with 26 classes. The rows represent the results obtained from the classification, while the columns represent the reference data. The values on the matrix diagonal are the correctly classified pixels. Habitats are abbreviated as follows: </w:t>
      </w:r>
      <w:proofErr w:type="spellStart"/>
      <w:r w:rsidR="0062485B" w:rsidRPr="00161252">
        <w:rPr>
          <w:lang w:val="en-US"/>
        </w:rPr>
        <w:t>Mesophilous</w:t>
      </w:r>
      <w:proofErr w:type="spellEnd"/>
      <w:r w:rsidR="0062485B" w:rsidRPr="00161252">
        <w:rPr>
          <w:lang w:val="en-US"/>
        </w:rPr>
        <w:t xml:space="preserve"> </w:t>
      </w:r>
      <w:r w:rsidR="00EB7362" w:rsidRPr="00161252">
        <w:rPr>
          <w:lang w:val="en-US"/>
        </w:rPr>
        <w:t xml:space="preserve">calcareous </w:t>
      </w:r>
      <w:r w:rsidR="0062485B" w:rsidRPr="00161252">
        <w:rPr>
          <w:lang w:val="en-US"/>
        </w:rPr>
        <w:t xml:space="preserve">grassland (MG), </w:t>
      </w:r>
      <w:proofErr w:type="spellStart"/>
      <w:r w:rsidR="0062485B" w:rsidRPr="00161252">
        <w:rPr>
          <w:lang w:val="en-US"/>
        </w:rPr>
        <w:t>Thermophilous</w:t>
      </w:r>
      <w:proofErr w:type="spellEnd"/>
      <w:r w:rsidR="0062485B" w:rsidRPr="00161252">
        <w:rPr>
          <w:lang w:val="en-US"/>
        </w:rPr>
        <w:t xml:space="preserve"> calcareous grassland (GT), </w:t>
      </w:r>
      <w:proofErr w:type="spellStart"/>
      <w:r w:rsidR="0062485B" w:rsidRPr="00161252">
        <w:rPr>
          <w:lang w:val="en-US"/>
        </w:rPr>
        <w:t>Thermophilous</w:t>
      </w:r>
      <w:proofErr w:type="spellEnd"/>
      <w:r w:rsidR="0062485B" w:rsidRPr="00161252">
        <w:rPr>
          <w:lang w:val="en-US"/>
        </w:rPr>
        <w:t xml:space="preserve"> grassland on flysch (GF) </w:t>
      </w:r>
      <w:r w:rsidR="00EB7362" w:rsidRPr="00161252">
        <w:rPr>
          <w:lang w:val="en-US"/>
        </w:rPr>
        <w:t>–</w:t>
      </w:r>
      <w:r w:rsidR="0062485B" w:rsidRPr="00161252">
        <w:rPr>
          <w:lang w:val="en-US"/>
        </w:rPr>
        <w:t xml:space="preserve"> each at different encroachment stages (E0, E1, E2) and degradation stages (d1, d2, d3), Pasture-grassland (PG), Hay meadow (HM), Grassland-woodland mosaic (GWM), Pioneer shrubland with </w:t>
      </w:r>
      <w:r w:rsidR="0062485B" w:rsidRPr="00161252">
        <w:rPr>
          <w:i/>
          <w:iCs/>
          <w:lang w:val="en-US"/>
        </w:rPr>
        <w:t xml:space="preserve">Ostrya </w:t>
      </w:r>
      <w:proofErr w:type="spellStart"/>
      <w:r w:rsidR="0062485B" w:rsidRPr="00161252">
        <w:rPr>
          <w:i/>
          <w:iCs/>
          <w:lang w:val="en-US"/>
        </w:rPr>
        <w:t>carpinifolia</w:t>
      </w:r>
      <w:proofErr w:type="spellEnd"/>
      <w:r w:rsidR="0062485B" w:rsidRPr="00161252">
        <w:rPr>
          <w:i/>
          <w:iCs/>
          <w:lang w:val="en-US"/>
        </w:rPr>
        <w:t xml:space="preserve"> </w:t>
      </w:r>
      <w:r w:rsidR="0062485B" w:rsidRPr="00161252">
        <w:rPr>
          <w:lang w:val="en-US"/>
        </w:rPr>
        <w:t>(</w:t>
      </w:r>
      <w:proofErr w:type="spellStart"/>
      <w:r w:rsidR="0062485B" w:rsidRPr="00161252">
        <w:rPr>
          <w:lang w:val="en-US"/>
        </w:rPr>
        <w:t>Shr_Oc</w:t>
      </w:r>
      <w:proofErr w:type="spellEnd"/>
      <w:r w:rsidR="0062485B" w:rsidRPr="00161252">
        <w:rPr>
          <w:lang w:val="en-US"/>
        </w:rPr>
        <w:t xml:space="preserve">), Pioneer </w:t>
      </w:r>
      <w:proofErr w:type="spellStart"/>
      <w:r w:rsidR="0062485B" w:rsidRPr="00161252">
        <w:rPr>
          <w:lang w:val="en-US"/>
        </w:rPr>
        <w:t>thermophilous</w:t>
      </w:r>
      <w:proofErr w:type="spellEnd"/>
      <w:r w:rsidR="0062485B" w:rsidRPr="00161252">
        <w:rPr>
          <w:lang w:val="en-US"/>
        </w:rPr>
        <w:t xml:space="preserve"> shrubland </w:t>
      </w:r>
      <w:proofErr w:type="spellStart"/>
      <w:r w:rsidR="0062485B" w:rsidRPr="00161252">
        <w:rPr>
          <w:i/>
          <w:iCs/>
          <w:lang w:val="en-US"/>
        </w:rPr>
        <w:t>Frangulo-Prunetum</w:t>
      </w:r>
      <w:proofErr w:type="spellEnd"/>
      <w:r w:rsidR="0062485B" w:rsidRPr="00161252">
        <w:rPr>
          <w:i/>
          <w:iCs/>
          <w:lang w:val="en-US"/>
        </w:rPr>
        <w:t xml:space="preserve"> mahaleb </w:t>
      </w:r>
      <w:r w:rsidR="0062485B" w:rsidRPr="00161252">
        <w:rPr>
          <w:lang w:val="en-US"/>
        </w:rPr>
        <w:t>(</w:t>
      </w:r>
      <w:proofErr w:type="spellStart"/>
      <w:r w:rsidR="0062485B" w:rsidRPr="00161252">
        <w:rPr>
          <w:lang w:val="en-US"/>
        </w:rPr>
        <w:t>Shr_FP</w:t>
      </w:r>
      <w:proofErr w:type="spellEnd"/>
      <w:r w:rsidR="0062485B" w:rsidRPr="00161252">
        <w:rPr>
          <w:lang w:val="en-US"/>
        </w:rPr>
        <w:t xml:space="preserve">), Shrubland with </w:t>
      </w:r>
      <w:r w:rsidR="0062485B" w:rsidRPr="00161252">
        <w:rPr>
          <w:i/>
          <w:iCs/>
          <w:lang w:val="en-US"/>
        </w:rPr>
        <w:t xml:space="preserve">Cotinus </w:t>
      </w:r>
      <w:proofErr w:type="spellStart"/>
      <w:r w:rsidR="0062485B" w:rsidRPr="00161252">
        <w:rPr>
          <w:i/>
          <w:iCs/>
          <w:lang w:val="en-US"/>
        </w:rPr>
        <w:t>coggygria</w:t>
      </w:r>
      <w:proofErr w:type="spellEnd"/>
      <w:r w:rsidR="0062485B" w:rsidRPr="00161252">
        <w:rPr>
          <w:i/>
          <w:iCs/>
          <w:lang w:val="en-US"/>
        </w:rPr>
        <w:t xml:space="preserve"> </w:t>
      </w:r>
      <w:r w:rsidR="0062485B" w:rsidRPr="00161252">
        <w:rPr>
          <w:lang w:val="en-US"/>
        </w:rPr>
        <w:t>(</w:t>
      </w:r>
      <w:proofErr w:type="spellStart"/>
      <w:r w:rsidR="0062485B" w:rsidRPr="00161252">
        <w:rPr>
          <w:lang w:val="en-US"/>
        </w:rPr>
        <w:t>Shr_Cc</w:t>
      </w:r>
      <w:proofErr w:type="spellEnd"/>
      <w:r w:rsidR="0062485B" w:rsidRPr="00161252">
        <w:rPr>
          <w:lang w:val="en-US"/>
        </w:rPr>
        <w:t xml:space="preserve">), Shrubland with </w:t>
      </w:r>
      <w:r w:rsidR="0062485B" w:rsidRPr="00161252">
        <w:rPr>
          <w:i/>
          <w:iCs/>
          <w:lang w:val="en-US"/>
        </w:rPr>
        <w:t xml:space="preserve">Fraxinus </w:t>
      </w:r>
      <w:proofErr w:type="spellStart"/>
      <w:r w:rsidR="0062485B" w:rsidRPr="00161252">
        <w:rPr>
          <w:i/>
          <w:iCs/>
          <w:lang w:val="en-US"/>
        </w:rPr>
        <w:t>ornus</w:t>
      </w:r>
      <w:proofErr w:type="spellEnd"/>
      <w:r w:rsidR="0062485B" w:rsidRPr="00161252">
        <w:rPr>
          <w:i/>
          <w:iCs/>
          <w:lang w:val="en-US"/>
        </w:rPr>
        <w:t xml:space="preserve"> </w:t>
      </w:r>
      <w:r w:rsidR="0062485B" w:rsidRPr="00161252">
        <w:rPr>
          <w:lang w:val="en-US"/>
        </w:rPr>
        <w:t>(</w:t>
      </w:r>
      <w:proofErr w:type="spellStart"/>
      <w:r w:rsidR="0062485B" w:rsidRPr="00161252">
        <w:rPr>
          <w:lang w:val="en-US"/>
        </w:rPr>
        <w:t>Shr_Fo</w:t>
      </w:r>
      <w:proofErr w:type="spellEnd"/>
      <w:r w:rsidR="0062485B" w:rsidRPr="00161252">
        <w:rPr>
          <w:lang w:val="en-US"/>
        </w:rPr>
        <w:t xml:space="preserve">), </w:t>
      </w:r>
      <w:proofErr w:type="spellStart"/>
      <w:r w:rsidR="0062485B" w:rsidRPr="00161252">
        <w:rPr>
          <w:lang w:val="en-US"/>
        </w:rPr>
        <w:t>Thermophilous</w:t>
      </w:r>
      <w:proofErr w:type="spellEnd"/>
      <w:r w:rsidR="0062485B" w:rsidRPr="00161252">
        <w:rPr>
          <w:lang w:val="en-US"/>
        </w:rPr>
        <w:t xml:space="preserve"> shrubland </w:t>
      </w:r>
      <w:proofErr w:type="spellStart"/>
      <w:r w:rsidR="0062485B" w:rsidRPr="00161252">
        <w:rPr>
          <w:i/>
          <w:iCs/>
          <w:lang w:val="en-US"/>
        </w:rPr>
        <w:t>Pruno-Paliuretum</w:t>
      </w:r>
      <w:proofErr w:type="spellEnd"/>
      <w:r w:rsidR="0062485B" w:rsidRPr="00161252">
        <w:rPr>
          <w:i/>
          <w:iCs/>
          <w:lang w:val="en-US"/>
        </w:rPr>
        <w:t xml:space="preserve"> spina-</w:t>
      </w:r>
      <w:proofErr w:type="spellStart"/>
      <w:r w:rsidR="0062485B" w:rsidRPr="00161252">
        <w:rPr>
          <w:i/>
          <w:iCs/>
          <w:lang w:val="en-US"/>
        </w:rPr>
        <w:t>christi</w:t>
      </w:r>
      <w:proofErr w:type="spellEnd"/>
      <w:r w:rsidR="0062485B" w:rsidRPr="00161252">
        <w:rPr>
          <w:i/>
          <w:iCs/>
          <w:lang w:val="en-US"/>
        </w:rPr>
        <w:t xml:space="preserve"> </w:t>
      </w:r>
      <w:r w:rsidR="0062485B" w:rsidRPr="00161252">
        <w:rPr>
          <w:lang w:val="en-US"/>
        </w:rPr>
        <w:t>(</w:t>
      </w:r>
      <w:proofErr w:type="spellStart"/>
      <w:r w:rsidR="0062485B" w:rsidRPr="00161252">
        <w:rPr>
          <w:lang w:val="en-US"/>
        </w:rPr>
        <w:t>Shr_PP</w:t>
      </w:r>
      <w:proofErr w:type="spellEnd"/>
      <w:r w:rsidR="0062485B" w:rsidRPr="00161252">
        <w:rPr>
          <w:lang w:val="en-US"/>
        </w:rPr>
        <w:t xml:space="preserve">), </w:t>
      </w:r>
      <w:r w:rsidR="004903B9" w:rsidRPr="00161252">
        <w:rPr>
          <w:lang w:val="en-US"/>
        </w:rPr>
        <w:t xml:space="preserve">Downy oak woodland (DOW), </w:t>
      </w:r>
      <w:r w:rsidR="0062485B" w:rsidRPr="00161252">
        <w:rPr>
          <w:lang w:val="en-US"/>
        </w:rPr>
        <w:t>Young downy oak woodland (</w:t>
      </w:r>
      <w:proofErr w:type="spellStart"/>
      <w:r w:rsidR="0062485B" w:rsidRPr="00161252">
        <w:rPr>
          <w:lang w:val="en-US"/>
        </w:rPr>
        <w:t>DOW_y</w:t>
      </w:r>
      <w:proofErr w:type="spellEnd"/>
      <w:r w:rsidR="0062485B" w:rsidRPr="00161252">
        <w:rPr>
          <w:lang w:val="en-US"/>
        </w:rPr>
        <w:t xml:space="preserve">), </w:t>
      </w:r>
      <w:r w:rsidR="004903B9" w:rsidRPr="00161252">
        <w:rPr>
          <w:lang w:val="en-US"/>
        </w:rPr>
        <w:t xml:space="preserve">Sessile oak woodland (SOW), </w:t>
      </w:r>
      <w:r w:rsidR="0062485B" w:rsidRPr="00161252">
        <w:rPr>
          <w:lang w:val="en-US"/>
        </w:rPr>
        <w:t xml:space="preserve">Black pine plantation (BPP), Grove with </w:t>
      </w:r>
      <w:r w:rsidR="0062485B" w:rsidRPr="00161252">
        <w:rPr>
          <w:i/>
          <w:iCs/>
          <w:lang w:val="en-US"/>
        </w:rPr>
        <w:t xml:space="preserve">Ailanthus </w:t>
      </w:r>
      <w:proofErr w:type="spellStart"/>
      <w:r w:rsidR="0062485B" w:rsidRPr="00161252">
        <w:rPr>
          <w:i/>
          <w:iCs/>
          <w:lang w:val="en-US"/>
        </w:rPr>
        <w:t>altissima</w:t>
      </w:r>
      <w:proofErr w:type="spellEnd"/>
      <w:r w:rsidR="004903B9" w:rsidRPr="00161252">
        <w:rPr>
          <w:lang w:val="en-US"/>
        </w:rPr>
        <w:t xml:space="preserve"> (</w:t>
      </w:r>
      <w:proofErr w:type="spellStart"/>
      <w:r w:rsidR="004903B9" w:rsidRPr="00161252">
        <w:rPr>
          <w:lang w:val="en-US"/>
        </w:rPr>
        <w:t>IAS</w:t>
      </w:r>
      <w:r w:rsidR="0062485B" w:rsidRPr="00161252">
        <w:rPr>
          <w:lang w:val="en-US"/>
        </w:rPr>
        <w:t>_Aa</w:t>
      </w:r>
      <w:proofErr w:type="spellEnd"/>
      <w:r w:rsidR="004903B9" w:rsidRPr="00161252">
        <w:rPr>
          <w:lang w:val="en-US"/>
        </w:rPr>
        <w:t xml:space="preserve">), </w:t>
      </w:r>
      <w:r w:rsidR="0062485B" w:rsidRPr="00161252">
        <w:rPr>
          <w:lang w:val="en-US"/>
        </w:rPr>
        <w:t xml:space="preserve">Grove with </w:t>
      </w:r>
      <w:r w:rsidR="0062485B" w:rsidRPr="00161252">
        <w:rPr>
          <w:i/>
          <w:iCs/>
          <w:lang w:val="en-US"/>
        </w:rPr>
        <w:t xml:space="preserve">Robinia </w:t>
      </w:r>
      <w:proofErr w:type="spellStart"/>
      <w:r w:rsidR="0062485B" w:rsidRPr="00161252">
        <w:rPr>
          <w:i/>
          <w:iCs/>
          <w:lang w:val="en-US"/>
        </w:rPr>
        <w:t>pseudoacacia</w:t>
      </w:r>
      <w:proofErr w:type="spellEnd"/>
      <w:r w:rsidR="0062485B" w:rsidRPr="00161252">
        <w:rPr>
          <w:i/>
          <w:iCs/>
          <w:lang w:val="en-US"/>
        </w:rPr>
        <w:t xml:space="preserve"> </w:t>
      </w:r>
      <w:r w:rsidR="0062485B" w:rsidRPr="00161252">
        <w:rPr>
          <w:lang w:val="en-US"/>
        </w:rPr>
        <w:t>(</w:t>
      </w:r>
      <w:proofErr w:type="spellStart"/>
      <w:r w:rsidR="0062485B" w:rsidRPr="00161252">
        <w:rPr>
          <w:lang w:val="en-US"/>
        </w:rPr>
        <w:t>IAS_Rp</w:t>
      </w:r>
      <w:proofErr w:type="spellEnd"/>
      <w:r w:rsidR="0062485B" w:rsidRPr="00161252">
        <w:rPr>
          <w:lang w:val="en-US"/>
        </w:rPr>
        <w:t>)</w:t>
      </w:r>
      <w:r w:rsidR="004903B9" w:rsidRPr="00161252">
        <w:rPr>
          <w:lang w:val="en-US"/>
        </w:rPr>
        <w:t>.</w:t>
      </w:r>
    </w:p>
    <w:p w14:paraId="6145A9A7" w14:textId="6D242911" w:rsidR="00111324" w:rsidRDefault="00111324" w:rsidP="00161252">
      <w:pPr>
        <w:rPr>
          <w:lang w:val="en-US"/>
        </w:rPr>
      </w:pPr>
    </w:p>
    <w:p w14:paraId="25273531" w14:textId="77777777" w:rsidR="00F15B0C" w:rsidRDefault="00F15B0C" w:rsidP="00952887">
      <w:pPr>
        <w:rPr>
          <w:b/>
          <w:bCs/>
          <w:sz w:val="16"/>
          <w:szCs w:val="16"/>
        </w:rPr>
        <w:sectPr w:rsidR="00F15B0C" w:rsidSect="00327A94">
          <w:pgSz w:w="11906" w:h="16838"/>
          <w:pgMar w:top="1440" w:right="1440" w:bottom="1440" w:left="1440" w:header="708" w:footer="708" w:gutter="0"/>
          <w:lnNumType w:countBy="1" w:restart="continuous"/>
          <w:cols w:space="708"/>
          <w:docGrid w:linePitch="360"/>
        </w:sectPr>
      </w:pPr>
    </w:p>
    <w:tbl>
      <w:tblPr>
        <w:tblStyle w:val="TableGrid"/>
        <w:tblW w:w="5000" w:type="pct"/>
        <w:tblBorders>
          <w:left w:val="none" w:sz="0" w:space="0" w:color="auto"/>
          <w:right w:val="none" w:sz="0" w:space="0" w:color="auto"/>
          <w:insideV w:val="none" w:sz="0" w:space="0" w:color="auto"/>
        </w:tblBorders>
        <w:tblLook w:val="04A0" w:firstRow="1" w:lastRow="0" w:firstColumn="1" w:lastColumn="0" w:noHBand="0" w:noVBand="1"/>
      </w:tblPr>
      <w:tblGrid>
        <w:gridCol w:w="582"/>
        <w:gridCol w:w="527"/>
        <w:gridCol w:w="560"/>
        <w:gridCol w:w="496"/>
        <w:gridCol w:w="560"/>
        <w:gridCol w:w="560"/>
        <w:gridCol w:w="560"/>
        <w:gridCol w:w="560"/>
        <w:gridCol w:w="560"/>
        <w:gridCol w:w="560"/>
        <w:gridCol w:w="496"/>
        <w:gridCol w:w="560"/>
        <w:gridCol w:w="560"/>
        <w:gridCol w:w="424"/>
        <w:gridCol w:w="439"/>
        <w:gridCol w:w="464"/>
        <w:gridCol w:w="535"/>
        <w:gridCol w:w="535"/>
        <w:gridCol w:w="535"/>
        <w:gridCol w:w="535"/>
        <w:gridCol w:w="535"/>
        <w:gridCol w:w="456"/>
        <w:gridCol w:w="511"/>
        <w:gridCol w:w="424"/>
        <w:gridCol w:w="456"/>
        <w:gridCol w:w="480"/>
        <w:gridCol w:w="488"/>
      </w:tblGrid>
      <w:tr w:rsidR="00911AEC" w:rsidRPr="00E11C9A" w14:paraId="582B71EE" w14:textId="77777777" w:rsidTr="00952887">
        <w:trPr>
          <w:trHeight w:val="510"/>
        </w:trPr>
        <w:tc>
          <w:tcPr>
            <w:tcW w:w="213" w:type="pct"/>
            <w:shd w:val="clear" w:color="auto" w:fill="auto"/>
          </w:tcPr>
          <w:p w14:paraId="07B52633" w14:textId="77777777" w:rsidR="00F15B0C" w:rsidRPr="00E11C9A" w:rsidRDefault="00F15B0C" w:rsidP="00952887">
            <w:pPr>
              <w:rPr>
                <w:b/>
                <w:bCs/>
                <w:sz w:val="16"/>
                <w:szCs w:val="16"/>
              </w:rPr>
            </w:pPr>
          </w:p>
        </w:tc>
        <w:tc>
          <w:tcPr>
            <w:tcW w:w="192" w:type="pct"/>
            <w:shd w:val="clear" w:color="auto" w:fill="auto"/>
          </w:tcPr>
          <w:p w14:paraId="4B872F5E" w14:textId="77777777" w:rsidR="00F15B0C" w:rsidRPr="00E11C9A" w:rsidRDefault="00F15B0C" w:rsidP="00952887">
            <w:pPr>
              <w:rPr>
                <w:b/>
                <w:bCs/>
                <w:sz w:val="16"/>
                <w:szCs w:val="16"/>
              </w:rPr>
            </w:pPr>
            <w:r w:rsidRPr="00E11C9A">
              <w:rPr>
                <w:b/>
                <w:bCs/>
                <w:sz w:val="16"/>
                <w:szCs w:val="16"/>
              </w:rPr>
              <w:t>GM_</w:t>
            </w:r>
            <w:r w:rsidRPr="00E11C9A">
              <w:rPr>
                <w:b/>
                <w:bCs/>
                <w:sz w:val="16"/>
                <w:szCs w:val="16"/>
              </w:rPr>
              <w:br/>
              <w:t>E0</w:t>
            </w:r>
          </w:p>
        </w:tc>
        <w:tc>
          <w:tcPr>
            <w:tcW w:w="201" w:type="pct"/>
            <w:shd w:val="clear" w:color="auto" w:fill="auto"/>
          </w:tcPr>
          <w:p w14:paraId="1C3115DF" w14:textId="77777777" w:rsidR="00F15B0C" w:rsidRPr="00E11C9A" w:rsidRDefault="00F15B0C" w:rsidP="00952887">
            <w:pPr>
              <w:rPr>
                <w:b/>
                <w:bCs/>
                <w:sz w:val="16"/>
                <w:szCs w:val="16"/>
              </w:rPr>
            </w:pPr>
            <w:r w:rsidRPr="00E11C9A">
              <w:rPr>
                <w:b/>
                <w:bCs/>
                <w:sz w:val="16"/>
                <w:szCs w:val="16"/>
              </w:rPr>
              <w:t>GM_</w:t>
            </w:r>
            <w:r w:rsidRPr="00E11C9A">
              <w:rPr>
                <w:b/>
                <w:bCs/>
                <w:sz w:val="16"/>
                <w:szCs w:val="16"/>
              </w:rPr>
              <w:br/>
              <w:t>d2E2</w:t>
            </w:r>
          </w:p>
        </w:tc>
        <w:tc>
          <w:tcPr>
            <w:tcW w:w="180" w:type="pct"/>
            <w:shd w:val="clear" w:color="auto" w:fill="auto"/>
          </w:tcPr>
          <w:p w14:paraId="2220D4FE"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E0</w:t>
            </w:r>
          </w:p>
        </w:tc>
        <w:tc>
          <w:tcPr>
            <w:tcW w:w="201" w:type="pct"/>
            <w:shd w:val="clear" w:color="auto" w:fill="auto"/>
          </w:tcPr>
          <w:p w14:paraId="6097EAF7"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d1E1</w:t>
            </w:r>
          </w:p>
        </w:tc>
        <w:tc>
          <w:tcPr>
            <w:tcW w:w="201" w:type="pct"/>
            <w:shd w:val="clear" w:color="auto" w:fill="auto"/>
          </w:tcPr>
          <w:p w14:paraId="3F1DE5A4"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d1E2</w:t>
            </w:r>
          </w:p>
        </w:tc>
        <w:tc>
          <w:tcPr>
            <w:tcW w:w="201" w:type="pct"/>
            <w:shd w:val="clear" w:color="auto" w:fill="auto"/>
          </w:tcPr>
          <w:p w14:paraId="78FF8B3B"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d2E1</w:t>
            </w:r>
          </w:p>
        </w:tc>
        <w:tc>
          <w:tcPr>
            <w:tcW w:w="201" w:type="pct"/>
            <w:shd w:val="clear" w:color="auto" w:fill="auto"/>
          </w:tcPr>
          <w:p w14:paraId="7E8D61A6"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d2E2</w:t>
            </w:r>
          </w:p>
        </w:tc>
        <w:tc>
          <w:tcPr>
            <w:tcW w:w="201" w:type="pct"/>
            <w:shd w:val="clear" w:color="auto" w:fill="auto"/>
          </w:tcPr>
          <w:p w14:paraId="10E809E1"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d3E1</w:t>
            </w:r>
          </w:p>
        </w:tc>
        <w:tc>
          <w:tcPr>
            <w:tcW w:w="201" w:type="pct"/>
            <w:shd w:val="clear" w:color="auto" w:fill="auto"/>
          </w:tcPr>
          <w:p w14:paraId="30CFB7DC"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d3E2</w:t>
            </w:r>
          </w:p>
        </w:tc>
        <w:tc>
          <w:tcPr>
            <w:tcW w:w="181" w:type="pct"/>
            <w:shd w:val="clear" w:color="auto" w:fill="auto"/>
          </w:tcPr>
          <w:p w14:paraId="2BCD3276"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E0</w:t>
            </w:r>
          </w:p>
        </w:tc>
        <w:tc>
          <w:tcPr>
            <w:tcW w:w="201" w:type="pct"/>
            <w:shd w:val="clear" w:color="auto" w:fill="auto"/>
          </w:tcPr>
          <w:p w14:paraId="7A15B3E7"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d2E2</w:t>
            </w:r>
          </w:p>
        </w:tc>
        <w:tc>
          <w:tcPr>
            <w:tcW w:w="201" w:type="pct"/>
            <w:shd w:val="clear" w:color="auto" w:fill="auto"/>
          </w:tcPr>
          <w:p w14:paraId="2DA3995C"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d3E2</w:t>
            </w:r>
          </w:p>
        </w:tc>
        <w:tc>
          <w:tcPr>
            <w:tcW w:w="155" w:type="pct"/>
            <w:shd w:val="clear" w:color="auto" w:fill="auto"/>
          </w:tcPr>
          <w:p w14:paraId="783F1C3C" w14:textId="77777777" w:rsidR="00F15B0C" w:rsidRPr="00E11C9A" w:rsidRDefault="00F15B0C" w:rsidP="00952887">
            <w:pPr>
              <w:rPr>
                <w:b/>
                <w:bCs/>
                <w:sz w:val="16"/>
                <w:szCs w:val="16"/>
              </w:rPr>
            </w:pPr>
            <w:r w:rsidRPr="00E11C9A">
              <w:rPr>
                <w:b/>
                <w:bCs/>
                <w:sz w:val="16"/>
                <w:szCs w:val="16"/>
              </w:rPr>
              <w:t>PG</w:t>
            </w:r>
          </w:p>
        </w:tc>
        <w:tc>
          <w:tcPr>
            <w:tcW w:w="160" w:type="pct"/>
            <w:shd w:val="clear" w:color="auto" w:fill="auto"/>
          </w:tcPr>
          <w:p w14:paraId="282B2462" w14:textId="77777777" w:rsidR="00F15B0C" w:rsidRPr="00E11C9A" w:rsidRDefault="00F15B0C" w:rsidP="00952887">
            <w:pPr>
              <w:rPr>
                <w:b/>
                <w:bCs/>
                <w:sz w:val="16"/>
                <w:szCs w:val="16"/>
              </w:rPr>
            </w:pPr>
            <w:r w:rsidRPr="00E11C9A">
              <w:rPr>
                <w:b/>
                <w:bCs/>
                <w:sz w:val="16"/>
                <w:szCs w:val="16"/>
              </w:rPr>
              <w:t>HM</w:t>
            </w:r>
          </w:p>
        </w:tc>
        <w:tc>
          <w:tcPr>
            <w:tcW w:w="169" w:type="pct"/>
            <w:shd w:val="clear" w:color="auto" w:fill="auto"/>
          </w:tcPr>
          <w:p w14:paraId="1A1F7D60" w14:textId="77777777" w:rsidR="00F15B0C" w:rsidRPr="00E11C9A" w:rsidRDefault="00F15B0C" w:rsidP="00952887">
            <w:pPr>
              <w:rPr>
                <w:b/>
                <w:bCs/>
                <w:sz w:val="16"/>
                <w:szCs w:val="16"/>
              </w:rPr>
            </w:pPr>
            <w:r w:rsidRPr="00E11C9A">
              <w:rPr>
                <w:b/>
                <w:bCs/>
                <w:sz w:val="16"/>
                <w:szCs w:val="16"/>
              </w:rPr>
              <w:t>GW</w:t>
            </w:r>
            <w:r w:rsidRPr="00E11C9A">
              <w:rPr>
                <w:b/>
                <w:bCs/>
                <w:sz w:val="16"/>
                <w:szCs w:val="16"/>
              </w:rPr>
              <w:br/>
              <w:t>M</w:t>
            </w:r>
          </w:p>
        </w:tc>
        <w:tc>
          <w:tcPr>
            <w:tcW w:w="190" w:type="pct"/>
            <w:shd w:val="clear" w:color="auto" w:fill="auto"/>
          </w:tcPr>
          <w:p w14:paraId="45198113"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r>
            <w:proofErr w:type="spellStart"/>
            <w:r w:rsidRPr="00E11C9A">
              <w:rPr>
                <w:b/>
                <w:bCs/>
                <w:sz w:val="16"/>
                <w:szCs w:val="16"/>
              </w:rPr>
              <w:t>Oc</w:t>
            </w:r>
            <w:proofErr w:type="spellEnd"/>
          </w:p>
        </w:tc>
        <w:tc>
          <w:tcPr>
            <w:tcW w:w="190" w:type="pct"/>
            <w:shd w:val="clear" w:color="auto" w:fill="auto"/>
          </w:tcPr>
          <w:p w14:paraId="7E798E64"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t>FP</w:t>
            </w:r>
          </w:p>
        </w:tc>
        <w:tc>
          <w:tcPr>
            <w:tcW w:w="190" w:type="pct"/>
            <w:shd w:val="clear" w:color="auto" w:fill="auto"/>
          </w:tcPr>
          <w:p w14:paraId="18588007"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r>
            <w:proofErr w:type="spellStart"/>
            <w:r w:rsidRPr="00E11C9A">
              <w:rPr>
                <w:b/>
                <w:bCs/>
                <w:sz w:val="16"/>
                <w:szCs w:val="16"/>
              </w:rPr>
              <w:t>Cc</w:t>
            </w:r>
            <w:proofErr w:type="spellEnd"/>
          </w:p>
        </w:tc>
        <w:tc>
          <w:tcPr>
            <w:tcW w:w="190" w:type="pct"/>
            <w:shd w:val="clear" w:color="auto" w:fill="auto"/>
          </w:tcPr>
          <w:p w14:paraId="16343D06"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r>
            <w:proofErr w:type="spellStart"/>
            <w:r w:rsidRPr="00E11C9A">
              <w:rPr>
                <w:b/>
                <w:bCs/>
                <w:sz w:val="16"/>
                <w:szCs w:val="16"/>
              </w:rPr>
              <w:t>Fo</w:t>
            </w:r>
            <w:proofErr w:type="spellEnd"/>
          </w:p>
        </w:tc>
        <w:tc>
          <w:tcPr>
            <w:tcW w:w="190" w:type="pct"/>
            <w:shd w:val="clear" w:color="auto" w:fill="auto"/>
          </w:tcPr>
          <w:p w14:paraId="6D15D6A9"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t>PP</w:t>
            </w:r>
          </w:p>
        </w:tc>
        <w:tc>
          <w:tcPr>
            <w:tcW w:w="157" w:type="pct"/>
            <w:shd w:val="clear" w:color="auto" w:fill="auto"/>
          </w:tcPr>
          <w:p w14:paraId="79D8F62B" w14:textId="2C8B72F0" w:rsidR="00F15B0C" w:rsidRPr="00E11C9A" w:rsidRDefault="00F15B0C" w:rsidP="00911AEC">
            <w:pPr>
              <w:rPr>
                <w:b/>
                <w:bCs/>
                <w:sz w:val="16"/>
                <w:szCs w:val="16"/>
              </w:rPr>
            </w:pPr>
            <w:r w:rsidRPr="00E11C9A">
              <w:rPr>
                <w:b/>
                <w:bCs/>
                <w:sz w:val="16"/>
                <w:szCs w:val="16"/>
              </w:rPr>
              <w:t>DO</w:t>
            </w:r>
            <w:r w:rsidR="00911AEC">
              <w:rPr>
                <w:b/>
                <w:bCs/>
                <w:sz w:val="16"/>
                <w:szCs w:val="16"/>
              </w:rPr>
              <w:br/>
            </w:r>
            <w:r w:rsidRPr="00E11C9A">
              <w:rPr>
                <w:b/>
                <w:bCs/>
                <w:sz w:val="16"/>
                <w:szCs w:val="16"/>
              </w:rPr>
              <w:t>W</w:t>
            </w:r>
          </w:p>
        </w:tc>
        <w:tc>
          <w:tcPr>
            <w:tcW w:w="184" w:type="pct"/>
            <w:shd w:val="clear" w:color="auto" w:fill="auto"/>
          </w:tcPr>
          <w:p w14:paraId="1368DBAA" w14:textId="3DDD0562" w:rsidR="00F15B0C" w:rsidRPr="00E11C9A" w:rsidRDefault="00F15B0C" w:rsidP="00952887">
            <w:pPr>
              <w:rPr>
                <w:b/>
                <w:bCs/>
                <w:sz w:val="16"/>
                <w:szCs w:val="16"/>
              </w:rPr>
            </w:pPr>
            <w:r w:rsidRPr="00E11C9A">
              <w:rPr>
                <w:b/>
                <w:bCs/>
                <w:sz w:val="16"/>
                <w:szCs w:val="16"/>
              </w:rPr>
              <w:t>DO</w:t>
            </w:r>
            <w:r w:rsidR="00911AEC">
              <w:rPr>
                <w:b/>
                <w:bCs/>
                <w:sz w:val="16"/>
                <w:szCs w:val="16"/>
              </w:rPr>
              <w:br/>
            </w:r>
            <w:proofErr w:type="spellStart"/>
            <w:r w:rsidRPr="00E11C9A">
              <w:rPr>
                <w:b/>
                <w:bCs/>
                <w:sz w:val="16"/>
                <w:szCs w:val="16"/>
              </w:rPr>
              <w:t>W_y</w:t>
            </w:r>
            <w:proofErr w:type="spellEnd"/>
          </w:p>
        </w:tc>
        <w:tc>
          <w:tcPr>
            <w:tcW w:w="155" w:type="pct"/>
            <w:shd w:val="clear" w:color="auto" w:fill="auto"/>
          </w:tcPr>
          <w:p w14:paraId="38BFCEF7" w14:textId="77777777" w:rsidR="00F15B0C" w:rsidRPr="00E11C9A" w:rsidRDefault="00F15B0C" w:rsidP="00952887">
            <w:pPr>
              <w:rPr>
                <w:b/>
                <w:bCs/>
                <w:sz w:val="16"/>
                <w:szCs w:val="16"/>
              </w:rPr>
            </w:pPr>
            <w:r w:rsidRPr="00E11C9A">
              <w:rPr>
                <w:b/>
                <w:bCs/>
                <w:sz w:val="16"/>
                <w:szCs w:val="16"/>
              </w:rPr>
              <w:t>SO</w:t>
            </w:r>
            <w:r w:rsidRPr="00E11C9A">
              <w:rPr>
                <w:b/>
                <w:bCs/>
                <w:sz w:val="16"/>
                <w:szCs w:val="16"/>
              </w:rPr>
              <w:br/>
              <w:t>W</w:t>
            </w:r>
          </w:p>
        </w:tc>
        <w:tc>
          <w:tcPr>
            <w:tcW w:w="148" w:type="pct"/>
            <w:shd w:val="clear" w:color="auto" w:fill="auto"/>
          </w:tcPr>
          <w:p w14:paraId="3173BB23" w14:textId="77777777" w:rsidR="00F15B0C" w:rsidRPr="00E11C9A" w:rsidRDefault="00F15B0C" w:rsidP="00952887">
            <w:pPr>
              <w:rPr>
                <w:b/>
                <w:bCs/>
                <w:sz w:val="16"/>
                <w:szCs w:val="16"/>
              </w:rPr>
            </w:pPr>
            <w:r w:rsidRPr="00E11C9A">
              <w:rPr>
                <w:b/>
                <w:bCs/>
                <w:sz w:val="16"/>
                <w:szCs w:val="16"/>
              </w:rPr>
              <w:t>BP</w:t>
            </w:r>
            <w:r w:rsidRPr="00E11C9A">
              <w:rPr>
                <w:b/>
                <w:bCs/>
                <w:sz w:val="16"/>
                <w:szCs w:val="16"/>
              </w:rPr>
              <w:br/>
              <w:t>P</w:t>
            </w:r>
          </w:p>
        </w:tc>
        <w:tc>
          <w:tcPr>
            <w:tcW w:w="172" w:type="pct"/>
            <w:shd w:val="clear" w:color="auto" w:fill="auto"/>
          </w:tcPr>
          <w:p w14:paraId="3FDF0CA6" w14:textId="77777777" w:rsidR="00F15B0C" w:rsidRPr="00E11C9A" w:rsidRDefault="00F15B0C" w:rsidP="00952887">
            <w:pPr>
              <w:rPr>
                <w:b/>
                <w:bCs/>
                <w:sz w:val="16"/>
                <w:szCs w:val="16"/>
              </w:rPr>
            </w:pPr>
            <w:r w:rsidRPr="00E11C9A">
              <w:rPr>
                <w:b/>
                <w:bCs/>
                <w:sz w:val="16"/>
                <w:szCs w:val="16"/>
              </w:rPr>
              <w:t>IAS</w:t>
            </w:r>
            <w:r w:rsidRPr="00E11C9A">
              <w:rPr>
                <w:b/>
                <w:bCs/>
                <w:sz w:val="16"/>
                <w:szCs w:val="16"/>
              </w:rPr>
              <w:br/>
              <w:t>_</w:t>
            </w:r>
            <w:proofErr w:type="spellStart"/>
            <w:r w:rsidRPr="00E11C9A">
              <w:rPr>
                <w:b/>
                <w:bCs/>
                <w:sz w:val="16"/>
                <w:szCs w:val="16"/>
              </w:rPr>
              <w:t>Aa</w:t>
            </w:r>
            <w:proofErr w:type="spellEnd"/>
          </w:p>
        </w:tc>
        <w:tc>
          <w:tcPr>
            <w:tcW w:w="175" w:type="pct"/>
            <w:shd w:val="clear" w:color="auto" w:fill="auto"/>
          </w:tcPr>
          <w:p w14:paraId="6AF51B76" w14:textId="77777777" w:rsidR="00F15B0C" w:rsidRPr="00E11C9A" w:rsidRDefault="00F15B0C" w:rsidP="00952887">
            <w:pPr>
              <w:rPr>
                <w:b/>
                <w:bCs/>
                <w:sz w:val="16"/>
                <w:szCs w:val="16"/>
              </w:rPr>
            </w:pPr>
            <w:r w:rsidRPr="00E11C9A">
              <w:rPr>
                <w:b/>
                <w:bCs/>
                <w:sz w:val="16"/>
                <w:szCs w:val="16"/>
              </w:rPr>
              <w:t>IAS</w:t>
            </w:r>
            <w:r w:rsidRPr="00E11C9A">
              <w:rPr>
                <w:b/>
                <w:bCs/>
                <w:sz w:val="16"/>
                <w:szCs w:val="16"/>
              </w:rPr>
              <w:br/>
              <w:t>_</w:t>
            </w:r>
            <w:proofErr w:type="spellStart"/>
            <w:r w:rsidRPr="00E11C9A">
              <w:rPr>
                <w:b/>
                <w:bCs/>
                <w:sz w:val="16"/>
                <w:szCs w:val="16"/>
              </w:rPr>
              <w:t>Rp</w:t>
            </w:r>
            <w:proofErr w:type="spellEnd"/>
          </w:p>
        </w:tc>
      </w:tr>
      <w:tr w:rsidR="00911AEC" w:rsidRPr="00FF6F07" w14:paraId="59BB2835" w14:textId="77777777" w:rsidTr="00952887">
        <w:trPr>
          <w:trHeight w:val="510"/>
        </w:trPr>
        <w:tc>
          <w:tcPr>
            <w:tcW w:w="213" w:type="pct"/>
            <w:shd w:val="clear" w:color="auto" w:fill="auto"/>
          </w:tcPr>
          <w:p w14:paraId="15BE9F3D" w14:textId="77777777" w:rsidR="00F15B0C" w:rsidRPr="00E11C9A" w:rsidRDefault="00F15B0C" w:rsidP="00952887">
            <w:pPr>
              <w:rPr>
                <w:b/>
                <w:bCs/>
                <w:sz w:val="16"/>
                <w:szCs w:val="16"/>
              </w:rPr>
            </w:pPr>
            <w:r w:rsidRPr="00E11C9A">
              <w:rPr>
                <w:b/>
                <w:bCs/>
                <w:sz w:val="16"/>
                <w:szCs w:val="16"/>
              </w:rPr>
              <w:t>GM_</w:t>
            </w:r>
            <w:r w:rsidRPr="00E11C9A">
              <w:rPr>
                <w:b/>
                <w:bCs/>
                <w:sz w:val="16"/>
                <w:szCs w:val="16"/>
              </w:rPr>
              <w:br/>
              <w:t>E0</w:t>
            </w:r>
          </w:p>
        </w:tc>
        <w:tc>
          <w:tcPr>
            <w:tcW w:w="192" w:type="pct"/>
            <w:shd w:val="clear" w:color="auto" w:fill="E7E6E6" w:themeFill="background2"/>
          </w:tcPr>
          <w:p w14:paraId="4CEFB097"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22566AFF"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68537FD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65B643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B1FA1E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792657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64C7F6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FC1143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D328FC6"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77C2858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C88994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F6C21F7"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25FC1FF"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7EA20F20"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2A2B475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95DCE0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EB56CB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11936C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F561E1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5CE51D7"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0726A95C"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713BD276"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F05E0DF"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3F9082FC"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25FDCB53"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146DF776" w14:textId="77777777" w:rsidR="00F15B0C" w:rsidRPr="00FF6F07" w:rsidRDefault="00F15B0C" w:rsidP="00952887">
            <w:pPr>
              <w:rPr>
                <w:sz w:val="16"/>
                <w:szCs w:val="16"/>
              </w:rPr>
            </w:pPr>
            <w:r w:rsidRPr="00FF6F07">
              <w:rPr>
                <w:sz w:val="16"/>
                <w:szCs w:val="16"/>
              </w:rPr>
              <w:t>.</w:t>
            </w:r>
          </w:p>
        </w:tc>
      </w:tr>
      <w:tr w:rsidR="00911AEC" w:rsidRPr="00FF6F07" w14:paraId="79C9725F" w14:textId="77777777" w:rsidTr="00952887">
        <w:trPr>
          <w:trHeight w:val="510"/>
        </w:trPr>
        <w:tc>
          <w:tcPr>
            <w:tcW w:w="213" w:type="pct"/>
            <w:shd w:val="clear" w:color="auto" w:fill="auto"/>
          </w:tcPr>
          <w:p w14:paraId="7C0257E3" w14:textId="77777777" w:rsidR="00F15B0C" w:rsidRPr="00E11C9A" w:rsidRDefault="00F15B0C" w:rsidP="00952887">
            <w:pPr>
              <w:rPr>
                <w:b/>
                <w:bCs/>
                <w:sz w:val="16"/>
                <w:szCs w:val="16"/>
              </w:rPr>
            </w:pPr>
            <w:r w:rsidRPr="00E11C9A">
              <w:rPr>
                <w:b/>
                <w:bCs/>
                <w:sz w:val="16"/>
                <w:szCs w:val="16"/>
              </w:rPr>
              <w:t>GM_</w:t>
            </w:r>
            <w:r w:rsidRPr="00E11C9A">
              <w:rPr>
                <w:b/>
                <w:bCs/>
                <w:sz w:val="16"/>
                <w:szCs w:val="16"/>
              </w:rPr>
              <w:br/>
              <w:t>d2E2</w:t>
            </w:r>
          </w:p>
        </w:tc>
        <w:tc>
          <w:tcPr>
            <w:tcW w:w="192" w:type="pct"/>
            <w:shd w:val="clear" w:color="auto" w:fill="auto"/>
          </w:tcPr>
          <w:p w14:paraId="00F2891E" w14:textId="77777777" w:rsidR="00F15B0C" w:rsidRPr="00FF6F07" w:rsidRDefault="00F15B0C" w:rsidP="00952887">
            <w:pPr>
              <w:rPr>
                <w:sz w:val="16"/>
                <w:szCs w:val="16"/>
              </w:rPr>
            </w:pPr>
            <w:r w:rsidRPr="00FF6F07">
              <w:rPr>
                <w:sz w:val="16"/>
                <w:szCs w:val="16"/>
              </w:rPr>
              <w:t>.</w:t>
            </w:r>
          </w:p>
        </w:tc>
        <w:tc>
          <w:tcPr>
            <w:tcW w:w="201" w:type="pct"/>
            <w:shd w:val="clear" w:color="auto" w:fill="E7E6E6" w:themeFill="background2"/>
          </w:tcPr>
          <w:p w14:paraId="7382FBB8" w14:textId="77777777" w:rsidR="00F15B0C" w:rsidRPr="00FF6F07" w:rsidRDefault="00F15B0C" w:rsidP="00952887">
            <w:pPr>
              <w:rPr>
                <w:sz w:val="16"/>
                <w:szCs w:val="16"/>
              </w:rPr>
            </w:pPr>
            <w:r w:rsidRPr="00FF6F07">
              <w:rPr>
                <w:sz w:val="16"/>
                <w:szCs w:val="16"/>
              </w:rPr>
              <w:t>2</w:t>
            </w:r>
          </w:p>
        </w:tc>
        <w:tc>
          <w:tcPr>
            <w:tcW w:w="180" w:type="pct"/>
            <w:shd w:val="clear" w:color="auto" w:fill="auto"/>
          </w:tcPr>
          <w:p w14:paraId="02FFA80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4DEB07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E23E85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29479A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50B58F9"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F6144D6"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519AB3A9"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36EB463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AF1946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0D821BF"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E935183"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4AAE01D"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7A6483F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D28576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FACEF3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862F09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6B5C81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6CA33BD" w14:textId="77777777" w:rsidR="00F15B0C" w:rsidRPr="00FF6F07" w:rsidRDefault="00F15B0C" w:rsidP="00952887">
            <w:pPr>
              <w:rPr>
                <w:sz w:val="16"/>
                <w:szCs w:val="16"/>
              </w:rPr>
            </w:pPr>
            <w:r w:rsidRPr="00FF6F07">
              <w:rPr>
                <w:sz w:val="16"/>
                <w:szCs w:val="16"/>
              </w:rPr>
              <w:t>1</w:t>
            </w:r>
          </w:p>
        </w:tc>
        <w:tc>
          <w:tcPr>
            <w:tcW w:w="157" w:type="pct"/>
            <w:shd w:val="clear" w:color="auto" w:fill="auto"/>
          </w:tcPr>
          <w:p w14:paraId="162F862C"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383AF56A"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48E5BC86"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307E326D"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74615FF4"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56AB041B" w14:textId="77777777" w:rsidR="00F15B0C" w:rsidRPr="00FF6F07" w:rsidRDefault="00F15B0C" w:rsidP="00952887">
            <w:pPr>
              <w:rPr>
                <w:sz w:val="16"/>
                <w:szCs w:val="16"/>
              </w:rPr>
            </w:pPr>
            <w:r w:rsidRPr="00FF6F07">
              <w:rPr>
                <w:sz w:val="16"/>
                <w:szCs w:val="16"/>
              </w:rPr>
              <w:t>.</w:t>
            </w:r>
          </w:p>
        </w:tc>
      </w:tr>
      <w:tr w:rsidR="00911AEC" w:rsidRPr="00FF6F07" w14:paraId="577FC982" w14:textId="77777777" w:rsidTr="00952887">
        <w:trPr>
          <w:trHeight w:val="510"/>
        </w:trPr>
        <w:tc>
          <w:tcPr>
            <w:tcW w:w="213" w:type="pct"/>
            <w:shd w:val="clear" w:color="auto" w:fill="auto"/>
          </w:tcPr>
          <w:p w14:paraId="40359C4D"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E0</w:t>
            </w:r>
          </w:p>
        </w:tc>
        <w:tc>
          <w:tcPr>
            <w:tcW w:w="192" w:type="pct"/>
            <w:shd w:val="clear" w:color="auto" w:fill="auto"/>
          </w:tcPr>
          <w:p w14:paraId="63B9FE2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1570EC1" w14:textId="77777777" w:rsidR="00F15B0C" w:rsidRPr="00FF6F07" w:rsidRDefault="00F15B0C" w:rsidP="00952887">
            <w:pPr>
              <w:rPr>
                <w:sz w:val="16"/>
                <w:szCs w:val="16"/>
              </w:rPr>
            </w:pPr>
            <w:r w:rsidRPr="00FF6F07">
              <w:rPr>
                <w:sz w:val="16"/>
                <w:szCs w:val="16"/>
              </w:rPr>
              <w:t>.</w:t>
            </w:r>
          </w:p>
        </w:tc>
        <w:tc>
          <w:tcPr>
            <w:tcW w:w="180" w:type="pct"/>
            <w:shd w:val="clear" w:color="auto" w:fill="E7E6E6" w:themeFill="background2"/>
          </w:tcPr>
          <w:p w14:paraId="33DDE8FE" w14:textId="77777777" w:rsidR="00F15B0C" w:rsidRPr="00FF6F07" w:rsidRDefault="00F15B0C" w:rsidP="00952887">
            <w:pPr>
              <w:rPr>
                <w:sz w:val="16"/>
                <w:szCs w:val="16"/>
              </w:rPr>
            </w:pPr>
            <w:r w:rsidRPr="00FF6F07">
              <w:rPr>
                <w:sz w:val="16"/>
                <w:szCs w:val="16"/>
              </w:rPr>
              <w:t>9</w:t>
            </w:r>
          </w:p>
        </w:tc>
        <w:tc>
          <w:tcPr>
            <w:tcW w:w="201" w:type="pct"/>
            <w:shd w:val="clear" w:color="auto" w:fill="auto"/>
          </w:tcPr>
          <w:p w14:paraId="63401AE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D543C4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39A148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912BF5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F4216F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578A0DC"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1FBFCD3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C2FD6A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2497B55"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80D6976"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059397D5"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0A347031" w14:textId="77777777" w:rsidR="00F15B0C" w:rsidRPr="00FF6F07" w:rsidRDefault="00F15B0C" w:rsidP="00952887">
            <w:pPr>
              <w:rPr>
                <w:sz w:val="16"/>
                <w:szCs w:val="16"/>
              </w:rPr>
            </w:pPr>
            <w:r w:rsidRPr="00FF6F07">
              <w:rPr>
                <w:sz w:val="16"/>
                <w:szCs w:val="16"/>
              </w:rPr>
              <w:t>2</w:t>
            </w:r>
          </w:p>
        </w:tc>
        <w:tc>
          <w:tcPr>
            <w:tcW w:w="190" w:type="pct"/>
            <w:shd w:val="clear" w:color="auto" w:fill="auto"/>
          </w:tcPr>
          <w:p w14:paraId="18C0C8E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6E88CE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2734AB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C0660E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BBFE1D2"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1B470AC9"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0F757E2A" w14:textId="77777777" w:rsidR="00F15B0C" w:rsidRPr="00FF6F07" w:rsidRDefault="00F15B0C" w:rsidP="00952887">
            <w:pPr>
              <w:rPr>
                <w:sz w:val="16"/>
                <w:szCs w:val="16"/>
              </w:rPr>
            </w:pPr>
            <w:r w:rsidRPr="00FF6F07">
              <w:rPr>
                <w:sz w:val="16"/>
                <w:szCs w:val="16"/>
              </w:rPr>
              <w:t>1</w:t>
            </w:r>
          </w:p>
        </w:tc>
        <w:tc>
          <w:tcPr>
            <w:tcW w:w="155" w:type="pct"/>
            <w:shd w:val="clear" w:color="auto" w:fill="auto"/>
          </w:tcPr>
          <w:p w14:paraId="2975CD21"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274B237C"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089D243E"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F8409FC" w14:textId="77777777" w:rsidR="00F15B0C" w:rsidRPr="00FF6F07" w:rsidRDefault="00F15B0C" w:rsidP="00952887">
            <w:pPr>
              <w:rPr>
                <w:sz w:val="16"/>
                <w:szCs w:val="16"/>
              </w:rPr>
            </w:pPr>
            <w:r w:rsidRPr="00FF6F07">
              <w:rPr>
                <w:sz w:val="16"/>
                <w:szCs w:val="16"/>
              </w:rPr>
              <w:t>.</w:t>
            </w:r>
          </w:p>
        </w:tc>
      </w:tr>
      <w:tr w:rsidR="00911AEC" w:rsidRPr="00FF6F07" w14:paraId="447A3E61" w14:textId="77777777" w:rsidTr="00952887">
        <w:trPr>
          <w:trHeight w:val="510"/>
        </w:trPr>
        <w:tc>
          <w:tcPr>
            <w:tcW w:w="213" w:type="pct"/>
            <w:shd w:val="clear" w:color="auto" w:fill="auto"/>
          </w:tcPr>
          <w:p w14:paraId="5C626C92"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d1E1</w:t>
            </w:r>
          </w:p>
        </w:tc>
        <w:tc>
          <w:tcPr>
            <w:tcW w:w="192" w:type="pct"/>
            <w:shd w:val="clear" w:color="auto" w:fill="auto"/>
          </w:tcPr>
          <w:p w14:paraId="46EC0FE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92AFC37"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311AA804" w14:textId="77777777" w:rsidR="00F15B0C" w:rsidRPr="00FF6F07" w:rsidRDefault="00F15B0C" w:rsidP="00952887">
            <w:pPr>
              <w:rPr>
                <w:sz w:val="16"/>
                <w:szCs w:val="16"/>
              </w:rPr>
            </w:pPr>
            <w:r w:rsidRPr="00FF6F07">
              <w:rPr>
                <w:sz w:val="16"/>
                <w:szCs w:val="16"/>
              </w:rPr>
              <w:t>1</w:t>
            </w:r>
          </w:p>
        </w:tc>
        <w:tc>
          <w:tcPr>
            <w:tcW w:w="201" w:type="pct"/>
            <w:shd w:val="clear" w:color="auto" w:fill="E7E6E6" w:themeFill="background2"/>
          </w:tcPr>
          <w:p w14:paraId="66AC79B7" w14:textId="77777777" w:rsidR="00F15B0C" w:rsidRPr="00FF6F07" w:rsidRDefault="00F15B0C" w:rsidP="00952887">
            <w:pPr>
              <w:rPr>
                <w:sz w:val="16"/>
                <w:szCs w:val="16"/>
              </w:rPr>
            </w:pPr>
            <w:r w:rsidRPr="00FF6F07">
              <w:rPr>
                <w:sz w:val="16"/>
                <w:szCs w:val="16"/>
              </w:rPr>
              <w:t>11</w:t>
            </w:r>
          </w:p>
        </w:tc>
        <w:tc>
          <w:tcPr>
            <w:tcW w:w="201" w:type="pct"/>
            <w:shd w:val="clear" w:color="auto" w:fill="auto"/>
          </w:tcPr>
          <w:p w14:paraId="01C660A3"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32760A0F"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756CA7C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46E902E" w14:textId="77777777" w:rsidR="00F15B0C" w:rsidRPr="00FF6F07" w:rsidRDefault="00F15B0C" w:rsidP="00952887">
            <w:pPr>
              <w:rPr>
                <w:sz w:val="16"/>
                <w:szCs w:val="16"/>
              </w:rPr>
            </w:pPr>
            <w:r w:rsidRPr="00FF6F07">
              <w:rPr>
                <w:sz w:val="16"/>
                <w:szCs w:val="16"/>
              </w:rPr>
              <w:t>3</w:t>
            </w:r>
          </w:p>
        </w:tc>
        <w:tc>
          <w:tcPr>
            <w:tcW w:w="201" w:type="pct"/>
            <w:shd w:val="clear" w:color="auto" w:fill="auto"/>
          </w:tcPr>
          <w:p w14:paraId="009E28C7" w14:textId="77777777" w:rsidR="00F15B0C" w:rsidRPr="00FF6F07" w:rsidRDefault="00F15B0C" w:rsidP="00952887">
            <w:pPr>
              <w:rPr>
                <w:sz w:val="16"/>
                <w:szCs w:val="16"/>
              </w:rPr>
            </w:pPr>
            <w:r w:rsidRPr="00FF6F07">
              <w:rPr>
                <w:sz w:val="16"/>
                <w:szCs w:val="16"/>
              </w:rPr>
              <w:t>3</w:t>
            </w:r>
          </w:p>
        </w:tc>
        <w:tc>
          <w:tcPr>
            <w:tcW w:w="181" w:type="pct"/>
            <w:shd w:val="clear" w:color="auto" w:fill="auto"/>
          </w:tcPr>
          <w:p w14:paraId="4E8F1BA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323D85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12E5EC9"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AF72A2D"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719BC11"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5150A91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E740484"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3DE0D06"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8A68D8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891230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2FA98D7"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22C65842"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2E34A1E3"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4334700"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2E37940E"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2537BAC0"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66040D2C" w14:textId="77777777" w:rsidR="00F15B0C" w:rsidRPr="00FF6F07" w:rsidRDefault="00F15B0C" w:rsidP="00952887">
            <w:pPr>
              <w:rPr>
                <w:sz w:val="16"/>
                <w:szCs w:val="16"/>
              </w:rPr>
            </w:pPr>
            <w:r w:rsidRPr="00FF6F07">
              <w:rPr>
                <w:sz w:val="16"/>
                <w:szCs w:val="16"/>
              </w:rPr>
              <w:t>.</w:t>
            </w:r>
          </w:p>
        </w:tc>
      </w:tr>
      <w:tr w:rsidR="00911AEC" w:rsidRPr="00FF6F07" w14:paraId="64F0241A" w14:textId="77777777" w:rsidTr="00952887">
        <w:trPr>
          <w:trHeight w:val="510"/>
        </w:trPr>
        <w:tc>
          <w:tcPr>
            <w:tcW w:w="213" w:type="pct"/>
            <w:shd w:val="clear" w:color="auto" w:fill="auto"/>
          </w:tcPr>
          <w:p w14:paraId="20B7F093"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d1E2</w:t>
            </w:r>
          </w:p>
        </w:tc>
        <w:tc>
          <w:tcPr>
            <w:tcW w:w="192" w:type="pct"/>
            <w:shd w:val="clear" w:color="auto" w:fill="auto"/>
          </w:tcPr>
          <w:p w14:paraId="4B94E90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ABBAEA5"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7D27BD4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894C4EC" w14:textId="77777777" w:rsidR="00F15B0C" w:rsidRPr="00FF6F07" w:rsidRDefault="00F15B0C" w:rsidP="00952887">
            <w:pPr>
              <w:rPr>
                <w:sz w:val="16"/>
                <w:szCs w:val="16"/>
              </w:rPr>
            </w:pPr>
            <w:r w:rsidRPr="00FF6F07">
              <w:rPr>
                <w:sz w:val="16"/>
                <w:szCs w:val="16"/>
              </w:rPr>
              <w:t>1</w:t>
            </w:r>
          </w:p>
        </w:tc>
        <w:tc>
          <w:tcPr>
            <w:tcW w:w="201" w:type="pct"/>
            <w:shd w:val="clear" w:color="auto" w:fill="E7E6E6" w:themeFill="background2"/>
          </w:tcPr>
          <w:p w14:paraId="7E538F3C"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66AAFA9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85C4E3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83097C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B3A7473"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2C920F2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A5B5D6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E1AE7ED"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94028B9"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7D66E877"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6FF1245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10B712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F0189E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914A32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7C51F5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050EBCE"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4B732071"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1AB06A64"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7CEE41E9"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5B6381B4"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1373AC30"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57A16017" w14:textId="77777777" w:rsidR="00F15B0C" w:rsidRPr="00FF6F07" w:rsidRDefault="00F15B0C" w:rsidP="00952887">
            <w:pPr>
              <w:rPr>
                <w:sz w:val="16"/>
                <w:szCs w:val="16"/>
              </w:rPr>
            </w:pPr>
            <w:r w:rsidRPr="00FF6F07">
              <w:rPr>
                <w:sz w:val="16"/>
                <w:szCs w:val="16"/>
              </w:rPr>
              <w:t>.</w:t>
            </w:r>
          </w:p>
        </w:tc>
      </w:tr>
      <w:tr w:rsidR="00911AEC" w:rsidRPr="00FF6F07" w14:paraId="71F72BB2" w14:textId="77777777" w:rsidTr="00952887">
        <w:trPr>
          <w:trHeight w:val="510"/>
        </w:trPr>
        <w:tc>
          <w:tcPr>
            <w:tcW w:w="213" w:type="pct"/>
            <w:shd w:val="clear" w:color="auto" w:fill="auto"/>
          </w:tcPr>
          <w:p w14:paraId="6BA5D9CD"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d2E1</w:t>
            </w:r>
          </w:p>
        </w:tc>
        <w:tc>
          <w:tcPr>
            <w:tcW w:w="192" w:type="pct"/>
            <w:shd w:val="clear" w:color="auto" w:fill="auto"/>
          </w:tcPr>
          <w:p w14:paraId="54A17DF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26952C1"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2D98858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F47C74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FB538A7" w14:textId="77777777" w:rsidR="00F15B0C" w:rsidRPr="00FF6F07" w:rsidRDefault="00F15B0C" w:rsidP="00952887">
            <w:pPr>
              <w:rPr>
                <w:sz w:val="16"/>
                <w:szCs w:val="16"/>
              </w:rPr>
            </w:pPr>
            <w:r w:rsidRPr="00FF6F07">
              <w:rPr>
                <w:sz w:val="16"/>
                <w:szCs w:val="16"/>
              </w:rPr>
              <w:t>.</w:t>
            </w:r>
          </w:p>
        </w:tc>
        <w:tc>
          <w:tcPr>
            <w:tcW w:w="201" w:type="pct"/>
            <w:shd w:val="clear" w:color="auto" w:fill="E7E6E6" w:themeFill="background2"/>
          </w:tcPr>
          <w:p w14:paraId="364B1F2F"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7AF8109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9A215E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A2F01AD"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786043F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01CD0D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C85C904"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37D554E"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7A3E434F"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41A933D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335DE6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4A0CF9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849592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0ED2F7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641BD79"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730E8001"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0E519749"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B2574CD"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16FEDFE6"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4AE044F5"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18C25302" w14:textId="77777777" w:rsidR="00F15B0C" w:rsidRPr="00FF6F07" w:rsidRDefault="00F15B0C" w:rsidP="00952887">
            <w:pPr>
              <w:rPr>
                <w:sz w:val="16"/>
                <w:szCs w:val="16"/>
              </w:rPr>
            </w:pPr>
            <w:r w:rsidRPr="00FF6F07">
              <w:rPr>
                <w:sz w:val="16"/>
                <w:szCs w:val="16"/>
              </w:rPr>
              <w:t>.</w:t>
            </w:r>
          </w:p>
        </w:tc>
      </w:tr>
      <w:tr w:rsidR="00911AEC" w:rsidRPr="00FF6F07" w14:paraId="25638CD4" w14:textId="77777777" w:rsidTr="00952887">
        <w:trPr>
          <w:trHeight w:val="510"/>
        </w:trPr>
        <w:tc>
          <w:tcPr>
            <w:tcW w:w="213" w:type="pct"/>
            <w:shd w:val="clear" w:color="auto" w:fill="auto"/>
          </w:tcPr>
          <w:p w14:paraId="32543FCE"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d2E2</w:t>
            </w:r>
          </w:p>
        </w:tc>
        <w:tc>
          <w:tcPr>
            <w:tcW w:w="192" w:type="pct"/>
            <w:shd w:val="clear" w:color="auto" w:fill="auto"/>
          </w:tcPr>
          <w:p w14:paraId="65208A24"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2C606BC9"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0A13B64B"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31451E8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3B1259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DFBF80E" w14:textId="77777777" w:rsidR="00F15B0C" w:rsidRPr="00FF6F07" w:rsidRDefault="00F15B0C" w:rsidP="00952887">
            <w:pPr>
              <w:rPr>
                <w:sz w:val="16"/>
                <w:szCs w:val="16"/>
              </w:rPr>
            </w:pPr>
            <w:r w:rsidRPr="00FF6F07">
              <w:rPr>
                <w:sz w:val="16"/>
                <w:szCs w:val="16"/>
              </w:rPr>
              <w:t>1</w:t>
            </w:r>
          </w:p>
        </w:tc>
        <w:tc>
          <w:tcPr>
            <w:tcW w:w="201" w:type="pct"/>
            <w:shd w:val="clear" w:color="auto" w:fill="E7E6E6" w:themeFill="background2"/>
          </w:tcPr>
          <w:p w14:paraId="466827F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4D345A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8247767" w14:textId="77777777" w:rsidR="00F15B0C" w:rsidRPr="00FF6F07" w:rsidRDefault="00F15B0C" w:rsidP="00952887">
            <w:pPr>
              <w:rPr>
                <w:sz w:val="16"/>
                <w:szCs w:val="16"/>
              </w:rPr>
            </w:pPr>
            <w:r w:rsidRPr="00FF6F07">
              <w:rPr>
                <w:sz w:val="16"/>
                <w:szCs w:val="16"/>
              </w:rPr>
              <w:t>2</w:t>
            </w:r>
          </w:p>
        </w:tc>
        <w:tc>
          <w:tcPr>
            <w:tcW w:w="181" w:type="pct"/>
            <w:shd w:val="clear" w:color="auto" w:fill="auto"/>
          </w:tcPr>
          <w:p w14:paraId="0A0592CC"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2DD509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F685D7B"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71D72839"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662F0C2A"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5F2920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5D9108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35BD9C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5BF16E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EDEE48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7F0E601"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1FB49699"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6E022413"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32EEB74"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1A0BB967"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4ED46C59"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464D7A8F" w14:textId="77777777" w:rsidR="00F15B0C" w:rsidRPr="00FF6F07" w:rsidRDefault="00F15B0C" w:rsidP="00952887">
            <w:pPr>
              <w:rPr>
                <w:sz w:val="16"/>
                <w:szCs w:val="16"/>
              </w:rPr>
            </w:pPr>
            <w:r w:rsidRPr="00FF6F07">
              <w:rPr>
                <w:sz w:val="16"/>
                <w:szCs w:val="16"/>
              </w:rPr>
              <w:t>.</w:t>
            </w:r>
          </w:p>
        </w:tc>
      </w:tr>
      <w:tr w:rsidR="00911AEC" w:rsidRPr="00FF6F07" w14:paraId="09BF8BFF" w14:textId="77777777" w:rsidTr="00952887">
        <w:trPr>
          <w:trHeight w:val="510"/>
        </w:trPr>
        <w:tc>
          <w:tcPr>
            <w:tcW w:w="213" w:type="pct"/>
            <w:shd w:val="clear" w:color="auto" w:fill="auto"/>
          </w:tcPr>
          <w:p w14:paraId="771E626D"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d3E1</w:t>
            </w:r>
          </w:p>
        </w:tc>
        <w:tc>
          <w:tcPr>
            <w:tcW w:w="192" w:type="pct"/>
            <w:shd w:val="clear" w:color="auto" w:fill="auto"/>
          </w:tcPr>
          <w:p w14:paraId="63B2DF6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030D977"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4D1397C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3B2763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06D5240"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2CF94548"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71E3A183" w14:textId="77777777" w:rsidR="00F15B0C" w:rsidRPr="00FF6F07" w:rsidRDefault="00F15B0C" w:rsidP="00952887">
            <w:pPr>
              <w:rPr>
                <w:sz w:val="16"/>
                <w:szCs w:val="16"/>
              </w:rPr>
            </w:pPr>
            <w:r w:rsidRPr="00FF6F07">
              <w:rPr>
                <w:sz w:val="16"/>
                <w:szCs w:val="16"/>
              </w:rPr>
              <w:t>.</w:t>
            </w:r>
          </w:p>
        </w:tc>
        <w:tc>
          <w:tcPr>
            <w:tcW w:w="201" w:type="pct"/>
            <w:shd w:val="clear" w:color="auto" w:fill="E7E6E6" w:themeFill="background2"/>
          </w:tcPr>
          <w:p w14:paraId="44B80DEF" w14:textId="77777777" w:rsidR="00F15B0C" w:rsidRPr="00FF6F07" w:rsidRDefault="00F15B0C" w:rsidP="00952887">
            <w:pPr>
              <w:rPr>
                <w:sz w:val="16"/>
                <w:szCs w:val="16"/>
              </w:rPr>
            </w:pPr>
            <w:r w:rsidRPr="00FF6F07">
              <w:rPr>
                <w:sz w:val="16"/>
                <w:szCs w:val="16"/>
              </w:rPr>
              <w:t>4</w:t>
            </w:r>
          </w:p>
        </w:tc>
        <w:tc>
          <w:tcPr>
            <w:tcW w:w="201" w:type="pct"/>
            <w:shd w:val="clear" w:color="auto" w:fill="auto"/>
          </w:tcPr>
          <w:p w14:paraId="63FB6084"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3DB287D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512EFF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28BD568"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986BCFE"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10D1752"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E445D5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FBE7194"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8182ED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2C962B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2DCEF4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0D56199" w14:textId="77777777" w:rsidR="00F15B0C" w:rsidRPr="00FF6F07" w:rsidRDefault="00F15B0C" w:rsidP="00952887">
            <w:pPr>
              <w:rPr>
                <w:sz w:val="16"/>
                <w:szCs w:val="16"/>
              </w:rPr>
            </w:pPr>
            <w:r w:rsidRPr="00FF6F07">
              <w:rPr>
                <w:sz w:val="16"/>
                <w:szCs w:val="16"/>
              </w:rPr>
              <w:t>1</w:t>
            </w:r>
          </w:p>
        </w:tc>
        <w:tc>
          <w:tcPr>
            <w:tcW w:w="157" w:type="pct"/>
            <w:shd w:val="clear" w:color="auto" w:fill="auto"/>
          </w:tcPr>
          <w:p w14:paraId="050DF165"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02F255C2"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25D0B172"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52341E35"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3477C626"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71F9730C" w14:textId="77777777" w:rsidR="00F15B0C" w:rsidRPr="00FF6F07" w:rsidRDefault="00F15B0C" w:rsidP="00952887">
            <w:pPr>
              <w:rPr>
                <w:sz w:val="16"/>
                <w:szCs w:val="16"/>
              </w:rPr>
            </w:pPr>
            <w:r w:rsidRPr="00FF6F07">
              <w:rPr>
                <w:sz w:val="16"/>
                <w:szCs w:val="16"/>
              </w:rPr>
              <w:t>.</w:t>
            </w:r>
          </w:p>
        </w:tc>
      </w:tr>
      <w:tr w:rsidR="00911AEC" w:rsidRPr="00FF6F07" w14:paraId="2E120743" w14:textId="77777777" w:rsidTr="00952887">
        <w:trPr>
          <w:trHeight w:val="510"/>
        </w:trPr>
        <w:tc>
          <w:tcPr>
            <w:tcW w:w="213" w:type="pct"/>
            <w:shd w:val="clear" w:color="auto" w:fill="auto"/>
          </w:tcPr>
          <w:p w14:paraId="146A7A0D" w14:textId="77777777" w:rsidR="00F15B0C" w:rsidRPr="00E11C9A" w:rsidRDefault="00F15B0C" w:rsidP="00952887">
            <w:pPr>
              <w:rPr>
                <w:b/>
                <w:bCs/>
                <w:sz w:val="16"/>
                <w:szCs w:val="16"/>
              </w:rPr>
            </w:pPr>
            <w:r w:rsidRPr="00E11C9A">
              <w:rPr>
                <w:b/>
                <w:bCs/>
                <w:sz w:val="16"/>
                <w:szCs w:val="16"/>
              </w:rPr>
              <w:t>GT_</w:t>
            </w:r>
            <w:r w:rsidRPr="00E11C9A">
              <w:rPr>
                <w:b/>
                <w:bCs/>
                <w:sz w:val="16"/>
                <w:szCs w:val="16"/>
              </w:rPr>
              <w:br/>
              <w:t>d3E2</w:t>
            </w:r>
          </w:p>
        </w:tc>
        <w:tc>
          <w:tcPr>
            <w:tcW w:w="192" w:type="pct"/>
            <w:shd w:val="clear" w:color="auto" w:fill="auto"/>
          </w:tcPr>
          <w:p w14:paraId="53D8F1F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4C7F8EF"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46A5BEF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F9CEBC4" w14:textId="77777777" w:rsidR="00F15B0C" w:rsidRPr="00FF6F07" w:rsidRDefault="00F15B0C" w:rsidP="00952887">
            <w:pPr>
              <w:rPr>
                <w:sz w:val="16"/>
                <w:szCs w:val="16"/>
              </w:rPr>
            </w:pPr>
            <w:r w:rsidRPr="00FF6F07">
              <w:rPr>
                <w:sz w:val="16"/>
                <w:szCs w:val="16"/>
              </w:rPr>
              <w:t>3</w:t>
            </w:r>
          </w:p>
        </w:tc>
        <w:tc>
          <w:tcPr>
            <w:tcW w:w="201" w:type="pct"/>
            <w:shd w:val="clear" w:color="auto" w:fill="auto"/>
          </w:tcPr>
          <w:p w14:paraId="220DA1B6" w14:textId="77777777" w:rsidR="00F15B0C" w:rsidRPr="00FF6F07" w:rsidRDefault="00F15B0C" w:rsidP="00952887">
            <w:pPr>
              <w:rPr>
                <w:sz w:val="16"/>
                <w:szCs w:val="16"/>
              </w:rPr>
            </w:pPr>
            <w:r w:rsidRPr="00FF6F07">
              <w:rPr>
                <w:sz w:val="16"/>
                <w:szCs w:val="16"/>
              </w:rPr>
              <w:t>2</w:t>
            </w:r>
          </w:p>
        </w:tc>
        <w:tc>
          <w:tcPr>
            <w:tcW w:w="201" w:type="pct"/>
            <w:shd w:val="clear" w:color="auto" w:fill="auto"/>
          </w:tcPr>
          <w:p w14:paraId="00017EFD"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54716868" w14:textId="77777777" w:rsidR="00F15B0C" w:rsidRPr="00FF6F07" w:rsidRDefault="00F15B0C" w:rsidP="00952887">
            <w:pPr>
              <w:rPr>
                <w:sz w:val="16"/>
                <w:szCs w:val="16"/>
              </w:rPr>
            </w:pPr>
            <w:r w:rsidRPr="00FF6F07">
              <w:rPr>
                <w:sz w:val="16"/>
                <w:szCs w:val="16"/>
              </w:rPr>
              <w:t>13</w:t>
            </w:r>
          </w:p>
        </w:tc>
        <w:tc>
          <w:tcPr>
            <w:tcW w:w="201" w:type="pct"/>
            <w:shd w:val="clear" w:color="auto" w:fill="auto"/>
          </w:tcPr>
          <w:p w14:paraId="1DBF35FA" w14:textId="77777777" w:rsidR="00F15B0C" w:rsidRPr="00FF6F07" w:rsidRDefault="00F15B0C" w:rsidP="00952887">
            <w:pPr>
              <w:rPr>
                <w:sz w:val="16"/>
                <w:szCs w:val="16"/>
              </w:rPr>
            </w:pPr>
            <w:r w:rsidRPr="00FF6F07">
              <w:rPr>
                <w:sz w:val="16"/>
                <w:szCs w:val="16"/>
              </w:rPr>
              <w:t>.</w:t>
            </w:r>
          </w:p>
        </w:tc>
        <w:tc>
          <w:tcPr>
            <w:tcW w:w="201" w:type="pct"/>
            <w:shd w:val="clear" w:color="auto" w:fill="E7E6E6" w:themeFill="background2"/>
          </w:tcPr>
          <w:p w14:paraId="4B867124" w14:textId="77777777" w:rsidR="00F15B0C" w:rsidRPr="00FF6F07" w:rsidRDefault="00F15B0C" w:rsidP="00952887">
            <w:pPr>
              <w:rPr>
                <w:sz w:val="16"/>
                <w:szCs w:val="16"/>
              </w:rPr>
            </w:pPr>
            <w:r w:rsidRPr="00FF6F07">
              <w:rPr>
                <w:sz w:val="16"/>
                <w:szCs w:val="16"/>
              </w:rPr>
              <w:t>14</w:t>
            </w:r>
          </w:p>
        </w:tc>
        <w:tc>
          <w:tcPr>
            <w:tcW w:w="181" w:type="pct"/>
            <w:shd w:val="clear" w:color="auto" w:fill="auto"/>
          </w:tcPr>
          <w:p w14:paraId="7FAF4A3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2BE2B0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48523F9"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2C1FA67"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36AFFDF6"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18AE973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CEBF27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2C0D49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AA92C6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7185891"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4C0A5631"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43997363"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70EC71C8"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9D5F72C"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60783404"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7E705FE8"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381C3B0C" w14:textId="77777777" w:rsidR="00F15B0C" w:rsidRPr="00FF6F07" w:rsidRDefault="00F15B0C" w:rsidP="00952887">
            <w:pPr>
              <w:rPr>
                <w:sz w:val="16"/>
                <w:szCs w:val="16"/>
              </w:rPr>
            </w:pPr>
            <w:r w:rsidRPr="00FF6F07">
              <w:rPr>
                <w:sz w:val="16"/>
                <w:szCs w:val="16"/>
              </w:rPr>
              <w:t>.</w:t>
            </w:r>
          </w:p>
        </w:tc>
      </w:tr>
      <w:tr w:rsidR="00911AEC" w:rsidRPr="00FF6F07" w14:paraId="59CF40B4" w14:textId="77777777" w:rsidTr="00952887">
        <w:trPr>
          <w:trHeight w:val="510"/>
        </w:trPr>
        <w:tc>
          <w:tcPr>
            <w:tcW w:w="213" w:type="pct"/>
            <w:shd w:val="clear" w:color="auto" w:fill="auto"/>
          </w:tcPr>
          <w:p w14:paraId="04AD6F42"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E0</w:t>
            </w:r>
          </w:p>
        </w:tc>
        <w:tc>
          <w:tcPr>
            <w:tcW w:w="192" w:type="pct"/>
            <w:shd w:val="clear" w:color="auto" w:fill="auto"/>
          </w:tcPr>
          <w:p w14:paraId="0C91E94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4AE37E1"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3AA2A7B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D086CA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73BED8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11303E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1892B1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647663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C299A7B" w14:textId="77777777" w:rsidR="00F15B0C" w:rsidRPr="00FF6F07" w:rsidRDefault="00F15B0C" w:rsidP="00952887">
            <w:pPr>
              <w:rPr>
                <w:sz w:val="16"/>
                <w:szCs w:val="16"/>
              </w:rPr>
            </w:pPr>
            <w:r w:rsidRPr="00FF6F07">
              <w:rPr>
                <w:sz w:val="16"/>
                <w:szCs w:val="16"/>
              </w:rPr>
              <w:t>.</w:t>
            </w:r>
          </w:p>
        </w:tc>
        <w:tc>
          <w:tcPr>
            <w:tcW w:w="181" w:type="pct"/>
            <w:shd w:val="clear" w:color="auto" w:fill="E7E6E6" w:themeFill="background2"/>
          </w:tcPr>
          <w:p w14:paraId="63185D1A"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38B88CA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AF7E2B1"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2C070DA"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BB618CA"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3E1BCB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610E52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1343056"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A2F100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A86027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21A0140"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4AAEC28D" w14:textId="77777777" w:rsidR="00F15B0C" w:rsidRPr="00FF6F07" w:rsidRDefault="00F15B0C" w:rsidP="00952887">
            <w:pPr>
              <w:rPr>
                <w:sz w:val="16"/>
                <w:szCs w:val="16"/>
              </w:rPr>
            </w:pPr>
            <w:r w:rsidRPr="00FF6F07">
              <w:rPr>
                <w:sz w:val="16"/>
                <w:szCs w:val="16"/>
              </w:rPr>
              <w:t>5</w:t>
            </w:r>
          </w:p>
        </w:tc>
        <w:tc>
          <w:tcPr>
            <w:tcW w:w="184" w:type="pct"/>
            <w:shd w:val="clear" w:color="auto" w:fill="auto"/>
          </w:tcPr>
          <w:p w14:paraId="2D6A6DF2"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708A4C5"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51A5FAD3"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679441A6"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3DA764B5" w14:textId="77777777" w:rsidR="00F15B0C" w:rsidRPr="00FF6F07" w:rsidRDefault="00F15B0C" w:rsidP="00952887">
            <w:pPr>
              <w:rPr>
                <w:sz w:val="16"/>
                <w:szCs w:val="16"/>
              </w:rPr>
            </w:pPr>
            <w:r w:rsidRPr="00FF6F07">
              <w:rPr>
                <w:sz w:val="16"/>
                <w:szCs w:val="16"/>
              </w:rPr>
              <w:t>1</w:t>
            </w:r>
          </w:p>
        </w:tc>
      </w:tr>
      <w:tr w:rsidR="00911AEC" w:rsidRPr="00FF6F07" w14:paraId="0C0F2CFD" w14:textId="77777777" w:rsidTr="00952887">
        <w:trPr>
          <w:trHeight w:val="510"/>
        </w:trPr>
        <w:tc>
          <w:tcPr>
            <w:tcW w:w="213" w:type="pct"/>
            <w:shd w:val="clear" w:color="auto" w:fill="auto"/>
          </w:tcPr>
          <w:p w14:paraId="7EF22822"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d2E2</w:t>
            </w:r>
          </w:p>
        </w:tc>
        <w:tc>
          <w:tcPr>
            <w:tcW w:w="192" w:type="pct"/>
            <w:shd w:val="clear" w:color="auto" w:fill="auto"/>
          </w:tcPr>
          <w:p w14:paraId="2AFA8C0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8DA9CC4" w14:textId="77777777" w:rsidR="00F15B0C" w:rsidRPr="00FF6F07" w:rsidRDefault="00F15B0C" w:rsidP="00952887">
            <w:pPr>
              <w:rPr>
                <w:sz w:val="16"/>
                <w:szCs w:val="16"/>
              </w:rPr>
            </w:pPr>
            <w:r w:rsidRPr="00FF6F07">
              <w:rPr>
                <w:sz w:val="16"/>
                <w:szCs w:val="16"/>
              </w:rPr>
              <w:t>2</w:t>
            </w:r>
          </w:p>
        </w:tc>
        <w:tc>
          <w:tcPr>
            <w:tcW w:w="180" w:type="pct"/>
            <w:shd w:val="clear" w:color="auto" w:fill="auto"/>
          </w:tcPr>
          <w:p w14:paraId="25BCFC3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E23E0B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17051B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CFC1B7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EB6AEB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158D64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821460C"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1F89158D" w14:textId="77777777" w:rsidR="00F15B0C" w:rsidRPr="00FF6F07" w:rsidRDefault="00F15B0C" w:rsidP="00952887">
            <w:pPr>
              <w:rPr>
                <w:sz w:val="16"/>
                <w:szCs w:val="16"/>
              </w:rPr>
            </w:pPr>
            <w:r w:rsidRPr="00FF6F07">
              <w:rPr>
                <w:sz w:val="16"/>
                <w:szCs w:val="16"/>
              </w:rPr>
              <w:t>.</w:t>
            </w:r>
          </w:p>
        </w:tc>
        <w:tc>
          <w:tcPr>
            <w:tcW w:w="201" w:type="pct"/>
            <w:shd w:val="clear" w:color="auto" w:fill="E7E6E6" w:themeFill="background2"/>
          </w:tcPr>
          <w:p w14:paraId="690C77DE" w14:textId="77777777" w:rsidR="00F15B0C" w:rsidRPr="00FF6F07" w:rsidRDefault="00F15B0C" w:rsidP="00952887">
            <w:pPr>
              <w:rPr>
                <w:sz w:val="16"/>
                <w:szCs w:val="16"/>
              </w:rPr>
            </w:pPr>
            <w:r w:rsidRPr="00FF6F07">
              <w:rPr>
                <w:sz w:val="16"/>
                <w:szCs w:val="16"/>
              </w:rPr>
              <w:t>5</w:t>
            </w:r>
          </w:p>
        </w:tc>
        <w:tc>
          <w:tcPr>
            <w:tcW w:w="201" w:type="pct"/>
            <w:shd w:val="clear" w:color="auto" w:fill="auto"/>
          </w:tcPr>
          <w:p w14:paraId="1E5F81F3"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51091C3F"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658D75F9"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7EF3D08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A93F40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904BB4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59188B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B37440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2398F12"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153266CE" w14:textId="77777777" w:rsidR="00F15B0C" w:rsidRPr="00FF6F07" w:rsidRDefault="00F15B0C" w:rsidP="00952887">
            <w:pPr>
              <w:rPr>
                <w:sz w:val="16"/>
                <w:szCs w:val="16"/>
              </w:rPr>
            </w:pPr>
            <w:r w:rsidRPr="00FF6F07">
              <w:rPr>
                <w:sz w:val="16"/>
                <w:szCs w:val="16"/>
              </w:rPr>
              <w:t>2</w:t>
            </w:r>
          </w:p>
        </w:tc>
        <w:tc>
          <w:tcPr>
            <w:tcW w:w="184" w:type="pct"/>
            <w:shd w:val="clear" w:color="auto" w:fill="auto"/>
          </w:tcPr>
          <w:p w14:paraId="499EA854"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6AC80E5"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02D9BDFE"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765A62DB"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48F6480" w14:textId="77777777" w:rsidR="00F15B0C" w:rsidRPr="00FF6F07" w:rsidRDefault="00F15B0C" w:rsidP="00952887">
            <w:pPr>
              <w:rPr>
                <w:sz w:val="16"/>
                <w:szCs w:val="16"/>
              </w:rPr>
            </w:pPr>
            <w:r w:rsidRPr="00FF6F07">
              <w:rPr>
                <w:sz w:val="16"/>
                <w:szCs w:val="16"/>
              </w:rPr>
              <w:t>.</w:t>
            </w:r>
          </w:p>
        </w:tc>
      </w:tr>
      <w:tr w:rsidR="00911AEC" w:rsidRPr="00FF6F07" w14:paraId="2E62F807" w14:textId="77777777" w:rsidTr="00952887">
        <w:trPr>
          <w:trHeight w:val="510"/>
        </w:trPr>
        <w:tc>
          <w:tcPr>
            <w:tcW w:w="213" w:type="pct"/>
            <w:shd w:val="clear" w:color="auto" w:fill="auto"/>
          </w:tcPr>
          <w:p w14:paraId="3D3D9903" w14:textId="77777777" w:rsidR="00F15B0C" w:rsidRPr="00E11C9A" w:rsidRDefault="00F15B0C" w:rsidP="00952887">
            <w:pPr>
              <w:rPr>
                <w:b/>
                <w:bCs/>
                <w:sz w:val="16"/>
                <w:szCs w:val="16"/>
              </w:rPr>
            </w:pPr>
            <w:r w:rsidRPr="00E11C9A">
              <w:rPr>
                <w:b/>
                <w:bCs/>
                <w:sz w:val="16"/>
                <w:szCs w:val="16"/>
              </w:rPr>
              <w:t>GF_</w:t>
            </w:r>
            <w:r w:rsidRPr="00E11C9A">
              <w:rPr>
                <w:b/>
                <w:bCs/>
                <w:sz w:val="16"/>
                <w:szCs w:val="16"/>
              </w:rPr>
              <w:br/>
              <w:t>d3E2</w:t>
            </w:r>
          </w:p>
        </w:tc>
        <w:tc>
          <w:tcPr>
            <w:tcW w:w="192" w:type="pct"/>
            <w:shd w:val="clear" w:color="auto" w:fill="auto"/>
          </w:tcPr>
          <w:p w14:paraId="7F23DD4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DED0127"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2852018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D1128A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6525B2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07EB23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787CEC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014B09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4C753EB"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0DEB27A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15CFDE0" w14:textId="77777777" w:rsidR="00F15B0C" w:rsidRPr="00FF6F07" w:rsidRDefault="00F15B0C" w:rsidP="00952887">
            <w:pPr>
              <w:rPr>
                <w:sz w:val="16"/>
                <w:szCs w:val="16"/>
              </w:rPr>
            </w:pPr>
            <w:r w:rsidRPr="00FF6F07">
              <w:rPr>
                <w:sz w:val="16"/>
                <w:szCs w:val="16"/>
              </w:rPr>
              <w:t>1</w:t>
            </w:r>
          </w:p>
        </w:tc>
        <w:tc>
          <w:tcPr>
            <w:tcW w:w="201" w:type="pct"/>
            <w:shd w:val="clear" w:color="auto" w:fill="E7E6E6" w:themeFill="background2"/>
          </w:tcPr>
          <w:p w14:paraId="37842370" w14:textId="77777777" w:rsidR="00F15B0C" w:rsidRPr="00FF6F07" w:rsidRDefault="00F15B0C" w:rsidP="00952887">
            <w:pPr>
              <w:rPr>
                <w:sz w:val="16"/>
                <w:szCs w:val="16"/>
              </w:rPr>
            </w:pPr>
            <w:r w:rsidRPr="00FF6F07">
              <w:rPr>
                <w:sz w:val="16"/>
                <w:szCs w:val="16"/>
              </w:rPr>
              <w:t>1</w:t>
            </w:r>
          </w:p>
        </w:tc>
        <w:tc>
          <w:tcPr>
            <w:tcW w:w="155" w:type="pct"/>
            <w:shd w:val="clear" w:color="auto" w:fill="auto"/>
          </w:tcPr>
          <w:p w14:paraId="635047D7"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9E1003D"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67D2E4A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09B836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90C2BD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2FA4D1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76B51F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B34C4A0"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3268220A"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5FEEB378"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367FAA1"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2706CBE1"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4AC844F7"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00A837D" w14:textId="77777777" w:rsidR="00F15B0C" w:rsidRPr="00FF6F07" w:rsidRDefault="00F15B0C" w:rsidP="00952887">
            <w:pPr>
              <w:rPr>
                <w:sz w:val="16"/>
                <w:szCs w:val="16"/>
              </w:rPr>
            </w:pPr>
            <w:r w:rsidRPr="00FF6F07">
              <w:rPr>
                <w:sz w:val="16"/>
                <w:szCs w:val="16"/>
              </w:rPr>
              <w:t>.</w:t>
            </w:r>
          </w:p>
        </w:tc>
      </w:tr>
      <w:tr w:rsidR="00911AEC" w:rsidRPr="00FF6F07" w14:paraId="22354334" w14:textId="77777777" w:rsidTr="00952887">
        <w:trPr>
          <w:trHeight w:val="510"/>
        </w:trPr>
        <w:tc>
          <w:tcPr>
            <w:tcW w:w="213" w:type="pct"/>
            <w:shd w:val="clear" w:color="auto" w:fill="auto"/>
          </w:tcPr>
          <w:p w14:paraId="25D1DF11" w14:textId="77777777" w:rsidR="00F15B0C" w:rsidRPr="00E11C9A" w:rsidRDefault="00F15B0C" w:rsidP="00952887">
            <w:pPr>
              <w:rPr>
                <w:b/>
                <w:bCs/>
                <w:sz w:val="16"/>
                <w:szCs w:val="16"/>
              </w:rPr>
            </w:pPr>
            <w:r w:rsidRPr="00E11C9A">
              <w:rPr>
                <w:b/>
                <w:bCs/>
                <w:sz w:val="16"/>
                <w:szCs w:val="16"/>
              </w:rPr>
              <w:t>PG</w:t>
            </w:r>
          </w:p>
        </w:tc>
        <w:tc>
          <w:tcPr>
            <w:tcW w:w="192" w:type="pct"/>
            <w:shd w:val="clear" w:color="auto" w:fill="auto"/>
          </w:tcPr>
          <w:p w14:paraId="7F674AF7"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38B3E3FC"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683E16E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102A73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DD6B5E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10CA06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C73631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1AC6B7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EA3FB2B"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13E75DE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E0AA3D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93B392D" w14:textId="77777777" w:rsidR="00F15B0C" w:rsidRPr="00FF6F07" w:rsidRDefault="00F15B0C" w:rsidP="00952887">
            <w:pPr>
              <w:rPr>
                <w:sz w:val="16"/>
                <w:szCs w:val="16"/>
              </w:rPr>
            </w:pPr>
            <w:r w:rsidRPr="00FF6F07">
              <w:rPr>
                <w:sz w:val="16"/>
                <w:szCs w:val="16"/>
              </w:rPr>
              <w:t>.</w:t>
            </w:r>
          </w:p>
        </w:tc>
        <w:tc>
          <w:tcPr>
            <w:tcW w:w="155" w:type="pct"/>
            <w:shd w:val="clear" w:color="auto" w:fill="E7E6E6" w:themeFill="background2"/>
          </w:tcPr>
          <w:p w14:paraId="200D72A7" w14:textId="77777777" w:rsidR="00F15B0C" w:rsidRPr="00FF6F07" w:rsidRDefault="00F15B0C" w:rsidP="00952887">
            <w:pPr>
              <w:rPr>
                <w:sz w:val="16"/>
                <w:szCs w:val="16"/>
              </w:rPr>
            </w:pPr>
            <w:r w:rsidRPr="00FF6F07">
              <w:rPr>
                <w:sz w:val="16"/>
                <w:szCs w:val="16"/>
              </w:rPr>
              <w:t>1</w:t>
            </w:r>
          </w:p>
        </w:tc>
        <w:tc>
          <w:tcPr>
            <w:tcW w:w="160" w:type="pct"/>
            <w:shd w:val="clear" w:color="auto" w:fill="auto"/>
          </w:tcPr>
          <w:p w14:paraId="3EF43B72"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A9968E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A59E2E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563476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CB657A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A4DDF2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8770FE4"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0AA9A288"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28CCE2E5"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57293A77"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63B4C7D0"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29625593"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3C79A82B" w14:textId="77777777" w:rsidR="00F15B0C" w:rsidRPr="00FF6F07" w:rsidRDefault="00F15B0C" w:rsidP="00952887">
            <w:pPr>
              <w:rPr>
                <w:sz w:val="16"/>
                <w:szCs w:val="16"/>
              </w:rPr>
            </w:pPr>
            <w:r w:rsidRPr="00FF6F07">
              <w:rPr>
                <w:sz w:val="16"/>
                <w:szCs w:val="16"/>
              </w:rPr>
              <w:t>.</w:t>
            </w:r>
          </w:p>
        </w:tc>
      </w:tr>
      <w:tr w:rsidR="00911AEC" w:rsidRPr="00FF6F07" w14:paraId="17C887A1" w14:textId="77777777" w:rsidTr="00952887">
        <w:trPr>
          <w:trHeight w:val="510"/>
        </w:trPr>
        <w:tc>
          <w:tcPr>
            <w:tcW w:w="213" w:type="pct"/>
            <w:shd w:val="clear" w:color="auto" w:fill="auto"/>
          </w:tcPr>
          <w:p w14:paraId="705FE39A" w14:textId="77777777" w:rsidR="00F15B0C" w:rsidRPr="00E11C9A" w:rsidRDefault="00F15B0C" w:rsidP="00952887">
            <w:pPr>
              <w:rPr>
                <w:b/>
                <w:bCs/>
                <w:sz w:val="16"/>
                <w:szCs w:val="16"/>
              </w:rPr>
            </w:pPr>
            <w:r w:rsidRPr="00E11C9A">
              <w:rPr>
                <w:b/>
                <w:bCs/>
                <w:sz w:val="16"/>
                <w:szCs w:val="16"/>
              </w:rPr>
              <w:t>HM</w:t>
            </w:r>
          </w:p>
        </w:tc>
        <w:tc>
          <w:tcPr>
            <w:tcW w:w="192" w:type="pct"/>
            <w:shd w:val="clear" w:color="auto" w:fill="auto"/>
          </w:tcPr>
          <w:p w14:paraId="29AB704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0FE10E8"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1DDB5CF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38A2A8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68F2D4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DC7DBC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747078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AF7D22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04515E7" w14:textId="77777777" w:rsidR="00F15B0C" w:rsidRPr="00FF6F07" w:rsidRDefault="00F15B0C" w:rsidP="00952887">
            <w:pPr>
              <w:rPr>
                <w:sz w:val="16"/>
                <w:szCs w:val="16"/>
              </w:rPr>
            </w:pPr>
            <w:r w:rsidRPr="00FF6F07">
              <w:rPr>
                <w:sz w:val="16"/>
                <w:szCs w:val="16"/>
              </w:rPr>
              <w:t>1</w:t>
            </w:r>
          </w:p>
        </w:tc>
        <w:tc>
          <w:tcPr>
            <w:tcW w:w="181" w:type="pct"/>
            <w:shd w:val="clear" w:color="auto" w:fill="auto"/>
          </w:tcPr>
          <w:p w14:paraId="6566178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8A29E3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19C98F2"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5FA44425" w14:textId="77777777" w:rsidR="00F15B0C" w:rsidRPr="00FF6F07" w:rsidRDefault="00F15B0C" w:rsidP="00952887">
            <w:pPr>
              <w:rPr>
                <w:sz w:val="16"/>
                <w:szCs w:val="16"/>
              </w:rPr>
            </w:pPr>
            <w:r w:rsidRPr="00FF6F07">
              <w:rPr>
                <w:sz w:val="16"/>
                <w:szCs w:val="16"/>
              </w:rPr>
              <w:t>6</w:t>
            </w:r>
          </w:p>
        </w:tc>
        <w:tc>
          <w:tcPr>
            <w:tcW w:w="160" w:type="pct"/>
            <w:shd w:val="clear" w:color="auto" w:fill="E7E6E6" w:themeFill="background2"/>
          </w:tcPr>
          <w:p w14:paraId="3BD71D2D" w14:textId="77777777" w:rsidR="00F15B0C" w:rsidRPr="00FF6F07" w:rsidRDefault="00F15B0C" w:rsidP="00952887">
            <w:pPr>
              <w:rPr>
                <w:sz w:val="16"/>
                <w:szCs w:val="16"/>
              </w:rPr>
            </w:pPr>
            <w:r w:rsidRPr="00FF6F07">
              <w:rPr>
                <w:sz w:val="16"/>
                <w:szCs w:val="16"/>
              </w:rPr>
              <w:t>11</w:t>
            </w:r>
          </w:p>
        </w:tc>
        <w:tc>
          <w:tcPr>
            <w:tcW w:w="169" w:type="pct"/>
            <w:shd w:val="clear" w:color="auto" w:fill="auto"/>
          </w:tcPr>
          <w:p w14:paraId="46872A1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A6710B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EF9448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BC7A9A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5C4D3D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B00E841"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7CDAE212" w14:textId="77777777" w:rsidR="00F15B0C" w:rsidRPr="00FF6F07" w:rsidRDefault="00F15B0C" w:rsidP="00952887">
            <w:pPr>
              <w:rPr>
                <w:sz w:val="16"/>
                <w:szCs w:val="16"/>
              </w:rPr>
            </w:pPr>
            <w:r w:rsidRPr="00FF6F07">
              <w:rPr>
                <w:sz w:val="16"/>
                <w:szCs w:val="16"/>
              </w:rPr>
              <w:t>1</w:t>
            </w:r>
          </w:p>
        </w:tc>
        <w:tc>
          <w:tcPr>
            <w:tcW w:w="184" w:type="pct"/>
            <w:shd w:val="clear" w:color="auto" w:fill="auto"/>
          </w:tcPr>
          <w:p w14:paraId="741FD249"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3D31D34" w14:textId="77777777" w:rsidR="00F15B0C" w:rsidRPr="00FF6F07" w:rsidRDefault="00F15B0C" w:rsidP="00952887">
            <w:pPr>
              <w:rPr>
                <w:sz w:val="16"/>
                <w:szCs w:val="16"/>
              </w:rPr>
            </w:pPr>
            <w:r w:rsidRPr="00FF6F07">
              <w:rPr>
                <w:sz w:val="16"/>
                <w:szCs w:val="16"/>
              </w:rPr>
              <w:t>1</w:t>
            </w:r>
          </w:p>
        </w:tc>
        <w:tc>
          <w:tcPr>
            <w:tcW w:w="148" w:type="pct"/>
            <w:shd w:val="clear" w:color="auto" w:fill="auto"/>
          </w:tcPr>
          <w:p w14:paraId="55140FE8"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7DB32413"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5C7BE336" w14:textId="77777777" w:rsidR="00F15B0C" w:rsidRPr="00FF6F07" w:rsidRDefault="00F15B0C" w:rsidP="00952887">
            <w:pPr>
              <w:rPr>
                <w:sz w:val="16"/>
                <w:szCs w:val="16"/>
              </w:rPr>
            </w:pPr>
            <w:r w:rsidRPr="00FF6F07">
              <w:rPr>
                <w:sz w:val="16"/>
                <w:szCs w:val="16"/>
              </w:rPr>
              <w:t>.</w:t>
            </w:r>
          </w:p>
        </w:tc>
      </w:tr>
      <w:tr w:rsidR="00911AEC" w:rsidRPr="00FF6F07" w14:paraId="59F274A7" w14:textId="77777777" w:rsidTr="00952887">
        <w:trPr>
          <w:trHeight w:val="510"/>
        </w:trPr>
        <w:tc>
          <w:tcPr>
            <w:tcW w:w="213" w:type="pct"/>
            <w:shd w:val="clear" w:color="auto" w:fill="auto"/>
          </w:tcPr>
          <w:p w14:paraId="0307EC61" w14:textId="77777777" w:rsidR="00F15B0C" w:rsidRPr="00E11C9A" w:rsidRDefault="00F15B0C" w:rsidP="00952887">
            <w:pPr>
              <w:rPr>
                <w:b/>
                <w:bCs/>
                <w:sz w:val="16"/>
                <w:szCs w:val="16"/>
              </w:rPr>
            </w:pPr>
            <w:r w:rsidRPr="00E11C9A">
              <w:rPr>
                <w:b/>
                <w:bCs/>
                <w:sz w:val="16"/>
                <w:szCs w:val="16"/>
              </w:rPr>
              <w:t>GWM</w:t>
            </w:r>
          </w:p>
        </w:tc>
        <w:tc>
          <w:tcPr>
            <w:tcW w:w="192" w:type="pct"/>
            <w:shd w:val="clear" w:color="auto" w:fill="auto"/>
          </w:tcPr>
          <w:p w14:paraId="62040440"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4F24023D" w14:textId="77777777" w:rsidR="00F15B0C" w:rsidRPr="00FF6F07" w:rsidRDefault="00F15B0C" w:rsidP="00952887">
            <w:pPr>
              <w:rPr>
                <w:sz w:val="16"/>
                <w:szCs w:val="16"/>
              </w:rPr>
            </w:pPr>
            <w:r w:rsidRPr="00FF6F07">
              <w:rPr>
                <w:sz w:val="16"/>
                <w:szCs w:val="16"/>
              </w:rPr>
              <w:t>1</w:t>
            </w:r>
          </w:p>
        </w:tc>
        <w:tc>
          <w:tcPr>
            <w:tcW w:w="180" w:type="pct"/>
            <w:shd w:val="clear" w:color="auto" w:fill="auto"/>
          </w:tcPr>
          <w:p w14:paraId="3376B9B9"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6CBFC6B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436885D"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0B1A0844" w14:textId="77777777" w:rsidR="00F15B0C" w:rsidRPr="00FF6F07" w:rsidRDefault="00F15B0C" w:rsidP="00952887">
            <w:pPr>
              <w:rPr>
                <w:sz w:val="16"/>
                <w:szCs w:val="16"/>
              </w:rPr>
            </w:pPr>
            <w:r w:rsidRPr="00FF6F07">
              <w:rPr>
                <w:sz w:val="16"/>
                <w:szCs w:val="16"/>
              </w:rPr>
              <w:t>2</w:t>
            </w:r>
          </w:p>
        </w:tc>
        <w:tc>
          <w:tcPr>
            <w:tcW w:w="201" w:type="pct"/>
            <w:shd w:val="clear" w:color="auto" w:fill="auto"/>
          </w:tcPr>
          <w:p w14:paraId="00BBE030"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42944FD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EC843CC" w14:textId="77777777" w:rsidR="00F15B0C" w:rsidRPr="00FF6F07" w:rsidRDefault="00F15B0C" w:rsidP="00952887">
            <w:pPr>
              <w:rPr>
                <w:sz w:val="16"/>
                <w:szCs w:val="16"/>
              </w:rPr>
            </w:pPr>
            <w:r w:rsidRPr="00FF6F07">
              <w:rPr>
                <w:sz w:val="16"/>
                <w:szCs w:val="16"/>
              </w:rPr>
              <w:t>2</w:t>
            </w:r>
          </w:p>
        </w:tc>
        <w:tc>
          <w:tcPr>
            <w:tcW w:w="181" w:type="pct"/>
            <w:shd w:val="clear" w:color="auto" w:fill="auto"/>
          </w:tcPr>
          <w:p w14:paraId="73DDDA19"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104EDF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52AD4F5"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73890DF" w14:textId="77777777" w:rsidR="00F15B0C" w:rsidRPr="00FF6F07" w:rsidRDefault="00F15B0C" w:rsidP="00952887">
            <w:pPr>
              <w:rPr>
                <w:sz w:val="16"/>
                <w:szCs w:val="16"/>
              </w:rPr>
            </w:pPr>
            <w:r w:rsidRPr="00FF6F07">
              <w:rPr>
                <w:sz w:val="16"/>
                <w:szCs w:val="16"/>
              </w:rPr>
              <w:t>1</w:t>
            </w:r>
          </w:p>
        </w:tc>
        <w:tc>
          <w:tcPr>
            <w:tcW w:w="160" w:type="pct"/>
            <w:shd w:val="clear" w:color="auto" w:fill="auto"/>
          </w:tcPr>
          <w:p w14:paraId="001A9B00" w14:textId="77777777" w:rsidR="00F15B0C" w:rsidRPr="00FF6F07" w:rsidRDefault="00F15B0C" w:rsidP="00952887">
            <w:pPr>
              <w:rPr>
                <w:sz w:val="16"/>
                <w:szCs w:val="16"/>
              </w:rPr>
            </w:pPr>
            <w:r w:rsidRPr="00FF6F07">
              <w:rPr>
                <w:sz w:val="16"/>
                <w:szCs w:val="16"/>
              </w:rPr>
              <w:t>2</w:t>
            </w:r>
          </w:p>
        </w:tc>
        <w:tc>
          <w:tcPr>
            <w:tcW w:w="169" w:type="pct"/>
            <w:shd w:val="clear" w:color="auto" w:fill="E7E6E6" w:themeFill="background2"/>
          </w:tcPr>
          <w:p w14:paraId="17B8F644" w14:textId="77777777" w:rsidR="00F15B0C" w:rsidRPr="00FF6F07" w:rsidRDefault="00F15B0C" w:rsidP="00952887">
            <w:pPr>
              <w:rPr>
                <w:sz w:val="16"/>
                <w:szCs w:val="16"/>
              </w:rPr>
            </w:pPr>
            <w:r w:rsidRPr="00FF6F07">
              <w:rPr>
                <w:sz w:val="16"/>
                <w:szCs w:val="16"/>
              </w:rPr>
              <w:t>14</w:t>
            </w:r>
          </w:p>
        </w:tc>
        <w:tc>
          <w:tcPr>
            <w:tcW w:w="190" w:type="pct"/>
            <w:shd w:val="clear" w:color="auto" w:fill="auto"/>
          </w:tcPr>
          <w:p w14:paraId="2DCC491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11C32D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1D7B628"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4B73D1A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53EEB8E"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49DF890B" w14:textId="77777777" w:rsidR="00F15B0C" w:rsidRPr="00FF6F07" w:rsidRDefault="00F15B0C" w:rsidP="00952887">
            <w:pPr>
              <w:rPr>
                <w:sz w:val="16"/>
                <w:szCs w:val="16"/>
              </w:rPr>
            </w:pPr>
            <w:r w:rsidRPr="00FF6F07">
              <w:rPr>
                <w:sz w:val="16"/>
                <w:szCs w:val="16"/>
              </w:rPr>
              <w:t>1</w:t>
            </w:r>
          </w:p>
        </w:tc>
        <w:tc>
          <w:tcPr>
            <w:tcW w:w="184" w:type="pct"/>
            <w:shd w:val="clear" w:color="auto" w:fill="auto"/>
          </w:tcPr>
          <w:p w14:paraId="1F993866" w14:textId="77777777" w:rsidR="00F15B0C" w:rsidRPr="00FF6F07" w:rsidRDefault="00F15B0C" w:rsidP="00952887">
            <w:pPr>
              <w:rPr>
                <w:sz w:val="16"/>
                <w:szCs w:val="16"/>
              </w:rPr>
            </w:pPr>
            <w:r w:rsidRPr="00FF6F07">
              <w:rPr>
                <w:sz w:val="16"/>
                <w:szCs w:val="16"/>
              </w:rPr>
              <w:t>24</w:t>
            </w:r>
          </w:p>
        </w:tc>
        <w:tc>
          <w:tcPr>
            <w:tcW w:w="155" w:type="pct"/>
            <w:shd w:val="clear" w:color="auto" w:fill="auto"/>
          </w:tcPr>
          <w:p w14:paraId="54156CE2"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54FEED0C" w14:textId="77777777" w:rsidR="00F15B0C" w:rsidRPr="00FF6F07" w:rsidRDefault="00F15B0C" w:rsidP="00952887">
            <w:pPr>
              <w:rPr>
                <w:sz w:val="16"/>
                <w:szCs w:val="16"/>
              </w:rPr>
            </w:pPr>
            <w:r w:rsidRPr="00FF6F07">
              <w:rPr>
                <w:sz w:val="16"/>
                <w:szCs w:val="16"/>
              </w:rPr>
              <w:t>4</w:t>
            </w:r>
          </w:p>
        </w:tc>
        <w:tc>
          <w:tcPr>
            <w:tcW w:w="172" w:type="pct"/>
            <w:shd w:val="clear" w:color="auto" w:fill="auto"/>
          </w:tcPr>
          <w:p w14:paraId="52D8C21F"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609BF427" w14:textId="77777777" w:rsidR="00F15B0C" w:rsidRPr="00FF6F07" w:rsidRDefault="00F15B0C" w:rsidP="00952887">
            <w:pPr>
              <w:rPr>
                <w:sz w:val="16"/>
                <w:szCs w:val="16"/>
              </w:rPr>
            </w:pPr>
            <w:r w:rsidRPr="00FF6F07">
              <w:rPr>
                <w:sz w:val="16"/>
                <w:szCs w:val="16"/>
              </w:rPr>
              <w:t>.</w:t>
            </w:r>
          </w:p>
        </w:tc>
      </w:tr>
      <w:tr w:rsidR="00911AEC" w:rsidRPr="00FF6F07" w14:paraId="3BDBDE17" w14:textId="77777777" w:rsidTr="00952887">
        <w:trPr>
          <w:trHeight w:val="510"/>
        </w:trPr>
        <w:tc>
          <w:tcPr>
            <w:tcW w:w="213" w:type="pct"/>
            <w:shd w:val="clear" w:color="auto" w:fill="auto"/>
          </w:tcPr>
          <w:p w14:paraId="45720781" w14:textId="77777777" w:rsidR="00F15B0C" w:rsidRPr="00E11C9A" w:rsidRDefault="00F15B0C" w:rsidP="00952887">
            <w:pPr>
              <w:rPr>
                <w:b/>
                <w:bCs/>
                <w:sz w:val="16"/>
                <w:szCs w:val="16"/>
              </w:rPr>
            </w:pPr>
            <w:proofErr w:type="spellStart"/>
            <w:r w:rsidRPr="00E11C9A">
              <w:rPr>
                <w:b/>
                <w:bCs/>
                <w:sz w:val="16"/>
                <w:szCs w:val="16"/>
              </w:rPr>
              <w:lastRenderedPageBreak/>
              <w:t>Shr</w:t>
            </w:r>
            <w:proofErr w:type="spellEnd"/>
            <w:r w:rsidRPr="00E11C9A">
              <w:rPr>
                <w:b/>
                <w:bCs/>
                <w:sz w:val="16"/>
                <w:szCs w:val="16"/>
              </w:rPr>
              <w:t>_</w:t>
            </w:r>
            <w:r w:rsidRPr="00E11C9A">
              <w:rPr>
                <w:b/>
                <w:bCs/>
                <w:sz w:val="16"/>
                <w:szCs w:val="16"/>
              </w:rPr>
              <w:br/>
            </w:r>
            <w:proofErr w:type="spellStart"/>
            <w:r w:rsidRPr="00E11C9A">
              <w:rPr>
                <w:b/>
                <w:bCs/>
                <w:sz w:val="16"/>
                <w:szCs w:val="16"/>
              </w:rPr>
              <w:t>Oc</w:t>
            </w:r>
            <w:proofErr w:type="spellEnd"/>
          </w:p>
        </w:tc>
        <w:tc>
          <w:tcPr>
            <w:tcW w:w="192" w:type="pct"/>
            <w:shd w:val="clear" w:color="auto" w:fill="auto"/>
          </w:tcPr>
          <w:p w14:paraId="4296BBB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BAC9C92"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17FF6A4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C9BF19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5900D9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2671F1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921AEF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C43321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8E5AB2B"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4DE4726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005B4D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5F719F0"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73AAB565"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76FDE025"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048CE069" w14:textId="77777777" w:rsidR="00F15B0C" w:rsidRPr="00FF6F07" w:rsidRDefault="00F15B0C" w:rsidP="00952887">
            <w:pPr>
              <w:rPr>
                <w:sz w:val="16"/>
                <w:szCs w:val="16"/>
              </w:rPr>
            </w:pPr>
            <w:r w:rsidRPr="00FF6F07">
              <w:rPr>
                <w:sz w:val="16"/>
                <w:szCs w:val="16"/>
              </w:rPr>
              <w:t>.</w:t>
            </w:r>
          </w:p>
        </w:tc>
        <w:tc>
          <w:tcPr>
            <w:tcW w:w="190" w:type="pct"/>
            <w:shd w:val="clear" w:color="auto" w:fill="E7E6E6" w:themeFill="background2"/>
          </w:tcPr>
          <w:p w14:paraId="2B89BE17" w14:textId="77777777" w:rsidR="00F15B0C" w:rsidRPr="00FF6F07" w:rsidRDefault="00F15B0C" w:rsidP="00952887">
            <w:pPr>
              <w:rPr>
                <w:sz w:val="16"/>
                <w:szCs w:val="16"/>
              </w:rPr>
            </w:pPr>
            <w:r w:rsidRPr="00FF6F07">
              <w:rPr>
                <w:sz w:val="16"/>
                <w:szCs w:val="16"/>
              </w:rPr>
              <w:t>3</w:t>
            </w:r>
          </w:p>
        </w:tc>
        <w:tc>
          <w:tcPr>
            <w:tcW w:w="190" w:type="pct"/>
            <w:shd w:val="clear" w:color="auto" w:fill="auto"/>
          </w:tcPr>
          <w:p w14:paraId="5E4E36B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995294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A5E324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ABAEC29"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3002C719" w14:textId="77777777" w:rsidR="00F15B0C" w:rsidRPr="00FF6F07" w:rsidRDefault="00F15B0C" w:rsidP="00952887">
            <w:pPr>
              <w:rPr>
                <w:sz w:val="16"/>
                <w:szCs w:val="16"/>
              </w:rPr>
            </w:pPr>
            <w:r w:rsidRPr="00FF6F07">
              <w:rPr>
                <w:sz w:val="16"/>
                <w:szCs w:val="16"/>
              </w:rPr>
              <w:t>1</w:t>
            </w:r>
          </w:p>
        </w:tc>
        <w:tc>
          <w:tcPr>
            <w:tcW w:w="184" w:type="pct"/>
            <w:shd w:val="clear" w:color="auto" w:fill="auto"/>
          </w:tcPr>
          <w:p w14:paraId="759CDAA1"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1D7C3672"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414172BB"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06DB3612"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22B6049E" w14:textId="77777777" w:rsidR="00F15B0C" w:rsidRPr="00FF6F07" w:rsidRDefault="00F15B0C" w:rsidP="00952887">
            <w:pPr>
              <w:rPr>
                <w:sz w:val="16"/>
                <w:szCs w:val="16"/>
              </w:rPr>
            </w:pPr>
            <w:r w:rsidRPr="00FF6F07">
              <w:rPr>
                <w:sz w:val="16"/>
                <w:szCs w:val="16"/>
              </w:rPr>
              <w:t>.</w:t>
            </w:r>
          </w:p>
        </w:tc>
      </w:tr>
      <w:tr w:rsidR="00911AEC" w:rsidRPr="00FF6F07" w14:paraId="3CECBCAD" w14:textId="77777777" w:rsidTr="00952887">
        <w:trPr>
          <w:trHeight w:val="510"/>
        </w:trPr>
        <w:tc>
          <w:tcPr>
            <w:tcW w:w="213" w:type="pct"/>
            <w:shd w:val="clear" w:color="auto" w:fill="auto"/>
          </w:tcPr>
          <w:p w14:paraId="7CE3F723"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t>FP</w:t>
            </w:r>
          </w:p>
        </w:tc>
        <w:tc>
          <w:tcPr>
            <w:tcW w:w="192" w:type="pct"/>
            <w:shd w:val="clear" w:color="auto" w:fill="auto"/>
          </w:tcPr>
          <w:p w14:paraId="508CF14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A11ECEA"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2CBAB3F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196ADE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C99251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A31D95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56B0E6E" w14:textId="77777777" w:rsidR="00F15B0C" w:rsidRPr="00FF6F07" w:rsidRDefault="00F15B0C" w:rsidP="00952887">
            <w:pPr>
              <w:rPr>
                <w:sz w:val="16"/>
                <w:szCs w:val="16"/>
              </w:rPr>
            </w:pPr>
            <w:r w:rsidRPr="00FF6F07">
              <w:rPr>
                <w:sz w:val="16"/>
                <w:szCs w:val="16"/>
              </w:rPr>
              <w:t>2</w:t>
            </w:r>
          </w:p>
        </w:tc>
        <w:tc>
          <w:tcPr>
            <w:tcW w:w="201" w:type="pct"/>
            <w:shd w:val="clear" w:color="auto" w:fill="auto"/>
          </w:tcPr>
          <w:p w14:paraId="5715848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F89FE77"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1BF409C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C26E19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AA94BB2"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4BC9F6CE"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E0E2284"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1F4EE81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12A6E6F" w14:textId="77777777" w:rsidR="00F15B0C" w:rsidRPr="00FF6F07" w:rsidRDefault="00F15B0C" w:rsidP="00952887">
            <w:pPr>
              <w:rPr>
                <w:sz w:val="16"/>
                <w:szCs w:val="16"/>
              </w:rPr>
            </w:pPr>
            <w:r w:rsidRPr="00FF6F07">
              <w:rPr>
                <w:sz w:val="16"/>
                <w:szCs w:val="16"/>
              </w:rPr>
              <w:t>.</w:t>
            </w:r>
          </w:p>
        </w:tc>
        <w:tc>
          <w:tcPr>
            <w:tcW w:w="190" w:type="pct"/>
            <w:shd w:val="clear" w:color="auto" w:fill="E7E6E6" w:themeFill="background2"/>
          </w:tcPr>
          <w:p w14:paraId="43DB5504"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059593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EC14A6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84F678C"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09442674"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1683D349"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5A4D5243"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6359BDC3"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04D1D17D"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05E4E41" w14:textId="77777777" w:rsidR="00F15B0C" w:rsidRPr="00FF6F07" w:rsidRDefault="00F15B0C" w:rsidP="00952887">
            <w:pPr>
              <w:rPr>
                <w:sz w:val="16"/>
                <w:szCs w:val="16"/>
              </w:rPr>
            </w:pPr>
            <w:r w:rsidRPr="00FF6F07">
              <w:rPr>
                <w:sz w:val="16"/>
                <w:szCs w:val="16"/>
              </w:rPr>
              <w:t>.</w:t>
            </w:r>
          </w:p>
        </w:tc>
      </w:tr>
      <w:tr w:rsidR="00911AEC" w:rsidRPr="00FF6F07" w14:paraId="417CDB37" w14:textId="77777777" w:rsidTr="00952887">
        <w:trPr>
          <w:trHeight w:val="510"/>
        </w:trPr>
        <w:tc>
          <w:tcPr>
            <w:tcW w:w="213" w:type="pct"/>
            <w:shd w:val="clear" w:color="auto" w:fill="auto"/>
          </w:tcPr>
          <w:p w14:paraId="610F0101"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r>
            <w:proofErr w:type="spellStart"/>
            <w:r w:rsidRPr="00E11C9A">
              <w:rPr>
                <w:b/>
                <w:bCs/>
                <w:sz w:val="16"/>
                <w:szCs w:val="16"/>
              </w:rPr>
              <w:t>Cc</w:t>
            </w:r>
            <w:proofErr w:type="spellEnd"/>
          </w:p>
        </w:tc>
        <w:tc>
          <w:tcPr>
            <w:tcW w:w="192" w:type="pct"/>
            <w:shd w:val="clear" w:color="auto" w:fill="auto"/>
          </w:tcPr>
          <w:p w14:paraId="17A6688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6047208"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5397943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91CFC3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8055AD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07BE50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C0DB9A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597DE0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E2ECD9A"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249252D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C81611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A769EC7"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23B5EF98"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5B54FA5"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67BD33F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07FB8CA"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EE0F55A" w14:textId="77777777" w:rsidR="00F15B0C" w:rsidRPr="00FF6F07" w:rsidRDefault="00F15B0C" w:rsidP="00952887">
            <w:pPr>
              <w:rPr>
                <w:sz w:val="16"/>
                <w:szCs w:val="16"/>
              </w:rPr>
            </w:pPr>
            <w:r w:rsidRPr="00FF6F07">
              <w:rPr>
                <w:sz w:val="16"/>
                <w:szCs w:val="16"/>
              </w:rPr>
              <w:t>.</w:t>
            </w:r>
          </w:p>
        </w:tc>
        <w:tc>
          <w:tcPr>
            <w:tcW w:w="190" w:type="pct"/>
            <w:shd w:val="clear" w:color="auto" w:fill="E7E6E6" w:themeFill="background2"/>
          </w:tcPr>
          <w:p w14:paraId="37313A9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6A2665C"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F3DC2A5"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0F610B16"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18F307FD"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E8622D7"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3AF37935"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297DBDB2"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57E32E87" w14:textId="77777777" w:rsidR="00F15B0C" w:rsidRPr="00FF6F07" w:rsidRDefault="00F15B0C" w:rsidP="00952887">
            <w:pPr>
              <w:rPr>
                <w:sz w:val="16"/>
                <w:szCs w:val="16"/>
              </w:rPr>
            </w:pPr>
            <w:r w:rsidRPr="00FF6F07">
              <w:rPr>
                <w:sz w:val="16"/>
                <w:szCs w:val="16"/>
              </w:rPr>
              <w:t>.</w:t>
            </w:r>
          </w:p>
        </w:tc>
      </w:tr>
      <w:tr w:rsidR="00911AEC" w:rsidRPr="00FF6F07" w14:paraId="2EC39B1D" w14:textId="77777777" w:rsidTr="00952887">
        <w:trPr>
          <w:trHeight w:val="510"/>
        </w:trPr>
        <w:tc>
          <w:tcPr>
            <w:tcW w:w="213" w:type="pct"/>
            <w:shd w:val="clear" w:color="auto" w:fill="auto"/>
          </w:tcPr>
          <w:p w14:paraId="6DF2B594"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r>
            <w:proofErr w:type="spellStart"/>
            <w:r w:rsidRPr="00E11C9A">
              <w:rPr>
                <w:b/>
                <w:bCs/>
                <w:sz w:val="16"/>
                <w:szCs w:val="16"/>
              </w:rPr>
              <w:t>Fo</w:t>
            </w:r>
            <w:proofErr w:type="spellEnd"/>
          </w:p>
        </w:tc>
        <w:tc>
          <w:tcPr>
            <w:tcW w:w="192" w:type="pct"/>
            <w:shd w:val="clear" w:color="auto" w:fill="auto"/>
          </w:tcPr>
          <w:p w14:paraId="132CDE7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B600E4B" w14:textId="77777777" w:rsidR="00F15B0C" w:rsidRPr="00FF6F07" w:rsidRDefault="00F15B0C" w:rsidP="00952887">
            <w:pPr>
              <w:rPr>
                <w:sz w:val="16"/>
                <w:szCs w:val="16"/>
              </w:rPr>
            </w:pPr>
            <w:r w:rsidRPr="00FF6F07">
              <w:rPr>
                <w:sz w:val="16"/>
                <w:szCs w:val="16"/>
              </w:rPr>
              <w:t>2</w:t>
            </w:r>
          </w:p>
        </w:tc>
        <w:tc>
          <w:tcPr>
            <w:tcW w:w="180" w:type="pct"/>
            <w:shd w:val="clear" w:color="auto" w:fill="auto"/>
          </w:tcPr>
          <w:p w14:paraId="6F11258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FD923B9"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83C6A44"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50C5887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5124927" w14:textId="77777777" w:rsidR="00F15B0C" w:rsidRPr="00FF6F07" w:rsidRDefault="00F15B0C" w:rsidP="00952887">
            <w:pPr>
              <w:rPr>
                <w:sz w:val="16"/>
                <w:szCs w:val="16"/>
              </w:rPr>
            </w:pPr>
            <w:r w:rsidRPr="00FF6F07">
              <w:rPr>
                <w:sz w:val="16"/>
                <w:szCs w:val="16"/>
              </w:rPr>
              <w:t>2</w:t>
            </w:r>
          </w:p>
        </w:tc>
        <w:tc>
          <w:tcPr>
            <w:tcW w:w="201" w:type="pct"/>
            <w:shd w:val="clear" w:color="auto" w:fill="auto"/>
          </w:tcPr>
          <w:p w14:paraId="698D2EE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84DA75D" w14:textId="77777777" w:rsidR="00F15B0C" w:rsidRPr="00FF6F07" w:rsidRDefault="00F15B0C" w:rsidP="00952887">
            <w:pPr>
              <w:rPr>
                <w:sz w:val="16"/>
                <w:szCs w:val="16"/>
              </w:rPr>
            </w:pPr>
            <w:r w:rsidRPr="00FF6F07">
              <w:rPr>
                <w:sz w:val="16"/>
                <w:szCs w:val="16"/>
              </w:rPr>
              <w:t>2</w:t>
            </w:r>
          </w:p>
        </w:tc>
        <w:tc>
          <w:tcPr>
            <w:tcW w:w="181" w:type="pct"/>
            <w:shd w:val="clear" w:color="auto" w:fill="auto"/>
          </w:tcPr>
          <w:p w14:paraId="061A8B4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35D08B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325297A"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23B51FF6"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7697F6C2"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EE25AE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CC51A8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0971D5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04C33FE" w14:textId="77777777" w:rsidR="00F15B0C" w:rsidRPr="00FF6F07" w:rsidRDefault="00F15B0C" w:rsidP="00952887">
            <w:pPr>
              <w:rPr>
                <w:sz w:val="16"/>
                <w:szCs w:val="16"/>
              </w:rPr>
            </w:pPr>
            <w:r w:rsidRPr="00FF6F07">
              <w:rPr>
                <w:sz w:val="16"/>
                <w:szCs w:val="16"/>
              </w:rPr>
              <w:t>.</w:t>
            </w:r>
          </w:p>
        </w:tc>
        <w:tc>
          <w:tcPr>
            <w:tcW w:w="190" w:type="pct"/>
            <w:shd w:val="clear" w:color="auto" w:fill="E7E6E6" w:themeFill="background2"/>
          </w:tcPr>
          <w:p w14:paraId="46737E60" w14:textId="77777777" w:rsidR="00F15B0C" w:rsidRPr="00FF6F07" w:rsidRDefault="00F15B0C" w:rsidP="00952887">
            <w:pPr>
              <w:rPr>
                <w:sz w:val="16"/>
                <w:szCs w:val="16"/>
              </w:rPr>
            </w:pPr>
            <w:r w:rsidRPr="00FF6F07">
              <w:rPr>
                <w:sz w:val="16"/>
                <w:szCs w:val="16"/>
              </w:rPr>
              <w:t>2</w:t>
            </w:r>
          </w:p>
        </w:tc>
        <w:tc>
          <w:tcPr>
            <w:tcW w:w="190" w:type="pct"/>
            <w:shd w:val="clear" w:color="auto" w:fill="auto"/>
          </w:tcPr>
          <w:p w14:paraId="57C40BC7" w14:textId="77777777" w:rsidR="00F15B0C" w:rsidRPr="00FF6F07" w:rsidRDefault="00F15B0C" w:rsidP="00952887">
            <w:pPr>
              <w:rPr>
                <w:sz w:val="16"/>
                <w:szCs w:val="16"/>
              </w:rPr>
            </w:pPr>
            <w:r w:rsidRPr="00FF6F07">
              <w:rPr>
                <w:sz w:val="16"/>
                <w:szCs w:val="16"/>
              </w:rPr>
              <w:t>2</w:t>
            </w:r>
          </w:p>
        </w:tc>
        <w:tc>
          <w:tcPr>
            <w:tcW w:w="157" w:type="pct"/>
            <w:shd w:val="clear" w:color="auto" w:fill="auto"/>
          </w:tcPr>
          <w:p w14:paraId="1704C882" w14:textId="77777777" w:rsidR="00F15B0C" w:rsidRPr="00FF6F07" w:rsidRDefault="00F15B0C" w:rsidP="00952887">
            <w:pPr>
              <w:rPr>
                <w:sz w:val="16"/>
                <w:szCs w:val="16"/>
              </w:rPr>
            </w:pPr>
            <w:r w:rsidRPr="00FF6F07">
              <w:rPr>
                <w:sz w:val="16"/>
                <w:szCs w:val="16"/>
              </w:rPr>
              <w:t>4</w:t>
            </w:r>
          </w:p>
        </w:tc>
        <w:tc>
          <w:tcPr>
            <w:tcW w:w="184" w:type="pct"/>
            <w:shd w:val="clear" w:color="auto" w:fill="auto"/>
          </w:tcPr>
          <w:p w14:paraId="2D8CD654"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F0729B6"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20D7F2C0" w14:textId="77777777" w:rsidR="00F15B0C" w:rsidRPr="00FF6F07" w:rsidRDefault="00F15B0C" w:rsidP="00952887">
            <w:pPr>
              <w:rPr>
                <w:sz w:val="16"/>
                <w:szCs w:val="16"/>
              </w:rPr>
            </w:pPr>
            <w:r w:rsidRPr="00FF6F07">
              <w:rPr>
                <w:sz w:val="16"/>
                <w:szCs w:val="16"/>
              </w:rPr>
              <w:t>1</w:t>
            </w:r>
          </w:p>
        </w:tc>
        <w:tc>
          <w:tcPr>
            <w:tcW w:w="172" w:type="pct"/>
            <w:shd w:val="clear" w:color="auto" w:fill="auto"/>
          </w:tcPr>
          <w:p w14:paraId="17887C1B"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6A0DCECE" w14:textId="77777777" w:rsidR="00F15B0C" w:rsidRPr="00FF6F07" w:rsidRDefault="00F15B0C" w:rsidP="00952887">
            <w:pPr>
              <w:rPr>
                <w:sz w:val="16"/>
                <w:szCs w:val="16"/>
              </w:rPr>
            </w:pPr>
            <w:r w:rsidRPr="00FF6F07">
              <w:rPr>
                <w:sz w:val="16"/>
                <w:szCs w:val="16"/>
              </w:rPr>
              <w:t>1</w:t>
            </w:r>
          </w:p>
        </w:tc>
      </w:tr>
      <w:tr w:rsidR="00911AEC" w:rsidRPr="00FF6F07" w14:paraId="52689F0C" w14:textId="77777777" w:rsidTr="00952887">
        <w:trPr>
          <w:trHeight w:val="510"/>
        </w:trPr>
        <w:tc>
          <w:tcPr>
            <w:tcW w:w="213" w:type="pct"/>
            <w:shd w:val="clear" w:color="auto" w:fill="auto"/>
          </w:tcPr>
          <w:p w14:paraId="21227F0E" w14:textId="77777777" w:rsidR="00F15B0C" w:rsidRPr="00E11C9A" w:rsidRDefault="00F15B0C" w:rsidP="00952887">
            <w:pPr>
              <w:rPr>
                <w:b/>
                <w:bCs/>
                <w:sz w:val="16"/>
                <w:szCs w:val="16"/>
              </w:rPr>
            </w:pPr>
            <w:proofErr w:type="spellStart"/>
            <w:r w:rsidRPr="00E11C9A">
              <w:rPr>
                <w:b/>
                <w:bCs/>
                <w:sz w:val="16"/>
                <w:szCs w:val="16"/>
              </w:rPr>
              <w:t>Shr</w:t>
            </w:r>
            <w:proofErr w:type="spellEnd"/>
            <w:r w:rsidRPr="00E11C9A">
              <w:rPr>
                <w:b/>
                <w:bCs/>
                <w:sz w:val="16"/>
                <w:szCs w:val="16"/>
              </w:rPr>
              <w:t>_</w:t>
            </w:r>
            <w:r w:rsidRPr="00E11C9A">
              <w:rPr>
                <w:b/>
                <w:bCs/>
                <w:sz w:val="16"/>
                <w:szCs w:val="16"/>
              </w:rPr>
              <w:br/>
              <w:t>PP</w:t>
            </w:r>
          </w:p>
        </w:tc>
        <w:tc>
          <w:tcPr>
            <w:tcW w:w="192" w:type="pct"/>
            <w:shd w:val="clear" w:color="auto" w:fill="auto"/>
          </w:tcPr>
          <w:p w14:paraId="4370F58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F892EA3"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2CCF0C3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E1379A3"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6C2E20C7"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40AC65D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0CB79AA"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09074E12"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84ABDCF" w14:textId="77777777" w:rsidR="00F15B0C" w:rsidRPr="00FF6F07" w:rsidRDefault="00F15B0C" w:rsidP="00952887">
            <w:pPr>
              <w:rPr>
                <w:sz w:val="16"/>
                <w:szCs w:val="16"/>
              </w:rPr>
            </w:pPr>
            <w:r w:rsidRPr="00FF6F07">
              <w:rPr>
                <w:sz w:val="16"/>
                <w:szCs w:val="16"/>
              </w:rPr>
              <w:t>14</w:t>
            </w:r>
          </w:p>
        </w:tc>
        <w:tc>
          <w:tcPr>
            <w:tcW w:w="181" w:type="pct"/>
            <w:shd w:val="clear" w:color="auto" w:fill="auto"/>
          </w:tcPr>
          <w:p w14:paraId="6660B40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6E70D6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8F98C8C"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68919AD1"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34ED3A77"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0BE8A85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78F0BE3"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5C7EE16"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205AE1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EF56C7F" w14:textId="77777777" w:rsidR="00F15B0C" w:rsidRPr="00FF6F07" w:rsidRDefault="00F15B0C" w:rsidP="00952887">
            <w:pPr>
              <w:rPr>
                <w:sz w:val="16"/>
                <w:szCs w:val="16"/>
              </w:rPr>
            </w:pPr>
            <w:r w:rsidRPr="00FF6F07">
              <w:rPr>
                <w:sz w:val="16"/>
                <w:szCs w:val="16"/>
              </w:rPr>
              <w:t>.</w:t>
            </w:r>
          </w:p>
        </w:tc>
        <w:tc>
          <w:tcPr>
            <w:tcW w:w="190" w:type="pct"/>
            <w:shd w:val="clear" w:color="auto" w:fill="E7E6E6" w:themeFill="background2"/>
          </w:tcPr>
          <w:p w14:paraId="3850156F"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7353203C" w14:textId="77777777" w:rsidR="00F15B0C" w:rsidRPr="00FF6F07" w:rsidRDefault="00F15B0C" w:rsidP="00952887">
            <w:pPr>
              <w:rPr>
                <w:sz w:val="16"/>
                <w:szCs w:val="16"/>
              </w:rPr>
            </w:pPr>
            <w:r w:rsidRPr="00FF6F07">
              <w:rPr>
                <w:sz w:val="16"/>
                <w:szCs w:val="16"/>
              </w:rPr>
              <w:t>.</w:t>
            </w:r>
          </w:p>
        </w:tc>
        <w:tc>
          <w:tcPr>
            <w:tcW w:w="184" w:type="pct"/>
            <w:shd w:val="clear" w:color="auto" w:fill="auto"/>
          </w:tcPr>
          <w:p w14:paraId="570880A0"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7C3B6A70"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0E6F559C"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6033EC01"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42F1D441" w14:textId="77777777" w:rsidR="00F15B0C" w:rsidRPr="00FF6F07" w:rsidRDefault="00F15B0C" w:rsidP="00952887">
            <w:pPr>
              <w:rPr>
                <w:sz w:val="16"/>
                <w:szCs w:val="16"/>
              </w:rPr>
            </w:pPr>
            <w:r w:rsidRPr="00FF6F07">
              <w:rPr>
                <w:sz w:val="16"/>
                <w:szCs w:val="16"/>
              </w:rPr>
              <w:t>1</w:t>
            </w:r>
          </w:p>
        </w:tc>
      </w:tr>
      <w:tr w:rsidR="00911AEC" w:rsidRPr="00FF6F07" w14:paraId="74185784" w14:textId="77777777" w:rsidTr="00952887">
        <w:trPr>
          <w:trHeight w:val="510"/>
        </w:trPr>
        <w:tc>
          <w:tcPr>
            <w:tcW w:w="213" w:type="pct"/>
            <w:shd w:val="clear" w:color="auto" w:fill="auto"/>
          </w:tcPr>
          <w:p w14:paraId="12AA7C9C" w14:textId="77777777" w:rsidR="00F15B0C" w:rsidRPr="00E11C9A" w:rsidRDefault="00F15B0C" w:rsidP="00952887">
            <w:pPr>
              <w:rPr>
                <w:b/>
                <w:bCs/>
                <w:sz w:val="16"/>
                <w:szCs w:val="16"/>
              </w:rPr>
            </w:pPr>
            <w:r w:rsidRPr="00E11C9A">
              <w:rPr>
                <w:b/>
                <w:bCs/>
                <w:sz w:val="16"/>
                <w:szCs w:val="16"/>
              </w:rPr>
              <w:t>DOW</w:t>
            </w:r>
          </w:p>
        </w:tc>
        <w:tc>
          <w:tcPr>
            <w:tcW w:w="192" w:type="pct"/>
            <w:shd w:val="clear" w:color="auto" w:fill="auto"/>
          </w:tcPr>
          <w:p w14:paraId="317B19B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A95EE99"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44EF461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A619AE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D807DFC"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56E263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DBD7EA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9B1732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79AD9B7"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5A9EE65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CF7A5E6" w14:textId="77777777" w:rsidR="00F15B0C" w:rsidRPr="00FF6F07" w:rsidRDefault="00F15B0C" w:rsidP="00952887">
            <w:pPr>
              <w:rPr>
                <w:sz w:val="16"/>
                <w:szCs w:val="16"/>
              </w:rPr>
            </w:pPr>
            <w:r w:rsidRPr="00FF6F07">
              <w:rPr>
                <w:sz w:val="16"/>
                <w:szCs w:val="16"/>
              </w:rPr>
              <w:t>1</w:t>
            </w:r>
          </w:p>
        </w:tc>
        <w:tc>
          <w:tcPr>
            <w:tcW w:w="201" w:type="pct"/>
            <w:shd w:val="clear" w:color="auto" w:fill="auto"/>
          </w:tcPr>
          <w:p w14:paraId="63A4198E"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297554D9"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1544D0C4"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0C09B11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ADAA60D"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121287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01B800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A0A877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0FBF005" w14:textId="77777777" w:rsidR="00F15B0C" w:rsidRPr="00FF6F07" w:rsidRDefault="00F15B0C" w:rsidP="00952887">
            <w:pPr>
              <w:rPr>
                <w:sz w:val="16"/>
                <w:szCs w:val="16"/>
              </w:rPr>
            </w:pPr>
            <w:r w:rsidRPr="00FF6F07">
              <w:rPr>
                <w:sz w:val="16"/>
                <w:szCs w:val="16"/>
              </w:rPr>
              <w:t>.</w:t>
            </w:r>
          </w:p>
        </w:tc>
        <w:tc>
          <w:tcPr>
            <w:tcW w:w="157" w:type="pct"/>
            <w:shd w:val="clear" w:color="auto" w:fill="E7E6E6" w:themeFill="background2"/>
          </w:tcPr>
          <w:p w14:paraId="2C33B919" w14:textId="77777777" w:rsidR="00F15B0C" w:rsidRPr="00FF6F07" w:rsidRDefault="00F15B0C" w:rsidP="00952887">
            <w:pPr>
              <w:rPr>
                <w:sz w:val="16"/>
                <w:szCs w:val="16"/>
              </w:rPr>
            </w:pPr>
            <w:r w:rsidRPr="00FF6F07">
              <w:rPr>
                <w:sz w:val="16"/>
                <w:szCs w:val="16"/>
              </w:rPr>
              <w:t>132</w:t>
            </w:r>
          </w:p>
        </w:tc>
        <w:tc>
          <w:tcPr>
            <w:tcW w:w="184" w:type="pct"/>
            <w:shd w:val="clear" w:color="auto" w:fill="auto"/>
          </w:tcPr>
          <w:p w14:paraId="5750C048" w14:textId="77777777" w:rsidR="00F15B0C" w:rsidRPr="00FF6F07" w:rsidRDefault="00F15B0C" w:rsidP="00952887">
            <w:pPr>
              <w:rPr>
                <w:sz w:val="16"/>
                <w:szCs w:val="16"/>
              </w:rPr>
            </w:pPr>
            <w:r w:rsidRPr="00FF6F07">
              <w:rPr>
                <w:sz w:val="16"/>
                <w:szCs w:val="16"/>
              </w:rPr>
              <w:t>4</w:t>
            </w:r>
          </w:p>
        </w:tc>
        <w:tc>
          <w:tcPr>
            <w:tcW w:w="155" w:type="pct"/>
            <w:shd w:val="clear" w:color="auto" w:fill="auto"/>
          </w:tcPr>
          <w:p w14:paraId="4FED7FF1" w14:textId="77777777" w:rsidR="00F15B0C" w:rsidRPr="00FF6F07" w:rsidRDefault="00F15B0C" w:rsidP="00952887">
            <w:pPr>
              <w:rPr>
                <w:sz w:val="16"/>
                <w:szCs w:val="16"/>
              </w:rPr>
            </w:pPr>
            <w:r w:rsidRPr="00FF6F07">
              <w:rPr>
                <w:sz w:val="16"/>
                <w:szCs w:val="16"/>
              </w:rPr>
              <w:t>4</w:t>
            </w:r>
          </w:p>
        </w:tc>
        <w:tc>
          <w:tcPr>
            <w:tcW w:w="148" w:type="pct"/>
            <w:shd w:val="clear" w:color="auto" w:fill="auto"/>
          </w:tcPr>
          <w:p w14:paraId="65522F11" w14:textId="77777777" w:rsidR="00F15B0C" w:rsidRPr="00FF6F07" w:rsidRDefault="00F15B0C" w:rsidP="00952887">
            <w:pPr>
              <w:rPr>
                <w:sz w:val="16"/>
                <w:szCs w:val="16"/>
              </w:rPr>
            </w:pPr>
            <w:r w:rsidRPr="00FF6F07">
              <w:rPr>
                <w:sz w:val="16"/>
                <w:szCs w:val="16"/>
              </w:rPr>
              <w:t>7</w:t>
            </w:r>
          </w:p>
        </w:tc>
        <w:tc>
          <w:tcPr>
            <w:tcW w:w="172" w:type="pct"/>
            <w:shd w:val="clear" w:color="auto" w:fill="auto"/>
          </w:tcPr>
          <w:p w14:paraId="1CE49C4F"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94D4337" w14:textId="77777777" w:rsidR="00F15B0C" w:rsidRPr="00FF6F07" w:rsidRDefault="00F15B0C" w:rsidP="00952887">
            <w:pPr>
              <w:rPr>
                <w:sz w:val="16"/>
                <w:szCs w:val="16"/>
              </w:rPr>
            </w:pPr>
            <w:r w:rsidRPr="00FF6F07">
              <w:rPr>
                <w:sz w:val="16"/>
                <w:szCs w:val="16"/>
              </w:rPr>
              <w:t>.</w:t>
            </w:r>
          </w:p>
        </w:tc>
      </w:tr>
      <w:tr w:rsidR="00911AEC" w:rsidRPr="00FF6F07" w14:paraId="4150CA00" w14:textId="77777777" w:rsidTr="00952887">
        <w:trPr>
          <w:trHeight w:val="510"/>
        </w:trPr>
        <w:tc>
          <w:tcPr>
            <w:tcW w:w="213" w:type="pct"/>
            <w:shd w:val="clear" w:color="auto" w:fill="auto"/>
          </w:tcPr>
          <w:p w14:paraId="64E2482E" w14:textId="77777777" w:rsidR="00F15B0C" w:rsidRPr="00E11C9A" w:rsidRDefault="00F15B0C" w:rsidP="00952887">
            <w:pPr>
              <w:rPr>
                <w:b/>
                <w:bCs/>
                <w:sz w:val="16"/>
                <w:szCs w:val="16"/>
              </w:rPr>
            </w:pPr>
            <w:r w:rsidRPr="00E11C9A">
              <w:rPr>
                <w:b/>
                <w:bCs/>
                <w:sz w:val="16"/>
                <w:szCs w:val="16"/>
              </w:rPr>
              <w:t>DOW</w:t>
            </w:r>
            <w:r w:rsidRPr="00E11C9A">
              <w:rPr>
                <w:b/>
                <w:bCs/>
                <w:sz w:val="16"/>
                <w:szCs w:val="16"/>
              </w:rPr>
              <w:br/>
              <w:t>_y</w:t>
            </w:r>
          </w:p>
        </w:tc>
        <w:tc>
          <w:tcPr>
            <w:tcW w:w="192" w:type="pct"/>
            <w:shd w:val="clear" w:color="auto" w:fill="auto"/>
          </w:tcPr>
          <w:p w14:paraId="57F7F5D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E9EE683"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10FE0C4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D29CDB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7C5E21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D7F428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6281B6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BAFD02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2D22A10"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23A467E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531E1D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5B1599C"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4FC7762F"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320DD1FA"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573D22AF"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5F687C9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681D2ED"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7D85AEE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C93C7D6"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1C661038"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12890605" w14:textId="77777777" w:rsidR="00F15B0C" w:rsidRPr="00FF6F07" w:rsidRDefault="00F15B0C" w:rsidP="00952887">
            <w:pPr>
              <w:rPr>
                <w:sz w:val="16"/>
                <w:szCs w:val="16"/>
              </w:rPr>
            </w:pPr>
            <w:r w:rsidRPr="00FF6F07">
              <w:rPr>
                <w:sz w:val="16"/>
                <w:szCs w:val="16"/>
              </w:rPr>
              <w:t>6</w:t>
            </w:r>
          </w:p>
        </w:tc>
        <w:tc>
          <w:tcPr>
            <w:tcW w:w="184" w:type="pct"/>
            <w:shd w:val="clear" w:color="auto" w:fill="E7E6E6" w:themeFill="background2"/>
          </w:tcPr>
          <w:p w14:paraId="2DB8A0D8" w14:textId="77777777" w:rsidR="00F15B0C" w:rsidRPr="00FF6F07" w:rsidRDefault="00F15B0C" w:rsidP="00952887">
            <w:pPr>
              <w:rPr>
                <w:sz w:val="16"/>
                <w:szCs w:val="16"/>
              </w:rPr>
            </w:pPr>
            <w:r w:rsidRPr="00FF6F07">
              <w:rPr>
                <w:sz w:val="16"/>
                <w:szCs w:val="16"/>
              </w:rPr>
              <w:t>5</w:t>
            </w:r>
          </w:p>
        </w:tc>
        <w:tc>
          <w:tcPr>
            <w:tcW w:w="155" w:type="pct"/>
            <w:shd w:val="clear" w:color="auto" w:fill="auto"/>
          </w:tcPr>
          <w:p w14:paraId="1EFF4CB2"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432E146B" w14:textId="77777777" w:rsidR="00F15B0C" w:rsidRPr="00FF6F07" w:rsidRDefault="00F15B0C" w:rsidP="00952887">
            <w:pPr>
              <w:rPr>
                <w:sz w:val="16"/>
                <w:szCs w:val="16"/>
              </w:rPr>
            </w:pPr>
            <w:r w:rsidRPr="00FF6F07">
              <w:rPr>
                <w:sz w:val="16"/>
                <w:szCs w:val="16"/>
              </w:rPr>
              <w:t>1</w:t>
            </w:r>
          </w:p>
        </w:tc>
        <w:tc>
          <w:tcPr>
            <w:tcW w:w="172" w:type="pct"/>
            <w:shd w:val="clear" w:color="auto" w:fill="auto"/>
          </w:tcPr>
          <w:p w14:paraId="59D218D9" w14:textId="77777777" w:rsidR="00F15B0C" w:rsidRPr="00FF6F07" w:rsidRDefault="00F15B0C" w:rsidP="00952887">
            <w:pPr>
              <w:rPr>
                <w:sz w:val="16"/>
                <w:szCs w:val="16"/>
              </w:rPr>
            </w:pPr>
            <w:r w:rsidRPr="00FF6F07">
              <w:rPr>
                <w:sz w:val="16"/>
                <w:szCs w:val="16"/>
              </w:rPr>
              <w:t>1</w:t>
            </w:r>
          </w:p>
        </w:tc>
        <w:tc>
          <w:tcPr>
            <w:tcW w:w="175" w:type="pct"/>
            <w:shd w:val="clear" w:color="auto" w:fill="auto"/>
          </w:tcPr>
          <w:p w14:paraId="6C101DB6" w14:textId="77777777" w:rsidR="00F15B0C" w:rsidRPr="00FF6F07" w:rsidRDefault="00F15B0C" w:rsidP="00952887">
            <w:pPr>
              <w:rPr>
                <w:sz w:val="16"/>
                <w:szCs w:val="16"/>
              </w:rPr>
            </w:pPr>
            <w:r w:rsidRPr="00FF6F07">
              <w:rPr>
                <w:sz w:val="16"/>
                <w:szCs w:val="16"/>
              </w:rPr>
              <w:t>.</w:t>
            </w:r>
          </w:p>
        </w:tc>
      </w:tr>
      <w:tr w:rsidR="00911AEC" w:rsidRPr="00FF6F07" w14:paraId="4D96E29D" w14:textId="77777777" w:rsidTr="00952887">
        <w:trPr>
          <w:trHeight w:val="510"/>
        </w:trPr>
        <w:tc>
          <w:tcPr>
            <w:tcW w:w="213" w:type="pct"/>
            <w:shd w:val="clear" w:color="auto" w:fill="auto"/>
          </w:tcPr>
          <w:p w14:paraId="536237A4" w14:textId="77777777" w:rsidR="00F15B0C" w:rsidRPr="00E11C9A" w:rsidRDefault="00F15B0C" w:rsidP="00952887">
            <w:pPr>
              <w:rPr>
                <w:b/>
                <w:bCs/>
                <w:sz w:val="16"/>
                <w:szCs w:val="16"/>
              </w:rPr>
            </w:pPr>
            <w:r w:rsidRPr="00E11C9A">
              <w:rPr>
                <w:b/>
                <w:bCs/>
                <w:sz w:val="16"/>
                <w:szCs w:val="16"/>
              </w:rPr>
              <w:t>SOW</w:t>
            </w:r>
          </w:p>
        </w:tc>
        <w:tc>
          <w:tcPr>
            <w:tcW w:w="192" w:type="pct"/>
            <w:shd w:val="clear" w:color="auto" w:fill="auto"/>
          </w:tcPr>
          <w:p w14:paraId="79FD800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D2519CF"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635BD38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4CE6D6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E49062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27ED7CC"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72972B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C22CCD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E1A3A30"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3F371F9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0C41A7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E37C73B"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7CE2FC45"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2AF4DB1A" w14:textId="77777777" w:rsidR="00F15B0C" w:rsidRPr="00FF6F07" w:rsidRDefault="00F15B0C" w:rsidP="00952887">
            <w:pPr>
              <w:rPr>
                <w:sz w:val="16"/>
                <w:szCs w:val="16"/>
              </w:rPr>
            </w:pPr>
            <w:r w:rsidRPr="00FF6F07">
              <w:rPr>
                <w:sz w:val="16"/>
                <w:szCs w:val="16"/>
              </w:rPr>
              <w:t>1</w:t>
            </w:r>
          </w:p>
        </w:tc>
        <w:tc>
          <w:tcPr>
            <w:tcW w:w="169" w:type="pct"/>
            <w:shd w:val="clear" w:color="auto" w:fill="auto"/>
          </w:tcPr>
          <w:p w14:paraId="0E864DD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5164D8F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4E46DD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A56E9C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3548B15"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D687925"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2BFC7C73" w14:textId="77777777" w:rsidR="00F15B0C" w:rsidRPr="00FF6F07" w:rsidRDefault="00F15B0C" w:rsidP="00952887">
            <w:pPr>
              <w:rPr>
                <w:sz w:val="16"/>
                <w:szCs w:val="16"/>
              </w:rPr>
            </w:pPr>
            <w:r w:rsidRPr="00FF6F07">
              <w:rPr>
                <w:sz w:val="16"/>
                <w:szCs w:val="16"/>
              </w:rPr>
              <w:t>12</w:t>
            </w:r>
          </w:p>
        </w:tc>
        <w:tc>
          <w:tcPr>
            <w:tcW w:w="184" w:type="pct"/>
            <w:shd w:val="clear" w:color="auto" w:fill="auto"/>
          </w:tcPr>
          <w:p w14:paraId="103F12EF" w14:textId="77777777" w:rsidR="00F15B0C" w:rsidRPr="00FF6F07" w:rsidRDefault="00F15B0C" w:rsidP="00952887">
            <w:pPr>
              <w:rPr>
                <w:sz w:val="16"/>
                <w:szCs w:val="16"/>
              </w:rPr>
            </w:pPr>
            <w:r w:rsidRPr="00FF6F07">
              <w:rPr>
                <w:sz w:val="16"/>
                <w:szCs w:val="16"/>
              </w:rPr>
              <w:t>1</w:t>
            </w:r>
          </w:p>
        </w:tc>
        <w:tc>
          <w:tcPr>
            <w:tcW w:w="155" w:type="pct"/>
            <w:shd w:val="clear" w:color="auto" w:fill="E7E6E6" w:themeFill="background2"/>
          </w:tcPr>
          <w:p w14:paraId="5EC6156B" w14:textId="77777777" w:rsidR="00F15B0C" w:rsidRPr="00FF6F07" w:rsidRDefault="00F15B0C" w:rsidP="00952887">
            <w:pPr>
              <w:rPr>
                <w:sz w:val="16"/>
                <w:szCs w:val="16"/>
              </w:rPr>
            </w:pPr>
            <w:r w:rsidRPr="00FF6F07">
              <w:rPr>
                <w:sz w:val="16"/>
                <w:szCs w:val="16"/>
              </w:rPr>
              <w:t>10</w:t>
            </w:r>
          </w:p>
        </w:tc>
        <w:tc>
          <w:tcPr>
            <w:tcW w:w="148" w:type="pct"/>
            <w:shd w:val="clear" w:color="auto" w:fill="auto"/>
          </w:tcPr>
          <w:p w14:paraId="7030855B" w14:textId="77777777" w:rsidR="00F15B0C" w:rsidRPr="00FF6F07" w:rsidRDefault="00F15B0C" w:rsidP="00952887">
            <w:pPr>
              <w:rPr>
                <w:sz w:val="16"/>
                <w:szCs w:val="16"/>
              </w:rPr>
            </w:pPr>
            <w:r w:rsidRPr="00FF6F07">
              <w:rPr>
                <w:sz w:val="16"/>
                <w:szCs w:val="16"/>
              </w:rPr>
              <w:t>1</w:t>
            </w:r>
          </w:p>
        </w:tc>
        <w:tc>
          <w:tcPr>
            <w:tcW w:w="172" w:type="pct"/>
            <w:shd w:val="clear" w:color="auto" w:fill="auto"/>
          </w:tcPr>
          <w:p w14:paraId="1078EBF2"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A006E5F" w14:textId="77777777" w:rsidR="00F15B0C" w:rsidRPr="00FF6F07" w:rsidRDefault="00F15B0C" w:rsidP="00952887">
            <w:pPr>
              <w:rPr>
                <w:sz w:val="16"/>
                <w:szCs w:val="16"/>
              </w:rPr>
            </w:pPr>
            <w:r w:rsidRPr="00FF6F07">
              <w:rPr>
                <w:sz w:val="16"/>
                <w:szCs w:val="16"/>
              </w:rPr>
              <w:t>.</w:t>
            </w:r>
          </w:p>
        </w:tc>
      </w:tr>
      <w:tr w:rsidR="00911AEC" w:rsidRPr="00FF6F07" w14:paraId="5D2E1C3A" w14:textId="77777777" w:rsidTr="00952887">
        <w:trPr>
          <w:trHeight w:val="510"/>
        </w:trPr>
        <w:tc>
          <w:tcPr>
            <w:tcW w:w="213" w:type="pct"/>
            <w:shd w:val="clear" w:color="auto" w:fill="auto"/>
          </w:tcPr>
          <w:p w14:paraId="30809267" w14:textId="77777777" w:rsidR="00F15B0C" w:rsidRPr="00E11C9A" w:rsidRDefault="00F15B0C" w:rsidP="00952887">
            <w:pPr>
              <w:rPr>
                <w:b/>
                <w:bCs/>
                <w:sz w:val="16"/>
                <w:szCs w:val="16"/>
              </w:rPr>
            </w:pPr>
            <w:r w:rsidRPr="00E11C9A">
              <w:rPr>
                <w:b/>
                <w:bCs/>
                <w:sz w:val="16"/>
                <w:szCs w:val="16"/>
              </w:rPr>
              <w:t>BPP</w:t>
            </w:r>
          </w:p>
        </w:tc>
        <w:tc>
          <w:tcPr>
            <w:tcW w:w="192" w:type="pct"/>
            <w:shd w:val="clear" w:color="auto" w:fill="auto"/>
          </w:tcPr>
          <w:p w14:paraId="4F7D4C7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4EA486C"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7AE901A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7F0E97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038471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A0B987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9E5E587"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3A3380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7A8F8B2"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2859BF8C"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616338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CC2A6F0"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28B458B"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33F79ED1"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3D94900B" w14:textId="77777777" w:rsidR="00F15B0C" w:rsidRPr="00FF6F07" w:rsidRDefault="00F15B0C" w:rsidP="00952887">
            <w:pPr>
              <w:rPr>
                <w:sz w:val="16"/>
                <w:szCs w:val="16"/>
              </w:rPr>
            </w:pPr>
            <w:r w:rsidRPr="00FF6F07">
              <w:rPr>
                <w:sz w:val="16"/>
                <w:szCs w:val="16"/>
              </w:rPr>
              <w:t>1</w:t>
            </w:r>
          </w:p>
        </w:tc>
        <w:tc>
          <w:tcPr>
            <w:tcW w:w="190" w:type="pct"/>
            <w:shd w:val="clear" w:color="auto" w:fill="auto"/>
          </w:tcPr>
          <w:p w14:paraId="0766D7D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F73A894"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6316FC32"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03D6007B"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3DD1AE4" w14:textId="77777777" w:rsidR="00F15B0C" w:rsidRPr="00FF6F07" w:rsidRDefault="00F15B0C" w:rsidP="00952887">
            <w:pPr>
              <w:rPr>
                <w:sz w:val="16"/>
                <w:szCs w:val="16"/>
              </w:rPr>
            </w:pPr>
            <w:r w:rsidRPr="00FF6F07">
              <w:rPr>
                <w:sz w:val="16"/>
                <w:szCs w:val="16"/>
              </w:rPr>
              <w:t>1</w:t>
            </w:r>
          </w:p>
        </w:tc>
        <w:tc>
          <w:tcPr>
            <w:tcW w:w="157" w:type="pct"/>
            <w:shd w:val="clear" w:color="auto" w:fill="auto"/>
          </w:tcPr>
          <w:p w14:paraId="145D7D1D" w14:textId="77777777" w:rsidR="00F15B0C" w:rsidRPr="00FF6F07" w:rsidRDefault="00F15B0C" w:rsidP="00952887">
            <w:pPr>
              <w:rPr>
                <w:sz w:val="16"/>
                <w:szCs w:val="16"/>
              </w:rPr>
            </w:pPr>
            <w:r w:rsidRPr="00FF6F07">
              <w:rPr>
                <w:sz w:val="16"/>
                <w:szCs w:val="16"/>
              </w:rPr>
              <w:t>7</w:t>
            </w:r>
          </w:p>
        </w:tc>
        <w:tc>
          <w:tcPr>
            <w:tcW w:w="184" w:type="pct"/>
            <w:shd w:val="clear" w:color="auto" w:fill="auto"/>
          </w:tcPr>
          <w:p w14:paraId="619584AB" w14:textId="77777777" w:rsidR="00F15B0C" w:rsidRPr="00FF6F07" w:rsidRDefault="00F15B0C" w:rsidP="00952887">
            <w:pPr>
              <w:rPr>
                <w:sz w:val="16"/>
                <w:szCs w:val="16"/>
              </w:rPr>
            </w:pPr>
            <w:r w:rsidRPr="00FF6F07">
              <w:rPr>
                <w:sz w:val="16"/>
                <w:szCs w:val="16"/>
              </w:rPr>
              <w:t>2</w:t>
            </w:r>
          </w:p>
        </w:tc>
        <w:tc>
          <w:tcPr>
            <w:tcW w:w="155" w:type="pct"/>
            <w:shd w:val="clear" w:color="auto" w:fill="auto"/>
          </w:tcPr>
          <w:p w14:paraId="400F8ABC" w14:textId="77777777" w:rsidR="00F15B0C" w:rsidRPr="00FF6F07" w:rsidRDefault="00F15B0C" w:rsidP="00952887">
            <w:pPr>
              <w:rPr>
                <w:sz w:val="16"/>
                <w:szCs w:val="16"/>
              </w:rPr>
            </w:pPr>
            <w:r w:rsidRPr="00FF6F07">
              <w:rPr>
                <w:sz w:val="16"/>
                <w:szCs w:val="16"/>
              </w:rPr>
              <w:t>.</w:t>
            </w:r>
          </w:p>
        </w:tc>
        <w:tc>
          <w:tcPr>
            <w:tcW w:w="148" w:type="pct"/>
            <w:shd w:val="clear" w:color="auto" w:fill="E7E6E6" w:themeFill="background2"/>
          </w:tcPr>
          <w:p w14:paraId="2F4A1661" w14:textId="77777777" w:rsidR="00F15B0C" w:rsidRPr="00FF6F07" w:rsidRDefault="00F15B0C" w:rsidP="00952887">
            <w:pPr>
              <w:rPr>
                <w:sz w:val="16"/>
                <w:szCs w:val="16"/>
              </w:rPr>
            </w:pPr>
            <w:r w:rsidRPr="00FF6F07">
              <w:rPr>
                <w:sz w:val="16"/>
                <w:szCs w:val="16"/>
              </w:rPr>
              <w:t>108</w:t>
            </w:r>
          </w:p>
        </w:tc>
        <w:tc>
          <w:tcPr>
            <w:tcW w:w="172" w:type="pct"/>
            <w:shd w:val="clear" w:color="auto" w:fill="auto"/>
          </w:tcPr>
          <w:p w14:paraId="48495709"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409CDF44" w14:textId="77777777" w:rsidR="00F15B0C" w:rsidRPr="00FF6F07" w:rsidRDefault="00F15B0C" w:rsidP="00952887">
            <w:pPr>
              <w:rPr>
                <w:sz w:val="16"/>
                <w:szCs w:val="16"/>
              </w:rPr>
            </w:pPr>
            <w:r w:rsidRPr="00FF6F07">
              <w:rPr>
                <w:sz w:val="16"/>
                <w:szCs w:val="16"/>
              </w:rPr>
              <w:t>.</w:t>
            </w:r>
          </w:p>
        </w:tc>
      </w:tr>
      <w:tr w:rsidR="00911AEC" w:rsidRPr="00FF6F07" w14:paraId="2BFD629E" w14:textId="77777777" w:rsidTr="00952887">
        <w:trPr>
          <w:trHeight w:val="510"/>
        </w:trPr>
        <w:tc>
          <w:tcPr>
            <w:tcW w:w="213" w:type="pct"/>
            <w:shd w:val="clear" w:color="auto" w:fill="auto"/>
          </w:tcPr>
          <w:p w14:paraId="4CFDC5D2" w14:textId="77777777" w:rsidR="00F15B0C" w:rsidRPr="00E11C9A" w:rsidRDefault="00F15B0C" w:rsidP="00952887">
            <w:pPr>
              <w:rPr>
                <w:b/>
                <w:bCs/>
                <w:sz w:val="16"/>
                <w:szCs w:val="16"/>
              </w:rPr>
            </w:pPr>
            <w:r w:rsidRPr="00E11C9A">
              <w:rPr>
                <w:b/>
                <w:bCs/>
                <w:sz w:val="16"/>
                <w:szCs w:val="16"/>
              </w:rPr>
              <w:t>IAS_</w:t>
            </w:r>
            <w:r w:rsidRPr="00E11C9A">
              <w:rPr>
                <w:b/>
                <w:bCs/>
                <w:sz w:val="16"/>
                <w:szCs w:val="16"/>
              </w:rPr>
              <w:br/>
            </w:r>
            <w:proofErr w:type="spellStart"/>
            <w:r w:rsidRPr="00E11C9A">
              <w:rPr>
                <w:b/>
                <w:bCs/>
                <w:sz w:val="16"/>
                <w:szCs w:val="16"/>
              </w:rPr>
              <w:t>Aa</w:t>
            </w:r>
            <w:proofErr w:type="spellEnd"/>
          </w:p>
        </w:tc>
        <w:tc>
          <w:tcPr>
            <w:tcW w:w="192" w:type="pct"/>
            <w:shd w:val="clear" w:color="auto" w:fill="auto"/>
          </w:tcPr>
          <w:p w14:paraId="3E9AE095"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6A67F0E"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4C652E80"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0B5CC59"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96D691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56593BD"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4E18138"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A2706BB"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639EF0E"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6794AB9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4D88F42A"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1A0BBD56"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4F6B4A0F"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6204F5AB"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7351814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18D8762E"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33A74D7"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34A12370"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4D95688"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0D966E3"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6F4CF73E" w14:textId="77777777" w:rsidR="00F15B0C" w:rsidRPr="00FF6F07" w:rsidRDefault="00F15B0C" w:rsidP="00952887">
            <w:pPr>
              <w:rPr>
                <w:sz w:val="16"/>
                <w:szCs w:val="16"/>
              </w:rPr>
            </w:pPr>
            <w:r w:rsidRPr="00FF6F07">
              <w:rPr>
                <w:sz w:val="16"/>
                <w:szCs w:val="16"/>
              </w:rPr>
              <w:t>1</w:t>
            </w:r>
          </w:p>
        </w:tc>
        <w:tc>
          <w:tcPr>
            <w:tcW w:w="184" w:type="pct"/>
            <w:shd w:val="clear" w:color="auto" w:fill="auto"/>
          </w:tcPr>
          <w:p w14:paraId="76B5EB20"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C0A1027"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691A86CD" w14:textId="77777777" w:rsidR="00F15B0C" w:rsidRPr="00FF6F07" w:rsidRDefault="00F15B0C" w:rsidP="00952887">
            <w:pPr>
              <w:rPr>
                <w:sz w:val="16"/>
                <w:szCs w:val="16"/>
              </w:rPr>
            </w:pPr>
            <w:r w:rsidRPr="00FF6F07">
              <w:rPr>
                <w:sz w:val="16"/>
                <w:szCs w:val="16"/>
              </w:rPr>
              <w:t>.</w:t>
            </w:r>
          </w:p>
        </w:tc>
        <w:tc>
          <w:tcPr>
            <w:tcW w:w="172" w:type="pct"/>
            <w:shd w:val="clear" w:color="auto" w:fill="E7E6E6" w:themeFill="background2"/>
          </w:tcPr>
          <w:p w14:paraId="39B2501F" w14:textId="77777777" w:rsidR="00F15B0C" w:rsidRPr="00FF6F07" w:rsidRDefault="00F15B0C" w:rsidP="00952887">
            <w:pPr>
              <w:rPr>
                <w:sz w:val="16"/>
                <w:szCs w:val="16"/>
              </w:rPr>
            </w:pPr>
            <w:r w:rsidRPr="00FF6F07">
              <w:rPr>
                <w:sz w:val="16"/>
                <w:szCs w:val="16"/>
              </w:rPr>
              <w:t>.</w:t>
            </w:r>
          </w:p>
        </w:tc>
        <w:tc>
          <w:tcPr>
            <w:tcW w:w="175" w:type="pct"/>
            <w:shd w:val="clear" w:color="auto" w:fill="auto"/>
          </w:tcPr>
          <w:p w14:paraId="08B89373" w14:textId="77777777" w:rsidR="00F15B0C" w:rsidRPr="00FF6F07" w:rsidRDefault="00F15B0C" w:rsidP="00952887">
            <w:pPr>
              <w:rPr>
                <w:sz w:val="16"/>
                <w:szCs w:val="16"/>
              </w:rPr>
            </w:pPr>
            <w:r w:rsidRPr="00FF6F07">
              <w:rPr>
                <w:sz w:val="16"/>
                <w:szCs w:val="16"/>
              </w:rPr>
              <w:t>.</w:t>
            </w:r>
          </w:p>
        </w:tc>
      </w:tr>
      <w:tr w:rsidR="00911AEC" w:rsidRPr="00FF6F07" w14:paraId="606D87E1" w14:textId="77777777" w:rsidTr="00952887">
        <w:trPr>
          <w:trHeight w:val="510"/>
        </w:trPr>
        <w:tc>
          <w:tcPr>
            <w:tcW w:w="213" w:type="pct"/>
            <w:shd w:val="clear" w:color="auto" w:fill="auto"/>
          </w:tcPr>
          <w:p w14:paraId="32BD17F3" w14:textId="77777777" w:rsidR="00F15B0C" w:rsidRPr="00E11C9A" w:rsidRDefault="00F15B0C" w:rsidP="00952887">
            <w:pPr>
              <w:rPr>
                <w:b/>
                <w:bCs/>
                <w:sz w:val="16"/>
                <w:szCs w:val="16"/>
              </w:rPr>
            </w:pPr>
            <w:r w:rsidRPr="00E11C9A">
              <w:rPr>
                <w:b/>
                <w:bCs/>
                <w:sz w:val="16"/>
                <w:szCs w:val="16"/>
              </w:rPr>
              <w:t>IAS_</w:t>
            </w:r>
            <w:r w:rsidRPr="00E11C9A">
              <w:rPr>
                <w:b/>
                <w:bCs/>
                <w:sz w:val="16"/>
                <w:szCs w:val="16"/>
              </w:rPr>
              <w:br/>
            </w:r>
            <w:proofErr w:type="spellStart"/>
            <w:r w:rsidRPr="00E11C9A">
              <w:rPr>
                <w:b/>
                <w:bCs/>
                <w:sz w:val="16"/>
                <w:szCs w:val="16"/>
              </w:rPr>
              <w:t>Rp</w:t>
            </w:r>
            <w:proofErr w:type="spellEnd"/>
          </w:p>
        </w:tc>
        <w:tc>
          <w:tcPr>
            <w:tcW w:w="192" w:type="pct"/>
            <w:shd w:val="clear" w:color="auto" w:fill="auto"/>
          </w:tcPr>
          <w:p w14:paraId="1B4C82DF"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1456453" w14:textId="77777777" w:rsidR="00F15B0C" w:rsidRPr="00FF6F07" w:rsidRDefault="00F15B0C" w:rsidP="00952887">
            <w:pPr>
              <w:rPr>
                <w:sz w:val="16"/>
                <w:szCs w:val="16"/>
              </w:rPr>
            </w:pPr>
            <w:r w:rsidRPr="00FF6F07">
              <w:rPr>
                <w:sz w:val="16"/>
                <w:szCs w:val="16"/>
              </w:rPr>
              <w:t>.</w:t>
            </w:r>
          </w:p>
        </w:tc>
        <w:tc>
          <w:tcPr>
            <w:tcW w:w="180" w:type="pct"/>
            <w:shd w:val="clear" w:color="auto" w:fill="auto"/>
          </w:tcPr>
          <w:p w14:paraId="3E26B0A6"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D53AAB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3DCA1E14"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DF0C40E"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689DF7F1"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0F3DD4DC"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521BBC82" w14:textId="77777777" w:rsidR="00F15B0C" w:rsidRPr="00FF6F07" w:rsidRDefault="00F15B0C" w:rsidP="00952887">
            <w:pPr>
              <w:rPr>
                <w:sz w:val="16"/>
                <w:szCs w:val="16"/>
              </w:rPr>
            </w:pPr>
            <w:r w:rsidRPr="00FF6F07">
              <w:rPr>
                <w:sz w:val="16"/>
                <w:szCs w:val="16"/>
              </w:rPr>
              <w:t>.</w:t>
            </w:r>
          </w:p>
        </w:tc>
        <w:tc>
          <w:tcPr>
            <w:tcW w:w="181" w:type="pct"/>
            <w:shd w:val="clear" w:color="auto" w:fill="auto"/>
          </w:tcPr>
          <w:p w14:paraId="0D1BB719"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7B4BF4D3" w14:textId="77777777" w:rsidR="00F15B0C" w:rsidRPr="00FF6F07" w:rsidRDefault="00F15B0C" w:rsidP="00952887">
            <w:pPr>
              <w:rPr>
                <w:sz w:val="16"/>
                <w:szCs w:val="16"/>
              </w:rPr>
            </w:pPr>
            <w:r w:rsidRPr="00FF6F07">
              <w:rPr>
                <w:sz w:val="16"/>
                <w:szCs w:val="16"/>
              </w:rPr>
              <w:t>.</w:t>
            </w:r>
          </w:p>
        </w:tc>
        <w:tc>
          <w:tcPr>
            <w:tcW w:w="201" w:type="pct"/>
            <w:shd w:val="clear" w:color="auto" w:fill="auto"/>
          </w:tcPr>
          <w:p w14:paraId="2BFC2C14"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0433C4A0" w14:textId="77777777" w:rsidR="00F15B0C" w:rsidRPr="00FF6F07" w:rsidRDefault="00F15B0C" w:rsidP="00952887">
            <w:pPr>
              <w:rPr>
                <w:sz w:val="16"/>
                <w:szCs w:val="16"/>
              </w:rPr>
            </w:pPr>
            <w:r w:rsidRPr="00FF6F07">
              <w:rPr>
                <w:sz w:val="16"/>
                <w:szCs w:val="16"/>
              </w:rPr>
              <w:t>.</w:t>
            </w:r>
          </w:p>
        </w:tc>
        <w:tc>
          <w:tcPr>
            <w:tcW w:w="160" w:type="pct"/>
            <w:shd w:val="clear" w:color="auto" w:fill="auto"/>
          </w:tcPr>
          <w:p w14:paraId="510ADAEE" w14:textId="77777777" w:rsidR="00F15B0C" w:rsidRPr="00FF6F07" w:rsidRDefault="00F15B0C" w:rsidP="00952887">
            <w:pPr>
              <w:rPr>
                <w:sz w:val="16"/>
                <w:szCs w:val="16"/>
              </w:rPr>
            </w:pPr>
            <w:r w:rsidRPr="00FF6F07">
              <w:rPr>
                <w:sz w:val="16"/>
                <w:szCs w:val="16"/>
              </w:rPr>
              <w:t>.</w:t>
            </w:r>
          </w:p>
        </w:tc>
        <w:tc>
          <w:tcPr>
            <w:tcW w:w="169" w:type="pct"/>
            <w:shd w:val="clear" w:color="auto" w:fill="auto"/>
          </w:tcPr>
          <w:p w14:paraId="287DCE21"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D599084"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00A118F"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4D5093A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273D85D9" w14:textId="77777777" w:rsidR="00F15B0C" w:rsidRPr="00FF6F07" w:rsidRDefault="00F15B0C" w:rsidP="00952887">
            <w:pPr>
              <w:rPr>
                <w:sz w:val="16"/>
                <w:szCs w:val="16"/>
              </w:rPr>
            </w:pPr>
            <w:r w:rsidRPr="00FF6F07">
              <w:rPr>
                <w:sz w:val="16"/>
                <w:szCs w:val="16"/>
              </w:rPr>
              <w:t>.</w:t>
            </w:r>
          </w:p>
        </w:tc>
        <w:tc>
          <w:tcPr>
            <w:tcW w:w="190" w:type="pct"/>
            <w:shd w:val="clear" w:color="auto" w:fill="auto"/>
          </w:tcPr>
          <w:p w14:paraId="7E44AC4C" w14:textId="77777777" w:rsidR="00F15B0C" w:rsidRPr="00FF6F07" w:rsidRDefault="00F15B0C" w:rsidP="00952887">
            <w:pPr>
              <w:rPr>
                <w:sz w:val="16"/>
                <w:szCs w:val="16"/>
              </w:rPr>
            </w:pPr>
            <w:r w:rsidRPr="00FF6F07">
              <w:rPr>
                <w:sz w:val="16"/>
                <w:szCs w:val="16"/>
              </w:rPr>
              <w:t>.</w:t>
            </w:r>
          </w:p>
        </w:tc>
        <w:tc>
          <w:tcPr>
            <w:tcW w:w="157" w:type="pct"/>
            <w:shd w:val="clear" w:color="auto" w:fill="auto"/>
          </w:tcPr>
          <w:p w14:paraId="2B92D0FA" w14:textId="77777777" w:rsidR="00F15B0C" w:rsidRPr="00FF6F07" w:rsidRDefault="00F15B0C" w:rsidP="00952887">
            <w:pPr>
              <w:rPr>
                <w:sz w:val="16"/>
                <w:szCs w:val="16"/>
              </w:rPr>
            </w:pPr>
            <w:r w:rsidRPr="00FF6F07">
              <w:rPr>
                <w:sz w:val="16"/>
                <w:szCs w:val="16"/>
              </w:rPr>
              <w:t>1</w:t>
            </w:r>
          </w:p>
        </w:tc>
        <w:tc>
          <w:tcPr>
            <w:tcW w:w="184" w:type="pct"/>
            <w:shd w:val="clear" w:color="auto" w:fill="auto"/>
          </w:tcPr>
          <w:p w14:paraId="3A67D9EB" w14:textId="77777777" w:rsidR="00F15B0C" w:rsidRPr="00FF6F07" w:rsidRDefault="00F15B0C" w:rsidP="00952887">
            <w:pPr>
              <w:rPr>
                <w:sz w:val="16"/>
                <w:szCs w:val="16"/>
              </w:rPr>
            </w:pPr>
            <w:r w:rsidRPr="00FF6F07">
              <w:rPr>
                <w:sz w:val="16"/>
                <w:szCs w:val="16"/>
              </w:rPr>
              <w:t>.</w:t>
            </w:r>
          </w:p>
        </w:tc>
        <w:tc>
          <w:tcPr>
            <w:tcW w:w="155" w:type="pct"/>
            <w:shd w:val="clear" w:color="auto" w:fill="auto"/>
          </w:tcPr>
          <w:p w14:paraId="3D1FD0B5" w14:textId="77777777" w:rsidR="00F15B0C" w:rsidRPr="00FF6F07" w:rsidRDefault="00F15B0C" w:rsidP="00952887">
            <w:pPr>
              <w:rPr>
                <w:sz w:val="16"/>
                <w:szCs w:val="16"/>
              </w:rPr>
            </w:pPr>
            <w:r w:rsidRPr="00FF6F07">
              <w:rPr>
                <w:sz w:val="16"/>
                <w:szCs w:val="16"/>
              </w:rPr>
              <w:t>.</w:t>
            </w:r>
          </w:p>
        </w:tc>
        <w:tc>
          <w:tcPr>
            <w:tcW w:w="148" w:type="pct"/>
            <w:shd w:val="clear" w:color="auto" w:fill="auto"/>
          </w:tcPr>
          <w:p w14:paraId="08967C69" w14:textId="77777777" w:rsidR="00F15B0C" w:rsidRPr="00FF6F07" w:rsidRDefault="00F15B0C" w:rsidP="00952887">
            <w:pPr>
              <w:rPr>
                <w:sz w:val="16"/>
                <w:szCs w:val="16"/>
              </w:rPr>
            </w:pPr>
            <w:r w:rsidRPr="00FF6F07">
              <w:rPr>
                <w:sz w:val="16"/>
                <w:szCs w:val="16"/>
              </w:rPr>
              <w:t>.</w:t>
            </w:r>
          </w:p>
        </w:tc>
        <w:tc>
          <w:tcPr>
            <w:tcW w:w="172" w:type="pct"/>
            <w:shd w:val="clear" w:color="auto" w:fill="auto"/>
          </w:tcPr>
          <w:p w14:paraId="102F74A8" w14:textId="77777777" w:rsidR="00F15B0C" w:rsidRPr="00FF6F07" w:rsidRDefault="00F15B0C" w:rsidP="00952887">
            <w:pPr>
              <w:rPr>
                <w:sz w:val="16"/>
                <w:szCs w:val="16"/>
              </w:rPr>
            </w:pPr>
            <w:r w:rsidRPr="00FF6F07">
              <w:rPr>
                <w:sz w:val="16"/>
                <w:szCs w:val="16"/>
              </w:rPr>
              <w:t>.</w:t>
            </w:r>
          </w:p>
        </w:tc>
        <w:tc>
          <w:tcPr>
            <w:tcW w:w="175" w:type="pct"/>
            <w:shd w:val="clear" w:color="auto" w:fill="E7E6E6" w:themeFill="background2"/>
          </w:tcPr>
          <w:p w14:paraId="079B0077" w14:textId="77777777" w:rsidR="00F15B0C" w:rsidRPr="00FF6F07" w:rsidRDefault="00F15B0C" w:rsidP="00952887">
            <w:pPr>
              <w:rPr>
                <w:sz w:val="16"/>
                <w:szCs w:val="16"/>
              </w:rPr>
            </w:pPr>
            <w:r w:rsidRPr="00FF6F07">
              <w:rPr>
                <w:sz w:val="16"/>
                <w:szCs w:val="16"/>
              </w:rPr>
              <w:t>.</w:t>
            </w:r>
          </w:p>
        </w:tc>
      </w:tr>
    </w:tbl>
    <w:p w14:paraId="74D31FA6" w14:textId="77777777" w:rsidR="00F15B0C" w:rsidRDefault="00F15B0C" w:rsidP="00161252">
      <w:pPr>
        <w:rPr>
          <w:lang w:val="en-US"/>
        </w:rPr>
      </w:pPr>
    </w:p>
    <w:p w14:paraId="66032A00" w14:textId="77777777" w:rsidR="003D76FC" w:rsidRDefault="003D76FC" w:rsidP="00161252">
      <w:pPr>
        <w:rPr>
          <w:lang w:val="en-US"/>
        </w:rPr>
      </w:pPr>
    </w:p>
    <w:p w14:paraId="6C304CB9" w14:textId="77777777" w:rsidR="003D76FC" w:rsidRDefault="003D76FC" w:rsidP="00161252">
      <w:pPr>
        <w:rPr>
          <w:lang w:val="en-US"/>
        </w:rPr>
        <w:sectPr w:rsidR="003D76FC" w:rsidSect="007F656E">
          <w:pgSz w:w="16838" w:h="11906" w:orient="landscape"/>
          <w:pgMar w:top="1440" w:right="1440" w:bottom="1440" w:left="1440" w:header="709" w:footer="709" w:gutter="0"/>
          <w:lnNumType w:countBy="1" w:restart="continuous"/>
          <w:cols w:space="708"/>
          <w:docGrid w:linePitch="360"/>
        </w:sectPr>
      </w:pPr>
    </w:p>
    <w:p w14:paraId="6205656C" w14:textId="062906B1" w:rsidR="004903B9" w:rsidRPr="00161252" w:rsidRDefault="004903B9" w:rsidP="00161252">
      <w:pPr>
        <w:rPr>
          <w:lang w:val="en-US"/>
        </w:rPr>
      </w:pPr>
      <w:r w:rsidRPr="00161252">
        <w:rPr>
          <w:b/>
          <w:bCs/>
          <w:lang w:val="en-US"/>
        </w:rPr>
        <w:lastRenderedPageBreak/>
        <w:t xml:space="preserve">Table </w:t>
      </w:r>
      <w:r w:rsidR="00BF5E70" w:rsidRPr="00161252">
        <w:rPr>
          <w:b/>
          <w:bCs/>
          <w:lang w:val="en-US"/>
        </w:rPr>
        <w:t>S</w:t>
      </w:r>
      <w:r w:rsidRPr="00161252">
        <w:rPr>
          <w:b/>
          <w:bCs/>
          <w:lang w:val="en-US"/>
        </w:rPr>
        <w:t>4.</w:t>
      </w:r>
      <w:r w:rsidRPr="00161252">
        <w:rPr>
          <w:lang w:val="en-US"/>
        </w:rPr>
        <w:t xml:space="preserve"> Class-specific accuracy parameters (UA: user’s accuracy, PA: producer’s accuracy) obtained for the seasonal classification performed with 26 classes. Accuracy was assessed using independent validation data.</w:t>
      </w:r>
    </w:p>
    <w:tbl>
      <w:tblPr>
        <w:tblW w:w="8647" w:type="dxa"/>
        <w:tblBorders>
          <w:top w:val="single" w:sz="4" w:space="0" w:color="auto"/>
          <w:bottom w:val="single" w:sz="4" w:space="0" w:color="auto"/>
          <w:insideH w:val="single" w:sz="4" w:space="0" w:color="auto"/>
        </w:tblBorders>
        <w:tblLayout w:type="fixed"/>
        <w:tblLook w:val="0620" w:firstRow="1" w:lastRow="0" w:firstColumn="0" w:lastColumn="0" w:noHBand="1" w:noVBand="1"/>
      </w:tblPr>
      <w:tblGrid>
        <w:gridCol w:w="6521"/>
        <w:gridCol w:w="1063"/>
        <w:gridCol w:w="1063"/>
      </w:tblGrid>
      <w:tr w:rsidR="003F4629" w:rsidRPr="00F03FC7" w14:paraId="4362FDC9" w14:textId="77777777" w:rsidTr="007F656E">
        <w:trPr>
          <w:trHeight w:val="447"/>
        </w:trPr>
        <w:tc>
          <w:tcPr>
            <w:tcW w:w="6521" w:type="dxa"/>
            <w:tcBorders>
              <w:bottom w:val="single" w:sz="4" w:space="0" w:color="auto"/>
            </w:tcBorders>
            <w:vAlign w:val="bottom"/>
          </w:tcPr>
          <w:p w14:paraId="1FDCB765" w14:textId="0741591B" w:rsidR="00FC26BD" w:rsidRPr="00F03FC7" w:rsidRDefault="00C730B7" w:rsidP="00161252">
            <w:pPr>
              <w:rPr>
                <w:b/>
                <w:lang w:val="en-US"/>
              </w:rPr>
            </w:pPr>
            <w:r w:rsidRPr="00F03FC7">
              <w:rPr>
                <w:b/>
                <w:lang w:val="en-US"/>
              </w:rPr>
              <w:t>Class</w:t>
            </w:r>
          </w:p>
        </w:tc>
        <w:tc>
          <w:tcPr>
            <w:tcW w:w="1063" w:type="dxa"/>
            <w:tcBorders>
              <w:bottom w:val="single" w:sz="4" w:space="0" w:color="auto"/>
            </w:tcBorders>
            <w:shd w:val="clear" w:color="auto" w:fill="auto"/>
            <w:noWrap/>
            <w:vAlign w:val="bottom"/>
            <w:hideMark/>
          </w:tcPr>
          <w:p w14:paraId="71745177" w14:textId="77777777" w:rsidR="00FC26BD" w:rsidRPr="00F03FC7" w:rsidRDefault="00FC26BD" w:rsidP="00161252">
            <w:pPr>
              <w:rPr>
                <w:b/>
                <w:lang w:val="en-US"/>
              </w:rPr>
            </w:pPr>
            <w:r w:rsidRPr="00F03FC7">
              <w:rPr>
                <w:b/>
                <w:lang w:val="en-US"/>
              </w:rPr>
              <w:t>UA</w:t>
            </w:r>
          </w:p>
        </w:tc>
        <w:tc>
          <w:tcPr>
            <w:tcW w:w="1063" w:type="dxa"/>
            <w:tcBorders>
              <w:bottom w:val="single" w:sz="4" w:space="0" w:color="auto"/>
            </w:tcBorders>
            <w:shd w:val="clear" w:color="auto" w:fill="auto"/>
            <w:noWrap/>
            <w:vAlign w:val="bottom"/>
            <w:hideMark/>
          </w:tcPr>
          <w:p w14:paraId="166646C8" w14:textId="77777777" w:rsidR="00FC26BD" w:rsidRPr="00F03FC7" w:rsidRDefault="00FC26BD" w:rsidP="00161252">
            <w:pPr>
              <w:rPr>
                <w:b/>
                <w:lang w:val="en-US"/>
              </w:rPr>
            </w:pPr>
            <w:r w:rsidRPr="00F03FC7">
              <w:rPr>
                <w:b/>
                <w:lang w:val="en-US"/>
              </w:rPr>
              <w:t>PA</w:t>
            </w:r>
          </w:p>
        </w:tc>
      </w:tr>
      <w:tr w:rsidR="003F4629" w:rsidRPr="00F03FC7" w14:paraId="770EF9B5" w14:textId="77777777" w:rsidTr="007F656E">
        <w:trPr>
          <w:trHeight w:val="447"/>
        </w:trPr>
        <w:tc>
          <w:tcPr>
            <w:tcW w:w="6521" w:type="dxa"/>
            <w:tcBorders>
              <w:bottom w:val="nil"/>
            </w:tcBorders>
            <w:vAlign w:val="bottom"/>
          </w:tcPr>
          <w:p w14:paraId="22F2868F" w14:textId="299CA5E3" w:rsidR="00FC26BD" w:rsidRPr="007F656E" w:rsidRDefault="00726E0F" w:rsidP="00161252">
            <w:pPr>
              <w:rPr>
                <w:bCs/>
                <w:lang w:val="en-US"/>
              </w:rPr>
            </w:pPr>
            <w:proofErr w:type="spellStart"/>
            <w:r w:rsidRPr="007F656E">
              <w:rPr>
                <w:bCs/>
                <w:lang w:val="en-US"/>
              </w:rPr>
              <w:t>Mesophilous</w:t>
            </w:r>
            <w:proofErr w:type="spellEnd"/>
            <w:r w:rsidRPr="007F656E">
              <w:rPr>
                <w:bCs/>
                <w:lang w:val="en-US"/>
              </w:rPr>
              <w:t xml:space="preserve"> grassland </w:t>
            </w:r>
            <w:r w:rsidR="00FC26BD" w:rsidRPr="007F656E">
              <w:rPr>
                <w:bCs/>
                <w:lang w:val="en-US"/>
              </w:rPr>
              <w:t>E0</w:t>
            </w:r>
          </w:p>
        </w:tc>
        <w:tc>
          <w:tcPr>
            <w:tcW w:w="1063" w:type="dxa"/>
            <w:tcBorders>
              <w:bottom w:val="nil"/>
            </w:tcBorders>
            <w:shd w:val="clear" w:color="auto" w:fill="auto"/>
            <w:noWrap/>
            <w:vAlign w:val="bottom"/>
            <w:hideMark/>
          </w:tcPr>
          <w:p w14:paraId="4D20D56B" w14:textId="4BB9A925" w:rsidR="00FC26BD" w:rsidRPr="00F03FC7" w:rsidRDefault="00FC26BD" w:rsidP="00161252">
            <w:pPr>
              <w:rPr>
                <w:bCs/>
                <w:lang w:val="en-US"/>
              </w:rPr>
            </w:pPr>
            <w:r w:rsidRPr="00F03FC7">
              <w:rPr>
                <w:bCs/>
                <w:lang w:val="en-US"/>
              </w:rPr>
              <w:t>1</w:t>
            </w:r>
            <w:r w:rsidR="00CA5FE6" w:rsidRPr="00F03FC7">
              <w:rPr>
                <w:bCs/>
                <w:lang w:val="en-US"/>
              </w:rPr>
              <w:t>.</w:t>
            </w:r>
            <w:r w:rsidRPr="00F03FC7">
              <w:rPr>
                <w:bCs/>
                <w:lang w:val="en-US"/>
              </w:rPr>
              <w:t>00</w:t>
            </w:r>
          </w:p>
        </w:tc>
        <w:tc>
          <w:tcPr>
            <w:tcW w:w="1063" w:type="dxa"/>
            <w:tcBorders>
              <w:bottom w:val="nil"/>
            </w:tcBorders>
            <w:shd w:val="clear" w:color="auto" w:fill="auto"/>
            <w:noWrap/>
            <w:vAlign w:val="bottom"/>
            <w:hideMark/>
          </w:tcPr>
          <w:p w14:paraId="7FA84FEB" w14:textId="444EB354"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25</w:t>
            </w:r>
          </w:p>
        </w:tc>
      </w:tr>
      <w:tr w:rsidR="003F4629" w:rsidRPr="00F03FC7" w14:paraId="643FA057" w14:textId="77777777" w:rsidTr="007F656E">
        <w:trPr>
          <w:trHeight w:val="447"/>
        </w:trPr>
        <w:tc>
          <w:tcPr>
            <w:tcW w:w="6521" w:type="dxa"/>
            <w:tcBorders>
              <w:top w:val="nil"/>
              <w:bottom w:val="nil"/>
            </w:tcBorders>
            <w:vAlign w:val="bottom"/>
          </w:tcPr>
          <w:p w14:paraId="148E8107" w14:textId="4AEB8B3C" w:rsidR="00FC26BD" w:rsidRPr="007F656E" w:rsidRDefault="00726E0F" w:rsidP="00161252">
            <w:pPr>
              <w:rPr>
                <w:bCs/>
                <w:lang w:val="en-US"/>
              </w:rPr>
            </w:pPr>
            <w:proofErr w:type="spellStart"/>
            <w:r w:rsidRPr="007F656E">
              <w:rPr>
                <w:bCs/>
                <w:lang w:val="en-US"/>
              </w:rPr>
              <w:t>Mesophilous</w:t>
            </w:r>
            <w:proofErr w:type="spellEnd"/>
            <w:r w:rsidRPr="007F656E">
              <w:rPr>
                <w:bCs/>
                <w:lang w:val="en-US"/>
              </w:rPr>
              <w:t xml:space="preserve"> grassland </w:t>
            </w:r>
            <w:r w:rsidR="00FC26BD" w:rsidRPr="007F656E">
              <w:rPr>
                <w:bCs/>
                <w:lang w:val="en-US"/>
              </w:rPr>
              <w:t>degr2</w:t>
            </w:r>
            <w:r w:rsidRPr="007F656E">
              <w:rPr>
                <w:bCs/>
                <w:lang w:val="en-US"/>
              </w:rPr>
              <w:t xml:space="preserve"> </w:t>
            </w:r>
            <w:r w:rsidR="00FC26BD" w:rsidRPr="007F656E">
              <w:rPr>
                <w:bCs/>
                <w:lang w:val="en-US"/>
              </w:rPr>
              <w:t>E2</w:t>
            </w:r>
          </w:p>
        </w:tc>
        <w:tc>
          <w:tcPr>
            <w:tcW w:w="1063" w:type="dxa"/>
            <w:tcBorders>
              <w:top w:val="nil"/>
              <w:bottom w:val="nil"/>
            </w:tcBorders>
            <w:shd w:val="clear" w:color="auto" w:fill="auto"/>
            <w:noWrap/>
            <w:vAlign w:val="bottom"/>
            <w:hideMark/>
          </w:tcPr>
          <w:p w14:paraId="39F8AF27" w14:textId="2F8EA966"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50</w:t>
            </w:r>
          </w:p>
        </w:tc>
        <w:tc>
          <w:tcPr>
            <w:tcW w:w="1063" w:type="dxa"/>
            <w:tcBorders>
              <w:top w:val="nil"/>
              <w:bottom w:val="nil"/>
            </w:tcBorders>
            <w:shd w:val="clear" w:color="auto" w:fill="auto"/>
            <w:noWrap/>
            <w:vAlign w:val="bottom"/>
            <w:hideMark/>
          </w:tcPr>
          <w:p w14:paraId="14643B32" w14:textId="250D8D43"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29</w:t>
            </w:r>
          </w:p>
        </w:tc>
      </w:tr>
      <w:tr w:rsidR="003F4629" w:rsidRPr="00F03FC7" w14:paraId="1554DF85" w14:textId="77777777" w:rsidTr="007F656E">
        <w:trPr>
          <w:trHeight w:val="447"/>
        </w:trPr>
        <w:tc>
          <w:tcPr>
            <w:tcW w:w="6521" w:type="dxa"/>
            <w:tcBorders>
              <w:top w:val="nil"/>
              <w:bottom w:val="nil"/>
            </w:tcBorders>
            <w:vAlign w:val="bottom"/>
          </w:tcPr>
          <w:p w14:paraId="2E843AD8" w14:textId="7804D1D8"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E0 </w:t>
            </w:r>
          </w:p>
        </w:tc>
        <w:tc>
          <w:tcPr>
            <w:tcW w:w="1063" w:type="dxa"/>
            <w:tcBorders>
              <w:top w:val="nil"/>
              <w:bottom w:val="nil"/>
            </w:tcBorders>
            <w:shd w:val="clear" w:color="auto" w:fill="auto"/>
            <w:noWrap/>
            <w:vAlign w:val="bottom"/>
            <w:hideMark/>
          </w:tcPr>
          <w:p w14:paraId="21D23A20" w14:textId="4CE89D4D"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75</w:t>
            </w:r>
          </w:p>
        </w:tc>
        <w:tc>
          <w:tcPr>
            <w:tcW w:w="1063" w:type="dxa"/>
            <w:tcBorders>
              <w:top w:val="nil"/>
              <w:bottom w:val="nil"/>
            </w:tcBorders>
            <w:shd w:val="clear" w:color="auto" w:fill="auto"/>
            <w:noWrap/>
            <w:vAlign w:val="bottom"/>
            <w:hideMark/>
          </w:tcPr>
          <w:p w14:paraId="190CA64F" w14:textId="2742C251"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75</w:t>
            </w:r>
          </w:p>
        </w:tc>
      </w:tr>
      <w:tr w:rsidR="003F4629" w:rsidRPr="00F03FC7" w14:paraId="0B483879" w14:textId="77777777" w:rsidTr="007F656E">
        <w:trPr>
          <w:trHeight w:val="447"/>
        </w:trPr>
        <w:tc>
          <w:tcPr>
            <w:tcW w:w="6521" w:type="dxa"/>
            <w:tcBorders>
              <w:top w:val="nil"/>
              <w:bottom w:val="nil"/>
            </w:tcBorders>
            <w:vAlign w:val="bottom"/>
          </w:tcPr>
          <w:p w14:paraId="740FBB58" w14:textId="4080500F"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degr1</w:t>
            </w:r>
            <w:r w:rsidRPr="007F656E">
              <w:rPr>
                <w:bCs/>
                <w:lang w:val="en-US"/>
              </w:rPr>
              <w:t xml:space="preserve"> </w:t>
            </w:r>
            <w:r w:rsidR="00FC26BD" w:rsidRPr="007F656E">
              <w:rPr>
                <w:bCs/>
                <w:lang w:val="en-US"/>
              </w:rPr>
              <w:t>E1</w:t>
            </w:r>
          </w:p>
        </w:tc>
        <w:tc>
          <w:tcPr>
            <w:tcW w:w="1063" w:type="dxa"/>
            <w:tcBorders>
              <w:top w:val="nil"/>
              <w:bottom w:val="nil"/>
            </w:tcBorders>
            <w:shd w:val="clear" w:color="auto" w:fill="auto"/>
            <w:noWrap/>
            <w:vAlign w:val="bottom"/>
            <w:hideMark/>
          </w:tcPr>
          <w:p w14:paraId="1A930A7E" w14:textId="59AD4A99"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55</w:t>
            </w:r>
          </w:p>
        </w:tc>
        <w:tc>
          <w:tcPr>
            <w:tcW w:w="1063" w:type="dxa"/>
            <w:tcBorders>
              <w:top w:val="nil"/>
              <w:bottom w:val="nil"/>
            </w:tcBorders>
            <w:shd w:val="clear" w:color="auto" w:fill="auto"/>
            <w:noWrap/>
            <w:vAlign w:val="bottom"/>
            <w:hideMark/>
          </w:tcPr>
          <w:p w14:paraId="1606506E" w14:textId="6AFFA55D"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69</w:t>
            </w:r>
          </w:p>
        </w:tc>
      </w:tr>
      <w:tr w:rsidR="003F4629" w:rsidRPr="00F03FC7" w14:paraId="2567EBE5" w14:textId="77777777" w:rsidTr="007F656E">
        <w:trPr>
          <w:trHeight w:val="447"/>
        </w:trPr>
        <w:tc>
          <w:tcPr>
            <w:tcW w:w="6521" w:type="dxa"/>
            <w:tcBorders>
              <w:top w:val="nil"/>
              <w:bottom w:val="nil"/>
            </w:tcBorders>
            <w:vAlign w:val="bottom"/>
          </w:tcPr>
          <w:p w14:paraId="6CAB2962" w14:textId="3AF56D6C"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degr1</w:t>
            </w:r>
            <w:r w:rsidRPr="007F656E">
              <w:rPr>
                <w:bCs/>
                <w:lang w:val="en-US"/>
              </w:rPr>
              <w:t xml:space="preserve"> </w:t>
            </w:r>
            <w:r w:rsidR="00FC26BD" w:rsidRPr="007F656E">
              <w:rPr>
                <w:bCs/>
                <w:lang w:val="en-US"/>
              </w:rPr>
              <w:t>E2</w:t>
            </w:r>
          </w:p>
        </w:tc>
        <w:tc>
          <w:tcPr>
            <w:tcW w:w="1063" w:type="dxa"/>
            <w:tcBorders>
              <w:top w:val="nil"/>
              <w:bottom w:val="nil"/>
            </w:tcBorders>
            <w:shd w:val="clear" w:color="auto" w:fill="auto"/>
            <w:noWrap/>
            <w:vAlign w:val="bottom"/>
            <w:hideMark/>
          </w:tcPr>
          <w:p w14:paraId="7D5F93FA" w14:textId="7BF48ACE"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50</w:t>
            </w:r>
          </w:p>
        </w:tc>
        <w:tc>
          <w:tcPr>
            <w:tcW w:w="1063" w:type="dxa"/>
            <w:tcBorders>
              <w:top w:val="nil"/>
              <w:bottom w:val="nil"/>
            </w:tcBorders>
            <w:shd w:val="clear" w:color="auto" w:fill="auto"/>
            <w:noWrap/>
            <w:vAlign w:val="bottom"/>
            <w:hideMark/>
          </w:tcPr>
          <w:p w14:paraId="56BCD5EE" w14:textId="559A7F43"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13</w:t>
            </w:r>
          </w:p>
        </w:tc>
      </w:tr>
      <w:tr w:rsidR="003F4629" w:rsidRPr="00F03FC7" w14:paraId="46D28608" w14:textId="77777777" w:rsidTr="007F656E">
        <w:trPr>
          <w:trHeight w:val="447"/>
        </w:trPr>
        <w:tc>
          <w:tcPr>
            <w:tcW w:w="6521" w:type="dxa"/>
            <w:tcBorders>
              <w:top w:val="nil"/>
              <w:bottom w:val="nil"/>
            </w:tcBorders>
            <w:vAlign w:val="bottom"/>
          </w:tcPr>
          <w:p w14:paraId="1ED18144" w14:textId="6524A3E5"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degr2</w:t>
            </w:r>
            <w:r w:rsidRPr="007F656E">
              <w:rPr>
                <w:bCs/>
                <w:lang w:val="en-US"/>
              </w:rPr>
              <w:t xml:space="preserve"> </w:t>
            </w:r>
            <w:r w:rsidR="00FC26BD" w:rsidRPr="007F656E">
              <w:rPr>
                <w:bCs/>
                <w:lang w:val="en-US"/>
              </w:rPr>
              <w:t>E1</w:t>
            </w:r>
          </w:p>
        </w:tc>
        <w:tc>
          <w:tcPr>
            <w:tcW w:w="1063" w:type="dxa"/>
            <w:tcBorders>
              <w:top w:val="nil"/>
              <w:bottom w:val="nil"/>
            </w:tcBorders>
            <w:shd w:val="clear" w:color="auto" w:fill="auto"/>
            <w:noWrap/>
            <w:vAlign w:val="bottom"/>
            <w:hideMark/>
          </w:tcPr>
          <w:p w14:paraId="6658D5B5" w14:textId="5F4A097B" w:rsidR="00FC26BD" w:rsidRPr="00F03FC7" w:rsidRDefault="00FC26BD" w:rsidP="00161252">
            <w:pPr>
              <w:rPr>
                <w:bCs/>
                <w:lang w:val="en-US"/>
              </w:rPr>
            </w:pPr>
            <w:r w:rsidRPr="00F03FC7">
              <w:rPr>
                <w:bCs/>
                <w:lang w:val="en-US"/>
              </w:rPr>
              <w:t>1</w:t>
            </w:r>
            <w:r w:rsidR="00CA5FE6" w:rsidRPr="00F03FC7">
              <w:rPr>
                <w:bCs/>
                <w:lang w:val="en-US"/>
              </w:rPr>
              <w:t>.</w:t>
            </w:r>
            <w:r w:rsidRPr="00F03FC7">
              <w:rPr>
                <w:bCs/>
                <w:lang w:val="en-US"/>
              </w:rPr>
              <w:t>00</w:t>
            </w:r>
          </w:p>
        </w:tc>
        <w:tc>
          <w:tcPr>
            <w:tcW w:w="1063" w:type="dxa"/>
            <w:tcBorders>
              <w:top w:val="nil"/>
              <w:bottom w:val="nil"/>
            </w:tcBorders>
            <w:shd w:val="clear" w:color="auto" w:fill="auto"/>
            <w:noWrap/>
            <w:vAlign w:val="bottom"/>
            <w:hideMark/>
          </w:tcPr>
          <w:p w14:paraId="790B6FF2" w14:textId="549BB27D"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14</w:t>
            </w:r>
          </w:p>
        </w:tc>
      </w:tr>
      <w:tr w:rsidR="003F4629" w:rsidRPr="00F03FC7" w14:paraId="0BDB4044" w14:textId="77777777" w:rsidTr="007F656E">
        <w:trPr>
          <w:trHeight w:val="447"/>
        </w:trPr>
        <w:tc>
          <w:tcPr>
            <w:tcW w:w="6521" w:type="dxa"/>
            <w:tcBorders>
              <w:top w:val="nil"/>
              <w:bottom w:val="nil"/>
            </w:tcBorders>
            <w:vAlign w:val="bottom"/>
          </w:tcPr>
          <w:p w14:paraId="156CC922" w14:textId="050A7284"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degr2</w:t>
            </w:r>
            <w:r w:rsidRPr="007F656E">
              <w:rPr>
                <w:bCs/>
                <w:lang w:val="en-US"/>
              </w:rPr>
              <w:t xml:space="preserve"> </w:t>
            </w:r>
            <w:r w:rsidR="00FC26BD" w:rsidRPr="007F656E">
              <w:rPr>
                <w:bCs/>
                <w:lang w:val="en-US"/>
              </w:rPr>
              <w:t>E2</w:t>
            </w:r>
          </w:p>
        </w:tc>
        <w:tc>
          <w:tcPr>
            <w:tcW w:w="1063" w:type="dxa"/>
            <w:tcBorders>
              <w:top w:val="nil"/>
              <w:bottom w:val="nil"/>
            </w:tcBorders>
            <w:shd w:val="clear" w:color="auto" w:fill="auto"/>
            <w:noWrap/>
            <w:vAlign w:val="bottom"/>
            <w:hideMark/>
          </w:tcPr>
          <w:p w14:paraId="096CEA3B" w14:textId="0AE9DCC1"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c>
          <w:tcPr>
            <w:tcW w:w="1063" w:type="dxa"/>
            <w:tcBorders>
              <w:top w:val="nil"/>
              <w:bottom w:val="nil"/>
            </w:tcBorders>
            <w:shd w:val="clear" w:color="auto" w:fill="auto"/>
            <w:noWrap/>
            <w:vAlign w:val="bottom"/>
            <w:hideMark/>
          </w:tcPr>
          <w:p w14:paraId="32629AD9" w14:textId="4C067A3A"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r>
      <w:tr w:rsidR="003F4629" w:rsidRPr="00F03FC7" w14:paraId="6BC3E10C" w14:textId="77777777" w:rsidTr="007F656E">
        <w:trPr>
          <w:trHeight w:val="447"/>
        </w:trPr>
        <w:tc>
          <w:tcPr>
            <w:tcW w:w="6521" w:type="dxa"/>
            <w:tcBorders>
              <w:top w:val="nil"/>
              <w:bottom w:val="nil"/>
            </w:tcBorders>
            <w:vAlign w:val="bottom"/>
          </w:tcPr>
          <w:p w14:paraId="753D247A" w14:textId="717497B3"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degr3</w:t>
            </w:r>
            <w:r w:rsidRPr="007F656E">
              <w:rPr>
                <w:bCs/>
                <w:lang w:val="en-US"/>
              </w:rPr>
              <w:t xml:space="preserve"> </w:t>
            </w:r>
            <w:r w:rsidR="00FC26BD" w:rsidRPr="007F656E">
              <w:rPr>
                <w:bCs/>
                <w:lang w:val="en-US"/>
              </w:rPr>
              <w:t>E1</w:t>
            </w:r>
          </w:p>
        </w:tc>
        <w:tc>
          <w:tcPr>
            <w:tcW w:w="1063" w:type="dxa"/>
            <w:tcBorders>
              <w:top w:val="nil"/>
              <w:bottom w:val="nil"/>
            </w:tcBorders>
            <w:shd w:val="clear" w:color="auto" w:fill="auto"/>
            <w:noWrap/>
            <w:vAlign w:val="bottom"/>
            <w:hideMark/>
          </w:tcPr>
          <w:p w14:paraId="45AD49DE" w14:textId="00F3C2FE"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57</w:t>
            </w:r>
          </w:p>
        </w:tc>
        <w:tc>
          <w:tcPr>
            <w:tcW w:w="1063" w:type="dxa"/>
            <w:tcBorders>
              <w:top w:val="nil"/>
              <w:bottom w:val="nil"/>
            </w:tcBorders>
            <w:shd w:val="clear" w:color="auto" w:fill="auto"/>
            <w:noWrap/>
            <w:vAlign w:val="bottom"/>
            <w:hideMark/>
          </w:tcPr>
          <w:p w14:paraId="23F792B5" w14:textId="545E47CB"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50</w:t>
            </w:r>
          </w:p>
        </w:tc>
      </w:tr>
      <w:tr w:rsidR="003F4629" w:rsidRPr="00F03FC7" w14:paraId="766FFA92" w14:textId="77777777" w:rsidTr="007F656E">
        <w:trPr>
          <w:trHeight w:val="447"/>
        </w:trPr>
        <w:tc>
          <w:tcPr>
            <w:tcW w:w="6521" w:type="dxa"/>
            <w:tcBorders>
              <w:top w:val="nil"/>
              <w:bottom w:val="nil"/>
            </w:tcBorders>
            <w:vAlign w:val="bottom"/>
          </w:tcPr>
          <w:p w14:paraId="549D8B82" w14:textId="6AA79409" w:rsidR="00FC26BD" w:rsidRPr="007F656E" w:rsidRDefault="00726E0F" w:rsidP="00161252">
            <w:pPr>
              <w:rPr>
                <w:bCs/>
                <w:lang w:val="en-US"/>
              </w:rPr>
            </w:pPr>
            <w:proofErr w:type="spellStart"/>
            <w:r w:rsidRPr="007F656E">
              <w:rPr>
                <w:bCs/>
                <w:lang w:val="en-US"/>
              </w:rPr>
              <w:t>Thermophilous</w:t>
            </w:r>
            <w:proofErr w:type="spellEnd"/>
            <w:r w:rsidRPr="007F656E">
              <w:rPr>
                <w:bCs/>
                <w:lang w:val="en-US"/>
              </w:rPr>
              <w:t xml:space="preserve"> </w:t>
            </w:r>
            <w:r w:rsidR="009B6A94" w:rsidRPr="007F656E">
              <w:rPr>
                <w:bCs/>
                <w:lang w:val="en-US"/>
              </w:rPr>
              <w:t xml:space="preserve">calcareous </w:t>
            </w:r>
            <w:r w:rsidRPr="007F656E">
              <w:rPr>
                <w:bCs/>
                <w:lang w:val="en-US"/>
              </w:rPr>
              <w:t xml:space="preserve">grassland </w:t>
            </w:r>
            <w:r w:rsidR="00FC26BD" w:rsidRPr="007F656E">
              <w:rPr>
                <w:bCs/>
                <w:lang w:val="en-US"/>
              </w:rPr>
              <w:t>degr3</w:t>
            </w:r>
            <w:r w:rsidRPr="007F656E">
              <w:rPr>
                <w:bCs/>
                <w:lang w:val="en-US"/>
              </w:rPr>
              <w:t xml:space="preserve"> </w:t>
            </w:r>
            <w:r w:rsidR="00FC26BD" w:rsidRPr="007F656E">
              <w:rPr>
                <w:bCs/>
                <w:lang w:val="en-US"/>
              </w:rPr>
              <w:t>E2</w:t>
            </w:r>
          </w:p>
        </w:tc>
        <w:tc>
          <w:tcPr>
            <w:tcW w:w="1063" w:type="dxa"/>
            <w:tcBorders>
              <w:top w:val="nil"/>
              <w:bottom w:val="nil"/>
            </w:tcBorders>
            <w:shd w:val="clear" w:color="auto" w:fill="auto"/>
            <w:noWrap/>
            <w:vAlign w:val="bottom"/>
            <w:hideMark/>
          </w:tcPr>
          <w:p w14:paraId="3AFDE7B3" w14:textId="3B688CA7"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41</w:t>
            </w:r>
          </w:p>
        </w:tc>
        <w:tc>
          <w:tcPr>
            <w:tcW w:w="1063" w:type="dxa"/>
            <w:tcBorders>
              <w:top w:val="nil"/>
              <w:bottom w:val="nil"/>
            </w:tcBorders>
            <w:shd w:val="clear" w:color="auto" w:fill="auto"/>
            <w:noWrap/>
            <w:vAlign w:val="bottom"/>
            <w:hideMark/>
          </w:tcPr>
          <w:p w14:paraId="39AE7FF7" w14:textId="235C3614"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37</w:t>
            </w:r>
          </w:p>
        </w:tc>
      </w:tr>
      <w:tr w:rsidR="009B6A94" w:rsidRPr="00F03FC7" w14:paraId="19B23A32" w14:textId="77777777" w:rsidTr="007F656E">
        <w:trPr>
          <w:trHeight w:val="447"/>
        </w:trPr>
        <w:tc>
          <w:tcPr>
            <w:tcW w:w="6521" w:type="dxa"/>
            <w:tcBorders>
              <w:top w:val="nil"/>
              <w:bottom w:val="nil"/>
            </w:tcBorders>
            <w:vAlign w:val="bottom"/>
          </w:tcPr>
          <w:p w14:paraId="2B6A2801" w14:textId="59B81991" w:rsidR="009B6A94" w:rsidRPr="007F656E" w:rsidRDefault="009B6A94" w:rsidP="00161252">
            <w:pPr>
              <w:rPr>
                <w:bCs/>
                <w:lang w:val="en-US"/>
              </w:rPr>
            </w:pPr>
            <w:proofErr w:type="spellStart"/>
            <w:r w:rsidRPr="007F656E">
              <w:rPr>
                <w:bCs/>
                <w:lang w:val="en-US"/>
              </w:rPr>
              <w:t>Thermophilous</w:t>
            </w:r>
            <w:proofErr w:type="spellEnd"/>
            <w:r w:rsidRPr="007F656E">
              <w:rPr>
                <w:bCs/>
                <w:lang w:val="en-US"/>
              </w:rPr>
              <w:t xml:space="preserve"> grassland on flysch E0 </w:t>
            </w:r>
          </w:p>
        </w:tc>
        <w:tc>
          <w:tcPr>
            <w:tcW w:w="1063" w:type="dxa"/>
            <w:tcBorders>
              <w:top w:val="nil"/>
              <w:bottom w:val="nil"/>
            </w:tcBorders>
            <w:shd w:val="clear" w:color="auto" w:fill="auto"/>
            <w:noWrap/>
            <w:vAlign w:val="bottom"/>
            <w:hideMark/>
          </w:tcPr>
          <w:p w14:paraId="228D776C" w14:textId="77777777" w:rsidR="009B6A94" w:rsidRPr="00F03FC7" w:rsidRDefault="009B6A94" w:rsidP="00161252">
            <w:pPr>
              <w:rPr>
                <w:bCs/>
                <w:lang w:val="en-US"/>
              </w:rPr>
            </w:pPr>
            <w:r w:rsidRPr="00F03FC7">
              <w:rPr>
                <w:bCs/>
                <w:lang w:val="en-US"/>
              </w:rPr>
              <w:t>0.14</w:t>
            </w:r>
          </w:p>
        </w:tc>
        <w:tc>
          <w:tcPr>
            <w:tcW w:w="1063" w:type="dxa"/>
            <w:tcBorders>
              <w:top w:val="nil"/>
              <w:bottom w:val="nil"/>
            </w:tcBorders>
            <w:shd w:val="clear" w:color="auto" w:fill="auto"/>
            <w:noWrap/>
            <w:vAlign w:val="bottom"/>
            <w:hideMark/>
          </w:tcPr>
          <w:p w14:paraId="282B2189" w14:textId="77777777" w:rsidR="009B6A94" w:rsidRPr="00F03FC7" w:rsidRDefault="009B6A94" w:rsidP="00161252">
            <w:pPr>
              <w:rPr>
                <w:bCs/>
                <w:lang w:val="en-US"/>
              </w:rPr>
            </w:pPr>
            <w:r w:rsidRPr="00F03FC7">
              <w:rPr>
                <w:bCs/>
                <w:lang w:val="en-US"/>
              </w:rPr>
              <w:t>1.00</w:t>
            </w:r>
          </w:p>
        </w:tc>
      </w:tr>
      <w:tr w:rsidR="009B6A94" w:rsidRPr="00F03FC7" w14:paraId="0B2B72E1" w14:textId="77777777" w:rsidTr="007F656E">
        <w:trPr>
          <w:trHeight w:val="447"/>
        </w:trPr>
        <w:tc>
          <w:tcPr>
            <w:tcW w:w="6521" w:type="dxa"/>
            <w:tcBorders>
              <w:top w:val="nil"/>
              <w:bottom w:val="nil"/>
            </w:tcBorders>
            <w:vAlign w:val="bottom"/>
          </w:tcPr>
          <w:p w14:paraId="656F5732" w14:textId="2E450EC9" w:rsidR="009B6A94" w:rsidRPr="007F656E" w:rsidRDefault="009B6A94" w:rsidP="00161252">
            <w:pPr>
              <w:rPr>
                <w:bCs/>
                <w:lang w:val="en-US"/>
              </w:rPr>
            </w:pPr>
            <w:proofErr w:type="spellStart"/>
            <w:r w:rsidRPr="007F656E">
              <w:rPr>
                <w:bCs/>
                <w:lang w:val="en-US"/>
              </w:rPr>
              <w:t>Thermophilous</w:t>
            </w:r>
            <w:proofErr w:type="spellEnd"/>
            <w:r w:rsidRPr="007F656E">
              <w:rPr>
                <w:bCs/>
                <w:lang w:val="en-US"/>
              </w:rPr>
              <w:t xml:space="preserve"> grassland on flysch degr2 E2</w:t>
            </w:r>
          </w:p>
        </w:tc>
        <w:tc>
          <w:tcPr>
            <w:tcW w:w="1063" w:type="dxa"/>
            <w:tcBorders>
              <w:top w:val="nil"/>
              <w:bottom w:val="nil"/>
            </w:tcBorders>
            <w:shd w:val="clear" w:color="auto" w:fill="auto"/>
            <w:noWrap/>
            <w:vAlign w:val="bottom"/>
            <w:hideMark/>
          </w:tcPr>
          <w:p w14:paraId="7B70FA7E" w14:textId="77777777" w:rsidR="009B6A94" w:rsidRPr="00F03FC7" w:rsidRDefault="009B6A94" w:rsidP="00161252">
            <w:pPr>
              <w:rPr>
                <w:bCs/>
                <w:lang w:val="en-US"/>
              </w:rPr>
            </w:pPr>
            <w:r w:rsidRPr="00F03FC7">
              <w:rPr>
                <w:bCs/>
                <w:lang w:val="en-US"/>
              </w:rPr>
              <w:t>0.56</w:t>
            </w:r>
          </w:p>
        </w:tc>
        <w:tc>
          <w:tcPr>
            <w:tcW w:w="1063" w:type="dxa"/>
            <w:tcBorders>
              <w:top w:val="nil"/>
              <w:bottom w:val="nil"/>
            </w:tcBorders>
            <w:shd w:val="clear" w:color="auto" w:fill="auto"/>
            <w:noWrap/>
            <w:vAlign w:val="bottom"/>
            <w:hideMark/>
          </w:tcPr>
          <w:p w14:paraId="3846B21A" w14:textId="77777777" w:rsidR="009B6A94" w:rsidRPr="00F03FC7" w:rsidRDefault="009B6A94" w:rsidP="00161252">
            <w:pPr>
              <w:rPr>
                <w:bCs/>
                <w:lang w:val="en-US"/>
              </w:rPr>
            </w:pPr>
            <w:r w:rsidRPr="00F03FC7">
              <w:rPr>
                <w:bCs/>
                <w:lang w:val="en-US"/>
              </w:rPr>
              <w:t>0.71</w:t>
            </w:r>
          </w:p>
        </w:tc>
      </w:tr>
      <w:tr w:rsidR="009B6A94" w:rsidRPr="00F03FC7" w14:paraId="2C2D5187" w14:textId="77777777" w:rsidTr="007F656E">
        <w:trPr>
          <w:trHeight w:val="447"/>
        </w:trPr>
        <w:tc>
          <w:tcPr>
            <w:tcW w:w="6521" w:type="dxa"/>
            <w:tcBorders>
              <w:top w:val="nil"/>
              <w:bottom w:val="nil"/>
            </w:tcBorders>
            <w:vAlign w:val="bottom"/>
          </w:tcPr>
          <w:p w14:paraId="1CE2D6A4" w14:textId="0EDE0E6C" w:rsidR="009B6A94" w:rsidRPr="007F656E" w:rsidRDefault="009B6A94" w:rsidP="00161252">
            <w:pPr>
              <w:rPr>
                <w:bCs/>
                <w:lang w:val="en-US"/>
              </w:rPr>
            </w:pPr>
            <w:proofErr w:type="spellStart"/>
            <w:r w:rsidRPr="007F656E">
              <w:rPr>
                <w:bCs/>
                <w:lang w:val="en-US"/>
              </w:rPr>
              <w:t>Thermophilous</w:t>
            </w:r>
            <w:proofErr w:type="spellEnd"/>
            <w:r w:rsidRPr="007F656E">
              <w:rPr>
                <w:bCs/>
                <w:lang w:val="en-US"/>
              </w:rPr>
              <w:t xml:space="preserve"> grassland on flysch degr3 E2</w:t>
            </w:r>
          </w:p>
        </w:tc>
        <w:tc>
          <w:tcPr>
            <w:tcW w:w="1063" w:type="dxa"/>
            <w:tcBorders>
              <w:top w:val="nil"/>
              <w:bottom w:val="nil"/>
            </w:tcBorders>
            <w:shd w:val="clear" w:color="auto" w:fill="auto"/>
            <w:noWrap/>
            <w:vAlign w:val="bottom"/>
            <w:hideMark/>
          </w:tcPr>
          <w:p w14:paraId="45510E32" w14:textId="77777777" w:rsidR="009B6A94" w:rsidRPr="00F03FC7" w:rsidRDefault="009B6A94" w:rsidP="00161252">
            <w:pPr>
              <w:rPr>
                <w:bCs/>
                <w:lang w:val="en-US"/>
              </w:rPr>
            </w:pPr>
            <w:r w:rsidRPr="00F03FC7">
              <w:rPr>
                <w:bCs/>
                <w:lang w:val="en-US"/>
              </w:rPr>
              <w:t>0.50</w:t>
            </w:r>
          </w:p>
        </w:tc>
        <w:tc>
          <w:tcPr>
            <w:tcW w:w="1063" w:type="dxa"/>
            <w:tcBorders>
              <w:top w:val="nil"/>
              <w:bottom w:val="nil"/>
            </w:tcBorders>
            <w:shd w:val="clear" w:color="auto" w:fill="auto"/>
            <w:noWrap/>
            <w:vAlign w:val="bottom"/>
            <w:hideMark/>
          </w:tcPr>
          <w:p w14:paraId="519A6BFB" w14:textId="77777777" w:rsidR="009B6A94" w:rsidRPr="00F03FC7" w:rsidRDefault="009B6A94" w:rsidP="00161252">
            <w:pPr>
              <w:rPr>
                <w:bCs/>
                <w:lang w:val="en-US"/>
              </w:rPr>
            </w:pPr>
            <w:r w:rsidRPr="00F03FC7">
              <w:rPr>
                <w:bCs/>
                <w:lang w:val="en-US"/>
              </w:rPr>
              <w:t>1.00</w:t>
            </w:r>
          </w:p>
        </w:tc>
      </w:tr>
      <w:tr w:rsidR="003F4629" w:rsidRPr="00F03FC7" w14:paraId="37890A28" w14:textId="77777777" w:rsidTr="007F656E">
        <w:trPr>
          <w:trHeight w:val="447"/>
        </w:trPr>
        <w:tc>
          <w:tcPr>
            <w:tcW w:w="6521" w:type="dxa"/>
            <w:tcBorders>
              <w:top w:val="nil"/>
              <w:bottom w:val="nil"/>
            </w:tcBorders>
            <w:vAlign w:val="bottom"/>
          </w:tcPr>
          <w:p w14:paraId="40ECBD0F" w14:textId="42669298" w:rsidR="00FC26BD" w:rsidRPr="007F656E" w:rsidRDefault="00FC26BD" w:rsidP="00161252">
            <w:pPr>
              <w:rPr>
                <w:bCs/>
                <w:lang w:val="en-US"/>
              </w:rPr>
            </w:pPr>
            <w:r w:rsidRPr="007F656E">
              <w:rPr>
                <w:bCs/>
                <w:lang w:val="en-US"/>
              </w:rPr>
              <w:t>P</w:t>
            </w:r>
            <w:r w:rsidR="00726E0F" w:rsidRPr="007F656E">
              <w:rPr>
                <w:bCs/>
                <w:lang w:val="en-US"/>
              </w:rPr>
              <w:t>asture-grassland</w:t>
            </w:r>
          </w:p>
        </w:tc>
        <w:tc>
          <w:tcPr>
            <w:tcW w:w="1063" w:type="dxa"/>
            <w:tcBorders>
              <w:top w:val="nil"/>
              <w:bottom w:val="nil"/>
            </w:tcBorders>
            <w:shd w:val="clear" w:color="auto" w:fill="auto"/>
            <w:noWrap/>
            <w:vAlign w:val="bottom"/>
            <w:hideMark/>
          </w:tcPr>
          <w:p w14:paraId="551DB267" w14:textId="59A5BE04"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50</w:t>
            </w:r>
          </w:p>
        </w:tc>
        <w:tc>
          <w:tcPr>
            <w:tcW w:w="1063" w:type="dxa"/>
            <w:tcBorders>
              <w:top w:val="nil"/>
              <w:bottom w:val="nil"/>
            </w:tcBorders>
            <w:shd w:val="clear" w:color="auto" w:fill="auto"/>
            <w:noWrap/>
            <w:vAlign w:val="bottom"/>
            <w:hideMark/>
          </w:tcPr>
          <w:p w14:paraId="6F51FDF8" w14:textId="386BAC2D"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13</w:t>
            </w:r>
          </w:p>
        </w:tc>
      </w:tr>
      <w:tr w:rsidR="003F4629" w:rsidRPr="00F03FC7" w14:paraId="28265102" w14:textId="77777777" w:rsidTr="007F656E">
        <w:trPr>
          <w:trHeight w:val="447"/>
        </w:trPr>
        <w:tc>
          <w:tcPr>
            <w:tcW w:w="6521" w:type="dxa"/>
            <w:tcBorders>
              <w:top w:val="nil"/>
              <w:bottom w:val="nil"/>
            </w:tcBorders>
            <w:vAlign w:val="bottom"/>
          </w:tcPr>
          <w:p w14:paraId="1F576C23" w14:textId="609C6A57" w:rsidR="00FC26BD" w:rsidRPr="007F656E" w:rsidRDefault="00726E0F" w:rsidP="00161252">
            <w:pPr>
              <w:rPr>
                <w:bCs/>
                <w:lang w:val="en-US"/>
              </w:rPr>
            </w:pPr>
            <w:r w:rsidRPr="007F656E">
              <w:rPr>
                <w:bCs/>
                <w:lang w:val="en-US"/>
              </w:rPr>
              <w:t>Hay meadow</w:t>
            </w:r>
          </w:p>
        </w:tc>
        <w:tc>
          <w:tcPr>
            <w:tcW w:w="1063" w:type="dxa"/>
            <w:tcBorders>
              <w:top w:val="nil"/>
              <w:bottom w:val="nil"/>
            </w:tcBorders>
            <w:shd w:val="clear" w:color="auto" w:fill="auto"/>
            <w:noWrap/>
            <w:vAlign w:val="bottom"/>
            <w:hideMark/>
          </w:tcPr>
          <w:p w14:paraId="77DC38C1" w14:textId="7E1D7448"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55</w:t>
            </w:r>
          </w:p>
        </w:tc>
        <w:tc>
          <w:tcPr>
            <w:tcW w:w="1063" w:type="dxa"/>
            <w:tcBorders>
              <w:top w:val="nil"/>
              <w:bottom w:val="nil"/>
            </w:tcBorders>
            <w:shd w:val="clear" w:color="auto" w:fill="auto"/>
            <w:noWrap/>
            <w:vAlign w:val="bottom"/>
            <w:hideMark/>
          </w:tcPr>
          <w:p w14:paraId="567A2D3D" w14:textId="52F2BB37"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79</w:t>
            </w:r>
          </w:p>
        </w:tc>
      </w:tr>
      <w:tr w:rsidR="003F4629" w:rsidRPr="00F03FC7" w14:paraId="225F082E" w14:textId="77777777" w:rsidTr="007F656E">
        <w:trPr>
          <w:trHeight w:val="447"/>
        </w:trPr>
        <w:tc>
          <w:tcPr>
            <w:tcW w:w="6521" w:type="dxa"/>
            <w:tcBorders>
              <w:top w:val="nil"/>
              <w:bottom w:val="nil"/>
            </w:tcBorders>
            <w:vAlign w:val="bottom"/>
          </w:tcPr>
          <w:p w14:paraId="60FE7704" w14:textId="01F6E70E" w:rsidR="00FC26BD" w:rsidRPr="007F656E" w:rsidRDefault="00726E0F" w:rsidP="00161252">
            <w:pPr>
              <w:rPr>
                <w:bCs/>
                <w:lang w:val="en-US"/>
              </w:rPr>
            </w:pPr>
            <w:r w:rsidRPr="007F656E">
              <w:rPr>
                <w:bCs/>
                <w:lang w:val="en-US"/>
              </w:rPr>
              <w:t>Grassland-woodland mosaic</w:t>
            </w:r>
          </w:p>
        </w:tc>
        <w:tc>
          <w:tcPr>
            <w:tcW w:w="1063" w:type="dxa"/>
            <w:tcBorders>
              <w:top w:val="nil"/>
              <w:bottom w:val="nil"/>
            </w:tcBorders>
            <w:shd w:val="clear" w:color="auto" w:fill="auto"/>
            <w:noWrap/>
            <w:vAlign w:val="bottom"/>
            <w:hideMark/>
          </w:tcPr>
          <w:p w14:paraId="1D28C4A0" w14:textId="54D450C8"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25</w:t>
            </w:r>
          </w:p>
        </w:tc>
        <w:tc>
          <w:tcPr>
            <w:tcW w:w="1063" w:type="dxa"/>
            <w:tcBorders>
              <w:top w:val="nil"/>
              <w:bottom w:val="nil"/>
            </w:tcBorders>
            <w:shd w:val="clear" w:color="auto" w:fill="auto"/>
            <w:noWrap/>
            <w:vAlign w:val="bottom"/>
            <w:hideMark/>
          </w:tcPr>
          <w:p w14:paraId="400BDE61" w14:textId="258D6BA1"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78</w:t>
            </w:r>
          </w:p>
        </w:tc>
      </w:tr>
      <w:tr w:rsidR="003F4629" w:rsidRPr="00F03FC7" w14:paraId="2987AB9A" w14:textId="77777777" w:rsidTr="007F656E">
        <w:trPr>
          <w:trHeight w:val="447"/>
        </w:trPr>
        <w:tc>
          <w:tcPr>
            <w:tcW w:w="6521" w:type="dxa"/>
            <w:tcBorders>
              <w:top w:val="nil"/>
              <w:bottom w:val="nil"/>
            </w:tcBorders>
            <w:vAlign w:val="bottom"/>
          </w:tcPr>
          <w:p w14:paraId="32C9977E" w14:textId="55BFC0AC" w:rsidR="00FC26BD" w:rsidRPr="007F656E" w:rsidRDefault="00325DFE" w:rsidP="00161252">
            <w:pPr>
              <w:rPr>
                <w:bCs/>
                <w:lang w:val="en-US"/>
              </w:rPr>
            </w:pPr>
            <w:r w:rsidRPr="007F656E">
              <w:rPr>
                <w:bCs/>
                <w:lang w:val="en-US"/>
              </w:rPr>
              <w:t>Pioneer s</w:t>
            </w:r>
            <w:r w:rsidR="00726E0F" w:rsidRPr="007F656E">
              <w:rPr>
                <w:bCs/>
                <w:lang w:val="en-US"/>
              </w:rPr>
              <w:t xml:space="preserve">hrubland with </w:t>
            </w:r>
            <w:r w:rsidR="00726E0F" w:rsidRPr="007F656E">
              <w:rPr>
                <w:bCs/>
                <w:i/>
                <w:iCs/>
                <w:lang w:val="en-US"/>
              </w:rPr>
              <w:t xml:space="preserve">Cotinus </w:t>
            </w:r>
            <w:proofErr w:type="spellStart"/>
            <w:r w:rsidR="00FC26BD" w:rsidRPr="007F656E">
              <w:rPr>
                <w:bCs/>
                <w:i/>
                <w:iCs/>
                <w:lang w:val="en-US"/>
              </w:rPr>
              <w:t>c</w:t>
            </w:r>
            <w:r w:rsidR="00726E0F" w:rsidRPr="007F656E">
              <w:rPr>
                <w:bCs/>
                <w:i/>
                <w:iCs/>
                <w:lang w:val="en-US"/>
              </w:rPr>
              <w:t>oggygria</w:t>
            </w:r>
            <w:proofErr w:type="spellEnd"/>
          </w:p>
        </w:tc>
        <w:tc>
          <w:tcPr>
            <w:tcW w:w="1063" w:type="dxa"/>
            <w:tcBorders>
              <w:top w:val="nil"/>
              <w:bottom w:val="nil"/>
            </w:tcBorders>
            <w:shd w:val="clear" w:color="auto" w:fill="auto"/>
            <w:noWrap/>
            <w:vAlign w:val="bottom"/>
            <w:hideMark/>
          </w:tcPr>
          <w:p w14:paraId="7AC57AE3" w14:textId="77777777" w:rsidR="00FC26BD" w:rsidRPr="00F03FC7" w:rsidRDefault="00FC26BD" w:rsidP="00161252">
            <w:pPr>
              <w:rPr>
                <w:bCs/>
                <w:lang w:val="en-US"/>
              </w:rPr>
            </w:pPr>
            <w:r w:rsidRPr="00F03FC7">
              <w:rPr>
                <w:bCs/>
                <w:lang w:val="en-US"/>
              </w:rPr>
              <w:t>NA</w:t>
            </w:r>
          </w:p>
        </w:tc>
        <w:tc>
          <w:tcPr>
            <w:tcW w:w="1063" w:type="dxa"/>
            <w:tcBorders>
              <w:top w:val="nil"/>
              <w:bottom w:val="nil"/>
            </w:tcBorders>
            <w:shd w:val="clear" w:color="auto" w:fill="auto"/>
            <w:noWrap/>
            <w:vAlign w:val="bottom"/>
            <w:hideMark/>
          </w:tcPr>
          <w:p w14:paraId="05084690" w14:textId="7B9BB601"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r>
      <w:tr w:rsidR="00325DFE" w:rsidRPr="00F03FC7" w14:paraId="50F1AE31" w14:textId="77777777" w:rsidTr="007F656E">
        <w:trPr>
          <w:trHeight w:val="447"/>
        </w:trPr>
        <w:tc>
          <w:tcPr>
            <w:tcW w:w="6521" w:type="dxa"/>
            <w:tcBorders>
              <w:top w:val="nil"/>
              <w:bottom w:val="nil"/>
            </w:tcBorders>
            <w:vAlign w:val="bottom"/>
          </w:tcPr>
          <w:p w14:paraId="5B4575BB" w14:textId="446778B3" w:rsidR="00325DFE" w:rsidRPr="007F656E" w:rsidRDefault="00325DFE" w:rsidP="00161252">
            <w:pPr>
              <w:rPr>
                <w:bCs/>
                <w:lang w:val="en-US"/>
              </w:rPr>
            </w:pPr>
            <w:r w:rsidRPr="007F656E">
              <w:rPr>
                <w:bCs/>
                <w:lang w:val="en-US"/>
              </w:rPr>
              <w:t xml:space="preserve">Pioneer </w:t>
            </w:r>
            <w:proofErr w:type="spellStart"/>
            <w:r w:rsidRPr="007F656E">
              <w:rPr>
                <w:bCs/>
                <w:lang w:val="en-US"/>
              </w:rPr>
              <w:t>thermophilous</w:t>
            </w:r>
            <w:proofErr w:type="spellEnd"/>
            <w:r w:rsidRPr="007F656E">
              <w:rPr>
                <w:bCs/>
                <w:lang w:val="en-US"/>
              </w:rPr>
              <w:t xml:space="preserve"> shrubland (</w:t>
            </w:r>
            <w:proofErr w:type="spellStart"/>
            <w:r w:rsidRPr="007F656E">
              <w:rPr>
                <w:bCs/>
                <w:i/>
                <w:iCs/>
                <w:lang w:val="en-US"/>
              </w:rPr>
              <w:t>Frangulo-Prunetum</w:t>
            </w:r>
            <w:proofErr w:type="spellEnd"/>
            <w:r w:rsidRPr="007F656E">
              <w:rPr>
                <w:bCs/>
                <w:i/>
                <w:iCs/>
                <w:lang w:val="en-US"/>
              </w:rPr>
              <w:t xml:space="preserve"> mahaleb</w:t>
            </w:r>
            <w:r w:rsidRPr="007F656E">
              <w:rPr>
                <w:bCs/>
                <w:lang w:val="en-US"/>
              </w:rPr>
              <w:t>)</w:t>
            </w:r>
          </w:p>
        </w:tc>
        <w:tc>
          <w:tcPr>
            <w:tcW w:w="1063" w:type="dxa"/>
            <w:tcBorders>
              <w:top w:val="nil"/>
              <w:bottom w:val="nil"/>
            </w:tcBorders>
            <w:shd w:val="clear" w:color="auto" w:fill="auto"/>
            <w:noWrap/>
            <w:vAlign w:val="bottom"/>
            <w:hideMark/>
          </w:tcPr>
          <w:p w14:paraId="12C25F80" w14:textId="3E45CEEA" w:rsidR="00325DFE" w:rsidRPr="00F03FC7" w:rsidRDefault="00325DFE" w:rsidP="00161252">
            <w:pPr>
              <w:rPr>
                <w:bCs/>
                <w:lang w:val="en-US"/>
              </w:rPr>
            </w:pPr>
            <w:r w:rsidRPr="00F03FC7">
              <w:rPr>
                <w:bCs/>
                <w:lang w:val="en-US"/>
              </w:rPr>
              <w:t>0</w:t>
            </w:r>
            <w:r w:rsidR="00CA5FE6" w:rsidRPr="00F03FC7">
              <w:rPr>
                <w:bCs/>
                <w:lang w:val="en-US"/>
              </w:rPr>
              <w:t>.</w:t>
            </w:r>
            <w:r w:rsidRPr="00F03FC7">
              <w:rPr>
                <w:bCs/>
                <w:lang w:val="en-US"/>
              </w:rPr>
              <w:t>00</w:t>
            </w:r>
          </w:p>
        </w:tc>
        <w:tc>
          <w:tcPr>
            <w:tcW w:w="1063" w:type="dxa"/>
            <w:tcBorders>
              <w:top w:val="nil"/>
              <w:bottom w:val="nil"/>
            </w:tcBorders>
            <w:shd w:val="clear" w:color="auto" w:fill="auto"/>
            <w:noWrap/>
            <w:vAlign w:val="bottom"/>
            <w:hideMark/>
          </w:tcPr>
          <w:p w14:paraId="45D67FCD" w14:textId="18CFC37A" w:rsidR="00325DFE" w:rsidRPr="00F03FC7" w:rsidRDefault="00325DFE" w:rsidP="00161252">
            <w:pPr>
              <w:rPr>
                <w:bCs/>
                <w:lang w:val="en-US"/>
              </w:rPr>
            </w:pPr>
            <w:r w:rsidRPr="00F03FC7">
              <w:rPr>
                <w:bCs/>
                <w:lang w:val="en-US"/>
              </w:rPr>
              <w:t>0</w:t>
            </w:r>
            <w:r w:rsidR="00CA5FE6" w:rsidRPr="00F03FC7">
              <w:rPr>
                <w:bCs/>
                <w:lang w:val="en-US"/>
              </w:rPr>
              <w:t>.</w:t>
            </w:r>
            <w:r w:rsidRPr="00F03FC7">
              <w:rPr>
                <w:bCs/>
                <w:lang w:val="en-US"/>
              </w:rPr>
              <w:t>00</w:t>
            </w:r>
          </w:p>
        </w:tc>
      </w:tr>
      <w:tr w:rsidR="003F4629" w:rsidRPr="00F03FC7" w14:paraId="2B11946E" w14:textId="77777777" w:rsidTr="007F656E">
        <w:trPr>
          <w:trHeight w:val="447"/>
        </w:trPr>
        <w:tc>
          <w:tcPr>
            <w:tcW w:w="6521" w:type="dxa"/>
            <w:tcBorders>
              <w:top w:val="nil"/>
              <w:bottom w:val="nil"/>
            </w:tcBorders>
            <w:vAlign w:val="bottom"/>
          </w:tcPr>
          <w:p w14:paraId="54CEE9A4" w14:textId="1762990E" w:rsidR="00FC26BD" w:rsidRPr="007F656E" w:rsidRDefault="00726E0F" w:rsidP="00161252">
            <w:pPr>
              <w:rPr>
                <w:bCs/>
                <w:lang w:val="en-US"/>
              </w:rPr>
            </w:pPr>
            <w:r w:rsidRPr="007F656E">
              <w:rPr>
                <w:bCs/>
                <w:lang w:val="en-US"/>
              </w:rPr>
              <w:t xml:space="preserve">Shrubland with </w:t>
            </w:r>
            <w:r w:rsidRPr="007F656E">
              <w:rPr>
                <w:bCs/>
                <w:i/>
                <w:iCs/>
                <w:lang w:val="en-US"/>
              </w:rPr>
              <w:t xml:space="preserve">Fraxinus </w:t>
            </w:r>
            <w:proofErr w:type="spellStart"/>
            <w:r w:rsidRPr="007F656E">
              <w:rPr>
                <w:bCs/>
                <w:i/>
                <w:iCs/>
                <w:lang w:val="en-US"/>
              </w:rPr>
              <w:t>ornus</w:t>
            </w:r>
            <w:proofErr w:type="spellEnd"/>
          </w:p>
        </w:tc>
        <w:tc>
          <w:tcPr>
            <w:tcW w:w="1063" w:type="dxa"/>
            <w:tcBorders>
              <w:top w:val="nil"/>
              <w:bottom w:val="nil"/>
            </w:tcBorders>
            <w:shd w:val="clear" w:color="auto" w:fill="auto"/>
            <w:noWrap/>
            <w:vAlign w:val="bottom"/>
            <w:hideMark/>
          </w:tcPr>
          <w:p w14:paraId="20E62959" w14:textId="7345CE9B"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12</w:t>
            </w:r>
          </w:p>
        </w:tc>
        <w:tc>
          <w:tcPr>
            <w:tcW w:w="1063" w:type="dxa"/>
            <w:tcBorders>
              <w:top w:val="nil"/>
              <w:bottom w:val="nil"/>
            </w:tcBorders>
            <w:shd w:val="clear" w:color="auto" w:fill="auto"/>
            <w:noWrap/>
            <w:vAlign w:val="bottom"/>
            <w:hideMark/>
          </w:tcPr>
          <w:p w14:paraId="38CCFCF8" w14:textId="1CBC41D6"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50</w:t>
            </w:r>
          </w:p>
        </w:tc>
      </w:tr>
      <w:tr w:rsidR="003F4629" w:rsidRPr="00F03FC7" w14:paraId="44D5CA09" w14:textId="77777777" w:rsidTr="007F656E">
        <w:trPr>
          <w:trHeight w:val="447"/>
        </w:trPr>
        <w:tc>
          <w:tcPr>
            <w:tcW w:w="6521" w:type="dxa"/>
            <w:tcBorders>
              <w:top w:val="nil"/>
              <w:bottom w:val="nil"/>
            </w:tcBorders>
            <w:vAlign w:val="bottom"/>
          </w:tcPr>
          <w:p w14:paraId="1DBB67A8" w14:textId="743618DC" w:rsidR="00FC26BD" w:rsidRPr="007F656E" w:rsidRDefault="00726E0F" w:rsidP="00161252">
            <w:pPr>
              <w:rPr>
                <w:bCs/>
                <w:lang w:val="en-US"/>
              </w:rPr>
            </w:pPr>
            <w:r w:rsidRPr="007F656E">
              <w:rPr>
                <w:bCs/>
                <w:lang w:val="en-US"/>
              </w:rPr>
              <w:t xml:space="preserve">Shrubland with </w:t>
            </w:r>
            <w:r w:rsidRPr="007F656E">
              <w:rPr>
                <w:bCs/>
                <w:i/>
                <w:iCs/>
                <w:lang w:val="en-US"/>
              </w:rPr>
              <w:t xml:space="preserve">Ostrya </w:t>
            </w:r>
            <w:proofErr w:type="spellStart"/>
            <w:r w:rsidRPr="007F656E">
              <w:rPr>
                <w:bCs/>
                <w:i/>
                <w:iCs/>
                <w:lang w:val="en-US"/>
              </w:rPr>
              <w:t>carpinifolia</w:t>
            </w:r>
            <w:proofErr w:type="spellEnd"/>
            <w:r w:rsidRPr="007F656E">
              <w:rPr>
                <w:bCs/>
                <w:lang w:val="en-US"/>
              </w:rPr>
              <w:t xml:space="preserve"> </w:t>
            </w:r>
          </w:p>
        </w:tc>
        <w:tc>
          <w:tcPr>
            <w:tcW w:w="1063" w:type="dxa"/>
            <w:tcBorders>
              <w:top w:val="nil"/>
              <w:bottom w:val="nil"/>
            </w:tcBorders>
            <w:shd w:val="clear" w:color="auto" w:fill="auto"/>
            <w:noWrap/>
            <w:vAlign w:val="bottom"/>
            <w:hideMark/>
          </w:tcPr>
          <w:p w14:paraId="398466DB" w14:textId="41BD1E77"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75</w:t>
            </w:r>
          </w:p>
        </w:tc>
        <w:tc>
          <w:tcPr>
            <w:tcW w:w="1063" w:type="dxa"/>
            <w:tcBorders>
              <w:top w:val="nil"/>
              <w:bottom w:val="nil"/>
            </w:tcBorders>
            <w:shd w:val="clear" w:color="auto" w:fill="auto"/>
            <w:noWrap/>
            <w:vAlign w:val="bottom"/>
            <w:hideMark/>
          </w:tcPr>
          <w:p w14:paraId="276ABCB2" w14:textId="0BC96838" w:rsidR="00FC26BD" w:rsidRPr="00F03FC7" w:rsidRDefault="00FC26BD" w:rsidP="00161252">
            <w:pPr>
              <w:rPr>
                <w:bCs/>
                <w:lang w:val="en-US"/>
              </w:rPr>
            </w:pPr>
            <w:r w:rsidRPr="00F03FC7">
              <w:rPr>
                <w:bCs/>
                <w:lang w:val="en-US"/>
              </w:rPr>
              <w:t>1</w:t>
            </w:r>
            <w:r w:rsidR="00CA5FE6" w:rsidRPr="00F03FC7">
              <w:rPr>
                <w:bCs/>
                <w:lang w:val="en-US"/>
              </w:rPr>
              <w:t>.</w:t>
            </w:r>
            <w:r w:rsidRPr="00F03FC7">
              <w:rPr>
                <w:bCs/>
                <w:lang w:val="en-US"/>
              </w:rPr>
              <w:t>00</w:t>
            </w:r>
          </w:p>
        </w:tc>
      </w:tr>
      <w:tr w:rsidR="003F4629" w:rsidRPr="00F03FC7" w14:paraId="16380052" w14:textId="77777777" w:rsidTr="007F656E">
        <w:trPr>
          <w:trHeight w:val="447"/>
        </w:trPr>
        <w:tc>
          <w:tcPr>
            <w:tcW w:w="6521" w:type="dxa"/>
            <w:tcBorders>
              <w:top w:val="nil"/>
              <w:bottom w:val="nil"/>
            </w:tcBorders>
            <w:vAlign w:val="bottom"/>
          </w:tcPr>
          <w:p w14:paraId="58B49F26" w14:textId="421060D4" w:rsidR="00FC26BD" w:rsidRPr="007F656E" w:rsidRDefault="00325DFE" w:rsidP="00161252">
            <w:pPr>
              <w:rPr>
                <w:bCs/>
                <w:lang w:val="en-US"/>
              </w:rPr>
            </w:pPr>
            <w:proofErr w:type="spellStart"/>
            <w:r w:rsidRPr="007F656E">
              <w:rPr>
                <w:bCs/>
                <w:lang w:val="en-US"/>
              </w:rPr>
              <w:t>Thermophilous</w:t>
            </w:r>
            <w:proofErr w:type="spellEnd"/>
            <w:r w:rsidRPr="007F656E">
              <w:rPr>
                <w:bCs/>
                <w:lang w:val="en-US"/>
              </w:rPr>
              <w:t xml:space="preserve"> Karst s</w:t>
            </w:r>
            <w:r w:rsidR="00726E0F" w:rsidRPr="007F656E">
              <w:rPr>
                <w:bCs/>
                <w:lang w:val="en-US"/>
              </w:rPr>
              <w:t>hrubland (</w:t>
            </w:r>
            <w:proofErr w:type="spellStart"/>
            <w:r w:rsidR="00726E0F" w:rsidRPr="007F656E">
              <w:rPr>
                <w:bCs/>
                <w:i/>
                <w:iCs/>
                <w:lang w:val="en-US"/>
              </w:rPr>
              <w:t>Pruno-Paliuretum</w:t>
            </w:r>
            <w:proofErr w:type="spellEnd"/>
            <w:r w:rsidR="009D4180" w:rsidRPr="007F656E">
              <w:rPr>
                <w:bCs/>
                <w:lang w:val="en-US"/>
              </w:rPr>
              <w:t xml:space="preserve"> </w:t>
            </w:r>
            <w:r w:rsidR="009D4180" w:rsidRPr="007F656E">
              <w:rPr>
                <w:bCs/>
                <w:i/>
                <w:iCs/>
                <w:lang w:val="en-US"/>
              </w:rPr>
              <w:t>spina-</w:t>
            </w:r>
            <w:proofErr w:type="spellStart"/>
            <w:r w:rsidR="009D4180" w:rsidRPr="007F656E">
              <w:rPr>
                <w:bCs/>
                <w:i/>
                <w:iCs/>
                <w:lang w:val="en-US"/>
              </w:rPr>
              <w:t>christi</w:t>
            </w:r>
            <w:proofErr w:type="spellEnd"/>
            <w:r w:rsidR="00726E0F" w:rsidRPr="007F656E">
              <w:rPr>
                <w:bCs/>
                <w:lang w:val="en-US"/>
              </w:rPr>
              <w:t>)</w:t>
            </w:r>
          </w:p>
        </w:tc>
        <w:tc>
          <w:tcPr>
            <w:tcW w:w="1063" w:type="dxa"/>
            <w:tcBorders>
              <w:top w:val="nil"/>
              <w:bottom w:val="nil"/>
            </w:tcBorders>
            <w:shd w:val="clear" w:color="auto" w:fill="auto"/>
            <w:noWrap/>
            <w:vAlign w:val="bottom"/>
            <w:hideMark/>
          </w:tcPr>
          <w:p w14:paraId="244A5384" w14:textId="02CAA466"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c>
          <w:tcPr>
            <w:tcW w:w="1063" w:type="dxa"/>
            <w:tcBorders>
              <w:top w:val="nil"/>
              <w:bottom w:val="nil"/>
            </w:tcBorders>
            <w:shd w:val="clear" w:color="auto" w:fill="auto"/>
            <w:noWrap/>
            <w:vAlign w:val="bottom"/>
            <w:hideMark/>
          </w:tcPr>
          <w:p w14:paraId="5272B935" w14:textId="35367955"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r>
      <w:tr w:rsidR="003F4629" w:rsidRPr="00F03FC7" w14:paraId="51D177FA" w14:textId="77777777" w:rsidTr="007F656E">
        <w:trPr>
          <w:trHeight w:val="447"/>
        </w:trPr>
        <w:tc>
          <w:tcPr>
            <w:tcW w:w="6521" w:type="dxa"/>
            <w:tcBorders>
              <w:top w:val="nil"/>
              <w:bottom w:val="nil"/>
            </w:tcBorders>
            <w:vAlign w:val="bottom"/>
          </w:tcPr>
          <w:p w14:paraId="7D710A00" w14:textId="48C976D2" w:rsidR="00FC26BD" w:rsidRPr="007F656E" w:rsidRDefault="00726E0F" w:rsidP="00161252">
            <w:pPr>
              <w:rPr>
                <w:bCs/>
                <w:lang w:val="en-US"/>
              </w:rPr>
            </w:pPr>
            <w:r w:rsidRPr="007F656E">
              <w:rPr>
                <w:bCs/>
                <w:lang w:val="en-US"/>
              </w:rPr>
              <w:t xml:space="preserve">Downy oak woodland </w:t>
            </w:r>
          </w:p>
        </w:tc>
        <w:tc>
          <w:tcPr>
            <w:tcW w:w="1063" w:type="dxa"/>
            <w:tcBorders>
              <w:top w:val="nil"/>
              <w:bottom w:val="nil"/>
            </w:tcBorders>
            <w:shd w:val="clear" w:color="auto" w:fill="auto"/>
            <w:noWrap/>
            <w:vAlign w:val="bottom"/>
            <w:hideMark/>
          </w:tcPr>
          <w:p w14:paraId="74999563" w14:textId="76E4FFF8"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89</w:t>
            </w:r>
          </w:p>
        </w:tc>
        <w:tc>
          <w:tcPr>
            <w:tcW w:w="1063" w:type="dxa"/>
            <w:tcBorders>
              <w:top w:val="nil"/>
              <w:bottom w:val="nil"/>
            </w:tcBorders>
            <w:shd w:val="clear" w:color="auto" w:fill="auto"/>
            <w:noWrap/>
            <w:vAlign w:val="bottom"/>
            <w:hideMark/>
          </w:tcPr>
          <w:p w14:paraId="4304ECAD" w14:textId="5B517CDB"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76</w:t>
            </w:r>
          </w:p>
        </w:tc>
      </w:tr>
      <w:tr w:rsidR="003F4629" w:rsidRPr="00F03FC7" w14:paraId="0190ADF1" w14:textId="77777777" w:rsidTr="007F656E">
        <w:trPr>
          <w:trHeight w:val="447"/>
        </w:trPr>
        <w:tc>
          <w:tcPr>
            <w:tcW w:w="6521" w:type="dxa"/>
            <w:tcBorders>
              <w:top w:val="nil"/>
              <w:bottom w:val="nil"/>
            </w:tcBorders>
            <w:vAlign w:val="bottom"/>
          </w:tcPr>
          <w:p w14:paraId="10CB53D1" w14:textId="34CBA78F" w:rsidR="00FC26BD" w:rsidRPr="007F656E" w:rsidRDefault="00726E0F" w:rsidP="00161252">
            <w:pPr>
              <w:rPr>
                <w:bCs/>
                <w:lang w:val="en-US"/>
              </w:rPr>
            </w:pPr>
            <w:r w:rsidRPr="007F656E">
              <w:rPr>
                <w:bCs/>
                <w:lang w:val="en-US"/>
              </w:rPr>
              <w:t xml:space="preserve">Downy oak woodland (young) </w:t>
            </w:r>
          </w:p>
        </w:tc>
        <w:tc>
          <w:tcPr>
            <w:tcW w:w="1063" w:type="dxa"/>
            <w:tcBorders>
              <w:top w:val="nil"/>
              <w:bottom w:val="nil"/>
            </w:tcBorders>
            <w:shd w:val="clear" w:color="auto" w:fill="auto"/>
            <w:noWrap/>
            <w:vAlign w:val="bottom"/>
            <w:hideMark/>
          </w:tcPr>
          <w:p w14:paraId="635B34F1" w14:textId="3F66310B"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31</w:t>
            </w:r>
          </w:p>
        </w:tc>
        <w:tc>
          <w:tcPr>
            <w:tcW w:w="1063" w:type="dxa"/>
            <w:tcBorders>
              <w:top w:val="nil"/>
              <w:bottom w:val="nil"/>
            </w:tcBorders>
            <w:shd w:val="clear" w:color="auto" w:fill="auto"/>
            <w:noWrap/>
            <w:vAlign w:val="bottom"/>
            <w:hideMark/>
          </w:tcPr>
          <w:p w14:paraId="3D0AEE59" w14:textId="61485839"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14</w:t>
            </w:r>
          </w:p>
        </w:tc>
      </w:tr>
      <w:tr w:rsidR="003F4629" w:rsidRPr="00F03FC7" w14:paraId="0734CEFB" w14:textId="77777777" w:rsidTr="007F656E">
        <w:trPr>
          <w:trHeight w:val="447"/>
        </w:trPr>
        <w:tc>
          <w:tcPr>
            <w:tcW w:w="6521" w:type="dxa"/>
            <w:tcBorders>
              <w:top w:val="nil"/>
              <w:bottom w:val="nil"/>
            </w:tcBorders>
            <w:vAlign w:val="bottom"/>
          </w:tcPr>
          <w:p w14:paraId="668648BA" w14:textId="6606DCEA" w:rsidR="00FC26BD" w:rsidRPr="007F656E" w:rsidRDefault="00726E0F" w:rsidP="00161252">
            <w:pPr>
              <w:rPr>
                <w:bCs/>
                <w:lang w:val="en-US"/>
              </w:rPr>
            </w:pPr>
            <w:r w:rsidRPr="007F656E">
              <w:rPr>
                <w:bCs/>
                <w:lang w:val="en-US"/>
              </w:rPr>
              <w:t xml:space="preserve">Sessile oak woodland </w:t>
            </w:r>
          </w:p>
        </w:tc>
        <w:tc>
          <w:tcPr>
            <w:tcW w:w="1063" w:type="dxa"/>
            <w:tcBorders>
              <w:top w:val="nil"/>
              <w:bottom w:val="nil"/>
            </w:tcBorders>
            <w:shd w:val="clear" w:color="auto" w:fill="auto"/>
            <w:noWrap/>
            <w:vAlign w:val="bottom"/>
            <w:hideMark/>
          </w:tcPr>
          <w:p w14:paraId="48A0E7DA" w14:textId="0102AC87"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40</w:t>
            </w:r>
          </w:p>
        </w:tc>
        <w:tc>
          <w:tcPr>
            <w:tcW w:w="1063" w:type="dxa"/>
            <w:tcBorders>
              <w:top w:val="nil"/>
              <w:bottom w:val="nil"/>
            </w:tcBorders>
            <w:shd w:val="clear" w:color="auto" w:fill="auto"/>
            <w:noWrap/>
            <w:vAlign w:val="bottom"/>
            <w:hideMark/>
          </w:tcPr>
          <w:p w14:paraId="5FEB7FB1" w14:textId="261F5451"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67</w:t>
            </w:r>
          </w:p>
        </w:tc>
      </w:tr>
      <w:tr w:rsidR="003F4629" w:rsidRPr="00F03FC7" w14:paraId="278EEFDA" w14:textId="77777777" w:rsidTr="007F656E">
        <w:trPr>
          <w:trHeight w:val="447"/>
        </w:trPr>
        <w:tc>
          <w:tcPr>
            <w:tcW w:w="6521" w:type="dxa"/>
            <w:tcBorders>
              <w:top w:val="nil"/>
              <w:bottom w:val="nil"/>
            </w:tcBorders>
            <w:vAlign w:val="bottom"/>
          </w:tcPr>
          <w:p w14:paraId="42999C17" w14:textId="32D6079E" w:rsidR="00FC26BD" w:rsidRPr="007F656E" w:rsidRDefault="00726E0F" w:rsidP="00161252">
            <w:pPr>
              <w:rPr>
                <w:bCs/>
                <w:lang w:val="en-US"/>
              </w:rPr>
            </w:pPr>
            <w:r w:rsidRPr="007F656E">
              <w:rPr>
                <w:bCs/>
                <w:lang w:val="en-US"/>
              </w:rPr>
              <w:t xml:space="preserve">Black pine plantation </w:t>
            </w:r>
          </w:p>
        </w:tc>
        <w:tc>
          <w:tcPr>
            <w:tcW w:w="1063" w:type="dxa"/>
            <w:tcBorders>
              <w:top w:val="nil"/>
              <w:bottom w:val="nil"/>
            </w:tcBorders>
            <w:shd w:val="clear" w:color="auto" w:fill="auto"/>
            <w:noWrap/>
            <w:vAlign w:val="bottom"/>
            <w:hideMark/>
          </w:tcPr>
          <w:p w14:paraId="1A05EE28" w14:textId="6F5D3062"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91</w:t>
            </w:r>
          </w:p>
        </w:tc>
        <w:tc>
          <w:tcPr>
            <w:tcW w:w="1063" w:type="dxa"/>
            <w:tcBorders>
              <w:top w:val="nil"/>
              <w:bottom w:val="nil"/>
            </w:tcBorders>
            <w:shd w:val="clear" w:color="auto" w:fill="auto"/>
            <w:noWrap/>
            <w:vAlign w:val="bottom"/>
            <w:hideMark/>
          </w:tcPr>
          <w:p w14:paraId="708E392A" w14:textId="67336D30"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89</w:t>
            </w:r>
          </w:p>
        </w:tc>
      </w:tr>
      <w:tr w:rsidR="003F4629" w:rsidRPr="00F03FC7" w14:paraId="0AC8FA1F" w14:textId="77777777" w:rsidTr="007F656E">
        <w:trPr>
          <w:trHeight w:val="447"/>
        </w:trPr>
        <w:tc>
          <w:tcPr>
            <w:tcW w:w="6521" w:type="dxa"/>
            <w:tcBorders>
              <w:top w:val="nil"/>
              <w:bottom w:val="nil"/>
            </w:tcBorders>
            <w:vAlign w:val="bottom"/>
          </w:tcPr>
          <w:p w14:paraId="3176297B" w14:textId="131C9ECF" w:rsidR="00FC26BD" w:rsidRPr="007F656E" w:rsidRDefault="00726E0F" w:rsidP="00161252">
            <w:pPr>
              <w:rPr>
                <w:bCs/>
                <w:lang w:val="en-US"/>
              </w:rPr>
            </w:pPr>
            <w:r w:rsidRPr="007F656E">
              <w:rPr>
                <w:bCs/>
                <w:lang w:val="en-US"/>
              </w:rPr>
              <w:t xml:space="preserve">Grove with </w:t>
            </w:r>
            <w:r w:rsidRPr="007F656E">
              <w:rPr>
                <w:bCs/>
                <w:i/>
                <w:iCs/>
                <w:lang w:val="en-US"/>
              </w:rPr>
              <w:t xml:space="preserve">Ailanthus </w:t>
            </w:r>
            <w:proofErr w:type="spellStart"/>
            <w:r w:rsidRPr="007F656E">
              <w:rPr>
                <w:bCs/>
                <w:i/>
                <w:iCs/>
                <w:lang w:val="en-US"/>
              </w:rPr>
              <w:t>altissima</w:t>
            </w:r>
            <w:proofErr w:type="spellEnd"/>
            <w:r w:rsidRPr="007F656E">
              <w:rPr>
                <w:bCs/>
                <w:lang w:val="en-US"/>
              </w:rPr>
              <w:t xml:space="preserve"> </w:t>
            </w:r>
          </w:p>
        </w:tc>
        <w:tc>
          <w:tcPr>
            <w:tcW w:w="1063" w:type="dxa"/>
            <w:tcBorders>
              <w:top w:val="nil"/>
              <w:bottom w:val="nil"/>
            </w:tcBorders>
            <w:shd w:val="clear" w:color="auto" w:fill="auto"/>
            <w:noWrap/>
            <w:vAlign w:val="bottom"/>
            <w:hideMark/>
          </w:tcPr>
          <w:p w14:paraId="1D2231F2" w14:textId="0AC4A977"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c>
          <w:tcPr>
            <w:tcW w:w="1063" w:type="dxa"/>
            <w:tcBorders>
              <w:top w:val="nil"/>
              <w:bottom w:val="nil"/>
            </w:tcBorders>
            <w:shd w:val="clear" w:color="auto" w:fill="auto"/>
            <w:noWrap/>
            <w:vAlign w:val="bottom"/>
            <w:hideMark/>
          </w:tcPr>
          <w:p w14:paraId="43E2D7B9" w14:textId="181DB61B"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r>
      <w:tr w:rsidR="003F4629" w:rsidRPr="00F03FC7" w14:paraId="7B9C0BE8" w14:textId="77777777" w:rsidTr="007F656E">
        <w:trPr>
          <w:trHeight w:val="447"/>
        </w:trPr>
        <w:tc>
          <w:tcPr>
            <w:tcW w:w="6521" w:type="dxa"/>
            <w:tcBorders>
              <w:top w:val="nil"/>
            </w:tcBorders>
            <w:vAlign w:val="bottom"/>
          </w:tcPr>
          <w:p w14:paraId="2B714B2F" w14:textId="15700F53" w:rsidR="00FC26BD" w:rsidRPr="007F656E" w:rsidRDefault="00726E0F" w:rsidP="00161252">
            <w:pPr>
              <w:rPr>
                <w:bCs/>
                <w:lang w:val="en-US"/>
              </w:rPr>
            </w:pPr>
            <w:r w:rsidRPr="007F656E">
              <w:rPr>
                <w:bCs/>
                <w:lang w:val="en-US"/>
              </w:rPr>
              <w:t xml:space="preserve">Grove with </w:t>
            </w:r>
            <w:r w:rsidR="00893DA4" w:rsidRPr="007F656E">
              <w:rPr>
                <w:bCs/>
                <w:i/>
                <w:iCs/>
                <w:lang w:val="en-US"/>
              </w:rPr>
              <w:t xml:space="preserve">Robinia </w:t>
            </w:r>
            <w:proofErr w:type="spellStart"/>
            <w:r w:rsidR="00893DA4" w:rsidRPr="007F656E">
              <w:rPr>
                <w:bCs/>
                <w:i/>
                <w:iCs/>
                <w:lang w:val="en-US"/>
              </w:rPr>
              <w:t>pseudoacacia</w:t>
            </w:r>
            <w:proofErr w:type="spellEnd"/>
            <w:r w:rsidRPr="007F656E">
              <w:rPr>
                <w:bCs/>
                <w:lang w:val="en-US"/>
              </w:rPr>
              <w:t xml:space="preserve"> </w:t>
            </w:r>
          </w:p>
        </w:tc>
        <w:tc>
          <w:tcPr>
            <w:tcW w:w="1063" w:type="dxa"/>
            <w:tcBorders>
              <w:top w:val="nil"/>
            </w:tcBorders>
            <w:shd w:val="clear" w:color="auto" w:fill="auto"/>
            <w:noWrap/>
            <w:vAlign w:val="bottom"/>
            <w:hideMark/>
          </w:tcPr>
          <w:p w14:paraId="345E05F1" w14:textId="3CBBDF6A"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c>
          <w:tcPr>
            <w:tcW w:w="1063" w:type="dxa"/>
            <w:tcBorders>
              <w:top w:val="nil"/>
            </w:tcBorders>
            <w:shd w:val="clear" w:color="auto" w:fill="auto"/>
            <w:noWrap/>
            <w:vAlign w:val="bottom"/>
            <w:hideMark/>
          </w:tcPr>
          <w:p w14:paraId="1616CD6A" w14:textId="52A05D43" w:rsidR="00FC26BD" w:rsidRPr="00F03FC7" w:rsidRDefault="00FC26BD" w:rsidP="00161252">
            <w:pPr>
              <w:rPr>
                <w:bCs/>
                <w:lang w:val="en-US"/>
              </w:rPr>
            </w:pPr>
            <w:r w:rsidRPr="00F03FC7">
              <w:rPr>
                <w:bCs/>
                <w:lang w:val="en-US"/>
              </w:rPr>
              <w:t>0</w:t>
            </w:r>
            <w:r w:rsidR="00CA5FE6" w:rsidRPr="00F03FC7">
              <w:rPr>
                <w:bCs/>
                <w:lang w:val="en-US"/>
              </w:rPr>
              <w:t>.</w:t>
            </w:r>
            <w:r w:rsidRPr="00F03FC7">
              <w:rPr>
                <w:bCs/>
                <w:lang w:val="en-US"/>
              </w:rPr>
              <w:t>00</w:t>
            </w:r>
          </w:p>
        </w:tc>
      </w:tr>
    </w:tbl>
    <w:p w14:paraId="62F503B5" w14:textId="77777777" w:rsidR="00F03FC7" w:rsidRDefault="00F03FC7" w:rsidP="00161252">
      <w:pPr>
        <w:rPr>
          <w:b/>
          <w:bCs/>
          <w:lang w:val="en-US"/>
        </w:rPr>
      </w:pPr>
    </w:p>
    <w:p w14:paraId="2AEF823A" w14:textId="43FD2EB1" w:rsidR="00917776" w:rsidRPr="00161252" w:rsidRDefault="00917776"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12. </w:t>
      </w:r>
      <w:r w:rsidRPr="00161252">
        <w:rPr>
          <w:lang w:val="en-US"/>
        </w:rPr>
        <w:t>Habitat map resulting from the RF classification based on seasonal layers of vegetation and spectral heterogeneity indices</w:t>
      </w:r>
      <w:r w:rsidRPr="00161252">
        <w:rPr>
          <w:color w:val="000000" w:themeColor="text1"/>
          <w:lang w:val="en-US"/>
        </w:rPr>
        <w:t>.</w:t>
      </w:r>
      <w:r w:rsidRPr="00161252">
        <w:rPr>
          <w:rStyle w:val="normaltextrun"/>
          <w:color w:val="000000" w:themeColor="text1"/>
          <w:szCs w:val="18"/>
          <w:lang w:val="en-US"/>
        </w:rPr>
        <w:t xml:space="preserve"> A total of 26 habitat classes were considered.</w:t>
      </w:r>
      <w:r w:rsidR="00DE0706" w:rsidRPr="00161252">
        <w:rPr>
          <w:rStyle w:val="normaltextrun"/>
          <w:color w:val="000000" w:themeColor="text1"/>
          <w:szCs w:val="18"/>
          <w:lang w:val="en-US"/>
        </w:rPr>
        <w:t xml:space="preserve"> </w:t>
      </w:r>
      <w:r w:rsidR="00DE0706" w:rsidRPr="00161252">
        <w:rPr>
          <w:lang w:val="en-US"/>
        </w:rPr>
        <w:t xml:space="preserve">The areas </w:t>
      </w:r>
      <w:proofErr w:type="gramStart"/>
      <w:r w:rsidR="00DE0706" w:rsidRPr="00161252">
        <w:rPr>
          <w:lang w:val="en-US"/>
        </w:rPr>
        <w:t>are located in</w:t>
      </w:r>
      <w:proofErr w:type="gramEnd"/>
      <w:r w:rsidR="00DE0706" w:rsidRPr="00161252">
        <w:rPr>
          <w:lang w:val="en-US"/>
        </w:rPr>
        <w:t xml:space="preserve"> </w:t>
      </w:r>
      <w:proofErr w:type="spellStart"/>
      <w:r w:rsidR="00DE0706" w:rsidRPr="00161252">
        <w:rPr>
          <w:lang w:val="en-US"/>
        </w:rPr>
        <w:t>Monfalcone</w:t>
      </w:r>
      <w:proofErr w:type="spellEnd"/>
      <w:r w:rsidR="00DE0706" w:rsidRPr="00161252">
        <w:rPr>
          <w:lang w:val="en-US"/>
        </w:rPr>
        <w:t xml:space="preserve"> (a), Case </w:t>
      </w:r>
      <w:proofErr w:type="spellStart"/>
      <w:r w:rsidR="00DE0706" w:rsidRPr="00161252">
        <w:rPr>
          <w:lang w:val="en-US"/>
        </w:rPr>
        <w:t>Coisce</w:t>
      </w:r>
      <w:proofErr w:type="spellEnd"/>
      <w:r w:rsidR="00DE0706" w:rsidRPr="00161252">
        <w:rPr>
          <w:lang w:val="en-US"/>
        </w:rPr>
        <w:t xml:space="preserve"> (b), </w:t>
      </w:r>
      <w:proofErr w:type="spellStart"/>
      <w:r w:rsidR="00DE0706" w:rsidRPr="00161252">
        <w:rPr>
          <w:lang w:val="en-US"/>
        </w:rPr>
        <w:t>Opicina</w:t>
      </w:r>
      <w:proofErr w:type="spellEnd"/>
      <w:r w:rsidR="00DE0706" w:rsidRPr="00161252">
        <w:rPr>
          <w:lang w:val="en-US"/>
        </w:rPr>
        <w:t xml:space="preserve"> (c), </w:t>
      </w:r>
      <w:proofErr w:type="spellStart"/>
      <w:r w:rsidR="00DE0706" w:rsidRPr="00161252">
        <w:rPr>
          <w:lang w:val="en-US"/>
        </w:rPr>
        <w:t>Aurisina</w:t>
      </w:r>
      <w:proofErr w:type="spellEnd"/>
      <w:r w:rsidR="00DE0706" w:rsidRPr="00161252">
        <w:rPr>
          <w:lang w:val="en-US"/>
        </w:rPr>
        <w:t xml:space="preserve"> (d), San Lorenzo (e)</w:t>
      </w:r>
      <w:r w:rsidR="005258C9" w:rsidRPr="00161252">
        <w:rPr>
          <w:lang w:val="en-US"/>
        </w:rPr>
        <w:t xml:space="preserve"> and</w:t>
      </w:r>
      <w:r w:rsidR="00DE0706" w:rsidRPr="00161252">
        <w:rPr>
          <w:lang w:val="en-US"/>
        </w:rPr>
        <w:t xml:space="preserve"> San Giuseppe (f).</w:t>
      </w:r>
    </w:p>
    <w:p w14:paraId="4163C6C8" w14:textId="75F3FD2B" w:rsidR="00917776" w:rsidRPr="00161252" w:rsidRDefault="005258C9" w:rsidP="00161252">
      <w:pPr>
        <w:rPr>
          <w:lang w:val="en-US"/>
        </w:rPr>
      </w:pPr>
      <w:r w:rsidRPr="00161252">
        <w:rPr>
          <w:noProof/>
          <w:lang w:val="en-US"/>
        </w:rPr>
        <w:drawing>
          <wp:inline distT="0" distB="0" distL="0" distR="0" wp14:anchorId="54E2A3BF" wp14:editId="45133688">
            <wp:extent cx="5731510" cy="3939540"/>
            <wp:effectExtent l="0" t="0" r="0" b="0"/>
            <wp:docPr id="30" name="Picture 30" descr="Application,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Picture 30" descr="Application, map&#10;&#10;Description automatically generated"/>
                    <pic:cNvPicPr/>
                  </pic:nvPicPr>
                  <pic:blipFill>
                    <a:blip r:embed="rId16" cstate="screen">
                      <a:extLst>
                        <a:ext uri="{28A0092B-C50C-407E-A947-70E740481C1C}">
                          <a14:useLocalDpi xmlns:a14="http://schemas.microsoft.com/office/drawing/2010/main"/>
                        </a:ext>
                      </a:extLst>
                    </a:blip>
                    <a:stretch>
                      <a:fillRect/>
                    </a:stretch>
                  </pic:blipFill>
                  <pic:spPr>
                    <a:xfrm>
                      <a:off x="0" y="0"/>
                      <a:ext cx="5731510" cy="3939540"/>
                    </a:xfrm>
                    <a:prstGeom prst="rect">
                      <a:avLst/>
                    </a:prstGeom>
                  </pic:spPr>
                </pic:pic>
              </a:graphicData>
            </a:graphic>
          </wp:inline>
        </w:drawing>
      </w:r>
    </w:p>
    <w:p w14:paraId="5F3FBAD6" w14:textId="65A228F1" w:rsidR="00917776" w:rsidRPr="00161252" w:rsidRDefault="00917776" w:rsidP="00161252">
      <w:pPr>
        <w:rPr>
          <w:b/>
          <w:lang w:val="en-US"/>
        </w:rPr>
      </w:pPr>
      <w:r w:rsidRPr="00161252">
        <w:rPr>
          <w:b/>
          <w:lang w:val="en-US"/>
        </w:rPr>
        <w:br w:type="page"/>
      </w:r>
    </w:p>
    <w:p w14:paraId="1C74707C" w14:textId="7F9293DF" w:rsidR="00917776" w:rsidRPr="00161252" w:rsidRDefault="00917776"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 xml:space="preserve">13. </w:t>
      </w:r>
      <w:r w:rsidRPr="00161252">
        <w:rPr>
          <w:lang w:val="en-US"/>
        </w:rPr>
        <w:t>Habitat map resulting from the RF classification based on seasonal layers of vegetation indices (spectral heterogeneity indices were excluded from the analysis)</w:t>
      </w:r>
      <w:r w:rsidRPr="00161252">
        <w:rPr>
          <w:color w:val="000000" w:themeColor="text1"/>
          <w:lang w:val="en-US"/>
        </w:rPr>
        <w:t>.</w:t>
      </w:r>
      <w:r w:rsidRPr="00161252">
        <w:rPr>
          <w:rStyle w:val="normaltextrun"/>
          <w:color w:val="000000" w:themeColor="text1"/>
          <w:szCs w:val="18"/>
          <w:lang w:val="en-US"/>
        </w:rPr>
        <w:t xml:space="preserve"> A total of 11 habitat classes were considered.</w:t>
      </w:r>
      <w:r w:rsidR="00DD18F8" w:rsidRPr="00161252">
        <w:rPr>
          <w:rStyle w:val="normaltextrun"/>
          <w:color w:val="000000" w:themeColor="text1"/>
          <w:szCs w:val="18"/>
          <w:lang w:val="en-US"/>
        </w:rPr>
        <w:t xml:space="preserve"> </w:t>
      </w:r>
      <w:r w:rsidR="00DD18F8" w:rsidRPr="00161252">
        <w:rPr>
          <w:lang w:val="en-US"/>
        </w:rPr>
        <w:t xml:space="preserve">The areas </w:t>
      </w:r>
      <w:proofErr w:type="gramStart"/>
      <w:r w:rsidR="00DD18F8" w:rsidRPr="00161252">
        <w:rPr>
          <w:lang w:val="en-US"/>
        </w:rPr>
        <w:t>are located in</w:t>
      </w:r>
      <w:proofErr w:type="gramEnd"/>
      <w:r w:rsidR="00DD18F8" w:rsidRPr="00161252">
        <w:rPr>
          <w:lang w:val="en-US"/>
        </w:rPr>
        <w:t xml:space="preserve"> </w:t>
      </w:r>
      <w:proofErr w:type="spellStart"/>
      <w:r w:rsidR="00DD18F8" w:rsidRPr="00161252">
        <w:rPr>
          <w:lang w:val="en-US"/>
        </w:rPr>
        <w:t>Monfalcone</w:t>
      </w:r>
      <w:proofErr w:type="spellEnd"/>
      <w:r w:rsidR="00DD18F8" w:rsidRPr="00161252">
        <w:rPr>
          <w:lang w:val="en-US"/>
        </w:rPr>
        <w:t xml:space="preserve"> (a), Case </w:t>
      </w:r>
      <w:proofErr w:type="spellStart"/>
      <w:r w:rsidR="00DD18F8" w:rsidRPr="00161252">
        <w:rPr>
          <w:lang w:val="en-US"/>
        </w:rPr>
        <w:t>Coisce</w:t>
      </w:r>
      <w:proofErr w:type="spellEnd"/>
      <w:r w:rsidR="00DD18F8" w:rsidRPr="00161252">
        <w:rPr>
          <w:lang w:val="en-US"/>
        </w:rPr>
        <w:t xml:space="preserve"> (b), </w:t>
      </w:r>
      <w:proofErr w:type="spellStart"/>
      <w:r w:rsidR="00DD18F8" w:rsidRPr="00161252">
        <w:rPr>
          <w:lang w:val="en-US"/>
        </w:rPr>
        <w:t>Opicina</w:t>
      </w:r>
      <w:proofErr w:type="spellEnd"/>
      <w:r w:rsidR="00DD18F8" w:rsidRPr="00161252">
        <w:rPr>
          <w:lang w:val="en-US"/>
        </w:rPr>
        <w:t xml:space="preserve"> (c), </w:t>
      </w:r>
      <w:proofErr w:type="spellStart"/>
      <w:r w:rsidR="00DD18F8" w:rsidRPr="00161252">
        <w:rPr>
          <w:lang w:val="en-US"/>
        </w:rPr>
        <w:t>Aurisina</w:t>
      </w:r>
      <w:proofErr w:type="spellEnd"/>
      <w:r w:rsidR="00DD18F8" w:rsidRPr="00161252">
        <w:rPr>
          <w:lang w:val="en-US"/>
        </w:rPr>
        <w:t xml:space="preserve"> (d), San Lorenzo (e)</w:t>
      </w:r>
      <w:r w:rsidR="005258C9" w:rsidRPr="00161252">
        <w:rPr>
          <w:lang w:val="en-US"/>
        </w:rPr>
        <w:t xml:space="preserve"> and </w:t>
      </w:r>
      <w:r w:rsidR="00DD18F8" w:rsidRPr="00161252">
        <w:rPr>
          <w:lang w:val="en-US"/>
        </w:rPr>
        <w:t>San Giuseppe (f).</w:t>
      </w:r>
    </w:p>
    <w:p w14:paraId="19097FB1" w14:textId="5AF69793" w:rsidR="00917776" w:rsidRPr="00161252" w:rsidRDefault="005258C9" w:rsidP="00161252">
      <w:pPr>
        <w:rPr>
          <w:b/>
          <w:lang w:val="en-US"/>
        </w:rPr>
      </w:pPr>
      <w:r w:rsidRPr="00161252">
        <w:rPr>
          <w:b/>
          <w:noProof/>
          <w:lang w:val="en-US"/>
        </w:rPr>
        <w:drawing>
          <wp:inline distT="0" distB="0" distL="0" distR="0" wp14:anchorId="6678B3EC" wp14:editId="16379088">
            <wp:extent cx="5731510" cy="3705225"/>
            <wp:effectExtent l="0" t="0" r="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pic:cNvPicPr/>
                  </pic:nvPicPr>
                  <pic:blipFill>
                    <a:blip r:embed="rId17" cstate="screen">
                      <a:extLst>
                        <a:ext uri="{28A0092B-C50C-407E-A947-70E740481C1C}">
                          <a14:useLocalDpi xmlns:a14="http://schemas.microsoft.com/office/drawing/2010/main"/>
                        </a:ext>
                      </a:extLst>
                    </a:blip>
                    <a:stretch>
                      <a:fillRect/>
                    </a:stretch>
                  </pic:blipFill>
                  <pic:spPr>
                    <a:xfrm>
                      <a:off x="0" y="0"/>
                      <a:ext cx="5731510" cy="3705225"/>
                    </a:xfrm>
                    <a:prstGeom prst="rect">
                      <a:avLst/>
                    </a:prstGeom>
                  </pic:spPr>
                </pic:pic>
              </a:graphicData>
            </a:graphic>
          </wp:inline>
        </w:drawing>
      </w:r>
    </w:p>
    <w:p w14:paraId="1CA256DD" w14:textId="06B0F68F" w:rsidR="00917776" w:rsidRPr="00161252" w:rsidRDefault="00917776" w:rsidP="00161252">
      <w:pPr>
        <w:rPr>
          <w:b/>
          <w:lang w:val="en-US"/>
        </w:rPr>
      </w:pPr>
    </w:p>
    <w:p w14:paraId="7B80195C" w14:textId="71BBE202" w:rsidR="00917776" w:rsidRPr="00161252" w:rsidRDefault="00917776" w:rsidP="00161252">
      <w:pPr>
        <w:rPr>
          <w:b/>
          <w:lang w:val="en-US"/>
        </w:rPr>
      </w:pPr>
      <w:r w:rsidRPr="00161252">
        <w:rPr>
          <w:b/>
          <w:lang w:val="en-US"/>
        </w:rPr>
        <w:br w:type="page"/>
      </w:r>
    </w:p>
    <w:p w14:paraId="2E9DB982" w14:textId="74244034" w:rsidR="00917776" w:rsidRPr="00161252" w:rsidRDefault="00917776"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1</w:t>
      </w:r>
      <w:r w:rsidR="00D16AED" w:rsidRPr="00161252">
        <w:rPr>
          <w:b/>
          <w:bCs/>
          <w:lang w:val="en-US"/>
        </w:rPr>
        <w:t>4</w:t>
      </w:r>
      <w:r w:rsidRPr="00161252">
        <w:rPr>
          <w:b/>
          <w:bCs/>
          <w:lang w:val="en-US"/>
        </w:rPr>
        <w:t xml:space="preserve">. </w:t>
      </w:r>
      <w:r w:rsidRPr="00161252">
        <w:rPr>
          <w:lang w:val="en-US"/>
        </w:rPr>
        <w:t xml:space="preserve">Habitat map resulting from the RF classification based on </w:t>
      </w:r>
      <w:r w:rsidR="001438A6">
        <w:rPr>
          <w:lang w:val="en-US"/>
        </w:rPr>
        <w:t>yearly</w:t>
      </w:r>
      <w:r w:rsidRPr="00161252">
        <w:rPr>
          <w:lang w:val="en-US"/>
        </w:rPr>
        <w:t xml:space="preserve"> layers of spectral heterogeneity indices</w:t>
      </w:r>
      <w:r w:rsidR="001438A6">
        <w:rPr>
          <w:lang w:val="en-US"/>
        </w:rPr>
        <w:t xml:space="preserve"> computed over seasons</w:t>
      </w:r>
      <w:r w:rsidRPr="00161252">
        <w:rPr>
          <w:color w:val="000000" w:themeColor="text1"/>
          <w:lang w:val="en-US"/>
        </w:rPr>
        <w:t>.</w:t>
      </w:r>
      <w:r w:rsidRPr="00161252">
        <w:rPr>
          <w:rStyle w:val="normaltextrun"/>
          <w:color w:val="000000" w:themeColor="text1"/>
          <w:szCs w:val="18"/>
          <w:lang w:val="en-US"/>
        </w:rPr>
        <w:t xml:space="preserve"> A total of 11 habitat classes were considered.</w:t>
      </w:r>
      <w:r w:rsidR="004D1387" w:rsidRPr="00161252">
        <w:rPr>
          <w:rStyle w:val="normaltextrun"/>
          <w:color w:val="000000" w:themeColor="text1"/>
          <w:szCs w:val="18"/>
          <w:lang w:val="en-US"/>
        </w:rPr>
        <w:t xml:space="preserve"> </w:t>
      </w:r>
      <w:r w:rsidR="004D1387" w:rsidRPr="00161252">
        <w:rPr>
          <w:lang w:val="en-US"/>
        </w:rPr>
        <w:t xml:space="preserve">The areas </w:t>
      </w:r>
      <w:proofErr w:type="gramStart"/>
      <w:r w:rsidR="004D1387" w:rsidRPr="00161252">
        <w:rPr>
          <w:lang w:val="en-US"/>
        </w:rPr>
        <w:t>are located in</w:t>
      </w:r>
      <w:proofErr w:type="gramEnd"/>
      <w:r w:rsidR="004D1387" w:rsidRPr="00161252">
        <w:rPr>
          <w:lang w:val="en-US"/>
        </w:rPr>
        <w:t xml:space="preserve"> </w:t>
      </w:r>
      <w:proofErr w:type="spellStart"/>
      <w:r w:rsidR="004D1387" w:rsidRPr="00161252">
        <w:rPr>
          <w:lang w:val="en-US"/>
        </w:rPr>
        <w:t>Monfalcone</w:t>
      </w:r>
      <w:proofErr w:type="spellEnd"/>
      <w:r w:rsidR="004D1387" w:rsidRPr="00161252">
        <w:rPr>
          <w:lang w:val="en-US"/>
        </w:rPr>
        <w:t xml:space="preserve"> (a), Case </w:t>
      </w:r>
      <w:proofErr w:type="spellStart"/>
      <w:r w:rsidR="004D1387" w:rsidRPr="00161252">
        <w:rPr>
          <w:lang w:val="en-US"/>
        </w:rPr>
        <w:t>Coisce</w:t>
      </w:r>
      <w:proofErr w:type="spellEnd"/>
      <w:r w:rsidR="004D1387" w:rsidRPr="00161252">
        <w:rPr>
          <w:lang w:val="en-US"/>
        </w:rPr>
        <w:t xml:space="preserve"> (b), </w:t>
      </w:r>
      <w:proofErr w:type="spellStart"/>
      <w:r w:rsidR="004D1387" w:rsidRPr="00161252">
        <w:rPr>
          <w:lang w:val="en-US"/>
        </w:rPr>
        <w:t>Opicina</w:t>
      </w:r>
      <w:proofErr w:type="spellEnd"/>
      <w:r w:rsidR="004D1387" w:rsidRPr="00161252">
        <w:rPr>
          <w:lang w:val="en-US"/>
        </w:rPr>
        <w:t xml:space="preserve"> (c), </w:t>
      </w:r>
      <w:proofErr w:type="spellStart"/>
      <w:r w:rsidR="004D1387" w:rsidRPr="00161252">
        <w:rPr>
          <w:lang w:val="en-US"/>
        </w:rPr>
        <w:t>Aurisina</w:t>
      </w:r>
      <w:proofErr w:type="spellEnd"/>
      <w:r w:rsidR="004D1387" w:rsidRPr="00161252">
        <w:rPr>
          <w:lang w:val="en-US"/>
        </w:rPr>
        <w:t xml:space="preserve"> (d), San Lorenzo (e)</w:t>
      </w:r>
      <w:r w:rsidR="005258C9" w:rsidRPr="00161252">
        <w:rPr>
          <w:lang w:val="en-US"/>
        </w:rPr>
        <w:t xml:space="preserve"> and </w:t>
      </w:r>
      <w:r w:rsidR="004D1387" w:rsidRPr="00161252">
        <w:rPr>
          <w:lang w:val="en-US"/>
        </w:rPr>
        <w:t>San Giuseppe (f).</w:t>
      </w:r>
    </w:p>
    <w:p w14:paraId="4FDA4FB3" w14:textId="3C00C4BE" w:rsidR="00917776" w:rsidRPr="00161252" w:rsidRDefault="005258C9" w:rsidP="00161252">
      <w:pPr>
        <w:rPr>
          <w:b/>
          <w:lang w:val="en-US"/>
        </w:rPr>
      </w:pPr>
      <w:r w:rsidRPr="00161252">
        <w:rPr>
          <w:b/>
          <w:noProof/>
          <w:lang w:val="en-US"/>
        </w:rPr>
        <w:drawing>
          <wp:inline distT="0" distB="0" distL="0" distR="0" wp14:anchorId="1AA51948" wp14:editId="51331BDA">
            <wp:extent cx="5731510" cy="373507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pic:cNvPicPr/>
                  </pic:nvPicPr>
                  <pic:blipFill>
                    <a:blip r:embed="rId18" cstate="screen">
                      <a:extLst>
                        <a:ext uri="{28A0092B-C50C-407E-A947-70E740481C1C}">
                          <a14:useLocalDpi xmlns:a14="http://schemas.microsoft.com/office/drawing/2010/main"/>
                        </a:ext>
                      </a:extLst>
                    </a:blip>
                    <a:stretch>
                      <a:fillRect/>
                    </a:stretch>
                  </pic:blipFill>
                  <pic:spPr>
                    <a:xfrm>
                      <a:off x="0" y="0"/>
                      <a:ext cx="5731510" cy="3735070"/>
                    </a:xfrm>
                    <a:prstGeom prst="rect">
                      <a:avLst/>
                    </a:prstGeom>
                  </pic:spPr>
                </pic:pic>
              </a:graphicData>
            </a:graphic>
          </wp:inline>
        </w:drawing>
      </w:r>
    </w:p>
    <w:p w14:paraId="52539CD1" w14:textId="2965B8A7" w:rsidR="00917776" w:rsidRPr="00161252" w:rsidRDefault="00917776" w:rsidP="00161252">
      <w:pPr>
        <w:rPr>
          <w:b/>
          <w:lang w:val="en-US"/>
        </w:rPr>
      </w:pPr>
      <w:r w:rsidRPr="00161252">
        <w:rPr>
          <w:b/>
          <w:lang w:val="en-US"/>
        </w:rPr>
        <w:br w:type="page"/>
      </w:r>
    </w:p>
    <w:p w14:paraId="4527C18F" w14:textId="2F81B55A" w:rsidR="008D65D1" w:rsidRPr="00161252" w:rsidRDefault="008D65D1" w:rsidP="00161252">
      <w:pPr>
        <w:rPr>
          <w:lang w:val="en-US"/>
        </w:rPr>
      </w:pPr>
      <w:r w:rsidRPr="00161252">
        <w:rPr>
          <w:b/>
          <w:bCs/>
          <w:lang w:val="en-US"/>
        </w:rPr>
        <w:lastRenderedPageBreak/>
        <w:t>Fig</w:t>
      </w:r>
      <w:r w:rsidR="00812C87" w:rsidRPr="00161252">
        <w:rPr>
          <w:b/>
          <w:bCs/>
          <w:lang w:val="en-US"/>
        </w:rPr>
        <w:t>ure</w:t>
      </w:r>
      <w:r w:rsidRPr="00161252">
        <w:rPr>
          <w:b/>
          <w:bCs/>
          <w:lang w:val="en-US"/>
        </w:rPr>
        <w:t xml:space="preserve"> </w:t>
      </w:r>
      <w:r w:rsidR="00BF5E70" w:rsidRPr="00161252">
        <w:rPr>
          <w:b/>
          <w:bCs/>
          <w:lang w:val="en-US"/>
        </w:rPr>
        <w:t>S</w:t>
      </w:r>
      <w:r w:rsidRPr="00161252">
        <w:rPr>
          <w:b/>
          <w:bCs/>
          <w:lang w:val="en-US"/>
        </w:rPr>
        <w:t>1</w:t>
      </w:r>
      <w:r w:rsidR="00D16AED" w:rsidRPr="00161252">
        <w:rPr>
          <w:b/>
          <w:bCs/>
          <w:lang w:val="en-US"/>
        </w:rPr>
        <w:t>5</w:t>
      </w:r>
      <w:r w:rsidRPr="00161252">
        <w:rPr>
          <w:b/>
          <w:bCs/>
          <w:lang w:val="en-US"/>
        </w:rPr>
        <w:t>.</w:t>
      </w:r>
      <w:r w:rsidRPr="00161252">
        <w:rPr>
          <w:lang w:val="en-US"/>
        </w:rPr>
        <w:t xml:space="preserve"> Relative importance of the variables used as input for the monthly classifications. </w:t>
      </w:r>
      <w:r w:rsidR="00C92F2A" w:rsidRPr="00161252">
        <w:rPr>
          <w:lang w:val="en-US"/>
        </w:rPr>
        <w:t xml:space="preserve">For the first two classifications (a, b) a total of 26 habitat classes was considered, while for the other classifications (c, d) the habitat classes were aggregated into 11 coarser classes. </w:t>
      </w:r>
      <w:r w:rsidR="00A177A6" w:rsidRPr="00161252">
        <w:rPr>
          <w:iCs/>
          <w:szCs w:val="18"/>
          <w:lang w:val="en-US"/>
        </w:rPr>
        <w:t>Classifications were performed with the whole set of input variables (a, c) and with a subset obtained by RFE (b, d).</w:t>
      </w:r>
      <w:r w:rsidR="00B53D55" w:rsidRPr="00161252">
        <w:rPr>
          <w:lang w:val="en-US"/>
        </w:rPr>
        <w:t xml:space="preserve"> Only the first 20 variables are shown.</w:t>
      </w:r>
    </w:p>
    <w:p w14:paraId="0A9F1EBA" w14:textId="5865879E" w:rsidR="00927DF4" w:rsidRPr="00161252" w:rsidRDefault="002918BE" w:rsidP="00161252">
      <w:pPr>
        <w:rPr>
          <w:lang w:val="en-US"/>
        </w:rPr>
      </w:pPr>
      <w:r w:rsidRPr="00161252">
        <w:rPr>
          <w:noProof/>
          <w:lang w:val="en-US"/>
        </w:rPr>
        <w:drawing>
          <wp:inline distT="0" distB="0" distL="0" distR="0" wp14:anchorId="4A108C65" wp14:editId="5BD37EA9">
            <wp:extent cx="5731510" cy="5228590"/>
            <wp:effectExtent l="0" t="0" r="0" b="381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pic:cNvPicPr/>
                  </pic:nvPicPr>
                  <pic:blipFill>
                    <a:blip r:embed="rId19">
                      <a:extLst>
                        <a:ext uri="{28A0092B-C50C-407E-A947-70E740481C1C}">
                          <a14:useLocalDpi xmlns:a14="http://schemas.microsoft.com/office/drawing/2010/main"/>
                        </a:ext>
                      </a:extLst>
                    </a:blip>
                    <a:stretch>
                      <a:fillRect/>
                    </a:stretch>
                  </pic:blipFill>
                  <pic:spPr>
                    <a:xfrm>
                      <a:off x="0" y="0"/>
                      <a:ext cx="5731510" cy="5228590"/>
                    </a:xfrm>
                    <a:prstGeom prst="rect">
                      <a:avLst/>
                    </a:prstGeom>
                  </pic:spPr>
                </pic:pic>
              </a:graphicData>
            </a:graphic>
          </wp:inline>
        </w:drawing>
      </w:r>
    </w:p>
    <w:p w14:paraId="32000408" w14:textId="0CD0749F" w:rsidR="00584919" w:rsidRPr="00161252" w:rsidRDefault="00584919" w:rsidP="00161252">
      <w:pPr>
        <w:rPr>
          <w:lang w:val="en-US"/>
        </w:rPr>
      </w:pPr>
      <w:r w:rsidRPr="00161252">
        <w:rPr>
          <w:lang w:val="en-US"/>
        </w:rPr>
        <w:br w:type="page"/>
      </w:r>
    </w:p>
    <w:p w14:paraId="6A87687B" w14:textId="633FF9B5" w:rsidR="00A530C4" w:rsidRPr="00161252" w:rsidRDefault="00584919" w:rsidP="00161252">
      <w:pPr>
        <w:rPr>
          <w:lang w:val="en-US"/>
        </w:rPr>
      </w:pPr>
      <w:r w:rsidRPr="00161252">
        <w:rPr>
          <w:b/>
          <w:bCs/>
          <w:lang w:val="en-US"/>
        </w:rPr>
        <w:lastRenderedPageBreak/>
        <w:t>Fig</w:t>
      </w:r>
      <w:r w:rsidR="00812C87" w:rsidRPr="00161252">
        <w:rPr>
          <w:b/>
          <w:bCs/>
          <w:lang w:val="en-US"/>
        </w:rPr>
        <w:t xml:space="preserve">ure </w:t>
      </w:r>
      <w:r w:rsidR="00BF5E70" w:rsidRPr="00161252">
        <w:rPr>
          <w:b/>
          <w:bCs/>
          <w:lang w:val="en-US"/>
        </w:rPr>
        <w:t>S</w:t>
      </w:r>
      <w:r w:rsidRPr="00161252">
        <w:rPr>
          <w:b/>
          <w:bCs/>
          <w:lang w:val="en-US"/>
        </w:rPr>
        <w:t>1</w:t>
      </w:r>
      <w:r w:rsidR="00D16AED" w:rsidRPr="00161252">
        <w:rPr>
          <w:b/>
          <w:bCs/>
          <w:lang w:val="en-US"/>
        </w:rPr>
        <w:t>6</w:t>
      </w:r>
      <w:r w:rsidRPr="00161252">
        <w:rPr>
          <w:b/>
          <w:bCs/>
          <w:lang w:val="en-US"/>
        </w:rPr>
        <w:t>.</w:t>
      </w:r>
      <w:r w:rsidRPr="00161252">
        <w:rPr>
          <w:lang w:val="en-US"/>
        </w:rPr>
        <w:t xml:space="preserve"> Relative importance of the variables used as input for the seasonal classifications</w:t>
      </w:r>
      <w:r w:rsidR="00A530C4" w:rsidRPr="00161252">
        <w:rPr>
          <w:lang w:val="en-US"/>
        </w:rPr>
        <w:t xml:space="preserve"> with 26 classes. Classifications were performed with the whole set of input variables (a) and with a subset obtained by RFE (b). Only the first 20 variables are shown.</w:t>
      </w:r>
    </w:p>
    <w:p w14:paraId="3416B8BA" w14:textId="060DF526" w:rsidR="00927DF4" w:rsidRPr="00161252" w:rsidRDefault="002918BE" w:rsidP="00161252">
      <w:pPr>
        <w:rPr>
          <w:lang w:val="en-US"/>
        </w:rPr>
      </w:pPr>
      <w:r w:rsidRPr="00161252">
        <w:rPr>
          <w:noProof/>
          <w:lang w:val="en-US"/>
        </w:rPr>
        <w:drawing>
          <wp:inline distT="0" distB="0" distL="0" distR="0" wp14:anchorId="608256D8" wp14:editId="39839078">
            <wp:extent cx="5731510" cy="2691130"/>
            <wp:effectExtent l="0" t="0" r="0" b="127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pic:cNvPicPr/>
                  </pic:nvPicPr>
                  <pic:blipFill>
                    <a:blip r:embed="rId20">
                      <a:extLst>
                        <a:ext uri="{28A0092B-C50C-407E-A947-70E740481C1C}">
                          <a14:useLocalDpi xmlns:a14="http://schemas.microsoft.com/office/drawing/2010/main"/>
                        </a:ext>
                      </a:extLst>
                    </a:blip>
                    <a:stretch>
                      <a:fillRect/>
                    </a:stretch>
                  </pic:blipFill>
                  <pic:spPr>
                    <a:xfrm>
                      <a:off x="0" y="0"/>
                      <a:ext cx="5731510" cy="2691130"/>
                    </a:xfrm>
                    <a:prstGeom prst="rect">
                      <a:avLst/>
                    </a:prstGeom>
                  </pic:spPr>
                </pic:pic>
              </a:graphicData>
            </a:graphic>
          </wp:inline>
        </w:drawing>
      </w:r>
    </w:p>
    <w:p w14:paraId="45A76E9D" w14:textId="47F21134" w:rsidR="00584919" w:rsidRPr="00161252" w:rsidRDefault="00584919" w:rsidP="00161252">
      <w:pPr>
        <w:rPr>
          <w:lang w:val="en-US"/>
        </w:rPr>
      </w:pPr>
      <w:r w:rsidRPr="00161252">
        <w:rPr>
          <w:lang w:val="en-US"/>
        </w:rPr>
        <w:br w:type="page"/>
      </w:r>
    </w:p>
    <w:p w14:paraId="02512644" w14:textId="4AF0558A" w:rsidR="00927DF4" w:rsidRPr="00161252" w:rsidRDefault="00584919" w:rsidP="00161252">
      <w:pPr>
        <w:rPr>
          <w:lang w:val="en-US"/>
        </w:rPr>
      </w:pPr>
      <w:r w:rsidRPr="00161252">
        <w:rPr>
          <w:b/>
          <w:bCs/>
          <w:lang w:val="en-US"/>
        </w:rPr>
        <w:lastRenderedPageBreak/>
        <w:t>Fig</w:t>
      </w:r>
      <w:r w:rsidR="0085674C" w:rsidRPr="00161252">
        <w:rPr>
          <w:b/>
          <w:bCs/>
          <w:lang w:val="en-US"/>
        </w:rPr>
        <w:t>ure</w:t>
      </w:r>
      <w:r w:rsidRPr="00161252">
        <w:rPr>
          <w:b/>
          <w:bCs/>
          <w:lang w:val="en-US"/>
        </w:rPr>
        <w:t xml:space="preserve"> </w:t>
      </w:r>
      <w:r w:rsidR="00BF5E70" w:rsidRPr="00161252">
        <w:rPr>
          <w:b/>
          <w:bCs/>
          <w:lang w:val="en-US"/>
        </w:rPr>
        <w:t>S</w:t>
      </w:r>
      <w:r w:rsidRPr="00161252">
        <w:rPr>
          <w:b/>
          <w:bCs/>
          <w:lang w:val="en-US"/>
        </w:rPr>
        <w:t>1</w:t>
      </w:r>
      <w:r w:rsidR="00D16AED" w:rsidRPr="00161252">
        <w:rPr>
          <w:b/>
          <w:bCs/>
          <w:lang w:val="en-US"/>
        </w:rPr>
        <w:t>7</w:t>
      </w:r>
      <w:r w:rsidRPr="00161252">
        <w:rPr>
          <w:b/>
          <w:bCs/>
          <w:lang w:val="en-US"/>
        </w:rPr>
        <w:t>.</w:t>
      </w:r>
      <w:r w:rsidRPr="00161252">
        <w:rPr>
          <w:lang w:val="en-US"/>
        </w:rPr>
        <w:t xml:space="preserve"> Relative importance of the variables used as input for the </w:t>
      </w:r>
      <w:r w:rsidR="001438A6">
        <w:rPr>
          <w:lang w:val="en-US"/>
        </w:rPr>
        <w:t>yearly</w:t>
      </w:r>
      <w:r w:rsidRPr="00161252">
        <w:rPr>
          <w:lang w:val="en-US"/>
        </w:rPr>
        <w:t xml:space="preserve"> classifications</w:t>
      </w:r>
      <w:r w:rsidR="001438A6">
        <w:rPr>
          <w:lang w:val="en-US"/>
        </w:rPr>
        <w:t xml:space="preserve"> based on monthly values</w:t>
      </w:r>
      <w:r w:rsidR="00B53D55" w:rsidRPr="00161252">
        <w:rPr>
          <w:lang w:val="en-US"/>
        </w:rPr>
        <w:t xml:space="preserve">. For the first two classifications (a, b) a total of 26 habitat classes was considered, while for the other classifications (c, d) the habitat classes were aggregated into 11 coarser classes. </w:t>
      </w:r>
      <w:r w:rsidR="00B53D55" w:rsidRPr="00161252">
        <w:rPr>
          <w:iCs/>
          <w:szCs w:val="18"/>
          <w:lang w:val="en-US"/>
        </w:rPr>
        <w:t>Classifications were performed with the whole set of input variables (a, c) and with a subset obtained by RFE (b, d).</w:t>
      </w:r>
      <w:r w:rsidR="00B53D55" w:rsidRPr="00161252">
        <w:rPr>
          <w:lang w:val="en-US"/>
        </w:rPr>
        <w:t xml:space="preserve"> Only the first </w:t>
      </w:r>
      <w:r w:rsidR="005A6FA3" w:rsidRPr="00161252">
        <w:rPr>
          <w:lang w:val="en-US"/>
        </w:rPr>
        <w:t>1</w:t>
      </w:r>
      <w:r w:rsidR="00B53D55" w:rsidRPr="00161252">
        <w:rPr>
          <w:lang w:val="en-US"/>
        </w:rPr>
        <w:t>0 variables are shown.</w:t>
      </w:r>
    </w:p>
    <w:p w14:paraId="7E35AC55" w14:textId="305C2A5E" w:rsidR="00927DF4" w:rsidRPr="00161252" w:rsidRDefault="002918BE" w:rsidP="00161252">
      <w:pPr>
        <w:rPr>
          <w:lang w:val="en-US"/>
        </w:rPr>
      </w:pPr>
      <w:r w:rsidRPr="00161252">
        <w:rPr>
          <w:noProof/>
          <w:lang w:val="en-US"/>
        </w:rPr>
        <w:drawing>
          <wp:inline distT="0" distB="0" distL="0" distR="0" wp14:anchorId="5AD22D91" wp14:editId="471A467A">
            <wp:extent cx="5731510" cy="5228590"/>
            <wp:effectExtent l="0" t="0" r="0" b="381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Picture 44"/>
                    <pic:cNvPicPr/>
                  </pic:nvPicPr>
                  <pic:blipFill>
                    <a:blip r:embed="rId21">
                      <a:extLst>
                        <a:ext uri="{28A0092B-C50C-407E-A947-70E740481C1C}">
                          <a14:useLocalDpi xmlns:a14="http://schemas.microsoft.com/office/drawing/2010/main"/>
                        </a:ext>
                      </a:extLst>
                    </a:blip>
                    <a:stretch>
                      <a:fillRect/>
                    </a:stretch>
                  </pic:blipFill>
                  <pic:spPr>
                    <a:xfrm>
                      <a:off x="0" y="0"/>
                      <a:ext cx="5731510" cy="5228590"/>
                    </a:xfrm>
                    <a:prstGeom prst="rect">
                      <a:avLst/>
                    </a:prstGeom>
                  </pic:spPr>
                </pic:pic>
              </a:graphicData>
            </a:graphic>
          </wp:inline>
        </w:drawing>
      </w:r>
    </w:p>
    <w:p w14:paraId="4F673C99" w14:textId="4B3A01F8" w:rsidR="00584919" w:rsidRPr="00161252" w:rsidRDefault="00584919" w:rsidP="00161252">
      <w:pPr>
        <w:rPr>
          <w:color w:val="000000" w:themeColor="text1"/>
          <w:szCs w:val="18"/>
          <w:lang w:val="en-US"/>
        </w:rPr>
      </w:pPr>
      <w:r w:rsidRPr="00161252">
        <w:rPr>
          <w:lang w:val="en-US"/>
        </w:rPr>
        <w:br w:type="page"/>
      </w:r>
    </w:p>
    <w:p w14:paraId="524F60DC" w14:textId="3E509F36" w:rsidR="00584919" w:rsidRPr="00161252" w:rsidRDefault="00584919" w:rsidP="00161252">
      <w:pPr>
        <w:rPr>
          <w:lang w:val="en-US"/>
        </w:rPr>
      </w:pPr>
      <w:r w:rsidRPr="00161252">
        <w:rPr>
          <w:b/>
          <w:bCs/>
          <w:lang w:val="en-US"/>
        </w:rPr>
        <w:lastRenderedPageBreak/>
        <w:t>Fig</w:t>
      </w:r>
      <w:r w:rsidR="0085674C" w:rsidRPr="00161252">
        <w:rPr>
          <w:b/>
          <w:bCs/>
          <w:lang w:val="en-US"/>
        </w:rPr>
        <w:t>ure</w:t>
      </w:r>
      <w:r w:rsidRPr="00161252">
        <w:rPr>
          <w:b/>
          <w:bCs/>
          <w:lang w:val="en-US"/>
        </w:rPr>
        <w:t xml:space="preserve"> </w:t>
      </w:r>
      <w:r w:rsidR="00BF5E70" w:rsidRPr="00161252">
        <w:rPr>
          <w:b/>
          <w:bCs/>
          <w:lang w:val="en-US"/>
        </w:rPr>
        <w:t>S</w:t>
      </w:r>
      <w:r w:rsidRPr="00161252">
        <w:rPr>
          <w:b/>
          <w:bCs/>
          <w:lang w:val="en-US"/>
        </w:rPr>
        <w:t>1</w:t>
      </w:r>
      <w:r w:rsidR="00D16AED" w:rsidRPr="00161252">
        <w:rPr>
          <w:b/>
          <w:bCs/>
          <w:lang w:val="en-US"/>
        </w:rPr>
        <w:t>8</w:t>
      </w:r>
      <w:r w:rsidRPr="00161252">
        <w:rPr>
          <w:b/>
          <w:bCs/>
          <w:lang w:val="en-US"/>
        </w:rPr>
        <w:t xml:space="preserve">. </w:t>
      </w:r>
      <w:r w:rsidRPr="00161252">
        <w:rPr>
          <w:lang w:val="en-US"/>
        </w:rPr>
        <w:t xml:space="preserve">Relative importance of the variables used as input for the </w:t>
      </w:r>
      <w:r w:rsidR="001438A6">
        <w:rPr>
          <w:lang w:val="en-US"/>
        </w:rPr>
        <w:t>yearly</w:t>
      </w:r>
      <w:r w:rsidRPr="00161252">
        <w:rPr>
          <w:lang w:val="en-US"/>
        </w:rPr>
        <w:t xml:space="preserve"> classifications</w:t>
      </w:r>
      <w:r w:rsidR="001438A6">
        <w:rPr>
          <w:lang w:val="en-US"/>
        </w:rPr>
        <w:t xml:space="preserve"> based on seasonal values</w:t>
      </w:r>
      <w:r w:rsidR="00B53D55" w:rsidRPr="00161252">
        <w:rPr>
          <w:lang w:val="en-US"/>
        </w:rPr>
        <w:t xml:space="preserve">. For the first two classifications (a, b) a total of 26 habitat classes was considered, while for the other classifications (c, d) the habitat classes were aggregated into 11 coarser classes. </w:t>
      </w:r>
      <w:r w:rsidR="00B53D55" w:rsidRPr="00161252">
        <w:rPr>
          <w:iCs/>
          <w:szCs w:val="18"/>
          <w:lang w:val="en-US"/>
        </w:rPr>
        <w:t>Classifications were performed with the whole set of input variables (a, c) and with a subset obtained by RFE (b, d).</w:t>
      </w:r>
      <w:r w:rsidR="00B53D55" w:rsidRPr="00161252">
        <w:rPr>
          <w:lang w:val="en-US"/>
        </w:rPr>
        <w:t xml:space="preserve"> Only the first </w:t>
      </w:r>
      <w:r w:rsidR="005A6FA3" w:rsidRPr="00161252">
        <w:rPr>
          <w:lang w:val="en-US"/>
        </w:rPr>
        <w:t>1</w:t>
      </w:r>
      <w:r w:rsidR="00B53D55" w:rsidRPr="00161252">
        <w:rPr>
          <w:lang w:val="en-US"/>
        </w:rPr>
        <w:t>0 variables are shown.</w:t>
      </w:r>
      <w:r w:rsidRPr="00161252">
        <w:rPr>
          <w:lang w:val="en-US"/>
        </w:rPr>
        <w:t xml:space="preserve"> </w:t>
      </w:r>
    </w:p>
    <w:p w14:paraId="0B6A6A9A" w14:textId="7C8ADEE8" w:rsidR="00927DF4" w:rsidRPr="00161252" w:rsidRDefault="002918BE" w:rsidP="00161252">
      <w:pPr>
        <w:pStyle w:val="Caption"/>
        <w:rPr>
          <w:lang w:val="en-US"/>
        </w:rPr>
      </w:pPr>
      <w:r w:rsidRPr="00161252">
        <w:rPr>
          <w:noProof/>
          <w:lang w:val="en-US"/>
        </w:rPr>
        <w:drawing>
          <wp:inline distT="0" distB="0" distL="0" distR="0" wp14:anchorId="769669CE" wp14:editId="5CB09A0E">
            <wp:extent cx="5731510" cy="5228590"/>
            <wp:effectExtent l="0" t="0" r="0" b="381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Picture 45"/>
                    <pic:cNvPicPr/>
                  </pic:nvPicPr>
                  <pic:blipFill>
                    <a:blip r:embed="rId22">
                      <a:extLst>
                        <a:ext uri="{28A0092B-C50C-407E-A947-70E740481C1C}">
                          <a14:useLocalDpi xmlns:a14="http://schemas.microsoft.com/office/drawing/2010/main"/>
                        </a:ext>
                      </a:extLst>
                    </a:blip>
                    <a:stretch>
                      <a:fillRect/>
                    </a:stretch>
                  </pic:blipFill>
                  <pic:spPr>
                    <a:xfrm>
                      <a:off x="0" y="0"/>
                      <a:ext cx="5731510" cy="5228590"/>
                    </a:xfrm>
                    <a:prstGeom prst="rect">
                      <a:avLst/>
                    </a:prstGeom>
                  </pic:spPr>
                </pic:pic>
              </a:graphicData>
            </a:graphic>
          </wp:inline>
        </w:drawing>
      </w:r>
    </w:p>
    <w:p w14:paraId="51E9BF31" w14:textId="2646091F" w:rsidR="00F467AC" w:rsidRPr="00161252" w:rsidRDefault="00F467AC" w:rsidP="00161252">
      <w:pPr>
        <w:rPr>
          <w:lang w:val="en-US"/>
        </w:rPr>
      </w:pPr>
    </w:p>
    <w:p w14:paraId="67D8AFB8" w14:textId="0E7D6B98" w:rsidR="00BE7D8E" w:rsidRPr="00161252" w:rsidRDefault="00BE7D8E" w:rsidP="00161252">
      <w:pPr>
        <w:rPr>
          <w:lang w:val="en-US"/>
        </w:rPr>
      </w:pPr>
      <w:r w:rsidRPr="00161252">
        <w:rPr>
          <w:lang w:val="en-US"/>
        </w:rPr>
        <w:br w:type="page"/>
      </w:r>
    </w:p>
    <w:p w14:paraId="7C955040" w14:textId="5E569996" w:rsidR="00BE7D8E" w:rsidRPr="00161252" w:rsidRDefault="00BE7D8E" w:rsidP="00161252">
      <w:pPr>
        <w:pStyle w:val="Heading1"/>
        <w:rPr>
          <w:lang w:val="en-US"/>
        </w:rPr>
      </w:pPr>
      <w:r w:rsidRPr="00161252">
        <w:rPr>
          <w:lang w:val="en-US"/>
        </w:rPr>
        <w:lastRenderedPageBreak/>
        <w:t>References</w:t>
      </w:r>
    </w:p>
    <w:p w14:paraId="6F678F77" w14:textId="77777777" w:rsidR="00664011" w:rsidRPr="00664011" w:rsidRDefault="00664011" w:rsidP="00664011">
      <w:pPr>
        <w:pStyle w:val="Bibliography"/>
        <w:suppressAutoHyphens/>
        <w:autoSpaceDE/>
        <w:autoSpaceDN/>
        <w:adjustRightInd/>
        <w:ind w:left="720" w:right="0" w:hanging="720"/>
        <w:rPr>
          <w:rFonts w:ascii="Times New Roman" w:eastAsiaTheme="minorHAnsi" w:hAnsi="Times New Roman" w:cstheme="minorBidi"/>
          <w:szCs w:val="24"/>
          <w:lang w:val="en-US" w:eastAsia="en-US"/>
        </w:rPr>
      </w:pPr>
      <w:r w:rsidRPr="00664011">
        <w:rPr>
          <w:rFonts w:ascii="Times New Roman" w:eastAsiaTheme="minorHAnsi" w:hAnsi="Times New Roman" w:cstheme="minorBidi"/>
          <w:szCs w:val="24"/>
          <w:lang w:val="en-GB" w:eastAsia="en-US"/>
        </w:rPr>
        <w:t xml:space="preserve">Borra, S., </w:t>
      </w:r>
      <w:proofErr w:type="spellStart"/>
      <w:r w:rsidRPr="00664011">
        <w:rPr>
          <w:rFonts w:ascii="Times New Roman" w:eastAsiaTheme="minorHAnsi" w:hAnsi="Times New Roman" w:cstheme="minorBidi"/>
          <w:szCs w:val="24"/>
          <w:lang w:val="en-GB" w:eastAsia="en-US"/>
        </w:rPr>
        <w:t>Thanki</w:t>
      </w:r>
      <w:proofErr w:type="spellEnd"/>
      <w:r w:rsidRPr="00664011">
        <w:rPr>
          <w:rFonts w:ascii="Times New Roman" w:eastAsiaTheme="minorHAnsi" w:hAnsi="Times New Roman" w:cstheme="minorBidi"/>
          <w:szCs w:val="24"/>
          <w:lang w:val="en-GB" w:eastAsia="en-US"/>
        </w:rPr>
        <w:t xml:space="preserve">, R. &amp; Dey, N. (2019) </w:t>
      </w:r>
      <w:r w:rsidRPr="00664011">
        <w:rPr>
          <w:rFonts w:ascii="Times New Roman" w:eastAsiaTheme="minorHAnsi" w:hAnsi="Times New Roman" w:cstheme="minorBidi"/>
          <w:i/>
          <w:iCs/>
          <w:szCs w:val="24"/>
          <w:lang w:val="en-GB" w:eastAsia="en-US"/>
        </w:rPr>
        <w:t>Satellite Image Analysis: Clustering and Classification</w:t>
      </w:r>
      <w:r w:rsidRPr="00664011">
        <w:rPr>
          <w:rFonts w:ascii="Times New Roman" w:eastAsiaTheme="minorHAnsi" w:hAnsi="Times New Roman" w:cstheme="minorBidi"/>
          <w:szCs w:val="24"/>
          <w:lang w:val="en-GB" w:eastAsia="en-US"/>
        </w:rPr>
        <w:t xml:space="preserve">. </w:t>
      </w:r>
      <w:proofErr w:type="spellStart"/>
      <w:r w:rsidRPr="00664011">
        <w:rPr>
          <w:rFonts w:ascii="Times New Roman" w:eastAsiaTheme="minorHAnsi" w:hAnsi="Times New Roman" w:cstheme="minorBidi"/>
          <w:szCs w:val="24"/>
          <w:lang w:val="en-GB" w:eastAsia="en-US"/>
        </w:rPr>
        <w:t>SpringerBriefs</w:t>
      </w:r>
      <w:proofErr w:type="spellEnd"/>
      <w:r w:rsidRPr="00664011">
        <w:rPr>
          <w:rFonts w:ascii="Times New Roman" w:eastAsiaTheme="minorHAnsi" w:hAnsi="Times New Roman" w:cstheme="minorBidi"/>
          <w:szCs w:val="24"/>
          <w:lang w:val="en-GB" w:eastAsia="en-US"/>
        </w:rPr>
        <w:t xml:space="preserve"> in Applied Sciences and Technology. </w:t>
      </w:r>
      <w:r w:rsidRPr="00664011">
        <w:rPr>
          <w:rFonts w:ascii="Times New Roman" w:eastAsiaTheme="minorHAnsi" w:hAnsi="Times New Roman" w:cstheme="minorBidi"/>
          <w:szCs w:val="24"/>
          <w:lang w:val="en-US" w:eastAsia="en-US"/>
        </w:rPr>
        <w:t>Springer Singapore, Singapore. https://doi.org/10.1007/978-981-13-6424-2</w:t>
      </w:r>
    </w:p>
    <w:p w14:paraId="6B863520" w14:textId="24C4E59B" w:rsidR="00664011" w:rsidRPr="00664011" w:rsidRDefault="001230FA" w:rsidP="00664011">
      <w:pPr>
        <w:pStyle w:val="Bibliography"/>
        <w:suppressAutoHyphens/>
        <w:autoSpaceDE/>
        <w:autoSpaceDN/>
        <w:adjustRightInd/>
        <w:ind w:left="720" w:right="0" w:hanging="720"/>
        <w:rPr>
          <w:rFonts w:ascii="Times New Roman" w:eastAsiaTheme="minorHAnsi" w:hAnsi="Times New Roman" w:cstheme="minorBidi"/>
          <w:szCs w:val="24"/>
          <w:lang w:val="en-US" w:eastAsia="en-US"/>
        </w:rPr>
      </w:pPr>
      <w:r w:rsidRPr="00161252">
        <w:rPr>
          <w:rFonts w:ascii="Times New Roman" w:eastAsiaTheme="minorHAnsi" w:hAnsi="Times New Roman" w:cstheme="minorBidi"/>
          <w:szCs w:val="24"/>
          <w:lang w:val="en-GB" w:eastAsia="en-US"/>
        </w:rPr>
        <w:t>Bray, J.R.</w:t>
      </w:r>
      <w:r w:rsidR="000B0307">
        <w:rPr>
          <w:rFonts w:ascii="Times New Roman" w:eastAsiaTheme="minorHAnsi" w:hAnsi="Times New Roman" w:cstheme="minorBidi"/>
          <w:szCs w:val="24"/>
          <w:lang w:val="en-GB" w:eastAsia="en-US"/>
        </w:rPr>
        <w:t xml:space="preserve"> &amp; </w:t>
      </w:r>
      <w:r w:rsidRPr="00161252">
        <w:rPr>
          <w:rFonts w:ascii="Times New Roman" w:eastAsiaTheme="minorHAnsi" w:hAnsi="Times New Roman" w:cstheme="minorBidi"/>
          <w:szCs w:val="24"/>
          <w:lang w:val="en-GB" w:eastAsia="en-US"/>
        </w:rPr>
        <w:t>Curtis, J.T.</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1957</w:t>
      </w:r>
      <w:r w:rsidR="000B0307">
        <w:rPr>
          <w:rFonts w:ascii="Times New Roman" w:eastAsiaTheme="minorHAnsi" w:hAnsi="Times New Roman" w:cstheme="minorBidi"/>
          <w:szCs w:val="24"/>
          <w:lang w:val="en-GB" w:eastAsia="en-US"/>
        </w:rPr>
        <w:t>)</w:t>
      </w:r>
      <w:r w:rsidRPr="00161252">
        <w:rPr>
          <w:rFonts w:ascii="Times New Roman" w:eastAsiaTheme="minorHAnsi" w:hAnsi="Times New Roman" w:cstheme="minorBidi"/>
          <w:szCs w:val="24"/>
          <w:lang w:val="en-GB" w:eastAsia="en-US"/>
        </w:rPr>
        <w:t xml:space="preserve"> An Ordination of the Upland Forest Communities of Southern Wisconsin. </w:t>
      </w:r>
      <w:r w:rsidR="000B0307" w:rsidRPr="000B0307">
        <w:rPr>
          <w:rFonts w:ascii="Times New Roman" w:eastAsiaTheme="minorHAnsi" w:hAnsi="Times New Roman" w:cstheme="minorBidi"/>
          <w:i/>
          <w:iCs/>
          <w:szCs w:val="24"/>
          <w:lang w:val="en-GB" w:eastAsia="en-US"/>
        </w:rPr>
        <w:t>Ecological Monographs</w:t>
      </w:r>
      <w:r w:rsidR="000B0307">
        <w:rPr>
          <w:rFonts w:ascii="Times New Roman" w:eastAsiaTheme="minorHAnsi" w:hAnsi="Times New Roman" w:cstheme="minorBidi"/>
          <w:szCs w:val="24"/>
          <w:lang w:val="en-GB" w:eastAsia="en-US"/>
        </w:rPr>
        <w:t xml:space="preserve">, </w:t>
      </w:r>
      <w:r w:rsidRPr="00D65EAE">
        <w:rPr>
          <w:rFonts w:ascii="Times New Roman" w:eastAsiaTheme="minorHAnsi" w:hAnsi="Times New Roman" w:cstheme="minorBidi"/>
          <w:szCs w:val="24"/>
          <w:lang w:val="en-US" w:eastAsia="en-US"/>
        </w:rPr>
        <w:t xml:space="preserve">27, 325–349. </w:t>
      </w:r>
      <w:r w:rsidR="009F41D0" w:rsidRPr="00D65EAE">
        <w:rPr>
          <w:rFonts w:ascii="Times New Roman" w:eastAsiaTheme="minorHAnsi" w:hAnsi="Times New Roman" w:cstheme="minorBidi"/>
          <w:szCs w:val="24"/>
          <w:lang w:val="en-US" w:eastAsia="en-US"/>
        </w:rPr>
        <w:t>https://doi.org/10.2307/1942268</w:t>
      </w:r>
    </w:p>
    <w:p w14:paraId="69D85AB2" w14:textId="4724D82E" w:rsidR="00D65EAE" w:rsidRPr="00D65EAE" w:rsidRDefault="00D65EAE" w:rsidP="00D65EAE">
      <w:pPr>
        <w:pStyle w:val="Bibliography"/>
        <w:suppressAutoHyphens/>
        <w:autoSpaceDE/>
        <w:autoSpaceDN/>
        <w:adjustRightInd/>
        <w:ind w:left="720" w:right="0" w:hanging="720"/>
        <w:rPr>
          <w:rFonts w:ascii="Times New Roman" w:eastAsiaTheme="minorHAnsi" w:hAnsi="Times New Roman" w:cstheme="minorBidi"/>
          <w:szCs w:val="24"/>
          <w:lang w:val="en-US" w:eastAsia="en-US"/>
        </w:rPr>
      </w:pPr>
      <w:proofErr w:type="spellStart"/>
      <w:r w:rsidRPr="00D65EAE">
        <w:rPr>
          <w:rFonts w:ascii="Times New Roman" w:eastAsiaTheme="minorHAnsi" w:hAnsi="Times New Roman" w:cstheme="minorBidi"/>
          <w:szCs w:val="24"/>
          <w:lang w:val="en-GB" w:eastAsia="en-US"/>
        </w:rPr>
        <w:t>Breiman</w:t>
      </w:r>
      <w:proofErr w:type="spellEnd"/>
      <w:r w:rsidRPr="00D65EAE">
        <w:rPr>
          <w:rFonts w:ascii="Times New Roman" w:eastAsiaTheme="minorHAnsi" w:hAnsi="Times New Roman" w:cstheme="minorBidi"/>
          <w:szCs w:val="24"/>
          <w:lang w:val="en-GB" w:eastAsia="en-US"/>
        </w:rPr>
        <w:t xml:space="preserve">, L. (2001) Random Forests. </w:t>
      </w:r>
      <w:r w:rsidRPr="00D65EAE">
        <w:rPr>
          <w:rFonts w:ascii="Times New Roman" w:eastAsiaTheme="minorHAnsi" w:hAnsi="Times New Roman" w:cstheme="minorBidi"/>
          <w:i/>
          <w:iCs/>
          <w:szCs w:val="24"/>
          <w:lang w:val="en-GB" w:eastAsia="en-US"/>
        </w:rPr>
        <w:t>Machine Learning</w:t>
      </w:r>
      <w:r w:rsidRPr="00D65EAE">
        <w:rPr>
          <w:rFonts w:ascii="Times New Roman" w:eastAsiaTheme="minorHAnsi" w:hAnsi="Times New Roman" w:cstheme="minorBidi"/>
          <w:szCs w:val="24"/>
          <w:lang w:val="en-GB" w:eastAsia="en-US"/>
        </w:rPr>
        <w:t>, 45, 5–32.</w:t>
      </w:r>
      <w:r>
        <w:rPr>
          <w:rFonts w:ascii="Times New Roman" w:eastAsiaTheme="minorHAnsi" w:hAnsi="Times New Roman" w:cstheme="minorBidi"/>
          <w:szCs w:val="24"/>
          <w:lang w:val="en-GB" w:eastAsia="en-US"/>
        </w:rPr>
        <w:t xml:space="preserve"> </w:t>
      </w:r>
      <w:r w:rsidRPr="00D65EAE">
        <w:rPr>
          <w:rFonts w:ascii="Times New Roman" w:eastAsiaTheme="minorHAnsi" w:hAnsi="Times New Roman" w:cstheme="minorBidi"/>
          <w:szCs w:val="24"/>
          <w:lang w:val="en-GB" w:eastAsia="en-US"/>
        </w:rPr>
        <w:t>https://doi.org/10.1023/A:1010933404324</w:t>
      </w:r>
    </w:p>
    <w:p w14:paraId="1A95CAC3" w14:textId="61E002CD" w:rsidR="00F92D72" w:rsidRPr="00161252" w:rsidRDefault="00F92D72" w:rsidP="00161252">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r w:rsidRPr="009E2E07">
        <w:rPr>
          <w:rFonts w:ascii="Times New Roman" w:eastAsiaTheme="minorHAnsi" w:hAnsi="Times New Roman" w:cstheme="minorBidi"/>
          <w:szCs w:val="24"/>
          <w:lang w:val="en-US" w:eastAsia="en-US"/>
        </w:rPr>
        <w:t>Cloud Compare</w:t>
      </w:r>
      <w:r w:rsidR="000B0307" w:rsidRPr="009E2E07">
        <w:rPr>
          <w:rFonts w:ascii="Times New Roman" w:eastAsiaTheme="minorHAnsi" w:hAnsi="Times New Roman" w:cstheme="minorBidi"/>
          <w:szCs w:val="24"/>
          <w:lang w:val="en-US" w:eastAsia="en-US"/>
        </w:rPr>
        <w:t xml:space="preserve"> (</w:t>
      </w:r>
      <w:r w:rsidRPr="009E2E07">
        <w:rPr>
          <w:rFonts w:ascii="Times New Roman" w:eastAsiaTheme="minorHAnsi" w:hAnsi="Times New Roman" w:cstheme="minorBidi"/>
          <w:szCs w:val="24"/>
          <w:lang w:val="en-US" w:eastAsia="en-US"/>
        </w:rPr>
        <w:t>2021</w:t>
      </w:r>
      <w:r w:rsidR="000B0307" w:rsidRPr="009E2E07">
        <w:rPr>
          <w:rFonts w:ascii="Times New Roman" w:eastAsiaTheme="minorHAnsi" w:hAnsi="Times New Roman" w:cstheme="minorBidi"/>
          <w:szCs w:val="24"/>
          <w:lang w:val="en-US" w:eastAsia="en-US"/>
        </w:rPr>
        <w:t>)</w:t>
      </w:r>
      <w:r w:rsidRPr="009E2E07">
        <w:rPr>
          <w:rFonts w:ascii="Times New Roman" w:eastAsiaTheme="minorHAnsi" w:hAnsi="Times New Roman" w:cstheme="minorBidi"/>
          <w:szCs w:val="24"/>
          <w:lang w:val="en-US" w:eastAsia="en-US"/>
        </w:rPr>
        <w:t xml:space="preserve"> Cloud Compare (version 2.11.1). </w:t>
      </w:r>
      <w:r w:rsidRPr="00161252">
        <w:rPr>
          <w:rFonts w:ascii="Times New Roman" w:eastAsiaTheme="minorHAnsi" w:hAnsi="Times New Roman" w:cstheme="minorBidi"/>
          <w:szCs w:val="24"/>
          <w:lang w:val="en-GB" w:eastAsia="en-US"/>
        </w:rPr>
        <w:t>URL http://www.cloudcompare.org/.</w:t>
      </w:r>
    </w:p>
    <w:p w14:paraId="3CEBE1A5" w14:textId="77777777" w:rsidR="00D65EAE" w:rsidRDefault="009F41D0" w:rsidP="00D65EAE">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proofErr w:type="spellStart"/>
      <w:r w:rsidRPr="00161252">
        <w:rPr>
          <w:rFonts w:ascii="Times New Roman" w:eastAsiaTheme="minorHAnsi" w:hAnsi="Times New Roman" w:cstheme="minorBidi"/>
          <w:szCs w:val="24"/>
          <w:lang w:val="en-GB" w:eastAsia="en-US"/>
        </w:rPr>
        <w:t>Coppin</w:t>
      </w:r>
      <w:proofErr w:type="spellEnd"/>
      <w:r w:rsidRPr="00161252">
        <w:rPr>
          <w:rFonts w:ascii="Times New Roman" w:eastAsiaTheme="minorHAnsi" w:hAnsi="Times New Roman" w:cstheme="minorBidi"/>
          <w:szCs w:val="24"/>
          <w:lang w:val="en-GB" w:eastAsia="en-US"/>
        </w:rPr>
        <w:t xml:space="preserve">, P., </w:t>
      </w:r>
      <w:proofErr w:type="spellStart"/>
      <w:r w:rsidRPr="00161252">
        <w:rPr>
          <w:rFonts w:ascii="Times New Roman" w:eastAsiaTheme="minorHAnsi" w:hAnsi="Times New Roman" w:cstheme="minorBidi"/>
          <w:szCs w:val="24"/>
          <w:lang w:val="en-GB" w:eastAsia="en-US"/>
        </w:rPr>
        <w:t>Jonckheere</w:t>
      </w:r>
      <w:proofErr w:type="spellEnd"/>
      <w:r w:rsidRPr="00161252">
        <w:rPr>
          <w:rFonts w:ascii="Times New Roman" w:eastAsiaTheme="minorHAnsi" w:hAnsi="Times New Roman" w:cstheme="minorBidi"/>
          <w:szCs w:val="24"/>
          <w:lang w:val="en-GB" w:eastAsia="en-US"/>
        </w:rPr>
        <w:t xml:space="preserve">, I., </w:t>
      </w:r>
      <w:proofErr w:type="spellStart"/>
      <w:r w:rsidRPr="00161252">
        <w:rPr>
          <w:rFonts w:ascii="Times New Roman" w:eastAsiaTheme="minorHAnsi" w:hAnsi="Times New Roman" w:cstheme="minorBidi"/>
          <w:szCs w:val="24"/>
          <w:lang w:val="en-GB" w:eastAsia="en-US"/>
        </w:rPr>
        <w:t>Nackaerts</w:t>
      </w:r>
      <w:proofErr w:type="spellEnd"/>
      <w:r w:rsidRPr="00161252">
        <w:rPr>
          <w:rFonts w:ascii="Times New Roman" w:eastAsiaTheme="minorHAnsi" w:hAnsi="Times New Roman" w:cstheme="minorBidi"/>
          <w:szCs w:val="24"/>
          <w:lang w:val="en-GB" w:eastAsia="en-US"/>
        </w:rPr>
        <w:t xml:space="preserve">, K., </w:t>
      </w:r>
      <w:proofErr w:type="spellStart"/>
      <w:r w:rsidRPr="00161252">
        <w:rPr>
          <w:rFonts w:ascii="Times New Roman" w:eastAsiaTheme="minorHAnsi" w:hAnsi="Times New Roman" w:cstheme="minorBidi"/>
          <w:szCs w:val="24"/>
          <w:lang w:val="en-GB" w:eastAsia="en-US"/>
        </w:rPr>
        <w:t>Muys</w:t>
      </w:r>
      <w:proofErr w:type="spellEnd"/>
      <w:r w:rsidRPr="00161252">
        <w:rPr>
          <w:rFonts w:ascii="Times New Roman" w:eastAsiaTheme="minorHAnsi" w:hAnsi="Times New Roman" w:cstheme="minorBidi"/>
          <w:szCs w:val="24"/>
          <w:lang w:val="en-GB" w:eastAsia="en-US"/>
        </w:rPr>
        <w:t xml:space="preserve">, B. </w:t>
      </w:r>
      <w:r w:rsidR="000B0307">
        <w:rPr>
          <w:rFonts w:ascii="Times New Roman" w:eastAsiaTheme="minorHAnsi" w:hAnsi="Times New Roman" w:cstheme="minorBidi"/>
          <w:szCs w:val="24"/>
          <w:lang w:val="en-GB" w:eastAsia="en-US"/>
        </w:rPr>
        <w:t xml:space="preserve">&amp; </w:t>
      </w:r>
      <w:proofErr w:type="spellStart"/>
      <w:r w:rsidRPr="00161252">
        <w:rPr>
          <w:rFonts w:ascii="Times New Roman" w:eastAsiaTheme="minorHAnsi" w:hAnsi="Times New Roman" w:cstheme="minorBidi"/>
          <w:szCs w:val="24"/>
          <w:lang w:val="en-GB" w:eastAsia="en-US"/>
        </w:rPr>
        <w:t>Lambin</w:t>
      </w:r>
      <w:proofErr w:type="spellEnd"/>
      <w:r w:rsidRPr="00161252">
        <w:rPr>
          <w:rFonts w:ascii="Times New Roman" w:eastAsiaTheme="minorHAnsi" w:hAnsi="Times New Roman" w:cstheme="minorBidi"/>
          <w:szCs w:val="24"/>
          <w:lang w:val="en-GB" w:eastAsia="en-US"/>
        </w:rPr>
        <w:t>, E.</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2004</w:t>
      </w:r>
      <w:r w:rsidR="000B0307">
        <w:rPr>
          <w:rFonts w:ascii="Times New Roman" w:eastAsiaTheme="minorHAnsi" w:hAnsi="Times New Roman" w:cstheme="minorBidi"/>
          <w:szCs w:val="24"/>
          <w:lang w:val="en-GB" w:eastAsia="en-US"/>
        </w:rPr>
        <w:t>)</w:t>
      </w:r>
      <w:r w:rsidRPr="00161252">
        <w:rPr>
          <w:rFonts w:ascii="Times New Roman" w:eastAsiaTheme="minorHAnsi" w:hAnsi="Times New Roman" w:cstheme="minorBidi"/>
          <w:szCs w:val="24"/>
          <w:lang w:val="en-GB" w:eastAsia="en-US"/>
        </w:rPr>
        <w:t xml:space="preserve"> Digital change detection methods in ecosystem monitoring: a review. </w:t>
      </w:r>
      <w:r w:rsidR="000B0307" w:rsidRPr="000B0307">
        <w:rPr>
          <w:rFonts w:ascii="Times New Roman" w:eastAsiaTheme="minorHAnsi" w:hAnsi="Times New Roman" w:cstheme="minorBidi"/>
          <w:i/>
          <w:iCs/>
          <w:szCs w:val="24"/>
          <w:lang w:val="en-GB" w:eastAsia="en-US"/>
        </w:rPr>
        <w:t>International Journal of Remote Sensing</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25, 1565–1596. https://doi.org/10.1080/0143116031000101675</w:t>
      </w:r>
    </w:p>
    <w:p w14:paraId="02C4CFF8" w14:textId="77777777" w:rsidR="00D65EAE" w:rsidRDefault="00D65EAE" w:rsidP="00D65EAE">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r w:rsidRPr="00D65EAE">
        <w:rPr>
          <w:rFonts w:ascii="Times New Roman" w:eastAsiaTheme="minorHAnsi" w:hAnsi="Times New Roman" w:cstheme="minorBidi"/>
          <w:szCs w:val="24"/>
          <w:lang w:val="en-GB" w:eastAsia="en-US"/>
        </w:rPr>
        <w:t xml:space="preserve">Foody, G.M. (2004) Thematic Map Comparison: Evaluating the statistical significance of differences in classification accuracy. </w:t>
      </w:r>
      <w:r w:rsidRPr="00D65EAE">
        <w:rPr>
          <w:rFonts w:ascii="Times New Roman" w:eastAsiaTheme="minorHAnsi" w:hAnsi="Times New Roman" w:cstheme="minorBidi"/>
          <w:i/>
          <w:iCs/>
          <w:szCs w:val="24"/>
          <w:lang w:val="en-GB" w:eastAsia="en-US"/>
        </w:rPr>
        <w:t>Photogrammetric Engineering &amp; Remote Sensing</w:t>
      </w:r>
      <w:r w:rsidRPr="00D65EAE">
        <w:rPr>
          <w:rFonts w:ascii="Times New Roman" w:eastAsiaTheme="minorHAnsi" w:hAnsi="Times New Roman" w:cstheme="minorBidi"/>
          <w:szCs w:val="24"/>
          <w:lang w:val="en-GB" w:eastAsia="en-US"/>
        </w:rPr>
        <w:t>, 70, 627–633. https://doi.org/10.14358/PERS.70.5.627</w:t>
      </w:r>
    </w:p>
    <w:p w14:paraId="18F8D5EB" w14:textId="35D13107" w:rsidR="009E2E07" w:rsidRDefault="009E2E07" w:rsidP="00D65EAE">
      <w:pPr>
        <w:pStyle w:val="Bibliography"/>
        <w:suppressAutoHyphens/>
        <w:autoSpaceDE/>
        <w:autoSpaceDN/>
        <w:adjustRightInd/>
        <w:ind w:left="720" w:right="0" w:hanging="720"/>
        <w:rPr>
          <w:rFonts w:ascii="Times New Roman" w:eastAsiaTheme="minorHAnsi" w:hAnsi="Times New Roman" w:cstheme="minorBidi"/>
          <w:szCs w:val="24"/>
          <w:lang w:val="en-US" w:eastAsia="en-US"/>
        </w:rPr>
      </w:pPr>
      <w:proofErr w:type="spellStart"/>
      <w:r w:rsidRPr="009E2E07">
        <w:rPr>
          <w:rFonts w:ascii="Times New Roman" w:eastAsiaTheme="minorHAnsi" w:hAnsi="Times New Roman" w:cstheme="minorBidi"/>
          <w:szCs w:val="24"/>
          <w:lang w:val="en-US" w:eastAsia="en-US"/>
        </w:rPr>
        <w:t>Gamon</w:t>
      </w:r>
      <w:proofErr w:type="spellEnd"/>
      <w:r w:rsidRPr="009E2E07">
        <w:rPr>
          <w:rFonts w:ascii="Times New Roman" w:eastAsiaTheme="minorHAnsi" w:hAnsi="Times New Roman" w:cstheme="minorBidi"/>
          <w:szCs w:val="24"/>
          <w:lang w:val="en-US" w:eastAsia="en-US"/>
        </w:rPr>
        <w:t xml:space="preserve">, J.A., Field, C.B., </w:t>
      </w:r>
      <w:proofErr w:type="spellStart"/>
      <w:r w:rsidRPr="009E2E07">
        <w:rPr>
          <w:rFonts w:ascii="Times New Roman" w:eastAsiaTheme="minorHAnsi" w:hAnsi="Times New Roman" w:cstheme="minorBidi"/>
          <w:szCs w:val="24"/>
          <w:lang w:val="en-US" w:eastAsia="en-US"/>
        </w:rPr>
        <w:t>Goulden</w:t>
      </w:r>
      <w:proofErr w:type="spellEnd"/>
      <w:r w:rsidRPr="009E2E07">
        <w:rPr>
          <w:rFonts w:ascii="Times New Roman" w:eastAsiaTheme="minorHAnsi" w:hAnsi="Times New Roman" w:cstheme="minorBidi"/>
          <w:szCs w:val="24"/>
          <w:lang w:val="en-US" w:eastAsia="en-US"/>
        </w:rPr>
        <w:t xml:space="preserve">, M.L., Griffin, K.L., Hartley, A.E., Joel, G., Penuelas, J. &amp; </w:t>
      </w:r>
      <w:proofErr w:type="spellStart"/>
      <w:r w:rsidRPr="009E2E07">
        <w:rPr>
          <w:rFonts w:ascii="Times New Roman" w:eastAsiaTheme="minorHAnsi" w:hAnsi="Times New Roman" w:cstheme="minorBidi"/>
          <w:szCs w:val="24"/>
          <w:lang w:val="en-US" w:eastAsia="en-US"/>
        </w:rPr>
        <w:t>Valentini</w:t>
      </w:r>
      <w:proofErr w:type="spellEnd"/>
      <w:r w:rsidRPr="009E2E07">
        <w:rPr>
          <w:rFonts w:ascii="Times New Roman" w:eastAsiaTheme="minorHAnsi" w:hAnsi="Times New Roman" w:cstheme="minorBidi"/>
          <w:szCs w:val="24"/>
          <w:lang w:val="en-US" w:eastAsia="en-US"/>
        </w:rPr>
        <w:t xml:space="preserve">, R. (1995) Relationships Between NDVI, Canopy Structure, and Photosynthesis in Three Californian Vegetation Types. </w:t>
      </w:r>
      <w:r w:rsidRPr="007F656E">
        <w:rPr>
          <w:rFonts w:ascii="Times New Roman" w:eastAsiaTheme="minorHAnsi" w:hAnsi="Times New Roman" w:cstheme="minorBidi"/>
          <w:i/>
          <w:iCs/>
          <w:szCs w:val="24"/>
          <w:lang w:val="en-US" w:eastAsia="en-US"/>
        </w:rPr>
        <w:t>Ecological Applications</w:t>
      </w:r>
      <w:r w:rsidRPr="009E2E07">
        <w:rPr>
          <w:rFonts w:ascii="Times New Roman" w:eastAsiaTheme="minorHAnsi" w:hAnsi="Times New Roman" w:cstheme="minorBidi"/>
          <w:szCs w:val="24"/>
          <w:lang w:val="en-US" w:eastAsia="en-US"/>
        </w:rPr>
        <w:t xml:space="preserve">, 5, 28–41. </w:t>
      </w:r>
      <w:r w:rsidR="00832C21" w:rsidRPr="007F656E">
        <w:rPr>
          <w:rFonts w:ascii="Times New Roman" w:eastAsiaTheme="minorHAnsi" w:hAnsi="Times New Roman" w:cstheme="minorBidi"/>
          <w:szCs w:val="24"/>
          <w:lang w:val="en-US" w:eastAsia="en-US"/>
        </w:rPr>
        <w:t>https://doi.org/10.2307/1942049</w:t>
      </w:r>
    </w:p>
    <w:p w14:paraId="7446E604" w14:textId="1F1237F1" w:rsidR="00D65EAE" w:rsidRDefault="00F17FD2" w:rsidP="00D65EAE">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proofErr w:type="spellStart"/>
      <w:r w:rsidRPr="000B0307">
        <w:rPr>
          <w:rFonts w:ascii="Times New Roman" w:eastAsiaTheme="minorHAnsi" w:hAnsi="Times New Roman" w:cstheme="minorBidi"/>
          <w:szCs w:val="24"/>
          <w:lang w:val="en-US" w:eastAsia="en-US"/>
        </w:rPr>
        <w:t>Gregorutti</w:t>
      </w:r>
      <w:proofErr w:type="spellEnd"/>
      <w:r w:rsidRPr="000B0307">
        <w:rPr>
          <w:rFonts w:ascii="Times New Roman" w:eastAsiaTheme="minorHAnsi" w:hAnsi="Times New Roman" w:cstheme="minorBidi"/>
          <w:szCs w:val="24"/>
          <w:lang w:val="en-US" w:eastAsia="en-US"/>
        </w:rPr>
        <w:t>, B., Michel, B.</w:t>
      </w:r>
      <w:r w:rsidR="000B0307" w:rsidRPr="000B0307">
        <w:rPr>
          <w:rFonts w:ascii="Times New Roman" w:eastAsiaTheme="minorHAnsi" w:hAnsi="Times New Roman" w:cstheme="minorBidi"/>
          <w:szCs w:val="24"/>
          <w:lang w:val="en-US" w:eastAsia="en-US"/>
        </w:rPr>
        <w:t xml:space="preserve"> &amp; </w:t>
      </w:r>
      <w:r w:rsidRPr="000B0307">
        <w:rPr>
          <w:rFonts w:ascii="Times New Roman" w:eastAsiaTheme="minorHAnsi" w:hAnsi="Times New Roman" w:cstheme="minorBidi"/>
          <w:szCs w:val="24"/>
          <w:lang w:val="en-US" w:eastAsia="en-US"/>
        </w:rPr>
        <w:t>Saint-Pierre, P.</w:t>
      </w:r>
      <w:r w:rsidR="000B0307" w:rsidRPr="000B0307">
        <w:rPr>
          <w:rFonts w:ascii="Times New Roman" w:eastAsiaTheme="minorHAnsi" w:hAnsi="Times New Roman" w:cstheme="minorBidi"/>
          <w:szCs w:val="24"/>
          <w:lang w:val="en-US" w:eastAsia="en-US"/>
        </w:rPr>
        <w:t xml:space="preserve"> (</w:t>
      </w:r>
      <w:r w:rsidRPr="000B0307">
        <w:rPr>
          <w:rFonts w:ascii="Times New Roman" w:eastAsiaTheme="minorHAnsi" w:hAnsi="Times New Roman" w:cstheme="minorBidi"/>
          <w:szCs w:val="24"/>
          <w:lang w:val="en-US" w:eastAsia="en-US"/>
        </w:rPr>
        <w:t>2017</w:t>
      </w:r>
      <w:r w:rsidR="000B0307" w:rsidRPr="000B0307">
        <w:rPr>
          <w:rFonts w:ascii="Times New Roman" w:eastAsiaTheme="minorHAnsi" w:hAnsi="Times New Roman" w:cstheme="minorBidi"/>
          <w:szCs w:val="24"/>
          <w:lang w:val="en-US" w:eastAsia="en-US"/>
        </w:rPr>
        <w:t>)</w:t>
      </w:r>
      <w:r w:rsidRPr="000B0307">
        <w:rPr>
          <w:rFonts w:ascii="Times New Roman" w:eastAsiaTheme="minorHAnsi" w:hAnsi="Times New Roman" w:cstheme="minorBidi"/>
          <w:szCs w:val="24"/>
          <w:lang w:val="en-US" w:eastAsia="en-US"/>
        </w:rPr>
        <w:t xml:space="preserve"> </w:t>
      </w:r>
      <w:r w:rsidRPr="00161252">
        <w:rPr>
          <w:rFonts w:ascii="Times New Roman" w:eastAsiaTheme="minorHAnsi" w:hAnsi="Times New Roman" w:cstheme="minorBidi"/>
          <w:szCs w:val="24"/>
          <w:lang w:val="en-GB" w:eastAsia="en-US"/>
        </w:rPr>
        <w:t xml:space="preserve">Correlation and variable importance in random forests. </w:t>
      </w:r>
      <w:r w:rsidR="000B0307" w:rsidRPr="000B0307">
        <w:rPr>
          <w:rFonts w:ascii="Times New Roman" w:eastAsiaTheme="minorHAnsi" w:hAnsi="Times New Roman" w:cstheme="minorBidi"/>
          <w:i/>
          <w:iCs/>
          <w:szCs w:val="24"/>
          <w:lang w:val="en-GB" w:eastAsia="en-US"/>
        </w:rPr>
        <w:t>Statistics and Computing</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27, 659–678. https://doi.org/10.1007/s11222-016-9646-1</w:t>
      </w:r>
    </w:p>
    <w:p w14:paraId="5D38DDDF" w14:textId="770BC7BA" w:rsidR="00D65EAE" w:rsidRDefault="00D65EAE" w:rsidP="00D65EAE">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r w:rsidRPr="00D65EAE">
        <w:rPr>
          <w:rFonts w:ascii="Times New Roman" w:eastAsiaTheme="minorHAnsi" w:hAnsi="Times New Roman" w:cstheme="minorBidi"/>
          <w:szCs w:val="24"/>
          <w:lang w:val="en-GB" w:eastAsia="en-US"/>
        </w:rPr>
        <w:t xml:space="preserve">Guyon, I., Weston, J., Barnhill, S. &amp; </w:t>
      </w:r>
      <w:proofErr w:type="spellStart"/>
      <w:r w:rsidRPr="00D65EAE">
        <w:rPr>
          <w:rFonts w:ascii="Times New Roman" w:eastAsiaTheme="minorHAnsi" w:hAnsi="Times New Roman" w:cstheme="minorBidi"/>
          <w:szCs w:val="24"/>
          <w:lang w:val="en-GB" w:eastAsia="en-US"/>
        </w:rPr>
        <w:t>Vapnik</w:t>
      </w:r>
      <w:proofErr w:type="spellEnd"/>
      <w:r w:rsidRPr="00D65EAE">
        <w:rPr>
          <w:rFonts w:ascii="Times New Roman" w:eastAsiaTheme="minorHAnsi" w:hAnsi="Times New Roman" w:cstheme="minorBidi"/>
          <w:szCs w:val="24"/>
          <w:lang w:val="en-GB" w:eastAsia="en-US"/>
        </w:rPr>
        <w:t xml:space="preserve">, V. (2002) Gene selection for cancer classification using support vector machines. </w:t>
      </w:r>
      <w:r w:rsidRPr="00D65EAE">
        <w:rPr>
          <w:rFonts w:ascii="Times New Roman" w:eastAsiaTheme="minorHAnsi" w:hAnsi="Times New Roman" w:cstheme="minorBidi"/>
          <w:i/>
          <w:iCs/>
          <w:szCs w:val="24"/>
          <w:lang w:val="en-GB" w:eastAsia="en-US"/>
        </w:rPr>
        <w:t>Machine Learning,</w:t>
      </w:r>
      <w:r w:rsidRPr="00D65EAE">
        <w:rPr>
          <w:rFonts w:ascii="Times New Roman" w:eastAsiaTheme="minorHAnsi" w:hAnsi="Times New Roman" w:cstheme="minorBidi"/>
          <w:szCs w:val="24"/>
          <w:lang w:val="en-GB" w:eastAsia="en-US"/>
        </w:rPr>
        <w:t xml:space="preserve"> 46, 389–422. https://doi.org/10.1023/A:1012487302797</w:t>
      </w:r>
    </w:p>
    <w:p w14:paraId="0D29C796" w14:textId="77777777" w:rsidR="00D65EAE" w:rsidRPr="00D65EAE" w:rsidRDefault="00D65EAE" w:rsidP="00D65EAE">
      <w:pPr>
        <w:pStyle w:val="Bibliography"/>
        <w:ind w:left="720" w:hanging="720"/>
        <w:rPr>
          <w:rFonts w:ascii="Times New Roman" w:eastAsiaTheme="minorHAnsi" w:hAnsi="Times New Roman" w:cstheme="minorBidi"/>
          <w:szCs w:val="24"/>
          <w:lang w:val="en-GB" w:eastAsia="en-US"/>
        </w:rPr>
      </w:pPr>
      <w:r w:rsidRPr="00D65EAE">
        <w:rPr>
          <w:rFonts w:ascii="Times New Roman" w:eastAsiaTheme="minorHAnsi" w:hAnsi="Times New Roman" w:cstheme="minorBidi"/>
          <w:szCs w:val="24"/>
          <w:lang w:val="en-GB" w:eastAsia="en-US"/>
        </w:rPr>
        <w:t>Kuhn, M. (2021) caret: Classification and Regression Training.</w:t>
      </w:r>
    </w:p>
    <w:p w14:paraId="69984CA1" w14:textId="2EC52C15" w:rsidR="007E108A" w:rsidRDefault="007E108A" w:rsidP="00161252">
      <w:pPr>
        <w:pStyle w:val="Bibliography"/>
        <w:suppressAutoHyphens/>
        <w:autoSpaceDE/>
        <w:autoSpaceDN/>
        <w:adjustRightInd/>
        <w:ind w:left="720" w:right="0" w:hanging="720"/>
        <w:rPr>
          <w:rFonts w:ascii="Times New Roman" w:eastAsiaTheme="minorHAnsi" w:hAnsi="Times New Roman" w:cstheme="minorBidi"/>
          <w:szCs w:val="24"/>
          <w:lang w:val="en-GB" w:eastAsia="en-US"/>
        </w:rPr>
      </w:pPr>
      <w:r w:rsidRPr="00161252">
        <w:rPr>
          <w:rFonts w:ascii="Times New Roman" w:eastAsiaTheme="minorHAnsi" w:hAnsi="Times New Roman" w:cstheme="minorBidi"/>
          <w:szCs w:val="24"/>
          <w:lang w:val="en-GB" w:eastAsia="en-US"/>
        </w:rPr>
        <w:t xml:space="preserve">Maxwell, A.E., Warner, T.A., </w:t>
      </w:r>
      <w:r w:rsidR="000B0307">
        <w:rPr>
          <w:rFonts w:ascii="Times New Roman" w:eastAsiaTheme="minorHAnsi" w:hAnsi="Times New Roman" w:cstheme="minorBidi"/>
          <w:szCs w:val="24"/>
          <w:lang w:val="en-GB" w:eastAsia="en-US"/>
        </w:rPr>
        <w:t xml:space="preserve">&amp; </w:t>
      </w:r>
      <w:r w:rsidRPr="00161252">
        <w:rPr>
          <w:rFonts w:ascii="Times New Roman" w:eastAsiaTheme="minorHAnsi" w:hAnsi="Times New Roman" w:cstheme="minorBidi"/>
          <w:szCs w:val="24"/>
          <w:lang w:val="en-GB" w:eastAsia="en-US"/>
        </w:rPr>
        <w:t>Fang, F.</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2018</w:t>
      </w:r>
      <w:r w:rsidR="000B0307">
        <w:rPr>
          <w:rFonts w:ascii="Times New Roman" w:eastAsiaTheme="minorHAnsi" w:hAnsi="Times New Roman" w:cstheme="minorBidi"/>
          <w:szCs w:val="24"/>
          <w:lang w:val="en-GB" w:eastAsia="en-US"/>
        </w:rPr>
        <w:t>)</w:t>
      </w:r>
      <w:r w:rsidRPr="00161252">
        <w:rPr>
          <w:rFonts w:ascii="Times New Roman" w:eastAsiaTheme="minorHAnsi" w:hAnsi="Times New Roman" w:cstheme="minorBidi"/>
          <w:szCs w:val="24"/>
          <w:lang w:val="en-GB" w:eastAsia="en-US"/>
        </w:rPr>
        <w:t xml:space="preserve"> Implementation of machine-learning classification in remote sensing: an applied review. </w:t>
      </w:r>
      <w:r w:rsidR="000B0307" w:rsidRPr="000B0307">
        <w:rPr>
          <w:rFonts w:ascii="Times New Roman" w:eastAsiaTheme="minorHAnsi" w:hAnsi="Times New Roman" w:cstheme="minorBidi"/>
          <w:i/>
          <w:iCs/>
          <w:szCs w:val="24"/>
          <w:lang w:val="en-GB" w:eastAsia="en-US"/>
        </w:rPr>
        <w:t>International Journal of Remote Sensing</w:t>
      </w:r>
      <w:r w:rsidR="000B0307">
        <w:rPr>
          <w:rFonts w:ascii="Times New Roman" w:eastAsiaTheme="minorHAnsi" w:hAnsi="Times New Roman" w:cstheme="minorBidi"/>
          <w:szCs w:val="24"/>
          <w:lang w:val="en-GB" w:eastAsia="en-US"/>
        </w:rPr>
        <w:t xml:space="preserve">, </w:t>
      </w:r>
      <w:r w:rsidRPr="00161252">
        <w:rPr>
          <w:rFonts w:ascii="Times New Roman" w:eastAsiaTheme="minorHAnsi" w:hAnsi="Times New Roman" w:cstheme="minorBidi"/>
          <w:szCs w:val="24"/>
          <w:lang w:val="en-GB" w:eastAsia="en-US"/>
        </w:rPr>
        <w:t>39, 2784–2817. https://doi.org/10.1080/01431161.2018.1433343</w:t>
      </w:r>
    </w:p>
    <w:p w14:paraId="61AA19C0" w14:textId="564710E8" w:rsidR="002F3CCD" w:rsidRPr="007F656E" w:rsidRDefault="002F3CCD" w:rsidP="007F656E">
      <w:pPr>
        <w:pStyle w:val="Bibliography"/>
        <w:ind w:left="720" w:hanging="720"/>
        <w:rPr>
          <w:rFonts w:ascii="Times New Roman" w:eastAsiaTheme="minorHAnsi" w:hAnsi="Times New Roman" w:cstheme="minorBidi"/>
          <w:szCs w:val="24"/>
          <w:lang w:val="en-GB" w:eastAsia="en-US"/>
        </w:rPr>
      </w:pPr>
      <w:r w:rsidRPr="007F656E">
        <w:rPr>
          <w:rFonts w:ascii="Times New Roman" w:eastAsiaTheme="minorHAnsi" w:hAnsi="Times New Roman" w:cstheme="minorBidi"/>
          <w:szCs w:val="24"/>
          <w:lang w:val="en-GB" w:eastAsia="en-US"/>
        </w:rPr>
        <w:t xml:space="preserve">Rao, C.R. (1982) Diversity and dissimilarity coefficients: A unified approach. </w:t>
      </w:r>
      <w:r w:rsidRPr="007F656E">
        <w:rPr>
          <w:rFonts w:ascii="Times New Roman" w:eastAsiaTheme="minorHAnsi" w:hAnsi="Times New Roman" w:cstheme="minorBidi"/>
          <w:i/>
          <w:iCs/>
          <w:szCs w:val="24"/>
          <w:lang w:val="en-GB" w:eastAsia="en-US"/>
        </w:rPr>
        <w:t>Theoretical Population Biology</w:t>
      </w:r>
      <w:r w:rsidRPr="007F656E">
        <w:rPr>
          <w:rFonts w:ascii="Times New Roman" w:eastAsiaTheme="minorHAnsi" w:hAnsi="Times New Roman" w:cstheme="minorBidi"/>
          <w:szCs w:val="24"/>
          <w:lang w:val="en-GB" w:eastAsia="en-US"/>
        </w:rPr>
        <w:t xml:space="preserve">, 21, 24–43. </w:t>
      </w:r>
      <w:r w:rsidR="007F656E" w:rsidRPr="007F656E">
        <w:rPr>
          <w:rFonts w:ascii="Times New Roman" w:eastAsiaTheme="minorHAnsi" w:hAnsi="Times New Roman" w:cstheme="minorBidi"/>
          <w:szCs w:val="24"/>
        </w:rPr>
        <w:t>https://doi.org/10.1016/0040-5809(82)90004-1</w:t>
      </w:r>
    </w:p>
    <w:p w14:paraId="4F5E0EAB" w14:textId="3970F1DD" w:rsidR="002F3CCD" w:rsidRPr="007F656E" w:rsidRDefault="002F3CCD" w:rsidP="007F656E">
      <w:pPr>
        <w:pStyle w:val="Bibliography"/>
        <w:ind w:left="720" w:hanging="720"/>
        <w:rPr>
          <w:rFonts w:ascii="Times New Roman" w:eastAsiaTheme="minorHAnsi" w:hAnsi="Times New Roman" w:cstheme="minorBidi"/>
          <w:szCs w:val="24"/>
          <w:lang w:val="en-GB" w:eastAsia="en-US"/>
        </w:rPr>
      </w:pPr>
      <w:r w:rsidRPr="007F656E">
        <w:rPr>
          <w:rFonts w:ascii="Times New Roman" w:eastAsiaTheme="minorHAnsi" w:hAnsi="Times New Roman" w:cstheme="minorBidi"/>
          <w:szCs w:val="24"/>
          <w:lang w:val="en-GB" w:eastAsia="en-US"/>
        </w:rPr>
        <w:t xml:space="preserve">Shannon, C.E. (1948) A Mathematical Theory of Communication. </w:t>
      </w:r>
      <w:r w:rsidRPr="007F656E">
        <w:rPr>
          <w:rFonts w:ascii="Times New Roman" w:eastAsiaTheme="minorHAnsi" w:hAnsi="Times New Roman" w:cstheme="minorBidi"/>
          <w:i/>
          <w:iCs/>
          <w:szCs w:val="24"/>
          <w:lang w:val="en-GB" w:eastAsia="en-US"/>
        </w:rPr>
        <w:t>Bell System Technical Journal</w:t>
      </w:r>
      <w:r w:rsidRPr="007F656E">
        <w:rPr>
          <w:rFonts w:ascii="Times New Roman" w:eastAsiaTheme="minorHAnsi" w:hAnsi="Times New Roman" w:cstheme="minorBidi"/>
          <w:szCs w:val="24"/>
          <w:lang w:val="en-GB" w:eastAsia="en-US"/>
        </w:rPr>
        <w:t>, 27, 379–423. https://doi.org/10.1002/j.1538-7305.1948.tb01338.x</w:t>
      </w:r>
    </w:p>
    <w:p w14:paraId="5023F1C1" w14:textId="77777777" w:rsidR="002F3CCD" w:rsidRPr="007F656E" w:rsidRDefault="002F3CCD" w:rsidP="007F656E">
      <w:pPr>
        <w:rPr>
          <w:lang w:val="en-GB" w:eastAsia="en-US"/>
        </w:rPr>
      </w:pPr>
    </w:p>
    <w:sectPr w:rsidR="002F3CCD" w:rsidRPr="007F656E" w:rsidSect="00327A94">
      <w:pgSz w:w="11906" w:h="16838"/>
      <w:pgMar w:top="1440" w:right="1440" w:bottom="1440" w:left="144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dvPS-CGSB">
    <w:altName w:val="Arial"/>
    <w:panose1 w:val="020B0604020202020204"/>
    <w:charset w:val="00"/>
    <w:family w:val="swiss"/>
    <w:notTrueType/>
    <w:pitch w:val="default"/>
    <w:sig w:usb0="00000003" w:usb1="00000000" w:usb2="00000000" w:usb3="00000000" w:csb0="00000001" w:csb1="00000000"/>
  </w:font>
  <w:font w:name="AdvPSMER-R">
    <w:altName w:val="Times New Roman"/>
    <w:panose1 w:val="020B06040202020202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081B9A"/>
    <w:multiLevelType w:val="hybridMultilevel"/>
    <w:tmpl w:val="C15A36D2"/>
    <w:lvl w:ilvl="0" w:tplc="65F85BBC">
      <w:start w:val="1"/>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377622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7DF4"/>
    <w:rsid w:val="00000250"/>
    <w:rsid w:val="00033A39"/>
    <w:rsid w:val="0003783D"/>
    <w:rsid w:val="000427F3"/>
    <w:rsid w:val="000474E9"/>
    <w:rsid w:val="00055871"/>
    <w:rsid w:val="000743A5"/>
    <w:rsid w:val="0008453B"/>
    <w:rsid w:val="000B0307"/>
    <w:rsid w:val="000C0242"/>
    <w:rsid w:val="000D4193"/>
    <w:rsid w:val="00106323"/>
    <w:rsid w:val="00111324"/>
    <w:rsid w:val="00117B47"/>
    <w:rsid w:val="001230FA"/>
    <w:rsid w:val="00136B16"/>
    <w:rsid w:val="001438A6"/>
    <w:rsid w:val="0014515C"/>
    <w:rsid w:val="00161252"/>
    <w:rsid w:val="00175755"/>
    <w:rsid w:val="001867EF"/>
    <w:rsid w:val="00187719"/>
    <w:rsid w:val="001952B2"/>
    <w:rsid w:val="001C5014"/>
    <w:rsid w:val="001F0A3F"/>
    <w:rsid w:val="00222254"/>
    <w:rsid w:val="002246F2"/>
    <w:rsid w:val="00230437"/>
    <w:rsid w:val="0023246A"/>
    <w:rsid w:val="00252F90"/>
    <w:rsid w:val="0025382B"/>
    <w:rsid w:val="0026103A"/>
    <w:rsid w:val="00275DC1"/>
    <w:rsid w:val="00275F79"/>
    <w:rsid w:val="00285BCB"/>
    <w:rsid w:val="002914C9"/>
    <w:rsid w:val="002918BE"/>
    <w:rsid w:val="002A46FF"/>
    <w:rsid w:val="002B00B3"/>
    <w:rsid w:val="002B3618"/>
    <w:rsid w:val="002D7922"/>
    <w:rsid w:val="002F38BE"/>
    <w:rsid w:val="002F3CCD"/>
    <w:rsid w:val="00325DFE"/>
    <w:rsid w:val="00327A94"/>
    <w:rsid w:val="003405FB"/>
    <w:rsid w:val="003455A7"/>
    <w:rsid w:val="00355A0C"/>
    <w:rsid w:val="00372D23"/>
    <w:rsid w:val="003761D2"/>
    <w:rsid w:val="003A30B9"/>
    <w:rsid w:val="003C7348"/>
    <w:rsid w:val="003D76FC"/>
    <w:rsid w:val="003F4629"/>
    <w:rsid w:val="00422D7E"/>
    <w:rsid w:val="0044072A"/>
    <w:rsid w:val="00442435"/>
    <w:rsid w:val="00444AB4"/>
    <w:rsid w:val="00467D08"/>
    <w:rsid w:val="00490007"/>
    <w:rsid w:val="004903B9"/>
    <w:rsid w:val="004C3043"/>
    <w:rsid w:val="004C5B26"/>
    <w:rsid w:val="004D0BDF"/>
    <w:rsid w:val="004D1387"/>
    <w:rsid w:val="004D7AF9"/>
    <w:rsid w:val="00503B04"/>
    <w:rsid w:val="00515F09"/>
    <w:rsid w:val="005258C9"/>
    <w:rsid w:val="00550461"/>
    <w:rsid w:val="00563CFE"/>
    <w:rsid w:val="00574577"/>
    <w:rsid w:val="00582AB4"/>
    <w:rsid w:val="00584919"/>
    <w:rsid w:val="005A52D7"/>
    <w:rsid w:val="005A6BA6"/>
    <w:rsid w:val="005A6FA3"/>
    <w:rsid w:val="005D060E"/>
    <w:rsid w:val="005E28D3"/>
    <w:rsid w:val="005E63C2"/>
    <w:rsid w:val="005F611D"/>
    <w:rsid w:val="00602950"/>
    <w:rsid w:val="0062485B"/>
    <w:rsid w:val="00634179"/>
    <w:rsid w:val="00637DDB"/>
    <w:rsid w:val="0064012E"/>
    <w:rsid w:val="00664011"/>
    <w:rsid w:val="00664F22"/>
    <w:rsid w:val="006814CC"/>
    <w:rsid w:val="00697577"/>
    <w:rsid w:val="006A0281"/>
    <w:rsid w:val="006E05E5"/>
    <w:rsid w:val="007062F9"/>
    <w:rsid w:val="00726E0F"/>
    <w:rsid w:val="00745A95"/>
    <w:rsid w:val="00763B21"/>
    <w:rsid w:val="007A3450"/>
    <w:rsid w:val="007A5FE0"/>
    <w:rsid w:val="007C08FE"/>
    <w:rsid w:val="007C277F"/>
    <w:rsid w:val="007C39F1"/>
    <w:rsid w:val="007C758D"/>
    <w:rsid w:val="007D0CD2"/>
    <w:rsid w:val="007D42B0"/>
    <w:rsid w:val="007D4BE5"/>
    <w:rsid w:val="007E090B"/>
    <w:rsid w:val="007E108A"/>
    <w:rsid w:val="007E3B8A"/>
    <w:rsid w:val="007E7F3C"/>
    <w:rsid w:val="007F25A3"/>
    <w:rsid w:val="007F2695"/>
    <w:rsid w:val="007F5F83"/>
    <w:rsid w:val="007F656E"/>
    <w:rsid w:val="00805D10"/>
    <w:rsid w:val="008128BC"/>
    <w:rsid w:val="00812C87"/>
    <w:rsid w:val="00816960"/>
    <w:rsid w:val="00816F8B"/>
    <w:rsid w:val="00832C21"/>
    <w:rsid w:val="00836652"/>
    <w:rsid w:val="00844569"/>
    <w:rsid w:val="0085674C"/>
    <w:rsid w:val="00862908"/>
    <w:rsid w:val="00893DA4"/>
    <w:rsid w:val="008A2729"/>
    <w:rsid w:val="008D450A"/>
    <w:rsid w:val="008D65D1"/>
    <w:rsid w:val="008F6858"/>
    <w:rsid w:val="00911AEC"/>
    <w:rsid w:val="00917776"/>
    <w:rsid w:val="00924BA3"/>
    <w:rsid w:val="00927DF4"/>
    <w:rsid w:val="00935066"/>
    <w:rsid w:val="00962589"/>
    <w:rsid w:val="00976D22"/>
    <w:rsid w:val="00991AF9"/>
    <w:rsid w:val="009A03F3"/>
    <w:rsid w:val="009A706F"/>
    <w:rsid w:val="009B6A94"/>
    <w:rsid w:val="009C5B76"/>
    <w:rsid w:val="009D4180"/>
    <w:rsid w:val="009E2E07"/>
    <w:rsid w:val="009F135F"/>
    <w:rsid w:val="009F41D0"/>
    <w:rsid w:val="00A07C6D"/>
    <w:rsid w:val="00A177A6"/>
    <w:rsid w:val="00A2120D"/>
    <w:rsid w:val="00A2418E"/>
    <w:rsid w:val="00A30E39"/>
    <w:rsid w:val="00A30F22"/>
    <w:rsid w:val="00A530C4"/>
    <w:rsid w:val="00A764C6"/>
    <w:rsid w:val="00A8671A"/>
    <w:rsid w:val="00A915C1"/>
    <w:rsid w:val="00A927B2"/>
    <w:rsid w:val="00A965F0"/>
    <w:rsid w:val="00AA32A3"/>
    <w:rsid w:val="00AC2F8A"/>
    <w:rsid w:val="00AD2D4B"/>
    <w:rsid w:val="00B00ADF"/>
    <w:rsid w:val="00B53D55"/>
    <w:rsid w:val="00B927D8"/>
    <w:rsid w:val="00B97DC1"/>
    <w:rsid w:val="00BA1A0F"/>
    <w:rsid w:val="00BA4B95"/>
    <w:rsid w:val="00BB2150"/>
    <w:rsid w:val="00BC2CE1"/>
    <w:rsid w:val="00BD4AA3"/>
    <w:rsid w:val="00BE7D8E"/>
    <w:rsid w:val="00BF04E8"/>
    <w:rsid w:val="00BF5E70"/>
    <w:rsid w:val="00BF7468"/>
    <w:rsid w:val="00C013BF"/>
    <w:rsid w:val="00C22EA5"/>
    <w:rsid w:val="00C30023"/>
    <w:rsid w:val="00C56A06"/>
    <w:rsid w:val="00C71092"/>
    <w:rsid w:val="00C730B7"/>
    <w:rsid w:val="00C759BE"/>
    <w:rsid w:val="00C83016"/>
    <w:rsid w:val="00C92F2A"/>
    <w:rsid w:val="00C9327D"/>
    <w:rsid w:val="00CA5FE6"/>
    <w:rsid w:val="00CB3C1E"/>
    <w:rsid w:val="00CD12E3"/>
    <w:rsid w:val="00CD795C"/>
    <w:rsid w:val="00CF2861"/>
    <w:rsid w:val="00CF4F5A"/>
    <w:rsid w:val="00D15F60"/>
    <w:rsid w:val="00D16AED"/>
    <w:rsid w:val="00D17567"/>
    <w:rsid w:val="00D50AE4"/>
    <w:rsid w:val="00D6336A"/>
    <w:rsid w:val="00D65EAE"/>
    <w:rsid w:val="00D711E8"/>
    <w:rsid w:val="00D8425B"/>
    <w:rsid w:val="00D84D18"/>
    <w:rsid w:val="00D85299"/>
    <w:rsid w:val="00D93482"/>
    <w:rsid w:val="00D94621"/>
    <w:rsid w:val="00DA1B4C"/>
    <w:rsid w:val="00DC38B6"/>
    <w:rsid w:val="00DD18F8"/>
    <w:rsid w:val="00DE0706"/>
    <w:rsid w:val="00DF7C63"/>
    <w:rsid w:val="00E0244C"/>
    <w:rsid w:val="00E130A2"/>
    <w:rsid w:val="00E14A34"/>
    <w:rsid w:val="00E21C41"/>
    <w:rsid w:val="00E47534"/>
    <w:rsid w:val="00E5041D"/>
    <w:rsid w:val="00E80C68"/>
    <w:rsid w:val="00EB7362"/>
    <w:rsid w:val="00EC6472"/>
    <w:rsid w:val="00ED48A8"/>
    <w:rsid w:val="00EE3D95"/>
    <w:rsid w:val="00EE4295"/>
    <w:rsid w:val="00EF0AE3"/>
    <w:rsid w:val="00F03FC7"/>
    <w:rsid w:val="00F15B0C"/>
    <w:rsid w:val="00F17FD2"/>
    <w:rsid w:val="00F2006A"/>
    <w:rsid w:val="00F313D7"/>
    <w:rsid w:val="00F4199F"/>
    <w:rsid w:val="00F444B2"/>
    <w:rsid w:val="00F44BD9"/>
    <w:rsid w:val="00F467AC"/>
    <w:rsid w:val="00F46E17"/>
    <w:rsid w:val="00F52F9B"/>
    <w:rsid w:val="00F84872"/>
    <w:rsid w:val="00F92D72"/>
    <w:rsid w:val="00FC0E75"/>
    <w:rsid w:val="00FC26BD"/>
    <w:rsid w:val="00FE5753"/>
    <w:rsid w:val="00FF5687"/>
  </w:rsids>
  <m:mathPr>
    <m:mathFont m:val="Cambria Math"/>
    <m:brkBin m:val="before"/>
    <m:brkBinSub m:val="--"/>
    <m:smallFrac m:val="0"/>
    <m:dispDef/>
    <m:lMargin m:val="0"/>
    <m:rMargin m:val="0"/>
    <m:defJc m:val="centerGroup"/>
    <m:wrapIndent m:val="1440"/>
    <m:intLim m:val="subSup"/>
    <m:naryLim m:val="undOvr"/>
  </m:mathPr>
  <w:themeFontLang w:val="en-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41C709"/>
  <w15:chartTrackingRefBased/>
  <w15:docId w15:val="{262B1AEC-C552-DA42-BAA7-3E2BA2F28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1252"/>
    <w:pPr>
      <w:autoSpaceDE w:val="0"/>
      <w:autoSpaceDN w:val="0"/>
      <w:adjustRightInd w:val="0"/>
      <w:spacing w:line="360" w:lineRule="auto"/>
      <w:ind w:right="-307"/>
    </w:pPr>
    <w:rPr>
      <w:rFonts w:ascii="AdvPS-CGSB" w:eastAsiaTheme="minorEastAsia" w:hAnsi="AdvPS-CGSB" w:cs="AdvPS-CGSB"/>
      <w:sz w:val="22"/>
      <w:szCs w:val="22"/>
      <w:lang w:val="cs-CZ" w:eastAsia="zh-TW"/>
    </w:rPr>
  </w:style>
  <w:style w:type="paragraph" w:styleId="Heading1">
    <w:name w:val="heading 1"/>
    <w:basedOn w:val="Normal"/>
    <w:next w:val="Normal"/>
    <w:link w:val="Heading1Char"/>
    <w:uiPriority w:val="9"/>
    <w:qFormat/>
    <w:rsid w:val="00927DF4"/>
    <w:pPr>
      <w:outlineLvl w:val="0"/>
    </w:pPr>
    <w:rPr>
      <w:b/>
      <w:bCs/>
      <w:sz w:val="28"/>
      <w:szCs w:val="28"/>
    </w:rPr>
  </w:style>
  <w:style w:type="paragraph" w:styleId="Heading2">
    <w:name w:val="heading 2"/>
    <w:basedOn w:val="Normal"/>
    <w:next w:val="Normal"/>
    <w:link w:val="Heading2Char"/>
    <w:uiPriority w:val="9"/>
    <w:unhideWhenUsed/>
    <w:qFormat/>
    <w:rsid w:val="005A6BA6"/>
    <w:pPr>
      <w:keepNext/>
      <w:keepLines/>
      <w:suppressAutoHyphens/>
      <w:spacing w:before="40"/>
      <w:outlineLvl w:val="1"/>
    </w:pPr>
    <w:rPr>
      <w:rFonts w:eastAsiaTheme="majorEastAsia" w:cstheme="majorBidi"/>
      <w:b/>
      <w:bCs/>
      <w:color w:val="000000" w:themeColor="text1"/>
      <w:sz w:val="24"/>
      <w:szCs w:val="26"/>
    </w:rPr>
  </w:style>
  <w:style w:type="paragraph" w:styleId="Heading3">
    <w:name w:val="heading 3"/>
    <w:basedOn w:val="Normal"/>
    <w:next w:val="Normal"/>
    <w:link w:val="Heading3Char"/>
    <w:uiPriority w:val="9"/>
    <w:unhideWhenUsed/>
    <w:qFormat/>
    <w:rsid w:val="00935066"/>
    <w:pPr>
      <w:keepNext/>
      <w:keepLines/>
      <w:spacing w:before="40"/>
      <w:outlineLvl w:val="2"/>
    </w:pPr>
    <w:rPr>
      <w:rFonts w:eastAsiaTheme="majorEastAsia" w:cstheme="majorBidi"/>
      <w:i/>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27DF4"/>
    <w:rPr>
      <w:rFonts w:ascii="Times New Roman" w:hAnsi="Times New Roman"/>
      <w:b/>
      <w:bCs/>
      <w:sz w:val="28"/>
      <w:szCs w:val="28"/>
      <w:lang w:val="en-US"/>
    </w:rPr>
  </w:style>
  <w:style w:type="paragraph" w:styleId="Caption">
    <w:name w:val="caption"/>
    <w:basedOn w:val="Normal"/>
    <w:next w:val="Normal"/>
    <w:uiPriority w:val="35"/>
    <w:unhideWhenUsed/>
    <w:qFormat/>
    <w:rsid w:val="00D84D18"/>
    <w:pPr>
      <w:suppressAutoHyphens/>
      <w:spacing w:before="120" w:after="200"/>
    </w:pPr>
    <w:rPr>
      <w:iCs/>
      <w:color w:val="000000" w:themeColor="text1"/>
      <w:szCs w:val="18"/>
      <w:lang w:val="en-GB"/>
    </w:rPr>
  </w:style>
  <w:style w:type="table" w:styleId="PlainTable2">
    <w:name w:val="Plain Table 2"/>
    <w:basedOn w:val="TableNormal"/>
    <w:uiPriority w:val="42"/>
    <w:rsid w:val="00927DF4"/>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Heading2Char">
    <w:name w:val="Heading 2 Char"/>
    <w:basedOn w:val="DefaultParagraphFont"/>
    <w:link w:val="Heading2"/>
    <w:uiPriority w:val="9"/>
    <w:rsid w:val="005A6BA6"/>
    <w:rPr>
      <w:rFonts w:ascii="Times New Roman" w:eastAsiaTheme="majorEastAsia" w:hAnsi="Times New Roman" w:cstheme="majorBidi"/>
      <w:b/>
      <w:bCs/>
      <w:color w:val="000000" w:themeColor="text1"/>
      <w:szCs w:val="26"/>
      <w:lang w:val="en-US"/>
    </w:rPr>
  </w:style>
  <w:style w:type="character" w:customStyle="1" w:styleId="Heading3Char">
    <w:name w:val="Heading 3 Char"/>
    <w:basedOn w:val="DefaultParagraphFont"/>
    <w:link w:val="Heading3"/>
    <w:uiPriority w:val="9"/>
    <w:rsid w:val="00935066"/>
    <w:rPr>
      <w:rFonts w:ascii="Times New Roman" w:eastAsiaTheme="majorEastAsia" w:hAnsi="Times New Roman" w:cstheme="majorBidi"/>
      <w:i/>
      <w:color w:val="000000" w:themeColor="text1"/>
      <w:lang w:val="en-US"/>
    </w:rPr>
  </w:style>
  <w:style w:type="character" w:styleId="CommentReference">
    <w:name w:val="annotation reference"/>
    <w:basedOn w:val="DefaultParagraphFont"/>
    <w:uiPriority w:val="99"/>
    <w:semiHidden/>
    <w:unhideWhenUsed/>
    <w:rsid w:val="00836652"/>
    <w:rPr>
      <w:sz w:val="16"/>
      <w:szCs w:val="16"/>
    </w:rPr>
  </w:style>
  <w:style w:type="character" w:customStyle="1" w:styleId="normaltextrun">
    <w:name w:val="normaltextrun"/>
    <w:basedOn w:val="DefaultParagraphFont"/>
    <w:qFormat/>
    <w:rsid w:val="00836652"/>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rFonts w:ascii="Times New Roman" w:hAnsi="Times New Roman"/>
      <w:sz w:val="20"/>
      <w:szCs w:val="20"/>
      <w:lang w:val="en-US"/>
    </w:rPr>
  </w:style>
  <w:style w:type="paragraph" w:styleId="ListParagraph">
    <w:name w:val="List Paragraph"/>
    <w:basedOn w:val="Normal"/>
    <w:uiPriority w:val="34"/>
    <w:qFormat/>
    <w:rsid w:val="00C71092"/>
    <w:pPr>
      <w:ind w:left="720"/>
      <w:contextualSpacing/>
    </w:pPr>
  </w:style>
  <w:style w:type="paragraph" w:styleId="Revision">
    <w:name w:val="Revision"/>
    <w:hidden/>
    <w:uiPriority w:val="99"/>
    <w:semiHidden/>
    <w:rsid w:val="00574577"/>
    <w:rPr>
      <w:rFonts w:ascii="Times New Roman" w:hAnsi="Times New Roman"/>
      <w:sz w:val="18"/>
      <w:lang w:val="en-US"/>
    </w:rPr>
  </w:style>
  <w:style w:type="character" w:styleId="LineNumber">
    <w:name w:val="line number"/>
    <w:basedOn w:val="DefaultParagraphFont"/>
    <w:uiPriority w:val="99"/>
    <w:semiHidden/>
    <w:unhideWhenUsed/>
    <w:rsid w:val="00327A94"/>
  </w:style>
  <w:style w:type="table" w:styleId="TableGrid">
    <w:name w:val="Table Grid"/>
    <w:basedOn w:val="TableNormal"/>
    <w:uiPriority w:val="39"/>
    <w:rsid w:val="007C39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qFormat/>
    <w:rsid w:val="00844569"/>
  </w:style>
  <w:style w:type="character" w:styleId="Hyperlink">
    <w:name w:val="Hyperlink"/>
    <w:basedOn w:val="DefaultParagraphFont"/>
    <w:uiPriority w:val="99"/>
    <w:unhideWhenUsed/>
    <w:rsid w:val="00844569"/>
    <w:rPr>
      <w:color w:val="0563C1" w:themeColor="hyperlink"/>
      <w:u w:val="single"/>
    </w:rPr>
  </w:style>
  <w:style w:type="character" w:styleId="UnresolvedMention">
    <w:name w:val="Unresolved Mention"/>
    <w:basedOn w:val="DefaultParagraphFont"/>
    <w:uiPriority w:val="99"/>
    <w:semiHidden/>
    <w:unhideWhenUsed/>
    <w:rsid w:val="00844569"/>
    <w:rPr>
      <w:color w:val="605E5C"/>
      <w:shd w:val="clear" w:color="auto" w:fill="E1DFDD"/>
    </w:rPr>
  </w:style>
  <w:style w:type="paragraph" w:styleId="Title">
    <w:name w:val="Title"/>
    <w:basedOn w:val="Normal"/>
    <w:next w:val="Normal"/>
    <w:link w:val="TitleChar"/>
    <w:uiPriority w:val="10"/>
    <w:qFormat/>
    <w:rsid w:val="00161252"/>
    <w:pPr>
      <w:ind w:right="-306"/>
    </w:pPr>
    <w:rPr>
      <w:rFonts w:ascii="AdvPSMER-R" w:hAnsi="AdvPSMER-R" w:cs="AdvPSMER-R"/>
    </w:rPr>
  </w:style>
  <w:style w:type="character" w:customStyle="1" w:styleId="TitleChar">
    <w:name w:val="Title Char"/>
    <w:basedOn w:val="DefaultParagraphFont"/>
    <w:link w:val="Title"/>
    <w:uiPriority w:val="10"/>
    <w:rsid w:val="00161252"/>
    <w:rPr>
      <w:rFonts w:ascii="AdvPSMER-R" w:eastAsiaTheme="minorEastAsia" w:hAnsi="AdvPSMER-R" w:cs="AdvPSMER-R"/>
      <w:sz w:val="22"/>
      <w:szCs w:val="22"/>
      <w:lang w:val="cs-CZ" w:eastAsia="zh-TW"/>
    </w:rPr>
  </w:style>
  <w:style w:type="character" w:styleId="PlaceholderText">
    <w:name w:val="Placeholder Text"/>
    <w:basedOn w:val="DefaultParagraphFont"/>
    <w:uiPriority w:val="99"/>
    <w:semiHidden/>
    <w:rsid w:val="00A927B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365082">
      <w:bodyDiv w:val="1"/>
      <w:marLeft w:val="0"/>
      <w:marRight w:val="0"/>
      <w:marTop w:val="0"/>
      <w:marBottom w:val="0"/>
      <w:divBdr>
        <w:top w:val="none" w:sz="0" w:space="0" w:color="auto"/>
        <w:left w:val="none" w:sz="0" w:space="0" w:color="auto"/>
        <w:bottom w:val="none" w:sz="0" w:space="0" w:color="auto"/>
        <w:right w:val="none" w:sz="0" w:space="0" w:color="auto"/>
      </w:divBdr>
    </w:div>
    <w:div w:id="1460027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emf"/><Relationship Id="rId13" Type="http://schemas.openxmlformats.org/officeDocument/2006/relationships/image" Target="media/image9.emf"/><Relationship Id="rId18" Type="http://schemas.openxmlformats.org/officeDocument/2006/relationships/image" Target="media/image14.tiff"/><Relationship Id="rId3" Type="http://schemas.openxmlformats.org/officeDocument/2006/relationships/settings" Target="settings.xml"/><Relationship Id="rId21" Type="http://schemas.openxmlformats.org/officeDocument/2006/relationships/image" Target="media/image17.emf"/><Relationship Id="rId7" Type="http://schemas.openxmlformats.org/officeDocument/2006/relationships/image" Target="media/image3.emf"/><Relationship Id="rId12" Type="http://schemas.openxmlformats.org/officeDocument/2006/relationships/image" Target="media/image8.jpeg"/><Relationship Id="rId17" Type="http://schemas.openxmlformats.org/officeDocument/2006/relationships/image" Target="media/image13.tiff"/><Relationship Id="rId2" Type="http://schemas.openxmlformats.org/officeDocument/2006/relationships/styles" Target="styles.xml"/><Relationship Id="rId16" Type="http://schemas.openxmlformats.org/officeDocument/2006/relationships/image" Target="media/image12.tiff"/><Relationship Id="rId20" Type="http://schemas.openxmlformats.org/officeDocument/2006/relationships/image" Target="media/image16.emf"/><Relationship Id="rId1" Type="http://schemas.openxmlformats.org/officeDocument/2006/relationships/numbering" Target="numbering.xml"/><Relationship Id="rId6" Type="http://schemas.openxmlformats.org/officeDocument/2006/relationships/image" Target="media/image2.emf"/><Relationship Id="rId11" Type="http://schemas.openxmlformats.org/officeDocument/2006/relationships/image" Target="media/image7.emf"/><Relationship Id="rId24" Type="http://schemas.openxmlformats.org/officeDocument/2006/relationships/theme" Target="theme/theme1.xml"/><Relationship Id="rId5" Type="http://schemas.openxmlformats.org/officeDocument/2006/relationships/image" Target="media/image1.emf"/><Relationship Id="rId15" Type="http://schemas.openxmlformats.org/officeDocument/2006/relationships/image" Target="media/image11.jpeg"/><Relationship Id="rId23" Type="http://schemas.openxmlformats.org/officeDocument/2006/relationships/fontTable" Target="fontTable.xml"/><Relationship Id="rId10" Type="http://schemas.openxmlformats.org/officeDocument/2006/relationships/image" Target="media/image6.jpeg"/><Relationship Id="rId19" Type="http://schemas.openxmlformats.org/officeDocument/2006/relationships/image" Target="media/image15.emf"/><Relationship Id="rId4" Type="http://schemas.openxmlformats.org/officeDocument/2006/relationships/webSettings" Target="webSettings.xml"/><Relationship Id="rId9" Type="http://schemas.openxmlformats.org/officeDocument/2006/relationships/image" Target="media/image5.emf"/><Relationship Id="rId14" Type="http://schemas.openxmlformats.org/officeDocument/2006/relationships/image" Target="media/image10.jpeg"/><Relationship Id="rId22" Type="http://schemas.openxmlformats.org/officeDocument/2006/relationships/image" Target="media/image18.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121</TotalTime>
  <Pages>34</Pages>
  <Words>4533</Words>
  <Characters>25840</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PAFUMI EMILIA [PF2400886]</dc:creator>
  <cp:keywords/>
  <dc:description/>
  <cp:lastModifiedBy>PAFUMI EMILIA [PF2400886]</cp:lastModifiedBy>
  <cp:revision>48</cp:revision>
  <dcterms:created xsi:type="dcterms:W3CDTF">2023-01-18T14:53:00Z</dcterms:created>
  <dcterms:modified xsi:type="dcterms:W3CDTF">2023-07-23T16:10:00Z</dcterms:modified>
</cp:coreProperties>
</file>