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DCEF84D" w14:textId="77777777" w:rsidR="00F57FA6" w:rsidRDefault="00F57FA6" w:rsidP="00F57FA6">
      <w:pPr>
        <w:spacing w:after="200" w:line="276" w:lineRule="auto"/>
        <w:jc w:val="center"/>
        <w:rPr>
          <w:rFonts w:ascii="Calibri" w:eastAsia="Calibri" w:hAnsi="Calibri" w:cs="Times New Roman"/>
          <w:sz w:val="22"/>
          <w:szCs w:val="22"/>
          <w:u w:val="single"/>
        </w:rPr>
      </w:pPr>
    </w:p>
    <w:p w14:paraId="1818790B" w14:textId="13E99B95" w:rsidR="00F57FA6" w:rsidRDefault="007444BF" w:rsidP="00F57FA6">
      <w:pPr>
        <w:spacing w:after="200" w:line="276" w:lineRule="auto"/>
        <w:rPr>
          <w:rFonts w:ascii="Arial" w:eastAsia="Calibri" w:hAnsi="Arial" w:cs="Arial"/>
          <w:b/>
        </w:rPr>
      </w:pPr>
      <w:proofErr w:type="spellStart"/>
      <w:proofErr w:type="gramStart"/>
      <w:r w:rsidRPr="002E16F2">
        <w:rPr>
          <w:rFonts w:ascii="Arial" w:eastAsia="Calibri" w:hAnsi="Arial" w:cs="Arial"/>
          <w:b/>
        </w:rPr>
        <w:t>e</w:t>
      </w:r>
      <w:r w:rsidR="00F57FA6" w:rsidRPr="002E16F2">
        <w:rPr>
          <w:rFonts w:ascii="Arial" w:eastAsia="Calibri" w:hAnsi="Arial" w:cs="Arial"/>
          <w:b/>
        </w:rPr>
        <w:t>Table</w:t>
      </w:r>
      <w:proofErr w:type="spellEnd"/>
      <w:proofErr w:type="gramEnd"/>
      <w:r w:rsidR="00F57FA6" w:rsidRPr="002E16F2">
        <w:rPr>
          <w:rFonts w:ascii="Arial" w:eastAsia="Calibri" w:hAnsi="Arial" w:cs="Arial"/>
          <w:b/>
        </w:rPr>
        <w:t xml:space="preserve"> 1. Details of search strategy.</w:t>
      </w:r>
    </w:p>
    <w:p w14:paraId="04025BEE" w14:textId="698D60CC" w:rsidR="002E16F2" w:rsidRDefault="002E16F2" w:rsidP="00F57FA6">
      <w:pPr>
        <w:spacing w:after="200" w:line="276" w:lineRule="auto"/>
        <w:rPr>
          <w:rFonts w:ascii="Arial" w:eastAsia="Calibri" w:hAnsi="Arial" w:cs="Arial"/>
          <w:b/>
        </w:rPr>
      </w:pPr>
    </w:p>
    <w:tbl>
      <w:tblPr>
        <w:tblStyle w:val="TableGrid0"/>
        <w:tblW w:w="10794" w:type="dxa"/>
        <w:tblInd w:w="5" w:type="dxa"/>
        <w:tblCellMar>
          <w:top w:w="182" w:type="dxa"/>
          <w:left w:w="105" w:type="dxa"/>
          <w:right w:w="60" w:type="dxa"/>
        </w:tblCellMar>
        <w:tblLook w:val="04A0" w:firstRow="1" w:lastRow="0" w:firstColumn="1" w:lastColumn="0" w:noHBand="0" w:noVBand="1"/>
      </w:tblPr>
      <w:tblGrid>
        <w:gridCol w:w="395"/>
        <w:gridCol w:w="9554"/>
        <w:gridCol w:w="845"/>
      </w:tblGrid>
      <w:tr w:rsidR="002E16F2" w14:paraId="45A882F8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5CF4F7A" w14:textId="77777777" w:rsidR="002E16F2" w:rsidRDefault="002E16F2" w:rsidP="004C2B22">
            <w:pPr>
              <w:ind w:right="40"/>
              <w:jc w:val="center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#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D28DD8D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Searches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3C84915" w14:textId="77777777" w:rsidR="002E16F2" w:rsidRDefault="002E16F2" w:rsidP="004C2B22">
            <w:pPr>
              <w:ind w:right="51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Results </w:t>
            </w:r>
          </w:p>
        </w:tc>
      </w:tr>
      <w:tr w:rsidR="002E16F2" w14:paraId="52A6C928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CB543DA" w14:textId="77777777" w:rsidR="002E16F2" w:rsidRDefault="002E16F2" w:rsidP="004C2B22">
            <w:pPr>
              <w:ind w:right="40"/>
              <w:jc w:val="center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F8E149" w14:textId="77777777" w:rsidR="002E16F2" w:rsidRDefault="002E16F2" w:rsidP="004C2B22">
            <w:pPr>
              <w:ind w:left="5"/>
            </w:pP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Cholangiopancreatography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, Endoscopic Retrograde/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6E74DF6" w14:textId="6EF6CEFF" w:rsidR="002E16F2" w:rsidRDefault="002E3BF6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>21504</w:t>
            </w:r>
            <w:r w:rsidR="002E16F2">
              <w:rPr>
                <w:rFonts w:ascii="Sylfaen" w:eastAsia="Sylfaen" w:hAnsi="Sylfaen" w:cs="Sylfaen"/>
                <w:color w:val="0A0905"/>
                <w:sz w:val="18"/>
              </w:rPr>
              <w:t xml:space="preserve"> </w:t>
            </w:r>
          </w:p>
        </w:tc>
      </w:tr>
      <w:tr w:rsidR="002E16F2" w14:paraId="5C4391DD" w14:textId="77777777" w:rsidTr="004C2B22">
        <w:trPr>
          <w:trHeight w:val="109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7FF353" w14:textId="77777777" w:rsidR="002E16F2" w:rsidRDefault="002E16F2" w:rsidP="004C2B22">
            <w:pPr>
              <w:ind w:right="40"/>
              <w:jc w:val="center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EA6914B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>(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Endoscop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 adj2 Retrograde* adj2 (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Cholangiopancreatograph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Cholangio-pancreatograph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cholangiopancreaticograph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cholangio-pancreaticograph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cholangiopancrea-tograph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cholangiopancreato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-graph*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cholangio-pancreatograph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*)).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tw</w:t>
            </w:r>
            <w:proofErr w:type="gramStart"/>
            <w:r>
              <w:rPr>
                <w:rFonts w:ascii="Sylfaen" w:eastAsia="Sylfaen" w:hAnsi="Sylfaen" w:cs="Sylfaen"/>
                <w:color w:val="0A0905"/>
                <w:sz w:val="18"/>
              </w:rPr>
              <w:t>,kf</w:t>
            </w:r>
            <w:proofErr w:type="spellEnd"/>
            <w:proofErr w:type="gram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.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20B16E" w14:textId="4106945F" w:rsidR="002E16F2" w:rsidRDefault="002E3BF6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>10356</w:t>
            </w:r>
            <w:r w:rsidR="002E16F2">
              <w:rPr>
                <w:rFonts w:ascii="Sylfaen" w:eastAsia="Sylfaen" w:hAnsi="Sylfaen" w:cs="Sylfaen"/>
                <w:color w:val="0A0905"/>
                <w:sz w:val="18"/>
              </w:rPr>
              <w:t xml:space="preserve"> </w:t>
            </w:r>
          </w:p>
        </w:tc>
      </w:tr>
      <w:tr w:rsidR="002E16F2" w14:paraId="482E91AB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73FC160" w14:textId="77777777" w:rsidR="002E16F2" w:rsidRDefault="002E16F2" w:rsidP="004C2B22">
            <w:pPr>
              <w:ind w:right="40"/>
              <w:jc w:val="center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3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3EA3D8A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>((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Endoscop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adj2 Retrograde*) and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pancrea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*).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tw</w:t>
            </w:r>
            <w:proofErr w:type="gramStart"/>
            <w:r>
              <w:rPr>
                <w:rFonts w:ascii="Sylfaen" w:eastAsia="Sylfaen" w:hAnsi="Sylfaen" w:cs="Sylfaen"/>
                <w:color w:val="0A0905"/>
                <w:sz w:val="18"/>
              </w:rPr>
              <w:t>,kf</w:t>
            </w:r>
            <w:proofErr w:type="spellEnd"/>
            <w:proofErr w:type="gram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.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C47C3C7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6820 </w:t>
            </w:r>
          </w:p>
        </w:tc>
      </w:tr>
      <w:tr w:rsidR="002E16F2" w14:paraId="70334130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D9727EF" w14:textId="77777777" w:rsidR="002E16F2" w:rsidRDefault="002E16F2" w:rsidP="004C2B22">
            <w:pPr>
              <w:ind w:right="40"/>
              <w:jc w:val="center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4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AE3DB5B" w14:textId="77777777" w:rsidR="002E16F2" w:rsidRDefault="002E16F2" w:rsidP="004C2B22">
            <w:pPr>
              <w:ind w:left="5"/>
            </w:pP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ercp.tw</w:t>
            </w:r>
            <w:proofErr w:type="gramStart"/>
            <w:r>
              <w:rPr>
                <w:rFonts w:ascii="Sylfaen" w:eastAsia="Sylfaen" w:hAnsi="Sylfaen" w:cs="Sylfaen"/>
                <w:color w:val="0A0905"/>
                <w:sz w:val="18"/>
              </w:rPr>
              <w:t>,kf</w:t>
            </w:r>
            <w:proofErr w:type="spellEnd"/>
            <w:proofErr w:type="gram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.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263229A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10628 </w:t>
            </w:r>
          </w:p>
        </w:tc>
      </w:tr>
      <w:tr w:rsidR="002E16F2" w14:paraId="26F973FA" w14:textId="77777777" w:rsidTr="004C2B22">
        <w:trPr>
          <w:trHeight w:val="371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958C712" w14:textId="77777777" w:rsidR="002E16F2" w:rsidRDefault="002E16F2" w:rsidP="004C2B22">
            <w:pPr>
              <w:ind w:right="40"/>
              <w:jc w:val="center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5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DD9E876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 or 2 or 3 or 4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BB7D881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23714 </w:t>
            </w:r>
          </w:p>
        </w:tc>
      </w:tr>
      <w:tr w:rsidR="002E16F2" w14:paraId="6D5E46D7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AE3109E" w14:textId="77777777" w:rsidR="002E16F2" w:rsidRDefault="002E16F2" w:rsidP="004C2B22">
            <w:pPr>
              <w:ind w:right="40"/>
              <w:jc w:val="center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6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4014C3A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>*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Sphincterotomy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, Endoscopic/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0D603D8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2008 </w:t>
            </w:r>
          </w:p>
        </w:tc>
      </w:tr>
      <w:tr w:rsidR="002E16F2" w14:paraId="56E33063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4D089FC" w14:textId="77777777" w:rsidR="002E16F2" w:rsidRDefault="002E16F2" w:rsidP="004C2B22">
            <w:pPr>
              <w:ind w:right="40"/>
              <w:jc w:val="center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7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F4A6754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>(</w:t>
            </w:r>
            <w:proofErr w:type="gramStart"/>
            <w:r>
              <w:rPr>
                <w:rFonts w:ascii="Sylfaen" w:eastAsia="Sylfaen" w:hAnsi="Sylfaen" w:cs="Sylfaen"/>
                <w:color w:val="0A0905"/>
                <w:sz w:val="18"/>
              </w:rPr>
              <w:t>biliary</w:t>
            </w:r>
            <w:proofErr w:type="gramEnd"/>
            <w:r>
              <w:rPr>
                <w:rFonts w:ascii="Sylfaen" w:eastAsia="Sylfaen" w:hAnsi="Sylfaen" w:cs="Sylfaen"/>
                <w:color w:val="0A0905"/>
                <w:sz w:val="18"/>
              </w:rPr>
              <w:t>* adj3 (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sphincterotom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cannulat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*)).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ti,kf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. or (biliary* adj3 (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sphincterotom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cannulat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*)).ab. /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freq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=2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46AF91A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532 </w:t>
            </w:r>
          </w:p>
        </w:tc>
      </w:tr>
      <w:tr w:rsidR="002E16F2" w14:paraId="26CF9E1C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4C42CEA" w14:textId="77777777" w:rsidR="002E16F2" w:rsidRDefault="002E16F2" w:rsidP="004C2B22">
            <w:pPr>
              <w:ind w:right="40"/>
              <w:jc w:val="center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8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4FBFCE0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>((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papillotom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sphincterotom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*) adj3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endoscop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*).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ti</w:t>
            </w:r>
            <w:proofErr w:type="gramStart"/>
            <w:r>
              <w:rPr>
                <w:rFonts w:ascii="Sylfaen" w:eastAsia="Sylfaen" w:hAnsi="Sylfaen" w:cs="Sylfaen"/>
                <w:color w:val="0A0905"/>
                <w:sz w:val="18"/>
              </w:rPr>
              <w:t>,kf</w:t>
            </w:r>
            <w:proofErr w:type="spellEnd"/>
            <w:proofErr w:type="gramEnd"/>
            <w:r>
              <w:rPr>
                <w:rFonts w:ascii="Sylfaen" w:eastAsia="Sylfaen" w:hAnsi="Sylfaen" w:cs="Sylfaen"/>
                <w:color w:val="0A0905"/>
                <w:sz w:val="18"/>
              </w:rPr>
              <w:t>. or ((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papillotom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sphincterotom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*) adj3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endoscop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*).ab. /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freq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=2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220FE7B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1878 </w:t>
            </w:r>
          </w:p>
        </w:tc>
      </w:tr>
      <w:tr w:rsidR="002E16F2" w14:paraId="588E90D9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5F16175" w14:textId="77777777" w:rsidR="002E16F2" w:rsidRDefault="002E16F2" w:rsidP="004C2B22">
            <w:pPr>
              <w:ind w:right="40"/>
              <w:jc w:val="center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9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8346B58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>(</w:t>
            </w:r>
            <w:proofErr w:type="gramStart"/>
            <w:r>
              <w:rPr>
                <w:rFonts w:ascii="Sylfaen" w:eastAsia="Sylfaen" w:hAnsi="Sylfaen" w:cs="Sylfaen"/>
                <w:color w:val="0A0905"/>
                <w:sz w:val="18"/>
              </w:rPr>
              <w:t>precut</w:t>
            </w:r>
            <w:proofErr w:type="gram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adj3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papillotom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*).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ti,kf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. or (precut* adj3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papillotom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*).ab. /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freq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=2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E06DE65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55 </w:t>
            </w:r>
          </w:p>
        </w:tc>
      </w:tr>
      <w:tr w:rsidR="002E16F2" w14:paraId="08E80C98" w14:textId="77777777" w:rsidTr="004C2B22">
        <w:trPr>
          <w:trHeight w:val="73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57AB99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10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E5EF375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>((wire-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guid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guidewire* or contrast* or rate*) adj3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cannulat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*).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ti</w:t>
            </w:r>
            <w:proofErr w:type="gramStart"/>
            <w:r>
              <w:rPr>
                <w:rFonts w:ascii="Sylfaen" w:eastAsia="Sylfaen" w:hAnsi="Sylfaen" w:cs="Sylfaen"/>
                <w:color w:val="0A0905"/>
                <w:sz w:val="18"/>
              </w:rPr>
              <w:t>,kf</w:t>
            </w:r>
            <w:proofErr w:type="spellEnd"/>
            <w:proofErr w:type="gramEnd"/>
            <w:r>
              <w:rPr>
                <w:rFonts w:ascii="Sylfaen" w:eastAsia="Sylfaen" w:hAnsi="Sylfaen" w:cs="Sylfaen"/>
                <w:color w:val="0A0905"/>
                <w:sz w:val="18"/>
              </w:rPr>
              <w:t>. or ((wire-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guid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guidewire* or contrast* or rate*) adj3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cannulat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*).ab. /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freq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=2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AEB87A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283 </w:t>
            </w:r>
          </w:p>
        </w:tc>
      </w:tr>
      <w:tr w:rsidR="002E16F2" w14:paraId="4B8CFDF2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937E8C1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11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E8FD2C" w14:textId="77777777" w:rsidR="002E16F2" w:rsidRDefault="002E16F2" w:rsidP="004C2B22">
            <w:pPr>
              <w:ind w:left="5"/>
            </w:pPr>
            <w:proofErr w:type="gramStart"/>
            <w:r>
              <w:rPr>
                <w:rFonts w:ascii="Sylfaen" w:eastAsia="Sylfaen" w:hAnsi="Sylfaen" w:cs="Sylfaen"/>
                <w:color w:val="0A0905"/>
                <w:sz w:val="18"/>
              </w:rPr>
              <w:t>needle-knife</w:t>
            </w:r>
            <w:proofErr w:type="gramEnd"/>
            <w:r>
              <w:rPr>
                <w:rFonts w:ascii="Sylfaen" w:eastAsia="Sylfaen" w:hAnsi="Sylfaen" w:cs="Sylfaen"/>
                <w:color w:val="0A0905"/>
                <w:sz w:val="18"/>
              </w:rPr>
              <w:t>*.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ti,kf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. or needle-knife*.ab. /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freq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=2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5453849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367 </w:t>
            </w:r>
          </w:p>
        </w:tc>
      </w:tr>
      <w:tr w:rsidR="002E16F2" w14:paraId="100DB5A1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AF6FF71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lastRenderedPageBreak/>
              <w:t xml:space="preserve">12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0B27A6C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>((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transpancrea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 or trans-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pancrea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*) adj3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septotom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*).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ti</w:t>
            </w:r>
            <w:proofErr w:type="gramStart"/>
            <w:r>
              <w:rPr>
                <w:rFonts w:ascii="Sylfaen" w:eastAsia="Sylfaen" w:hAnsi="Sylfaen" w:cs="Sylfaen"/>
                <w:color w:val="0A0905"/>
                <w:sz w:val="18"/>
              </w:rPr>
              <w:t>,kf</w:t>
            </w:r>
            <w:proofErr w:type="spellEnd"/>
            <w:proofErr w:type="gramEnd"/>
            <w:r>
              <w:rPr>
                <w:rFonts w:ascii="Sylfaen" w:eastAsia="Sylfaen" w:hAnsi="Sylfaen" w:cs="Sylfaen"/>
                <w:color w:val="0A0905"/>
                <w:sz w:val="18"/>
              </w:rPr>
              <w:t>. or ((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transpancrea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 or trans-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pancrea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*) adj3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septotom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*).ab. /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freq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=2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A0F827D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10 </w:t>
            </w:r>
          </w:p>
        </w:tc>
      </w:tr>
      <w:tr w:rsidR="002E16F2" w14:paraId="7720699E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8FD8826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13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15D0F85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>(</w:t>
            </w:r>
            <w:proofErr w:type="gramStart"/>
            <w:r>
              <w:rPr>
                <w:rFonts w:ascii="Sylfaen" w:eastAsia="Sylfaen" w:hAnsi="Sylfaen" w:cs="Sylfaen"/>
                <w:color w:val="0A0905"/>
                <w:sz w:val="18"/>
              </w:rPr>
              <w:t>bile</w:t>
            </w:r>
            <w:proofErr w:type="gram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 duct* adj3 access*).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ti,kf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. or (bile duct* adj3 access*).ab. /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freq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=2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A292294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93 </w:t>
            </w:r>
          </w:p>
        </w:tc>
      </w:tr>
      <w:tr w:rsidR="002E16F2" w14:paraId="2569C99E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180DB25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14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763E0F3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>(</w:t>
            </w:r>
            <w:proofErr w:type="gramStart"/>
            <w:r>
              <w:rPr>
                <w:rFonts w:ascii="Sylfaen" w:eastAsia="Sylfaen" w:hAnsi="Sylfaen" w:cs="Sylfaen"/>
                <w:color w:val="0A0905"/>
                <w:sz w:val="18"/>
              </w:rPr>
              <w:t>post-ERCP</w:t>
            </w:r>
            <w:proofErr w:type="gramEnd"/>
            <w:r>
              <w:rPr>
                <w:rFonts w:ascii="Sylfaen" w:eastAsia="Sylfaen" w:hAnsi="Sylfaen" w:cs="Sylfaen"/>
                <w:color w:val="0A0905"/>
                <w:sz w:val="18"/>
              </w:rPr>
              <w:t>* adj2 pancreatitis*).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ti,kf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. or (post-ERCP* adj2 pancreatitis*).ab. /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freq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=2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DB9A133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667 </w:t>
            </w:r>
          </w:p>
        </w:tc>
      </w:tr>
      <w:tr w:rsidR="002E16F2" w14:paraId="098EBB6E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6686CB1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15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F1EA847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or/6-14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62A8DCC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4350 </w:t>
            </w:r>
          </w:p>
        </w:tc>
      </w:tr>
      <w:tr w:rsidR="002E16F2" w14:paraId="768320C8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3B92927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16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16C8DDE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5 and 15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C8B492D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2589 </w:t>
            </w:r>
          </w:p>
        </w:tc>
      </w:tr>
      <w:tr w:rsidR="002E16F2" w14:paraId="7AD2A860" w14:textId="77777777" w:rsidTr="004C2B22">
        <w:trPr>
          <w:trHeight w:val="371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F8D85E7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17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356C277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>(</w:t>
            </w:r>
            <w:proofErr w:type="gramStart"/>
            <w:r>
              <w:rPr>
                <w:rFonts w:ascii="Sylfaen" w:eastAsia="Sylfaen" w:hAnsi="Sylfaen" w:cs="Sylfaen"/>
                <w:color w:val="0A0905"/>
                <w:sz w:val="18"/>
              </w:rPr>
              <w:t>ae</w:t>
            </w:r>
            <w:proofErr w:type="gram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 or co or de).fs.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26F1704" w14:textId="77777777" w:rsidR="002E16F2" w:rsidRDefault="002E16F2" w:rsidP="004C2B22"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6294757 </w:t>
            </w:r>
          </w:p>
        </w:tc>
      </w:tr>
      <w:tr w:rsidR="002E16F2" w14:paraId="411F7C69" w14:textId="77777777" w:rsidTr="004C2B22">
        <w:trPr>
          <w:trHeight w:val="73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92665B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18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16DAF2A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(safe or safety or side effect* or undesirable effect* or difficult* or treatment emergent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tolerabilit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toxic*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adrs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 or (adverse adj2 (effect or effects or reaction or reactions or event or events or outcome or outcomes))).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ti,ab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.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E5ACB4" w14:textId="77777777" w:rsidR="002E16F2" w:rsidRDefault="002E16F2" w:rsidP="004C2B22"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2512203 </w:t>
            </w:r>
          </w:p>
        </w:tc>
      </w:tr>
      <w:tr w:rsidR="002E16F2" w14:paraId="141E6685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FF4AE45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19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8CE7D03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17 or 18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49E9DF4" w14:textId="77777777" w:rsidR="002E16F2" w:rsidRDefault="002E16F2" w:rsidP="004C2B22"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7946645 </w:t>
            </w:r>
          </w:p>
        </w:tc>
      </w:tr>
      <w:tr w:rsidR="002E16F2" w14:paraId="07D58849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D4FBDBA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20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72E785D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5 and 15 and 19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CCC61ED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1803 </w:t>
            </w:r>
          </w:p>
        </w:tc>
      </w:tr>
      <w:tr w:rsidR="002E16F2" w14:paraId="5A9CE1C1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5D9FB10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21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6816489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>(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exp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 child/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exp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 infant/ or adolescent/) not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exp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 adult/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CFABFCD" w14:textId="77777777" w:rsidR="002E16F2" w:rsidRDefault="002E16F2" w:rsidP="004C2B22"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1919355 </w:t>
            </w:r>
          </w:p>
        </w:tc>
      </w:tr>
      <w:tr w:rsidR="002E16F2" w14:paraId="513031B4" w14:textId="77777777" w:rsidTr="004C2B22">
        <w:trPr>
          <w:trHeight w:val="1091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8D917D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22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513433A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>(</w:t>
            </w:r>
            <w:proofErr w:type="gramStart"/>
            <w:r>
              <w:rPr>
                <w:rFonts w:ascii="Sylfaen" w:eastAsia="Sylfaen" w:hAnsi="Sylfaen" w:cs="Sylfaen"/>
                <w:color w:val="0A0905"/>
                <w:sz w:val="18"/>
              </w:rPr>
              <w:t>newborn</w:t>
            </w:r>
            <w:proofErr w:type="gram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new-born*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neonat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 or neo-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nat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infan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child*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adolesc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paediatr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pediatr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baby* or babies* or toddler* or kid or kids or boy* or girl* or juvenile* or teen* or youth*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pubescen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preadolesc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prepubesc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 or preteen or tween).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ti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.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06C13D" w14:textId="77777777" w:rsidR="002E16F2" w:rsidRDefault="002E16F2" w:rsidP="004C2B22"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1552511 </w:t>
            </w:r>
          </w:p>
        </w:tc>
      </w:tr>
      <w:tr w:rsidR="002E16F2" w14:paraId="7BD64280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0EF997D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23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2E014BF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>(</w:t>
            </w:r>
            <w:proofErr w:type="spellStart"/>
            <w:proofErr w:type="gramStart"/>
            <w:r>
              <w:rPr>
                <w:rFonts w:ascii="Sylfaen" w:eastAsia="Sylfaen" w:hAnsi="Sylfaen" w:cs="Sylfaen"/>
                <w:color w:val="0A0905"/>
                <w:sz w:val="18"/>
              </w:rPr>
              <w:t>pediatr</w:t>
            </w:r>
            <w:proofErr w:type="spellEnd"/>
            <w:proofErr w:type="gram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paediatr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*).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jw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.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988B00A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587002 </w:t>
            </w:r>
          </w:p>
        </w:tc>
      </w:tr>
      <w:tr w:rsidR="002E16F2" w14:paraId="3B4E260F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5C224A7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24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4051A1E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21 or 22 or 23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2C7EFFA" w14:textId="77777777" w:rsidR="002E16F2" w:rsidRDefault="002E16F2" w:rsidP="004C2B22"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2525339 </w:t>
            </w:r>
          </w:p>
        </w:tc>
      </w:tr>
      <w:tr w:rsidR="002E16F2" w14:paraId="7133567A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016D7EE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25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7668E11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20 not 23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464FC64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1791 </w:t>
            </w:r>
          </w:p>
        </w:tc>
      </w:tr>
      <w:tr w:rsidR="002E16F2" w14:paraId="6D305705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9897177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26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8D2D8D8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limit 25 to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yr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="1990 -Current"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BD59E8D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1727 </w:t>
            </w:r>
          </w:p>
        </w:tc>
      </w:tr>
      <w:tr w:rsidR="002E16F2" w14:paraId="6DB3212F" w14:textId="77777777" w:rsidTr="004C2B22">
        <w:trPr>
          <w:trHeight w:val="371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28745D0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lastRenderedPageBreak/>
              <w:t xml:space="preserve">27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A8E2516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limit 26 to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english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A31A5D1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1582 </w:t>
            </w:r>
          </w:p>
        </w:tc>
      </w:tr>
      <w:tr w:rsidR="002E16F2" w14:paraId="0FF9B361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C0CF540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28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8293E63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limit 27 to (case reports or comment or editorial or letter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meta analysis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 or "review")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14B4744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531 </w:t>
            </w:r>
          </w:p>
        </w:tc>
      </w:tr>
      <w:tr w:rsidR="002E16F2" w14:paraId="6099D1DC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9634223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29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FED37DE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>(</w:t>
            </w:r>
            <w:proofErr w:type="gramStart"/>
            <w:r>
              <w:rPr>
                <w:rFonts w:ascii="Sylfaen" w:eastAsia="Sylfaen" w:hAnsi="Sylfaen" w:cs="Sylfaen"/>
                <w:color w:val="0A0905"/>
                <w:sz w:val="18"/>
              </w:rPr>
              <w:t>systematic-review</w:t>
            </w:r>
            <w:proofErr w:type="gramEnd"/>
            <w:r>
              <w:rPr>
                <w:rFonts w:ascii="Sylfaen" w:eastAsia="Sylfaen" w:hAnsi="Sylfaen" w:cs="Sylfaen"/>
                <w:color w:val="0A0905"/>
                <w:sz w:val="18"/>
              </w:rPr>
              <w:t>* or meta-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analys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metaanalys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*).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ti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.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A8522ED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214672 </w:t>
            </w:r>
          </w:p>
        </w:tc>
      </w:tr>
      <w:tr w:rsidR="002E16F2" w14:paraId="45846F83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814D731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30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290265B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27 and 29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F1C2357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95 </w:t>
            </w:r>
          </w:p>
        </w:tc>
      </w:tr>
      <w:tr w:rsidR="002E16F2" w14:paraId="1CF83569" w14:textId="77777777" w:rsidTr="004C2B22">
        <w:trPr>
          <w:trHeight w:val="371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4B6C332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31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26AF707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27 not (28 or 30)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C93CBA5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1048 </w:t>
            </w:r>
          </w:p>
        </w:tc>
      </w:tr>
      <w:tr w:rsidR="002E16F2" w14:paraId="07177335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925C705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32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9510EC4" w14:textId="77777777" w:rsidR="002E16F2" w:rsidRDefault="002E16F2" w:rsidP="004C2B22">
            <w:pPr>
              <w:ind w:left="5"/>
            </w:pP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exp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 clinical trial/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5B04A18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886098 </w:t>
            </w:r>
          </w:p>
        </w:tc>
      </w:tr>
      <w:tr w:rsidR="002E16F2" w14:paraId="25BDF65D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9AB6EBA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33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0C3B16F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>(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randomised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 or randomized).ab.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E7ABD53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613850 </w:t>
            </w:r>
          </w:p>
        </w:tc>
      </w:tr>
      <w:tr w:rsidR="002E16F2" w14:paraId="3631BDAC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3A12621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34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8407962" w14:textId="77777777" w:rsidR="002E16F2" w:rsidRDefault="002E16F2" w:rsidP="004C2B22">
            <w:pPr>
              <w:ind w:left="5"/>
            </w:pP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placebo.ab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.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C7D83B0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216217 </w:t>
            </w:r>
          </w:p>
        </w:tc>
      </w:tr>
      <w:tr w:rsidR="002E16F2" w14:paraId="74294B24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D4634F2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35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969E9FF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Clinical Trials as Topic/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F42E3C7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195167 </w:t>
            </w:r>
          </w:p>
        </w:tc>
      </w:tr>
      <w:tr w:rsidR="002E16F2" w14:paraId="6D638476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F349C09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36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052FE21" w14:textId="77777777" w:rsidR="002E16F2" w:rsidRDefault="002E16F2" w:rsidP="004C2B22">
            <w:pPr>
              <w:ind w:left="5"/>
            </w:pP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randomly.ab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.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AEC1161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353337 </w:t>
            </w:r>
          </w:p>
        </w:tc>
      </w:tr>
      <w:tr w:rsidR="002E16F2" w14:paraId="54F8FEB9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DDD94FC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37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8A95399" w14:textId="77777777" w:rsidR="002E16F2" w:rsidRDefault="002E16F2" w:rsidP="004C2B22">
            <w:pPr>
              <w:ind w:left="5"/>
            </w:pP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trial.ti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.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2F8FC6E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236388 </w:t>
            </w:r>
          </w:p>
        </w:tc>
      </w:tr>
      <w:tr w:rsidR="002E16F2" w14:paraId="7C4F2EB1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F50D54C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38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B13B980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or/32-37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EC024C4" w14:textId="77777777" w:rsidR="002E16F2" w:rsidRDefault="002E16F2" w:rsidP="004C2B22"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1600036 </w:t>
            </w:r>
          </w:p>
        </w:tc>
      </w:tr>
      <w:tr w:rsidR="002E16F2" w14:paraId="25C35321" w14:textId="77777777" w:rsidTr="004C2B22">
        <w:trPr>
          <w:trHeight w:val="371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4BF450D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39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8C8A3DE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31 and 38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4435292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283 </w:t>
            </w:r>
          </w:p>
        </w:tc>
      </w:tr>
      <w:tr w:rsidR="002E16F2" w14:paraId="12DBB461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158D348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40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7AE5722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>*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Cholangiopancreatography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, Endoscopic Retrograde/ and *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Sphincterotomy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, Endoscopic/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651955B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631 </w:t>
            </w:r>
          </w:p>
        </w:tc>
      </w:tr>
      <w:tr w:rsidR="002E16F2" w14:paraId="6664242B" w14:textId="77777777" w:rsidTr="004C2B22">
        <w:trPr>
          <w:trHeight w:val="2891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A3AB6F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lastRenderedPageBreak/>
              <w:t xml:space="preserve">41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EF46BA8" w14:textId="77777777" w:rsidR="002E16F2" w:rsidRDefault="002E16F2" w:rsidP="004C2B22">
            <w:pPr>
              <w:ind w:left="5" w:right="7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>(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Endoscop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 adj2 Retrograde* adj2 (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Cholangiopancreatograph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Cholangio-pancreatograph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cholangiopancreaticograph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cholangio-pancreaticograph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cholangiopancrea-tograph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cholangiopancreato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-graph*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cholangio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-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pancreato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-graph*) adj3 (biliary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cannulat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biliary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sphincterotom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papillotom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endoscop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sphincterotom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endoscop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 or precut* or precut* or wire-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guid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guidewire* or contrast* or needle-knife*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transpancrea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 or trans-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pancrea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 or bile duct* access*)).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ti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. or (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Endoscop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 adj2 Retrograde* adj2 (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Cholangiopancreatograph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Cholangio-pancreatograph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cholangiopancreaticograph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cholangio-pancreaticograph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cholangiopancrea-tograph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cholangiopancreato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-graph*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cholangio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-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pancreato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-graph*) adj3 (biliary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cannulat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biliary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sphincterotom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papillotom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endoscop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sphincterotom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endoscop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 or precut* or precut* or wire-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guid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guidewire* or contrast* or needle-knife*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transpancrea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 or trans-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pancrea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bile duct* access*)).ab.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2FDED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117 </w:t>
            </w:r>
          </w:p>
        </w:tc>
      </w:tr>
      <w:tr w:rsidR="002E16F2" w14:paraId="63366D6C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ACC72DE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42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5F820C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40 or 41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B0CC034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725 </w:t>
            </w:r>
          </w:p>
        </w:tc>
      </w:tr>
      <w:tr w:rsidR="002E16F2" w14:paraId="7C8DD64D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A10AB11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43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C7F750E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>limit 42 to (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yr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="1990 -Current" and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english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)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0BA77AC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624 </w:t>
            </w:r>
          </w:p>
        </w:tc>
      </w:tr>
      <w:tr w:rsidR="002E16F2" w14:paraId="7170CEA0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863397D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44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1A15171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limit 43 to (case reports or comment or editorial or letter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meta analysis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 or "review")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4BE3E81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245 </w:t>
            </w:r>
          </w:p>
        </w:tc>
      </w:tr>
      <w:tr w:rsidR="002E16F2" w14:paraId="5BEF5779" w14:textId="77777777" w:rsidTr="004C2B22">
        <w:trPr>
          <w:trHeight w:val="371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FB3C252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45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E32705E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43 not 44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00DC945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379 </w:t>
            </w:r>
          </w:p>
        </w:tc>
      </w:tr>
      <w:tr w:rsidR="002E16F2" w14:paraId="7B14DE9D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7FB9D18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46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AC656EB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45 not 24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6014DDE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373 </w:t>
            </w:r>
          </w:p>
        </w:tc>
      </w:tr>
      <w:tr w:rsidR="002E16F2" w14:paraId="4687A792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AAD2A3D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47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03A5415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46 not 39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8B86F04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305 </w:t>
            </w:r>
          </w:p>
        </w:tc>
      </w:tr>
      <w:tr w:rsidR="002E16F2" w14:paraId="2F3C71A4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D3471F1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48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0040597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>(</w:t>
            </w:r>
            <w:proofErr w:type="gramStart"/>
            <w:r>
              <w:rPr>
                <w:rFonts w:ascii="Sylfaen" w:eastAsia="Sylfaen" w:hAnsi="Sylfaen" w:cs="Sylfaen"/>
                <w:color w:val="0A0905"/>
                <w:sz w:val="18"/>
              </w:rPr>
              <w:t>difficult</w:t>
            </w:r>
            <w:proofErr w:type="gram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* or complex* or 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challeng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>* or problem*).</w:t>
            </w:r>
            <w:proofErr w:type="spellStart"/>
            <w:r>
              <w:rPr>
                <w:rFonts w:ascii="Sylfaen" w:eastAsia="Sylfaen" w:hAnsi="Sylfaen" w:cs="Sylfaen"/>
                <w:color w:val="0A0905"/>
                <w:sz w:val="18"/>
              </w:rPr>
              <w:t>tw,kf</w:t>
            </w:r>
            <w:proofErr w:type="spellEnd"/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.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5573FEE" w14:textId="77777777" w:rsidR="002E16F2" w:rsidRDefault="002E16F2" w:rsidP="004C2B22"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3838046 </w:t>
            </w:r>
          </w:p>
        </w:tc>
      </w:tr>
      <w:tr w:rsidR="002E16F2" w14:paraId="5C5508AF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CE074DF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49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9F0761E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47 and 48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8F00DF9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90 </w:t>
            </w:r>
          </w:p>
        </w:tc>
      </w:tr>
      <w:tr w:rsidR="002E16F2" w14:paraId="441940E0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53B0BBF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50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53E86FE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47 not 49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ACD6144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215 </w:t>
            </w:r>
          </w:p>
        </w:tc>
      </w:tr>
      <w:tr w:rsidR="002E16F2" w14:paraId="55B5C456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7DA9CAE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51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8B987BE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39 and 48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0995745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81 </w:t>
            </w:r>
          </w:p>
        </w:tc>
      </w:tr>
      <w:tr w:rsidR="002E16F2" w14:paraId="525526D6" w14:textId="77777777" w:rsidTr="004C2B22">
        <w:trPr>
          <w:trHeight w:val="370"/>
        </w:trPr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93A0204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52 </w:t>
            </w:r>
          </w:p>
        </w:tc>
        <w:tc>
          <w:tcPr>
            <w:tcW w:w="9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16C2714" w14:textId="77777777" w:rsidR="002E16F2" w:rsidRDefault="002E16F2" w:rsidP="004C2B22">
            <w:pPr>
              <w:ind w:left="5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49 or 50 or 51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D23D2A7" w14:textId="77777777" w:rsidR="002E16F2" w:rsidRDefault="002E16F2" w:rsidP="004C2B22">
            <w:pPr>
              <w:ind w:right="50"/>
              <w:jc w:val="right"/>
            </w:pPr>
            <w:r>
              <w:rPr>
                <w:rFonts w:ascii="Sylfaen" w:eastAsia="Sylfaen" w:hAnsi="Sylfaen" w:cs="Sylfaen"/>
                <w:color w:val="0A0905"/>
                <w:sz w:val="18"/>
              </w:rPr>
              <w:t xml:space="preserve">386 </w:t>
            </w:r>
          </w:p>
        </w:tc>
      </w:tr>
    </w:tbl>
    <w:p w14:paraId="6FC759CF" w14:textId="77777777" w:rsidR="002E16F2" w:rsidRPr="002E16F2" w:rsidRDefault="002E16F2" w:rsidP="00F57FA6">
      <w:pPr>
        <w:spacing w:after="200" w:line="276" w:lineRule="auto"/>
        <w:rPr>
          <w:rFonts w:ascii="Arial" w:eastAsia="Calibri" w:hAnsi="Arial" w:cs="Arial"/>
          <w:bCs/>
        </w:rPr>
      </w:pPr>
    </w:p>
    <w:p w14:paraId="577C3D8D" w14:textId="77777777" w:rsidR="00E8669B" w:rsidRDefault="00E8669B" w:rsidP="00D902A9">
      <w:pPr>
        <w:rPr>
          <w:rFonts w:ascii="Arial" w:hAnsi="Arial" w:cs="Arial"/>
          <w:b/>
        </w:rPr>
      </w:pPr>
    </w:p>
    <w:p w14:paraId="2934E5E2" w14:textId="6D63DE86" w:rsidR="00E8669B" w:rsidRDefault="00E8669B" w:rsidP="00E8669B">
      <w:pPr>
        <w:rPr>
          <w:rFonts w:ascii="Helvetica" w:hAnsi="Helvetica" w:cs="Arial"/>
        </w:rPr>
      </w:pPr>
      <w:proofErr w:type="spellStart"/>
      <w:proofErr w:type="gramStart"/>
      <w:r>
        <w:rPr>
          <w:rFonts w:ascii="Helvetica" w:hAnsi="Helvetica" w:cs="Arial"/>
          <w:b/>
        </w:rPr>
        <w:t>e</w:t>
      </w:r>
      <w:r w:rsidRPr="004040C5">
        <w:rPr>
          <w:rFonts w:ascii="Helvetica" w:hAnsi="Helvetica" w:cs="Arial"/>
          <w:b/>
        </w:rPr>
        <w:t>Table</w:t>
      </w:r>
      <w:proofErr w:type="spellEnd"/>
      <w:proofErr w:type="gramEnd"/>
      <w:r w:rsidRPr="004040C5">
        <w:rPr>
          <w:rFonts w:ascii="Helvetica" w:hAnsi="Helvetica" w:cs="Arial"/>
          <w:b/>
        </w:rPr>
        <w:t xml:space="preserve"> </w:t>
      </w:r>
      <w:r>
        <w:rPr>
          <w:rFonts w:ascii="Helvetica" w:hAnsi="Helvetica" w:cs="Arial"/>
          <w:b/>
        </w:rPr>
        <w:t>2</w:t>
      </w:r>
      <w:r w:rsidRPr="004040C5">
        <w:rPr>
          <w:rFonts w:ascii="Helvetica" w:hAnsi="Helvetica" w:cs="Arial"/>
          <w:b/>
        </w:rPr>
        <w:t xml:space="preserve">. </w:t>
      </w:r>
      <w:r w:rsidRPr="004040C5">
        <w:rPr>
          <w:rFonts w:ascii="Helvetica" w:hAnsi="Helvetica" w:cs="Arial"/>
        </w:rPr>
        <w:t>GRADE (Grading of Recommendations, Assessment, Development and Evaluation) categories of quality of evidence</w:t>
      </w:r>
    </w:p>
    <w:p w14:paraId="7C270F68" w14:textId="77777777" w:rsidR="00F753D4" w:rsidRDefault="00F753D4" w:rsidP="00D902A9">
      <w:pPr>
        <w:rPr>
          <w:rFonts w:ascii="Arial" w:hAnsi="Arial" w:cs="Arial"/>
          <w:b/>
        </w:rPr>
      </w:pPr>
    </w:p>
    <w:tbl>
      <w:tblPr>
        <w:tblStyle w:val="TableGrid"/>
        <w:tblpPr w:leftFromText="180" w:rightFromText="180" w:vertAnchor="page" w:horzAnchor="margin" w:tblpY="3570"/>
        <w:tblW w:w="12507" w:type="dxa"/>
        <w:tblLook w:val="04A0" w:firstRow="1" w:lastRow="0" w:firstColumn="1" w:lastColumn="0" w:noHBand="0" w:noVBand="1"/>
      </w:tblPr>
      <w:tblGrid>
        <w:gridCol w:w="1735"/>
        <w:gridCol w:w="5753"/>
        <w:gridCol w:w="5019"/>
      </w:tblGrid>
      <w:tr w:rsidR="00E8669B" w:rsidRPr="004040C5" w14:paraId="1E5B7868" w14:textId="77777777" w:rsidTr="00E8669B">
        <w:tc>
          <w:tcPr>
            <w:tcW w:w="1735" w:type="dxa"/>
            <w:vAlign w:val="center"/>
          </w:tcPr>
          <w:p w14:paraId="19E9A342" w14:textId="77777777" w:rsidR="00E8669B" w:rsidRPr="004040C5" w:rsidRDefault="00E8669B" w:rsidP="00E8669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040C5">
              <w:rPr>
                <w:rFonts w:ascii="Arial" w:hAnsi="Arial" w:cs="Arial"/>
                <w:b/>
                <w:sz w:val="20"/>
                <w:szCs w:val="20"/>
              </w:rPr>
              <w:t>GRADE Quality of Evidence</w:t>
            </w:r>
          </w:p>
        </w:tc>
        <w:tc>
          <w:tcPr>
            <w:tcW w:w="5753" w:type="dxa"/>
            <w:vAlign w:val="center"/>
          </w:tcPr>
          <w:p w14:paraId="3328EAED" w14:textId="77777777" w:rsidR="00E8669B" w:rsidRPr="004040C5" w:rsidRDefault="00E8669B" w:rsidP="00E8669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040C5">
              <w:rPr>
                <w:rFonts w:ascii="Arial" w:hAnsi="Arial" w:cs="Arial"/>
                <w:b/>
                <w:sz w:val="20"/>
                <w:szCs w:val="20"/>
              </w:rPr>
              <w:t>Meaning</w:t>
            </w:r>
          </w:p>
        </w:tc>
        <w:tc>
          <w:tcPr>
            <w:tcW w:w="5019" w:type="dxa"/>
            <w:vAlign w:val="center"/>
          </w:tcPr>
          <w:p w14:paraId="43C958AB" w14:textId="77777777" w:rsidR="00E8669B" w:rsidRPr="004040C5" w:rsidRDefault="00E8669B" w:rsidP="00E8669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040C5">
              <w:rPr>
                <w:rFonts w:ascii="Arial" w:hAnsi="Arial" w:cs="Arial"/>
                <w:b/>
                <w:sz w:val="20"/>
                <w:szCs w:val="20"/>
              </w:rPr>
              <w:t>Interpretation</w:t>
            </w:r>
          </w:p>
        </w:tc>
      </w:tr>
      <w:tr w:rsidR="00E8669B" w:rsidRPr="004040C5" w14:paraId="379EAC45" w14:textId="77777777" w:rsidTr="00E8669B">
        <w:tc>
          <w:tcPr>
            <w:tcW w:w="1735" w:type="dxa"/>
            <w:vAlign w:val="center"/>
          </w:tcPr>
          <w:p w14:paraId="3626F0EB" w14:textId="77777777" w:rsidR="00E8669B" w:rsidRPr="004040C5" w:rsidRDefault="00E8669B" w:rsidP="00E8669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040C5">
              <w:rPr>
                <w:rFonts w:ascii="Arial" w:hAnsi="Arial" w:cs="Arial"/>
                <w:b/>
                <w:sz w:val="20"/>
                <w:szCs w:val="20"/>
              </w:rPr>
              <w:t>High</w:t>
            </w:r>
          </w:p>
        </w:tc>
        <w:tc>
          <w:tcPr>
            <w:tcW w:w="5753" w:type="dxa"/>
          </w:tcPr>
          <w:p w14:paraId="0EF5379F" w14:textId="77777777" w:rsidR="00E8669B" w:rsidRPr="004040C5" w:rsidRDefault="00E8669B" w:rsidP="00E8669B">
            <w:pPr>
              <w:rPr>
                <w:rFonts w:ascii="Arial" w:hAnsi="Arial" w:cs="Arial"/>
                <w:sz w:val="20"/>
                <w:szCs w:val="20"/>
              </w:rPr>
            </w:pPr>
            <w:r w:rsidRPr="004040C5">
              <w:rPr>
                <w:rFonts w:ascii="Arial" w:hAnsi="Arial" w:cs="Arial"/>
                <w:sz w:val="20"/>
                <w:szCs w:val="20"/>
              </w:rPr>
              <w:t>We are very confident that the true effect lies close to that of the estimate of the effect.</w:t>
            </w:r>
          </w:p>
        </w:tc>
        <w:tc>
          <w:tcPr>
            <w:tcW w:w="5019" w:type="dxa"/>
          </w:tcPr>
          <w:p w14:paraId="706396D7" w14:textId="77777777" w:rsidR="00E8669B" w:rsidRPr="004040C5" w:rsidRDefault="00E8669B" w:rsidP="00E8669B">
            <w:pPr>
              <w:rPr>
                <w:rFonts w:ascii="Arial" w:hAnsi="Arial" w:cs="Arial"/>
                <w:sz w:val="20"/>
                <w:szCs w:val="20"/>
              </w:rPr>
            </w:pPr>
            <w:r w:rsidRPr="004040C5">
              <w:rPr>
                <w:rFonts w:ascii="Arial" w:hAnsi="Arial" w:cs="Arial"/>
                <w:sz w:val="20"/>
                <w:szCs w:val="20"/>
              </w:rPr>
              <w:t>Further research is VERY UNLIKELY to change our confidence in the estimate of effect</w:t>
            </w:r>
          </w:p>
        </w:tc>
      </w:tr>
      <w:tr w:rsidR="00E8669B" w:rsidRPr="004040C5" w14:paraId="48BC82F3" w14:textId="77777777" w:rsidTr="00E8669B">
        <w:tc>
          <w:tcPr>
            <w:tcW w:w="1735" w:type="dxa"/>
            <w:vAlign w:val="center"/>
          </w:tcPr>
          <w:p w14:paraId="5D4397C6" w14:textId="77777777" w:rsidR="00E8669B" w:rsidRPr="004040C5" w:rsidRDefault="00E8669B" w:rsidP="00E8669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040C5">
              <w:rPr>
                <w:rFonts w:ascii="Arial" w:hAnsi="Arial" w:cs="Arial"/>
                <w:b/>
                <w:sz w:val="20"/>
                <w:szCs w:val="20"/>
              </w:rPr>
              <w:t>Moderate</w:t>
            </w:r>
          </w:p>
        </w:tc>
        <w:tc>
          <w:tcPr>
            <w:tcW w:w="5753" w:type="dxa"/>
          </w:tcPr>
          <w:p w14:paraId="0522766D" w14:textId="77777777" w:rsidR="00E8669B" w:rsidRPr="004040C5" w:rsidRDefault="00E8669B" w:rsidP="00E8669B">
            <w:pPr>
              <w:rPr>
                <w:rFonts w:ascii="Arial" w:hAnsi="Arial" w:cs="Arial"/>
                <w:sz w:val="20"/>
                <w:szCs w:val="20"/>
              </w:rPr>
            </w:pPr>
            <w:r w:rsidRPr="004040C5">
              <w:rPr>
                <w:rFonts w:ascii="Arial" w:hAnsi="Arial" w:cs="Arial"/>
                <w:sz w:val="20"/>
                <w:szCs w:val="20"/>
              </w:rPr>
              <w:t>We are moderately confident in the estimate of the effect; the true effect is likely to be close to the estimate of the effect, but there is a possibility that it is substantially different.</w:t>
            </w:r>
          </w:p>
        </w:tc>
        <w:tc>
          <w:tcPr>
            <w:tcW w:w="5019" w:type="dxa"/>
          </w:tcPr>
          <w:p w14:paraId="1625F1DE" w14:textId="77777777" w:rsidR="00E8669B" w:rsidRPr="004040C5" w:rsidRDefault="00E8669B" w:rsidP="00E8669B">
            <w:pPr>
              <w:rPr>
                <w:rFonts w:ascii="Arial" w:hAnsi="Arial" w:cs="Arial"/>
                <w:sz w:val="20"/>
                <w:szCs w:val="20"/>
              </w:rPr>
            </w:pPr>
            <w:r w:rsidRPr="004040C5">
              <w:rPr>
                <w:rFonts w:ascii="Arial" w:hAnsi="Arial" w:cs="Arial"/>
                <w:sz w:val="20"/>
                <w:szCs w:val="20"/>
              </w:rPr>
              <w:t>Further research is LIKELY to have an impact on our confidence in the estimate of effect and MAY change the estimate</w:t>
            </w:r>
          </w:p>
        </w:tc>
      </w:tr>
      <w:tr w:rsidR="00E8669B" w:rsidRPr="004040C5" w14:paraId="4F948F20" w14:textId="77777777" w:rsidTr="00E8669B">
        <w:tc>
          <w:tcPr>
            <w:tcW w:w="1735" w:type="dxa"/>
            <w:vAlign w:val="center"/>
          </w:tcPr>
          <w:p w14:paraId="02F8920D" w14:textId="77777777" w:rsidR="00E8669B" w:rsidRPr="004040C5" w:rsidRDefault="00E8669B" w:rsidP="00E8669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040C5">
              <w:rPr>
                <w:rFonts w:ascii="Arial" w:hAnsi="Arial" w:cs="Arial"/>
                <w:b/>
                <w:sz w:val="20"/>
                <w:szCs w:val="20"/>
              </w:rPr>
              <w:t>Low</w:t>
            </w:r>
          </w:p>
        </w:tc>
        <w:tc>
          <w:tcPr>
            <w:tcW w:w="5753" w:type="dxa"/>
          </w:tcPr>
          <w:p w14:paraId="1507B42C" w14:textId="77777777" w:rsidR="00E8669B" w:rsidRPr="004040C5" w:rsidRDefault="00E8669B" w:rsidP="00E8669B">
            <w:pPr>
              <w:rPr>
                <w:rFonts w:ascii="Arial" w:hAnsi="Arial" w:cs="Arial"/>
                <w:sz w:val="20"/>
                <w:szCs w:val="20"/>
              </w:rPr>
            </w:pPr>
            <w:r w:rsidRPr="004040C5">
              <w:rPr>
                <w:rFonts w:ascii="Arial" w:hAnsi="Arial" w:cs="Arial"/>
                <w:sz w:val="20"/>
                <w:szCs w:val="20"/>
              </w:rPr>
              <w:t>Our confidence in the estimate of the effect is limited; the true effect may be substantially different from the estimate of the effect.</w:t>
            </w:r>
          </w:p>
        </w:tc>
        <w:tc>
          <w:tcPr>
            <w:tcW w:w="5019" w:type="dxa"/>
          </w:tcPr>
          <w:p w14:paraId="6397BF58" w14:textId="77777777" w:rsidR="00E8669B" w:rsidRPr="004040C5" w:rsidRDefault="00E8669B" w:rsidP="00E8669B">
            <w:pPr>
              <w:rPr>
                <w:rFonts w:ascii="Arial" w:hAnsi="Arial" w:cs="Arial"/>
                <w:sz w:val="20"/>
                <w:szCs w:val="20"/>
              </w:rPr>
            </w:pPr>
            <w:r w:rsidRPr="004040C5">
              <w:rPr>
                <w:rFonts w:ascii="Arial" w:hAnsi="Arial" w:cs="Arial"/>
                <w:sz w:val="20"/>
                <w:szCs w:val="20"/>
              </w:rPr>
              <w:t>Further research is VERY LIKELY to have an impact on our confidence in estimate of effect and is LIKELY to change the estimate</w:t>
            </w:r>
          </w:p>
        </w:tc>
      </w:tr>
      <w:tr w:rsidR="00E8669B" w:rsidRPr="004040C5" w14:paraId="1569BBB2" w14:textId="77777777" w:rsidTr="00E8669B">
        <w:tc>
          <w:tcPr>
            <w:tcW w:w="1735" w:type="dxa"/>
            <w:vAlign w:val="center"/>
          </w:tcPr>
          <w:p w14:paraId="114397A5" w14:textId="77777777" w:rsidR="00E8669B" w:rsidRPr="004040C5" w:rsidRDefault="00E8669B" w:rsidP="00E8669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040C5">
              <w:rPr>
                <w:rFonts w:ascii="Arial" w:hAnsi="Arial" w:cs="Arial"/>
                <w:b/>
                <w:sz w:val="20"/>
                <w:szCs w:val="20"/>
              </w:rPr>
              <w:t>Very Low</w:t>
            </w:r>
          </w:p>
        </w:tc>
        <w:tc>
          <w:tcPr>
            <w:tcW w:w="5753" w:type="dxa"/>
          </w:tcPr>
          <w:p w14:paraId="691D4053" w14:textId="77777777" w:rsidR="00E8669B" w:rsidRPr="004040C5" w:rsidRDefault="00E8669B" w:rsidP="00E8669B">
            <w:pPr>
              <w:rPr>
                <w:rFonts w:ascii="Arial" w:hAnsi="Arial" w:cs="Arial"/>
                <w:sz w:val="20"/>
                <w:szCs w:val="20"/>
              </w:rPr>
            </w:pPr>
            <w:r w:rsidRPr="004040C5">
              <w:rPr>
                <w:rFonts w:ascii="Arial" w:hAnsi="Arial" w:cs="Arial"/>
                <w:sz w:val="20"/>
                <w:szCs w:val="20"/>
              </w:rPr>
              <w:t>We have very little confidence in the estimate of the effect; the true effect is likely to be substantially different from the estimate of the effect.</w:t>
            </w:r>
          </w:p>
        </w:tc>
        <w:tc>
          <w:tcPr>
            <w:tcW w:w="5019" w:type="dxa"/>
          </w:tcPr>
          <w:p w14:paraId="22399083" w14:textId="77777777" w:rsidR="00E8669B" w:rsidRPr="004040C5" w:rsidRDefault="00E8669B" w:rsidP="00E8669B">
            <w:pPr>
              <w:rPr>
                <w:rFonts w:ascii="Arial" w:hAnsi="Arial" w:cs="Arial"/>
                <w:sz w:val="20"/>
                <w:szCs w:val="20"/>
              </w:rPr>
            </w:pPr>
            <w:r w:rsidRPr="004040C5">
              <w:rPr>
                <w:rFonts w:ascii="Arial" w:hAnsi="Arial" w:cs="Arial"/>
                <w:sz w:val="20"/>
                <w:szCs w:val="20"/>
              </w:rPr>
              <w:t>Any estimate of effect is very uncertain</w:t>
            </w:r>
          </w:p>
        </w:tc>
      </w:tr>
    </w:tbl>
    <w:p w14:paraId="3D2AA95C" w14:textId="77777777" w:rsidR="00735F28" w:rsidRDefault="00735F28" w:rsidP="0057721D">
      <w:pPr>
        <w:spacing w:after="160" w:line="259" w:lineRule="auto"/>
        <w:rPr>
          <w:rFonts w:ascii="Arial" w:hAnsi="Arial" w:cs="Arial"/>
          <w:b/>
        </w:rPr>
      </w:pPr>
    </w:p>
    <w:p w14:paraId="45591B8B" w14:textId="77777777" w:rsidR="00334200" w:rsidRDefault="00334200" w:rsidP="0057721D">
      <w:pPr>
        <w:spacing w:after="160" w:line="259" w:lineRule="auto"/>
        <w:rPr>
          <w:rFonts w:ascii="Arial" w:hAnsi="Arial" w:cs="Arial"/>
          <w:b/>
        </w:rPr>
      </w:pPr>
    </w:p>
    <w:p w14:paraId="06828030" w14:textId="77777777" w:rsidR="00334200" w:rsidRDefault="00334200" w:rsidP="0057721D">
      <w:pPr>
        <w:spacing w:after="160" w:line="259" w:lineRule="auto"/>
        <w:rPr>
          <w:rFonts w:ascii="Arial" w:hAnsi="Arial" w:cs="Arial"/>
          <w:b/>
        </w:rPr>
      </w:pPr>
    </w:p>
    <w:p w14:paraId="577C5900" w14:textId="77777777" w:rsidR="00334200" w:rsidRDefault="00334200" w:rsidP="0057721D">
      <w:pPr>
        <w:spacing w:after="160" w:line="259" w:lineRule="auto"/>
        <w:rPr>
          <w:rFonts w:ascii="Arial" w:hAnsi="Arial" w:cs="Arial"/>
          <w:b/>
        </w:rPr>
      </w:pPr>
    </w:p>
    <w:p w14:paraId="586F2B3E" w14:textId="77777777" w:rsidR="00334200" w:rsidRDefault="00334200" w:rsidP="0057721D">
      <w:pPr>
        <w:spacing w:after="160" w:line="259" w:lineRule="auto"/>
        <w:rPr>
          <w:rFonts w:ascii="Arial" w:hAnsi="Arial" w:cs="Arial"/>
          <w:b/>
        </w:rPr>
      </w:pPr>
    </w:p>
    <w:p w14:paraId="3BDAC5FC" w14:textId="77777777" w:rsidR="00334200" w:rsidRDefault="00334200" w:rsidP="0057721D">
      <w:pPr>
        <w:spacing w:after="160" w:line="259" w:lineRule="auto"/>
        <w:rPr>
          <w:rFonts w:ascii="Arial" w:hAnsi="Arial" w:cs="Arial"/>
          <w:b/>
        </w:rPr>
      </w:pPr>
    </w:p>
    <w:p w14:paraId="52EA33EE" w14:textId="77777777" w:rsidR="00334200" w:rsidRDefault="00334200" w:rsidP="0057721D">
      <w:pPr>
        <w:spacing w:after="160" w:line="259" w:lineRule="auto"/>
        <w:rPr>
          <w:rFonts w:ascii="Arial" w:hAnsi="Arial" w:cs="Arial"/>
          <w:b/>
        </w:rPr>
      </w:pPr>
    </w:p>
    <w:p w14:paraId="7DD71410" w14:textId="77777777" w:rsidR="00334200" w:rsidRDefault="00334200" w:rsidP="0057721D">
      <w:pPr>
        <w:spacing w:after="160" w:line="259" w:lineRule="auto"/>
        <w:rPr>
          <w:rFonts w:ascii="Arial" w:hAnsi="Arial" w:cs="Arial"/>
          <w:b/>
        </w:rPr>
      </w:pPr>
    </w:p>
    <w:p w14:paraId="3F29AB84" w14:textId="77777777" w:rsidR="00334200" w:rsidRDefault="00334200" w:rsidP="0057721D">
      <w:pPr>
        <w:spacing w:after="160" w:line="259" w:lineRule="auto"/>
        <w:rPr>
          <w:rFonts w:ascii="Arial" w:eastAsia="Calibri" w:hAnsi="Arial" w:cs="Arial"/>
          <w:b/>
        </w:rPr>
      </w:pPr>
    </w:p>
    <w:p w14:paraId="0FC5C369" w14:textId="073890FC" w:rsidR="003F433B" w:rsidRDefault="00224D65" w:rsidP="00431B88">
      <w:pPr>
        <w:rPr>
          <w:rFonts w:ascii="Helvetica" w:eastAsia="Calibri" w:hAnsi="Helvetica" w:cs="Arial"/>
          <w:b/>
          <w:lang w:val="en-GB"/>
        </w:rPr>
      </w:pPr>
      <w:r>
        <w:rPr>
          <w:rFonts w:ascii="Helvetica" w:eastAsia="Calibri" w:hAnsi="Helvetica" w:cs="Arial"/>
          <w:b/>
          <w:lang w:val="en-GB"/>
        </w:rPr>
        <w:br w:type="page"/>
      </w:r>
    </w:p>
    <w:p w14:paraId="201EC9A6" w14:textId="582A9E53" w:rsidR="00E11FA3" w:rsidRDefault="00E11FA3" w:rsidP="00431B88">
      <w:pPr>
        <w:rPr>
          <w:rFonts w:ascii="Helvetica" w:eastAsia="Calibri" w:hAnsi="Helvetica" w:cs="Arial"/>
          <w:b/>
          <w:lang w:val="en-GB"/>
        </w:rPr>
      </w:pPr>
    </w:p>
    <w:p w14:paraId="7608B8C1" w14:textId="247C4B3C" w:rsidR="00E11FA3" w:rsidRDefault="00B1648E" w:rsidP="00431B88">
      <w:pPr>
        <w:rPr>
          <w:rFonts w:ascii="Helvetica" w:eastAsia="Calibri" w:hAnsi="Helvetica" w:cs="Arial"/>
          <w:b/>
          <w:lang w:val="en-GB"/>
        </w:rPr>
      </w:pPr>
      <w:proofErr w:type="spellStart"/>
      <w:proofErr w:type="gramStart"/>
      <w:r>
        <w:rPr>
          <w:rFonts w:ascii="Helvetica" w:eastAsia="Calibri" w:hAnsi="Helvetica" w:cs="Arial"/>
          <w:b/>
          <w:lang w:val="en-GB"/>
        </w:rPr>
        <w:t>eTable</w:t>
      </w:r>
      <w:proofErr w:type="spellEnd"/>
      <w:proofErr w:type="gramEnd"/>
      <w:r>
        <w:rPr>
          <w:rFonts w:ascii="Helvetica" w:eastAsia="Calibri" w:hAnsi="Helvetica" w:cs="Arial"/>
          <w:b/>
          <w:lang w:val="en-GB"/>
        </w:rPr>
        <w:t xml:space="preserve"> 3</w:t>
      </w:r>
      <w:r w:rsidR="00182133">
        <w:rPr>
          <w:rFonts w:ascii="Helvetica" w:eastAsia="Calibri" w:hAnsi="Helvetica" w:cs="Arial"/>
          <w:b/>
          <w:lang w:val="en-GB"/>
        </w:rPr>
        <w:t>.</w:t>
      </w:r>
      <w:r>
        <w:rPr>
          <w:rFonts w:ascii="Helvetica" w:eastAsia="Calibri" w:hAnsi="Helvetica" w:cs="Arial"/>
          <w:b/>
          <w:lang w:val="en-GB"/>
        </w:rPr>
        <w:t xml:space="preserve"> </w:t>
      </w:r>
      <w:r w:rsidR="008A6A82">
        <w:rPr>
          <w:rFonts w:ascii="Helvetica" w:eastAsia="Calibri" w:hAnsi="Helvetica" w:cs="Arial"/>
          <w:b/>
          <w:lang w:val="en-GB"/>
        </w:rPr>
        <w:t>Sensitivity analysis including studies with a</w:t>
      </w:r>
      <w:r>
        <w:rPr>
          <w:rFonts w:ascii="Helvetica" w:eastAsia="Calibri" w:hAnsi="Helvetica" w:cs="Arial"/>
          <w:b/>
          <w:lang w:val="en-GB"/>
        </w:rPr>
        <w:t xml:space="preserve"> definition of difficult</w:t>
      </w:r>
      <w:r w:rsidR="008A6A82">
        <w:rPr>
          <w:rFonts w:ascii="Helvetica" w:eastAsia="Calibri" w:hAnsi="Helvetica" w:cs="Arial"/>
          <w:b/>
          <w:lang w:val="en-GB"/>
        </w:rPr>
        <w:t xml:space="preserve"> biliary</w:t>
      </w:r>
      <w:r>
        <w:rPr>
          <w:rFonts w:ascii="Helvetica" w:eastAsia="Calibri" w:hAnsi="Helvetica" w:cs="Arial"/>
          <w:b/>
          <w:lang w:val="en-GB"/>
        </w:rPr>
        <w:t xml:space="preserve"> cannulation </w:t>
      </w:r>
      <w:r w:rsidR="00F102BC">
        <w:rPr>
          <w:rFonts w:ascii="Helvetica" w:eastAsia="Calibri" w:hAnsi="Helvetica" w:cs="Arial"/>
          <w:b/>
          <w:lang w:val="en-GB"/>
        </w:rPr>
        <w:t>according to ESGE guidelines (5 minutes or 5 attempts)</w:t>
      </w:r>
    </w:p>
    <w:p w14:paraId="0F23B61D" w14:textId="77777777" w:rsidR="00E11FA3" w:rsidRDefault="00E11FA3" w:rsidP="00431B88">
      <w:pPr>
        <w:rPr>
          <w:rFonts w:ascii="Arial" w:hAnsi="Arial" w:cs="Arial"/>
          <w:b/>
        </w:rPr>
      </w:pPr>
    </w:p>
    <w:tbl>
      <w:tblPr>
        <w:tblStyle w:val="TableGrid"/>
        <w:tblW w:w="14148" w:type="dxa"/>
        <w:tblLook w:val="04A0" w:firstRow="1" w:lastRow="0" w:firstColumn="1" w:lastColumn="0" w:noHBand="0" w:noVBand="1"/>
      </w:tblPr>
      <w:tblGrid>
        <w:gridCol w:w="3936"/>
        <w:gridCol w:w="4755"/>
        <w:gridCol w:w="5457"/>
      </w:tblGrid>
      <w:tr w:rsidR="00E11FA3" w:rsidRPr="00AA1D67" w14:paraId="547A8562" w14:textId="77777777" w:rsidTr="007C6F26">
        <w:tc>
          <w:tcPr>
            <w:tcW w:w="393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clear" w:color="auto" w:fill="auto"/>
          </w:tcPr>
          <w:p w14:paraId="6BA0AAF4" w14:textId="77777777" w:rsidR="00E11FA3" w:rsidRPr="003042B5" w:rsidRDefault="00E11FA3" w:rsidP="00673A5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755" w:type="dxa"/>
            <w:tcBorders>
              <w:top w:val="single" w:sz="12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0DCB33FA" w14:textId="78980700" w:rsidR="00E11FA3" w:rsidRPr="003042B5" w:rsidRDefault="00E11FA3" w:rsidP="00673A5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Success</w:t>
            </w:r>
            <w:r w:rsidRPr="003042B5">
              <w:rPr>
                <w:rFonts w:ascii="Arial" w:hAnsi="Arial" w:cs="Arial"/>
                <w:b/>
                <w:sz w:val="22"/>
                <w:szCs w:val="22"/>
              </w:rPr>
              <w:t xml:space="preserve"> rate</w:t>
            </w:r>
            <w:r w:rsidR="008A6A82">
              <w:rPr>
                <w:rFonts w:ascii="Arial" w:hAnsi="Arial" w:cs="Arial"/>
                <w:b/>
                <w:sz w:val="22"/>
                <w:szCs w:val="22"/>
              </w:rPr>
              <w:t xml:space="preserve"> of biliary cannulation</w:t>
            </w:r>
          </w:p>
        </w:tc>
        <w:tc>
          <w:tcPr>
            <w:tcW w:w="5457" w:type="dxa"/>
            <w:tcBorders>
              <w:top w:val="single" w:sz="12" w:space="0" w:color="auto"/>
              <w:left w:val="single" w:sz="18" w:space="0" w:color="auto"/>
              <w:bottom w:val="single" w:sz="18" w:space="0" w:color="auto"/>
              <w:right w:val="single" w:sz="12" w:space="0" w:color="auto"/>
            </w:tcBorders>
            <w:shd w:val="clear" w:color="auto" w:fill="auto"/>
          </w:tcPr>
          <w:p w14:paraId="4795AF7F" w14:textId="77777777" w:rsidR="00E11FA3" w:rsidRPr="003042B5" w:rsidRDefault="00E11FA3" w:rsidP="00673A5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Post-ERCP pancreatitis</w:t>
            </w:r>
            <w:r w:rsidRPr="003042B5">
              <w:rPr>
                <w:rFonts w:ascii="Arial" w:hAnsi="Arial" w:cs="Arial"/>
                <w:b/>
                <w:sz w:val="22"/>
                <w:szCs w:val="22"/>
              </w:rPr>
              <w:t xml:space="preserve"> rate</w:t>
            </w:r>
          </w:p>
        </w:tc>
      </w:tr>
      <w:tr w:rsidR="00E11FA3" w:rsidRPr="00F27382" w14:paraId="3375F67D" w14:textId="77777777" w:rsidTr="007C6F26">
        <w:tc>
          <w:tcPr>
            <w:tcW w:w="3936" w:type="dxa"/>
            <w:tcBorders>
              <w:top w:val="single" w:sz="12" w:space="0" w:color="auto"/>
              <w:left w:val="single" w:sz="12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7B5BF02B" w14:textId="77777777" w:rsidR="00E11FA3" w:rsidRPr="003042B5" w:rsidRDefault="00E11FA3" w:rsidP="00673A5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755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11198D39" w14:textId="77777777" w:rsidR="00E11FA3" w:rsidRPr="003042B5" w:rsidRDefault="00E11FA3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Risk</w:t>
            </w:r>
            <w:r w:rsidRPr="003042B5">
              <w:rPr>
                <w:rFonts w:ascii="Arial" w:hAnsi="Arial" w:cs="Arial"/>
                <w:sz w:val="22"/>
                <w:szCs w:val="22"/>
              </w:rPr>
              <w:t xml:space="preserve"> Ratio (95% CI)</w:t>
            </w:r>
          </w:p>
          <w:p w14:paraId="1C4B70E4" w14:textId="77777777" w:rsidR="00E11FA3" w:rsidRPr="003042B5" w:rsidRDefault="00E11FA3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457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2" w:space="0" w:color="auto"/>
            </w:tcBorders>
            <w:shd w:val="clear" w:color="auto" w:fill="auto"/>
          </w:tcPr>
          <w:p w14:paraId="1536A29D" w14:textId="77777777" w:rsidR="00E11FA3" w:rsidRPr="003042B5" w:rsidRDefault="00E11FA3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Risk</w:t>
            </w:r>
            <w:r w:rsidRPr="003042B5">
              <w:rPr>
                <w:rFonts w:ascii="Arial" w:hAnsi="Arial" w:cs="Arial"/>
                <w:sz w:val="22"/>
                <w:szCs w:val="22"/>
              </w:rPr>
              <w:t xml:space="preserve"> Ratio (95% CI)</w:t>
            </w:r>
          </w:p>
          <w:p w14:paraId="6C0914F5" w14:textId="77777777" w:rsidR="00E11FA3" w:rsidRPr="003042B5" w:rsidRDefault="00E11FA3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11FA3" w:rsidRPr="009C040C" w14:paraId="2A23DB61" w14:textId="77777777" w:rsidTr="00673A57">
        <w:tc>
          <w:tcPr>
            <w:tcW w:w="14148" w:type="dxa"/>
            <w:gridSpan w:val="3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</w:tcPr>
          <w:p w14:paraId="4F7DDA13" w14:textId="70B9B390" w:rsidR="00E11FA3" w:rsidRPr="003042B5" w:rsidRDefault="00E11FA3" w:rsidP="00673A5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3042B5">
              <w:rPr>
                <w:rFonts w:ascii="Arial" w:hAnsi="Arial" w:cs="Arial"/>
                <w:b/>
                <w:sz w:val="22"/>
                <w:szCs w:val="22"/>
              </w:rPr>
              <w:t>All</w:t>
            </w:r>
            <w:r w:rsidR="008A6A82">
              <w:rPr>
                <w:rFonts w:ascii="Arial" w:hAnsi="Arial" w:cs="Arial"/>
                <w:b/>
                <w:sz w:val="22"/>
                <w:szCs w:val="22"/>
              </w:rPr>
              <w:t xml:space="preserve"> adjunctive</w:t>
            </w:r>
            <w:r w:rsidRPr="003042B5">
              <w:rPr>
                <w:rFonts w:ascii="Arial" w:hAnsi="Arial" w:cs="Arial"/>
                <w:b/>
                <w:sz w:val="22"/>
                <w:szCs w:val="22"/>
              </w:rPr>
              <w:t xml:space="preserve"> treatments vs. </w:t>
            </w:r>
            <w:r w:rsidR="008A6A82">
              <w:rPr>
                <w:rFonts w:ascii="Arial" w:hAnsi="Arial" w:cs="Arial"/>
                <w:b/>
                <w:sz w:val="22"/>
                <w:szCs w:val="22"/>
              </w:rPr>
              <w:t>Persistence with s</w:t>
            </w:r>
            <w:r w:rsidRPr="003042B5">
              <w:rPr>
                <w:rFonts w:ascii="Arial" w:hAnsi="Arial" w:cs="Arial"/>
                <w:b/>
                <w:sz w:val="22"/>
                <w:szCs w:val="22"/>
              </w:rPr>
              <w:t xml:space="preserve">tandard </w:t>
            </w:r>
            <w:r>
              <w:rPr>
                <w:rFonts w:ascii="Arial" w:hAnsi="Arial" w:cs="Arial"/>
                <w:b/>
                <w:sz w:val="22"/>
                <w:szCs w:val="22"/>
              </w:rPr>
              <w:t>cannulation</w:t>
            </w:r>
            <w:r w:rsidR="008A6A82">
              <w:rPr>
                <w:rFonts w:ascii="Arial" w:hAnsi="Arial" w:cs="Arial"/>
                <w:b/>
                <w:sz w:val="22"/>
                <w:szCs w:val="22"/>
              </w:rPr>
              <w:t xml:space="preserve"> techniques</w:t>
            </w:r>
          </w:p>
        </w:tc>
      </w:tr>
      <w:tr w:rsidR="00E11FA3" w:rsidRPr="004C36F1" w14:paraId="02E156C5" w14:textId="77777777" w:rsidTr="007C6F26">
        <w:tc>
          <w:tcPr>
            <w:tcW w:w="3936" w:type="dxa"/>
            <w:tcBorders>
              <w:top w:val="single" w:sz="18" w:space="0" w:color="auto"/>
              <w:left w:val="single" w:sz="12" w:space="0" w:color="auto"/>
              <w:right w:val="single" w:sz="18" w:space="0" w:color="auto"/>
            </w:tcBorders>
            <w:shd w:val="clear" w:color="auto" w:fill="auto"/>
          </w:tcPr>
          <w:p w14:paraId="3CA3CEDD" w14:textId="1F2A94EC" w:rsidR="00E11FA3" w:rsidRPr="003042B5" w:rsidRDefault="008A6A82" w:rsidP="00673A5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Pancreatic </w:t>
            </w:r>
            <w:r w:rsidR="00E11FA3">
              <w:rPr>
                <w:rFonts w:ascii="Arial" w:hAnsi="Arial" w:cs="Arial"/>
                <w:sz w:val="22"/>
                <w:szCs w:val="22"/>
              </w:rPr>
              <w:t>guidewire</w:t>
            </w:r>
            <w:r>
              <w:rPr>
                <w:rFonts w:ascii="Arial" w:hAnsi="Arial" w:cs="Arial"/>
                <w:sz w:val="22"/>
                <w:szCs w:val="22"/>
              </w:rPr>
              <w:t>-assisted technique</w:t>
            </w:r>
          </w:p>
        </w:tc>
        <w:tc>
          <w:tcPr>
            <w:tcW w:w="4755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p w14:paraId="7343B7B8" w14:textId="715B1C8E" w:rsidR="00E11FA3" w:rsidRPr="003042B5" w:rsidRDefault="00E11FA3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0.8</w:t>
            </w:r>
            <w:r w:rsidR="00970C64">
              <w:rPr>
                <w:rFonts w:ascii="Arial" w:hAnsi="Arial" w:cs="Arial"/>
                <w:bCs/>
                <w:sz w:val="22"/>
                <w:szCs w:val="22"/>
              </w:rPr>
              <w:t>5</w:t>
            </w:r>
            <w:r w:rsidRPr="00E05389">
              <w:rPr>
                <w:rFonts w:ascii="Arial" w:hAnsi="Arial" w:cs="Arial"/>
                <w:bCs/>
                <w:sz w:val="22"/>
                <w:szCs w:val="22"/>
              </w:rPr>
              <w:t xml:space="preserve"> (0.</w:t>
            </w:r>
            <w:r>
              <w:rPr>
                <w:rFonts w:ascii="Arial" w:hAnsi="Arial" w:cs="Arial"/>
                <w:bCs/>
                <w:sz w:val="22"/>
                <w:szCs w:val="22"/>
              </w:rPr>
              <w:t>56</w:t>
            </w:r>
            <w:r w:rsidRPr="00E05389">
              <w:rPr>
                <w:rFonts w:ascii="Arial" w:hAnsi="Arial" w:cs="Arial"/>
                <w:bCs/>
                <w:sz w:val="22"/>
                <w:szCs w:val="22"/>
              </w:rPr>
              <w:t>-1.</w:t>
            </w:r>
            <w:r>
              <w:rPr>
                <w:rFonts w:ascii="Arial" w:hAnsi="Arial" w:cs="Arial"/>
                <w:bCs/>
                <w:sz w:val="22"/>
                <w:szCs w:val="22"/>
              </w:rPr>
              <w:t>2</w:t>
            </w:r>
            <w:r w:rsidR="00970C64">
              <w:rPr>
                <w:rFonts w:ascii="Arial" w:hAnsi="Arial" w:cs="Arial"/>
                <w:bCs/>
                <w:sz w:val="22"/>
                <w:szCs w:val="22"/>
              </w:rPr>
              <w:t>8</w:t>
            </w:r>
            <w:r w:rsidRPr="00E05389">
              <w:rPr>
                <w:rFonts w:ascii="Arial" w:hAnsi="Arial" w:cs="Arial"/>
                <w:bCs/>
                <w:sz w:val="22"/>
                <w:szCs w:val="22"/>
              </w:rPr>
              <w:t>)</w:t>
            </w:r>
          </w:p>
        </w:tc>
        <w:tc>
          <w:tcPr>
            <w:tcW w:w="5457" w:type="dxa"/>
            <w:tcBorders>
              <w:top w:val="single" w:sz="18" w:space="0" w:color="auto"/>
              <w:left w:val="single" w:sz="18" w:space="0" w:color="auto"/>
              <w:right w:val="single" w:sz="12" w:space="0" w:color="auto"/>
            </w:tcBorders>
            <w:shd w:val="clear" w:color="auto" w:fill="auto"/>
          </w:tcPr>
          <w:p w14:paraId="07EBF9F8" w14:textId="1F113D59" w:rsidR="00E11FA3" w:rsidRPr="003042B5" w:rsidRDefault="00E11FA3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1.74 (0.</w:t>
            </w:r>
            <w:r w:rsidR="003A19D8">
              <w:rPr>
                <w:rFonts w:ascii="Arial" w:hAnsi="Arial" w:cs="Arial"/>
                <w:sz w:val="22"/>
                <w:szCs w:val="22"/>
              </w:rPr>
              <w:t>39</w:t>
            </w:r>
            <w:r>
              <w:rPr>
                <w:rFonts w:ascii="Arial" w:hAnsi="Arial" w:cs="Arial"/>
                <w:sz w:val="22"/>
                <w:szCs w:val="22"/>
              </w:rPr>
              <w:t>-</w:t>
            </w:r>
            <w:r w:rsidR="003A19D8">
              <w:rPr>
                <w:rFonts w:ascii="Arial" w:hAnsi="Arial" w:cs="Arial"/>
                <w:sz w:val="22"/>
                <w:szCs w:val="22"/>
              </w:rPr>
              <w:t>7.73</w:t>
            </w:r>
            <w:r w:rsidRPr="003042B5">
              <w:rPr>
                <w:rFonts w:ascii="Arial" w:hAnsi="Arial" w:cs="Arial"/>
                <w:sz w:val="22"/>
                <w:szCs w:val="22"/>
              </w:rPr>
              <w:t>)</w:t>
            </w:r>
          </w:p>
        </w:tc>
      </w:tr>
      <w:tr w:rsidR="00E11FA3" w:rsidRPr="004C36F1" w14:paraId="64630ADA" w14:textId="77777777" w:rsidTr="007C6F26">
        <w:tc>
          <w:tcPr>
            <w:tcW w:w="3936" w:type="dxa"/>
            <w:tcBorders>
              <w:left w:val="single" w:sz="12" w:space="0" w:color="auto"/>
              <w:right w:val="single" w:sz="18" w:space="0" w:color="auto"/>
            </w:tcBorders>
            <w:shd w:val="clear" w:color="auto" w:fill="auto"/>
          </w:tcPr>
          <w:p w14:paraId="19CA7579" w14:textId="3F9FF415" w:rsidR="00E11FA3" w:rsidRPr="003042B5" w:rsidRDefault="00E11FA3" w:rsidP="008A6A8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Early </w:t>
            </w:r>
            <w:r w:rsidR="008A6A82">
              <w:rPr>
                <w:rFonts w:ascii="Arial" w:hAnsi="Arial" w:cs="Arial"/>
                <w:sz w:val="22"/>
                <w:szCs w:val="22"/>
              </w:rPr>
              <w:t>needle knife techniques</w:t>
            </w:r>
          </w:p>
        </w:tc>
        <w:tc>
          <w:tcPr>
            <w:tcW w:w="4755" w:type="dxa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</w:tcPr>
          <w:p w14:paraId="07095564" w14:textId="4EF2A2AA" w:rsidR="00E11FA3" w:rsidRPr="003042B5" w:rsidRDefault="00E11FA3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C347A">
              <w:rPr>
                <w:rFonts w:ascii="Arial" w:hAnsi="Arial" w:cs="Arial"/>
                <w:bCs/>
                <w:sz w:val="22"/>
                <w:szCs w:val="22"/>
              </w:rPr>
              <w:t>1.</w:t>
            </w:r>
            <w:r w:rsidR="00970C64">
              <w:rPr>
                <w:rFonts w:ascii="Arial" w:hAnsi="Arial" w:cs="Arial"/>
                <w:bCs/>
                <w:sz w:val="22"/>
                <w:szCs w:val="22"/>
              </w:rPr>
              <w:t>2</w:t>
            </w:r>
            <w:r>
              <w:rPr>
                <w:rFonts w:ascii="Arial" w:hAnsi="Arial" w:cs="Arial"/>
                <w:bCs/>
                <w:sz w:val="22"/>
                <w:szCs w:val="22"/>
              </w:rPr>
              <w:t>2</w:t>
            </w:r>
            <w:r w:rsidRPr="006C347A">
              <w:rPr>
                <w:rFonts w:ascii="Arial" w:hAnsi="Arial" w:cs="Arial"/>
                <w:bCs/>
                <w:sz w:val="22"/>
                <w:szCs w:val="22"/>
              </w:rPr>
              <w:t xml:space="preserve"> (0.9</w:t>
            </w:r>
            <w:r w:rsidR="00970C64">
              <w:rPr>
                <w:rFonts w:ascii="Arial" w:hAnsi="Arial" w:cs="Arial"/>
                <w:bCs/>
                <w:sz w:val="22"/>
                <w:szCs w:val="22"/>
              </w:rPr>
              <w:t>3</w:t>
            </w:r>
            <w:r w:rsidRPr="006C347A">
              <w:rPr>
                <w:rFonts w:ascii="Arial" w:hAnsi="Arial" w:cs="Arial"/>
                <w:bCs/>
                <w:sz w:val="22"/>
                <w:szCs w:val="22"/>
              </w:rPr>
              <w:t>-1.</w:t>
            </w:r>
            <w:r w:rsidR="00970C64">
              <w:rPr>
                <w:rFonts w:ascii="Arial" w:hAnsi="Arial" w:cs="Arial"/>
                <w:bCs/>
                <w:sz w:val="22"/>
                <w:szCs w:val="22"/>
              </w:rPr>
              <w:t>60</w:t>
            </w:r>
            <w:r w:rsidRPr="006C347A">
              <w:rPr>
                <w:rFonts w:ascii="Arial" w:hAnsi="Arial" w:cs="Arial"/>
                <w:bCs/>
                <w:sz w:val="22"/>
                <w:szCs w:val="22"/>
              </w:rPr>
              <w:t>)</w:t>
            </w:r>
          </w:p>
        </w:tc>
        <w:tc>
          <w:tcPr>
            <w:tcW w:w="5457" w:type="dxa"/>
            <w:tcBorders>
              <w:left w:val="single" w:sz="18" w:space="0" w:color="auto"/>
              <w:right w:val="single" w:sz="12" w:space="0" w:color="auto"/>
            </w:tcBorders>
            <w:shd w:val="clear" w:color="auto" w:fill="auto"/>
          </w:tcPr>
          <w:p w14:paraId="0C1D8AD0" w14:textId="28572229" w:rsidR="00E11FA3" w:rsidRPr="007719C7" w:rsidRDefault="00E11FA3" w:rsidP="00673A57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7719C7">
              <w:rPr>
                <w:rFonts w:ascii="Arial" w:hAnsi="Arial" w:cs="Arial"/>
                <w:bCs/>
                <w:sz w:val="22"/>
                <w:szCs w:val="22"/>
              </w:rPr>
              <w:t>0.6</w:t>
            </w:r>
            <w:r w:rsidR="007719C7" w:rsidRPr="007719C7">
              <w:rPr>
                <w:rFonts w:ascii="Arial" w:hAnsi="Arial" w:cs="Arial"/>
                <w:bCs/>
                <w:sz w:val="22"/>
                <w:szCs w:val="22"/>
              </w:rPr>
              <w:t>9</w:t>
            </w:r>
            <w:r w:rsidRPr="007719C7">
              <w:rPr>
                <w:rFonts w:ascii="Arial" w:hAnsi="Arial" w:cs="Arial"/>
                <w:bCs/>
                <w:sz w:val="22"/>
                <w:szCs w:val="22"/>
              </w:rPr>
              <w:t xml:space="preserve"> (0.</w:t>
            </w:r>
            <w:r w:rsidR="007719C7" w:rsidRPr="007719C7">
              <w:rPr>
                <w:rFonts w:ascii="Arial" w:hAnsi="Arial" w:cs="Arial"/>
                <w:bCs/>
                <w:sz w:val="22"/>
                <w:szCs w:val="22"/>
              </w:rPr>
              <w:t>24</w:t>
            </w:r>
            <w:r w:rsidRPr="007719C7">
              <w:rPr>
                <w:rFonts w:ascii="Arial" w:hAnsi="Arial" w:cs="Arial"/>
                <w:bCs/>
                <w:sz w:val="22"/>
                <w:szCs w:val="22"/>
              </w:rPr>
              <w:t>-1.</w:t>
            </w:r>
            <w:r w:rsidR="007719C7" w:rsidRPr="007719C7">
              <w:rPr>
                <w:rFonts w:ascii="Arial" w:hAnsi="Arial" w:cs="Arial"/>
                <w:bCs/>
                <w:sz w:val="22"/>
                <w:szCs w:val="22"/>
              </w:rPr>
              <w:t>94</w:t>
            </w:r>
            <w:r w:rsidRPr="007719C7">
              <w:rPr>
                <w:rFonts w:ascii="Arial" w:hAnsi="Arial" w:cs="Arial"/>
                <w:bCs/>
                <w:sz w:val="22"/>
                <w:szCs w:val="22"/>
              </w:rPr>
              <w:t>)</w:t>
            </w:r>
          </w:p>
        </w:tc>
      </w:tr>
      <w:tr w:rsidR="00E11FA3" w:rsidRPr="004C36F1" w14:paraId="65216333" w14:textId="77777777" w:rsidTr="007C6F26">
        <w:tc>
          <w:tcPr>
            <w:tcW w:w="3936" w:type="dxa"/>
            <w:tcBorders>
              <w:left w:val="single" w:sz="12" w:space="0" w:color="auto"/>
              <w:right w:val="single" w:sz="18" w:space="0" w:color="auto"/>
            </w:tcBorders>
            <w:shd w:val="clear" w:color="auto" w:fill="auto"/>
          </w:tcPr>
          <w:p w14:paraId="46A43D5D" w14:textId="76639501" w:rsidR="00E11FA3" w:rsidRPr="003042B5" w:rsidRDefault="00E11FA3" w:rsidP="00673A5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Late </w:t>
            </w:r>
            <w:r w:rsidR="008A6A82">
              <w:rPr>
                <w:rFonts w:ascii="Arial" w:hAnsi="Arial" w:cs="Arial"/>
                <w:sz w:val="22"/>
                <w:szCs w:val="22"/>
              </w:rPr>
              <w:t>needle knife techniques</w:t>
            </w:r>
          </w:p>
        </w:tc>
        <w:tc>
          <w:tcPr>
            <w:tcW w:w="4755" w:type="dxa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</w:tcPr>
          <w:p w14:paraId="25D2EF67" w14:textId="699DF877" w:rsidR="00E11FA3" w:rsidRPr="003042B5" w:rsidRDefault="00970C64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1.18</w:t>
            </w:r>
            <w:r w:rsidR="00E11FA3" w:rsidRPr="003042B5">
              <w:rPr>
                <w:rFonts w:ascii="Arial" w:hAnsi="Arial" w:cs="Arial"/>
                <w:sz w:val="22"/>
                <w:szCs w:val="22"/>
              </w:rPr>
              <w:t xml:space="preserve"> (0.</w:t>
            </w:r>
            <w:r>
              <w:rPr>
                <w:rFonts w:ascii="Arial" w:hAnsi="Arial" w:cs="Arial"/>
                <w:sz w:val="22"/>
                <w:szCs w:val="22"/>
              </w:rPr>
              <w:t>81</w:t>
            </w:r>
            <w:r w:rsidR="00E11FA3" w:rsidRPr="003042B5">
              <w:rPr>
                <w:rFonts w:ascii="Arial" w:hAnsi="Arial" w:cs="Arial"/>
                <w:sz w:val="22"/>
                <w:szCs w:val="22"/>
              </w:rPr>
              <w:t>-1.</w:t>
            </w:r>
            <w:r>
              <w:rPr>
                <w:rFonts w:ascii="Arial" w:hAnsi="Arial" w:cs="Arial"/>
                <w:sz w:val="22"/>
                <w:szCs w:val="22"/>
              </w:rPr>
              <w:t>7</w:t>
            </w:r>
            <w:r w:rsidR="00E11FA3">
              <w:rPr>
                <w:rFonts w:ascii="Arial" w:hAnsi="Arial" w:cs="Arial"/>
                <w:sz w:val="22"/>
                <w:szCs w:val="22"/>
              </w:rPr>
              <w:t>1</w:t>
            </w:r>
            <w:r w:rsidR="00E11FA3" w:rsidRPr="003042B5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5457" w:type="dxa"/>
            <w:tcBorders>
              <w:left w:val="single" w:sz="18" w:space="0" w:color="auto"/>
              <w:right w:val="single" w:sz="12" w:space="0" w:color="auto"/>
            </w:tcBorders>
            <w:shd w:val="clear" w:color="auto" w:fill="auto"/>
          </w:tcPr>
          <w:p w14:paraId="28371B5C" w14:textId="01217703" w:rsidR="00E11FA3" w:rsidRPr="003042B5" w:rsidRDefault="007719C7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2.07 (0.06-70.01)</w:t>
            </w:r>
          </w:p>
        </w:tc>
      </w:tr>
      <w:tr w:rsidR="00E11FA3" w:rsidRPr="00F27382" w14:paraId="2332733B" w14:textId="77777777" w:rsidTr="007C6F26">
        <w:tc>
          <w:tcPr>
            <w:tcW w:w="3936" w:type="dxa"/>
            <w:tcBorders>
              <w:left w:val="single" w:sz="12" w:space="0" w:color="auto"/>
              <w:right w:val="single" w:sz="18" w:space="0" w:color="auto"/>
            </w:tcBorders>
            <w:shd w:val="clear" w:color="auto" w:fill="auto"/>
          </w:tcPr>
          <w:p w14:paraId="4CE78001" w14:textId="205232C1" w:rsidR="00E11FA3" w:rsidRPr="003042B5" w:rsidRDefault="00E05F0A" w:rsidP="00673A5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EUS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Rendez-vous</w:t>
            </w:r>
            <w:proofErr w:type="spellEnd"/>
          </w:p>
        </w:tc>
        <w:tc>
          <w:tcPr>
            <w:tcW w:w="4755" w:type="dxa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</w:tcPr>
          <w:p w14:paraId="68269674" w14:textId="321F2E93" w:rsidR="00E11FA3" w:rsidRPr="003042B5" w:rsidRDefault="00E05F0A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1.26</w:t>
            </w:r>
            <w:r w:rsidR="00E11FA3" w:rsidRPr="007C0D59">
              <w:rPr>
                <w:rFonts w:ascii="Arial" w:hAnsi="Arial" w:cs="Arial"/>
                <w:bCs/>
                <w:sz w:val="22"/>
                <w:szCs w:val="22"/>
              </w:rPr>
              <w:t xml:space="preserve"> (0.</w:t>
            </w:r>
            <w:r>
              <w:rPr>
                <w:rFonts w:ascii="Arial" w:hAnsi="Arial" w:cs="Arial"/>
                <w:bCs/>
                <w:sz w:val="22"/>
                <w:szCs w:val="22"/>
              </w:rPr>
              <w:t>88</w:t>
            </w:r>
            <w:r w:rsidR="00E11FA3" w:rsidRPr="007C0D59">
              <w:rPr>
                <w:rFonts w:ascii="Arial" w:hAnsi="Arial" w:cs="Arial"/>
                <w:bCs/>
                <w:sz w:val="22"/>
                <w:szCs w:val="22"/>
              </w:rPr>
              <w:t>-1.</w:t>
            </w:r>
            <w:r>
              <w:rPr>
                <w:rFonts w:ascii="Arial" w:hAnsi="Arial" w:cs="Arial"/>
                <w:bCs/>
                <w:sz w:val="22"/>
                <w:szCs w:val="22"/>
              </w:rPr>
              <w:t>7</w:t>
            </w:r>
            <w:r w:rsidR="00E11FA3">
              <w:rPr>
                <w:rFonts w:ascii="Arial" w:hAnsi="Arial" w:cs="Arial"/>
                <w:bCs/>
                <w:sz w:val="22"/>
                <w:szCs w:val="22"/>
              </w:rPr>
              <w:t>9</w:t>
            </w:r>
            <w:r w:rsidR="00E11FA3" w:rsidRPr="007C0D59">
              <w:rPr>
                <w:rFonts w:ascii="Arial" w:hAnsi="Arial" w:cs="Arial"/>
                <w:bCs/>
                <w:sz w:val="22"/>
                <w:szCs w:val="22"/>
              </w:rPr>
              <w:t>)</w:t>
            </w:r>
          </w:p>
        </w:tc>
        <w:tc>
          <w:tcPr>
            <w:tcW w:w="5457" w:type="dxa"/>
            <w:tcBorders>
              <w:left w:val="single" w:sz="18" w:space="0" w:color="auto"/>
              <w:right w:val="single" w:sz="12" w:space="0" w:color="auto"/>
            </w:tcBorders>
            <w:shd w:val="clear" w:color="auto" w:fill="auto"/>
          </w:tcPr>
          <w:p w14:paraId="2B66D627" w14:textId="624274A5" w:rsidR="00E11FA3" w:rsidRPr="003042B5" w:rsidRDefault="007719C7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0.36</w:t>
            </w:r>
            <w:r w:rsidR="00E11FA3" w:rsidRPr="0037002E">
              <w:rPr>
                <w:rFonts w:ascii="Arial" w:hAnsi="Arial" w:cs="Arial"/>
                <w:bCs/>
                <w:sz w:val="22"/>
                <w:szCs w:val="22"/>
              </w:rPr>
              <w:t xml:space="preserve"> (0.</w:t>
            </w:r>
            <w:r>
              <w:rPr>
                <w:rFonts w:ascii="Arial" w:hAnsi="Arial" w:cs="Arial"/>
                <w:bCs/>
                <w:sz w:val="22"/>
                <w:szCs w:val="22"/>
              </w:rPr>
              <w:t>07</w:t>
            </w:r>
            <w:r w:rsidR="00E11FA3" w:rsidRPr="0037002E">
              <w:rPr>
                <w:rFonts w:ascii="Arial" w:hAnsi="Arial" w:cs="Arial"/>
                <w:bCs/>
                <w:sz w:val="22"/>
                <w:szCs w:val="22"/>
              </w:rPr>
              <w:t>-</w:t>
            </w:r>
            <w:r>
              <w:rPr>
                <w:rFonts w:ascii="Arial" w:hAnsi="Arial" w:cs="Arial"/>
                <w:bCs/>
                <w:sz w:val="22"/>
                <w:szCs w:val="22"/>
              </w:rPr>
              <w:t>1.85</w:t>
            </w:r>
            <w:r w:rsidR="00E11FA3" w:rsidRPr="0037002E">
              <w:rPr>
                <w:rFonts w:ascii="Arial" w:hAnsi="Arial" w:cs="Arial"/>
                <w:bCs/>
                <w:sz w:val="22"/>
                <w:szCs w:val="22"/>
              </w:rPr>
              <w:t>)</w:t>
            </w:r>
          </w:p>
        </w:tc>
      </w:tr>
      <w:tr w:rsidR="00E11FA3" w:rsidRPr="003042B5" w14:paraId="75D6BB32" w14:textId="77777777" w:rsidTr="007C6F26">
        <w:tc>
          <w:tcPr>
            <w:tcW w:w="3936" w:type="dxa"/>
            <w:tcBorders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clear" w:color="auto" w:fill="auto"/>
          </w:tcPr>
          <w:p w14:paraId="617B68D6" w14:textId="5E569A7C" w:rsidR="00E11FA3" w:rsidRPr="003042B5" w:rsidRDefault="00E11FA3" w:rsidP="00673A57">
            <w:pPr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</w:rPr>
              <w:t>Transpancreatic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sphincterotomy</w:t>
            </w:r>
            <w:proofErr w:type="spellEnd"/>
          </w:p>
        </w:tc>
        <w:tc>
          <w:tcPr>
            <w:tcW w:w="4755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auto"/>
          </w:tcPr>
          <w:p w14:paraId="5671C1BE" w14:textId="3263EFDF" w:rsidR="00E11FA3" w:rsidRPr="00E05F0A" w:rsidRDefault="00E11FA3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05F0A">
              <w:rPr>
                <w:rFonts w:ascii="Arial" w:hAnsi="Arial" w:cs="Arial"/>
                <w:sz w:val="22"/>
                <w:szCs w:val="22"/>
              </w:rPr>
              <w:t>1.</w:t>
            </w:r>
            <w:r w:rsidR="00E05F0A" w:rsidRPr="00E05F0A">
              <w:rPr>
                <w:rFonts w:ascii="Arial" w:hAnsi="Arial" w:cs="Arial"/>
                <w:sz w:val="22"/>
                <w:szCs w:val="22"/>
              </w:rPr>
              <w:t>03</w:t>
            </w:r>
            <w:r w:rsidRPr="00E05F0A">
              <w:rPr>
                <w:rFonts w:ascii="Arial" w:hAnsi="Arial" w:cs="Arial"/>
                <w:sz w:val="22"/>
                <w:szCs w:val="22"/>
              </w:rPr>
              <w:t xml:space="preserve"> (</w:t>
            </w:r>
            <w:r w:rsidR="00E05F0A" w:rsidRPr="00E05F0A">
              <w:rPr>
                <w:rFonts w:ascii="Arial" w:hAnsi="Arial" w:cs="Arial"/>
                <w:sz w:val="22"/>
                <w:szCs w:val="22"/>
              </w:rPr>
              <w:t>0.34</w:t>
            </w:r>
            <w:r w:rsidRPr="00E05F0A">
              <w:rPr>
                <w:rFonts w:ascii="Arial" w:hAnsi="Arial" w:cs="Arial"/>
                <w:sz w:val="22"/>
                <w:szCs w:val="22"/>
              </w:rPr>
              <w:t>-1.</w:t>
            </w:r>
            <w:r w:rsidR="00E05F0A" w:rsidRPr="00E05F0A">
              <w:rPr>
                <w:rFonts w:ascii="Arial" w:hAnsi="Arial" w:cs="Arial"/>
                <w:sz w:val="22"/>
                <w:szCs w:val="22"/>
              </w:rPr>
              <w:t>43</w:t>
            </w:r>
            <w:r w:rsidRPr="00E05F0A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5457" w:type="dxa"/>
            <w:tcBorders>
              <w:left w:val="single" w:sz="18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6522745B" w14:textId="6774A954" w:rsidR="00E11FA3" w:rsidRPr="003042B5" w:rsidRDefault="0002726D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1.31</w:t>
            </w:r>
            <w:r w:rsidR="00E11FA3">
              <w:rPr>
                <w:rFonts w:ascii="Arial" w:hAnsi="Arial" w:cs="Arial"/>
                <w:sz w:val="22"/>
                <w:szCs w:val="22"/>
              </w:rPr>
              <w:t xml:space="preserve"> (0.26-</w:t>
            </w:r>
            <w:r>
              <w:rPr>
                <w:rFonts w:ascii="Arial" w:hAnsi="Arial" w:cs="Arial"/>
                <w:sz w:val="22"/>
                <w:szCs w:val="22"/>
              </w:rPr>
              <w:t>3</w:t>
            </w:r>
            <w:r w:rsidR="00E11FA3">
              <w:rPr>
                <w:rFonts w:ascii="Arial" w:hAnsi="Arial" w:cs="Arial"/>
                <w:sz w:val="22"/>
                <w:szCs w:val="22"/>
              </w:rPr>
              <w:t>.77)</w:t>
            </w:r>
          </w:p>
        </w:tc>
      </w:tr>
      <w:tr w:rsidR="00E11FA3" w:rsidRPr="00A72456" w14:paraId="0C47DF29" w14:textId="77777777" w:rsidTr="00673A57">
        <w:tc>
          <w:tcPr>
            <w:tcW w:w="14148" w:type="dxa"/>
            <w:gridSpan w:val="3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</w:tcPr>
          <w:p w14:paraId="49D85BD5" w14:textId="65583D39" w:rsidR="00E11FA3" w:rsidRPr="003042B5" w:rsidRDefault="00E11FA3" w:rsidP="008A6A82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vs. </w:t>
            </w:r>
            <w:r w:rsidR="008A6A82">
              <w:rPr>
                <w:rFonts w:ascii="Arial" w:hAnsi="Arial" w:cs="Arial"/>
                <w:b/>
                <w:sz w:val="22"/>
                <w:szCs w:val="22"/>
              </w:rPr>
              <w:t xml:space="preserve">Pancreatic </w:t>
            </w:r>
            <w:r>
              <w:rPr>
                <w:rFonts w:ascii="Arial" w:hAnsi="Arial" w:cs="Arial"/>
                <w:b/>
                <w:sz w:val="22"/>
                <w:szCs w:val="22"/>
              </w:rPr>
              <w:t>guidewire</w:t>
            </w:r>
            <w:r w:rsidR="008A6A82">
              <w:rPr>
                <w:rFonts w:ascii="Arial" w:hAnsi="Arial" w:cs="Arial"/>
                <w:b/>
                <w:sz w:val="22"/>
                <w:szCs w:val="22"/>
              </w:rPr>
              <w:t>-assisted technique</w:t>
            </w:r>
          </w:p>
        </w:tc>
      </w:tr>
      <w:tr w:rsidR="008A6A82" w:rsidRPr="00A72456" w14:paraId="3815EC4A" w14:textId="77777777" w:rsidTr="007C6F26">
        <w:tc>
          <w:tcPr>
            <w:tcW w:w="3936" w:type="dxa"/>
            <w:tcBorders>
              <w:top w:val="single" w:sz="18" w:space="0" w:color="auto"/>
              <w:left w:val="single" w:sz="12" w:space="0" w:color="auto"/>
              <w:right w:val="single" w:sz="18" w:space="0" w:color="auto"/>
            </w:tcBorders>
            <w:shd w:val="clear" w:color="auto" w:fill="auto"/>
          </w:tcPr>
          <w:p w14:paraId="3C48E722" w14:textId="0531A946" w:rsidR="008A6A82" w:rsidRPr="003042B5" w:rsidRDefault="008A6A82" w:rsidP="00673A5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Early needle knife techniques</w:t>
            </w:r>
          </w:p>
        </w:tc>
        <w:tc>
          <w:tcPr>
            <w:tcW w:w="4755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p w14:paraId="53D7E8E1" w14:textId="7F867EC2" w:rsidR="008A6A82" w:rsidRPr="003042B5" w:rsidRDefault="008A6A82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</w:t>
            </w:r>
            <w:r w:rsidR="007439F4">
              <w:rPr>
                <w:rFonts w:ascii="Arial" w:hAnsi="Arial" w:cs="Arial"/>
                <w:sz w:val="22"/>
                <w:szCs w:val="22"/>
              </w:rPr>
              <w:t>28</w:t>
            </w:r>
            <w:r>
              <w:rPr>
                <w:rFonts w:ascii="Arial" w:hAnsi="Arial" w:cs="Arial"/>
                <w:sz w:val="22"/>
                <w:szCs w:val="22"/>
              </w:rPr>
              <w:t xml:space="preserve"> (0.</w:t>
            </w:r>
            <w:r w:rsidR="007439F4">
              <w:rPr>
                <w:rFonts w:ascii="Arial" w:hAnsi="Arial" w:cs="Arial"/>
                <w:sz w:val="22"/>
                <w:szCs w:val="22"/>
              </w:rPr>
              <w:t>75</w:t>
            </w:r>
            <w:r>
              <w:rPr>
                <w:rFonts w:ascii="Arial" w:hAnsi="Arial" w:cs="Arial"/>
                <w:sz w:val="22"/>
                <w:szCs w:val="22"/>
              </w:rPr>
              <w:t>-</w:t>
            </w:r>
            <w:r w:rsidR="007439F4">
              <w:rPr>
                <w:rFonts w:ascii="Arial" w:hAnsi="Arial" w:cs="Arial"/>
                <w:sz w:val="22"/>
                <w:szCs w:val="22"/>
              </w:rPr>
              <w:t>1.59</w:t>
            </w:r>
            <w:r>
              <w:rPr>
                <w:rFonts w:ascii="Arial" w:hAnsi="Arial" w:cs="Arial"/>
                <w:sz w:val="22"/>
                <w:szCs w:val="22"/>
              </w:rPr>
              <w:t xml:space="preserve">) </w:t>
            </w:r>
          </w:p>
        </w:tc>
        <w:tc>
          <w:tcPr>
            <w:tcW w:w="5457" w:type="dxa"/>
            <w:tcBorders>
              <w:top w:val="single" w:sz="18" w:space="0" w:color="auto"/>
              <w:left w:val="single" w:sz="18" w:space="0" w:color="auto"/>
              <w:right w:val="single" w:sz="12" w:space="0" w:color="auto"/>
            </w:tcBorders>
            <w:shd w:val="clear" w:color="auto" w:fill="auto"/>
          </w:tcPr>
          <w:p w14:paraId="1D0DDE4D" w14:textId="4CD08C10" w:rsidR="008A6A82" w:rsidRPr="003F6D3B" w:rsidRDefault="008A6A82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F6D3B">
              <w:rPr>
                <w:rFonts w:ascii="Arial" w:hAnsi="Arial" w:cs="Arial"/>
                <w:sz w:val="22"/>
                <w:szCs w:val="22"/>
              </w:rPr>
              <w:t>0.37 (0.</w:t>
            </w:r>
            <w:r w:rsidR="003F6D3B" w:rsidRPr="003F6D3B">
              <w:rPr>
                <w:rFonts w:ascii="Arial" w:hAnsi="Arial" w:cs="Arial"/>
                <w:sz w:val="22"/>
                <w:szCs w:val="22"/>
              </w:rPr>
              <w:t>03</w:t>
            </w:r>
            <w:r w:rsidRPr="003F6D3B">
              <w:rPr>
                <w:rFonts w:ascii="Arial" w:hAnsi="Arial" w:cs="Arial"/>
                <w:sz w:val="22"/>
                <w:szCs w:val="22"/>
              </w:rPr>
              <w:t>-</w:t>
            </w:r>
            <w:r w:rsidR="003F6D3B" w:rsidRPr="003F6D3B">
              <w:rPr>
                <w:rFonts w:ascii="Arial" w:hAnsi="Arial" w:cs="Arial"/>
                <w:sz w:val="22"/>
                <w:szCs w:val="22"/>
              </w:rPr>
              <w:t>1.44</w:t>
            </w:r>
            <w:r w:rsidRPr="003F6D3B">
              <w:rPr>
                <w:rFonts w:ascii="Arial" w:hAnsi="Arial" w:cs="Arial"/>
                <w:sz w:val="22"/>
                <w:szCs w:val="22"/>
              </w:rPr>
              <w:t>)</w:t>
            </w:r>
          </w:p>
        </w:tc>
      </w:tr>
      <w:tr w:rsidR="008A6A82" w:rsidRPr="00A72456" w14:paraId="36B98A20" w14:textId="77777777" w:rsidTr="007C6F26">
        <w:tc>
          <w:tcPr>
            <w:tcW w:w="3936" w:type="dxa"/>
            <w:tcBorders>
              <w:left w:val="single" w:sz="12" w:space="0" w:color="auto"/>
              <w:right w:val="single" w:sz="18" w:space="0" w:color="auto"/>
            </w:tcBorders>
            <w:shd w:val="clear" w:color="auto" w:fill="auto"/>
          </w:tcPr>
          <w:p w14:paraId="3C16B530" w14:textId="5D3795AE" w:rsidR="008A6A82" w:rsidRPr="003042B5" w:rsidRDefault="008A6A82" w:rsidP="00673A5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Late needle knife techniques</w:t>
            </w:r>
          </w:p>
        </w:tc>
        <w:tc>
          <w:tcPr>
            <w:tcW w:w="4755" w:type="dxa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</w:tcPr>
          <w:p w14:paraId="4E31D844" w14:textId="6133A38B" w:rsidR="008A6A82" w:rsidRPr="003042B5" w:rsidRDefault="008A6A82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1.1</w:t>
            </w:r>
            <w:r w:rsidR="007439F4">
              <w:rPr>
                <w:rFonts w:ascii="Arial" w:hAnsi="Arial" w:cs="Arial"/>
                <w:sz w:val="22"/>
                <w:szCs w:val="22"/>
              </w:rPr>
              <w:t>9</w:t>
            </w:r>
            <w:r>
              <w:rPr>
                <w:rFonts w:ascii="Arial" w:hAnsi="Arial" w:cs="Arial"/>
                <w:sz w:val="22"/>
                <w:szCs w:val="22"/>
              </w:rPr>
              <w:t xml:space="preserve"> (0.6</w:t>
            </w:r>
            <w:r w:rsidR="007439F4">
              <w:rPr>
                <w:rFonts w:ascii="Arial" w:hAnsi="Arial" w:cs="Arial"/>
                <w:sz w:val="22"/>
                <w:szCs w:val="22"/>
              </w:rPr>
              <w:t>9</w:t>
            </w:r>
            <w:r>
              <w:rPr>
                <w:rFonts w:ascii="Arial" w:hAnsi="Arial" w:cs="Arial"/>
                <w:sz w:val="22"/>
                <w:szCs w:val="22"/>
              </w:rPr>
              <w:t>-2.11)</w:t>
            </w:r>
          </w:p>
        </w:tc>
        <w:tc>
          <w:tcPr>
            <w:tcW w:w="5457" w:type="dxa"/>
            <w:tcBorders>
              <w:left w:val="single" w:sz="18" w:space="0" w:color="auto"/>
              <w:right w:val="single" w:sz="12" w:space="0" w:color="auto"/>
            </w:tcBorders>
            <w:shd w:val="clear" w:color="auto" w:fill="auto"/>
          </w:tcPr>
          <w:p w14:paraId="69427CC5" w14:textId="6DA36E6E" w:rsidR="008A6A82" w:rsidRPr="003042B5" w:rsidRDefault="003F6D3B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1.26 (0.04-50)</w:t>
            </w:r>
          </w:p>
        </w:tc>
      </w:tr>
      <w:tr w:rsidR="008A6A82" w:rsidRPr="00A72456" w14:paraId="6684C40A" w14:textId="77777777" w:rsidTr="007C6F26">
        <w:tc>
          <w:tcPr>
            <w:tcW w:w="3936" w:type="dxa"/>
            <w:tcBorders>
              <w:left w:val="single" w:sz="12" w:space="0" w:color="auto"/>
              <w:right w:val="single" w:sz="18" w:space="0" w:color="auto"/>
            </w:tcBorders>
            <w:shd w:val="clear" w:color="auto" w:fill="auto"/>
          </w:tcPr>
          <w:p w14:paraId="06F4D16F" w14:textId="2BB4C02B" w:rsidR="008A6A82" w:rsidRPr="00A72456" w:rsidRDefault="00EC477F" w:rsidP="00673A5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EUS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Rendez-vous</w:t>
            </w:r>
            <w:proofErr w:type="spellEnd"/>
          </w:p>
        </w:tc>
        <w:tc>
          <w:tcPr>
            <w:tcW w:w="4755" w:type="dxa"/>
            <w:tcBorders>
              <w:left w:val="single" w:sz="18" w:space="0" w:color="auto"/>
              <w:right w:val="single" w:sz="18" w:space="0" w:color="auto"/>
            </w:tcBorders>
            <w:shd w:val="clear" w:color="auto" w:fill="auto"/>
          </w:tcPr>
          <w:p w14:paraId="791340B3" w14:textId="0883DC42" w:rsidR="008A6A82" w:rsidRPr="00A72456" w:rsidRDefault="00EC477F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1.33</w:t>
            </w:r>
            <w:r w:rsidR="008A6A82">
              <w:rPr>
                <w:rFonts w:ascii="Arial" w:hAnsi="Arial" w:cs="Arial"/>
                <w:sz w:val="22"/>
                <w:szCs w:val="22"/>
              </w:rPr>
              <w:t xml:space="preserve"> (0.</w:t>
            </w:r>
            <w:r>
              <w:rPr>
                <w:rFonts w:ascii="Arial" w:hAnsi="Arial" w:cs="Arial"/>
                <w:sz w:val="22"/>
                <w:szCs w:val="22"/>
              </w:rPr>
              <w:t>72</w:t>
            </w:r>
            <w:r w:rsidR="008A6A82">
              <w:rPr>
                <w:rFonts w:ascii="Arial" w:hAnsi="Arial" w:cs="Arial"/>
                <w:sz w:val="22"/>
                <w:szCs w:val="22"/>
              </w:rPr>
              <w:t>-1.</w:t>
            </w:r>
            <w:r>
              <w:rPr>
                <w:rFonts w:ascii="Arial" w:hAnsi="Arial" w:cs="Arial"/>
                <w:sz w:val="22"/>
                <w:szCs w:val="22"/>
              </w:rPr>
              <w:t>44</w:t>
            </w:r>
            <w:r w:rsidR="008A6A82">
              <w:rPr>
                <w:rFonts w:ascii="Arial" w:hAnsi="Arial" w:cs="Arial"/>
                <w:sz w:val="22"/>
                <w:szCs w:val="22"/>
              </w:rPr>
              <w:t xml:space="preserve">) </w:t>
            </w:r>
          </w:p>
        </w:tc>
        <w:tc>
          <w:tcPr>
            <w:tcW w:w="5457" w:type="dxa"/>
            <w:tcBorders>
              <w:left w:val="single" w:sz="18" w:space="0" w:color="auto"/>
              <w:right w:val="single" w:sz="12" w:space="0" w:color="auto"/>
            </w:tcBorders>
            <w:shd w:val="clear" w:color="auto" w:fill="auto"/>
          </w:tcPr>
          <w:p w14:paraId="72A607C3" w14:textId="449DEF21" w:rsidR="008A6A82" w:rsidRPr="00A72456" w:rsidRDefault="003F6D3B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0.12</w:t>
            </w:r>
            <w:r w:rsidR="008A6A82">
              <w:rPr>
                <w:rFonts w:ascii="Arial" w:hAnsi="Arial" w:cs="Arial"/>
                <w:sz w:val="22"/>
                <w:szCs w:val="22"/>
              </w:rPr>
              <w:t xml:space="preserve"> (0.</w:t>
            </w:r>
            <w:r>
              <w:rPr>
                <w:rFonts w:ascii="Arial" w:hAnsi="Arial" w:cs="Arial"/>
                <w:sz w:val="22"/>
                <w:szCs w:val="22"/>
              </w:rPr>
              <w:t>03</w:t>
            </w:r>
            <w:r w:rsidR="008A6A82">
              <w:rPr>
                <w:rFonts w:ascii="Arial" w:hAnsi="Arial" w:cs="Arial"/>
                <w:sz w:val="22"/>
                <w:szCs w:val="22"/>
              </w:rPr>
              <w:t>-</w:t>
            </w:r>
            <w:r>
              <w:rPr>
                <w:rFonts w:ascii="Arial" w:hAnsi="Arial" w:cs="Arial"/>
                <w:sz w:val="22"/>
                <w:szCs w:val="22"/>
              </w:rPr>
              <w:t>1.57</w:t>
            </w:r>
            <w:r w:rsidR="008A6A82">
              <w:rPr>
                <w:rFonts w:ascii="Arial" w:hAnsi="Arial" w:cs="Arial"/>
                <w:sz w:val="22"/>
                <w:szCs w:val="22"/>
              </w:rPr>
              <w:t>)</w:t>
            </w:r>
          </w:p>
        </w:tc>
      </w:tr>
      <w:tr w:rsidR="00E11FA3" w:rsidRPr="00A72456" w14:paraId="4FC518E1" w14:textId="77777777" w:rsidTr="007C6F26">
        <w:tc>
          <w:tcPr>
            <w:tcW w:w="3936" w:type="dxa"/>
            <w:tcBorders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clear" w:color="auto" w:fill="auto"/>
          </w:tcPr>
          <w:p w14:paraId="0E61ABBF" w14:textId="3F17EAE1" w:rsidR="00E11FA3" w:rsidRPr="00A72456" w:rsidRDefault="00E11FA3" w:rsidP="00673A57">
            <w:pPr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</w:rPr>
              <w:t>Transpancreatic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sphincterotomy</w:t>
            </w:r>
            <w:proofErr w:type="spellEnd"/>
          </w:p>
        </w:tc>
        <w:tc>
          <w:tcPr>
            <w:tcW w:w="4755" w:type="dxa"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auto"/>
          </w:tcPr>
          <w:p w14:paraId="54067861" w14:textId="3FE31DC8" w:rsidR="00E11FA3" w:rsidRPr="003652EA" w:rsidRDefault="00E11FA3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652EA">
              <w:rPr>
                <w:rFonts w:ascii="Arial" w:hAnsi="Arial" w:cs="Arial"/>
                <w:sz w:val="22"/>
                <w:szCs w:val="22"/>
              </w:rPr>
              <w:t>1.</w:t>
            </w:r>
            <w:r w:rsidR="003652EA" w:rsidRPr="003652EA">
              <w:rPr>
                <w:rFonts w:ascii="Arial" w:hAnsi="Arial" w:cs="Arial"/>
                <w:sz w:val="22"/>
                <w:szCs w:val="22"/>
              </w:rPr>
              <w:t>18</w:t>
            </w:r>
            <w:r w:rsidRPr="003652EA">
              <w:rPr>
                <w:rFonts w:ascii="Arial" w:hAnsi="Arial" w:cs="Arial"/>
                <w:sz w:val="22"/>
                <w:szCs w:val="22"/>
              </w:rPr>
              <w:t xml:space="preserve"> (</w:t>
            </w:r>
            <w:r w:rsidR="003652EA" w:rsidRPr="003652EA">
              <w:rPr>
                <w:rFonts w:ascii="Arial" w:hAnsi="Arial" w:cs="Arial"/>
                <w:sz w:val="22"/>
                <w:szCs w:val="22"/>
              </w:rPr>
              <w:t>0.84</w:t>
            </w:r>
            <w:r w:rsidRPr="003652EA">
              <w:rPr>
                <w:rFonts w:ascii="Arial" w:hAnsi="Arial" w:cs="Arial"/>
                <w:sz w:val="22"/>
                <w:szCs w:val="22"/>
              </w:rPr>
              <w:t>-1.</w:t>
            </w:r>
            <w:r w:rsidR="003652EA" w:rsidRPr="003652EA">
              <w:rPr>
                <w:rFonts w:ascii="Arial" w:hAnsi="Arial" w:cs="Arial"/>
                <w:sz w:val="22"/>
                <w:szCs w:val="22"/>
              </w:rPr>
              <w:t>41</w:t>
            </w:r>
            <w:r w:rsidRPr="003652EA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5457" w:type="dxa"/>
            <w:tcBorders>
              <w:left w:val="single" w:sz="18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174511B5" w14:textId="16C1F440" w:rsidR="00E11FA3" w:rsidRPr="00024264" w:rsidRDefault="00E11FA3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024264">
              <w:rPr>
                <w:rFonts w:ascii="Arial" w:hAnsi="Arial" w:cs="Arial"/>
                <w:sz w:val="22"/>
                <w:szCs w:val="22"/>
              </w:rPr>
              <w:t>0.8</w:t>
            </w:r>
            <w:r w:rsidR="00024264" w:rsidRPr="00024264">
              <w:rPr>
                <w:rFonts w:ascii="Arial" w:hAnsi="Arial" w:cs="Arial"/>
                <w:sz w:val="22"/>
                <w:szCs w:val="22"/>
              </w:rPr>
              <w:t>2</w:t>
            </w:r>
            <w:r w:rsidRPr="00024264">
              <w:rPr>
                <w:rFonts w:ascii="Arial" w:hAnsi="Arial" w:cs="Arial"/>
                <w:sz w:val="22"/>
                <w:szCs w:val="22"/>
              </w:rPr>
              <w:t xml:space="preserve"> (0.42-</w:t>
            </w:r>
            <w:r w:rsidR="00024264" w:rsidRPr="00024264">
              <w:rPr>
                <w:rFonts w:ascii="Arial" w:hAnsi="Arial" w:cs="Arial"/>
                <w:sz w:val="22"/>
                <w:szCs w:val="22"/>
              </w:rPr>
              <w:t>1.2</w:t>
            </w:r>
            <w:r w:rsidRPr="00024264">
              <w:rPr>
                <w:rFonts w:ascii="Arial" w:hAnsi="Arial" w:cs="Arial"/>
                <w:sz w:val="22"/>
                <w:szCs w:val="22"/>
              </w:rPr>
              <w:t>8)</w:t>
            </w:r>
          </w:p>
        </w:tc>
      </w:tr>
      <w:tr w:rsidR="00E11FA3" w:rsidRPr="00A72456" w14:paraId="74306039" w14:textId="77777777" w:rsidTr="00673A57">
        <w:tc>
          <w:tcPr>
            <w:tcW w:w="14148" w:type="dxa"/>
            <w:gridSpan w:val="3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</w:tcPr>
          <w:p w14:paraId="57585E8E" w14:textId="256A4A5C" w:rsidR="00E11FA3" w:rsidRPr="003042B5" w:rsidRDefault="00E11FA3" w:rsidP="008A6A82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3042B5">
              <w:rPr>
                <w:rFonts w:ascii="Arial" w:hAnsi="Arial" w:cs="Arial"/>
                <w:b/>
                <w:sz w:val="22"/>
                <w:szCs w:val="22"/>
              </w:rPr>
              <w:t xml:space="preserve">vs.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Early </w:t>
            </w:r>
            <w:r w:rsidR="008A6A82">
              <w:rPr>
                <w:rFonts w:ascii="Arial" w:hAnsi="Arial" w:cs="Arial"/>
                <w:b/>
                <w:sz w:val="22"/>
                <w:szCs w:val="22"/>
              </w:rPr>
              <w:t>needle knife techniques</w:t>
            </w:r>
          </w:p>
        </w:tc>
      </w:tr>
      <w:tr w:rsidR="008A6A82" w:rsidRPr="00F27382" w14:paraId="44DB3A96" w14:textId="77777777" w:rsidTr="007C6F26">
        <w:tc>
          <w:tcPr>
            <w:tcW w:w="3936" w:type="dxa"/>
            <w:tcBorders>
              <w:top w:val="single" w:sz="18" w:space="0" w:color="auto"/>
              <w:left w:val="single" w:sz="12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p w14:paraId="7EE86776" w14:textId="79B37885" w:rsidR="008A6A82" w:rsidRPr="003042B5" w:rsidRDefault="008A6A82" w:rsidP="00673A5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Late needle knife techniques</w:t>
            </w:r>
          </w:p>
        </w:tc>
        <w:tc>
          <w:tcPr>
            <w:tcW w:w="4755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p w14:paraId="34D60457" w14:textId="029215E7" w:rsidR="008A6A82" w:rsidRPr="003042B5" w:rsidRDefault="008A6A82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</w:t>
            </w:r>
            <w:r w:rsidR="00B14CC0">
              <w:rPr>
                <w:rFonts w:ascii="Arial" w:hAnsi="Arial" w:cs="Arial"/>
                <w:sz w:val="22"/>
                <w:szCs w:val="22"/>
              </w:rPr>
              <w:t>97</w:t>
            </w:r>
            <w:r>
              <w:rPr>
                <w:rFonts w:ascii="Arial" w:hAnsi="Arial" w:cs="Arial"/>
                <w:sz w:val="22"/>
                <w:szCs w:val="22"/>
              </w:rPr>
              <w:t xml:space="preserve"> (0.</w:t>
            </w:r>
            <w:r w:rsidR="00B14CC0">
              <w:rPr>
                <w:rFonts w:ascii="Arial" w:hAnsi="Arial" w:cs="Arial"/>
                <w:sz w:val="22"/>
                <w:szCs w:val="22"/>
              </w:rPr>
              <w:t>67</w:t>
            </w:r>
            <w:r>
              <w:rPr>
                <w:rFonts w:ascii="Arial" w:hAnsi="Arial" w:cs="Arial"/>
                <w:sz w:val="22"/>
                <w:szCs w:val="22"/>
              </w:rPr>
              <w:t>-1.2</w:t>
            </w:r>
            <w:r w:rsidR="00B14CC0">
              <w:rPr>
                <w:rFonts w:ascii="Arial" w:hAnsi="Arial" w:cs="Arial"/>
                <w:sz w:val="22"/>
                <w:szCs w:val="22"/>
              </w:rPr>
              <w:t>0</w:t>
            </w:r>
            <w:r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5457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11715BCB" w14:textId="2EEEB7DE" w:rsidR="008A6A82" w:rsidRPr="003042B5" w:rsidRDefault="00F850A5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1.67 (0.12-100)</w:t>
            </w:r>
          </w:p>
        </w:tc>
      </w:tr>
      <w:tr w:rsidR="008A6A82" w:rsidRPr="00A72456" w14:paraId="0828CA1F" w14:textId="77777777" w:rsidTr="007C6F26">
        <w:tc>
          <w:tcPr>
            <w:tcW w:w="393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p w14:paraId="29635D0B" w14:textId="4DC461D1" w:rsidR="008A6A82" w:rsidRPr="00A72456" w:rsidRDefault="00B14CC0" w:rsidP="00673A5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EUS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Rendez-vous</w:t>
            </w:r>
            <w:proofErr w:type="spellEnd"/>
          </w:p>
        </w:tc>
        <w:tc>
          <w:tcPr>
            <w:tcW w:w="4755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p w14:paraId="63F52C96" w14:textId="49317160" w:rsidR="008A6A82" w:rsidRPr="00A72456" w:rsidRDefault="007368D8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1.03</w:t>
            </w:r>
            <w:r w:rsidR="008A6A82">
              <w:rPr>
                <w:rFonts w:ascii="Arial" w:hAnsi="Arial" w:cs="Arial"/>
                <w:sz w:val="22"/>
                <w:szCs w:val="22"/>
              </w:rPr>
              <w:t xml:space="preserve"> (0.</w:t>
            </w:r>
            <w:r>
              <w:rPr>
                <w:rFonts w:ascii="Arial" w:hAnsi="Arial" w:cs="Arial"/>
                <w:sz w:val="22"/>
                <w:szCs w:val="22"/>
              </w:rPr>
              <w:t>79</w:t>
            </w:r>
            <w:r w:rsidR="008A6A82">
              <w:rPr>
                <w:rFonts w:ascii="Arial" w:hAnsi="Arial" w:cs="Arial"/>
                <w:sz w:val="22"/>
                <w:szCs w:val="22"/>
              </w:rPr>
              <w:t>-1.</w:t>
            </w:r>
            <w:r>
              <w:rPr>
                <w:rFonts w:ascii="Arial" w:hAnsi="Arial" w:cs="Arial"/>
                <w:sz w:val="22"/>
                <w:szCs w:val="22"/>
              </w:rPr>
              <w:t>23</w:t>
            </w:r>
            <w:r w:rsidR="008A6A82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5457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4FBC5C2B" w14:textId="0FB23DA5" w:rsidR="008A6A82" w:rsidRPr="00A72456" w:rsidRDefault="00A32944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0.18</w:t>
            </w:r>
            <w:r w:rsidR="008A6A82">
              <w:rPr>
                <w:rFonts w:ascii="Arial" w:hAnsi="Arial" w:cs="Arial"/>
                <w:sz w:val="22"/>
                <w:szCs w:val="22"/>
              </w:rPr>
              <w:t xml:space="preserve"> (0.</w:t>
            </w:r>
            <w:r>
              <w:rPr>
                <w:rFonts w:ascii="Arial" w:hAnsi="Arial" w:cs="Arial"/>
                <w:sz w:val="22"/>
                <w:szCs w:val="22"/>
              </w:rPr>
              <w:t>11</w:t>
            </w:r>
            <w:r w:rsidR="008A6A82">
              <w:rPr>
                <w:rFonts w:ascii="Arial" w:hAnsi="Arial" w:cs="Arial"/>
                <w:sz w:val="22"/>
                <w:szCs w:val="22"/>
              </w:rPr>
              <w:t>-37.</w:t>
            </w:r>
            <w:r>
              <w:rPr>
                <w:rFonts w:ascii="Arial" w:hAnsi="Arial" w:cs="Arial"/>
                <w:sz w:val="22"/>
                <w:szCs w:val="22"/>
              </w:rPr>
              <w:t>02</w:t>
            </w:r>
            <w:r w:rsidR="008A6A82">
              <w:rPr>
                <w:rFonts w:ascii="Arial" w:hAnsi="Arial" w:cs="Arial"/>
                <w:sz w:val="22"/>
                <w:szCs w:val="22"/>
              </w:rPr>
              <w:t>)</w:t>
            </w:r>
          </w:p>
        </w:tc>
      </w:tr>
      <w:tr w:rsidR="00E11FA3" w:rsidRPr="00A72456" w14:paraId="57940AEA" w14:textId="77777777" w:rsidTr="007C6F26">
        <w:tc>
          <w:tcPr>
            <w:tcW w:w="3936" w:type="dxa"/>
            <w:tcBorders>
              <w:top w:val="single" w:sz="4" w:space="0" w:color="auto"/>
              <w:left w:val="single" w:sz="12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1FDEBB57" w14:textId="2AE8D447" w:rsidR="00E11FA3" w:rsidRPr="00A72456" w:rsidRDefault="00E11FA3" w:rsidP="00673A57">
            <w:pPr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</w:rPr>
              <w:t>Transpancreatic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sphincterotomy</w:t>
            </w:r>
            <w:proofErr w:type="spellEnd"/>
          </w:p>
        </w:tc>
        <w:tc>
          <w:tcPr>
            <w:tcW w:w="4755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3EC5B54C" w14:textId="77777777" w:rsidR="00E11FA3" w:rsidRPr="00A72456" w:rsidRDefault="00E11FA3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0.91 (0.51-1.61)</w:t>
            </w:r>
          </w:p>
        </w:tc>
        <w:tc>
          <w:tcPr>
            <w:tcW w:w="5457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12" w:space="0" w:color="auto"/>
            </w:tcBorders>
            <w:shd w:val="clear" w:color="auto" w:fill="auto"/>
          </w:tcPr>
          <w:p w14:paraId="41C90365" w14:textId="77777777" w:rsidR="00E11FA3" w:rsidRPr="00A72456" w:rsidRDefault="00E11FA3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2.20 (0.63-7.62)</w:t>
            </w:r>
          </w:p>
        </w:tc>
      </w:tr>
      <w:tr w:rsidR="00E11FA3" w:rsidRPr="00F27382" w14:paraId="1C59B93B" w14:textId="77777777" w:rsidTr="00673A57">
        <w:tc>
          <w:tcPr>
            <w:tcW w:w="14148" w:type="dxa"/>
            <w:gridSpan w:val="3"/>
            <w:tcBorders>
              <w:top w:val="single" w:sz="18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  <w:shd w:val="clear" w:color="auto" w:fill="auto"/>
          </w:tcPr>
          <w:p w14:paraId="657388F3" w14:textId="6E655410" w:rsidR="00E11FA3" w:rsidRPr="00F70BFA" w:rsidRDefault="00E11FA3" w:rsidP="008A6A82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Vs Late </w:t>
            </w:r>
            <w:r w:rsidR="008A6A82">
              <w:rPr>
                <w:rFonts w:ascii="Arial" w:hAnsi="Arial" w:cs="Arial"/>
                <w:b/>
                <w:sz w:val="22"/>
                <w:szCs w:val="22"/>
              </w:rPr>
              <w:t>needle knife techniques</w:t>
            </w:r>
          </w:p>
        </w:tc>
      </w:tr>
      <w:tr w:rsidR="00E11FA3" w:rsidRPr="00F70BFA" w14:paraId="447D1EC4" w14:textId="77777777" w:rsidTr="007C6F26">
        <w:tc>
          <w:tcPr>
            <w:tcW w:w="3936" w:type="dxa"/>
            <w:tcBorders>
              <w:top w:val="single" w:sz="18" w:space="0" w:color="auto"/>
              <w:left w:val="single" w:sz="12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p w14:paraId="3923D5F0" w14:textId="5EE73B6A" w:rsidR="00E11FA3" w:rsidRPr="00A72456" w:rsidRDefault="007368D8" w:rsidP="00673A5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EUS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Rendez-vous</w:t>
            </w:r>
            <w:proofErr w:type="spellEnd"/>
          </w:p>
        </w:tc>
        <w:tc>
          <w:tcPr>
            <w:tcW w:w="4755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p w14:paraId="2ED3394C" w14:textId="66CBF770" w:rsidR="00E11FA3" w:rsidRPr="00A72456" w:rsidRDefault="007368D8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1.06</w:t>
            </w:r>
            <w:r w:rsidR="00E11FA3">
              <w:rPr>
                <w:rFonts w:ascii="Arial" w:hAnsi="Arial" w:cs="Arial"/>
                <w:sz w:val="22"/>
                <w:szCs w:val="22"/>
              </w:rPr>
              <w:t xml:space="preserve"> (0.</w:t>
            </w:r>
            <w:r>
              <w:rPr>
                <w:rFonts w:ascii="Arial" w:hAnsi="Arial" w:cs="Arial"/>
                <w:sz w:val="22"/>
                <w:szCs w:val="22"/>
              </w:rPr>
              <w:t>68</w:t>
            </w:r>
            <w:r w:rsidR="00E11FA3">
              <w:rPr>
                <w:rFonts w:ascii="Arial" w:hAnsi="Arial" w:cs="Arial"/>
                <w:sz w:val="22"/>
                <w:szCs w:val="22"/>
              </w:rPr>
              <w:t xml:space="preserve"> -1.3</w:t>
            </w:r>
            <w:r>
              <w:rPr>
                <w:rFonts w:ascii="Arial" w:hAnsi="Arial" w:cs="Arial"/>
                <w:sz w:val="22"/>
                <w:szCs w:val="22"/>
              </w:rPr>
              <w:t>3</w:t>
            </w:r>
            <w:r w:rsidR="00E11FA3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5457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7849DBAB" w14:textId="599FD550" w:rsidR="00E11FA3" w:rsidRPr="00A72456" w:rsidRDefault="00EB5246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0.14 (0.10-3.24)</w:t>
            </w:r>
          </w:p>
        </w:tc>
      </w:tr>
      <w:tr w:rsidR="00E11FA3" w:rsidRPr="00F70BFA" w14:paraId="12310A52" w14:textId="77777777" w:rsidTr="007C6F26">
        <w:tc>
          <w:tcPr>
            <w:tcW w:w="3936" w:type="dxa"/>
            <w:tcBorders>
              <w:top w:val="single" w:sz="4" w:space="0" w:color="auto"/>
              <w:left w:val="single" w:sz="12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0F12118F" w14:textId="27B14E08" w:rsidR="00E11FA3" w:rsidRPr="00A72456" w:rsidRDefault="00E11FA3" w:rsidP="00673A57">
            <w:pPr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</w:rPr>
              <w:t>Transpancreatic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sphincterotomy</w:t>
            </w:r>
            <w:proofErr w:type="spellEnd"/>
          </w:p>
        </w:tc>
        <w:tc>
          <w:tcPr>
            <w:tcW w:w="4755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433851F2" w14:textId="78120C51" w:rsidR="00E11FA3" w:rsidRPr="00A72456" w:rsidRDefault="007368D8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0.89</w:t>
            </w:r>
            <w:r w:rsidR="00E11FA3">
              <w:rPr>
                <w:rFonts w:ascii="Arial" w:hAnsi="Arial" w:cs="Arial"/>
                <w:sz w:val="22"/>
                <w:szCs w:val="22"/>
              </w:rPr>
              <w:t xml:space="preserve"> (0.52-2.02)</w:t>
            </w:r>
          </w:p>
        </w:tc>
        <w:tc>
          <w:tcPr>
            <w:tcW w:w="5457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12" w:space="0" w:color="auto"/>
            </w:tcBorders>
            <w:shd w:val="clear" w:color="auto" w:fill="auto"/>
          </w:tcPr>
          <w:p w14:paraId="62AC9730" w14:textId="68D08010" w:rsidR="00E11FA3" w:rsidRPr="00A72456" w:rsidRDefault="00EB5246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0.37 (0.02-35.8)</w:t>
            </w:r>
          </w:p>
        </w:tc>
      </w:tr>
      <w:tr w:rsidR="00E11FA3" w:rsidRPr="00F70BFA" w14:paraId="1C81BB08" w14:textId="77777777" w:rsidTr="00673A57">
        <w:tc>
          <w:tcPr>
            <w:tcW w:w="14148" w:type="dxa"/>
            <w:gridSpan w:val="3"/>
            <w:tcBorders>
              <w:top w:val="single" w:sz="18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  <w:shd w:val="clear" w:color="auto" w:fill="auto"/>
          </w:tcPr>
          <w:p w14:paraId="7E65A541" w14:textId="320F204A" w:rsidR="00E11FA3" w:rsidRPr="00F70BFA" w:rsidRDefault="00E11FA3" w:rsidP="00673A5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Vs </w:t>
            </w:r>
            <w:r w:rsidR="00C17CB1">
              <w:rPr>
                <w:rFonts w:ascii="Arial" w:hAnsi="Arial" w:cs="Arial"/>
                <w:b/>
                <w:sz w:val="22"/>
                <w:szCs w:val="22"/>
              </w:rPr>
              <w:t xml:space="preserve">EUS </w:t>
            </w:r>
            <w:proofErr w:type="spellStart"/>
            <w:r w:rsidR="00C17CB1">
              <w:rPr>
                <w:rFonts w:ascii="Arial" w:hAnsi="Arial" w:cs="Arial"/>
                <w:b/>
                <w:sz w:val="22"/>
                <w:szCs w:val="22"/>
              </w:rPr>
              <w:t>Rendez-vous</w:t>
            </w:r>
            <w:proofErr w:type="spellEnd"/>
          </w:p>
        </w:tc>
      </w:tr>
      <w:tr w:rsidR="00E11FA3" w:rsidRPr="00A72456" w14:paraId="2D2BDFE1" w14:textId="77777777" w:rsidTr="007C6F26">
        <w:tc>
          <w:tcPr>
            <w:tcW w:w="3936" w:type="dxa"/>
            <w:tcBorders>
              <w:top w:val="single" w:sz="18" w:space="0" w:color="auto"/>
              <w:left w:val="single" w:sz="12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37F0E4AB" w14:textId="05B5CD14" w:rsidR="00E11FA3" w:rsidRPr="00A72456" w:rsidRDefault="00E11FA3" w:rsidP="00673A57">
            <w:pPr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</w:rPr>
              <w:t>Transpancreatic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sphincterotomy</w:t>
            </w:r>
            <w:proofErr w:type="spellEnd"/>
          </w:p>
        </w:tc>
        <w:tc>
          <w:tcPr>
            <w:tcW w:w="4755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2F8147E4" w14:textId="65B53BF7" w:rsidR="00E11FA3" w:rsidRPr="00C17CB1" w:rsidRDefault="00C17CB1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17CB1">
              <w:rPr>
                <w:rFonts w:ascii="Arial" w:hAnsi="Arial" w:cs="Arial"/>
                <w:sz w:val="22"/>
                <w:szCs w:val="22"/>
              </w:rPr>
              <w:t>0.78</w:t>
            </w:r>
            <w:r w:rsidR="00E11FA3" w:rsidRPr="00C17CB1">
              <w:rPr>
                <w:rFonts w:ascii="Arial" w:hAnsi="Arial" w:cs="Arial"/>
                <w:sz w:val="22"/>
                <w:szCs w:val="22"/>
              </w:rPr>
              <w:t xml:space="preserve"> (</w:t>
            </w:r>
            <w:r w:rsidRPr="00C17CB1">
              <w:rPr>
                <w:rFonts w:ascii="Arial" w:hAnsi="Arial" w:cs="Arial"/>
                <w:sz w:val="22"/>
                <w:szCs w:val="22"/>
              </w:rPr>
              <w:t>0.33</w:t>
            </w:r>
            <w:r w:rsidR="00E11FA3" w:rsidRPr="00C17CB1">
              <w:rPr>
                <w:rFonts w:ascii="Arial" w:hAnsi="Arial" w:cs="Arial"/>
                <w:sz w:val="22"/>
                <w:szCs w:val="22"/>
              </w:rPr>
              <w:t>-</w:t>
            </w:r>
            <w:r w:rsidRPr="00C17CB1">
              <w:rPr>
                <w:rFonts w:ascii="Arial" w:hAnsi="Arial" w:cs="Arial"/>
                <w:sz w:val="22"/>
                <w:szCs w:val="22"/>
              </w:rPr>
              <w:t>1.44</w:t>
            </w:r>
            <w:r w:rsidR="00E11FA3" w:rsidRPr="00C17CB1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5457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2" w:space="0" w:color="auto"/>
            </w:tcBorders>
            <w:shd w:val="clear" w:color="auto" w:fill="auto"/>
          </w:tcPr>
          <w:p w14:paraId="0DAFD285" w14:textId="1EAFD782" w:rsidR="00E11FA3" w:rsidRPr="00A72456" w:rsidRDefault="00D15F20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1.75</w:t>
            </w:r>
            <w:r w:rsidR="00E11FA3">
              <w:rPr>
                <w:rFonts w:ascii="Arial" w:hAnsi="Arial" w:cs="Arial"/>
                <w:sz w:val="22"/>
                <w:szCs w:val="22"/>
              </w:rPr>
              <w:t xml:space="preserve"> (0.0</w:t>
            </w:r>
            <w:r>
              <w:rPr>
                <w:rFonts w:ascii="Arial" w:hAnsi="Arial" w:cs="Arial"/>
                <w:sz w:val="22"/>
                <w:szCs w:val="22"/>
              </w:rPr>
              <w:t>2</w:t>
            </w:r>
            <w:r w:rsidR="00E11FA3">
              <w:rPr>
                <w:rFonts w:ascii="Arial" w:hAnsi="Arial" w:cs="Arial"/>
                <w:sz w:val="22"/>
                <w:szCs w:val="22"/>
              </w:rPr>
              <w:t>-</w:t>
            </w:r>
            <w:r>
              <w:rPr>
                <w:rFonts w:ascii="Arial" w:hAnsi="Arial" w:cs="Arial"/>
                <w:sz w:val="22"/>
                <w:szCs w:val="22"/>
              </w:rPr>
              <w:t>50</w:t>
            </w:r>
            <w:r w:rsidR="00E11FA3">
              <w:rPr>
                <w:rFonts w:ascii="Arial" w:hAnsi="Arial" w:cs="Arial"/>
                <w:sz w:val="22"/>
                <w:szCs w:val="22"/>
              </w:rPr>
              <w:t>)</w:t>
            </w:r>
          </w:p>
        </w:tc>
      </w:tr>
    </w:tbl>
    <w:p w14:paraId="4F1AAC85" w14:textId="77777777" w:rsidR="00334200" w:rsidRDefault="00334200" w:rsidP="00431B88">
      <w:pPr>
        <w:rPr>
          <w:rFonts w:ascii="Arial" w:hAnsi="Arial" w:cs="Arial"/>
          <w:b/>
        </w:rPr>
        <w:sectPr w:rsidR="00334200" w:rsidSect="00BA379A">
          <w:pgSz w:w="15840" w:h="12240" w:orient="landscape"/>
          <w:pgMar w:top="810" w:right="1440" w:bottom="1800" w:left="1440" w:header="720" w:footer="720" w:gutter="0"/>
          <w:cols w:space="720"/>
          <w:docGrid w:linePitch="360"/>
        </w:sectPr>
      </w:pPr>
    </w:p>
    <w:p w14:paraId="0260276A" w14:textId="64669979" w:rsidR="00E11FA3" w:rsidRDefault="00E11FA3" w:rsidP="00431B88">
      <w:pPr>
        <w:rPr>
          <w:rFonts w:ascii="Arial" w:hAnsi="Arial" w:cs="Arial"/>
          <w:b/>
        </w:rPr>
      </w:pPr>
    </w:p>
    <w:p w14:paraId="3D470C0B" w14:textId="35F8555D" w:rsidR="008D052A" w:rsidRDefault="009C6DB7" w:rsidP="008D052A">
      <w:pPr>
        <w:rPr>
          <w:rFonts w:ascii="Helvetica" w:eastAsia="Calibri" w:hAnsi="Helvetica" w:cs="Arial"/>
          <w:b/>
          <w:lang w:val="en-GB"/>
        </w:rPr>
      </w:pPr>
      <w:proofErr w:type="spellStart"/>
      <w:proofErr w:type="gramStart"/>
      <w:r>
        <w:rPr>
          <w:rFonts w:ascii="Arial" w:hAnsi="Arial" w:cs="Arial"/>
          <w:b/>
        </w:rPr>
        <w:t>eTable</w:t>
      </w:r>
      <w:proofErr w:type="spellEnd"/>
      <w:proofErr w:type="gramEnd"/>
      <w:r>
        <w:rPr>
          <w:rFonts w:ascii="Arial" w:hAnsi="Arial" w:cs="Arial"/>
          <w:b/>
        </w:rPr>
        <w:t xml:space="preserve"> 4. Ranking of methods to improve success rate</w:t>
      </w:r>
      <w:r w:rsidR="008D052A">
        <w:rPr>
          <w:rFonts w:ascii="Arial" w:hAnsi="Arial" w:cs="Arial"/>
          <w:b/>
        </w:rPr>
        <w:t xml:space="preserve"> of biliary cannulation</w:t>
      </w:r>
      <w:r>
        <w:rPr>
          <w:rFonts w:ascii="Arial" w:hAnsi="Arial" w:cs="Arial"/>
          <w:b/>
        </w:rPr>
        <w:t xml:space="preserve"> </w:t>
      </w:r>
      <w:r w:rsidR="007D5C7A">
        <w:rPr>
          <w:rFonts w:ascii="Arial" w:hAnsi="Arial" w:cs="Arial"/>
          <w:b/>
        </w:rPr>
        <w:t xml:space="preserve">and post-ERCP pancreatitis rate </w:t>
      </w:r>
      <w:r w:rsidR="008D052A">
        <w:rPr>
          <w:rFonts w:ascii="Arial" w:hAnsi="Arial" w:cs="Arial"/>
          <w:b/>
        </w:rPr>
        <w:t xml:space="preserve">among studies </w:t>
      </w:r>
      <w:r>
        <w:rPr>
          <w:rFonts w:ascii="Arial" w:hAnsi="Arial" w:cs="Arial"/>
          <w:b/>
        </w:rPr>
        <w:t xml:space="preserve">with </w:t>
      </w:r>
      <w:r w:rsidR="008D052A">
        <w:rPr>
          <w:rFonts w:ascii="Arial" w:hAnsi="Arial" w:cs="Arial"/>
          <w:b/>
        </w:rPr>
        <w:t xml:space="preserve">a </w:t>
      </w:r>
      <w:r w:rsidR="008D052A">
        <w:rPr>
          <w:rFonts w:ascii="Helvetica" w:eastAsia="Calibri" w:hAnsi="Helvetica" w:cs="Arial"/>
          <w:b/>
          <w:lang w:val="en-GB"/>
        </w:rPr>
        <w:t xml:space="preserve">definition of difficult biliary cannulation </w:t>
      </w:r>
      <w:r w:rsidR="007D5C7A">
        <w:rPr>
          <w:rFonts w:ascii="Helvetica" w:eastAsia="Calibri" w:hAnsi="Helvetica" w:cs="Arial"/>
          <w:b/>
          <w:lang w:val="en-GB"/>
        </w:rPr>
        <w:t>according to ESGE guidelines</w:t>
      </w:r>
    </w:p>
    <w:p w14:paraId="03D0378D" w14:textId="77777777" w:rsidR="00E11FA3" w:rsidRDefault="00E11FA3" w:rsidP="00431B88">
      <w:pPr>
        <w:rPr>
          <w:rFonts w:ascii="Arial" w:hAnsi="Arial" w:cs="Arial"/>
          <w:b/>
        </w:rPr>
      </w:pPr>
    </w:p>
    <w:tbl>
      <w:tblPr>
        <w:tblStyle w:val="TableGrid"/>
        <w:tblW w:w="12758" w:type="dxa"/>
        <w:tblInd w:w="1129" w:type="dxa"/>
        <w:tblLook w:val="04A0" w:firstRow="1" w:lastRow="0" w:firstColumn="1" w:lastColumn="0" w:noHBand="0" w:noVBand="1"/>
      </w:tblPr>
      <w:tblGrid>
        <w:gridCol w:w="5245"/>
        <w:gridCol w:w="1134"/>
        <w:gridCol w:w="5245"/>
        <w:gridCol w:w="1134"/>
      </w:tblGrid>
      <w:tr w:rsidR="00964AD9" w14:paraId="6A2BA816" w14:textId="77777777" w:rsidTr="00673A57">
        <w:tc>
          <w:tcPr>
            <w:tcW w:w="6379" w:type="dxa"/>
            <w:gridSpan w:val="2"/>
          </w:tcPr>
          <w:p w14:paraId="6E04CBD1" w14:textId="0F49858E" w:rsidR="00964AD9" w:rsidRDefault="00964AD9" w:rsidP="00673A57">
            <w:pPr>
              <w:jc w:val="center"/>
              <w:rPr>
                <w:rFonts w:ascii="Helvetica" w:hAnsi="Helvetica" w:cs="Arial"/>
                <w:b/>
              </w:rPr>
            </w:pPr>
            <w:r>
              <w:rPr>
                <w:rFonts w:ascii="Helvetica" w:hAnsi="Helvetica" w:cs="Arial"/>
                <w:b/>
              </w:rPr>
              <w:t>Success rate</w:t>
            </w:r>
            <w:r w:rsidR="008D052A">
              <w:rPr>
                <w:rFonts w:ascii="Helvetica" w:hAnsi="Helvetica" w:cs="Arial"/>
                <w:b/>
              </w:rPr>
              <w:t xml:space="preserve"> of biliary cannulation</w:t>
            </w:r>
          </w:p>
        </w:tc>
        <w:tc>
          <w:tcPr>
            <w:tcW w:w="6379" w:type="dxa"/>
            <w:gridSpan w:val="2"/>
          </w:tcPr>
          <w:p w14:paraId="490BF10F" w14:textId="77777777" w:rsidR="00964AD9" w:rsidRDefault="00964AD9" w:rsidP="00673A57">
            <w:pPr>
              <w:jc w:val="center"/>
              <w:rPr>
                <w:rFonts w:ascii="Helvetica" w:hAnsi="Helvetica" w:cs="Arial"/>
                <w:b/>
              </w:rPr>
            </w:pPr>
            <w:r>
              <w:rPr>
                <w:rFonts w:ascii="Helvetica" w:hAnsi="Helvetica" w:cs="Arial"/>
                <w:b/>
              </w:rPr>
              <w:t>Post-ERCP pancreatitis rate</w:t>
            </w:r>
          </w:p>
        </w:tc>
      </w:tr>
      <w:tr w:rsidR="00964AD9" w14:paraId="4FC58544" w14:textId="77777777" w:rsidTr="00673A57">
        <w:tc>
          <w:tcPr>
            <w:tcW w:w="5245" w:type="dxa"/>
          </w:tcPr>
          <w:p w14:paraId="27DC3374" w14:textId="3A158EBA" w:rsidR="00964AD9" w:rsidRPr="00B130F7" w:rsidRDefault="00CB482C" w:rsidP="00673A57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 xml:space="preserve">Early </w:t>
            </w:r>
            <w:r>
              <w:rPr>
                <w:rFonts w:ascii="Arial" w:hAnsi="Arial" w:cs="Arial"/>
                <w:sz w:val="22"/>
                <w:szCs w:val="22"/>
              </w:rPr>
              <w:t>needle knife techniques</w:t>
            </w:r>
            <w:r>
              <w:rPr>
                <w:rFonts w:ascii="Helvetica" w:hAnsi="Helvetica" w:cs="Arial"/>
                <w:sz w:val="22"/>
                <w:szCs w:val="22"/>
              </w:rPr>
              <w:t xml:space="preserve"> </w:t>
            </w:r>
          </w:p>
        </w:tc>
        <w:tc>
          <w:tcPr>
            <w:tcW w:w="1134" w:type="dxa"/>
          </w:tcPr>
          <w:p w14:paraId="45AEAC5A" w14:textId="15EB3E79" w:rsidR="00964AD9" w:rsidRPr="00B130F7" w:rsidRDefault="00964AD9" w:rsidP="00673A57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0.</w:t>
            </w:r>
            <w:r w:rsidR="00CB482C">
              <w:rPr>
                <w:rFonts w:ascii="Helvetica" w:hAnsi="Helvetica" w:cs="Arial"/>
                <w:sz w:val="22"/>
                <w:szCs w:val="22"/>
              </w:rPr>
              <w:t>72</w:t>
            </w:r>
          </w:p>
        </w:tc>
        <w:tc>
          <w:tcPr>
            <w:tcW w:w="5245" w:type="dxa"/>
          </w:tcPr>
          <w:p w14:paraId="5916CFE9" w14:textId="52E01AC5" w:rsidR="00964AD9" w:rsidRPr="00043D54" w:rsidRDefault="00A24F0A" w:rsidP="00673A57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 xml:space="preserve">EUS </w:t>
            </w:r>
            <w:proofErr w:type="spellStart"/>
            <w:r>
              <w:rPr>
                <w:rFonts w:ascii="Helvetica" w:hAnsi="Helvetica" w:cs="Arial"/>
                <w:sz w:val="22"/>
                <w:szCs w:val="22"/>
              </w:rPr>
              <w:t>Rendez-vous</w:t>
            </w:r>
            <w:proofErr w:type="spellEnd"/>
          </w:p>
        </w:tc>
        <w:tc>
          <w:tcPr>
            <w:tcW w:w="1134" w:type="dxa"/>
          </w:tcPr>
          <w:p w14:paraId="5B3307F7" w14:textId="30A43EBA" w:rsidR="00964AD9" w:rsidRPr="00043D54" w:rsidRDefault="00964AD9" w:rsidP="00673A57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0.</w:t>
            </w:r>
            <w:r w:rsidR="00A24F0A">
              <w:rPr>
                <w:rFonts w:ascii="Helvetica" w:hAnsi="Helvetica" w:cs="Arial"/>
                <w:sz w:val="22"/>
                <w:szCs w:val="22"/>
              </w:rPr>
              <w:t>8</w:t>
            </w:r>
            <w:r>
              <w:rPr>
                <w:rFonts w:ascii="Helvetica" w:hAnsi="Helvetica" w:cs="Arial"/>
                <w:sz w:val="22"/>
                <w:szCs w:val="22"/>
              </w:rPr>
              <w:t>3</w:t>
            </w:r>
          </w:p>
        </w:tc>
      </w:tr>
      <w:tr w:rsidR="00964AD9" w14:paraId="26231556" w14:textId="77777777" w:rsidTr="007C6F26">
        <w:trPr>
          <w:trHeight w:val="284"/>
        </w:trPr>
        <w:tc>
          <w:tcPr>
            <w:tcW w:w="5245" w:type="dxa"/>
          </w:tcPr>
          <w:p w14:paraId="6796692D" w14:textId="0B491717" w:rsidR="00964AD9" w:rsidRPr="00B130F7" w:rsidRDefault="00CB482C" w:rsidP="00673A57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 xml:space="preserve">EUS </w:t>
            </w:r>
            <w:proofErr w:type="spellStart"/>
            <w:r>
              <w:rPr>
                <w:rFonts w:ascii="Helvetica" w:hAnsi="Helvetica" w:cs="Arial"/>
                <w:sz w:val="22"/>
                <w:szCs w:val="22"/>
              </w:rPr>
              <w:t>Rendez-vous</w:t>
            </w:r>
            <w:proofErr w:type="spellEnd"/>
          </w:p>
        </w:tc>
        <w:tc>
          <w:tcPr>
            <w:tcW w:w="1134" w:type="dxa"/>
          </w:tcPr>
          <w:p w14:paraId="104DDDA2" w14:textId="2F6DEBB8" w:rsidR="00964AD9" w:rsidRPr="00B130F7" w:rsidRDefault="00964AD9" w:rsidP="00673A57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0.6</w:t>
            </w:r>
            <w:r w:rsidR="00CB482C">
              <w:rPr>
                <w:rFonts w:ascii="Helvetica" w:hAnsi="Helvetica" w:cs="Arial"/>
                <w:sz w:val="22"/>
                <w:szCs w:val="22"/>
              </w:rPr>
              <w:t>9</w:t>
            </w:r>
          </w:p>
        </w:tc>
        <w:tc>
          <w:tcPr>
            <w:tcW w:w="5245" w:type="dxa"/>
          </w:tcPr>
          <w:p w14:paraId="163C541D" w14:textId="5ED5BFBB" w:rsidR="00964AD9" w:rsidRPr="00B130F7" w:rsidRDefault="00A24F0A" w:rsidP="00673A57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 xml:space="preserve">Early </w:t>
            </w:r>
            <w:r>
              <w:rPr>
                <w:rFonts w:ascii="Arial" w:hAnsi="Arial" w:cs="Arial"/>
                <w:sz w:val="22"/>
                <w:szCs w:val="22"/>
              </w:rPr>
              <w:t>needle knife techniques</w:t>
            </w:r>
            <w:r>
              <w:rPr>
                <w:rFonts w:ascii="Helvetica" w:hAnsi="Helvetica" w:cs="Arial"/>
                <w:sz w:val="22"/>
                <w:szCs w:val="22"/>
              </w:rPr>
              <w:t xml:space="preserve"> </w:t>
            </w:r>
          </w:p>
        </w:tc>
        <w:tc>
          <w:tcPr>
            <w:tcW w:w="1134" w:type="dxa"/>
          </w:tcPr>
          <w:p w14:paraId="2373A238" w14:textId="32207F9A" w:rsidR="00964AD9" w:rsidRPr="00B130F7" w:rsidRDefault="00964AD9" w:rsidP="00673A57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0.6</w:t>
            </w:r>
            <w:r w:rsidR="00A24F0A">
              <w:rPr>
                <w:rFonts w:ascii="Helvetica" w:hAnsi="Helvetica" w:cs="Arial"/>
                <w:sz w:val="22"/>
                <w:szCs w:val="22"/>
              </w:rPr>
              <w:t>2</w:t>
            </w:r>
          </w:p>
        </w:tc>
      </w:tr>
      <w:tr w:rsidR="00964AD9" w14:paraId="115FEE13" w14:textId="77777777" w:rsidTr="007C6F26">
        <w:trPr>
          <w:trHeight w:val="283"/>
        </w:trPr>
        <w:tc>
          <w:tcPr>
            <w:tcW w:w="5245" w:type="dxa"/>
          </w:tcPr>
          <w:p w14:paraId="2AF659A9" w14:textId="3C8C68A2" w:rsidR="00964AD9" w:rsidRPr="00B130F7" w:rsidRDefault="00964AD9" w:rsidP="00673A57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 xml:space="preserve">Late </w:t>
            </w:r>
            <w:r w:rsidR="008D052A">
              <w:rPr>
                <w:rFonts w:ascii="Arial" w:hAnsi="Arial" w:cs="Arial"/>
                <w:sz w:val="22"/>
                <w:szCs w:val="22"/>
              </w:rPr>
              <w:t>needle knife techniques</w:t>
            </w:r>
          </w:p>
        </w:tc>
        <w:tc>
          <w:tcPr>
            <w:tcW w:w="1134" w:type="dxa"/>
          </w:tcPr>
          <w:p w14:paraId="47DA84EE" w14:textId="48EFCA55" w:rsidR="00964AD9" w:rsidRPr="00B130F7" w:rsidRDefault="00964AD9" w:rsidP="00673A57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0.</w:t>
            </w:r>
            <w:r w:rsidR="00CB482C">
              <w:rPr>
                <w:rFonts w:ascii="Helvetica" w:hAnsi="Helvetica" w:cs="Arial"/>
                <w:sz w:val="22"/>
                <w:szCs w:val="22"/>
              </w:rPr>
              <w:t>69</w:t>
            </w:r>
          </w:p>
        </w:tc>
        <w:tc>
          <w:tcPr>
            <w:tcW w:w="5245" w:type="dxa"/>
          </w:tcPr>
          <w:p w14:paraId="252A84D1" w14:textId="7196DE5A" w:rsidR="00964AD9" w:rsidRPr="00B130F7" w:rsidRDefault="008D052A" w:rsidP="00673A57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Persistence with s</w:t>
            </w:r>
            <w:r w:rsidR="00964AD9">
              <w:rPr>
                <w:rFonts w:ascii="Helvetica" w:hAnsi="Helvetica" w:cs="Arial"/>
                <w:sz w:val="22"/>
                <w:szCs w:val="22"/>
              </w:rPr>
              <w:t>tandard cannulation</w:t>
            </w:r>
            <w:r>
              <w:rPr>
                <w:rFonts w:ascii="Helvetica" w:hAnsi="Helvetica" w:cs="Arial"/>
                <w:sz w:val="22"/>
                <w:szCs w:val="22"/>
              </w:rPr>
              <w:t xml:space="preserve"> techniques</w:t>
            </w:r>
          </w:p>
        </w:tc>
        <w:tc>
          <w:tcPr>
            <w:tcW w:w="1134" w:type="dxa"/>
          </w:tcPr>
          <w:p w14:paraId="6B35FE0B" w14:textId="66568492" w:rsidR="00964AD9" w:rsidRPr="00B130F7" w:rsidRDefault="00964AD9" w:rsidP="00673A57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0.4</w:t>
            </w:r>
            <w:r w:rsidR="00A24F0A">
              <w:rPr>
                <w:rFonts w:ascii="Helvetica" w:hAnsi="Helvetica" w:cs="Arial"/>
                <w:sz w:val="22"/>
                <w:szCs w:val="22"/>
              </w:rPr>
              <w:t>5</w:t>
            </w:r>
          </w:p>
        </w:tc>
      </w:tr>
      <w:tr w:rsidR="00964AD9" w14:paraId="74459CE1" w14:textId="77777777" w:rsidTr="00673A57">
        <w:tc>
          <w:tcPr>
            <w:tcW w:w="5245" w:type="dxa"/>
          </w:tcPr>
          <w:p w14:paraId="283D0EF8" w14:textId="6811376E" w:rsidR="00964AD9" w:rsidRPr="00B130F7" w:rsidRDefault="00CB482C" w:rsidP="00673A57">
            <w:pPr>
              <w:rPr>
                <w:rFonts w:ascii="Helvetica" w:hAnsi="Helvetica" w:cs="Arial"/>
                <w:sz w:val="22"/>
                <w:szCs w:val="22"/>
              </w:rPr>
            </w:pPr>
            <w:proofErr w:type="spellStart"/>
            <w:r>
              <w:rPr>
                <w:rFonts w:ascii="Helvetica" w:hAnsi="Helvetica" w:cs="Arial"/>
                <w:sz w:val="22"/>
                <w:szCs w:val="22"/>
              </w:rPr>
              <w:t>Transpancreatic</w:t>
            </w:r>
            <w:proofErr w:type="spellEnd"/>
            <w:r>
              <w:rPr>
                <w:rFonts w:ascii="Helvetica" w:hAnsi="Helvetica" w:cs="Arial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Helvetica" w:hAnsi="Helvetica" w:cs="Arial"/>
                <w:sz w:val="22"/>
                <w:szCs w:val="22"/>
              </w:rPr>
              <w:t>sphincterotomy</w:t>
            </w:r>
            <w:proofErr w:type="spellEnd"/>
          </w:p>
        </w:tc>
        <w:tc>
          <w:tcPr>
            <w:tcW w:w="1134" w:type="dxa"/>
          </w:tcPr>
          <w:p w14:paraId="4973FF2F" w14:textId="3DFF0C37" w:rsidR="00964AD9" w:rsidRPr="00B130F7" w:rsidRDefault="00964AD9" w:rsidP="00673A57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0.</w:t>
            </w:r>
            <w:r w:rsidR="00CB482C">
              <w:rPr>
                <w:rFonts w:ascii="Helvetica" w:hAnsi="Helvetica" w:cs="Arial"/>
                <w:sz w:val="22"/>
                <w:szCs w:val="22"/>
              </w:rPr>
              <w:t>43</w:t>
            </w:r>
          </w:p>
        </w:tc>
        <w:tc>
          <w:tcPr>
            <w:tcW w:w="5245" w:type="dxa"/>
          </w:tcPr>
          <w:p w14:paraId="021185AB" w14:textId="6DB02E0F" w:rsidR="00964AD9" w:rsidRPr="00B130F7" w:rsidRDefault="00A24F0A" w:rsidP="00673A57">
            <w:pPr>
              <w:rPr>
                <w:rFonts w:ascii="Helvetica" w:hAnsi="Helvetica" w:cs="Arial"/>
                <w:sz w:val="22"/>
                <w:szCs w:val="22"/>
              </w:rPr>
            </w:pPr>
            <w:proofErr w:type="spellStart"/>
            <w:r>
              <w:rPr>
                <w:rFonts w:ascii="Helvetica" w:hAnsi="Helvetica" w:cs="Arial"/>
                <w:sz w:val="22"/>
                <w:szCs w:val="22"/>
              </w:rPr>
              <w:t>Transpancreatic</w:t>
            </w:r>
            <w:proofErr w:type="spellEnd"/>
            <w:r>
              <w:rPr>
                <w:rFonts w:ascii="Helvetica" w:hAnsi="Helvetica" w:cs="Arial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Helvetica" w:hAnsi="Helvetica" w:cs="Arial"/>
                <w:sz w:val="22"/>
                <w:szCs w:val="22"/>
              </w:rPr>
              <w:t>sphincterotomy</w:t>
            </w:r>
            <w:proofErr w:type="spellEnd"/>
            <w:r>
              <w:rPr>
                <w:rFonts w:ascii="Helvetica" w:hAnsi="Helvetica" w:cs="Arial"/>
                <w:sz w:val="22"/>
                <w:szCs w:val="22"/>
              </w:rPr>
              <w:t xml:space="preserve"> </w:t>
            </w:r>
          </w:p>
        </w:tc>
        <w:tc>
          <w:tcPr>
            <w:tcW w:w="1134" w:type="dxa"/>
          </w:tcPr>
          <w:p w14:paraId="7541B18E" w14:textId="1E7FACB5" w:rsidR="00964AD9" w:rsidRPr="00B130F7" w:rsidRDefault="00964AD9" w:rsidP="00673A57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0.</w:t>
            </w:r>
            <w:r w:rsidR="00A24F0A">
              <w:rPr>
                <w:rFonts w:ascii="Helvetica" w:hAnsi="Helvetica" w:cs="Arial"/>
                <w:sz w:val="22"/>
                <w:szCs w:val="22"/>
              </w:rPr>
              <w:t>40</w:t>
            </w:r>
          </w:p>
        </w:tc>
      </w:tr>
      <w:tr w:rsidR="00964AD9" w:rsidRPr="0035153A" w14:paraId="07A9DC65" w14:textId="77777777" w:rsidTr="00673A57">
        <w:tc>
          <w:tcPr>
            <w:tcW w:w="5245" w:type="dxa"/>
          </w:tcPr>
          <w:p w14:paraId="2DA06418" w14:textId="7A44B675" w:rsidR="00964AD9" w:rsidRPr="0035153A" w:rsidRDefault="00CB482C" w:rsidP="00673A57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Persistence with standard cannulation techniques</w:t>
            </w:r>
          </w:p>
        </w:tc>
        <w:tc>
          <w:tcPr>
            <w:tcW w:w="1134" w:type="dxa"/>
          </w:tcPr>
          <w:p w14:paraId="7D2CA609" w14:textId="7CF23846" w:rsidR="00964AD9" w:rsidRPr="0035153A" w:rsidRDefault="00964AD9" w:rsidP="00673A57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0.3</w:t>
            </w:r>
            <w:r w:rsidR="00CB482C">
              <w:rPr>
                <w:rFonts w:ascii="Helvetica" w:hAnsi="Helvetica" w:cs="Arial"/>
                <w:sz w:val="22"/>
                <w:szCs w:val="22"/>
              </w:rPr>
              <w:t>3</w:t>
            </w:r>
          </w:p>
        </w:tc>
        <w:tc>
          <w:tcPr>
            <w:tcW w:w="5245" w:type="dxa"/>
          </w:tcPr>
          <w:p w14:paraId="34EAA5C0" w14:textId="5EA4DD47" w:rsidR="00964AD9" w:rsidRPr="0035153A" w:rsidRDefault="00A24F0A" w:rsidP="00673A57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Late needle knife techniques</w:t>
            </w:r>
          </w:p>
        </w:tc>
        <w:tc>
          <w:tcPr>
            <w:tcW w:w="1134" w:type="dxa"/>
          </w:tcPr>
          <w:p w14:paraId="28E5819B" w14:textId="674FD899" w:rsidR="00964AD9" w:rsidRPr="0035153A" w:rsidRDefault="00964AD9" w:rsidP="00673A57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0.</w:t>
            </w:r>
            <w:r w:rsidR="00A24F0A">
              <w:rPr>
                <w:rFonts w:ascii="Helvetica" w:hAnsi="Helvetica" w:cs="Arial"/>
                <w:sz w:val="22"/>
                <w:szCs w:val="22"/>
              </w:rPr>
              <w:t>40</w:t>
            </w:r>
          </w:p>
        </w:tc>
      </w:tr>
      <w:tr w:rsidR="00964AD9" w:rsidRPr="0035153A" w14:paraId="79F5B819" w14:textId="77777777" w:rsidTr="00673A57">
        <w:tc>
          <w:tcPr>
            <w:tcW w:w="5245" w:type="dxa"/>
          </w:tcPr>
          <w:p w14:paraId="1A78D44D" w14:textId="578E88BB" w:rsidR="00964AD9" w:rsidRPr="0035153A" w:rsidRDefault="00CB482C" w:rsidP="00673A57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Pancreatic guidewire-assisted technique</w:t>
            </w:r>
          </w:p>
        </w:tc>
        <w:tc>
          <w:tcPr>
            <w:tcW w:w="1134" w:type="dxa"/>
          </w:tcPr>
          <w:p w14:paraId="28755DFF" w14:textId="6F37DD06" w:rsidR="00964AD9" w:rsidRPr="0035153A" w:rsidRDefault="00964AD9" w:rsidP="00673A57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0.</w:t>
            </w:r>
            <w:r w:rsidR="00CB482C">
              <w:rPr>
                <w:rFonts w:ascii="Helvetica" w:hAnsi="Helvetica" w:cs="Arial"/>
                <w:sz w:val="22"/>
                <w:szCs w:val="22"/>
              </w:rPr>
              <w:t>11</w:t>
            </w:r>
          </w:p>
        </w:tc>
        <w:tc>
          <w:tcPr>
            <w:tcW w:w="5245" w:type="dxa"/>
          </w:tcPr>
          <w:p w14:paraId="39A3D92D" w14:textId="1AE3E77E" w:rsidR="00964AD9" w:rsidRPr="0035153A" w:rsidRDefault="00A24F0A" w:rsidP="00673A57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Pancreatic guidewire-assisted technique</w:t>
            </w:r>
          </w:p>
        </w:tc>
        <w:tc>
          <w:tcPr>
            <w:tcW w:w="1134" w:type="dxa"/>
          </w:tcPr>
          <w:p w14:paraId="5DCF6F82" w14:textId="33B017F0" w:rsidR="00964AD9" w:rsidRPr="0035153A" w:rsidRDefault="00A24F0A" w:rsidP="00673A57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0.27</w:t>
            </w:r>
          </w:p>
        </w:tc>
      </w:tr>
    </w:tbl>
    <w:p w14:paraId="748FE497" w14:textId="77777777" w:rsidR="00334200" w:rsidRDefault="00334200" w:rsidP="00A944A4">
      <w:pPr>
        <w:rPr>
          <w:rFonts w:ascii="Helvetica" w:eastAsia="Calibri" w:hAnsi="Helvetica" w:cs="Arial"/>
          <w:b/>
          <w:lang w:val="en-GB"/>
        </w:rPr>
        <w:sectPr w:rsidR="00334200" w:rsidSect="00BA379A">
          <w:pgSz w:w="15840" w:h="12240" w:orient="landscape"/>
          <w:pgMar w:top="810" w:right="1440" w:bottom="1800" w:left="1440" w:header="720" w:footer="720" w:gutter="0"/>
          <w:cols w:space="720"/>
          <w:docGrid w:linePitch="360"/>
        </w:sectPr>
      </w:pPr>
    </w:p>
    <w:p w14:paraId="5230DB1C" w14:textId="4D5943EE" w:rsidR="00D05734" w:rsidRDefault="00D05734" w:rsidP="00A944A4">
      <w:pPr>
        <w:rPr>
          <w:rFonts w:ascii="Helvetica" w:eastAsia="Calibri" w:hAnsi="Helvetica" w:cs="Arial"/>
          <w:b/>
          <w:lang w:val="en-GB"/>
        </w:rPr>
      </w:pPr>
    </w:p>
    <w:p w14:paraId="68597AF0" w14:textId="0F1A081C" w:rsidR="008D052A" w:rsidRDefault="00A944A4" w:rsidP="008D052A">
      <w:pPr>
        <w:rPr>
          <w:rFonts w:ascii="Helvetica" w:eastAsia="Calibri" w:hAnsi="Helvetica" w:cs="Arial"/>
          <w:b/>
          <w:lang w:val="en-GB"/>
        </w:rPr>
      </w:pPr>
      <w:proofErr w:type="spellStart"/>
      <w:proofErr w:type="gramStart"/>
      <w:r>
        <w:rPr>
          <w:rFonts w:ascii="Helvetica" w:eastAsia="Calibri" w:hAnsi="Helvetica" w:cs="Arial"/>
          <w:b/>
          <w:lang w:val="en-GB"/>
        </w:rPr>
        <w:t>eTable</w:t>
      </w:r>
      <w:proofErr w:type="spellEnd"/>
      <w:proofErr w:type="gramEnd"/>
      <w:r>
        <w:rPr>
          <w:rFonts w:ascii="Helvetica" w:eastAsia="Calibri" w:hAnsi="Helvetica" w:cs="Arial"/>
          <w:b/>
          <w:lang w:val="en-GB"/>
        </w:rPr>
        <w:t xml:space="preserve"> 5</w:t>
      </w:r>
      <w:r w:rsidR="008D052A">
        <w:rPr>
          <w:rFonts w:ascii="Helvetica" w:eastAsia="Calibri" w:hAnsi="Helvetica" w:cs="Arial"/>
          <w:b/>
          <w:lang w:val="en-GB"/>
        </w:rPr>
        <w:t xml:space="preserve">. </w:t>
      </w:r>
      <w:r w:rsidR="004E5722">
        <w:rPr>
          <w:rFonts w:ascii="Helvetica" w:eastAsia="Calibri" w:hAnsi="Helvetica" w:cs="Arial"/>
          <w:b/>
          <w:lang w:val="en-GB"/>
        </w:rPr>
        <w:t>Procedural time</w:t>
      </w:r>
    </w:p>
    <w:p w14:paraId="25E8A047" w14:textId="77777777" w:rsidR="008D052A" w:rsidRDefault="008D052A" w:rsidP="00A944A4">
      <w:pPr>
        <w:rPr>
          <w:rFonts w:ascii="Helvetica" w:eastAsia="Calibri" w:hAnsi="Helvetica" w:cs="Arial"/>
          <w:b/>
          <w:lang w:val="en-GB"/>
        </w:rPr>
      </w:pPr>
    </w:p>
    <w:p w14:paraId="10E9FC99" w14:textId="77777777" w:rsidR="00E11FA3" w:rsidRDefault="00E11FA3" w:rsidP="00431B88">
      <w:pPr>
        <w:rPr>
          <w:rFonts w:ascii="Arial" w:hAnsi="Arial" w:cs="Arial"/>
          <w:b/>
        </w:rPr>
      </w:pPr>
    </w:p>
    <w:tbl>
      <w:tblPr>
        <w:tblStyle w:val="TableGrid"/>
        <w:tblW w:w="14148" w:type="dxa"/>
        <w:tblLook w:val="04A0" w:firstRow="1" w:lastRow="0" w:firstColumn="1" w:lastColumn="0" w:noHBand="0" w:noVBand="1"/>
      </w:tblPr>
      <w:tblGrid>
        <w:gridCol w:w="4231"/>
        <w:gridCol w:w="9917"/>
      </w:tblGrid>
      <w:tr w:rsidR="00592DFA" w:rsidRPr="00AA1D67" w14:paraId="1994BD41" w14:textId="77777777" w:rsidTr="00D5705F">
        <w:tc>
          <w:tcPr>
            <w:tcW w:w="42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clear" w:color="auto" w:fill="auto"/>
          </w:tcPr>
          <w:p w14:paraId="67A1EFB4" w14:textId="77777777" w:rsidR="00592DFA" w:rsidRPr="003042B5" w:rsidRDefault="00592DFA" w:rsidP="00673A5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9917" w:type="dxa"/>
            <w:tcBorders>
              <w:top w:val="single" w:sz="12" w:space="0" w:color="auto"/>
              <w:left w:val="single" w:sz="18" w:space="0" w:color="auto"/>
              <w:bottom w:val="single" w:sz="18" w:space="0" w:color="auto"/>
              <w:right w:val="single" w:sz="12" w:space="0" w:color="auto"/>
            </w:tcBorders>
            <w:shd w:val="clear" w:color="auto" w:fill="auto"/>
          </w:tcPr>
          <w:p w14:paraId="20348310" w14:textId="5DA579D7" w:rsidR="00592DFA" w:rsidRPr="003042B5" w:rsidRDefault="00592DFA" w:rsidP="00592DF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Procedural time</w:t>
            </w:r>
          </w:p>
        </w:tc>
      </w:tr>
      <w:tr w:rsidR="00592DFA" w:rsidRPr="00F27382" w14:paraId="6E9D4BB0" w14:textId="77777777" w:rsidTr="00D5705F">
        <w:tc>
          <w:tcPr>
            <w:tcW w:w="4226" w:type="dxa"/>
            <w:tcBorders>
              <w:top w:val="single" w:sz="12" w:space="0" w:color="auto"/>
              <w:left w:val="single" w:sz="12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7A2D222E" w14:textId="77777777" w:rsidR="00592DFA" w:rsidRPr="003042B5" w:rsidRDefault="00592DFA" w:rsidP="00673A5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9917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2" w:space="0" w:color="auto"/>
            </w:tcBorders>
            <w:shd w:val="clear" w:color="auto" w:fill="auto"/>
          </w:tcPr>
          <w:p w14:paraId="7F5EB045" w14:textId="0A46DA7F" w:rsidR="00592DFA" w:rsidRPr="003042B5" w:rsidRDefault="00592DFA" w:rsidP="00592DF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Standardized mean difference</w:t>
            </w:r>
            <w:r w:rsidRPr="003042B5">
              <w:rPr>
                <w:rFonts w:ascii="Arial" w:hAnsi="Arial" w:cs="Arial"/>
                <w:sz w:val="22"/>
                <w:szCs w:val="22"/>
              </w:rPr>
              <w:t xml:space="preserve"> (95% CI)</w:t>
            </w:r>
          </w:p>
        </w:tc>
      </w:tr>
      <w:tr w:rsidR="00D05734" w:rsidRPr="009C040C" w14:paraId="3CAA9A6A" w14:textId="77777777" w:rsidTr="00F54329">
        <w:tc>
          <w:tcPr>
            <w:tcW w:w="14143" w:type="dxa"/>
            <w:gridSpan w:val="2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</w:tcPr>
          <w:p w14:paraId="236D8C43" w14:textId="614FE243" w:rsidR="00D05734" w:rsidRPr="003042B5" w:rsidRDefault="00D05734" w:rsidP="00673A5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3042B5">
              <w:rPr>
                <w:rFonts w:ascii="Arial" w:hAnsi="Arial" w:cs="Arial"/>
                <w:b/>
                <w:sz w:val="22"/>
                <w:szCs w:val="22"/>
              </w:rPr>
              <w:t xml:space="preserve">All </w:t>
            </w:r>
            <w:r w:rsidR="00673A57">
              <w:rPr>
                <w:rFonts w:ascii="Arial" w:hAnsi="Arial" w:cs="Arial"/>
                <w:b/>
                <w:sz w:val="22"/>
                <w:szCs w:val="22"/>
              </w:rPr>
              <w:t xml:space="preserve">adjunctive </w:t>
            </w:r>
            <w:r w:rsidRPr="003042B5">
              <w:rPr>
                <w:rFonts w:ascii="Arial" w:hAnsi="Arial" w:cs="Arial"/>
                <w:b/>
                <w:sz w:val="22"/>
                <w:szCs w:val="22"/>
              </w:rPr>
              <w:t xml:space="preserve">treatments vs. </w:t>
            </w:r>
            <w:r w:rsidR="00673A57">
              <w:rPr>
                <w:rFonts w:ascii="Arial" w:hAnsi="Arial" w:cs="Arial"/>
                <w:b/>
                <w:sz w:val="22"/>
                <w:szCs w:val="22"/>
              </w:rPr>
              <w:t>Persistence with s</w:t>
            </w:r>
            <w:r w:rsidRPr="003042B5">
              <w:rPr>
                <w:rFonts w:ascii="Arial" w:hAnsi="Arial" w:cs="Arial"/>
                <w:b/>
                <w:sz w:val="22"/>
                <w:szCs w:val="22"/>
              </w:rPr>
              <w:t xml:space="preserve">tandard </w:t>
            </w:r>
            <w:r>
              <w:rPr>
                <w:rFonts w:ascii="Arial" w:hAnsi="Arial" w:cs="Arial"/>
                <w:b/>
                <w:sz w:val="22"/>
                <w:szCs w:val="22"/>
              </w:rPr>
              <w:t>cannulation</w:t>
            </w:r>
            <w:r w:rsidR="00673A57">
              <w:rPr>
                <w:rFonts w:ascii="Arial" w:hAnsi="Arial" w:cs="Arial"/>
                <w:b/>
                <w:sz w:val="22"/>
                <w:szCs w:val="22"/>
              </w:rPr>
              <w:t xml:space="preserve"> techniques</w:t>
            </w:r>
          </w:p>
        </w:tc>
      </w:tr>
      <w:tr w:rsidR="000D5491" w:rsidRPr="004C36F1" w14:paraId="3B289426" w14:textId="77777777" w:rsidTr="00D5705F">
        <w:tc>
          <w:tcPr>
            <w:tcW w:w="4226" w:type="dxa"/>
            <w:tcBorders>
              <w:top w:val="single" w:sz="18" w:space="0" w:color="auto"/>
              <w:left w:val="single" w:sz="12" w:space="0" w:color="auto"/>
              <w:right w:val="single" w:sz="18" w:space="0" w:color="auto"/>
            </w:tcBorders>
            <w:shd w:val="clear" w:color="auto" w:fill="auto"/>
          </w:tcPr>
          <w:p w14:paraId="77F2B78F" w14:textId="50A81B66" w:rsidR="000D5491" w:rsidRPr="003042B5" w:rsidRDefault="000D5491" w:rsidP="00673A5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Pancreatic guidewire-assisted technique</w:t>
            </w:r>
          </w:p>
        </w:tc>
        <w:tc>
          <w:tcPr>
            <w:tcW w:w="9917" w:type="dxa"/>
            <w:tcBorders>
              <w:top w:val="single" w:sz="18" w:space="0" w:color="auto"/>
              <w:left w:val="single" w:sz="18" w:space="0" w:color="auto"/>
              <w:right w:val="single" w:sz="12" w:space="0" w:color="auto"/>
            </w:tcBorders>
            <w:shd w:val="clear" w:color="auto" w:fill="auto"/>
          </w:tcPr>
          <w:p w14:paraId="7B530660" w14:textId="4AFBB53D" w:rsidR="000D5491" w:rsidRPr="003042B5" w:rsidRDefault="000D5491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1.64 (-0.22 to 3.50)</w:t>
            </w:r>
          </w:p>
        </w:tc>
      </w:tr>
      <w:tr w:rsidR="000D5491" w:rsidRPr="004C36F1" w14:paraId="5B144A27" w14:textId="77777777" w:rsidTr="00D5705F">
        <w:tc>
          <w:tcPr>
            <w:tcW w:w="4226" w:type="dxa"/>
            <w:tcBorders>
              <w:left w:val="single" w:sz="12" w:space="0" w:color="auto"/>
              <w:right w:val="single" w:sz="18" w:space="0" w:color="auto"/>
            </w:tcBorders>
            <w:shd w:val="clear" w:color="auto" w:fill="auto"/>
          </w:tcPr>
          <w:p w14:paraId="1EC858A3" w14:textId="5C3009F2" w:rsidR="000D5491" w:rsidRPr="003042B5" w:rsidRDefault="000D5491" w:rsidP="00673A5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Early needle knife techniques</w:t>
            </w:r>
          </w:p>
        </w:tc>
        <w:tc>
          <w:tcPr>
            <w:tcW w:w="9917" w:type="dxa"/>
            <w:tcBorders>
              <w:left w:val="single" w:sz="18" w:space="0" w:color="auto"/>
              <w:right w:val="single" w:sz="12" w:space="0" w:color="auto"/>
            </w:tcBorders>
            <w:shd w:val="clear" w:color="auto" w:fill="auto"/>
          </w:tcPr>
          <w:p w14:paraId="3A04894E" w14:textId="43985DC3" w:rsidR="000D5491" w:rsidRPr="000D5491" w:rsidRDefault="000D5491" w:rsidP="00673A57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0.51 (-1.39 to 2.41)</w:t>
            </w:r>
          </w:p>
        </w:tc>
      </w:tr>
      <w:tr w:rsidR="000D5491" w:rsidRPr="004C36F1" w14:paraId="1FCBAFCA" w14:textId="77777777" w:rsidTr="00D5705F">
        <w:tc>
          <w:tcPr>
            <w:tcW w:w="4226" w:type="dxa"/>
            <w:tcBorders>
              <w:left w:val="single" w:sz="12" w:space="0" w:color="auto"/>
              <w:right w:val="single" w:sz="18" w:space="0" w:color="auto"/>
            </w:tcBorders>
            <w:shd w:val="clear" w:color="auto" w:fill="auto"/>
          </w:tcPr>
          <w:p w14:paraId="346DABAF" w14:textId="39FA665A" w:rsidR="000D5491" w:rsidRPr="003042B5" w:rsidRDefault="000D5491" w:rsidP="00673A5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Late needle knife techniques</w:t>
            </w:r>
          </w:p>
        </w:tc>
        <w:tc>
          <w:tcPr>
            <w:tcW w:w="9917" w:type="dxa"/>
            <w:tcBorders>
              <w:left w:val="single" w:sz="18" w:space="0" w:color="auto"/>
              <w:right w:val="single" w:sz="12" w:space="0" w:color="auto"/>
            </w:tcBorders>
            <w:shd w:val="clear" w:color="auto" w:fill="auto"/>
          </w:tcPr>
          <w:p w14:paraId="7C8BF1E4" w14:textId="7C95FEC8" w:rsidR="000D5491" w:rsidRPr="003042B5" w:rsidRDefault="000D5491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2.27 (-0.47 to 5.01)</w:t>
            </w:r>
          </w:p>
        </w:tc>
      </w:tr>
      <w:tr w:rsidR="000D5491" w:rsidRPr="00F27382" w14:paraId="7BE08AD7" w14:textId="77777777" w:rsidTr="00D5705F">
        <w:tc>
          <w:tcPr>
            <w:tcW w:w="4226" w:type="dxa"/>
            <w:tcBorders>
              <w:left w:val="single" w:sz="12" w:space="0" w:color="auto"/>
              <w:right w:val="single" w:sz="18" w:space="0" w:color="auto"/>
            </w:tcBorders>
            <w:shd w:val="clear" w:color="auto" w:fill="auto"/>
          </w:tcPr>
          <w:p w14:paraId="6423AAE1" w14:textId="4EAE0772" w:rsidR="000D5491" w:rsidRPr="003042B5" w:rsidRDefault="000D5491" w:rsidP="00673A5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Pancreatic stent-assisted technique</w:t>
            </w:r>
          </w:p>
        </w:tc>
        <w:tc>
          <w:tcPr>
            <w:tcW w:w="9917" w:type="dxa"/>
            <w:tcBorders>
              <w:left w:val="single" w:sz="18" w:space="0" w:color="auto"/>
              <w:right w:val="single" w:sz="12" w:space="0" w:color="auto"/>
            </w:tcBorders>
            <w:shd w:val="clear" w:color="auto" w:fill="auto"/>
          </w:tcPr>
          <w:p w14:paraId="2F020758" w14:textId="5C74819E" w:rsidR="000D5491" w:rsidRPr="003042B5" w:rsidRDefault="000D5491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0.47 (-4.77 to 0.82)</w:t>
            </w:r>
          </w:p>
        </w:tc>
      </w:tr>
      <w:tr w:rsidR="00F952A2" w:rsidRPr="003042B5" w14:paraId="04A67A62" w14:textId="77777777" w:rsidTr="00D5705F">
        <w:tc>
          <w:tcPr>
            <w:tcW w:w="4226" w:type="dxa"/>
            <w:tcBorders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clear" w:color="auto" w:fill="auto"/>
          </w:tcPr>
          <w:p w14:paraId="703B4C12" w14:textId="77777777" w:rsidR="00F952A2" w:rsidRPr="003042B5" w:rsidRDefault="00F952A2" w:rsidP="00673A5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TPS</w:t>
            </w:r>
          </w:p>
        </w:tc>
        <w:tc>
          <w:tcPr>
            <w:tcW w:w="9917" w:type="dxa"/>
            <w:tcBorders>
              <w:left w:val="single" w:sz="18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59CC109F" w14:textId="4B625F1D" w:rsidR="00F952A2" w:rsidRPr="00F952A2" w:rsidRDefault="00F952A2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0.77 (-4.40 to 1.85)</w:t>
            </w:r>
          </w:p>
        </w:tc>
      </w:tr>
      <w:tr w:rsidR="00147B35" w:rsidRPr="003042B5" w14:paraId="5F902045" w14:textId="77777777" w:rsidTr="00D5705F">
        <w:tc>
          <w:tcPr>
            <w:tcW w:w="4226" w:type="dxa"/>
            <w:tcBorders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clear" w:color="auto" w:fill="auto"/>
          </w:tcPr>
          <w:p w14:paraId="2211D6C7" w14:textId="56836C07" w:rsidR="00147B35" w:rsidRDefault="00147B35" w:rsidP="00673A5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EUS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Rendez-vous</w:t>
            </w:r>
            <w:proofErr w:type="spellEnd"/>
          </w:p>
        </w:tc>
        <w:tc>
          <w:tcPr>
            <w:tcW w:w="9917" w:type="dxa"/>
            <w:tcBorders>
              <w:left w:val="single" w:sz="18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21694BDD" w14:textId="0B0B436F" w:rsidR="00147B35" w:rsidRDefault="00147B35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1.21 (-1.10 to 3.52)</w:t>
            </w:r>
          </w:p>
        </w:tc>
      </w:tr>
      <w:tr w:rsidR="00D05734" w:rsidRPr="00A72456" w14:paraId="195A137E" w14:textId="77777777" w:rsidTr="00F54329">
        <w:tc>
          <w:tcPr>
            <w:tcW w:w="14143" w:type="dxa"/>
            <w:gridSpan w:val="2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</w:tcPr>
          <w:p w14:paraId="01B1B42F" w14:textId="56355194" w:rsidR="00D05734" w:rsidRPr="003042B5" w:rsidRDefault="00D05734" w:rsidP="003B74D4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vs. </w:t>
            </w:r>
            <w:r w:rsidR="003B74D4">
              <w:rPr>
                <w:rFonts w:ascii="Arial" w:hAnsi="Arial" w:cs="Arial"/>
                <w:b/>
                <w:sz w:val="22"/>
                <w:szCs w:val="22"/>
              </w:rPr>
              <w:t xml:space="preserve">Pancreatic </w:t>
            </w:r>
            <w:r>
              <w:rPr>
                <w:rFonts w:ascii="Arial" w:hAnsi="Arial" w:cs="Arial"/>
                <w:b/>
                <w:sz w:val="22"/>
                <w:szCs w:val="22"/>
              </w:rPr>
              <w:t>guidewire</w:t>
            </w:r>
            <w:r w:rsidR="003B74D4">
              <w:rPr>
                <w:rFonts w:ascii="Arial" w:hAnsi="Arial" w:cs="Arial"/>
                <w:b/>
                <w:sz w:val="22"/>
                <w:szCs w:val="22"/>
              </w:rPr>
              <w:t>-assisted technique</w:t>
            </w:r>
          </w:p>
        </w:tc>
      </w:tr>
      <w:tr w:rsidR="00D56393" w:rsidRPr="00A72456" w14:paraId="71192213" w14:textId="77777777" w:rsidTr="00D5705F">
        <w:tc>
          <w:tcPr>
            <w:tcW w:w="4226" w:type="dxa"/>
            <w:tcBorders>
              <w:top w:val="single" w:sz="18" w:space="0" w:color="auto"/>
              <w:left w:val="single" w:sz="12" w:space="0" w:color="auto"/>
              <w:right w:val="single" w:sz="18" w:space="0" w:color="auto"/>
            </w:tcBorders>
            <w:shd w:val="clear" w:color="auto" w:fill="auto"/>
          </w:tcPr>
          <w:p w14:paraId="2FAA86E5" w14:textId="56876E29" w:rsidR="00D56393" w:rsidRPr="003042B5" w:rsidRDefault="00D56393" w:rsidP="00673A5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Early needle knife techniques</w:t>
            </w:r>
          </w:p>
        </w:tc>
        <w:tc>
          <w:tcPr>
            <w:tcW w:w="9917" w:type="dxa"/>
            <w:tcBorders>
              <w:top w:val="single" w:sz="18" w:space="0" w:color="auto"/>
              <w:left w:val="single" w:sz="18" w:space="0" w:color="auto"/>
              <w:right w:val="single" w:sz="12" w:space="0" w:color="auto"/>
            </w:tcBorders>
            <w:shd w:val="clear" w:color="auto" w:fill="auto"/>
          </w:tcPr>
          <w:p w14:paraId="42AC8FE5" w14:textId="098E6146" w:rsidR="00D56393" w:rsidRPr="00D56393" w:rsidRDefault="00D56393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0.37 (-1.53 to 3.79)</w:t>
            </w:r>
          </w:p>
        </w:tc>
      </w:tr>
      <w:tr w:rsidR="00D56393" w:rsidRPr="00A72456" w14:paraId="7BDB5906" w14:textId="77777777" w:rsidTr="00D5705F">
        <w:tc>
          <w:tcPr>
            <w:tcW w:w="4226" w:type="dxa"/>
            <w:tcBorders>
              <w:left w:val="single" w:sz="12" w:space="0" w:color="auto"/>
              <w:right w:val="single" w:sz="18" w:space="0" w:color="auto"/>
            </w:tcBorders>
            <w:shd w:val="clear" w:color="auto" w:fill="auto"/>
          </w:tcPr>
          <w:p w14:paraId="6C3D2398" w14:textId="2499FB1B" w:rsidR="00D56393" w:rsidRPr="003042B5" w:rsidRDefault="00D56393" w:rsidP="00673A5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Late needle knife techniques</w:t>
            </w:r>
          </w:p>
        </w:tc>
        <w:tc>
          <w:tcPr>
            <w:tcW w:w="9917" w:type="dxa"/>
            <w:tcBorders>
              <w:left w:val="single" w:sz="18" w:space="0" w:color="auto"/>
              <w:right w:val="single" w:sz="12" w:space="0" w:color="auto"/>
            </w:tcBorders>
            <w:shd w:val="clear" w:color="auto" w:fill="auto"/>
          </w:tcPr>
          <w:p w14:paraId="7DD1FCC7" w14:textId="2556286B" w:rsidR="00D56393" w:rsidRPr="003042B5" w:rsidRDefault="00D56393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0.39 (-3.94 to 2.68)</w:t>
            </w:r>
          </w:p>
        </w:tc>
      </w:tr>
      <w:tr w:rsidR="00D56393" w:rsidRPr="00A72456" w14:paraId="7F22CC8F" w14:textId="77777777" w:rsidTr="00D5705F">
        <w:tc>
          <w:tcPr>
            <w:tcW w:w="4226" w:type="dxa"/>
            <w:tcBorders>
              <w:left w:val="single" w:sz="12" w:space="0" w:color="auto"/>
              <w:right w:val="single" w:sz="18" w:space="0" w:color="auto"/>
            </w:tcBorders>
            <w:shd w:val="clear" w:color="auto" w:fill="auto"/>
          </w:tcPr>
          <w:p w14:paraId="28F334CA" w14:textId="0560704B" w:rsidR="00D56393" w:rsidRPr="00A72456" w:rsidRDefault="00D56393" w:rsidP="00673A5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Pancreatic stent-assisted technique</w:t>
            </w:r>
          </w:p>
        </w:tc>
        <w:tc>
          <w:tcPr>
            <w:tcW w:w="9917" w:type="dxa"/>
            <w:tcBorders>
              <w:left w:val="single" w:sz="18" w:space="0" w:color="auto"/>
              <w:right w:val="single" w:sz="12" w:space="0" w:color="auto"/>
            </w:tcBorders>
            <w:shd w:val="clear" w:color="auto" w:fill="auto"/>
          </w:tcPr>
          <w:p w14:paraId="5F92004F" w14:textId="325E2CF6" w:rsidR="00D56393" w:rsidRPr="00A72456" w:rsidRDefault="00D56393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0.58 (-2.36 to 1.40)</w:t>
            </w:r>
          </w:p>
        </w:tc>
      </w:tr>
      <w:tr w:rsidR="00D56393" w:rsidRPr="00A72456" w14:paraId="55EB793C" w14:textId="77777777" w:rsidTr="00D5705F">
        <w:tc>
          <w:tcPr>
            <w:tcW w:w="4226" w:type="dxa"/>
            <w:tcBorders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clear" w:color="auto" w:fill="auto"/>
          </w:tcPr>
          <w:p w14:paraId="750E7F6F" w14:textId="4242F6FA" w:rsidR="00D56393" w:rsidRPr="00A72456" w:rsidRDefault="00D56393" w:rsidP="00673A57">
            <w:pPr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Helvetica" w:hAnsi="Helvetica" w:cs="Arial"/>
                <w:sz w:val="22"/>
                <w:szCs w:val="22"/>
              </w:rPr>
              <w:t>Transpancreatic</w:t>
            </w:r>
            <w:proofErr w:type="spellEnd"/>
            <w:r>
              <w:rPr>
                <w:rFonts w:ascii="Helvetica" w:hAnsi="Helvetica" w:cs="Arial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Helvetica" w:hAnsi="Helvetica" w:cs="Arial"/>
                <w:sz w:val="22"/>
                <w:szCs w:val="22"/>
              </w:rPr>
              <w:t>sphincterotomy</w:t>
            </w:r>
            <w:proofErr w:type="spellEnd"/>
          </w:p>
        </w:tc>
        <w:tc>
          <w:tcPr>
            <w:tcW w:w="9917" w:type="dxa"/>
            <w:tcBorders>
              <w:left w:val="single" w:sz="18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3701AA35" w14:textId="16D7EC1F" w:rsidR="00D56393" w:rsidRPr="00D56393" w:rsidRDefault="00D56393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0.13 (-1.99 to 1.72)</w:t>
            </w:r>
          </w:p>
        </w:tc>
      </w:tr>
      <w:tr w:rsidR="00725B8B" w:rsidRPr="00A72456" w14:paraId="3DC4B944" w14:textId="77777777" w:rsidTr="00D5705F">
        <w:tc>
          <w:tcPr>
            <w:tcW w:w="4226" w:type="dxa"/>
            <w:tcBorders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clear" w:color="auto" w:fill="auto"/>
          </w:tcPr>
          <w:p w14:paraId="4E7C6D73" w14:textId="10157F18" w:rsidR="00725B8B" w:rsidRDefault="00725B8B" w:rsidP="00673A57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 xml:space="preserve">EUS </w:t>
            </w:r>
            <w:proofErr w:type="spellStart"/>
            <w:r>
              <w:rPr>
                <w:rFonts w:ascii="Helvetica" w:hAnsi="Helvetica" w:cs="Arial"/>
                <w:sz w:val="22"/>
                <w:szCs w:val="22"/>
              </w:rPr>
              <w:t>Rendez-vous</w:t>
            </w:r>
            <w:proofErr w:type="spellEnd"/>
          </w:p>
        </w:tc>
        <w:tc>
          <w:tcPr>
            <w:tcW w:w="9917" w:type="dxa"/>
            <w:tcBorders>
              <w:left w:val="single" w:sz="18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167FBEBB" w14:textId="2B467168" w:rsidR="00725B8B" w:rsidRDefault="00725B8B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0.44 (-4.06 to 2.94)</w:t>
            </w:r>
          </w:p>
        </w:tc>
      </w:tr>
      <w:tr w:rsidR="00D05734" w:rsidRPr="00A72456" w14:paraId="48F56FB1" w14:textId="77777777" w:rsidTr="00F54329">
        <w:tc>
          <w:tcPr>
            <w:tcW w:w="14143" w:type="dxa"/>
            <w:gridSpan w:val="2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</w:tcPr>
          <w:p w14:paraId="4596E5A9" w14:textId="1E09A931" w:rsidR="00D05734" w:rsidRPr="003042B5" w:rsidRDefault="00D05734" w:rsidP="003B74D4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3042B5">
              <w:rPr>
                <w:rFonts w:ascii="Arial" w:hAnsi="Arial" w:cs="Arial"/>
                <w:b/>
                <w:sz w:val="22"/>
                <w:szCs w:val="22"/>
              </w:rPr>
              <w:t xml:space="preserve">vs.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Early </w:t>
            </w:r>
            <w:r w:rsidR="003B74D4">
              <w:rPr>
                <w:rFonts w:ascii="Arial" w:hAnsi="Arial" w:cs="Arial"/>
                <w:b/>
                <w:sz w:val="22"/>
                <w:szCs w:val="22"/>
              </w:rPr>
              <w:t>needle knife techniques</w:t>
            </w:r>
          </w:p>
        </w:tc>
      </w:tr>
      <w:tr w:rsidR="0065560A" w:rsidRPr="00F27382" w14:paraId="777466A8" w14:textId="77777777" w:rsidTr="00D5705F">
        <w:tc>
          <w:tcPr>
            <w:tcW w:w="4226" w:type="dxa"/>
            <w:tcBorders>
              <w:top w:val="single" w:sz="18" w:space="0" w:color="auto"/>
              <w:left w:val="single" w:sz="12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p w14:paraId="0ACAB757" w14:textId="73AC8481" w:rsidR="0065560A" w:rsidRPr="003042B5" w:rsidRDefault="0065560A" w:rsidP="00673A5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Late needle knife techniques</w:t>
            </w:r>
          </w:p>
        </w:tc>
        <w:tc>
          <w:tcPr>
            <w:tcW w:w="9917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707FF204" w14:textId="7F412C4E" w:rsidR="0065560A" w:rsidRPr="003042B5" w:rsidRDefault="0065560A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0.98 (-3.73 to 1.21)</w:t>
            </w:r>
          </w:p>
        </w:tc>
      </w:tr>
      <w:tr w:rsidR="008C4959" w:rsidRPr="00A72456" w14:paraId="798D3917" w14:textId="77777777" w:rsidTr="00D5705F">
        <w:tc>
          <w:tcPr>
            <w:tcW w:w="422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p w14:paraId="479327C1" w14:textId="77777777" w:rsidR="008C4959" w:rsidRPr="00A72456" w:rsidRDefault="008C4959" w:rsidP="00673A5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Pancreatic stent</w:t>
            </w:r>
          </w:p>
        </w:tc>
        <w:tc>
          <w:tcPr>
            <w:tcW w:w="9917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196CAF49" w14:textId="1D401A56" w:rsidR="008C4959" w:rsidRPr="00A72456" w:rsidRDefault="008C4959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0.34 (-4.87 to 1.64)</w:t>
            </w:r>
          </w:p>
        </w:tc>
      </w:tr>
      <w:tr w:rsidR="004656FA" w:rsidRPr="00A72456" w14:paraId="0B433000" w14:textId="77777777" w:rsidTr="00D5705F">
        <w:tc>
          <w:tcPr>
            <w:tcW w:w="422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p w14:paraId="39D422B0" w14:textId="3C64428C" w:rsidR="004656FA" w:rsidRPr="00A72456" w:rsidRDefault="004656FA" w:rsidP="00673A57">
            <w:pPr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Helvetica" w:hAnsi="Helvetica" w:cs="Arial"/>
                <w:sz w:val="22"/>
                <w:szCs w:val="22"/>
              </w:rPr>
              <w:t>Transpancreatic</w:t>
            </w:r>
            <w:proofErr w:type="spellEnd"/>
            <w:r>
              <w:rPr>
                <w:rFonts w:ascii="Helvetica" w:hAnsi="Helvetica" w:cs="Arial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Helvetica" w:hAnsi="Helvetica" w:cs="Arial"/>
                <w:sz w:val="22"/>
                <w:szCs w:val="22"/>
              </w:rPr>
              <w:t>sphincterotomy</w:t>
            </w:r>
            <w:proofErr w:type="spellEnd"/>
          </w:p>
        </w:tc>
        <w:tc>
          <w:tcPr>
            <w:tcW w:w="9917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2D720C00" w14:textId="421C8735" w:rsidR="004656FA" w:rsidRPr="00A72456" w:rsidRDefault="004656FA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1.27 (-4.51 to 1.97)</w:t>
            </w:r>
          </w:p>
        </w:tc>
      </w:tr>
      <w:tr w:rsidR="004656FA" w:rsidRPr="00A72456" w14:paraId="1E734162" w14:textId="77777777" w:rsidTr="00D5705F">
        <w:tc>
          <w:tcPr>
            <w:tcW w:w="422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p w14:paraId="24930D65" w14:textId="240B5CFA" w:rsidR="004656FA" w:rsidRDefault="004656FA" w:rsidP="00673A5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EUS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Rendez-vous</w:t>
            </w:r>
            <w:proofErr w:type="spellEnd"/>
          </w:p>
        </w:tc>
        <w:tc>
          <w:tcPr>
            <w:tcW w:w="9917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139A386C" w14:textId="6FE8BC56" w:rsidR="004656FA" w:rsidRDefault="004656FA" w:rsidP="00673A5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-0.51 (-1. 39 to 2.41)</w:t>
            </w:r>
          </w:p>
        </w:tc>
      </w:tr>
      <w:tr w:rsidR="00714F0D" w:rsidRPr="00A72456" w14:paraId="329C61D0" w14:textId="77777777" w:rsidTr="00F54329">
        <w:tc>
          <w:tcPr>
            <w:tcW w:w="1414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1AFE8E0E" w14:textId="61621DA3" w:rsidR="00714F0D" w:rsidRDefault="00714F0D" w:rsidP="00714F0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2B5">
              <w:rPr>
                <w:rFonts w:ascii="Arial" w:hAnsi="Arial" w:cs="Arial"/>
                <w:b/>
                <w:sz w:val="22"/>
                <w:szCs w:val="22"/>
              </w:rPr>
              <w:t xml:space="preserve">vs. </w:t>
            </w:r>
            <w:r>
              <w:rPr>
                <w:rFonts w:ascii="Arial" w:hAnsi="Arial" w:cs="Arial"/>
                <w:b/>
                <w:sz w:val="22"/>
                <w:szCs w:val="22"/>
              </w:rPr>
              <w:t>Late needle knife techniques</w:t>
            </w:r>
          </w:p>
        </w:tc>
      </w:tr>
      <w:tr w:rsidR="00714F0D" w:rsidRPr="00A72456" w14:paraId="11106A68" w14:textId="77777777" w:rsidTr="00D5705F">
        <w:tc>
          <w:tcPr>
            <w:tcW w:w="422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p w14:paraId="4000C88E" w14:textId="77777777" w:rsidR="00714F0D" w:rsidRPr="00A72456" w:rsidRDefault="00714F0D" w:rsidP="00C41783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Pancreatic stent</w:t>
            </w:r>
          </w:p>
        </w:tc>
        <w:tc>
          <w:tcPr>
            <w:tcW w:w="9917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791AB7F7" w14:textId="7B7F8C73" w:rsidR="00714F0D" w:rsidRPr="00A72456" w:rsidRDefault="00714F0D" w:rsidP="00C4178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0.15 (-3.66 to 3.95)</w:t>
            </w:r>
          </w:p>
        </w:tc>
      </w:tr>
      <w:tr w:rsidR="00714F0D" w:rsidRPr="00A72456" w14:paraId="4840009A" w14:textId="77777777" w:rsidTr="00D5705F">
        <w:tc>
          <w:tcPr>
            <w:tcW w:w="422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p w14:paraId="3DCECC02" w14:textId="77777777" w:rsidR="00714F0D" w:rsidRPr="00A72456" w:rsidRDefault="00714F0D" w:rsidP="00C41783">
            <w:pPr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Helvetica" w:hAnsi="Helvetica" w:cs="Arial"/>
                <w:sz w:val="22"/>
                <w:szCs w:val="22"/>
              </w:rPr>
              <w:t>Transpancreatic</w:t>
            </w:r>
            <w:proofErr w:type="spellEnd"/>
            <w:r>
              <w:rPr>
                <w:rFonts w:ascii="Helvetica" w:hAnsi="Helvetica" w:cs="Arial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Helvetica" w:hAnsi="Helvetica" w:cs="Arial"/>
                <w:sz w:val="22"/>
                <w:szCs w:val="22"/>
              </w:rPr>
              <w:t>sphincterotomy</w:t>
            </w:r>
            <w:proofErr w:type="spellEnd"/>
          </w:p>
        </w:tc>
        <w:tc>
          <w:tcPr>
            <w:tcW w:w="9917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4175335B" w14:textId="4450889C" w:rsidR="00714F0D" w:rsidRPr="00A72456" w:rsidRDefault="004D2431" w:rsidP="00C4178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0.49</w:t>
            </w:r>
            <w:r w:rsidR="00714F0D">
              <w:rPr>
                <w:rFonts w:ascii="Arial" w:hAnsi="Arial" w:cs="Arial"/>
                <w:sz w:val="22"/>
                <w:szCs w:val="22"/>
              </w:rPr>
              <w:t xml:space="preserve"> (-</w:t>
            </w:r>
            <w:r>
              <w:rPr>
                <w:rFonts w:ascii="Arial" w:hAnsi="Arial" w:cs="Arial"/>
                <w:sz w:val="22"/>
                <w:szCs w:val="22"/>
              </w:rPr>
              <w:t>3.30</w:t>
            </w:r>
            <w:r w:rsidR="00714F0D">
              <w:rPr>
                <w:rFonts w:ascii="Arial" w:hAnsi="Arial" w:cs="Arial"/>
                <w:sz w:val="22"/>
                <w:szCs w:val="22"/>
              </w:rPr>
              <w:t xml:space="preserve"> to </w:t>
            </w:r>
            <w:r>
              <w:rPr>
                <w:rFonts w:ascii="Arial" w:hAnsi="Arial" w:cs="Arial"/>
                <w:sz w:val="22"/>
                <w:szCs w:val="22"/>
              </w:rPr>
              <w:t>4.29</w:t>
            </w:r>
            <w:r w:rsidR="00714F0D">
              <w:rPr>
                <w:rFonts w:ascii="Arial" w:hAnsi="Arial" w:cs="Arial"/>
                <w:sz w:val="22"/>
                <w:szCs w:val="22"/>
              </w:rPr>
              <w:t>)</w:t>
            </w:r>
          </w:p>
        </w:tc>
      </w:tr>
      <w:tr w:rsidR="00714F0D" w14:paraId="2FED362C" w14:textId="77777777" w:rsidTr="00D5705F">
        <w:tc>
          <w:tcPr>
            <w:tcW w:w="422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p w14:paraId="5A63E5EA" w14:textId="77777777" w:rsidR="00714F0D" w:rsidRDefault="00714F0D" w:rsidP="00C41783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EUS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Rendez-vous</w:t>
            </w:r>
            <w:proofErr w:type="spellEnd"/>
          </w:p>
        </w:tc>
        <w:tc>
          <w:tcPr>
            <w:tcW w:w="9917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45783745" w14:textId="685F287E" w:rsidR="00714F0D" w:rsidRDefault="002E6F6A" w:rsidP="00C4178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1.06</w:t>
            </w:r>
            <w:r w:rsidR="00714F0D">
              <w:rPr>
                <w:rFonts w:ascii="Arial" w:hAnsi="Arial" w:cs="Arial"/>
                <w:sz w:val="22"/>
                <w:szCs w:val="22"/>
              </w:rPr>
              <w:t xml:space="preserve"> (-1.3</w:t>
            </w:r>
            <w:r>
              <w:rPr>
                <w:rFonts w:ascii="Arial" w:hAnsi="Arial" w:cs="Arial"/>
                <w:sz w:val="22"/>
                <w:szCs w:val="22"/>
              </w:rPr>
              <w:t>2</w:t>
            </w:r>
            <w:r w:rsidR="00714F0D">
              <w:rPr>
                <w:rFonts w:ascii="Arial" w:hAnsi="Arial" w:cs="Arial"/>
                <w:sz w:val="22"/>
                <w:szCs w:val="22"/>
              </w:rPr>
              <w:t xml:space="preserve"> to </w:t>
            </w:r>
            <w:r>
              <w:rPr>
                <w:rFonts w:ascii="Arial" w:hAnsi="Arial" w:cs="Arial"/>
                <w:sz w:val="22"/>
                <w:szCs w:val="22"/>
              </w:rPr>
              <w:t>3.43</w:t>
            </w:r>
            <w:r w:rsidR="00714F0D">
              <w:rPr>
                <w:rFonts w:ascii="Arial" w:hAnsi="Arial" w:cs="Arial"/>
                <w:sz w:val="22"/>
                <w:szCs w:val="22"/>
              </w:rPr>
              <w:t>)</w:t>
            </w:r>
          </w:p>
        </w:tc>
      </w:tr>
      <w:tr w:rsidR="00F54329" w14:paraId="60F1490E" w14:textId="77777777" w:rsidTr="00D5705F">
        <w:tc>
          <w:tcPr>
            <w:tcW w:w="1414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05BA8E49" w14:textId="6EFC4BAA" w:rsidR="00F54329" w:rsidRDefault="00F54329" w:rsidP="00C4178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2B5">
              <w:rPr>
                <w:rFonts w:ascii="Arial" w:hAnsi="Arial" w:cs="Arial"/>
                <w:b/>
                <w:sz w:val="22"/>
                <w:szCs w:val="22"/>
              </w:rPr>
              <w:t xml:space="preserve">vs. </w:t>
            </w:r>
            <w:r>
              <w:rPr>
                <w:rFonts w:ascii="Arial" w:hAnsi="Arial" w:cs="Arial"/>
                <w:b/>
                <w:sz w:val="22"/>
                <w:szCs w:val="22"/>
              </w:rPr>
              <w:t>Pancreatic stent</w:t>
            </w:r>
          </w:p>
        </w:tc>
      </w:tr>
      <w:tr w:rsidR="00F54329" w:rsidRPr="00A72456" w14:paraId="084A8E57" w14:textId="77777777" w:rsidTr="00D5705F">
        <w:tc>
          <w:tcPr>
            <w:tcW w:w="422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p w14:paraId="238C8351" w14:textId="60CBE7B0" w:rsidR="00F54329" w:rsidRPr="00A72456" w:rsidRDefault="00F54329" w:rsidP="00C41783">
            <w:pPr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Helvetica" w:hAnsi="Helvetica" w:cs="Arial"/>
                <w:sz w:val="22"/>
                <w:szCs w:val="22"/>
              </w:rPr>
              <w:t>Transpancreatic</w:t>
            </w:r>
            <w:proofErr w:type="spellEnd"/>
            <w:r>
              <w:rPr>
                <w:rFonts w:ascii="Helvetica" w:hAnsi="Helvetica" w:cs="Arial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Helvetica" w:hAnsi="Helvetica" w:cs="Arial"/>
                <w:sz w:val="22"/>
                <w:szCs w:val="22"/>
              </w:rPr>
              <w:t>sphincterotomy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  <w:tc>
          <w:tcPr>
            <w:tcW w:w="9917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60967D1C" w14:textId="05B830B9" w:rsidR="00F54329" w:rsidRPr="00A72456" w:rsidRDefault="00F54329" w:rsidP="00C4178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0.35 (-2.29 to 2.99)</w:t>
            </w:r>
          </w:p>
        </w:tc>
      </w:tr>
      <w:tr w:rsidR="00F54329" w:rsidRPr="00A72456" w14:paraId="1B46C132" w14:textId="77777777" w:rsidTr="00D5705F">
        <w:tc>
          <w:tcPr>
            <w:tcW w:w="422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p w14:paraId="2F435A0D" w14:textId="3A3A046C" w:rsidR="00F54329" w:rsidRPr="00A72456" w:rsidRDefault="00F54329" w:rsidP="00C41783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EUS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Rendez-vous</w:t>
            </w:r>
            <w:proofErr w:type="spellEnd"/>
          </w:p>
        </w:tc>
        <w:tc>
          <w:tcPr>
            <w:tcW w:w="9917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45E27246" w14:textId="742EC348" w:rsidR="00F54329" w:rsidRPr="00A72456" w:rsidRDefault="00F54329" w:rsidP="00C4178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-0.91 (-4.42 to 2.6)</w:t>
            </w:r>
          </w:p>
        </w:tc>
      </w:tr>
      <w:tr w:rsidR="00D5705F" w14:paraId="26E839C1" w14:textId="77777777" w:rsidTr="00C41783">
        <w:tc>
          <w:tcPr>
            <w:tcW w:w="1414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20CE56E4" w14:textId="4BBF5208" w:rsidR="00D5705F" w:rsidRDefault="00D5705F" w:rsidP="00C4178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2B5">
              <w:rPr>
                <w:rFonts w:ascii="Arial" w:hAnsi="Arial" w:cs="Arial"/>
                <w:b/>
                <w:sz w:val="22"/>
                <w:szCs w:val="22"/>
              </w:rPr>
              <w:t xml:space="preserve">vs. </w:t>
            </w: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Transpancreatic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sphincterotomy</w:t>
            </w:r>
            <w:proofErr w:type="spellEnd"/>
          </w:p>
        </w:tc>
      </w:tr>
      <w:tr w:rsidR="00D5705F" w:rsidRPr="00A72456" w14:paraId="7B43D8CF" w14:textId="77777777" w:rsidTr="00D5705F">
        <w:tc>
          <w:tcPr>
            <w:tcW w:w="423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</w:tcPr>
          <w:p w14:paraId="35FC5B2F" w14:textId="0E7C20D1" w:rsidR="00D5705F" w:rsidRPr="00A72456" w:rsidRDefault="00D5705F" w:rsidP="00C41783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 xml:space="preserve">EUS </w:t>
            </w:r>
            <w:proofErr w:type="spellStart"/>
            <w:r>
              <w:rPr>
                <w:rFonts w:ascii="Helvetica" w:hAnsi="Helvetica" w:cs="Arial"/>
                <w:sz w:val="22"/>
                <w:szCs w:val="22"/>
              </w:rPr>
              <w:t>Rendez-vous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  <w:tc>
          <w:tcPr>
            <w:tcW w:w="9917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2D42EB26" w14:textId="48EE079A" w:rsidR="00D5705F" w:rsidRPr="00A72456" w:rsidRDefault="00D5705F" w:rsidP="00C4178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-0.56 (-4.06 to 2.94)</w:t>
            </w:r>
          </w:p>
        </w:tc>
      </w:tr>
    </w:tbl>
    <w:p w14:paraId="137FDFC1" w14:textId="75A4842F" w:rsidR="00A944A4" w:rsidRDefault="00A944A4" w:rsidP="00431B88">
      <w:pPr>
        <w:rPr>
          <w:rFonts w:ascii="Arial" w:hAnsi="Arial" w:cs="Arial"/>
          <w:b/>
        </w:rPr>
      </w:pPr>
    </w:p>
    <w:p w14:paraId="75FF840F" w14:textId="77777777" w:rsidR="00714F0D" w:rsidRDefault="00714F0D" w:rsidP="00431B88">
      <w:pPr>
        <w:rPr>
          <w:rFonts w:ascii="Arial" w:hAnsi="Arial" w:cs="Arial"/>
          <w:b/>
        </w:rPr>
      </w:pPr>
    </w:p>
    <w:p w14:paraId="79CE9765" w14:textId="77777777" w:rsidR="00714F0D" w:rsidRDefault="00714F0D" w:rsidP="00431B88">
      <w:pPr>
        <w:rPr>
          <w:rFonts w:ascii="Arial" w:hAnsi="Arial" w:cs="Arial"/>
          <w:b/>
        </w:rPr>
      </w:pPr>
    </w:p>
    <w:p w14:paraId="70518C52" w14:textId="77777777" w:rsidR="00714F0D" w:rsidRDefault="00714F0D" w:rsidP="00431B88">
      <w:pPr>
        <w:rPr>
          <w:rFonts w:ascii="Arial" w:hAnsi="Arial" w:cs="Arial"/>
          <w:b/>
        </w:rPr>
      </w:pPr>
    </w:p>
    <w:p w14:paraId="0C537655" w14:textId="77777777" w:rsidR="00714F0D" w:rsidRDefault="00714F0D" w:rsidP="00431B88">
      <w:pPr>
        <w:rPr>
          <w:rFonts w:ascii="Arial" w:hAnsi="Arial" w:cs="Arial"/>
          <w:b/>
        </w:rPr>
      </w:pPr>
    </w:p>
    <w:p w14:paraId="5FAB5324" w14:textId="383C1977" w:rsidR="00C07B6E" w:rsidRDefault="00D05734" w:rsidP="00C07B6E">
      <w:pPr>
        <w:rPr>
          <w:rFonts w:ascii="Helvetica" w:eastAsia="Calibri" w:hAnsi="Helvetica" w:cs="Arial"/>
          <w:b/>
          <w:lang w:val="en-GB"/>
        </w:rPr>
      </w:pPr>
      <w:proofErr w:type="spellStart"/>
      <w:proofErr w:type="gramStart"/>
      <w:r>
        <w:rPr>
          <w:rFonts w:ascii="Arial" w:hAnsi="Arial" w:cs="Arial"/>
          <w:b/>
        </w:rPr>
        <w:t>eTable</w:t>
      </w:r>
      <w:proofErr w:type="spellEnd"/>
      <w:proofErr w:type="gramEnd"/>
      <w:r>
        <w:rPr>
          <w:rFonts w:ascii="Arial" w:hAnsi="Arial" w:cs="Arial"/>
          <w:b/>
        </w:rPr>
        <w:t xml:space="preserve"> 6. Ranking of methods to improve success rates </w:t>
      </w:r>
      <w:r w:rsidR="00C07B6E">
        <w:rPr>
          <w:rFonts w:ascii="Arial" w:hAnsi="Arial" w:cs="Arial"/>
          <w:b/>
        </w:rPr>
        <w:t xml:space="preserve">of biliary cannulation </w:t>
      </w:r>
      <w:r w:rsidR="00B1298A">
        <w:rPr>
          <w:rFonts w:ascii="Arial" w:hAnsi="Arial" w:cs="Arial"/>
          <w:b/>
        </w:rPr>
        <w:t>in terms of procedural time</w:t>
      </w:r>
    </w:p>
    <w:p w14:paraId="0F20F817" w14:textId="49965B37" w:rsidR="00D05734" w:rsidRDefault="00D05734" w:rsidP="00D05734">
      <w:pPr>
        <w:rPr>
          <w:rFonts w:ascii="Helvetica" w:eastAsia="Calibri" w:hAnsi="Helvetica" w:cs="Arial"/>
          <w:b/>
          <w:lang w:val="en-GB"/>
        </w:rPr>
      </w:pPr>
    </w:p>
    <w:p w14:paraId="673DF906" w14:textId="4F874D72" w:rsidR="00D05734" w:rsidRDefault="00D05734" w:rsidP="00431B88">
      <w:pPr>
        <w:rPr>
          <w:rFonts w:ascii="Arial" w:hAnsi="Arial" w:cs="Arial"/>
          <w:b/>
        </w:rPr>
      </w:pPr>
    </w:p>
    <w:tbl>
      <w:tblPr>
        <w:tblStyle w:val="TableGrid"/>
        <w:tblW w:w="6379" w:type="dxa"/>
        <w:tblInd w:w="1129" w:type="dxa"/>
        <w:tblLook w:val="04A0" w:firstRow="1" w:lastRow="0" w:firstColumn="1" w:lastColumn="0" w:noHBand="0" w:noVBand="1"/>
      </w:tblPr>
      <w:tblGrid>
        <w:gridCol w:w="5245"/>
        <w:gridCol w:w="1134"/>
      </w:tblGrid>
      <w:tr w:rsidR="00B1298A" w14:paraId="1FAD981E" w14:textId="77777777" w:rsidTr="00B1298A">
        <w:tc>
          <w:tcPr>
            <w:tcW w:w="6379" w:type="dxa"/>
            <w:gridSpan w:val="2"/>
          </w:tcPr>
          <w:p w14:paraId="05866354" w14:textId="3FA42DC0" w:rsidR="00B1298A" w:rsidRDefault="00B1298A" w:rsidP="00673A57">
            <w:pPr>
              <w:jc w:val="center"/>
              <w:rPr>
                <w:rFonts w:ascii="Helvetica" w:hAnsi="Helvetica" w:cs="Arial"/>
                <w:b/>
              </w:rPr>
            </w:pPr>
            <w:r>
              <w:rPr>
                <w:rFonts w:ascii="Helvetica" w:hAnsi="Helvetica" w:cs="Arial"/>
                <w:b/>
              </w:rPr>
              <w:t>Procedural time</w:t>
            </w:r>
          </w:p>
        </w:tc>
      </w:tr>
      <w:tr w:rsidR="00CE743F" w14:paraId="7A5B8F34" w14:textId="77777777" w:rsidTr="00B1298A">
        <w:tc>
          <w:tcPr>
            <w:tcW w:w="5245" w:type="dxa"/>
          </w:tcPr>
          <w:p w14:paraId="42C24394" w14:textId="25DCC0A2" w:rsidR="00CE743F" w:rsidRDefault="00CE743F" w:rsidP="00CE743F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Persistence with standard cannulation techniques</w:t>
            </w:r>
          </w:p>
        </w:tc>
        <w:tc>
          <w:tcPr>
            <w:tcW w:w="1134" w:type="dxa"/>
          </w:tcPr>
          <w:p w14:paraId="31A74DAC" w14:textId="69FC3F71" w:rsidR="00CE743F" w:rsidRDefault="00CE743F" w:rsidP="00CE743F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0.88</w:t>
            </w:r>
          </w:p>
        </w:tc>
      </w:tr>
      <w:tr w:rsidR="00CE743F" w14:paraId="2932FC1D" w14:textId="77777777" w:rsidTr="00B1298A">
        <w:tc>
          <w:tcPr>
            <w:tcW w:w="5245" w:type="dxa"/>
          </w:tcPr>
          <w:p w14:paraId="206F50F5" w14:textId="66B783A9" w:rsidR="00CE743F" w:rsidRDefault="00CE743F" w:rsidP="00CE743F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 xml:space="preserve">Early </w:t>
            </w:r>
            <w:r>
              <w:rPr>
                <w:rFonts w:ascii="Arial" w:hAnsi="Arial" w:cs="Arial"/>
                <w:sz w:val="22"/>
                <w:szCs w:val="22"/>
              </w:rPr>
              <w:t>needle knife techniques</w:t>
            </w:r>
          </w:p>
        </w:tc>
        <w:tc>
          <w:tcPr>
            <w:tcW w:w="1134" w:type="dxa"/>
          </w:tcPr>
          <w:p w14:paraId="6981875D" w14:textId="69001F8F" w:rsidR="00CE743F" w:rsidRDefault="00CE743F" w:rsidP="00CE743F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0.76</w:t>
            </w:r>
          </w:p>
        </w:tc>
      </w:tr>
      <w:tr w:rsidR="00CE743F" w14:paraId="46471D30" w14:textId="77777777" w:rsidTr="00B1298A">
        <w:tc>
          <w:tcPr>
            <w:tcW w:w="5245" w:type="dxa"/>
          </w:tcPr>
          <w:p w14:paraId="08D00A58" w14:textId="253FDE20" w:rsidR="00CE743F" w:rsidRDefault="00CE743F" w:rsidP="00CE743F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 xml:space="preserve">EUS </w:t>
            </w:r>
            <w:proofErr w:type="spellStart"/>
            <w:r>
              <w:rPr>
                <w:rFonts w:ascii="Helvetica" w:hAnsi="Helvetica" w:cs="Arial"/>
                <w:sz w:val="22"/>
                <w:szCs w:val="22"/>
              </w:rPr>
              <w:t>Rendez-vous</w:t>
            </w:r>
            <w:proofErr w:type="spellEnd"/>
          </w:p>
        </w:tc>
        <w:tc>
          <w:tcPr>
            <w:tcW w:w="1134" w:type="dxa"/>
          </w:tcPr>
          <w:p w14:paraId="30299508" w14:textId="264D8056" w:rsidR="00CE743F" w:rsidRDefault="00CE743F" w:rsidP="00CE743F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0.53</w:t>
            </w:r>
          </w:p>
        </w:tc>
      </w:tr>
      <w:tr w:rsidR="00CE743F" w14:paraId="2D1EACA9" w14:textId="77777777" w:rsidTr="00B1298A">
        <w:tc>
          <w:tcPr>
            <w:tcW w:w="5245" w:type="dxa"/>
          </w:tcPr>
          <w:p w14:paraId="61B189FE" w14:textId="30F231D2" w:rsidR="00CE743F" w:rsidRPr="00B130F7" w:rsidRDefault="00CE743F" w:rsidP="00CE743F">
            <w:pPr>
              <w:rPr>
                <w:rFonts w:ascii="Helvetica" w:hAnsi="Helvetica" w:cs="Arial"/>
                <w:sz w:val="22"/>
                <w:szCs w:val="22"/>
              </w:rPr>
            </w:pPr>
            <w:proofErr w:type="spellStart"/>
            <w:r>
              <w:rPr>
                <w:rFonts w:ascii="Helvetica" w:hAnsi="Helvetica" w:cs="Arial"/>
                <w:sz w:val="22"/>
                <w:szCs w:val="22"/>
              </w:rPr>
              <w:t>Transpancreatic</w:t>
            </w:r>
            <w:proofErr w:type="spellEnd"/>
            <w:r>
              <w:rPr>
                <w:rFonts w:ascii="Helvetica" w:hAnsi="Helvetica" w:cs="Arial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Helvetica" w:hAnsi="Helvetica" w:cs="Arial"/>
                <w:sz w:val="22"/>
                <w:szCs w:val="22"/>
              </w:rPr>
              <w:t>sphincterotomy</w:t>
            </w:r>
            <w:proofErr w:type="spellEnd"/>
          </w:p>
        </w:tc>
        <w:tc>
          <w:tcPr>
            <w:tcW w:w="1134" w:type="dxa"/>
          </w:tcPr>
          <w:p w14:paraId="7307BFF8" w14:textId="0B3716B3" w:rsidR="00CE743F" w:rsidRPr="00B130F7" w:rsidRDefault="00CE743F" w:rsidP="00CE743F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0.39</w:t>
            </w:r>
          </w:p>
        </w:tc>
      </w:tr>
      <w:tr w:rsidR="00CE743F" w14:paraId="17B1C512" w14:textId="77777777" w:rsidTr="00B1298A">
        <w:tc>
          <w:tcPr>
            <w:tcW w:w="5245" w:type="dxa"/>
          </w:tcPr>
          <w:p w14:paraId="0CD2A471" w14:textId="28362CAA" w:rsidR="00CE743F" w:rsidRPr="00B130F7" w:rsidRDefault="00CE743F" w:rsidP="00CE743F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Pancreatic guidewire-assisted technique</w:t>
            </w:r>
          </w:p>
        </w:tc>
        <w:tc>
          <w:tcPr>
            <w:tcW w:w="1134" w:type="dxa"/>
          </w:tcPr>
          <w:p w14:paraId="07FB3CC0" w14:textId="37ECE7E7" w:rsidR="00CE743F" w:rsidRPr="00B130F7" w:rsidRDefault="00CE743F" w:rsidP="00CE743F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0.36</w:t>
            </w:r>
          </w:p>
        </w:tc>
      </w:tr>
      <w:tr w:rsidR="00CE743F" w14:paraId="1D17788D" w14:textId="77777777" w:rsidTr="00B1298A">
        <w:tc>
          <w:tcPr>
            <w:tcW w:w="5245" w:type="dxa"/>
          </w:tcPr>
          <w:p w14:paraId="19E1F78B" w14:textId="66C44E97" w:rsidR="00CE743F" w:rsidRPr="00B130F7" w:rsidRDefault="00CE743F" w:rsidP="00CE743F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Pancreatic stent</w:t>
            </w:r>
          </w:p>
        </w:tc>
        <w:tc>
          <w:tcPr>
            <w:tcW w:w="1134" w:type="dxa"/>
          </w:tcPr>
          <w:p w14:paraId="0CE24539" w14:textId="22B8E59B" w:rsidR="00CE743F" w:rsidRPr="00B130F7" w:rsidRDefault="00CE743F" w:rsidP="00CE743F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0.32</w:t>
            </w:r>
          </w:p>
        </w:tc>
      </w:tr>
      <w:tr w:rsidR="00CE743F" w14:paraId="3B4CE8F5" w14:textId="77777777" w:rsidTr="00B1298A">
        <w:tc>
          <w:tcPr>
            <w:tcW w:w="5245" w:type="dxa"/>
          </w:tcPr>
          <w:p w14:paraId="2878680E" w14:textId="19DDC63D" w:rsidR="00CE743F" w:rsidRPr="00B130F7" w:rsidRDefault="00CE743F" w:rsidP="00CE743F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Late needle knife techniques</w:t>
            </w:r>
          </w:p>
        </w:tc>
        <w:tc>
          <w:tcPr>
            <w:tcW w:w="1134" w:type="dxa"/>
          </w:tcPr>
          <w:p w14:paraId="2E3CA8B8" w14:textId="66292F99" w:rsidR="00CE743F" w:rsidRPr="00B130F7" w:rsidRDefault="00CE743F" w:rsidP="00CE743F">
            <w:pPr>
              <w:rPr>
                <w:rFonts w:ascii="Helvetica" w:hAnsi="Helvetica" w:cs="Arial"/>
                <w:sz w:val="22"/>
                <w:szCs w:val="22"/>
              </w:rPr>
            </w:pPr>
            <w:r>
              <w:rPr>
                <w:rFonts w:ascii="Helvetica" w:hAnsi="Helvetica" w:cs="Arial"/>
                <w:sz w:val="22"/>
                <w:szCs w:val="22"/>
              </w:rPr>
              <w:t>0.24</w:t>
            </w:r>
          </w:p>
        </w:tc>
      </w:tr>
    </w:tbl>
    <w:p w14:paraId="193DDFED" w14:textId="77777777" w:rsidR="00334200" w:rsidRDefault="00334200" w:rsidP="00431B88">
      <w:pPr>
        <w:rPr>
          <w:rFonts w:ascii="Arial" w:hAnsi="Arial" w:cs="Arial"/>
          <w:b/>
        </w:rPr>
        <w:sectPr w:rsidR="00334200" w:rsidSect="00BA379A">
          <w:pgSz w:w="15840" w:h="12240" w:orient="landscape"/>
          <w:pgMar w:top="810" w:right="1440" w:bottom="1800" w:left="1440" w:header="720" w:footer="720" w:gutter="0"/>
          <w:cols w:space="720"/>
          <w:docGrid w:linePitch="360"/>
        </w:sectPr>
      </w:pPr>
    </w:p>
    <w:p w14:paraId="5C8F6B5C" w14:textId="5639F3AD" w:rsidR="00D109D2" w:rsidRDefault="00D109D2" w:rsidP="00724EEC">
      <w:pPr>
        <w:rPr>
          <w:rFonts w:ascii="Arial" w:hAnsi="Arial" w:cs="Arial"/>
          <w:b/>
        </w:rPr>
      </w:pPr>
      <w:proofErr w:type="spellStart"/>
      <w:proofErr w:type="gramStart"/>
      <w:r>
        <w:rPr>
          <w:rFonts w:ascii="Arial" w:hAnsi="Arial" w:cs="Arial"/>
          <w:b/>
        </w:rPr>
        <w:lastRenderedPageBreak/>
        <w:t>eTable</w:t>
      </w:r>
      <w:proofErr w:type="spellEnd"/>
      <w:proofErr w:type="gramEnd"/>
      <w:r>
        <w:rPr>
          <w:rFonts w:ascii="Arial" w:hAnsi="Arial" w:cs="Arial"/>
          <w:b/>
        </w:rPr>
        <w:t xml:space="preserve"> </w:t>
      </w:r>
      <w:r w:rsidR="00797432">
        <w:rPr>
          <w:rFonts w:ascii="Arial" w:hAnsi="Arial" w:cs="Arial"/>
          <w:b/>
        </w:rPr>
        <w:t>7</w:t>
      </w:r>
      <w:r>
        <w:rPr>
          <w:rFonts w:ascii="Arial" w:hAnsi="Arial" w:cs="Arial"/>
          <w:b/>
        </w:rPr>
        <w:t>. Other adverse events reported in the included trials.</w:t>
      </w:r>
    </w:p>
    <w:p w14:paraId="28707E25" w14:textId="77777777" w:rsidR="00D109D2" w:rsidRDefault="00D109D2" w:rsidP="00724EEC">
      <w:pPr>
        <w:rPr>
          <w:rFonts w:ascii="Arial" w:hAnsi="Arial" w:cs="Arial"/>
          <w:b/>
        </w:rPr>
      </w:pPr>
    </w:p>
    <w:tbl>
      <w:tblPr>
        <w:tblW w:w="5005" w:type="pct"/>
        <w:tblInd w:w="-275" w:type="dxa"/>
        <w:tblLayout w:type="fixed"/>
        <w:tblLook w:val="04A0" w:firstRow="1" w:lastRow="0" w:firstColumn="1" w:lastColumn="0" w:noHBand="0" w:noVBand="1"/>
      </w:tblPr>
      <w:tblGrid>
        <w:gridCol w:w="2503"/>
        <w:gridCol w:w="1174"/>
        <w:gridCol w:w="1187"/>
        <w:gridCol w:w="1187"/>
        <w:gridCol w:w="1190"/>
        <w:gridCol w:w="1190"/>
        <w:gridCol w:w="1185"/>
        <w:gridCol w:w="1081"/>
        <w:gridCol w:w="1187"/>
        <w:gridCol w:w="1079"/>
      </w:tblGrid>
      <w:tr w:rsidR="00D109D2" w:rsidRPr="00764124" w14:paraId="00417E9E" w14:textId="77777777" w:rsidTr="004C2B22">
        <w:trPr>
          <w:trHeight w:val="315"/>
        </w:trPr>
        <w:tc>
          <w:tcPr>
            <w:tcW w:w="9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FEFEF" w:fill="FFFFFF"/>
            <w:vAlign w:val="center"/>
            <w:hideMark/>
          </w:tcPr>
          <w:p w14:paraId="708FF574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764124">
              <w:rPr>
                <w:rFonts w:eastAsia="Times New Roman" w:cstheme="minorHAnsi"/>
                <w:b/>
                <w:bCs/>
                <w:color w:val="000000"/>
              </w:rPr>
              <w:t>Study</w:t>
            </w:r>
          </w:p>
        </w:tc>
        <w:tc>
          <w:tcPr>
            <w:tcW w:w="45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FEFEF" w:fill="FFFFFF"/>
            <w:vAlign w:val="center"/>
            <w:hideMark/>
          </w:tcPr>
          <w:p w14:paraId="5DC85E8C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764124">
              <w:rPr>
                <w:rFonts w:eastAsia="Times New Roman" w:cstheme="minorHAnsi"/>
                <w:b/>
                <w:bCs/>
                <w:color w:val="000000"/>
              </w:rPr>
              <w:t>Year</w:t>
            </w:r>
          </w:p>
        </w:tc>
        <w:tc>
          <w:tcPr>
            <w:tcW w:w="91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FF" w:fill="FFFFFF"/>
            <w:vAlign w:val="center"/>
            <w:hideMark/>
          </w:tcPr>
          <w:p w14:paraId="6AE000FD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764124">
              <w:rPr>
                <w:rFonts w:eastAsia="Times New Roman" w:cstheme="minorHAnsi"/>
                <w:b/>
                <w:bCs/>
                <w:color w:val="000000"/>
              </w:rPr>
              <w:t>Bleeding</w:t>
            </w:r>
          </w:p>
        </w:tc>
        <w:tc>
          <w:tcPr>
            <w:tcW w:w="91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FF" w:fill="FFFFFF"/>
            <w:vAlign w:val="center"/>
            <w:hideMark/>
          </w:tcPr>
          <w:p w14:paraId="2E92EBD6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764124">
              <w:rPr>
                <w:rFonts w:eastAsia="Times New Roman" w:cstheme="minorHAnsi"/>
                <w:b/>
                <w:bCs/>
                <w:color w:val="000000"/>
              </w:rPr>
              <w:t>Mild cholangitis</w:t>
            </w:r>
          </w:p>
        </w:tc>
        <w:tc>
          <w:tcPr>
            <w:tcW w:w="87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FF" w:fill="FFFFFF"/>
            <w:vAlign w:val="center"/>
            <w:hideMark/>
          </w:tcPr>
          <w:p w14:paraId="556E4962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764124">
              <w:rPr>
                <w:rFonts w:eastAsia="Times New Roman" w:cstheme="minorHAnsi"/>
                <w:b/>
                <w:bCs/>
                <w:color w:val="000000"/>
              </w:rPr>
              <w:t>Perforation</w:t>
            </w:r>
          </w:p>
        </w:tc>
        <w:tc>
          <w:tcPr>
            <w:tcW w:w="87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FF" w:fill="FFFFFF"/>
            <w:vAlign w:val="center"/>
            <w:hideMark/>
          </w:tcPr>
          <w:p w14:paraId="030209E0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764124">
              <w:rPr>
                <w:rFonts w:eastAsia="Times New Roman" w:cstheme="minorHAnsi"/>
                <w:b/>
                <w:bCs/>
                <w:color w:val="000000"/>
              </w:rPr>
              <w:t>Overall Complications</w:t>
            </w:r>
          </w:p>
        </w:tc>
      </w:tr>
      <w:tr w:rsidR="00D109D2" w:rsidRPr="00764124" w14:paraId="51BAE166" w14:textId="77777777" w:rsidTr="004C2B22">
        <w:trPr>
          <w:trHeight w:val="315"/>
        </w:trPr>
        <w:tc>
          <w:tcPr>
            <w:tcW w:w="9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A31544" w14:textId="77777777" w:rsidR="00D109D2" w:rsidRPr="00764124" w:rsidRDefault="00D109D2" w:rsidP="004C2B22">
            <w:pPr>
              <w:rPr>
                <w:rFonts w:eastAsia="Times New Roman" w:cstheme="minorHAnsi"/>
                <w:b/>
                <w:bCs/>
                <w:color w:val="000000"/>
              </w:rPr>
            </w:pPr>
          </w:p>
        </w:tc>
        <w:tc>
          <w:tcPr>
            <w:tcW w:w="45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73C66F" w14:textId="77777777" w:rsidR="00D109D2" w:rsidRPr="00764124" w:rsidRDefault="00D109D2" w:rsidP="004C2B22">
            <w:pPr>
              <w:rPr>
                <w:rFonts w:eastAsia="Times New Roman" w:cstheme="minorHAnsi"/>
                <w:b/>
                <w:bCs/>
                <w:color w:val="000000"/>
              </w:rPr>
            </w:pP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FF" w:fill="FFFFFF"/>
            <w:vAlign w:val="center"/>
            <w:hideMark/>
          </w:tcPr>
          <w:p w14:paraId="76908030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764124">
              <w:rPr>
                <w:rFonts w:eastAsia="Times New Roman" w:cstheme="minorHAnsi"/>
                <w:b/>
                <w:bCs/>
                <w:color w:val="000000"/>
              </w:rPr>
              <w:t>Group A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FF" w:fill="FFFFFF"/>
            <w:vAlign w:val="center"/>
            <w:hideMark/>
          </w:tcPr>
          <w:p w14:paraId="2092B8E9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764124">
              <w:rPr>
                <w:rFonts w:eastAsia="Times New Roman" w:cstheme="minorHAnsi"/>
                <w:b/>
                <w:bCs/>
                <w:color w:val="000000"/>
              </w:rPr>
              <w:t>Group B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FF" w:fill="FFFFFF"/>
            <w:vAlign w:val="center"/>
            <w:hideMark/>
          </w:tcPr>
          <w:p w14:paraId="37CC85B5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764124">
              <w:rPr>
                <w:rFonts w:eastAsia="Times New Roman" w:cstheme="minorHAnsi"/>
                <w:b/>
                <w:bCs/>
                <w:color w:val="000000"/>
              </w:rPr>
              <w:t>Group A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FF" w:fill="FFFFFF"/>
            <w:vAlign w:val="center"/>
            <w:hideMark/>
          </w:tcPr>
          <w:p w14:paraId="3C323A09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764124">
              <w:rPr>
                <w:rFonts w:eastAsia="Times New Roman" w:cstheme="minorHAnsi"/>
                <w:b/>
                <w:bCs/>
                <w:color w:val="000000"/>
              </w:rPr>
              <w:t>Group B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FF" w:fill="FFFFFF"/>
            <w:vAlign w:val="center"/>
            <w:hideMark/>
          </w:tcPr>
          <w:p w14:paraId="6DE93778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764124">
              <w:rPr>
                <w:rFonts w:eastAsia="Times New Roman" w:cstheme="minorHAnsi"/>
                <w:b/>
                <w:bCs/>
                <w:color w:val="000000"/>
              </w:rPr>
              <w:t>Group A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FF" w:fill="FFFFFF"/>
            <w:vAlign w:val="center"/>
            <w:hideMark/>
          </w:tcPr>
          <w:p w14:paraId="2701EC62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764124">
              <w:rPr>
                <w:rFonts w:eastAsia="Times New Roman" w:cstheme="minorHAnsi"/>
                <w:b/>
                <w:bCs/>
                <w:color w:val="000000"/>
              </w:rPr>
              <w:t>Group B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FF" w:fill="FFFFFF"/>
            <w:vAlign w:val="center"/>
            <w:hideMark/>
          </w:tcPr>
          <w:p w14:paraId="0FD633C3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764124">
              <w:rPr>
                <w:rFonts w:eastAsia="Times New Roman" w:cstheme="minorHAnsi"/>
                <w:b/>
                <w:bCs/>
                <w:color w:val="000000"/>
              </w:rPr>
              <w:t>Group A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FF" w:fill="FFFFFF"/>
            <w:vAlign w:val="center"/>
            <w:hideMark/>
          </w:tcPr>
          <w:p w14:paraId="278C703F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b/>
                <w:bCs/>
                <w:color w:val="000000"/>
              </w:rPr>
            </w:pPr>
            <w:r w:rsidRPr="00764124">
              <w:rPr>
                <w:rFonts w:eastAsia="Times New Roman" w:cstheme="minorHAnsi"/>
                <w:b/>
                <w:bCs/>
                <w:color w:val="000000"/>
              </w:rPr>
              <w:t>Group B</w:t>
            </w:r>
          </w:p>
        </w:tc>
      </w:tr>
      <w:tr w:rsidR="00D109D2" w:rsidRPr="00764124" w14:paraId="23053EA2" w14:textId="77777777" w:rsidTr="004C2B22">
        <w:trPr>
          <w:trHeight w:val="620"/>
        </w:trPr>
        <w:tc>
          <w:tcPr>
            <w:tcW w:w="96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FEFEF" w:fill="FFFFFF"/>
            <w:vAlign w:val="center"/>
            <w:hideMark/>
          </w:tcPr>
          <w:p w14:paraId="11216412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Tang</w:t>
            </w:r>
            <w:r>
              <w:rPr>
                <w:rFonts w:eastAsia="Times New Roman" w:cstheme="minorHAnsi"/>
                <w:color w:val="000000"/>
              </w:rPr>
              <w:t xml:space="preserve"> et al.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08CC99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2005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9DDD0D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3/32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3622E6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0/30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E5B00A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1/24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9F4B58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0/22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1A5565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 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4AE924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 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DF0808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1/24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4401C8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2/22</w:t>
            </w:r>
          </w:p>
        </w:tc>
      </w:tr>
      <w:tr w:rsidR="00D109D2" w:rsidRPr="00764124" w14:paraId="4D6BEC40" w14:textId="77777777" w:rsidTr="004C2B22">
        <w:trPr>
          <w:trHeight w:val="566"/>
        </w:trPr>
        <w:tc>
          <w:tcPr>
            <w:tcW w:w="96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FFFFFF"/>
            <w:vAlign w:val="center"/>
            <w:hideMark/>
          </w:tcPr>
          <w:p w14:paraId="665762A7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proofErr w:type="spellStart"/>
            <w:r w:rsidRPr="00764124">
              <w:rPr>
                <w:rFonts w:eastAsia="Times New Roman" w:cstheme="minorHAnsi"/>
                <w:color w:val="000000"/>
              </w:rPr>
              <w:t>Cennamo</w:t>
            </w:r>
            <w:proofErr w:type="spellEnd"/>
            <w:r>
              <w:rPr>
                <w:rFonts w:eastAsia="Times New Roman" w:cstheme="minorHAnsi"/>
                <w:color w:val="000000"/>
              </w:rPr>
              <w:t xml:space="preserve"> et al.</w:t>
            </w:r>
          </w:p>
        </w:tc>
        <w:tc>
          <w:tcPr>
            <w:tcW w:w="4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709EC6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2009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87E04F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1/36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B4EA07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0/32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82D247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 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C9CF6D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 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275613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1/36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1DE9B2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0/32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9B46DA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3/36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F9F654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0/32</w:t>
            </w:r>
          </w:p>
        </w:tc>
      </w:tr>
      <w:tr w:rsidR="00D109D2" w:rsidRPr="00764124" w14:paraId="2128904A" w14:textId="77777777" w:rsidTr="004C2B22">
        <w:trPr>
          <w:trHeight w:val="548"/>
        </w:trPr>
        <w:tc>
          <w:tcPr>
            <w:tcW w:w="96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FEFEF" w:fill="FFFFFF"/>
            <w:vAlign w:val="center"/>
            <w:hideMark/>
          </w:tcPr>
          <w:p w14:paraId="64FFAD30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Herreros de Tejada</w:t>
            </w:r>
            <w:r>
              <w:rPr>
                <w:rFonts w:eastAsia="Times New Roman" w:cstheme="minorHAnsi"/>
                <w:color w:val="000000"/>
              </w:rPr>
              <w:t xml:space="preserve"> et al.</w:t>
            </w:r>
          </w:p>
        </w:tc>
        <w:tc>
          <w:tcPr>
            <w:tcW w:w="4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A3F1C4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2009</w:t>
            </w:r>
          </w:p>
        </w:tc>
        <w:tc>
          <w:tcPr>
            <w:tcW w:w="4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7EB230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5/87</w:t>
            </w:r>
          </w:p>
        </w:tc>
        <w:tc>
          <w:tcPr>
            <w:tcW w:w="4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86A7F1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0/76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E58D7C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 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71AC16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 </w:t>
            </w:r>
          </w:p>
        </w:tc>
        <w:tc>
          <w:tcPr>
            <w:tcW w:w="4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E379F8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1/87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CAFEDA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1/76</w:t>
            </w:r>
          </w:p>
        </w:tc>
        <w:tc>
          <w:tcPr>
            <w:tcW w:w="4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9FD047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15/87</w:t>
            </w:r>
          </w:p>
        </w:tc>
        <w:tc>
          <w:tcPr>
            <w:tcW w:w="41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0620E3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14/76</w:t>
            </w:r>
          </w:p>
        </w:tc>
      </w:tr>
      <w:tr w:rsidR="00D109D2" w:rsidRPr="00764124" w14:paraId="074A5689" w14:textId="77777777" w:rsidTr="004C2B22">
        <w:trPr>
          <w:trHeight w:val="620"/>
        </w:trPr>
        <w:tc>
          <w:tcPr>
            <w:tcW w:w="96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FEFEF" w:fill="FFFFFF"/>
            <w:vAlign w:val="center"/>
            <w:hideMark/>
          </w:tcPr>
          <w:p w14:paraId="2C3428F9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Cote</w:t>
            </w:r>
            <w:r>
              <w:rPr>
                <w:rFonts w:eastAsia="Times New Roman" w:cstheme="minorHAnsi"/>
                <w:color w:val="000000"/>
              </w:rPr>
              <w:t xml:space="preserve"> et al.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1493E0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2012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79D3C9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 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BEB6EF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 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7CE4D6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 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63C2E0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 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38031D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 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DC2D34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 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BEEA2E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1/42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2A995E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1/45</w:t>
            </w:r>
          </w:p>
        </w:tc>
      </w:tr>
      <w:tr w:rsidR="00D109D2" w:rsidRPr="00764124" w14:paraId="65809ABB" w14:textId="77777777" w:rsidTr="004C2B22">
        <w:trPr>
          <w:trHeight w:val="701"/>
        </w:trPr>
        <w:tc>
          <w:tcPr>
            <w:tcW w:w="96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FEFEF" w:fill="FFFFFF"/>
            <w:vAlign w:val="center"/>
            <w:hideMark/>
          </w:tcPr>
          <w:p w14:paraId="58535901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Swan</w:t>
            </w:r>
            <w:r>
              <w:rPr>
                <w:rFonts w:eastAsia="Times New Roman" w:cstheme="minorHAnsi"/>
                <w:color w:val="000000"/>
              </w:rPr>
              <w:t xml:space="preserve"> et al.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8A5714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2013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3B5A55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1/39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052DF8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2/34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C15AB0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 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C0D261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 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538ECE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 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9A5E2F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 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1C19E7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 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1A6AD0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 </w:t>
            </w:r>
          </w:p>
        </w:tc>
      </w:tr>
      <w:tr w:rsidR="00D109D2" w:rsidRPr="00764124" w14:paraId="70EA9C21" w14:textId="77777777" w:rsidTr="004C2B22">
        <w:trPr>
          <w:trHeight w:val="467"/>
        </w:trPr>
        <w:tc>
          <w:tcPr>
            <w:tcW w:w="96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FEFEF" w:fill="FFFFFF"/>
            <w:vAlign w:val="center"/>
            <w:hideMark/>
          </w:tcPr>
          <w:p w14:paraId="2812C195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proofErr w:type="spellStart"/>
            <w:r w:rsidRPr="00764124">
              <w:rPr>
                <w:rFonts w:eastAsia="Times New Roman" w:cstheme="minorHAnsi"/>
                <w:color w:val="000000"/>
              </w:rPr>
              <w:t>Mariani</w:t>
            </w:r>
            <w:proofErr w:type="spellEnd"/>
            <w:r>
              <w:rPr>
                <w:rFonts w:eastAsia="Times New Roman" w:cstheme="minorHAnsi"/>
                <w:color w:val="000000"/>
              </w:rPr>
              <w:t xml:space="preserve"> et al.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9943C6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2015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C9EA2D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4/185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29CC3D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7/190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8D1ECC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1/185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E33B65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2/190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6A6FE0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3/185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52CA93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4/190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326051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18/185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A5C105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31/190</w:t>
            </w:r>
          </w:p>
        </w:tc>
      </w:tr>
      <w:tr w:rsidR="00D109D2" w:rsidRPr="00764124" w14:paraId="7C2DE051" w14:textId="77777777" w:rsidTr="004C2B22">
        <w:trPr>
          <w:trHeight w:val="701"/>
        </w:trPr>
        <w:tc>
          <w:tcPr>
            <w:tcW w:w="96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FEFEF" w:fill="FFFFFF"/>
            <w:vAlign w:val="center"/>
            <w:hideMark/>
          </w:tcPr>
          <w:p w14:paraId="73748A7B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proofErr w:type="spellStart"/>
            <w:r w:rsidRPr="00764124">
              <w:rPr>
                <w:rFonts w:eastAsia="Times New Roman" w:cstheme="minorHAnsi"/>
                <w:color w:val="000000"/>
              </w:rPr>
              <w:t>Zagalsky</w:t>
            </w:r>
            <w:proofErr w:type="spellEnd"/>
            <w:r>
              <w:rPr>
                <w:rFonts w:eastAsia="Times New Roman" w:cstheme="minorHAnsi"/>
                <w:color w:val="000000"/>
              </w:rPr>
              <w:t xml:space="preserve"> et al. 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F1917C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2016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67252D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1/50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0A1519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0/51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D8538B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0/50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09F840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0/51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8599A7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2/50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644C72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0/51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D594C5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8/50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B934DE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6/51</w:t>
            </w:r>
          </w:p>
        </w:tc>
      </w:tr>
      <w:tr w:rsidR="00D109D2" w:rsidRPr="00764124" w14:paraId="3213CBC5" w14:textId="77777777" w:rsidTr="004C2B22">
        <w:trPr>
          <w:trHeight w:val="620"/>
        </w:trPr>
        <w:tc>
          <w:tcPr>
            <w:tcW w:w="96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FEFEF" w:fill="FFFFFF"/>
            <w:vAlign w:val="center"/>
            <w:hideMark/>
          </w:tcPr>
          <w:p w14:paraId="69B382F8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proofErr w:type="spellStart"/>
            <w:r w:rsidRPr="00764124">
              <w:rPr>
                <w:rFonts w:eastAsia="Times New Roman" w:cstheme="minorHAnsi"/>
                <w:color w:val="000000"/>
              </w:rPr>
              <w:t>Eminler</w:t>
            </w:r>
            <w:proofErr w:type="spellEnd"/>
            <w:r>
              <w:rPr>
                <w:rFonts w:eastAsia="Times New Roman" w:cstheme="minorHAnsi"/>
                <w:color w:val="000000"/>
              </w:rPr>
              <w:t xml:space="preserve"> et al.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B448CD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2019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5998BE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1/50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459AAD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0/50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4B96D3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 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E5C411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 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9F887C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0/50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43BB63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1/50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78A399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2/50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290E3B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2/50</w:t>
            </w:r>
          </w:p>
        </w:tc>
      </w:tr>
      <w:tr w:rsidR="00D109D2" w:rsidRPr="00764124" w14:paraId="36A094FC" w14:textId="77777777" w:rsidTr="004C2B22">
        <w:trPr>
          <w:trHeight w:val="620"/>
        </w:trPr>
        <w:tc>
          <w:tcPr>
            <w:tcW w:w="96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FFFFFF"/>
            <w:vAlign w:val="center"/>
            <w:hideMark/>
          </w:tcPr>
          <w:p w14:paraId="3C7D1258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proofErr w:type="spellStart"/>
            <w:r w:rsidRPr="00764124">
              <w:rPr>
                <w:rFonts w:eastAsia="Times New Roman" w:cstheme="minorHAnsi"/>
                <w:color w:val="000000"/>
              </w:rPr>
              <w:t>Kylanpaa</w:t>
            </w:r>
            <w:proofErr w:type="spellEnd"/>
            <w:r>
              <w:rPr>
                <w:rFonts w:eastAsia="Times New Roman" w:cstheme="minorHAnsi"/>
                <w:color w:val="000000"/>
              </w:rPr>
              <w:t xml:space="preserve"> et al. 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358247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2021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D39C23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0/104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19A2FD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1/99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8E8731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1/104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E56759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2/99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BAA79D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2/104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BCE331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1/99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648845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17/104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CCB09F" w14:textId="77777777" w:rsidR="00D109D2" w:rsidRPr="00764124" w:rsidRDefault="00D109D2" w:rsidP="004C2B22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21/99</w:t>
            </w:r>
          </w:p>
        </w:tc>
      </w:tr>
      <w:tr w:rsidR="004E61B6" w:rsidRPr="00764124" w14:paraId="6BE17D7B" w14:textId="77777777" w:rsidTr="004E61B6">
        <w:trPr>
          <w:trHeight w:val="620"/>
        </w:trPr>
        <w:tc>
          <w:tcPr>
            <w:tcW w:w="96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FFFFFF"/>
            <w:vAlign w:val="center"/>
            <w:hideMark/>
          </w:tcPr>
          <w:p w14:paraId="16D23909" w14:textId="1D16B8CF" w:rsidR="004E61B6" w:rsidRPr="00764124" w:rsidRDefault="004E61B6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proofErr w:type="spellStart"/>
            <w:r w:rsidRPr="00764124">
              <w:rPr>
                <w:rFonts w:eastAsia="Times New Roman" w:cstheme="minorHAnsi"/>
                <w:color w:val="000000"/>
              </w:rPr>
              <w:t>Ma</w:t>
            </w:r>
            <w:r>
              <w:rPr>
                <w:rFonts w:eastAsia="Times New Roman" w:cstheme="minorHAnsi"/>
                <w:color w:val="000000"/>
              </w:rPr>
              <w:t>ndavdhare</w:t>
            </w:r>
            <w:proofErr w:type="spellEnd"/>
            <w:r>
              <w:rPr>
                <w:rFonts w:eastAsia="Times New Roman" w:cstheme="minorHAnsi"/>
                <w:color w:val="000000"/>
              </w:rPr>
              <w:t xml:space="preserve"> et al.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E2B9A8" w14:textId="7E1A09B4" w:rsidR="004E61B6" w:rsidRPr="00764124" w:rsidRDefault="004E61B6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20</w:t>
            </w:r>
            <w:r>
              <w:rPr>
                <w:rFonts w:eastAsia="Times New Roman" w:cstheme="minorHAnsi"/>
                <w:color w:val="000000"/>
              </w:rPr>
              <w:t>21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F91C07" w14:textId="7BE138B7" w:rsidR="004E61B6" w:rsidRPr="00764124" w:rsidRDefault="0074763F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>
              <w:rPr>
                <w:rFonts w:eastAsia="Times New Roman" w:cstheme="minorHAnsi"/>
                <w:color w:val="000000"/>
              </w:rPr>
              <w:t>0</w:t>
            </w:r>
            <w:r w:rsidR="004E61B6" w:rsidRPr="00764124">
              <w:rPr>
                <w:rFonts w:eastAsia="Times New Roman" w:cstheme="minorHAnsi"/>
                <w:color w:val="000000"/>
              </w:rPr>
              <w:t>/</w:t>
            </w:r>
            <w:r>
              <w:rPr>
                <w:rFonts w:eastAsia="Times New Roman" w:cstheme="minorHAnsi"/>
                <w:color w:val="000000"/>
              </w:rPr>
              <w:t>20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B502A5" w14:textId="06320B01" w:rsidR="004E61B6" w:rsidRPr="00764124" w:rsidRDefault="0074763F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>
              <w:rPr>
                <w:rFonts w:eastAsia="Times New Roman" w:cstheme="minorHAnsi"/>
                <w:color w:val="000000"/>
              </w:rPr>
              <w:t>0</w:t>
            </w:r>
            <w:r w:rsidR="004E61B6" w:rsidRPr="00764124">
              <w:rPr>
                <w:rFonts w:eastAsia="Times New Roman" w:cstheme="minorHAnsi"/>
                <w:color w:val="000000"/>
              </w:rPr>
              <w:t>/</w:t>
            </w:r>
            <w:r>
              <w:rPr>
                <w:rFonts w:eastAsia="Times New Roman" w:cstheme="minorHAnsi"/>
                <w:color w:val="000000"/>
              </w:rPr>
              <w:t>20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33666F" w14:textId="22730F44" w:rsidR="004E61B6" w:rsidRPr="00764124" w:rsidRDefault="00865C37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>
              <w:rPr>
                <w:rFonts w:eastAsia="Times New Roman" w:cstheme="minorHAnsi"/>
                <w:color w:val="000000"/>
              </w:rPr>
              <w:t>0</w:t>
            </w:r>
            <w:r w:rsidR="004E61B6" w:rsidRPr="00764124">
              <w:rPr>
                <w:rFonts w:eastAsia="Times New Roman" w:cstheme="minorHAnsi"/>
                <w:color w:val="000000"/>
              </w:rPr>
              <w:t>/</w:t>
            </w:r>
            <w:r>
              <w:rPr>
                <w:rFonts w:eastAsia="Times New Roman" w:cstheme="minorHAnsi"/>
                <w:color w:val="000000"/>
              </w:rPr>
              <w:t>20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ED78C8" w14:textId="5262E106" w:rsidR="004E61B6" w:rsidRPr="00764124" w:rsidRDefault="00865C37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>
              <w:rPr>
                <w:rFonts w:eastAsia="Times New Roman" w:cstheme="minorHAnsi"/>
                <w:color w:val="000000"/>
              </w:rPr>
              <w:t>0</w:t>
            </w:r>
            <w:r w:rsidR="004E61B6" w:rsidRPr="00764124">
              <w:rPr>
                <w:rFonts w:eastAsia="Times New Roman" w:cstheme="minorHAnsi"/>
                <w:color w:val="000000"/>
              </w:rPr>
              <w:t>/</w:t>
            </w:r>
            <w:r>
              <w:rPr>
                <w:rFonts w:eastAsia="Times New Roman" w:cstheme="minorHAnsi"/>
                <w:color w:val="000000"/>
              </w:rPr>
              <w:t>20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3F5CEE" w14:textId="45EEDA50" w:rsidR="004E61B6" w:rsidRPr="00764124" w:rsidRDefault="00865C37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>
              <w:rPr>
                <w:rFonts w:eastAsia="Times New Roman" w:cstheme="minorHAnsi"/>
                <w:color w:val="000000"/>
              </w:rPr>
              <w:t>1</w:t>
            </w:r>
            <w:r w:rsidR="004E61B6" w:rsidRPr="00764124">
              <w:rPr>
                <w:rFonts w:eastAsia="Times New Roman" w:cstheme="minorHAnsi"/>
                <w:color w:val="000000"/>
              </w:rPr>
              <w:t>/</w:t>
            </w:r>
            <w:r>
              <w:rPr>
                <w:rFonts w:eastAsia="Times New Roman" w:cstheme="minorHAnsi"/>
                <w:color w:val="000000"/>
              </w:rPr>
              <w:t>20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DD1337" w14:textId="50240768" w:rsidR="004E61B6" w:rsidRPr="00764124" w:rsidRDefault="00865C37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>
              <w:rPr>
                <w:rFonts w:eastAsia="Times New Roman" w:cstheme="minorHAnsi"/>
                <w:color w:val="000000"/>
              </w:rPr>
              <w:t>0</w:t>
            </w:r>
            <w:r w:rsidR="004E61B6" w:rsidRPr="00764124">
              <w:rPr>
                <w:rFonts w:eastAsia="Times New Roman" w:cstheme="minorHAnsi"/>
                <w:color w:val="000000"/>
              </w:rPr>
              <w:t>/</w:t>
            </w:r>
            <w:r>
              <w:rPr>
                <w:rFonts w:eastAsia="Times New Roman" w:cstheme="minorHAnsi"/>
                <w:color w:val="000000"/>
              </w:rPr>
              <w:t>20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370F74" w14:textId="10D085DC" w:rsidR="004E61B6" w:rsidRPr="00764124" w:rsidRDefault="00203DAA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>
              <w:rPr>
                <w:rFonts w:eastAsia="Times New Roman" w:cstheme="minorHAnsi"/>
                <w:color w:val="000000"/>
              </w:rPr>
              <w:t>1</w:t>
            </w:r>
            <w:r w:rsidR="004E61B6" w:rsidRPr="00764124">
              <w:rPr>
                <w:rFonts w:eastAsia="Times New Roman" w:cstheme="minorHAnsi"/>
                <w:color w:val="000000"/>
              </w:rPr>
              <w:t>/</w:t>
            </w:r>
            <w:r>
              <w:rPr>
                <w:rFonts w:eastAsia="Times New Roman" w:cstheme="minorHAnsi"/>
                <w:color w:val="000000"/>
              </w:rPr>
              <w:t>20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58B340" w14:textId="56B0E6BD" w:rsidR="004E61B6" w:rsidRPr="00764124" w:rsidRDefault="004E61B6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1/</w:t>
            </w:r>
            <w:r w:rsidR="00203DAA">
              <w:rPr>
                <w:rFonts w:eastAsia="Times New Roman" w:cstheme="minorHAnsi"/>
                <w:color w:val="000000"/>
              </w:rPr>
              <w:t>20</w:t>
            </w:r>
          </w:p>
        </w:tc>
      </w:tr>
      <w:tr w:rsidR="004E61B6" w:rsidRPr="00764124" w14:paraId="4B7FEB78" w14:textId="77777777" w:rsidTr="004E61B6">
        <w:trPr>
          <w:trHeight w:val="620"/>
        </w:trPr>
        <w:tc>
          <w:tcPr>
            <w:tcW w:w="96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FFFFFF"/>
            <w:vAlign w:val="center"/>
            <w:hideMark/>
          </w:tcPr>
          <w:p w14:paraId="4497D2B7" w14:textId="57D01090" w:rsidR="004E61B6" w:rsidRPr="00764124" w:rsidRDefault="004E61B6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>
              <w:rPr>
                <w:rFonts w:eastAsia="Times New Roman" w:cstheme="minorHAnsi"/>
                <w:color w:val="000000"/>
              </w:rPr>
              <w:t xml:space="preserve">Choudhury et al. 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7B9A37" w14:textId="25877761" w:rsidR="004E61B6" w:rsidRPr="00764124" w:rsidRDefault="004E61B6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20</w:t>
            </w:r>
            <w:r>
              <w:rPr>
                <w:rFonts w:eastAsia="Times New Roman" w:cstheme="minorHAnsi"/>
                <w:color w:val="000000"/>
              </w:rPr>
              <w:t>24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D7DA65" w14:textId="5E5760AB" w:rsidR="004E61B6" w:rsidRPr="00764124" w:rsidRDefault="0074763F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>
              <w:rPr>
                <w:rFonts w:eastAsia="Times New Roman" w:cstheme="minorHAnsi"/>
                <w:color w:val="000000"/>
              </w:rPr>
              <w:t>0</w:t>
            </w:r>
            <w:r w:rsidR="004E61B6" w:rsidRPr="00764124">
              <w:rPr>
                <w:rFonts w:eastAsia="Times New Roman" w:cstheme="minorHAnsi"/>
                <w:color w:val="000000"/>
              </w:rPr>
              <w:t>/50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E200D3" w14:textId="656AA3B5" w:rsidR="004E61B6" w:rsidRPr="00764124" w:rsidRDefault="004E61B6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0/5</w:t>
            </w:r>
            <w:r w:rsidR="0074763F">
              <w:rPr>
                <w:rFonts w:eastAsia="Times New Roman" w:cstheme="minorHAnsi"/>
                <w:color w:val="000000"/>
              </w:rPr>
              <w:t>0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4677F8" w14:textId="0B3D189C" w:rsidR="004E61B6" w:rsidRPr="00764124" w:rsidRDefault="00865C37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>
              <w:rPr>
                <w:rFonts w:eastAsia="Times New Roman" w:cstheme="minorHAnsi"/>
                <w:color w:val="000000"/>
              </w:rPr>
              <w:t>1</w:t>
            </w:r>
            <w:r w:rsidR="004E61B6" w:rsidRPr="00764124">
              <w:rPr>
                <w:rFonts w:eastAsia="Times New Roman" w:cstheme="minorHAnsi"/>
                <w:color w:val="000000"/>
              </w:rPr>
              <w:t>/50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752C5A" w14:textId="26EFA9D3" w:rsidR="004E61B6" w:rsidRPr="00764124" w:rsidRDefault="004E61B6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0/5</w:t>
            </w:r>
            <w:r w:rsidR="00865C37">
              <w:rPr>
                <w:rFonts w:eastAsia="Times New Roman" w:cstheme="minorHAnsi"/>
                <w:color w:val="000000"/>
              </w:rPr>
              <w:t>0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334892" w14:textId="40781AA6" w:rsidR="004E61B6" w:rsidRPr="00764124" w:rsidRDefault="00865C37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>
              <w:rPr>
                <w:rFonts w:eastAsia="Times New Roman" w:cstheme="minorHAnsi"/>
                <w:color w:val="000000"/>
              </w:rPr>
              <w:t>0</w:t>
            </w:r>
            <w:r w:rsidR="004E61B6" w:rsidRPr="00764124">
              <w:rPr>
                <w:rFonts w:eastAsia="Times New Roman" w:cstheme="minorHAnsi"/>
                <w:color w:val="000000"/>
              </w:rPr>
              <w:t>/50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73D4A4" w14:textId="3D943F23" w:rsidR="004E61B6" w:rsidRPr="00764124" w:rsidRDefault="004E61B6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0/5</w:t>
            </w:r>
            <w:r w:rsidR="00865C37">
              <w:rPr>
                <w:rFonts w:eastAsia="Times New Roman" w:cstheme="minorHAnsi"/>
                <w:color w:val="000000"/>
              </w:rPr>
              <w:t>0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B17BFB" w14:textId="5B04AA06" w:rsidR="004E61B6" w:rsidRPr="00764124" w:rsidRDefault="00203DAA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>
              <w:rPr>
                <w:rFonts w:eastAsia="Times New Roman" w:cstheme="minorHAnsi"/>
                <w:color w:val="000000"/>
              </w:rPr>
              <w:t>6</w:t>
            </w:r>
            <w:r w:rsidR="004E61B6" w:rsidRPr="00764124">
              <w:rPr>
                <w:rFonts w:eastAsia="Times New Roman" w:cstheme="minorHAnsi"/>
                <w:color w:val="000000"/>
              </w:rPr>
              <w:t>/50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EE3550" w14:textId="7F79149B" w:rsidR="004E61B6" w:rsidRPr="00764124" w:rsidRDefault="00203DAA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>
              <w:rPr>
                <w:rFonts w:eastAsia="Times New Roman" w:cstheme="minorHAnsi"/>
                <w:color w:val="000000"/>
              </w:rPr>
              <w:t>5</w:t>
            </w:r>
            <w:r w:rsidR="004E61B6" w:rsidRPr="00764124">
              <w:rPr>
                <w:rFonts w:eastAsia="Times New Roman" w:cstheme="minorHAnsi"/>
                <w:color w:val="000000"/>
              </w:rPr>
              <w:t>/5</w:t>
            </w:r>
            <w:r>
              <w:rPr>
                <w:rFonts w:eastAsia="Times New Roman" w:cstheme="minorHAnsi"/>
                <w:color w:val="000000"/>
              </w:rPr>
              <w:t>0</w:t>
            </w:r>
          </w:p>
        </w:tc>
      </w:tr>
      <w:tr w:rsidR="004E61B6" w:rsidRPr="00764124" w14:paraId="33175C1B" w14:textId="77777777" w:rsidTr="004E61B6">
        <w:trPr>
          <w:trHeight w:val="620"/>
        </w:trPr>
        <w:tc>
          <w:tcPr>
            <w:tcW w:w="96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FFFFFF"/>
            <w:vAlign w:val="center"/>
            <w:hideMark/>
          </w:tcPr>
          <w:p w14:paraId="05793749" w14:textId="4AD90A12" w:rsidR="004E61B6" w:rsidRPr="00764124" w:rsidRDefault="004E61B6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proofErr w:type="spellStart"/>
            <w:r>
              <w:rPr>
                <w:rFonts w:eastAsia="Times New Roman" w:cstheme="minorHAnsi"/>
                <w:color w:val="000000"/>
              </w:rPr>
              <w:t>Dhir</w:t>
            </w:r>
            <w:proofErr w:type="spellEnd"/>
            <w:r>
              <w:rPr>
                <w:rFonts w:eastAsia="Times New Roman" w:cstheme="minorHAnsi"/>
                <w:color w:val="000000"/>
              </w:rPr>
              <w:t xml:space="preserve"> et al.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4A9316" w14:textId="3B4B786F" w:rsidR="004E61B6" w:rsidRPr="00764124" w:rsidRDefault="004E61B6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20</w:t>
            </w:r>
            <w:r>
              <w:rPr>
                <w:rFonts w:eastAsia="Times New Roman" w:cstheme="minorHAnsi"/>
                <w:color w:val="000000"/>
              </w:rPr>
              <w:t>25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F962DF" w14:textId="6BAF5433" w:rsidR="004E61B6" w:rsidRPr="00764124" w:rsidRDefault="00865C37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>
              <w:rPr>
                <w:rFonts w:eastAsia="Times New Roman" w:cstheme="minorHAnsi"/>
                <w:color w:val="000000"/>
              </w:rPr>
              <w:t>2</w:t>
            </w:r>
            <w:r w:rsidR="004E61B6" w:rsidRPr="00764124">
              <w:rPr>
                <w:rFonts w:eastAsia="Times New Roman" w:cstheme="minorHAnsi"/>
                <w:color w:val="000000"/>
              </w:rPr>
              <w:t>/</w:t>
            </w:r>
            <w:r w:rsidR="0074763F">
              <w:rPr>
                <w:rFonts w:eastAsia="Times New Roman" w:cstheme="minorHAnsi"/>
                <w:color w:val="000000"/>
              </w:rPr>
              <w:t>104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52E17A" w14:textId="27AB2DED" w:rsidR="004E61B6" w:rsidRPr="00764124" w:rsidRDefault="00865C37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>
              <w:rPr>
                <w:rFonts w:eastAsia="Times New Roman" w:cstheme="minorHAnsi"/>
                <w:color w:val="000000"/>
              </w:rPr>
              <w:t>3</w:t>
            </w:r>
            <w:r w:rsidR="004E61B6" w:rsidRPr="00764124">
              <w:rPr>
                <w:rFonts w:eastAsia="Times New Roman" w:cstheme="minorHAnsi"/>
                <w:color w:val="000000"/>
              </w:rPr>
              <w:t>/</w:t>
            </w:r>
            <w:r w:rsidR="0074763F">
              <w:rPr>
                <w:rFonts w:eastAsia="Times New Roman" w:cstheme="minorHAnsi"/>
                <w:color w:val="000000"/>
              </w:rPr>
              <w:t>104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A0BE58" w14:textId="3264CBC0" w:rsidR="004E61B6" w:rsidRPr="00764124" w:rsidRDefault="004E61B6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 </w:t>
            </w:r>
            <w:r w:rsidR="00865C37">
              <w:rPr>
                <w:rFonts w:eastAsia="Times New Roman" w:cstheme="minorHAnsi"/>
                <w:color w:val="000000"/>
              </w:rPr>
              <w:t>0/104</w:t>
            </w: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B2F237" w14:textId="77EEB661" w:rsidR="004E61B6" w:rsidRPr="00764124" w:rsidRDefault="00865C37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>
              <w:rPr>
                <w:rFonts w:eastAsia="Times New Roman" w:cstheme="minorHAnsi"/>
                <w:color w:val="000000"/>
              </w:rPr>
              <w:t>0/104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02DCF5" w14:textId="07918E3C" w:rsidR="004E61B6" w:rsidRPr="00764124" w:rsidRDefault="004E61B6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0/</w:t>
            </w:r>
            <w:r w:rsidR="00865C37">
              <w:rPr>
                <w:rFonts w:eastAsia="Times New Roman" w:cstheme="minorHAnsi"/>
                <w:color w:val="000000"/>
              </w:rPr>
              <w:t>104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E36697" w14:textId="503F9B3C" w:rsidR="004E61B6" w:rsidRPr="00764124" w:rsidRDefault="004E61B6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 w:rsidRPr="00764124">
              <w:rPr>
                <w:rFonts w:eastAsia="Times New Roman" w:cstheme="minorHAnsi"/>
                <w:color w:val="000000"/>
              </w:rPr>
              <w:t>1/</w:t>
            </w:r>
            <w:r w:rsidR="00865C37">
              <w:rPr>
                <w:rFonts w:eastAsia="Times New Roman" w:cstheme="minorHAnsi"/>
                <w:color w:val="000000"/>
              </w:rPr>
              <w:t>104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E3998D" w14:textId="3E1F1179" w:rsidR="004E61B6" w:rsidRPr="00764124" w:rsidRDefault="00203DAA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>
              <w:rPr>
                <w:rFonts w:eastAsia="Times New Roman" w:cstheme="minorHAnsi"/>
                <w:color w:val="000000"/>
              </w:rPr>
              <w:t>6</w:t>
            </w:r>
            <w:r w:rsidR="004E61B6" w:rsidRPr="00764124">
              <w:rPr>
                <w:rFonts w:eastAsia="Times New Roman" w:cstheme="minorHAnsi"/>
                <w:color w:val="000000"/>
              </w:rPr>
              <w:t>/</w:t>
            </w:r>
            <w:r>
              <w:rPr>
                <w:rFonts w:eastAsia="Times New Roman" w:cstheme="minorHAnsi"/>
                <w:color w:val="000000"/>
              </w:rPr>
              <w:t>104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86A93C" w14:textId="5997D3DB" w:rsidR="004E61B6" w:rsidRPr="00764124" w:rsidRDefault="00203DAA" w:rsidP="00C41783">
            <w:pPr>
              <w:jc w:val="center"/>
              <w:rPr>
                <w:rFonts w:eastAsia="Times New Roman" w:cstheme="minorHAnsi"/>
                <w:color w:val="000000"/>
              </w:rPr>
            </w:pPr>
            <w:r>
              <w:rPr>
                <w:rFonts w:eastAsia="Times New Roman" w:cstheme="minorHAnsi"/>
                <w:color w:val="000000"/>
              </w:rPr>
              <w:t>1</w:t>
            </w:r>
            <w:r w:rsidR="004E61B6" w:rsidRPr="00764124">
              <w:rPr>
                <w:rFonts w:eastAsia="Times New Roman" w:cstheme="minorHAnsi"/>
                <w:color w:val="000000"/>
              </w:rPr>
              <w:t>2/</w:t>
            </w:r>
            <w:r>
              <w:rPr>
                <w:rFonts w:eastAsia="Times New Roman" w:cstheme="minorHAnsi"/>
                <w:color w:val="000000"/>
              </w:rPr>
              <w:t>104</w:t>
            </w:r>
          </w:p>
        </w:tc>
      </w:tr>
    </w:tbl>
    <w:p w14:paraId="78237D19" w14:textId="77777777" w:rsidR="00D109D2" w:rsidRDefault="00D109D2" w:rsidP="00724EEC">
      <w:pPr>
        <w:rPr>
          <w:rFonts w:ascii="Arial" w:hAnsi="Arial" w:cs="Arial"/>
          <w:b/>
        </w:rPr>
      </w:pPr>
    </w:p>
    <w:p w14:paraId="338E2E38" w14:textId="77777777" w:rsidR="00D109D2" w:rsidRDefault="00D109D2" w:rsidP="00724EEC">
      <w:pPr>
        <w:rPr>
          <w:rFonts w:ascii="Arial" w:hAnsi="Arial" w:cs="Arial"/>
          <w:b/>
        </w:rPr>
      </w:pPr>
    </w:p>
    <w:p w14:paraId="1F0D902C" w14:textId="04831375" w:rsidR="00D109D2" w:rsidRDefault="00D109D2" w:rsidP="00724EEC">
      <w:pPr>
        <w:rPr>
          <w:rFonts w:ascii="Arial" w:hAnsi="Arial" w:cs="Arial"/>
          <w:b/>
        </w:rPr>
        <w:sectPr w:rsidR="00D109D2" w:rsidSect="00BA379A">
          <w:pgSz w:w="15840" w:h="12240" w:orient="landscape"/>
          <w:pgMar w:top="810" w:right="1440" w:bottom="1800" w:left="1440" w:header="720" w:footer="720" w:gutter="0"/>
          <w:cols w:space="720"/>
          <w:docGrid w:linePitch="360"/>
        </w:sectPr>
      </w:pPr>
    </w:p>
    <w:p w14:paraId="042AA6D8" w14:textId="0597791A" w:rsidR="00724EEC" w:rsidRDefault="00724EEC" w:rsidP="00D81443">
      <w:pPr>
        <w:jc w:val="both"/>
        <w:rPr>
          <w:rFonts w:ascii="Arial" w:hAnsi="Arial" w:cs="Arial"/>
          <w:b/>
        </w:rPr>
      </w:pPr>
    </w:p>
    <w:p w14:paraId="1E91D590" w14:textId="18573B31" w:rsidR="00C03378" w:rsidRDefault="00EE28B3" w:rsidP="00D81443">
      <w:pPr>
        <w:jc w:val="both"/>
        <w:rPr>
          <w:rFonts w:ascii="Arial" w:hAnsi="Arial" w:cs="Arial"/>
          <w:b/>
        </w:rPr>
      </w:pPr>
      <w:proofErr w:type="spellStart"/>
      <w:proofErr w:type="gramStart"/>
      <w:r w:rsidRPr="00D81443">
        <w:rPr>
          <w:rFonts w:ascii="Arial" w:hAnsi="Arial" w:cs="Arial"/>
          <w:b/>
        </w:rPr>
        <w:t>e</w:t>
      </w:r>
      <w:r w:rsidR="008519C1" w:rsidRPr="00D81443">
        <w:rPr>
          <w:rFonts w:ascii="Arial" w:hAnsi="Arial" w:cs="Arial"/>
          <w:b/>
        </w:rPr>
        <w:t>Figure</w:t>
      </w:r>
      <w:proofErr w:type="spellEnd"/>
      <w:proofErr w:type="gramEnd"/>
      <w:r w:rsidR="008519C1" w:rsidRPr="00D81443">
        <w:rPr>
          <w:rFonts w:ascii="Arial" w:hAnsi="Arial" w:cs="Arial"/>
          <w:b/>
        </w:rPr>
        <w:t xml:space="preserve"> </w:t>
      </w:r>
      <w:r w:rsidRPr="00D81443">
        <w:rPr>
          <w:rFonts w:ascii="Arial" w:hAnsi="Arial" w:cs="Arial"/>
          <w:b/>
        </w:rPr>
        <w:t>1</w:t>
      </w:r>
      <w:r w:rsidR="00C03378" w:rsidRPr="00D81443">
        <w:rPr>
          <w:rFonts w:ascii="Arial" w:hAnsi="Arial" w:cs="Arial"/>
          <w:b/>
        </w:rPr>
        <w:t>A</w:t>
      </w:r>
      <w:r w:rsidR="00C2740C" w:rsidRPr="00D81443">
        <w:rPr>
          <w:rFonts w:ascii="Arial" w:hAnsi="Arial" w:cs="Arial"/>
          <w:b/>
        </w:rPr>
        <w:t xml:space="preserve">. </w:t>
      </w:r>
      <w:r w:rsidR="00C2740C" w:rsidRPr="000A6137">
        <w:rPr>
          <w:rFonts w:ascii="Arial" w:hAnsi="Arial" w:cs="Arial"/>
          <w:b/>
        </w:rPr>
        <w:t>Risk of bias graph: review authors' judgements about each risk of bias item presented as percentages across all included studies.</w:t>
      </w:r>
    </w:p>
    <w:p w14:paraId="1D580795" w14:textId="77777777" w:rsidR="00C2740C" w:rsidRDefault="00C2740C" w:rsidP="00431B88">
      <w:pPr>
        <w:rPr>
          <w:rFonts w:ascii="Arial" w:hAnsi="Arial" w:cs="Arial"/>
          <w:b/>
        </w:rPr>
      </w:pPr>
    </w:p>
    <w:p w14:paraId="51688506" w14:textId="229964D8" w:rsidR="00C2740C" w:rsidRPr="000A6137" w:rsidRDefault="00C2740C" w:rsidP="00431B88">
      <w:pPr>
        <w:rPr>
          <w:rFonts w:ascii="Arial" w:hAnsi="Arial" w:cs="Arial"/>
          <w:b/>
          <w:highlight w:val="yellow"/>
        </w:rPr>
      </w:pPr>
    </w:p>
    <w:p w14:paraId="4A470107" w14:textId="6EBB9F85" w:rsidR="00D81443" w:rsidRDefault="00DD20B6" w:rsidP="00A055C7">
      <w:pPr>
        <w:rPr>
          <w:rFonts w:ascii="Arial" w:hAnsi="Arial" w:cs="Arial"/>
          <w:b/>
          <w:noProof/>
          <w:sz w:val="22"/>
          <w:szCs w:val="22"/>
          <w:highlight w:val="yellow"/>
          <w:lang w:val="en-GB" w:eastAsia="it-IT"/>
        </w:rPr>
        <w:sectPr w:rsidR="00D81443" w:rsidSect="00D81443">
          <w:pgSz w:w="15840" w:h="12240" w:orient="landscape"/>
          <w:pgMar w:top="720" w:right="720" w:bottom="720" w:left="720" w:header="720" w:footer="720" w:gutter="0"/>
          <w:cols w:space="720"/>
          <w:docGrid w:linePitch="360"/>
        </w:sectPr>
      </w:pPr>
      <w:r>
        <w:rPr>
          <w:rFonts w:ascii="Arial" w:hAnsi="Arial" w:cs="Arial"/>
          <w:b/>
          <w:noProof/>
          <w:sz w:val="22"/>
          <w:szCs w:val="22"/>
          <w:lang w:val="en-IN" w:eastAsia="en-IN"/>
        </w:rPr>
        <w:drawing>
          <wp:inline distT="0" distB="0" distL="0" distR="0" wp14:anchorId="2EE3A7DB" wp14:editId="3A6F8325">
            <wp:extent cx="5930900" cy="2438400"/>
            <wp:effectExtent l="0" t="0" r="0" b="0"/>
            <wp:docPr id="1893119720" name="Elemento grafic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119720" name="Elemento grafico 1893119720"/>
                    <pic:cNvPicPr/>
                  </pic:nvPicPr>
                  <pic:blipFill>
                    <a:blip r:embed="rId5">
                      <a:extLst>
                        <a:ext uri="{96DAC541-7B7A-43D3-8B79-37D633B846F1}">
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svg="http://schemas.microsoft.com/office/drawing/2016/SVG/main" r:embed="rId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09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FA4A0" w14:textId="77777777" w:rsidR="00D81443" w:rsidRDefault="00D81443" w:rsidP="00A055C7">
      <w:pPr>
        <w:rPr>
          <w:rFonts w:ascii="Arial" w:hAnsi="Arial" w:cs="Arial"/>
          <w:b/>
          <w:noProof/>
          <w:sz w:val="22"/>
          <w:szCs w:val="22"/>
          <w:highlight w:val="yellow"/>
          <w:lang w:val="it-IT" w:eastAsia="it-IT"/>
        </w:rPr>
      </w:pPr>
    </w:p>
    <w:p w14:paraId="7EB3D89A" w14:textId="40059ACD" w:rsidR="00D81443" w:rsidRPr="00706717" w:rsidRDefault="00EE28B3" w:rsidP="00D81443">
      <w:pPr>
        <w:jc w:val="both"/>
        <w:rPr>
          <w:rFonts w:ascii="Arial" w:hAnsi="Arial" w:cs="Arial"/>
          <w:b/>
        </w:rPr>
      </w:pPr>
      <w:proofErr w:type="spellStart"/>
      <w:proofErr w:type="gramStart"/>
      <w:r w:rsidRPr="000A6137">
        <w:rPr>
          <w:rFonts w:ascii="Arial" w:hAnsi="Arial" w:cs="Arial"/>
          <w:b/>
        </w:rPr>
        <w:t>e</w:t>
      </w:r>
      <w:r w:rsidR="008519C1" w:rsidRPr="000A6137">
        <w:rPr>
          <w:rFonts w:ascii="Arial" w:hAnsi="Arial" w:cs="Arial"/>
          <w:b/>
        </w:rPr>
        <w:t>Figure</w:t>
      </w:r>
      <w:proofErr w:type="spellEnd"/>
      <w:proofErr w:type="gramEnd"/>
      <w:r w:rsidR="008519C1" w:rsidRPr="000A6137">
        <w:rPr>
          <w:rFonts w:ascii="Arial" w:hAnsi="Arial" w:cs="Arial"/>
          <w:b/>
        </w:rPr>
        <w:t xml:space="preserve"> </w:t>
      </w:r>
      <w:r w:rsidRPr="000A6137">
        <w:rPr>
          <w:rFonts w:ascii="Arial" w:hAnsi="Arial" w:cs="Arial"/>
          <w:b/>
        </w:rPr>
        <w:t>1</w:t>
      </w:r>
      <w:r w:rsidR="00D60B2C" w:rsidRPr="000A6137">
        <w:rPr>
          <w:rFonts w:ascii="Arial" w:hAnsi="Arial" w:cs="Arial"/>
          <w:b/>
        </w:rPr>
        <w:t xml:space="preserve">B. </w:t>
      </w:r>
      <w:r w:rsidR="00D81443" w:rsidRPr="00D81443">
        <w:rPr>
          <w:rFonts w:ascii="Arial" w:hAnsi="Arial" w:cs="Arial"/>
          <w:b/>
        </w:rPr>
        <w:t>Risk of bias summary: review authors' judgements about each risk of bias item for each included study.</w:t>
      </w:r>
    </w:p>
    <w:p w14:paraId="3A8F23B3" w14:textId="77777777" w:rsidR="00334200" w:rsidRDefault="00334200" w:rsidP="00A055C7">
      <w:pPr>
        <w:rPr>
          <w:rFonts w:ascii="Helvetica" w:hAnsi="Helvetica"/>
          <w:b/>
        </w:rPr>
      </w:pPr>
    </w:p>
    <w:p w14:paraId="2DF04CF1" w14:textId="366AD449" w:rsidR="00D81443" w:rsidRDefault="00DD20B6" w:rsidP="00A055C7">
      <w:pPr>
        <w:rPr>
          <w:rFonts w:ascii="Helvetica" w:hAnsi="Helvetica"/>
          <w:b/>
        </w:rPr>
        <w:sectPr w:rsidR="00D81443" w:rsidSect="00D81443">
          <w:pgSz w:w="15840" w:h="12240" w:orient="landscape"/>
          <w:pgMar w:top="720" w:right="720" w:bottom="720" w:left="720" w:header="720" w:footer="720" w:gutter="0"/>
          <w:cols w:space="720"/>
          <w:docGrid w:linePitch="360"/>
        </w:sectPr>
      </w:pPr>
      <w:r>
        <w:rPr>
          <w:rFonts w:ascii="Helvetica" w:hAnsi="Helvetica"/>
          <w:b/>
          <w:noProof/>
          <w:lang w:val="en-IN" w:eastAsia="en-IN"/>
        </w:rPr>
        <w:drawing>
          <wp:inline distT="0" distB="0" distL="0" distR="0" wp14:anchorId="3B5EB4CF" wp14:editId="29A882B7">
            <wp:extent cx="2915216" cy="5628233"/>
            <wp:effectExtent l="0" t="0" r="6350" b="0"/>
            <wp:docPr id="1978356489" name="Elemento grafico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356489" name="Elemento grafico 1978356489"/>
                    <pic:cNvPicPr/>
                  </pic:nvPicPr>
                  <pic:blipFill>
                    <a:blip r:embed="rId7">
                      <a:extLst>
                        <a:ext uri="{96DAC541-7B7A-43D3-8B79-37D633B846F1}">
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7327" cy="5632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BD930" w14:textId="3CA5AA9D" w:rsidR="007E0B57" w:rsidRDefault="007E0B57" w:rsidP="00A055C7">
      <w:pPr>
        <w:rPr>
          <w:rFonts w:ascii="Helvetica" w:hAnsi="Helvetica"/>
          <w:b/>
        </w:rPr>
      </w:pPr>
    </w:p>
    <w:p w14:paraId="2695738C" w14:textId="3DB7F132" w:rsidR="00EB5ECC" w:rsidRDefault="00471F23" w:rsidP="0021468C">
      <w:pPr>
        <w:rPr>
          <w:rFonts w:ascii="Helvetica" w:hAnsi="Helvetica"/>
          <w:b/>
        </w:rPr>
      </w:pPr>
      <w:proofErr w:type="spellStart"/>
      <w:proofErr w:type="gramStart"/>
      <w:r>
        <w:rPr>
          <w:rFonts w:ascii="Helvetica" w:hAnsi="Helvetica"/>
          <w:b/>
        </w:rPr>
        <w:t>e</w:t>
      </w:r>
      <w:r w:rsidR="008519C1">
        <w:rPr>
          <w:rFonts w:ascii="Helvetica" w:hAnsi="Helvetica"/>
          <w:b/>
        </w:rPr>
        <w:t>Figure</w:t>
      </w:r>
      <w:proofErr w:type="spellEnd"/>
      <w:proofErr w:type="gramEnd"/>
      <w:r w:rsidR="008519C1">
        <w:rPr>
          <w:rFonts w:ascii="Helvetica" w:hAnsi="Helvetica"/>
          <w:b/>
        </w:rPr>
        <w:t xml:space="preserve"> </w:t>
      </w:r>
      <w:r>
        <w:rPr>
          <w:rFonts w:ascii="Helvetica" w:hAnsi="Helvetica"/>
          <w:b/>
        </w:rPr>
        <w:t>2</w:t>
      </w:r>
      <w:r w:rsidR="00CE7B31">
        <w:rPr>
          <w:rFonts w:ascii="Helvetica" w:hAnsi="Helvetica"/>
          <w:b/>
        </w:rPr>
        <w:t xml:space="preserve">. </w:t>
      </w:r>
      <w:r w:rsidR="0021468C">
        <w:rPr>
          <w:rFonts w:ascii="Helvetica" w:hAnsi="Helvetica"/>
          <w:b/>
        </w:rPr>
        <w:t xml:space="preserve">Forest plot concerning the procedural time </w:t>
      </w:r>
    </w:p>
    <w:p w14:paraId="3151FAC5" w14:textId="77777777" w:rsidR="00334200" w:rsidRDefault="00334200" w:rsidP="00BB6376">
      <w:pPr>
        <w:rPr>
          <w:rFonts w:ascii="Helvetica" w:hAnsi="Helvetica"/>
          <w:b/>
        </w:rPr>
      </w:pPr>
    </w:p>
    <w:p w14:paraId="0728A45D" w14:textId="77777777" w:rsidR="0021468C" w:rsidRDefault="0021468C" w:rsidP="00BB6376">
      <w:pPr>
        <w:rPr>
          <w:rFonts w:ascii="Helvetica" w:hAnsi="Helvetica"/>
          <w:b/>
        </w:rPr>
      </w:pPr>
    </w:p>
    <w:p w14:paraId="651AE9B0" w14:textId="77777777" w:rsidR="0021468C" w:rsidRDefault="0021468C" w:rsidP="00BB6376">
      <w:pPr>
        <w:rPr>
          <w:rFonts w:ascii="Helvetica" w:hAnsi="Helvetica"/>
          <w:b/>
        </w:rPr>
      </w:pPr>
    </w:p>
    <w:p w14:paraId="53DE072E" w14:textId="54840237" w:rsidR="0021468C" w:rsidRDefault="0021468C" w:rsidP="00BB6376">
      <w:pPr>
        <w:rPr>
          <w:rFonts w:ascii="Helvetica" w:hAnsi="Helvetica"/>
          <w:b/>
        </w:rPr>
        <w:sectPr w:rsidR="0021468C" w:rsidSect="00BA379A">
          <w:pgSz w:w="15840" w:h="12240" w:orient="landscape"/>
          <w:pgMar w:top="810" w:right="1440" w:bottom="1800" w:left="1440" w:header="720" w:footer="720" w:gutter="0"/>
          <w:cols w:space="720"/>
          <w:docGrid w:linePitch="360"/>
        </w:sectPr>
      </w:pPr>
      <w:r w:rsidRPr="00453816">
        <w:rPr>
          <w:noProof/>
          <w:lang w:val="en-IN" w:eastAsia="en-IN"/>
        </w:rPr>
        <w:drawing>
          <wp:inline distT="0" distB="0" distL="0" distR="0" wp14:anchorId="6755ECCB" wp14:editId="316B8DCC">
            <wp:extent cx="5115208" cy="5115208"/>
            <wp:effectExtent l="0" t="0" r="0" b="0"/>
            <wp:docPr id="1520483576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48357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17423" cy="5117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0A3DA" w14:textId="77777777" w:rsidR="00E962EF" w:rsidRDefault="00E962EF" w:rsidP="00A055C7">
      <w:pPr>
        <w:rPr>
          <w:rFonts w:ascii="Helvetica" w:hAnsi="Helvetica"/>
          <w:b/>
        </w:rPr>
      </w:pPr>
    </w:p>
    <w:p w14:paraId="16BABF37" w14:textId="77777777" w:rsidR="00CA2588" w:rsidRDefault="00CA2588" w:rsidP="00A055C7">
      <w:pPr>
        <w:rPr>
          <w:rFonts w:ascii="Helvetica" w:hAnsi="Helvetica"/>
          <w:b/>
        </w:rPr>
      </w:pPr>
    </w:p>
    <w:p w14:paraId="1546562F" w14:textId="77777777" w:rsidR="00CA2588" w:rsidRDefault="00CA2588" w:rsidP="00A055C7">
      <w:pPr>
        <w:rPr>
          <w:rFonts w:ascii="Helvetica" w:hAnsi="Helvetica"/>
          <w:b/>
        </w:rPr>
      </w:pPr>
    </w:p>
    <w:p w14:paraId="28406A5D" w14:textId="4F27E0FA" w:rsidR="00492F90" w:rsidRPr="00D60B2C" w:rsidRDefault="00492F90" w:rsidP="00A055C7">
      <w:pPr>
        <w:rPr>
          <w:rFonts w:ascii="Helvetica" w:hAnsi="Helvetica"/>
          <w:b/>
        </w:rPr>
        <w:sectPr w:rsidR="00492F90" w:rsidRPr="00D60B2C" w:rsidSect="00BA379A">
          <w:pgSz w:w="15840" w:h="12240" w:orient="landscape"/>
          <w:pgMar w:top="810" w:right="1440" w:bottom="1800" w:left="1440" w:header="720" w:footer="720" w:gutter="0"/>
          <w:cols w:space="720"/>
          <w:docGrid w:linePitch="360"/>
        </w:sectPr>
      </w:pPr>
    </w:p>
    <w:p w14:paraId="0132EEF6" w14:textId="77777777" w:rsidR="007F1085" w:rsidRPr="00C21993" w:rsidRDefault="007F1085" w:rsidP="007F1085">
      <w:pPr>
        <w:jc w:val="both"/>
        <w:rPr>
          <w:rFonts w:ascii="Helvetica Neue" w:eastAsia="Helvetica Neue" w:hAnsi="Helvetica Neue" w:cs="Helvetica Neue"/>
          <w:b/>
          <w:color w:val="000000" w:themeColor="text1"/>
        </w:rPr>
      </w:pPr>
      <w:r w:rsidRPr="00C21993">
        <w:rPr>
          <w:rFonts w:ascii="Helvetica Neue" w:eastAsia="Helvetica Neue" w:hAnsi="Helvetica Neue" w:cs="Helvetica Neue"/>
          <w:b/>
          <w:color w:val="000000" w:themeColor="text1"/>
        </w:rPr>
        <w:lastRenderedPageBreak/>
        <w:t>Supplementary Table 1. Details of search strategy.</w:t>
      </w:r>
    </w:p>
    <w:p w14:paraId="1A0605B9" w14:textId="77777777" w:rsidR="007F1085" w:rsidRPr="00C21993" w:rsidRDefault="007F1085" w:rsidP="007F1085">
      <w:pPr>
        <w:jc w:val="both"/>
        <w:rPr>
          <w:rFonts w:ascii="Helvetica Neue" w:eastAsia="Helvetica Neue" w:hAnsi="Helvetica Neue" w:cs="Helvetica Neue"/>
          <w:b/>
          <w:color w:val="000000" w:themeColor="text1"/>
        </w:rPr>
      </w:pPr>
    </w:p>
    <w:p w14:paraId="74164014" w14:textId="77777777" w:rsidR="007F1085" w:rsidRPr="00C21993" w:rsidRDefault="007F1085" w:rsidP="007F1085">
      <w:pPr>
        <w:jc w:val="both"/>
        <w:rPr>
          <w:rFonts w:ascii="Helvetica Neue" w:eastAsia="Helvetica Neue" w:hAnsi="Helvetica Neue" w:cs="Helvetica Neue"/>
          <w:b/>
          <w:color w:val="000000" w:themeColor="text1"/>
        </w:rPr>
      </w:pPr>
      <w:r w:rsidRPr="00C21993">
        <w:rPr>
          <w:rFonts w:ascii="Helvetica Neue" w:eastAsia="Helvetica Neue" w:hAnsi="Helvetica Neue" w:cs="Helvetica Neue"/>
          <w:b/>
          <w:color w:val="000000" w:themeColor="text1"/>
        </w:rPr>
        <w:t>Supplementary Table 2. GRADE (Grading of Recommendations, Assessment, Development and Evaluation) categories of quality of evidence</w:t>
      </w:r>
    </w:p>
    <w:p w14:paraId="14A53B9D" w14:textId="77777777" w:rsidR="007F1085" w:rsidRPr="00C21993" w:rsidRDefault="007F1085" w:rsidP="007F1085">
      <w:pPr>
        <w:jc w:val="both"/>
        <w:rPr>
          <w:rFonts w:ascii="Helvetica Neue" w:eastAsia="Helvetica Neue" w:hAnsi="Helvetica Neue" w:cs="Helvetica Neue"/>
          <w:b/>
          <w:color w:val="000000" w:themeColor="text1"/>
        </w:rPr>
      </w:pPr>
    </w:p>
    <w:p w14:paraId="21ECA6F7" w14:textId="77777777" w:rsidR="007F1085" w:rsidRPr="00C21993" w:rsidRDefault="007F1085" w:rsidP="007F1085">
      <w:pPr>
        <w:rPr>
          <w:rFonts w:ascii="Helvetica" w:eastAsia="Calibri" w:hAnsi="Helvetica" w:cs="Arial"/>
          <w:b/>
          <w:color w:val="000000" w:themeColor="text1"/>
        </w:rPr>
      </w:pPr>
      <w:r w:rsidRPr="00C21993">
        <w:rPr>
          <w:rFonts w:ascii="Helvetica" w:eastAsia="Calibri" w:hAnsi="Helvetica" w:cs="Arial"/>
          <w:b/>
          <w:color w:val="000000" w:themeColor="text1"/>
        </w:rPr>
        <w:t>Supplementary Table 3. Sensitivity analysis including studies with a definition of difficult biliary cannulation according to ESGE guidelines (5 minutes or 5 attempts)</w:t>
      </w:r>
    </w:p>
    <w:p w14:paraId="0ECE1CA9" w14:textId="77777777" w:rsidR="007F1085" w:rsidRPr="00C21993" w:rsidRDefault="007F1085" w:rsidP="007F1085">
      <w:pPr>
        <w:rPr>
          <w:rFonts w:ascii="Helvetica" w:eastAsia="Calibri" w:hAnsi="Helvetica" w:cs="Arial"/>
          <w:b/>
          <w:color w:val="000000" w:themeColor="text1"/>
        </w:rPr>
      </w:pPr>
    </w:p>
    <w:p w14:paraId="142E4B73" w14:textId="77777777" w:rsidR="007F1085" w:rsidRPr="00C21993" w:rsidRDefault="007F1085" w:rsidP="007F1085">
      <w:pPr>
        <w:rPr>
          <w:rFonts w:ascii="Helvetica" w:eastAsia="Calibri" w:hAnsi="Helvetica" w:cs="Arial"/>
          <w:b/>
          <w:color w:val="000000" w:themeColor="text1"/>
        </w:rPr>
      </w:pPr>
      <w:r w:rsidRPr="00C21993">
        <w:rPr>
          <w:rFonts w:ascii="Arial" w:hAnsi="Arial" w:cs="Arial"/>
          <w:b/>
          <w:color w:val="000000" w:themeColor="text1"/>
        </w:rPr>
        <w:t xml:space="preserve">Supplementary Table 4. Ranking of methods to improve success rate of biliary cannulation and post-ERCP pancreatitis rate among studies with a </w:t>
      </w:r>
      <w:r w:rsidRPr="00C21993">
        <w:rPr>
          <w:rFonts w:ascii="Helvetica" w:eastAsia="Calibri" w:hAnsi="Helvetica" w:cs="Arial"/>
          <w:b/>
          <w:color w:val="000000" w:themeColor="text1"/>
        </w:rPr>
        <w:t>definition of difficult biliary cannulation according to ESGE guidelines</w:t>
      </w:r>
    </w:p>
    <w:p w14:paraId="4F113C44" w14:textId="77777777" w:rsidR="007F1085" w:rsidRPr="00C21993" w:rsidRDefault="007F1085" w:rsidP="007F1085">
      <w:pPr>
        <w:rPr>
          <w:rFonts w:ascii="Helvetica" w:eastAsia="Calibri" w:hAnsi="Helvetica" w:cs="Arial"/>
          <w:b/>
          <w:color w:val="000000" w:themeColor="text1"/>
        </w:rPr>
      </w:pPr>
    </w:p>
    <w:p w14:paraId="6341CD19" w14:textId="77777777" w:rsidR="007F1085" w:rsidRPr="00C21993" w:rsidRDefault="007F1085" w:rsidP="007F1085">
      <w:pPr>
        <w:rPr>
          <w:rFonts w:ascii="Helvetica" w:eastAsia="Calibri" w:hAnsi="Helvetica" w:cs="Arial"/>
          <w:b/>
          <w:color w:val="000000" w:themeColor="text1"/>
        </w:rPr>
      </w:pPr>
      <w:r w:rsidRPr="00C21993">
        <w:rPr>
          <w:rFonts w:ascii="Helvetica" w:eastAsia="Calibri" w:hAnsi="Helvetica" w:cs="Arial"/>
          <w:b/>
          <w:color w:val="000000" w:themeColor="text1"/>
        </w:rPr>
        <w:t>Supplementary Table 5. Procedural time</w:t>
      </w:r>
    </w:p>
    <w:p w14:paraId="6E663476" w14:textId="77777777" w:rsidR="007F1085" w:rsidRPr="00C21993" w:rsidRDefault="007F1085" w:rsidP="007F1085">
      <w:pPr>
        <w:rPr>
          <w:rFonts w:ascii="Helvetica" w:eastAsia="Calibri" w:hAnsi="Helvetica" w:cs="Arial"/>
          <w:b/>
          <w:color w:val="000000" w:themeColor="text1"/>
        </w:rPr>
      </w:pPr>
    </w:p>
    <w:p w14:paraId="61F780C9" w14:textId="77777777" w:rsidR="007F1085" w:rsidRPr="00C21993" w:rsidRDefault="007F1085" w:rsidP="007F1085">
      <w:pPr>
        <w:rPr>
          <w:rFonts w:ascii="Helvetica" w:eastAsia="Calibri" w:hAnsi="Helvetica" w:cs="Arial"/>
          <w:b/>
          <w:color w:val="000000" w:themeColor="text1"/>
        </w:rPr>
      </w:pPr>
      <w:r w:rsidRPr="00C21993">
        <w:rPr>
          <w:rFonts w:ascii="Arial" w:hAnsi="Arial" w:cs="Arial"/>
          <w:b/>
          <w:color w:val="000000" w:themeColor="text1"/>
        </w:rPr>
        <w:t>Supplementary Table 6. Ranking of methods to improve success rates of biliary cannulation in terms of procedural time</w:t>
      </w:r>
    </w:p>
    <w:p w14:paraId="6F148AD7" w14:textId="77777777" w:rsidR="007F1085" w:rsidRPr="00C21993" w:rsidRDefault="007F1085" w:rsidP="007F1085">
      <w:pPr>
        <w:rPr>
          <w:rFonts w:ascii="Helvetica" w:eastAsia="Calibri" w:hAnsi="Helvetica" w:cs="Arial"/>
          <w:b/>
          <w:color w:val="000000" w:themeColor="text1"/>
        </w:rPr>
      </w:pPr>
    </w:p>
    <w:p w14:paraId="021F428F" w14:textId="77777777" w:rsidR="007F1085" w:rsidRPr="00C21993" w:rsidRDefault="007F1085" w:rsidP="007F1085">
      <w:pPr>
        <w:rPr>
          <w:rFonts w:ascii="Arial" w:hAnsi="Arial" w:cs="Arial"/>
          <w:b/>
          <w:color w:val="000000" w:themeColor="text1"/>
        </w:rPr>
      </w:pPr>
      <w:r w:rsidRPr="00C21993">
        <w:rPr>
          <w:rFonts w:ascii="Arial" w:hAnsi="Arial" w:cs="Arial"/>
          <w:b/>
          <w:color w:val="000000" w:themeColor="text1"/>
        </w:rPr>
        <w:t>Supplementary Table 7. Other adverse events reported in the included trials.</w:t>
      </w:r>
    </w:p>
    <w:p w14:paraId="04492385" w14:textId="77777777" w:rsidR="007F1085" w:rsidRPr="00C21993" w:rsidRDefault="007F1085" w:rsidP="007F1085">
      <w:pPr>
        <w:rPr>
          <w:rFonts w:ascii="Arial" w:hAnsi="Arial" w:cs="Arial"/>
          <w:b/>
          <w:color w:val="000000" w:themeColor="text1"/>
        </w:rPr>
      </w:pPr>
    </w:p>
    <w:p w14:paraId="04E4684F" w14:textId="77777777" w:rsidR="007F1085" w:rsidRPr="00C21993" w:rsidRDefault="007F1085" w:rsidP="007F1085">
      <w:pPr>
        <w:jc w:val="both"/>
        <w:rPr>
          <w:rFonts w:ascii="Arial" w:hAnsi="Arial" w:cs="Arial"/>
          <w:b/>
          <w:color w:val="000000" w:themeColor="text1"/>
        </w:rPr>
      </w:pPr>
      <w:r w:rsidRPr="00C21993">
        <w:rPr>
          <w:rFonts w:ascii="Arial" w:hAnsi="Arial" w:cs="Arial"/>
          <w:b/>
          <w:color w:val="000000" w:themeColor="text1"/>
        </w:rPr>
        <w:t>Supplementary Figure 1A. Risk of bias graph: review authors' judgements about each risk of bias item presented as percentages across all included studies.</w:t>
      </w:r>
    </w:p>
    <w:p w14:paraId="498251A4" w14:textId="77777777" w:rsidR="007F1085" w:rsidRPr="00C21993" w:rsidRDefault="007F1085" w:rsidP="007F1085">
      <w:pPr>
        <w:jc w:val="both"/>
        <w:rPr>
          <w:rFonts w:ascii="Arial" w:hAnsi="Arial" w:cs="Arial"/>
          <w:b/>
          <w:color w:val="000000" w:themeColor="text1"/>
        </w:rPr>
      </w:pPr>
    </w:p>
    <w:p w14:paraId="2782DEF1" w14:textId="77777777" w:rsidR="007F1085" w:rsidRPr="00C21993" w:rsidRDefault="007F1085" w:rsidP="007F1085">
      <w:pPr>
        <w:jc w:val="both"/>
        <w:rPr>
          <w:rFonts w:ascii="Arial" w:hAnsi="Arial" w:cs="Arial"/>
          <w:b/>
          <w:color w:val="000000" w:themeColor="text1"/>
        </w:rPr>
      </w:pPr>
      <w:r w:rsidRPr="00C21993">
        <w:rPr>
          <w:rFonts w:ascii="Arial" w:hAnsi="Arial" w:cs="Arial"/>
          <w:b/>
          <w:color w:val="000000" w:themeColor="text1"/>
        </w:rPr>
        <w:t>Supplementary Figure 1B. Risk of bias summary: review authors' judgements about each risk of bias item for each included study.</w:t>
      </w:r>
    </w:p>
    <w:p w14:paraId="62AF98BE" w14:textId="77777777" w:rsidR="007F1085" w:rsidRPr="00C21993" w:rsidRDefault="007F1085" w:rsidP="007F1085">
      <w:pPr>
        <w:jc w:val="both"/>
        <w:rPr>
          <w:rFonts w:ascii="Arial" w:hAnsi="Arial" w:cs="Arial"/>
          <w:b/>
          <w:color w:val="000000" w:themeColor="text1"/>
        </w:rPr>
      </w:pPr>
    </w:p>
    <w:p w14:paraId="10EC9629" w14:textId="05839F06" w:rsidR="00A055C7" w:rsidRPr="00875DAE" w:rsidRDefault="007F1085" w:rsidP="007F1085">
      <w:pPr>
        <w:rPr>
          <w:rFonts w:ascii="Helvetica" w:hAnsi="Helvetica"/>
        </w:rPr>
      </w:pPr>
      <w:r w:rsidRPr="00C21993">
        <w:rPr>
          <w:rFonts w:ascii="Helvetica" w:hAnsi="Helvetica"/>
          <w:b/>
          <w:color w:val="000000" w:themeColor="text1"/>
        </w:rPr>
        <w:t xml:space="preserve">Supplementary Figure 2. Forest plot concerning </w:t>
      </w:r>
      <w:r>
        <w:rPr>
          <w:rFonts w:ascii="Helvetica" w:hAnsi="Helvetica"/>
          <w:b/>
        </w:rPr>
        <w:t>the procedural time</w:t>
      </w:r>
      <w:bookmarkStart w:id="0" w:name="_GoBack"/>
      <w:bookmarkEnd w:id="0"/>
    </w:p>
    <w:sectPr w:rsidR="00A055C7" w:rsidRPr="00875DAE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">
    <w:altName w:val="﷽﷽﷽﷽﷽﷽ꃽ㷪߻쀀䥢㷪߻뀀⹙ᢽ老妭䇩ꌘꜣ"/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Helvetica Neue">
    <w:altName w:val="Corbel"/>
    <w:charset w:val="00"/>
    <w:family w:val="auto"/>
    <w:pitch w:val="variable"/>
    <w:sig w:usb0="E50002FF" w:usb1="500079DB" w:usb2="0000001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745BA0"/>
    <w:multiLevelType w:val="hybridMultilevel"/>
    <w:tmpl w:val="3808FD04"/>
    <w:lvl w:ilvl="0" w:tplc="339EC670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2870E2"/>
    <w:multiLevelType w:val="hybridMultilevel"/>
    <w:tmpl w:val="DD023A20"/>
    <w:lvl w:ilvl="0" w:tplc="8BDABAF4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EA23D7"/>
    <w:multiLevelType w:val="hybridMultilevel"/>
    <w:tmpl w:val="4CD045EC"/>
    <w:lvl w:ilvl="0" w:tplc="7DB29B0A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175764"/>
    <w:multiLevelType w:val="hybridMultilevel"/>
    <w:tmpl w:val="783CF820"/>
    <w:lvl w:ilvl="0" w:tplc="0410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4E830AD"/>
    <w:multiLevelType w:val="hybridMultilevel"/>
    <w:tmpl w:val="C5C0EBD2"/>
    <w:lvl w:ilvl="0" w:tplc="0410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93B0E68"/>
    <w:multiLevelType w:val="hybridMultilevel"/>
    <w:tmpl w:val="BFD26C0E"/>
    <w:lvl w:ilvl="0" w:tplc="E3D2A544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6553635"/>
    <w:multiLevelType w:val="hybridMultilevel"/>
    <w:tmpl w:val="CA104198"/>
    <w:lvl w:ilvl="0" w:tplc="0410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20930FA"/>
    <w:multiLevelType w:val="hybridMultilevel"/>
    <w:tmpl w:val="95E4C320"/>
    <w:lvl w:ilvl="0" w:tplc="D15A09D6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56941AE"/>
    <w:multiLevelType w:val="hybridMultilevel"/>
    <w:tmpl w:val="022E02DE"/>
    <w:lvl w:ilvl="0" w:tplc="C3E473FC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59376A3"/>
    <w:multiLevelType w:val="hybridMultilevel"/>
    <w:tmpl w:val="F98409C2"/>
    <w:lvl w:ilvl="0" w:tplc="3C60C234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"/>
  </w:num>
  <w:num w:numId="3">
    <w:abstractNumId w:val="3"/>
  </w:num>
  <w:num w:numId="4">
    <w:abstractNumId w:val="4"/>
  </w:num>
  <w:num w:numId="5">
    <w:abstractNumId w:val="6"/>
  </w:num>
  <w:num w:numId="6">
    <w:abstractNumId w:val="9"/>
  </w:num>
  <w:num w:numId="7">
    <w:abstractNumId w:val="5"/>
  </w:num>
  <w:num w:numId="8">
    <w:abstractNumId w:val="1"/>
  </w:num>
  <w:num w:numId="9">
    <w:abstractNumId w:val="0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activeWritingStyle w:appName="MSWord" w:lang="it-IT" w:vendorID="64" w:dllVersion="6" w:nlCheck="1" w:checkStyle="0"/>
  <w:activeWritingStyle w:appName="MSWord" w:lang="en-US" w:vendorID="64" w:dllVersion="6" w:nlCheck="1" w:checkStyle="0"/>
  <w:activeWritingStyle w:appName="MSWord" w:lang="en-GB" w:vendorID="64" w:dllVersion="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en-US" w:vendorID="64" w:dllVersion="0" w:nlCheck="1" w:checkStyle="0"/>
  <w:activeWritingStyle w:appName="MSWord" w:lang="en-US" w:vendorID="64" w:dllVersion="131078" w:nlCheck="1" w:checkStyle="1"/>
  <w:activeWritingStyle w:appName="MSWord" w:lang="en-GB" w:vendorID="64" w:dllVersion="131078" w:nlCheck="1" w:checkStyle="1"/>
  <w:proofState w:spelling="clean" w:grammar="clean"/>
  <w:defaultTabStop w:val="720"/>
  <w:hyphenationZone w:val="283"/>
  <w:drawingGridHorizontalSpacing w:val="120"/>
  <w:displayHorizontalDrawingGridEvery w:val="2"/>
  <w:displayVertic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5DAE"/>
    <w:rsid w:val="000015ED"/>
    <w:rsid w:val="0001416B"/>
    <w:rsid w:val="000149CA"/>
    <w:rsid w:val="00016E33"/>
    <w:rsid w:val="00021B90"/>
    <w:rsid w:val="00024264"/>
    <w:rsid w:val="00024C51"/>
    <w:rsid w:val="0002726D"/>
    <w:rsid w:val="0002767D"/>
    <w:rsid w:val="000344F8"/>
    <w:rsid w:val="000354A8"/>
    <w:rsid w:val="000427C1"/>
    <w:rsid w:val="000429A2"/>
    <w:rsid w:val="00050DA2"/>
    <w:rsid w:val="00054020"/>
    <w:rsid w:val="000544BA"/>
    <w:rsid w:val="00055066"/>
    <w:rsid w:val="00056E18"/>
    <w:rsid w:val="00057534"/>
    <w:rsid w:val="00066D1A"/>
    <w:rsid w:val="00081CED"/>
    <w:rsid w:val="0008505F"/>
    <w:rsid w:val="000909A6"/>
    <w:rsid w:val="00094FBB"/>
    <w:rsid w:val="000A26A8"/>
    <w:rsid w:val="000A6137"/>
    <w:rsid w:val="000B1480"/>
    <w:rsid w:val="000B2210"/>
    <w:rsid w:val="000B2B65"/>
    <w:rsid w:val="000B33A5"/>
    <w:rsid w:val="000B39A1"/>
    <w:rsid w:val="000B5D3B"/>
    <w:rsid w:val="000C082F"/>
    <w:rsid w:val="000C2D24"/>
    <w:rsid w:val="000C434E"/>
    <w:rsid w:val="000C4DAD"/>
    <w:rsid w:val="000D1439"/>
    <w:rsid w:val="000D16F8"/>
    <w:rsid w:val="000D4FBD"/>
    <w:rsid w:val="000D5491"/>
    <w:rsid w:val="000D7412"/>
    <w:rsid w:val="000E2DF8"/>
    <w:rsid w:val="000F2281"/>
    <w:rsid w:val="000F278D"/>
    <w:rsid w:val="000F3BAA"/>
    <w:rsid w:val="000F54F0"/>
    <w:rsid w:val="001004F6"/>
    <w:rsid w:val="0010393A"/>
    <w:rsid w:val="00105A73"/>
    <w:rsid w:val="00112B0F"/>
    <w:rsid w:val="00114608"/>
    <w:rsid w:val="00116638"/>
    <w:rsid w:val="00117641"/>
    <w:rsid w:val="001245AC"/>
    <w:rsid w:val="00125FED"/>
    <w:rsid w:val="00127E56"/>
    <w:rsid w:val="0013213F"/>
    <w:rsid w:val="001375D2"/>
    <w:rsid w:val="001412E2"/>
    <w:rsid w:val="00147B35"/>
    <w:rsid w:val="00153799"/>
    <w:rsid w:val="00155177"/>
    <w:rsid w:val="00166C53"/>
    <w:rsid w:val="001815C9"/>
    <w:rsid w:val="00181871"/>
    <w:rsid w:val="00182133"/>
    <w:rsid w:val="001827EB"/>
    <w:rsid w:val="00184708"/>
    <w:rsid w:val="00184C96"/>
    <w:rsid w:val="00185771"/>
    <w:rsid w:val="00186D58"/>
    <w:rsid w:val="00193873"/>
    <w:rsid w:val="001955DD"/>
    <w:rsid w:val="001C4715"/>
    <w:rsid w:val="001C733A"/>
    <w:rsid w:val="001D0A9B"/>
    <w:rsid w:val="001E10B0"/>
    <w:rsid w:val="001E315F"/>
    <w:rsid w:val="001E32A3"/>
    <w:rsid w:val="001F2548"/>
    <w:rsid w:val="00203DAA"/>
    <w:rsid w:val="0021416C"/>
    <w:rsid w:val="0021468C"/>
    <w:rsid w:val="00224D65"/>
    <w:rsid w:val="00231E85"/>
    <w:rsid w:val="002341BD"/>
    <w:rsid w:val="00234472"/>
    <w:rsid w:val="00236DC2"/>
    <w:rsid w:val="00237D9E"/>
    <w:rsid w:val="00243500"/>
    <w:rsid w:val="002479EF"/>
    <w:rsid w:val="00253504"/>
    <w:rsid w:val="00254C83"/>
    <w:rsid w:val="002602BD"/>
    <w:rsid w:val="00261DA8"/>
    <w:rsid w:val="002634E4"/>
    <w:rsid w:val="0026626F"/>
    <w:rsid w:val="00266B64"/>
    <w:rsid w:val="00287993"/>
    <w:rsid w:val="0029161A"/>
    <w:rsid w:val="0029366E"/>
    <w:rsid w:val="0029776A"/>
    <w:rsid w:val="002A4808"/>
    <w:rsid w:val="002A4EF6"/>
    <w:rsid w:val="002A64FD"/>
    <w:rsid w:val="002A70B0"/>
    <w:rsid w:val="002B4810"/>
    <w:rsid w:val="002B6945"/>
    <w:rsid w:val="002D4A39"/>
    <w:rsid w:val="002E16F2"/>
    <w:rsid w:val="002E3BF6"/>
    <w:rsid w:val="002E6F6A"/>
    <w:rsid w:val="00302CC2"/>
    <w:rsid w:val="003031D6"/>
    <w:rsid w:val="00311B9A"/>
    <w:rsid w:val="00320978"/>
    <w:rsid w:val="00323587"/>
    <w:rsid w:val="00327B9C"/>
    <w:rsid w:val="00334200"/>
    <w:rsid w:val="0033571E"/>
    <w:rsid w:val="0034085F"/>
    <w:rsid w:val="00342CC8"/>
    <w:rsid w:val="00345DDB"/>
    <w:rsid w:val="00347312"/>
    <w:rsid w:val="00351D05"/>
    <w:rsid w:val="00357ED5"/>
    <w:rsid w:val="00360162"/>
    <w:rsid w:val="00360479"/>
    <w:rsid w:val="003632F1"/>
    <w:rsid w:val="003652EA"/>
    <w:rsid w:val="0037225C"/>
    <w:rsid w:val="003736AD"/>
    <w:rsid w:val="00377A4E"/>
    <w:rsid w:val="0038615F"/>
    <w:rsid w:val="003A19D8"/>
    <w:rsid w:val="003A2BC5"/>
    <w:rsid w:val="003B1DF4"/>
    <w:rsid w:val="003B74D4"/>
    <w:rsid w:val="003D56FE"/>
    <w:rsid w:val="003E0444"/>
    <w:rsid w:val="003E54F4"/>
    <w:rsid w:val="003F1DDC"/>
    <w:rsid w:val="003F3208"/>
    <w:rsid w:val="003F340B"/>
    <w:rsid w:val="003F433B"/>
    <w:rsid w:val="003F6D3B"/>
    <w:rsid w:val="00406F17"/>
    <w:rsid w:val="00417E0A"/>
    <w:rsid w:val="00424175"/>
    <w:rsid w:val="00425765"/>
    <w:rsid w:val="00427E43"/>
    <w:rsid w:val="00431B88"/>
    <w:rsid w:val="0043596A"/>
    <w:rsid w:val="00461281"/>
    <w:rsid w:val="0046162C"/>
    <w:rsid w:val="00462232"/>
    <w:rsid w:val="00464899"/>
    <w:rsid w:val="004656FA"/>
    <w:rsid w:val="0047189A"/>
    <w:rsid w:val="00471F23"/>
    <w:rsid w:val="00480E4D"/>
    <w:rsid w:val="0048580A"/>
    <w:rsid w:val="00492AED"/>
    <w:rsid w:val="00492F90"/>
    <w:rsid w:val="004951E3"/>
    <w:rsid w:val="004A032D"/>
    <w:rsid w:val="004A07B5"/>
    <w:rsid w:val="004A5530"/>
    <w:rsid w:val="004A5B27"/>
    <w:rsid w:val="004C432C"/>
    <w:rsid w:val="004D2431"/>
    <w:rsid w:val="004E1307"/>
    <w:rsid w:val="004E453F"/>
    <w:rsid w:val="004E53A4"/>
    <w:rsid w:val="004E5722"/>
    <w:rsid w:val="004E61B6"/>
    <w:rsid w:val="004E7E28"/>
    <w:rsid w:val="004F70BF"/>
    <w:rsid w:val="00503C9A"/>
    <w:rsid w:val="00504E4E"/>
    <w:rsid w:val="005100F2"/>
    <w:rsid w:val="00510491"/>
    <w:rsid w:val="00513D05"/>
    <w:rsid w:val="00513DBC"/>
    <w:rsid w:val="00520486"/>
    <w:rsid w:val="0053025D"/>
    <w:rsid w:val="00535CC0"/>
    <w:rsid w:val="00541C47"/>
    <w:rsid w:val="005438C1"/>
    <w:rsid w:val="0055149A"/>
    <w:rsid w:val="00554796"/>
    <w:rsid w:val="00563757"/>
    <w:rsid w:val="00575BCD"/>
    <w:rsid w:val="0057721D"/>
    <w:rsid w:val="0058671C"/>
    <w:rsid w:val="00592D6B"/>
    <w:rsid w:val="00592DFA"/>
    <w:rsid w:val="005A09A9"/>
    <w:rsid w:val="005A0B47"/>
    <w:rsid w:val="005B03E9"/>
    <w:rsid w:val="005B08D8"/>
    <w:rsid w:val="005B1958"/>
    <w:rsid w:val="005C5AE2"/>
    <w:rsid w:val="005D3D10"/>
    <w:rsid w:val="005D71A9"/>
    <w:rsid w:val="005E0F7D"/>
    <w:rsid w:val="005E3FE9"/>
    <w:rsid w:val="005E4CAB"/>
    <w:rsid w:val="005E5C7A"/>
    <w:rsid w:val="005F274A"/>
    <w:rsid w:val="005F3132"/>
    <w:rsid w:val="005F605A"/>
    <w:rsid w:val="005F6BCA"/>
    <w:rsid w:val="005F78F5"/>
    <w:rsid w:val="00605063"/>
    <w:rsid w:val="00606D02"/>
    <w:rsid w:val="00612D67"/>
    <w:rsid w:val="0061407F"/>
    <w:rsid w:val="00614614"/>
    <w:rsid w:val="00622547"/>
    <w:rsid w:val="00622B70"/>
    <w:rsid w:val="00630EE2"/>
    <w:rsid w:val="00636419"/>
    <w:rsid w:val="00637839"/>
    <w:rsid w:val="00650D21"/>
    <w:rsid w:val="00653EE3"/>
    <w:rsid w:val="0065560A"/>
    <w:rsid w:val="0065665C"/>
    <w:rsid w:val="00656C48"/>
    <w:rsid w:val="00660212"/>
    <w:rsid w:val="00661B94"/>
    <w:rsid w:val="006646F6"/>
    <w:rsid w:val="00672C33"/>
    <w:rsid w:val="00673A57"/>
    <w:rsid w:val="00682A23"/>
    <w:rsid w:val="00683D7B"/>
    <w:rsid w:val="00685166"/>
    <w:rsid w:val="006865C9"/>
    <w:rsid w:val="00691837"/>
    <w:rsid w:val="00691F68"/>
    <w:rsid w:val="006972BB"/>
    <w:rsid w:val="006B27CE"/>
    <w:rsid w:val="006B5E40"/>
    <w:rsid w:val="006C5E95"/>
    <w:rsid w:val="006D2E67"/>
    <w:rsid w:val="006E19B2"/>
    <w:rsid w:val="006E2869"/>
    <w:rsid w:val="006E60DA"/>
    <w:rsid w:val="006E7D8E"/>
    <w:rsid w:val="006F00B4"/>
    <w:rsid w:val="006F7F0D"/>
    <w:rsid w:val="00706717"/>
    <w:rsid w:val="0070693A"/>
    <w:rsid w:val="00706C3A"/>
    <w:rsid w:val="00711732"/>
    <w:rsid w:val="00714F0D"/>
    <w:rsid w:val="00716287"/>
    <w:rsid w:val="00717D65"/>
    <w:rsid w:val="00720666"/>
    <w:rsid w:val="00721587"/>
    <w:rsid w:val="00724EEC"/>
    <w:rsid w:val="00725B8B"/>
    <w:rsid w:val="00726067"/>
    <w:rsid w:val="007323E0"/>
    <w:rsid w:val="00734723"/>
    <w:rsid w:val="007352EB"/>
    <w:rsid w:val="00735F28"/>
    <w:rsid w:val="007368D8"/>
    <w:rsid w:val="007439F4"/>
    <w:rsid w:val="007444BF"/>
    <w:rsid w:val="0074763F"/>
    <w:rsid w:val="007510FB"/>
    <w:rsid w:val="00756233"/>
    <w:rsid w:val="00763FBF"/>
    <w:rsid w:val="007665F7"/>
    <w:rsid w:val="00766E5F"/>
    <w:rsid w:val="00767DC8"/>
    <w:rsid w:val="007719C7"/>
    <w:rsid w:val="00773697"/>
    <w:rsid w:val="00780197"/>
    <w:rsid w:val="00781208"/>
    <w:rsid w:val="0078142A"/>
    <w:rsid w:val="007836E9"/>
    <w:rsid w:val="007839B8"/>
    <w:rsid w:val="00783BA3"/>
    <w:rsid w:val="00786E70"/>
    <w:rsid w:val="00787D2E"/>
    <w:rsid w:val="00794C4F"/>
    <w:rsid w:val="00797432"/>
    <w:rsid w:val="007A2354"/>
    <w:rsid w:val="007A4294"/>
    <w:rsid w:val="007C6F26"/>
    <w:rsid w:val="007D08DC"/>
    <w:rsid w:val="007D1209"/>
    <w:rsid w:val="007D55EE"/>
    <w:rsid w:val="007D5C7A"/>
    <w:rsid w:val="007D69F8"/>
    <w:rsid w:val="007E0B57"/>
    <w:rsid w:val="007E52C8"/>
    <w:rsid w:val="007F0537"/>
    <w:rsid w:val="007F1085"/>
    <w:rsid w:val="007F11AB"/>
    <w:rsid w:val="007F798E"/>
    <w:rsid w:val="00800357"/>
    <w:rsid w:val="00801229"/>
    <w:rsid w:val="00801F6C"/>
    <w:rsid w:val="00802CF5"/>
    <w:rsid w:val="00810843"/>
    <w:rsid w:val="008110BE"/>
    <w:rsid w:val="0081284F"/>
    <w:rsid w:val="00814821"/>
    <w:rsid w:val="00816FB1"/>
    <w:rsid w:val="008212B8"/>
    <w:rsid w:val="0083455A"/>
    <w:rsid w:val="00837404"/>
    <w:rsid w:val="00843A35"/>
    <w:rsid w:val="00847C23"/>
    <w:rsid w:val="008519C1"/>
    <w:rsid w:val="00852085"/>
    <w:rsid w:val="0086305C"/>
    <w:rsid w:val="00863F06"/>
    <w:rsid w:val="00865C37"/>
    <w:rsid w:val="00871894"/>
    <w:rsid w:val="00875DAE"/>
    <w:rsid w:val="00881F01"/>
    <w:rsid w:val="008846B6"/>
    <w:rsid w:val="00893CD4"/>
    <w:rsid w:val="00894AEF"/>
    <w:rsid w:val="0089796B"/>
    <w:rsid w:val="008A3B2C"/>
    <w:rsid w:val="008A405E"/>
    <w:rsid w:val="008A6A82"/>
    <w:rsid w:val="008B0A39"/>
    <w:rsid w:val="008B145D"/>
    <w:rsid w:val="008B596A"/>
    <w:rsid w:val="008B72B9"/>
    <w:rsid w:val="008C24BB"/>
    <w:rsid w:val="008C45C7"/>
    <w:rsid w:val="008C4959"/>
    <w:rsid w:val="008C52DB"/>
    <w:rsid w:val="008D052A"/>
    <w:rsid w:val="008D4FA7"/>
    <w:rsid w:val="008F0BF1"/>
    <w:rsid w:val="008F25C0"/>
    <w:rsid w:val="008F32DA"/>
    <w:rsid w:val="009111F3"/>
    <w:rsid w:val="00912700"/>
    <w:rsid w:val="009212CD"/>
    <w:rsid w:val="009254B1"/>
    <w:rsid w:val="00927AFA"/>
    <w:rsid w:val="009535C8"/>
    <w:rsid w:val="00955D33"/>
    <w:rsid w:val="00964AD9"/>
    <w:rsid w:val="00966FA9"/>
    <w:rsid w:val="00970C64"/>
    <w:rsid w:val="00971A48"/>
    <w:rsid w:val="009722A7"/>
    <w:rsid w:val="00976AED"/>
    <w:rsid w:val="00977A05"/>
    <w:rsid w:val="009825FF"/>
    <w:rsid w:val="0098392D"/>
    <w:rsid w:val="00996594"/>
    <w:rsid w:val="009979F1"/>
    <w:rsid w:val="009A0685"/>
    <w:rsid w:val="009A1E38"/>
    <w:rsid w:val="009B17CC"/>
    <w:rsid w:val="009C6B3D"/>
    <w:rsid w:val="009C6DB7"/>
    <w:rsid w:val="009D00F4"/>
    <w:rsid w:val="009D0901"/>
    <w:rsid w:val="009D1605"/>
    <w:rsid w:val="009D2E4C"/>
    <w:rsid w:val="009D5447"/>
    <w:rsid w:val="009D742F"/>
    <w:rsid w:val="009E24E4"/>
    <w:rsid w:val="009F1236"/>
    <w:rsid w:val="00A04C14"/>
    <w:rsid w:val="00A055C7"/>
    <w:rsid w:val="00A1527B"/>
    <w:rsid w:val="00A15589"/>
    <w:rsid w:val="00A15D5C"/>
    <w:rsid w:val="00A24DDD"/>
    <w:rsid w:val="00A24F0A"/>
    <w:rsid w:val="00A3162F"/>
    <w:rsid w:val="00A32944"/>
    <w:rsid w:val="00A33455"/>
    <w:rsid w:val="00A36BE9"/>
    <w:rsid w:val="00A37CA0"/>
    <w:rsid w:val="00A40DAC"/>
    <w:rsid w:val="00A4143E"/>
    <w:rsid w:val="00A45374"/>
    <w:rsid w:val="00A4779D"/>
    <w:rsid w:val="00A5052A"/>
    <w:rsid w:val="00A52C8C"/>
    <w:rsid w:val="00A53454"/>
    <w:rsid w:val="00A53840"/>
    <w:rsid w:val="00A6127F"/>
    <w:rsid w:val="00A65FD0"/>
    <w:rsid w:val="00A66AD7"/>
    <w:rsid w:val="00A67B91"/>
    <w:rsid w:val="00A73DD4"/>
    <w:rsid w:val="00A73FB4"/>
    <w:rsid w:val="00A76582"/>
    <w:rsid w:val="00A80805"/>
    <w:rsid w:val="00A80EBD"/>
    <w:rsid w:val="00A91E90"/>
    <w:rsid w:val="00A944A4"/>
    <w:rsid w:val="00AB2AD8"/>
    <w:rsid w:val="00AD1D04"/>
    <w:rsid w:val="00AD3980"/>
    <w:rsid w:val="00AD430F"/>
    <w:rsid w:val="00AE011E"/>
    <w:rsid w:val="00AE1BDA"/>
    <w:rsid w:val="00AE77D7"/>
    <w:rsid w:val="00AF3E2B"/>
    <w:rsid w:val="00AF497D"/>
    <w:rsid w:val="00B043B4"/>
    <w:rsid w:val="00B05B19"/>
    <w:rsid w:val="00B106CD"/>
    <w:rsid w:val="00B1298A"/>
    <w:rsid w:val="00B14CC0"/>
    <w:rsid w:val="00B1648E"/>
    <w:rsid w:val="00B24FD1"/>
    <w:rsid w:val="00B27DD5"/>
    <w:rsid w:val="00B37DD0"/>
    <w:rsid w:val="00B405C5"/>
    <w:rsid w:val="00B470DB"/>
    <w:rsid w:val="00B52B88"/>
    <w:rsid w:val="00B552A5"/>
    <w:rsid w:val="00B5696A"/>
    <w:rsid w:val="00B6352F"/>
    <w:rsid w:val="00B650F9"/>
    <w:rsid w:val="00B705EB"/>
    <w:rsid w:val="00B735D1"/>
    <w:rsid w:val="00B7391D"/>
    <w:rsid w:val="00B7547C"/>
    <w:rsid w:val="00B76C3A"/>
    <w:rsid w:val="00B8326C"/>
    <w:rsid w:val="00B83EDF"/>
    <w:rsid w:val="00B85017"/>
    <w:rsid w:val="00BA379A"/>
    <w:rsid w:val="00BB6376"/>
    <w:rsid w:val="00BC2C30"/>
    <w:rsid w:val="00BD6109"/>
    <w:rsid w:val="00BE6FB4"/>
    <w:rsid w:val="00BF0E5D"/>
    <w:rsid w:val="00BF42BE"/>
    <w:rsid w:val="00C0083B"/>
    <w:rsid w:val="00C016F9"/>
    <w:rsid w:val="00C01863"/>
    <w:rsid w:val="00C0250E"/>
    <w:rsid w:val="00C03378"/>
    <w:rsid w:val="00C075D2"/>
    <w:rsid w:val="00C07B6E"/>
    <w:rsid w:val="00C10A42"/>
    <w:rsid w:val="00C1621D"/>
    <w:rsid w:val="00C17CB1"/>
    <w:rsid w:val="00C23C43"/>
    <w:rsid w:val="00C244E4"/>
    <w:rsid w:val="00C25C99"/>
    <w:rsid w:val="00C271E5"/>
    <w:rsid w:val="00C2740C"/>
    <w:rsid w:val="00C35B53"/>
    <w:rsid w:val="00C4685C"/>
    <w:rsid w:val="00C47827"/>
    <w:rsid w:val="00C523CB"/>
    <w:rsid w:val="00C55E35"/>
    <w:rsid w:val="00C658FF"/>
    <w:rsid w:val="00C66D9B"/>
    <w:rsid w:val="00C75370"/>
    <w:rsid w:val="00C83345"/>
    <w:rsid w:val="00C866BA"/>
    <w:rsid w:val="00C86C77"/>
    <w:rsid w:val="00C87CB9"/>
    <w:rsid w:val="00C91BA4"/>
    <w:rsid w:val="00C929B9"/>
    <w:rsid w:val="00C944D5"/>
    <w:rsid w:val="00C9768E"/>
    <w:rsid w:val="00CA2588"/>
    <w:rsid w:val="00CA747C"/>
    <w:rsid w:val="00CB2188"/>
    <w:rsid w:val="00CB482C"/>
    <w:rsid w:val="00CB7551"/>
    <w:rsid w:val="00CC1CD1"/>
    <w:rsid w:val="00CC24F9"/>
    <w:rsid w:val="00CD0E72"/>
    <w:rsid w:val="00CE137D"/>
    <w:rsid w:val="00CE6FBD"/>
    <w:rsid w:val="00CE743F"/>
    <w:rsid w:val="00CE7B31"/>
    <w:rsid w:val="00D01928"/>
    <w:rsid w:val="00D05734"/>
    <w:rsid w:val="00D06A11"/>
    <w:rsid w:val="00D10564"/>
    <w:rsid w:val="00D109D2"/>
    <w:rsid w:val="00D12871"/>
    <w:rsid w:val="00D15292"/>
    <w:rsid w:val="00D15F20"/>
    <w:rsid w:val="00D16E6C"/>
    <w:rsid w:val="00D2501A"/>
    <w:rsid w:val="00D26EDC"/>
    <w:rsid w:val="00D30579"/>
    <w:rsid w:val="00D35F8F"/>
    <w:rsid w:val="00D47CE3"/>
    <w:rsid w:val="00D56393"/>
    <w:rsid w:val="00D5705F"/>
    <w:rsid w:val="00D570C0"/>
    <w:rsid w:val="00D60B2C"/>
    <w:rsid w:val="00D62383"/>
    <w:rsid w:val="00D62423"/>
    <w:rsid w:val="00D64C77"/>
    <w:rsid w:val="00D71B3F"/>
    <w:rsid w:val="00D729D7"/>
    <w:rsid w:val="00D81443"/>
    <w:rsid w:val="00D902A9"/>
    <w:rsid w:val="00DA3D31"/>
    <w:rsid w:val="00DA3E6C"/>
    <w:rsid w:val="00DB43E9"/>
    <w:rsid w:val="00DB681F"/>
    <w:rsid w:val="00DC12D0"/>
    <w:rsid w:val="00DD143A"/>
    <w:rsid w:val="00DD20B6"/>
    <w:rsid w:val="00DD33DB"/>
    <w:rsid w:val="00DD5904"/>
    <w:rsid w:val="00DE3CE1"/>
    <w:rsid w:val="00DE73D5"/>
    <w:rsid w:val="00DE740E"/>
    <w:rsid w:val="00DE743A"/>
    <w:rsid w:val="00DF4D45"/>
    <w:rsid w:val="00E01A34"/>
    <w:rsid w:val="00E05F0A"/>
    <w:rsid w:val="00E108D3"/>
    <w:rsid w:val="00E11FA3"/>
    <w:rsid w:val="00E137A5"/>
    <w:rsid w:val="00E14523"/>
    <w:rsid w:val="00E146D8"/>
    <w:rsid w:val="00E1690F"/>
    <w:rsid w:val="00E26037"/>
    <w:rsid w:val="00E320A8"/>
    <w:rsid w:val="00E354BA"/>
    <w:rsid w:val="00E372A6"/>
    <w:rsid w:val="00E451D0"/>
    <w:rsid w:val="00E45804"/>
    <w:rsid w:val="00E5327C"/>
    <w:rsid w:val="00E5434A"/>
    <w:rsid w:val="00E6117D"/>
    <w:rsid w:val="00E661DA"/>
    <w:rsid w:val="00E6686A"/>
    <w:rsid w:val="00E81232"/>
    <w:rsid w:val="00E83E38"/>
    <w:rsid w:val="00E8669B"/>
    <w:rsid w:val="00E86E48"/>
    <w:rsid w:val="00E92244"/>
    <w:rsid w:val="00E94883"/>
    <w:rsid w:val="00E948B8"/>
    <w:rsid w:val="00E962EF"/>
    <w:rsid w:val="00EA77F9"/>
    <w:rsid w:val="00EB0DA1"/>
    <w:rsid w:val="00EB0F0B"/>
    <w:rsid w:val="00EB1A5C"/>
    <w:rsid w:val="00EB1E59"/>
    <w:rsid w:val="00EB5246"/>
    <w:rsid w:val="00EB5ECC"/>
    <w:rsid w:val="00EC477F"/>
    <w:rsid w:val="00ED7723"/>
    <w:rsid w:val="00EE28B3"/>
    <w:rsid w:val="00EF1501"/>
    <w:rsid w:val="00EF639C"/>
    <w:rsid w:val="00F00C77"/>
    <w:rsid w:val="00F102BC"/>
    <w:rsid w:val="00F13F13"/>
    <w:rsid w:val="00F17930"/>
    <w:rsid w:val="00F21E6E"/>
    <w:rsid w:val="00F27FF8"/>
    <w:rsid w:val="00F3139F"/>
    <w:rsid w:val="00F315B4"/>
    <w:rsid w:val="00F445C7"/>
    <w:rsid w:val="00F46628"/>
    <w:rsid w:val="00F51122"/>
    <w:rsid w:val="00F52696"/>
    <w:rsid w:val="00F54329"/>
    <w:rsid w:val="00F57FA6"/>
    <w:rsid w:val="00F64530"/>
    <w:rsid w:val="00F70F31"/>
    <w:rsid w:val="00F71976"/>
    <w:rsid w:val="00F753D4"/>
    <w:rsid w:val="00F83747"/>
    <w:rsid w:val="00F850A5"/>
    <w:rsid w:val="00F85896"/>
    <w:rsid w:val="00F86DDF"/>
    <w:rsid w:val="00F877F8"/>
    <w:rsid w:val="00F924CE"/>
    <w:rsid w:val="00F9503D"/>
    <w:rsid w:val="00F952A2"/>
    <w:rsid w:val="00FA436E"/>
    <w:rsid w:val="00FA70FF"/>
    <w:rsid w:val="00FB51B5"/>
    <w:rsid w:val="00FB6ED7"/>
    <w:rsid w:val="00FC372A"/>
    <w:rsid w:val="00FD099D"/>
    <w:rsid w:val="00FD20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21303F6"/>
  <w14:defaultImageDpi w14:val="330"/>
  <w15:docId w15:val="{D24EA4AC-B0EC-4FE4-8842-122CF4E292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055C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5434A"/>
    <w:pPr>
      <w:ind w:left="720"/>
      <w:contextualSpacing/>
    </w:pPr>
  </w:style>
  <w:style w:type="table" w:customStyle="1" w:styleId="Grigliatabella1">
    <w:name w:val="Griglia tabella1"/>
    <w:basedOn w:val="TableNormal"/>
    <w:next w:val="TableGrid"/>
    <w:uiPriority w:val="59"/>
    <w:rsid w:val="00650D2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11">
    <w:name w:val="Griglia tabella11"/>
    <w:basedOn w:val="TableNormal"/>
    <w:next w:val="TableGrid"/>
    <w:uiPriority w:val="59"/>
    <w:rsid w:val="002A70B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">
    <w:name w:val="Griglia tabella2"/>
    <w:basedOn w:val="TableNormal"/>
    <w:next w:val="TableGrid"/>
    <w:uiPriority w:val="59"/>
    <w:rsid w:val="00FA436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12">
    <w:name w:val="Griglia tabella12"/>
    <w:basedOn w:val="TableNormal"/>
    <w:next w:val="TableGrid"/>
    <w:uiPriority w:val="59"/>
    <w:rsid w:val="0083455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3740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37404"/>
    <w:rPr>
      <w:rFonts w:ascii="Segoe UI" w:hAnsi="Segoe UI" w:cs="Segoe UI"/>
      <w:sz w:val="18"/>
      <w:szCs w:val="18"/>
    </w:rPr>
  </w:style>
  <w:style w:type="table" w:customStyle="1" w:styleId="Grigliatabella3">
    <w:name w:val="Griglia tabella3"/>
    <w:basedOn w:val="TableNormal"/>
    <w:next w:val="TableGrid"/>
    <w:uiPriority w:val="59"/>
    <w:rsid w:val="009979F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A36BE9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paragraph" w:customStyle="1" w:styleId="EndNoteBibliographyTitle">
    <w:name w:val="EndNote Bibliography Title"/>
    <w:basedOn w:val="Normal"/>
    <w:link w:val="EndNoteBibliographyTitleChar"/>
    <w:rsid w:val="000344F8"/>
    <w:pPr>
      <w:spacing w:line="259" w:lineRule="auto"/>
      <w:jc w:val="center"/>
    </w:pPr>
    <w:rPr>
      <w:rFonts w:ascii="Cambria" w:eastAsiaTheme="minorHAnsi" w:hAnsi="Cambria" w:cs="Calibri"/>
      <w:noProof/>
      <w:sz w:val="20"/>
      <w:szCs w:val="22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0344F8"/>
    <w:rPr>
      <w:rFonts w:ascii="Cambria" w:eastAsiaTheme="minorHAnsi" w:hAnsi="Cambria" w:cs="Calibri"/>
      <w:noProof/>
      <w:sz w:val="20"/>
      <w:szCs w:val="22"/>
    </w:rPr>
  </w:style>
  <w:style w:type="paragraph" w:customStyle="1" w:styleId="EndNoteBibliography">
    <w:name w:val="EndNote Bibliography"/>
    <w:basedOn w:val="Normal"/>
    <w:link w:val="EndNoteBibliographyChar"/>
    <w:rsid w:val="000344F8"/>
    <w:pPr>
      <w:spacing w:after="160" w:line="480" w:lineRule="auto"/>
    </w:pPr>
    <w:rPr>
      <w:rFonts w:ascii="Cambria" w:eastAsiaTheme="minorHAnsi" w:hAnsi="Cambria" w:cs="Calibri"/>
      <w:noProof/>
      <w:sz w:val="20"/>
      <w:szCs w:val="22"/>
    </w:rPr>
  </w:style>
  <w:style w:type="character" w:customStyle="1" w:styleId="EndNoteBibliographyChar">
    <w:name w:val="EndNote Bibliography Char"/>
    <w:basedOn w:val="DefaultParagraphFont"/>
    <w:link w:val="EndNoteBibliography"/>
    <w:rsid w:val="000344F8"/>
    <w:rPr>
      <w:rFonts w:ascii="Cambria" w:eastAsiaTheme="minorHAnsi" w:hAnsi="Cambria" w:cs="Calibri"/>
      <w:noProof/>
      <w:sz w:val="20"/>
      <w:szCs w:val="22"/>
    </w:rPr>
  </w:style>
  <w:style w:type="table" w:customStyle="1" w:styleId="TableGrid0">
    <w:name w:val="TableGrid"/>
    <w:rsid w:val="002E16F2"/>
    <w:rPr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9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676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0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6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83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4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83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83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76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25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70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08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59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35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00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05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7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7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27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5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7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52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1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71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868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sv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sv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16</Pages>
  <Words>1741</Words>
  <Characters>9929</Characters>
  <Application>Microsoft Office Word</Application>
  <DocSecurity>0</DocSecurity>
  <Lines>82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Mayo Clinic</Company>
  <LinksUpToDate>false</LinksUpToDate>
  <CharactersWithSpaces>11647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Sid Singh</dc:creator>
  <cp:keywords/>
  <dc:description/>
  <cp:lastModifiedBy>Power Edit 6.0</cp:lastModifiedBy>
  <cp:revision>55</cp:revision>
  <dcterms:created xsi:type="dcterms:W3CDTF">2021-04-20T14:59:00Z</dcterms:created>
  <dcterms:modified xsi:type="dcterms:W3CDTF">2025-11-16T08:26:00Z</dcterms:modified>
</cp:coreProperties>
</file>