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74DBB" w14:textId="76047985" w:rsidR="00E76ADC" w:rsidRDefault="00E76ADC" w:rsidP="00E76ADC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Quantifying </w:t>
      </w:r>
      <w:r w:rsidRPr="00975B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Species and Age-Dependent Fibroblast Morphologies on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Biomaterial</w:t>
      </w:r>
      <w:r w:rsidRPr="00975B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Surfaces via Optical Diffraction Tomography</w:t>
      </w:r>
      <w:r w:rsidRPr="00975BF5" w:rsidDel="00975B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9999516" w14:textId="77777777" w:rsidR="003E0967" w:rsidRPr="003E0967" w:rsidRDefault="003E0967" w:rsidP="003E0967">
      <w:pPr>
        <w:spacing w:line="276" w:lineRule="auto"/>
        <w:jc w:val="both"/>
        <w:rPr>
          <w:rFonts w:ascii="Times New Roman" w:eastAsia="Times New Roman" w:hAnsi="Times New Roman" w:cs="Times New Roman"/>
          <w:lang w:val="it-IT"/>
        </w:rPr>
      </w:pPr>
      <w:r w:rsidRPr="003E0967">
        <w:rPr>
          <w:rFonts w:ascii="Times New Roman" w:eastAsia="Times New Roman" w:hAnsi="Times New Roman" w:cs="Times New Roman"/>
          <w:lang w:val="it-IT"/>
        </w:rPr>
        <w:t>Francesco Formaggio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1*</w:t>
      </w:r>
      <w:r w:rsidRPr="003E0967">
        <w:rPr>
          <w:rFonts w:ascii="Times New Roman" w:eastAsia="Times New Roman" w:hAnsi="Times New Roman" w:cs="Times New Roman"/>
          <w:lang w:val="it-IT"/>
        </w:rPr>
        <w:t>, Pooja Anantha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2*</w:t>
      </w:r>
      <w:r w:rsidRPr="003E0967">
        <w:rPr>
          <w:rFonts w:ascii="Times New Roman" w:eastAsia="Times New Roman" w:hAnsi="Times New Roman" w:cs="Times New Roman"/>
          <w:lang w:val="it-IT"/>
        </w:rPr>
        <w:t>, Federica Trebbi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3</w:t>
      </w:r>
      <w:r w:rsidRPr="003E0967">
        <w:rPr>
          <w:rFonts w:ascii="Times New Roman" w:eastAsia="Times New Roman" w:hAnsi="Times New Roman" w:cs="Times New Roman"/>
          <w:lang w:val="it-IT"/>
        </w:rPr>
        <w:t>, Vincenzo Palermo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4,5</w:t>
      </w:r>
      <w:r w:rsidRPr="003E0967">
        <w:rPr>
          <w:rFonts w:ascii="Times New Roman" w:eastAsia="Times New Roman" w:hAnsi="Times New Roman" w:cs="Times New Roman"/>
          <w:lang w:val="it-IT"/>
        </w:rPr>
        <w:t>, Tamara Posati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4</w:t>
      </w:r>
      <w:r w:rsidRPr="003E0967">
        <w:rPr>
          <w:rFonts w:ascii="Times New Roman" w:eastAsia="Times New Roman" w:hAnsi="Times New Roman" w:cs="Times New Roman"/>
          <w:lang w:val="it-IT"/>
        </w:rPr>
        <w:t>, Marianna Barbalinardo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6</w:t>
      </w:r>
      <w:r w:rsidRPr="003E0967">
        <w:rPr>
          <w:rFonts w:ascii="Times New Roman" w:eastAsia="Times New Roman" w:hAnsi="Times New Roman" w:cs="Times New Roman"/>
          <w:lang w:val="it-IT"/>
        </w:rPr>
        <w:t>, Gioacchino Calandra Sebastianella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4</w:t>
      </w:r>
      <w:r w:rsidRPr="003E0967">
        <w:rPr>
          <w:rFonts w:ascii="Times New Roman" w:eastAsia="Times New Roman" w:hAnsi="Times New Roman" w:cs="Times New Roman"/>
          <w:lang w:val="it-IT"/>
        </w:rPr>
        <w:t>, Simone Bonetti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6</w:t>
      </w:r>
      <w:r w:rsidRPr="003E0967">
        <w:rPr>
          <w:rFonts w:ascii="Times New Roman" w:eastAsia="Times New Roman" w:hAnsi="Times New Roman" w:cs="Times New Roman"/>
          <w:lang w:val="it-IT"/>
        </w:rPr>
        <w:t>, Marco Caprini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1</w:t>
      </w:r>
      <w:r w:rsidRPr="003E0967">
        <w:rPr>
          <w:rFonts w:ascii="Times New Roman" w:eastAsia="Times New Roman" w:hAnsi="Times New Roman" w:cs="Times New Roman"/>
          <w:lang w:val="it-IT"/>
        </w:rPr>
        <w:t>, Jessica Chen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7</w:t>
      </w:r>
      <w:r w:rsidRPr="003E0967">
        <w:rPr>
          <w:rFonts w:ascii="Times New Roman" w:eastAsia="Times New Roman" w:hAnsi="Times New Roman" w:cs="Times New Roman"/>
          <w:lang w:val="it-IT"/>
        </w:rPr>
        <w:t>, Giovanna Sotgiu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4</w:t>
      </w:r>
      <w:r w:rsidRPr="003E0967">
        <w:rPr>
          <w:rFonts w:ascii="Times New Roman" w:eastAsia="Times New Roman" w:hAnsi="Times New Roman" w:cs="Times New Roman"/>
          <w:lang w:val="it-IT"/>
        </w:rPr>
        <w:t>, Maira Bacchiega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8</w:t>
      </w:r>
      <w:r w:rsidRPr="003E0967">
        <w:rPr>
          <w:rFonts w:ascii="Times New Roman" w:eastAsia="Times New Roman" w:hAnsi="Times New Roman" w:cs="Times New Roman"/>
          <w:lang w:val="it-IT"/>
        </w:rPr>
        <w:t>, Roberto Zamboni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4</w:t>
      </w:r>
      <w:r w:rsidRPr="003E0967">
        <w:rPr>
          <w:rFonts w:ascii="Times New Roman" w:eastAsia="Times New Roman" w:hAnsi="Times New Roman" w:cs="Times New Roman"/>
          <w:lang w:val="it-IT"/>
        </w:rPr>
        <w:t>, Annalisa Convertino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9#</w:t>
      </w:r>
      <w:r w:rsidRPr="003E0967">
        <w:rPr>
          <w:rFonts w:ascii="Times New Roman" w:eastAsia="Times New Roman" w:hAnsi="Times New Roman" w:cs="Times New Roman"/>
          <w:lang w:val="it-IT"/>
        </w:rPr>
        <w:t>, Ishan Barman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2,10,11#</w:t>
      </w:r>
      <w:r w:rsidRPr="003E0967">
        <w:rPr>
          <w:rFonts w:ascii="Times New Roman" w:eastAsia="Times New Roman" w:hAnsi="Times New Roman" w:cs="Times New Roman"/>
          <w:lang w:val="it-IT"/>
        </w:rPr>
        <w:t>, Emanuela Saracino</w:t>
      </w:r>
      <w:r w:rsidRPr="003E0967">
        <w:rPr>
          <w:rFonts w:ascii="Times New Roman" w:eastAsia="Times New Roman" w:hAnsi="Times New Roman" w:cs="Times New Roman"/>
          <w:vertAlign w:val="superscript"/>
          <w:lang w:val="it-IT"/>
        </w:rPr>
        <w:t>4#</w:t>
      </w:r>
      <w:r w:rsidRPr="003E0967">
        <w:rPr>
          <w:rFonts w:ascii="Times New Roman" w:eastAsia="Times New Roman" w:hAnsi="Times New Roman" w:cs="Times New Roman"/>
          <w:lang w:val="it-IT"/>
        </w:rPr>
        <w:t>.</w:t>
      </w:r>
    </w:p>
    <w:p w14:paraId="424DF8FA" w14:textId="77777777" w:rsidR="00D60704" w:rsidRDefault="00D60704" w:rsidP="00ED67E4">
      <w:pPr>
        <w:spacing w:line="276" w:lineRule="auto"/>
        <w:jc w:val="both"/>
        <w:rPr>
          <w:rFonts w:ascii="Times New Roman" w:eastAsia="Times New Roman" w:hAnsi="Times New Roman" w:cs="Times New Roman"/>
          <w:lang w:val="it-IT"/>
        </w:rPr>
      </w:pPr>
    </w:p>
    <w:p w14:paraId="523A164F" w14:textId="7ABF0288" w:rsidR="00D60704" w:rsidRPr="00032334" w:rsidRDefault="00D60704" w:rsidP="00D6070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 w:rsidRPr="00032334">
        <w:rPr>
          <w:rFonts w:ascii="Times New Roman" w:eastAsia="Times New Roman" w:hAnsi="Times New Roman" w:cs="Times New Roman"/>
        </w:rPr>
        <w:t>. Department of Pharmacy and Biotechnology, University of Bologna, via S. Donato 19/2, 40127 Bologna, Italy.</w:t>
      </w:r>
    </w:p>
    <w:p w14:paraId="21016C33" w14:textId="036E841D" w:rsidR="00D60704" w:rsidRPr="00032334" w:rsidRDefault="00D60704" w:rsidP="00D6070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Pr="00032334">
        <w:rPr>
          <w:rFonts w:ascii="Times New Roman" w:eastAsia="Times New Roman" w:hAnsi="Times New Roman" w:cs="Times New Roman"/>
        </w:rPr>
        <w:t>. Department of Mechanical Engineering, Johns Hopkins University, Baltimore, MD 21218, USA.</w:t>
      </w:r>
    </w:p>
    <w:p w14:paraId="1D129C42" w14:textId="6110A6A9" w:rsidR="00D60704" w:rsidRPr="00D60704" w:rsidRDefault="00D60704" w:rsidP="00D6070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Pr="00032334">
        <w:rPr>
          <w:rFonts w:ascii="Times New Roman" w:eastAsia="Times New Roman" w:hAnsi="Times New Roman" w:cs="Times New Roman"/>
        </w:rPr>
        <w:t>. Department of Biomedical and Neuromotor Sciences, University of Bologna, Piazza di Porta S. Donato 2, 40126 Bologna, Italy.</w:t>
      </w:r>
    </w:p>
    <w:p w14:paraId="3A747D7D" w14:textId="0019BDC1" w:rsidR="00ED67E4" w:rsidRDefault="00D60704" w:rsidP="00ED67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ED67E4" w:rsidRPr="00032334">
        <w:rPr>
          <w:rFonts w:ascii="Times New Roman" w:eastAsia="Times New Roman" w:hAnsi="Times New Roman" w:cs="Times New Roman"/>
        </w:rPr>
        <w:t xml:space="preserve">. Institute for Organic Synthesis and </w:t>
      </w:r>
      <w:proofErr w:type="spellStart"/>
      <w:r w:rsidR="00ED67E4" w:rsidRPr="00032334">
        <w:rPr>
          <w:rFonts w:ascii="Times New Roman" w:eastAsia="Times New Roman" w:hAnsi="Times New Roman" w:cs="Times New Roman"/>
        </w:rPr>
        <w:t>Photoreactivity</w:t>
      </w:r>
      <w:proofErr w:type="spellEnd"/>
      <w:r w:rsidR="00ED67E4" w:rsidRPr="00032334">
        <w:rPr>
          <w:rFonts w:ascii="Times New Roman" w:eastAsia="Times New Roman" w:hAnsi="Times New Roman" w:cs="Times New Roman"/>
        </w:rPr>
        <w:t xml:space="preserve">, National Research Council, Via </w:t>
      </w:r>
      <w:proofErr w:type="spellStart"/>
      <w:r w:rsidR="00ED67E4" w:rsidRPr="00032334">
        <w:rPr>
          <w:rFonts w:ascii="Times New Roman" w:eastAsia="Times New Roman" w:hAnsi="Times New Roman" w:cs="Times New Roman"/>
        </w:rPr>
        <w:t>Gobetti</w:t>
      </w:r>
      <w:proofErr w:type="spellEnd"/>
      <w:r w:rsidR="00ED67E4" w:rsidRPr="00032334">
        <w:rPr>
          <w:rFonts w:ascii="Times New Roman" w:eastAsia="Times New Roman" w:hAnsi="Times New Roman" w:cs="Times New Roman"/>
        </w:rPr>
        <w:t xml:space="preserve"> 101, 40129 Bologna, Italy.</w:t>
      </w:r>
    </w:p>
    <w:p w14:paraId="3D83C713" w14:textId="7D15D8DE" w:rsidR="00D60704" w:rsidRDefault="00D60704" w:rsidP="00ED67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Pr="004E4CF3">
        <w:rPr>
          <w:rFonts w:ascii="Times New Roman" w:eastAsia="Times New Roman" w:hAnsi="Times New Roman" w:cs="Times New Roman"/>
        </w:rPr>
        <w:t xml:space="preserve">. </w:t>
      </w:r>
      <w:r w:rsidRPr="00D46194">
        <w:rPr>
          <w:rFonts w:ascii="Times New Roman" w:eastAsia="Times New Roman" w:hAnsi="Times New Roman" w:cs="Times New Roman"/>
        </w:rPr>
        <w:t xml:space="preserve">Department of Industrial and Materials Science, Chalmers University of Technology, </w:t>
      </w:r>
      <w:r>
        <w:rPr>
          <w:rFonts w:ascii="Times New Roman" w:eastAsia="Times New Roman" w:hAnsi="Times New Roman" w:cs="Times New Roman"/>
        </w:rPr>
        <w:t xml:space="preserve">Gothenburg, </w:t>
      </w:r>
      <w:r w:rsidRPr="00D46194">
        <w:rPr>
          <w:rFonts w:ascii="Times New Roman" w:eastAsia="Times New Roman" w:hAnsi="Times New Roman" w:cs="Times New Roman"/>
        </w:rPr>
        <w:t>Sweden</w:t>
      </w:r>
      <w:r>
        <w:rPr>
          <w:rFonts w:ascii="Times New Roman" w:eastAsia="Times New Roman" w:hAnsi="Times New Roman" w:cs="Times New Roman"/>
        </w:rPr>
        <w:t>.</w:t>
      </w:r>
    </w:p>
    <w:p w14:paraId="321C6E57" w14:textId="77777777" w:rsidR="00D60704" w:rsidRDefault="00D60704" w:rsidP="00D6070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ED67E4" w:rsidRPr="00032334">
        <w:rPr>
          <w:rFonts w:ascii="Times New Roman" w:eastAsia="Times New Roman" w:hAnsi="Times New Roman" w:cs="Times New Roman"/>
        </w:rPr>
        <w:t xml:space="preserve">. Institute for the Study of Nanostructured Materials, National Research Council, Via </w:t>
      </w:r>
      <w:proofErr w:type="spellStart"/>
      <w:r w:rsidR="00ED67E4" w:rsidRPr="00032334">
        <w:rPr>
          <w:rFonts w:ascii="Times New Roman" w:eastAsia="Times New Roman" w:hAnsi="Times New Roman" w:cs="Times New Roman"/>
        </w:rPr>
        <w:t>Gobetti</w:t>
      </w:r>
      <w:proofErr w:type="spellEnd"/>
      <w:r w:rsidR="00ED67E4" w:rsidRPr="00032334">
        <w:rPr>
          <w:rFonts w:ascii="Times New Roman" w:eastAsia="Times New Roman" w:hAnsi="Times New Roman" w:cs="Times New Roman"/>
        </w:rPr>
        <w:t xml:space="preserve"> 101, 40129 Bologna, Italy </w:t>
      </w:r>
      <w:proofErr w:type="spellStart"/>
      <w:r w:rsidR="00ED67E4" w:rsidRPr="00032334">
        <w:rPr>
          <w:rFonts w:ascii="Times New Roman" w:eastAsia="Times New Roman" w:hAnsi="Times New Roman" w:cs="Times New Roman"/>
        </w:rPr>
        <w:t>Italy</w:t>
      </w:r>
      <w:proofErr w:type="spellEnd"/>
      <w:r w:rsidR="00ED67E4" w:rsidRPr="00032334">
        <w:rPr>
          <w:rFonts w:ascii="Times New Roman" w:eastAsia="Times New Roman" w:hAnsi="Times New Roman" w:cs="Times New Roman"/>
        </w:rPr>
        <w:t xml:space="preserve">. </w:t>
      </w:r>
    </w:p>
    <w:p w14:paraId="0E716E98" w14:textId="2590E3CB" w:rsidR="00D60704" w:rsidRDefault="00D60704" w:rsidP="00D6070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Pr="00032334">
        <w:rPr>
          <w:rFonts w:ascii="Times New Roman" w:eastAsia="Times New Roman" w:hAnsi="Times New Roman" w:cs="Times New Roman"/>
        </w:rPr>
        <w:t>. Department of Biology, Johns Hopkins University, Baltimore, MD 21218, USA.</w:t>
      </w:r>
    </w:p>
    <w:p w14:paraId="42CC1612" w14:textId="389821FE" w:rsidR="00D60704" w:rsidRPr="0083214F" w:rsidRDefault="00D60704" w:rsidP="00D6070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lang w:val="it-IT"/>
        </w:rPr>
        <w:t>8</w:t>
      </w:r>
      <w:r w:rsidRPr="0083214F">
        <w:rPr>
          <w:rFonts w:ascii="Times New Roman" w:eastAsia="Times New Roman" w:hAnsi="Times New Roman" w:cs="Times New Roman"/>
          <w:lang w:val="it-IT"/>
        </w:rPr>
        <w:t>.</w:t>
      </w:r>
      <w:r w:rsidRPr="0083214F">
        <w:rPr>
          <w:lang w:val="it-IT"/>
        </w:rPr>
        <w:t xml:space="preserve"> </w:t>
      </w:r>
      <w:r w:rsidRPr="0083214F">
        <w:rPr>
          <w:rFonts w:ascii="Times New Roman" w:eastAsia="Times New Roman" w:hAnsi="Times New Roman" w:cs="Times New Roman"/>
          <w:lang w:val="it-IT"/>
        </w:rPr>
        <w:t xml:space="preserve">Schaefer SEE </w:t>
      </w:r>
      <w:proofErr w:type="spellStart"/>
      <w:r w:rsidRPr="0083214F">
        <w:rPr>
          <w:rFonts w:ascii="Times New Roman" w:eastAsia="Times New Roman" w:hAnsi="Times New Roman" w:cs="Times New Roman"/>
          <w:lang w:val="it-IT"/>
        </w:rPr>
        <w:t>Srl</w:t>
      </w:r>
      <w:proofErr w:type="spellEnd"/>
      <w:r w:rsidRPr="0083214F">
        <w:rPr>
          <w:rFonts w:ascii="Times New Roman" w:eastAsia="Times New Roman" w:hAnsi="Times New Roman" w:cs="Times New Roman"/>
          <w:lang w:val="it-IT"/>
        </w:rPr>
        <w:t>, Via Luigi Einaudi 23, 45100 Rovigo, Italy</w:t>
      </w:r>
      <w:r>
        <w:rPr>
          <w:rFonts w:ascii="Times New Roman" w:eastAsia="Times New Roman" w:hAnsi="Times New Roman" w:cs="Times New Roman"/>
          <w:lang w:val="it-IT"/>
        </w:rPr>
        <w:t>.</w:t>
      </w:r>
    </w:p>
    <w:p w14:paraId="46740972" w14:textId="0BA10077" w:rsidR="00D60704" w:rsidRPr="00032334" w:rsidRDefault="00D60704" w:rsidP="00D6070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Pr="00032334">
        <w:rPr>
          <w:rFonts w:ascii="Times New Roman" w:eastAsia="Times New Roman" w:hAnsi="Times New Roman" w:cs="Times New Roman"/>
        </w:rPr>
        <w:t>. Institute for Microelectronics and Microsystems, National Research Council, via Fosso del Cavaliere 100, Rome, 00133 Italy.</w:t>
      </w:r>
      <w:r w:rsidR="001D6087" w:rsidRPr="001D6087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14:paraId="67EBAF7F" w14:textId="6B4E2706" w:rsidR="00D60704" w:rsidRPr="00032334" w:rsidRDefault="00D60704" w:rsidP="00D60704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</w:t>
      </w:r>
      <w:r w:rsidRPr="00032334">
        <w:rPr>
          <w:rFonts w:ascii="Times New Roman" w:eastAsia="Times New Roman" w:hAnsi="Times New Roman" w:cs="Times New Roman"/>
        </w:rPr>
        <w:t>. Department of Oncology, Johns Hopkins University, Baltimore, MD 21287, USA.</w:t>
      </w:r>
    </w:p>
    <w:p w14:paraId="57B8768C" w14:textId="095D1D56" w:rsidR="00D60704" w:rsidRPr="00032334" w:rsidRDefault="00D60704" w:rsidP="00D6070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Pr="00032334">
        <w:rPr>
          <w:rFonts w:ascii="Times New Roman" w:eastAsia="Times New Roman" w:hAnsi="Times New Roman" w:cs="Times New Roman"/>
        </w:rPr>
        <w:t xml:space="preserve">. The Russell H. Morgan Department of Radiology and Radiological Science, Division of Cancer Imaging Research, Johns Hopkins University School of Medicine, Baltimore, MD 21205, USA. </w:t>
      </w:r>
    </w:p>
    <w:p w14:paraId="69316D2C" w14:textId="2A777B18" w:rsidR="00ED67E4" w:rsidRPr="00032334" w:rsidRDefault="00ED67E4" w:rsidP="00ED67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</w:rPr>
      </w:pPr>
    </w:p>
    <w:p w14:paraId="3AA27956" w14:textId="77777777" w:rsidR="00ED67E4" w:rsidRDefault="00ED67E4" w:rsidP="009F1ACC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37C6EB1" w14:textId="77777777" w:rsidR="00ED67E4" w:rsidRDefault="00ED67E4" w:rsidP="009F1ACC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3590737" w14:textId="77777777" w:rsidR="00ED67E4" w:rsidRDefault="00ED67E4" w:rsidP="009F1ACC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32AB37D" w14:textId="4E6AE2DE" w:rsidR="00ED67E4" w:rsidRDefault="00ED67E4" w:rsidP="009F1ACC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EE07F8C" w14:textId="77777777" w:rsidR="00ED67E4" w:rsidRDefault="00ED67E4" w:rsidP="009F1ACC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6E0CDC1" w14:textId="77777777" w:rsidR="00ED67E4" w:rsidRDefault="00ED67E4" w:rsidP="009F1ACC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FA4F1F2" w14:textId="77777777" w:rsidR="00ED67E4" w:rsidRDefault="00ED67E4" w:rsidP="005F2F88">
      <w:pPr>
        <w:spacing w:line="27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98B7A6B" w14:textId="77777777" w:rsidR="00ED67E4" w:rsidRDefault="00ED67E4" w:rsidP="00922DF9">
      <w:pPr>
        <w:spacing w:line="27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B512185" w14:textId="7FB6A9BC" w:rsidR="001E1984" w:rsidRPr="00F02509" w:rsidRDefault="001E1984" w:rsidP="001E1984">
      <w:pPr>
        <w:jc w:val="center"/>
        <w:rPr>
          <w:lang w:val="it-IT"/>
        </w:rPr>
      </w:pPr>
    </w:p>
    <w:p w14:paraId="1D9A9A91" w14:textId="0DD38C82" w:rsidR="00BE4B7F" w:rsidRDefault="00922DF9" w:rsidP="001E1984">
      <w:pPr>
        <w:jc w:val="center"/>
      </w:pPr>
      <w:r>
        <w:rPr>
          <w:noProof/>
        </w:rPr>
        <w:drawing>
          <wp:inline distT="0" distB="0" distL="0" distR="0" wp14:anchorId="07C2145F" wp14:editId="1B713337">
            <wp:extent cx="6120130" cy="4960620"/>
            <wp:effectExtent l="0" t="0" r="1270" b="5080"/>
            <wp:docPr id="209750087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500877" name="Immagine 209750087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6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CE377" w14:textId="0F41C6CD" w:rsidR="00BE4B7F" w:rsidRDefault="00BE4B7F" w:rsidP="00A927AD">
      <w:pPr>
        <w:jc w:val="both"/>
      </w:pPr>
    </w:p>
    <w:p w14:paraId="127FBEF1" w14:textId="13754773" w:rsidR="001E1984" w:rsidRPr="004243BA" w:rsidRDefault="001E1984" w:rsidP="00A927A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C1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5F2F88" w:rsidRPr="00E22C1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Fluorescent </w:t>
      </w:r>
      <w:proofErr w:type="gramStart"/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images  of</w:t>
      </w:r>
      <w:proofErr w:type="gramEnd"/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4B7F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low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density </w:t>
      </w:r>
      <w:r w:rsidR="00A927AD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seeded </w:t>
      </w:r>
      <w:r w:rsidR="00B2218B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MFs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(A,</w:t>
      </w:r>
      <w:r w:rsidR="00066EDF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D,</w:t>
      </w:r>
      <w:r w:rsidR="00334AB3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G)</w:t>
      </w:r>
      <w:r w:rsidR="00B2218B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, YHFs (</w:t>
      </w:r>
      <w:proofErr w:type="gramStart"/>
      <w:r w:rsidR="00B2218B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B,E</w:t>
      </w:r>
      <w:proofErr w:type="gramEnd"/>
      <w:r w:rsidR="00B2218B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,H)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B2218B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EHF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s (C, F,</w:t>
      </w:r>
      <w:r w:rsidR="00B2218B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I) stained with fluorescein diacetate (FDA) for CTRL (</w:t>
      </w:r>
      <w:r w:rsidR="00BE4B7F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A-C), HT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lc (D-F)</w:t>
      </w:r>
      <w:r w:rsidR="00F96260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4B7F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A927AD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SF </w:t>
      </w:r>
      <w:r w:rsidR="00BE4B7F"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(G-I)</w:t>
      </w:r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. Scale bars, 40 </w:t>
      </w:r>
      <w:proofErr w:type="spellStart"/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E22C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9CCCBF0" w14:textId="77777777" w:rsidR="001E1984" w:rsidRDefault="001E1984" w:rsidP="001E1984">
      <w:pPr>
        <w:jc w:val="center"/>
      </w:pPr>
    </w:p>
    <w:p w14:paraId="50B88C5B" w14:textId="77777777" w:rsidR="001E1984" w:rsidRDefault="001E1984" w:rsidP="001E1984">
      <w:pPr>
        <w:jc w:val="center"/>
      </w:pPr>
    </w:p>
    <w:p w14:paraId="723080F1" w14:textId="77777777" w:rsidR="001E1984" w:rsidRDefault="001E1984" w:rsidP="00922DF9"/>
    <w:p w14:paraId="49CF8241" w14:textId="25748D52" w:rsidR="001E1984" w:rsidRDefault="00922DF9" w:rsidP="001E1984">
      <w:pPr>
        <w:jc w:val="center"/>
      </w:pPr>
      <w:r>
        <w:rPr>
          <w:noProof/>
        </w:rPr>
        <w:lastRenderedPageBreak/>
        <w:drawing>
          <wp:inline distT="0" distB="0" distL="0" distR="0" wp14:anchorId="035E5510" wp14:editId="01BBC495">
            <wp:extent cx="5207000" cy="2540000"/>
            <wp:effectExtent l="0" t="0" r="0" b="0"/>
            <wp:docPr id="87171948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19487" name="Immagine 8717194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4D640" w14:textId="77777777" w:rsidR="001E1984" w:rsidRDefault="001E1984" w:rsidP="001E1984">
      <w:pPr>
        <w:jc w:val="center"/>
        <w:rPr>
          <w:noProof/>
          <w:lang w:val="it-IT" w:eastAsia="it-IT"/>
        </w:rPr>
      </w:pPr>
    </w:p>
    <w:p w14:paraId="725C1888" w14:textId="6CFA1399" w:rsidR="001E1984" w:rsidRPr="008038C5" w:rsidRDefault="001E1984" w:rsidP="001E1984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D66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5F2F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AD667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32F3F">
        <w:rPr>
          <w:rFonts w:ascii="Times New Roman" w:hAnsi="Times New Roman" w:cs="Times New Roman"/>
          <w:sz w:val="24"/>
        </w:rPr>
        <w:t xml:space="preserve">SEM imaging of </w:t>
      </w:r>
      <w:r w:rsidR="00E22C18">
        <w:rPr>
          <w:rFonts w:ascii="Times New Roman" w:hAnsi="Times New Roman" w:cs="Times New Roman"/>
          <w:color w:val="000000" w:themeColor="text1"/>
          <w:sz w:val="24"/>
          <w:szCs w:val="24"/>
        </w:rPr>
        <w:t>YHFs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1D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grown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00A927AD">
        <w:rPr>
          <w:rFonts w:ascii="Times New Roman" w:hAnsi="Times New Roman" w:cs="Times New Roman"/>
          <w:color w:val="000000" w:themeColor="text1"/>
          <w:sz w:val="24"/>
          <w:szCs w:val="24"/>
        </w:rPr>
        <w:t>SF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(A)</w:t>
      </w:r>
      <w:r w:rsidR="00D02A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HTlc (B</w:t>
      </w:r>
      <w:r w:rsidRPr="00CE1DB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>N</w:t>
      </w:r>
      <w:r w:rsidRPr="00332F3F">
        <w:rPr>
          <w:rFonts w:ascii="Times New Roman" w:hAnsi="Times New Roman" w:cs="Times New Roman"/>
          <w:sz w:val="24"/>
        </w:rPr>
        <w:t xml:space="preserve">ote the presence of elongated </w:t>
      </w:r>
      <w:r>
        <w:rPr>
          <w:rFonts w:ascii="Times New Roman" w:hAnsi="Times New Roman" w:cs="Times New Roman"/>
          <w:sz w:val="24"/>
        </w:rPr>
        <w:t>morphology of human fibroblasts on both substrates. However, on HTlc cell bod</w:t>
      </w:r>
      <w:r w:rsidR="00C926C4">
        <w:rPr>
          <w:rFonts w:ascii="Times New Roman" w:hAnsi="Times New Roman" w:cs="Times New Roman"/>
          <w:sz w:val="24"/>
        </w:rPr>
        <w:t>ies</w:t>
      </w:r>
      <w:r>
        <w:rPr>
          <w:rFonts w:ascii="Times New Roman" w:hAnsi="Times New Roman" w:cs="Times New Roman"/>
          <w:sz w:val="24"/>
        </w:rPr>
        <w:t xml:space="preserve"> appear more elongated and differentiated in terms of long branches departing from cell body compare</w:t>
      </w:r>
      <w:r w:rsidR="00C926C4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to </w:t>
      </w:r>
      <w:r w:rsidR="00A927AD">
        <w:rPr>
          <w:rFonts w:ascii="Times New Roman" w:hAnsi="Times New Roman" w:cs="Times New Roman"/>
          <w:sz w:val="24"/>
        </w:rPr>
        <w:t>SF (A)</w:t>
      </w:r>
      <w:r>
        <w:rPr>
          <w:rFonts w:ascii="Times New Roman" w:hAnsi="Times New Roman" w:cs="Times New Roman"/>
          <w:sz w:val="24"/>
        </w:rPr>
        <w:t xml:space="preserve">. All samples have been fixed with </w:t>
      </w:r>
      <w:r w:rsidRPr="00B954C0">
        <w:rPr>
          <w:rFonts w:ascii="Times New Roman" w:hAnsi="Times New Roman" w:cs="Times New Roman"/>
          <w:sz w:val="24"/>
          <w:szCs w:val="24"/>
        </w:rPr>
        <w:t xml:space="preserve">2.5% glutaraldehyde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066EDF">
        <w:rPr>
          <w:rFonts w:ascii="Times New Roman" w:hAnsi="Times New Roman" w:cs="Times New Roman"/>
          <w:sz w:val="24"/>
          <w:szCs w:val="24"/>
        </w:rPr>
        <w:t>1% Osmium T</w:t>
      </w:r>
      <w:r w:rsidRPr="00B954C0">
        <w:rPr>
          <w:rFonts w:ascii="Times New Roman" w:hAnsi="Times New Roman" w:cs="Times New Roman"/>
          <w:sz w:val="24"/>
          <w:szCs w:val="24"/>
        </w:rPr>
        <w:t>etra-Oxide (OsO4) at RT</w:t>
      </w:r>
      <w:r>
        <w:rPr>
          <w:rFonts w:ascii="Times New Roman" w:hAnsi="Times New Roman" w:cs="Times New Roman"/>
          <w:sz w:val="24"/>
          <w:szCs w:val="24"/>
        </w:rPr>
        <w:t>.</w:t>
      </w:r>
      <w:r w:rsidR="00A927AD">
        <w:rPr>
          <w:rFonts w:ascii="Times New Roman" w:hAnsi="Times New Roman" w:cs="Times New Roman"/>
          <w:sz w:val="24"/>
          <w:szCs w:val="24"/>
        </w:rPr>
        <w:t xml:space="preserve"> Data suggest the impact of both the </w:t>
      </w:r>
      <w:r>
        <w:rPr>
          <w:rFonts w:ascii="Times New Roman" w:hAnsi="Times New Roman" w:cs="Times New Roman"/>
          <w:sz w:val="24"/>
          <w:szCs w:val="24"/>
        </w:rPr>
        <w:t>different nanostructures o</w:t>
      </w:r>
      <w:r w:rsidR="00A927AD">
        <w:rPr>
          <w:rFonts w:ascii="Times New Roman" w:hAnsi="Times New Roman" w:cs="Times New Roman"/>
          <w:sz w:val="24"/>
          <w:szCs w:val="24"/>
        </w:rPr>
        <w:t>n the cell body differentiation of young human fibroblasts.</w:t>
      </w:r>
    </w:p>
    <w:p w14:paraId="52261DF4" w14:textId="77777777" w:rsidR="001E1984" w:rsidRDefault="001E1984" w:rsidP="001E1984">
      <w:pPr>
        <w:jc w:val="center"/>
        <w:rPr>
          <w:noProof/>
          <w:lang w:eastAsia="it-IT"/>
        </w:rPr>
      </w:pPr>
    </w:p>
    <w:p w14:paraId="24E7F3AF" w14:textId="77777777" w:rsidR="001D6087" w:rsidRDefault="001D6087" w:rsidP="001E1984">
      <w:pPr>
        <w:jc w:val="center"/>
        <w:rPr>
          <w:noProof/>
          <w:lang w:eastAsia="it-IT"/>
        </w:rPr>
      </w:pPr>
    </w:p>
    <w:p w14:paraId="48C55BC7" w14:textId="77777777" w:rsidR="001D6087" w:rsidRDefault="001D6087" w:rsidP="001E1984">
      <w:pPr>
        <w:jc w:val="center"/>
        <w:rPr>
          <w:noProof/>
          <w:lang w:eastAsia="it-IT"/>
        </w:rPr>
      </w:pPr>
    </w:p>
    <w:p w14:paraId="0AD65DAF" w14:textId="77777777" w:rsidR="001D6087" w:rsidRDefault="001D6087" w:rsidP="001E1984">
      <w:pPr>
        <w:jc w:val="center"/>
        <w:rPr>
          <w:noProof/>
          <w:lang w:eastAsia="it-IT"/>
        </w:rPr>
      </w:pPr>
    </w:p>
    <w:p w14:paraId="4E936421" w14:textId="77777777" w:rsidR="001D6087" w:rsidRDefault="001D6087" w:rsidP="001E1984">
      <w:pPr>
        <w:jc w:val="center"/>
        <w:rPr>
          <w:noProof/>
          <w:lang w:eastAsia="it-IT"/>
        </w:rPr>
      </w:pPr>
    </w:p>
    <w:p w14:paraId="118D705D" w14:textId="77777777" w:rsidR="001D6087" w:rsidRDefault="001D6087" w:rsidP="001E1984">
      <w:pPr>
        <w:jc w:val="center"/>
        <w:rPr>
          <w:noProof/>
          <w:lang w:eastAsia="it-IT"/>
        </w:rPr>
      </w:pPr>
    </w:p>
    <w:p w14:paraId="440D5063" w14:textId="0801CE99" w:rsidR="001D6087" w:rsidRDefault="001D6087" w:rsidP="001E1984">
      <w:pPr>
        <w:jc w:val="center"/>
        <w:rPr>
          <w:noProof/>
          <w:lang w:eastAsia="it-IT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85F7FE6" wp14:editId="7A1C664A">
            <wp:extent cx="6120130" cy="3266440"/>
            <wp:effectExtent l="0" t="0" r="1270" b="0"/>
            <wp:docPr id="15873883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388351" name="Immagine 15873883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6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42BF6" w14:textId="77777777" w:rsidR="001D6087" w:rsidRDefault="001D6087" w:rsidP="001E1984">
      <w:pPr>
        <w:jc w:val="center"/>
        <w:rPr>
          <w:noProof/>
          <w:lang w:eastAsia="it-IT"/>
        </w:rPr>
      </w:pPr>
    </w:p>
    <w:p w14:paraId="14DDE902" w14:textId="56D79ABE" w:rsidR="001D6087" w:rsidRPr="001D6087" w:rsidRDefault="001D6087" w:rsidP="001D6087">
      <w:pPr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1D60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S3:</w:t>
      </w:r>
      <w:r w:rsidRPr="001D6087">
        <w:rPr>
          <w:rFonts w:ascii="Times New Roman" w:hAnsi="Times New Roman" w:cs="Times New Roman"/>
          <w:color w:val="000000"/>
          <w:sz w:val="24"/>
          <w:szCs w:val="24"/>
        </w:rPr>
        <w:t xml:space="preserve"> Alamar Blue assay was performed at 6 and 10 days </w:t>
      </w:r>
      <w:r w:rsidRPr="001D6087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 vitro</w:t>
      </w:r>
      <w:r w:rsidRPr="001D6087">
        <w:rPr>
          <w:rFonts w:ascii="Times New Roman" w:hAnsi="Times New Roman" w:cs="Times New Roman"/>
          <w:color w:val="000000"/>
          <w:sz w:val="24"/>
          <w:szCs w:val="24"/>
        </w:rPr>
        <w:t xml:space="preserve"> (DIV) to evaluate metabolic activity in MFs, YHFs, EHFs cultured on CTRL, </w:t>
      </w:r>
      <w:proofErr w:type="spellStart"/>
      <w:r w:rsidRPr="001D6087">
        <w:rPr>
          <w:rFonts w:ascii="Times New Roman" w:hAnsi="Times New Roman" w:cs="Times New Roman"/>
          <w:color w:val="000000"/>
          <w:sz w:val="24"/>
          <w:szCs w:val="24"/>
        </w:rPr>
        <w:t>HTlc</w:t>
      </w:r>
      <w:proofErr w:type="spellEnd"/>
      <w:r w:rsidRPr="001D6087">
        <w:rPr>
          <w:rFonts w:ascii="Times New Roman" w:hAnsi="Times New Roman" w:cs="Times New Roman"/>
          <w:color w:val="000000"/>
          <w:sz w:val="24"/>
          <w:szCs w:val="24"/>
        </w:rPr>
        <w:t xml:space="preserve">, and Fibroin substrates. All substrates supported cell survival throughout the experimental period. MFs exhibited significantly higher proliferative activity than </w:t>
      </w:r>
      <w:r>
        <w:rPr>
          <w:rFonts w:ascii="Times New Roman" w:hAnsi="Times New Roman" w:cs="Times New Roman"/>
          <w:color w:val="000000"/>
          <w:sz w:val="24"/>
          <w:szCs w:val="24"/>
        </w:rPr>
        <w:t>HFs</w:t>
      </w:r>
      <w:r w:rsidRPr="001D6087">
        <w:rPr>
          <w:rFonts w:ascii="Times New Roman" w:hAnsi="Times New Roman" w:cs="Times New Roman"/>
          <w:color w:val="000000"/>
          <w:sz w:val="24"/>
          <w:szCs w:val="24"/>
        </w:rPr>
        <w:t xml:space="preserve">, particularly at 10 DIV, whereas EHFs showed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generally, </w:t>
      </w:r>
      <w:r w:rsidRPr="001D6087">
        <w:rPr>
          <w:rFonts w:ascii="Times New Roman" w:hAnsi="Times New Roman" w:cs="Times New Roman"/>
          <w:color w:val="000000"/>
          <w:sz w:val="24"/>
          <w:szCs w:val="24"/>
        </w:rPr>
        <w:t xml:space="preserve">the lowest metabolic activity. Fibroin generally resulted in reduced cell proliferation compared with Control and </w:t>
      </w:r>
      <w:proofErr w:type="spellStart"/>
      <w:r w:rsidRPr="001D6087">
        <w:rPr>
          <w:rFonts w:ascii="Times New Roman" w:hAnsi="Times New Roman" w:cs="Times New Roman"/>
          <w:color w:val="000000"/>
          <w:sz w:val="24"/>
          <w:szCs w:val="24"/>
        </w:rPr>
        <w:t>HTlc</w:t>
      </w:r>
      <w:proofErr w:type="spellEnd"/>
      <w:r w:rsidRPr="001D6087">
        <w:rPr>
          <w:rFonts w:ascii="Times New Roman" w:hAnsi="Times New Roman" w:cs="Times New Roman"/>
          <w:color w:val="000000"/>
          <w:sz w:val="24"/>
          <w:szCs w:val="24"/>
        </w:rPr>
        <w:t xml:space="preserve"> conditions while maintaining cell viability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especially for EHFs</w:t>
      </w:r>
      <w:r w:rsidRPr="001D6087">
        <w:rPr>
          <w:rFonts w:ascii="Times New Roman" w:hAnsi="Times New Roman" w:cs="Times New Roman"/>
          <w:color w:val="000000"/>
          <w:sz w:val="24"/>
          <w:szCs w:val="24"/>
        </w:rPr>
        <w:t xml:space="preserve">. Data are presented as mean </w:t>
      </w:r>
      <w:r>
        <w:rPr>
          <w:rFonts w:ascii="Times New Roman" w:hAnsi="Times New Roman" w:cs="Times New Roman"/>
          <w:color w:val="000000"/>
          <w:sz w:val="24"/>
          <w:szCs w:val="24"/>
        </w:rPr>
        <w:t>and error bars.</w:t>
      </w:r>
      <w:r w:rsidRPr="001D6087">
        <w:rPr>
          <w:rFonts w:ascii="Times New Roman" w:hAnsi="Times New Roman" w:cs="Times New Roman"/>
          <w:color w:val="000000"/>
          <w:sz w:val="24"/>
          <w:szCs w:val="24"/>
        </w:rPr>
        <w:t xml:space="preserve"> Statistical significance is indicated (*p &lt; 0.05).</w:t>
      </w:r>
    </w:p>
    <w:p w14:paraId="0936C2DA" w14:textId="145A6EA7" w:rsidR="001D6087" w:rsidRPr="001D6087" w:rsidRDefault="001D6087" w:rsidP="001D6087">
      <w:pPr>
        <w:jc w:val="both"/>
        <w:rPr>
          <w:noProof/>
          <w:sz w:val="24"/>
          <w:szCs w:val="24"/>
          <w:lang w:eastAsia="it-IT"/>
        </w:rPr>
      </w:pPr>
    </w:p>
    <w:p w14:paraId="1B57FFEC" w14:textId="77777777" w:rsidR="001E1984" w:rsidRDefault="001E1984" w:rsidP="001E1984">
      <w:pPr>
        <w:jc w:val="center"/>
      </w:pPr>
    </w:p>
    <w:p w14:paraId="1A01B1E4" w14:textId="77777777" w:rsidR="003472A5" w:rsidRDefault="003472A5"/>
    <w:sectPr w:rsidR="003472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E713C"/>
    <w:multiLevelType w:val="multilevel"/>
    <w:tmpl w:val="973AFE8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0810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984"/>
    <w:rsid w:val="00066EDF"/>
    <w:rsid w:val="000C01A5"/>
    <w:rsid w:val="00113F27"/>
    <w:rsid w:val="00117859"/>
    <w:rsid w:val="0015675F"/>
    <w:rsid w:val="00177161"/>
    <w:rsid w:val="001864FD"/>
    <w:rsid w:val="001D6087"/>
    <w:rsid w:val="001E1984"/>
    <w:rsid w:val="001E7745"/>
    <w:rsid w:val="00230B50"/>
    <w:rsid w:val="003119E6"/>
    <w:rsid w:val="00334AB3"/>
    <w:rsid w:val="00340C91"/>
    <w:rsid w:val="003472A5"/>
    <w:rsid w:val="00350679"/>
    <w:rsid w:val="003E0967"/>
    <w:rsid w:val="004357C4"/>
    <w:rsid w:val="00465538"/>
    <w:rsid w:val="004C5C2E"/>
    <w:rsid w:val="00576AC2"/>
    <w:rsid w:val="005F2F88"/>
    <w:rsid w:val="007F7A28"/>
    <w:rsid w:val="008329CC"/>
    <w:rsid w:val="008415B0"/>
    <w:rsid w:val="00922DF9"/>
    <w:rsid w:val="009F1ACC"/>
    <w:rsid w:val="00A927AD"/>
    <w:rsid w:val="00AB17C3"/>
    <w:rsid w:val="00B2218B"/>
    <w:rsid w:val="00BD458A"/>
    <w:rsid w:val="00BE4B7F"/>
    <w:rsid w:val="00C47A64"/>
    <w:rsid w:val="00C926C4"/>
    <w:rsid w:val="00D02A7B"/>
    <w:rsid w:val="00D60704"/>
    <w:rsid w:val="00E22C18"/>
    <w:rsid w:val="00E76ADC"/>
    <w:rsid w:val="00E96DE8"/>
    <w:rsid w:val="00ED67E4"/>
    <w:rsid w:val="00F02509"/>
    <w:rsid w:val="00F62FF4"/>
    <w:rsid w:val="00F70135"/>
    <w:rsid w:val="00F72FF0"/>
    <w:rsid w:val="00F9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4490"/>
  <w15:chartTrackingRefBased/>
  <w15:docId w15:val="{BFB64D8C-E117-4B9A-B87A-25D2C7616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1984"/>
    <w:rPr>
      <w:rFonts w:ascii="Aptos" w:eastAsia="Aptos" w:hAnsi="Aptos" w:cs="Aptos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E19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E198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E1984"/>
    <w:rPr>
      <w:rFonts w:ascii="Aptos" w:eastAsia="Aptos" w:hAnsi="Aptos" w:cs="Aptos"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984"/>
    <w:rPr>
      <w:rFonts w:ascii="Segoe UI" w:eastAsia="Aptos" w:hAnsi="Segoe UI" w:cs="Segoe UI"/>
      <w:sz w:val="18"/>
      <w:szCs w:val="18"/>
      <w:lang w:val="en-US"/>
    </w:rPr>
  </w:style>
  <w:style w:type="paragraph" w:styleId="Revisione">
    <w:name w:val="Revision"/>
    <w:hidden/>
    <w:uiPriority w:val="99"/>
    <w:semiHidden/>
    <w:rsid w:val="00ED67E4"/>
    <w:pPr>
      <w:spacing w:after="0" w:line="240" w:lineRule="auto"/>
    </w:pPr>
    <w:rPr>
      <w:rFonts w:ascii="Aptos" w:eastAsia="Aptos" w:hAnsi="Aptos" w:cs="Aptos"/>
      <w:lang w:val="en-US"/>
    </w:rPr>
  </w:style>
  <w:style w:type="paragraph" w:customStyle="1" w:styleId="xmsolistparagraph">
    <w:name w:val="x_msolistparagraph"/>
    <w:basedOn w:val="Normale"/>
    <w:rsid w:val="005F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02A7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02A7B"/>
    <w:rPr>
      <w:rFonts w:ascii="Aptos" w:eastAsia="Aptos" w:hAnsi="Aptos" w:cs="Aptos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emanuela.saracino</dc:creator>
  <cp:keywords/>
  <dc:description/>
  <cp:lastModifiedBy>Anna Maugeri</cp:lastModifiedBy>
  <cp:revision>2</cp:revision>
  <dcterms:created xsi:type="dcterms:W3CDTF">2026-10-01T13:50:00Z</dcterms:created>
  <dcterms:modified xsi:type="dcterms:W3CDTF">2026-10-01T13:50:00Z</dcterms:modified>
</cp:coreProperties>
</file>