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DC1705" w14:textId="70810848" w:rsidR="00BA20D9" w:rsidRPr="00DE598C" w:rsidRDefault="00BA20D9" w:rsidP="00BA20D9">
      <w:pPr>
        <w:suppressAutoHyphens/>
        <w:jc w:val="center"/>
        <w:rPr>
          <w:rFonts w:ascii="Times New Roman" w:hAnsi="Times New Roman" w:cs="Times New Roman"/>
          <w:b/>
          <w:bCs/>
          <w:sz w:val="32"/>
          <w:szCs w:val="32"/>
          <w:lang w:val="en-GB"/>
        </w:rPr>
      </w:pPr>
      <w:bookmarkStart w:id="0" w:name="_Toc103800915"/>
      <w:r w:rsidRPr="00DE598C">
        <w:rPr>
          <w:rFonts w:ascii="Times New Roman" w:hAnsi="Times New Roman" w:cs="Times New Roman"/>
          <w:b/>
          <w:bCs/>
          <w:sz w:val="32"/>
          <w:szCs w:val="32"/>
          <w:lang w:val="en-GB"/>
        </w:rPr>
        <w:t>Supplementary Information</w:t>
      </w:r>
    </w:p>
    <w:p w14:paraId="04DB264B" w14:textId="6D3695A4" w:rsidR="00986778" w:rsidRPr="00DE598C" w:rsidRDefault="00474462" w:rsidP="00BA20D9">
      <w:pPr>
        <w:suppressAutoHyphens/>
        <w:jc w:val="center"/>
        <w:rPr>
          <w:rFonts w:ascii="Times New Roman" w:hAnsi="Times New Roman" w:cs="Times New Roman"/>
          <w:b/>
          <w:bCs/>
          <w:sz w:val="28"/>
          <w:szCs w:val="28"/>
          <w:lang w:val="en-GB"/>
        </w:rPr>
      </w:pPr>
      <w:r w:rsidRPr="00CC4E2F">
        <w:rPr>
          <w:rFonts w:ascii="Times New Roman" w:hAnsi="Times New Roman" w:cs="Times New Roman" w:hint="eastAsia"/>
          <w:b/>
          <w:sz w:val="32"/>
          <w:szCs w:val="32"/>
          <w:highlight w:val="yellow"/>
          <w:lang w:val="en-GB"/>
        </w:rPr>
        <w:t>P</w:t>
      </w:r>
      <w:r w:rsidRPr="00CC4E2F">
        <w:rPr>
          <w:rFonts w:ascii="Times New Roman" w:hAnsi="Times New Roman" w:cs="Times New Roman"/>
          <w:b/>
          <w:sz w:val="32"/>
          <w:szCs w:val="32"/>
          <w:highlight w:val="yellow"/>
          <w:lang w:val="en-GB"/>
        </w:rPr>
        <w:t xml:space="preserve">olymer </w:t>
      </w:r>
      <w:r w:rsidRPr="00CC4E2F">
        <w:rPr>
          <w:rFonts w:ascii="Times New Roman" w:hAnsi="Times New Roman" w:cs="Times New Roman" w:hint="eastAsia"/>
          <w:b/>
          <w:sz w:val="32"/>
          <w:szCs w:val="32"/>
          <w:highlight w:val="yellow"/>
          <w:lang w:val="en-GB"/>
        </w:rPr>
        <w:t>D</w:t>
      </w:r>
      <w:r w:rsidRPr="00CC4E2F">
        <w:rPr>
          <w:rFonts w:ascii="Times New Roman" w:hAnsi="Times New Roman" w:cs="Times New Roman"/>
          <w:b/>
          <w:sz w:val="32"/>
          <w:szCs w:val="32"/>
          <w:highlight w:val="yellow"/>
          <w:lang w:val="en-GB"/>
        </w:rPr>
        <w:t>erived</w:t>
      </w:r>
      <w:r w:rsidRPr="00CC4E2F">
        <w:rPr>
          <w:rFonts w:ascii="Times New Roman" w:hAnsi="Times New Roman" w:cs="Times New Roman" w:hint="eastAsia"/>
          <w:b/>
          <w:sz w:val="32"/>
          <w:szCs w:val="32"/>
          <w:highlight w:val="yellow"/>
          <w:lang w:val="en-GB"/>
        </w:rPr>
        <w:t xml:space="preserve"> </w:t>
      </w:r>
      <w:proofErr w:type="spellStart"/>
      <w:r w:rsidRPr="00CC4E2F">
        <w:rPr>
          <w:rFonts w:ascii="Times New Roman" w:hAnsi="Times New Roman" w:cs="Times New Roman" w:hint="eastAsia"/>
          <w:b/>
          <w:sz w:val="32"/>
          <w:szCs w:val="32"/>
          <w:highlight w:val="yellow"/>
          <w:lang w:val="en-GB"/>
        </w:rPr>
        <w:t>T</w:t>
      </w:r>
      <w:r w:rsidRPr="00CC4E2F">
        <w:rPr>
          <w:rFonts w:ascii="Times New Roman" w:hAnsi="Times New Roman" w:cs="Times New Roman"/>
          <w:b/>
          <w:sz w:val="32"/>
          <w:szCs w:val="32"/>
          <w:highlight w:val="yellow"/>
          <w:lang w:val="en-GB"/>
        </w:rPr>
        <w:t>ribofilm</w:t>
      </w:r>
      <w:proofErr w:type="spellEnd"/>
      <w:r w:rsidRPr="00CC4E2F">
        <w:rPr>
          <w:rFonts w:ascii="Times New Roman" w:hAnsi="Times New Roman" w:cs="Times New Roman"/>
          <w:b/>
          <w:sz w:val="32"/>
          <w:szCs w:val="32"/>
          <w:highlight w:val="yellow"/>
          <w:lang w:val="en-GB"/>
        </w:rPr>
        <w:t xml:space="preserve"> on </w:t>
      </w:r>
      <w:r w:rsidRPr="00CC4E2F">
        <w:rPr>
          <w:rFonts w:ascii="Times New Roman" w:hAnsi="Times New Roman" w:cs="Times New Roman" w:hint="eastAsia"/>
          <w:b/>
          <w:sz w:val="32"/>
          <w:szCs w:val="32"/>
          <w:highlight w:val="yellow"/>
          <w:lang w:val="en-GB"/>
        </w:rPr>
        <w:t>S</w:t>
      </w:r>
      <w:r w:rsidRPr="00CC4E2F">
        <w:rPr>
          <w:rFonts w:ascii="Times New Roman" w:hAnsi="Times New Roman" w:cs="Times New Roman"/>
          <w:b/>
          <w:sz w:val="32"/>
          <w:szCs w:val="32"/>
          <w:highlight w:val="yellow"/>
          <w:lang w:val="en-GB"/>
        </w:rPr>
        <w:t xml:space="preserve">ilicon </w:t>
      </w:r>
      <w:r w:rsidRPr="00CC4E2F">
        <w:rPr>
          <w:rFonts w:ascii="Times New Roman" w:hAnsi="Times New Roman" w:cs="Times New Roman" w:hint="eastAsia"/>
          <w:b/>
          <w:sz w:val="32"/>
          <w:szCs w:val="32"/>
          <w:highlight w:val="yellow"/>
          <w:lang w:val="en-GB"/>
        </w:rPr>
        <w:t>D</w:t>
      </w:r>
      <w:r w:rsidRPr="00CC4E2F">
        <w:rPr>
          <w:rFonts w:ascii="Times New Roman" w:hAnsi="Times New Roman" w:cs="Times New Roman"/>
          <w:b/>
          <w:sz w:val="32"/>
          <w:szCs w:val="32"/>
          <w:highlight w:val="yellow"/>
          <w:lang w:val="en-GB"/>
        </w:rPr>
        <w:t xml:space="preserve">oped </w:t>
      </w:r>
      <w:r w:rsidRPr="00CC4E2F">
        <w:rPr>
          <w:rFonts w:ascii="Times New Roman" w:hAnsi="Times New Roman" w:cs="Times New Roman" w:hint="eastAsia"/>
          <w:b/>
          <w:sz w:val="32"/>
          <w:szCs w:val="32"/>
          <w:highlight w:val="yellow"/>
          <w:lang w:val="en-GB"/>
        </w:rPr>
        <w:t>D</w:t>
      </w:r>
      <w:r w:rsidRPr="00CC4E2F">
        <w:rPr>
          <w:rFonts w:ascii="Times New Roman" w:hAnsi="Times New Roman" w:cs="Times New Roman"/>
          <w:b/>
          <w:sz w:val="32"/>
          <w:szCs w:val="32"/>
          <w:highlight w:val="yellow"/>
          <w:lang w:val="en-GB"/>
        </w:rPr>
        <w:t xml:space="preserve">iamond </w:t>
      </w:r>
      <w:r w:rsidRPr="00CC4E2F">
        <w:rPr>
          <w:rFonts w:ascii="Times New Roman" w:hAnsi="Times New Roman" w:cs="Times New Roman" w:hint="eastAsia"/>
          <w:b/>
          <w:sz w:val="32"/>
          <w:szCs w:val="32"/>
          <w:highlight w:val="yellow"/>
          <w:lang w:val="en-GB"/>
        </w:rPr>
        <w:t>L</w:t>
      </w:r>
      <w:r w:rsidRPr="00CC4E2F">
        <w:rPr>
          <w:rFonts w:ascii="Times New Roman" w:hAnsi="Times New Roman" w:cs="Times New Roman"/>
          <w:b/>
          <w:sz w:val="32"/>
          <w:szCs w:val="32"/>
          <w:highlight w:val="yellow"/>
          <w:lang w:val="en-GB"/>
        </w:rPr>
        <w:t xml:space="preserve">ike </w:t>
      </w:r>
      <w:r w:rsidRPr="00CC4E2F">
        <w:rPr>
          <w:rFonts w:ascii="Times New Roman" w:hAnsi="Times New Roman" w:cs="Times New Roman" w:hint="eastAsia"/>
          <w:b/>
          <w:sz w:val="32"/>
          <w:szCs w:val="32"/>
          <w:highlight w:val="yellow"/>
          <w:lang w:val="en-GB"/>
        </w:rPr>
        <w:t>C</w:t>
      </w:r>
      <w:r w:rsidRPr="00CC4E2F">
        <w:rPr>
          <w:rFonts w:ascii="Times New Roman" w:hAnsi="Times New Roman" w:cs="Times New Roman"/>
          <w:b/>
          <w:sz w:val="32"/>
          <w:szCs w:val="32"/>
          <w:highlight w:val="yellow"/>
          <w:lang w:val="en-GB"/>
        </w:rPr>
        <w:t xml:space="preserve">arbon </w:t>
      </w:r>
      <w:r w:rsidRPr="00CC4E2F">
        <w:rPr>
          <w:rFonts w:ascii="Times New Roman" w:hAnsi="Times New Roman" w:cs="Times New Roman" w:hint="eastAsia"/>
          <w:b/>
          <w:sz w:val="32"/>
          <w:szCs w:val="32"/>
          <w:highlight w:val="yellow"/>
          <w:lang w:val="en-GB"/>
        </w:rPr>
        <w:t>C</w:t>
      </w:r>
      <w:r w:rsidRPr="00CC4E2F">
        <w:rPr>
          <w:rFonts w:ascii="Times New Roman" w:hAnsi="Times New Roman" w:cs="Times New Roman"/>
          <w:b/>
          <w:sz w:val="32"/>
          <w:szCs w:val="32"/>
          <w:highlight w:val="yellow"/>
          <w:lang w:val="en-GB"/>
        </w:rPr>
        <w:t>oatings</w:t>
      </w:r>
    </w:p>
    <w:p w14:paraId="6D516EFF" w14:textId="77777777" w:rsidR="00474462" w:rsidRPr="006A690B" w:rsidRDefault="00474462" w:rsidP="00474462">
      <w:pPr>
        <w:suppressAutoHyphens/>
        <w:spacing w:line="240" w:lineRule="auto"/>
        <w:jc w:val="center"/>
        <w:rPr>
          <w:rFonts w:ascii="Times New Roman" w:hAnsi="Times New Roman" w:cs="Times New Roman"/>
          <w:sz w:val="24"/>
          <w:szCs w:val="24"/>
          <w:vertAlign w:val="superscript"/>
          <w:lang w:val="pt-PT"/>
        </w:rPr>
      </w:pPr>
      <w:r w:rsidRPr="006A690B">
        <w:rPr>
          <w:rFonts w:ascii="Times New Roman" w:hAnsi="Times New Roman" w:cs="Times New Roman"/>
          <w:sz w:val="24"/>
          <w:szCs w:val="24"/>
          <w:lang w:val="pt-PT"/>
        </w:rPr>
        <w:t>T</w:t>
      </w:r>
      <w:r>
        <w:rPr>
          <w:rFonts w:ascii="Times New Roman" w:hAnsi="Times New Roman" w:cs="Times New Roman" w:hint="eastAsia"/>
          <w:sz w:val="24"/>
          <w:szCs w:val="24"/>
          <w:lang w:val="pt-PT"/>
        </w:rPr>
        <w:t>akeru</w:t>
      </w:r>
      <w:r w:rsidRPr="006A690B">
        <w:rPr>
          <w:rFonts w:ascii="Times New Roman" w:hAnsi="Times New Roman" w:cs="Times New Roman"/>
          <w:sz w:val="24"/>
          <w:szCs w:val="24"/>
          <w:lang w:val="pt-PT"/>
        </w:rPr>
        <w:t xml:space="preserve"> Omiya</w:t>
      </w:r>
      <w:r w:rsidRPr="006A690B">
        <w:rPr>
          <w:rFonts w:ascii="Times New Roman" w:hAnsi="Times New Roman" w:cs="Times New Roman"/>
          <w:sz w:val="24"/>
          <w:szCs w:val="24"/>
          <w:vertAlign w:val="superscript"/>
          <w:lang w:val="pt-PT"/>
        </w:rPr>
        <w:t>1, 2, 3*</w:t>
      </w:r>
      <w:r w:rsidRPr="006A690B">
        <w:rPr>
          <w:rFonts w:ascii="Times New Roman" w:hAnsi="Times New Roman" w:cs="Times New Roman"/>
          <w:sz w:val="24"/>
          <w:szCs w:val="24"/>
          <w:lang w:val="pt-PT"/>
        </w:rPr>
        <w:t xml:space="preserve">, </w:t>
      </w:r>
      <w:r w:rsidRPr="00BA4149">
        <w:rPr>
          <w:rFonts w:ascii="Times New Roman" w:hAnsi="Times New Roman" w:cs="Times New Roman"/>
          <w:sz w:val="24"/>
          <w:szCs w:val="24"/>
          <w:lang w:val="pt-PT"/>
        </w:rPr>
        <w:t>Alexander Welle</w:t>
      </w:r>
      <w:r w:rsidRPr="00BA4149">
        <w:rPr>
          <w:rFonts w:ascii="Times New Roman" w:hAnsi="Times New Roman" w:cs="Times New Roman" w:hint="eastAsia"/>
          <w:sz w:val="24"/>
          <w:szCs w:val="24"/>
          <w:vertAlign w:val="superscript"/>
          <w:lang w:val="pt-PT"/>
        </w:rPr>
        <w:t>4</w:t>
      </w:r>
      <w:r>
        <w:rPr>
          <w:rFonts w:ascii="Times New Roman" w:hAnsi="Times New Roman" w:cs="Times New Roman" w:hint="eastAsia"/>
          <w:sz w:val="24"/>
          <w:szCs w:val="24"/>
          <w:lang w:val="pt-PT"/>
        </w:rPr>
        <w:t xml:space="preserve">, </w:t>
      </w:r>
      <w:r w:rsidRPr="00BA4149">
        <w:rPr>
          <w:rFonts w:ascii="Times New Roman" w:hAnsi="Times New Roman" w:cs="Times New Roman"/>
          <w:sz w:val="24"/>
          <w:szCs w:val="24"/>
          <w:lang w:val="pt-PT"/>
        </w:rPr>
        <w:t>Manuel Evaristo</w:t>
      </w:r>
      <w:r w:rsidRPr="006A690B">
        <w:rPr>
          <w:rFonts w:ascii="Times New Roman" w:hAnsi="Times New Roman" w:cs="Times New Roman"/>
          <w:sz w:val="24"/>
          <w:szCs w:val="24"/>
          <w:vertAlign w:val="superscript"/>
          <w:lang w:val="pt-PT"/>
        </w:rPr>
        <w:t>1</w:t>
      </w:r>
      <w:r>
        <w:rPr>
          <w:rFonts w:ascii="Times New Roman" w:hAnsi="Times New Roman" w:cs="Times New Roman" w:hint="eastAsia"/>
          <w:sz w:val="24"/>
          <w:szCs w:val="24"/>
          <w:lang w:val="pt-PT"/>
        </w:rPr>
        <w:t xml:space="preserve">, </w:t>
      </w:r>
      <w:r w:rsidRPr="00BA4149">
        <w:rPr>
          <w:rFonts w:ascii="Times New Roman" w:hAnsi="Times New Roman" w:cs="Times New Roman"/>
          <w:sz w:val="24"/>
          <w:szCs w:val="24"/>
          <w:lang w:val="pt-PT"/>
        </w:rPr>
        <w:t>Pooja Sharma</w:t>
      </w:r>
      <w:r w:rsidRPr="006A690B">
        <w:rPr>
          <w:rFonts w:ascii="Times New Roman" w:hAnsi="Times New Roman" w:cs="Times New Roman"/>
          <w:sz w:val="24"/>
          <w:szCs w:val="24"/>
          <w:vertAlign w:val="superscript"/>
          <w:lang w:val="pt-PT"/>
        </w:rPr>
        <w:t>1</w:t>
      </w:r>
      <w:r>
        <w:rPr>
          <w:rFonts w:ascii="Times New Roman" w:hAnsi="Times New Roman" w:cs="Times New Roman" w:hint="eastAsia"/>
          <w:sz w:val="24"/>
          <w:szCs w:val="24"/>
          <w:lang w:val="pt-PT"/>
        </w:rPr>
        <w:t>,</w:t>
      </w:r>
      <w:r w:rsidRPr="00BA4149">
        <w:rPr>
          <w:rFonts w:ascii="Times New Roman" w:hAnsi="Times New Roman" w:cs="Times New Roman"/>
          <w:sz w:val="24"/>
          <w:szCs w:val="24"/>
          <w:lang w:val="pt-PT"/>
        </w:rPr>
        <w:t xml:space="preserve"> </w:t>
      </w:r>
      <w:r w:rsidRPr="006A690B">
        <w:rPr>
          <w:rFonts w:ascii="Times New Roman" w:hAnsi="Times New Roman" w:cs="Times New Roman"/>
          <w:sz w:val="24"/>
          <w:szCs w:val="24"/>
          <w:lang w:val="pt-PT"/>
        </w:rPr>
        <w:t>A</w:t>
      </w:r>
      <w:r>
        <w:rPr>
          <w:rFonts w:ascii="Times New Roman" w:hAnsi="Times New Roman" w:cs="Times New Roman" w:hint="eastAsia"/>
          <w:sz w:val="24"/>
          <w:szCs w:val="24"/>
          <w:lang w:val="pt-PT"/>
        </w:rPr>
        <w:t>lbano</w:t>
      </w:r>
      <w:r w:rsidRPr="006A690B">
        <w:rPr>
          <w:sz w:val="24"/>
          <w:szCs w:val="24"/>
          <w:lang w:val="pt-PT"/>
        </w:rPr>
        <w:t xml:space="preserve"> </w:t>
      </w:r>
      <w:r w:rsidRPr="006A690B">
        <w:rPr>
          <w:rFonts w:ascii="Times New Roman" w:hAnsi="Times New Roman" w:cs="Times New Roman"/>
          <w:sz w:val="24"/>
          <w:szCs w:val="24"/>
          <w:lang w:val="pt-PT"/>
        </w:rPr>
        <w:t>Cavaleiro</w:t>
      </w:r>
      <w:r w:rsidRPr="006A690B">
        <w:rPr>
          <w:rFonts w:ascii="Times New Roman" w:hAnsi="Times New Roman" w:cs="Times New Roman"/>
          <w:sz w:val="24"/>
          <w:szCs w:val="24"/>
          <w:vertAlign w:val="superscript"/>
          <w:lang w:val="pt-PT"/>
        </w:rPr>
        <w:t>1, 3</w:t>
      </w:r>
      <w:r w:rsidRPr="006A690B">
        <w:rPr>
          <w:rFonts w:ascii="Times New Roman" w:hAnsi="Times New Roman" w:cs="Times New Roman"/>
          <w:sz w:val="24"/>
          <w:szCs w:val="24"/>
          <w:lang w:val="pt-PT"/>
        </w:rPr>
        <w:t>,</w:t>
      </w:r>
      <w:r>
        <w:rPr>
          <w:rFonts w:ascii="Times New Roman" w:hAnsi="Times New Roman" w:cs="Times New Roman" w:hint="eastAsia"/>
          <w:sz w:val="24"/>
          <w:szCs w:val="24"/>
          <w:lang w:val="pt-PT"/>
        </w:rPr>
        <w:t xml:space="preserve"> </w:t>
      </w:r>
      <w:r w:rsidRPr="00BA4149">
        <w:rPr>
          <w:rFonts w:ascii="Times New Roman" w:hAnsi="Times New Roman" w:cs="Times New Roman"/>
          <w:sz w:val="24"/>
          <w:szCs w:val="24"/>
          <w:lang w:val="pt-PT"/>
        </w:rPr>
        <w:t>Arménio C. Serra</w:t>
      </w:r>
      <w:r w:rsidRPr="006A690B">
        <w:rPr>
          <w:rFonts w:ascii="Times New Roman" w:hAnsi="Times New Roman" w:cs="Times New Roman"/>
          <w:sz w:val="24"/>
          <w:szCs w:val="24"/>
          <w:vertAlign w:val="superscript"/>
          <w:lang w:val="pt-PT"/>
        </w:rPr>
        <w:t>2</w:t>
      </w:r>
      <w:r w:rsidRPr="006A690B">
        <w:rPr>
          <w:rFonts w:ascii="Times New Roman" w:hAnsi="Times New Roman" w:cs="Times New Roman"/>
          <w:sz w:val="24"/>
          <w:szCs w:val="24"/>
          <w:lang w:val="pt-PT"/>
        </w:rPr>
        <w:t xml:space="preserve">, </w:t>
      </w:r>
      <w:r w:rsidRPr="00BA4149">
        <w:rPr>
          <w:rFonts w:ascii="Times New Roman" w:hAnsi="Times New Roman" w:cs="Times New Roman"/>
          <w:sz w:val="24"/>
          <w:szCs w:val="24"/>
          <w:lang w:val="pt-PT"/>
        </w:rPr>
        <w:t>Jorge F. J. Coelho</w:t>
      </w:r>
      <w:r w:rsidRPr="006A690B">
        <w:rPr>
          <w:rFonts w:ascii="Times New Roman" w:hAnsi="Times New Roman" w:cs="Times New Roman"/>
          <w:sz w:val="24"/>
          <w:szCs w:val="24"/>
          <w:vertAlign w:val="superscript"/>
          <w:lang w:val="pt-PT"/>
        </w:rPr>
        <w:t>2,3</w:t>
      </w:r>
      <w:r w:rsidRPr="006A690B">
        <w:rPr>
          <w:rFonts w:ascii="Times New Roman" w:hAnsi="Times New Roman" w:cs="Times New Roman"/>
          <w:sz w:val="24"/>
          <w:szCs w:val="24"/>
          <w:lang w:val="pt-PT"/>
        </w:rPr>
        <w:t>, F</w:t>
      </w:r>
      <w:r>
        <w:rPr>
          <w:rFonts w:ascii="Times New Roman" w:hAnsi="Times New Roman" w:cs="Times New Roman" w:hint="eastAsia"/>
          <w:sz w:val="24"/>
          <w:szCs w:val="24"/>
          <w:lang w:val="pt-PT"/>
        </w:rPr>
        <w:t>abio</w:t>
      </w:r>
      <w:r w:rsidRPr="006A690B">
        <w:rPr>
          <w:rFonts w:ascii="Times New Roman" w:hAnsi="Times New Roman" w:cs="Times New Roman"/>
          <w:sz w:val="24"/>
          <w:szCs w:val="24"/>
          <w:lang w:val="pt-PT"/>
        </w:rPr>
        <w:t xml:space="preserve"> Ferreira</w:t>
      </w:r>
      <w:r w:rsidRPr="006A690B">
        <w:rPr>
          <w:rFonts w:ascii="Times New Roman" w:hAnsi="Times New Roman" w:cs="Times New Roman"/>
          <w:sz w:val="24"/>
          <w:szCs w:val="24"/>
          <w:vertAlign w:val="superscript"/>
          <w:lang w:val="pt-PT"/>
        </w:rPr>
        <w:t>1, 3</w:t>
      </w:r>
    </w:p>
    <w:p w14:paraId="681C1B01" w14:textId="77777777" w:rsidR="00474462" w:rsidRDefault="00474462" w:rsidP="00474462">
      <w:pPr>
        <w:suppressAutoHyphens/>
        <w:spacing w:line="240" w:lineRule="auto"/>
        <w:jc w:val="center"/>
        <w:rPr>
          <w:rFonts w:ascii="Times New Roman" w:hAnsi="Times New Roman" w:cs="Times New Roman"/>
          <w:i/>
          <w:iCs/>
          <w:sz w:val="16"/>
          <w:szCs w:val="16"/>
          <w:lang w:val="pt-PT"/>
        </w:rPr>
      </w:pPr>
      <w:r w:rsidRPr="006A690B">
        <w:rPr>
          <w:rFonts w:ascii="Times New Roman" w:hAnsi="Times New Roman" w:cs="Times New Roman"/>
          <w:i/>
          <w:iCs/>
          <w:sz w:val="16"/>
          <w:szCs w:val="16"/>
          <w:vertAlign w:val="superscript"/>
          <w:lang w:val="pt-PT"/>
        </w:rPr>
        <w:t>1</w:t>
      </w:r>
      <w:r w:rsidRPr="006A690B">
        <w:rPr>
          <w:rFonts w:ascii="Times New Roman" w:hAnsi="Times New Roman" w:cs="Times New Roman"/>
          <w:i/>
          <w:iCs/>
          <w:sz w:val="16"/>
          <w:szCs w:val="16"/>
          <w:lang w:val="pt-PT"/>
        </w:rPr>
        <w:t>University of Coimbra, CEMMPRE, ARISE, Department of Mechanical Engineering, Rua Luís Reis Santos, 3030-788 Coimbra, Portugal;</w:t>
      </w:r>
    </w:p>
    <w:p w14:paraId="1944E4A2" w14:textId="77777777" w:rsidR="00474462" w:rsidRPr="00BA4149" w:rsidRDefault="00474462" w:rsidP="00474462">
      <w:pPr>
        <w:suppressAutoHyphens/>
        <w:spacing w:line="240" w:lineRule="auto"/>
        <w:jc w:val="center"/>
        <w:rPr>
          <w:rFonts w:ascii="Times New Roman" w:hAnsi="Times New Roman" w:cs="Times New Roman"/>
          <w:i/>
          <w:iCs/>
          <w:sz w:val="16"/>
          <w:szCs w:val="16"/>
          <w:lang w:val="pt-PT"/>
        </w:rPr>
      </w:pPr>
      <w:r w:rsidRPr="00BA4149">
        <w:rPr>
          <w:rFonts w:ascii="Times New Roman" w:hAnsi="Times New Roman" w:cs="Times New Roman"/>
          <w:i/>
          <w:iCs/>
          <w:sz w:val="16"/>
          <w:szCs w:val="16"/>
          <w:vertAlign w:val="superscript"/>
          <w:lang w:val="pt-PT"/>
        </w:rPr>
        <w:t>2</w:t>
      </w:r>
      <w:r w:rsidRPr="00BA4149">
        <w:rPr>
          <w:rFonts w:ascii="Times New Roman" w:hAnsi="Times New Roman" w:cs="Times New Roman"/>
          <w:i/>
          <w:iCs/>
          <w:sz w:val="16"/>
          <w:szCs w:val="16"/>
          <w:lang w:val="pt-PT"/>
        </w:rPr>
        <w:t>University of Coimbra, CEMMPRE, ARISE, Department of Chemical Engineering, Rua Silvio Lima, 3030-790 Coimbra, Portugal;</w:t>
      </w:r>
    </w:p>
    <w:p w14:paraId="0303EA94" w14:textId="77777777" w:rsidR="00474462" w:rsidRPr="006A690B" w:rsidRDefault="00474462" w:rsidP="00474462">
      <w:pPr>
        <w:suppressAutoHyphens/>
        <w:spacing w:line="240" w:lineRule="auto"/>
        <w:jc w:val="center"/>
        <w:rPr>
          <w:rFonts w:ascii="Times New Roman" w:hAnsi="Times New Roman" w:cs="Times New Roman"/>
          <w:i/>
          <w:iCs/>
          <w:sz w:val="16"/>
          <w:szCs w:val="16"/>
          <w:lang w:val="pt-PT"/>
        </w:rPr>
      </w:pPr>
      <w:r w:rsidRPr="007E6EAD">
        <w:rPr>
          <w:rFonts w:ascii="Times New Roman" w:hAnsi="Times New Roman" w:cs="Times New Roman"/>
          <w:i/>
          <w:iCs/>
          <w:sz w:val="16"/>
          <w:szCs w:val="16"/>
          <w:vertAlign w:val="superscript"/>
          <w:lang w:val="pt-PT"/>
        </w:rPr>
        <w:t>3</w:t>
      </w:r>
      <w:r w:rsidRPr="00BA4149">
        <w:rPr>
          <w:rFonts w:ascii="Times New Roman" w:hAnsi="Times New Roman" w:cs="Times New Roman"/>
          <w:i/>
          <w:iCs/>
          <w:sz w:val="16"/>
          <w:szCs w:val="16"/>
          <w:lang w:val="pt-PT"/>
        </w:rPr>
        <w:t>Laboratory for Wear, Testing &amp; Materials, Instituto Pedro Nunes, Rua Pedro Nunes, 3030-199 Coimbra, Portugal;</w:t>
      </w:r>
    </w:p>
    <w:p w14:paraId="484AED6E" w14:textId="77777777" w:rsidR="00474462" w:rsidRPr="00354754" w:rsidRDefault="00474462" w:rsidP="00474462">
      <w:pPr>
        <w:suppressAutoHyphens/>
        <w:spacing w:line="240" w:lineRule="auto"/>
        <w:jc w:val="center"/>
        <w:rPr>
          <w:rFonts w:ascii="Times New Roman" w:hAnsi="Times New Roman" w:cs="Times New Roman"/>
          <w:i/>
          <w:iCs/>
          <w:sz w:val="16"/>
          <w:szCs w:val="16"/>
        </w:rPr>
      </w:pPr>
      <w:r w:rsidRPr="00BA4149">
        <w:rPr>
          <w:rFonts w:ascii="Times New Roman" w:hAnsi="Times New Roman" w:cs="Times New Roman" w:hint="eastAsia"/>
          <w:i/>
          <w:iCs/>
          <w:sz w:val="16"/>
          <w:szCs w:val="16"/>
          <w:vertAlign w:val="superscript"/>
        </w:rPr>
        <w:t>4</w:t>
      </w:r>
      <w:r w:rsidRPr="00BA4149">
        <w:rPr>
          <w:rFonts w:ascii="Times New Roman" w:hAnsi="Times New Roman" w:cs="Times New Roman"/>
          <w:i/>
          <w:iCs/>
          <w:sz w:val="16"/>
          <w:szCs w:val="16"/>
        </w:rPr>
        <w:t>Karlsruhe Nano Micro Facility, and</w:t>
      </w:r>
      <w:r>
        <w:rPr>
          <w:rFonts w:ascii="Times New Roman" w:hAnsi="Times New Roman" w:cs="Times New Roman" w:hint="eastAsia"/>
          <w:i/>
          <w:iCs/>
          <w:sz w:val="16"/>
          <w:szCs w:val="16"/>
        </w:rPr>
        <w:t xml:space="preserve"> </w:t>
      </w:r>
      <w:r w:rsidRPr="00BA4149">
        <w:rPr>
          <w:rFonts w:ascii="Times New Roman" w:hAnsi="Times New Roman" w:cs="Times New Roman"/>
          <w:i/>
          <w:iCs/>
          <w:sz w:val="16"/>
          <w:szCs w:val="16"/>
        </w:rPr>
        <w:t>Institute of Functional Interfaces (IFG), Karlsruhe Institute of</w:t>
      </w:r>
      <w:r>
        <w:rPr>
          <w:rFonts w:ascii="Times New Roman" w:hAnsi="Times New Roman" w:cs="Times New Roman" w:hint="eastAsia"/>
          <w:i/>
          <w:iCs/>
          <w:sz w:val="16"/>
          <w:szCs w:val="16"/>
        </w:rPr>
        <w:t xml:space="preserve"> </w:t>
      </w:r>
      <w:r w:rsidRPr="00BA4149">
        <w:rPr>
          <w:rFonts w:ascii="Times New Roman" w:hAnsi="Times New Roman" w:cs="Times New Roman"/>
          <w:i/>
          <w:iCs/>
          <w:sz w:val="16"/>
          <w:szCs w:val="16"/>
        </w:rPr>
        <w:t xml:space="preserve">Technology (KIT), </w:t>
      </w:r>
      <w:r>
        <w:rPr>
          <w:rFonts w:ascii="Times New Roman" w:hAnsi="Times New Roman" w:cs="Times New Roman"/>
          <w:i/>
          <w:iCs/>
          <w:sz w:val="16"/>
          <w:szCs w:val="16"/>
        </w:rPr>
        <w:t xml:space="preserve">76344 </w:t>
      </w:r>
      <w:proofErr w:type="spellStart"/>
      <w:r w:rsidRPr="00BA4149">
        <w:rPr>
          <w:rFonts w:ascii="Times New Roman" w:hAnsi="Times New Roman" w:cs="Times New Roman"/>
          <w:i/>
          <w:iCs/>
          <w:sz w:val="16"/>
          <w:szCs w:val="16"/>
        </w:rPr>
        <w:t>Eggenstein-Leopoldshafen</w:t>
      </w:r>
      <w:proofErr w:type="spellEnd"/>
      <w:r w:rsidRPr="00BA4149">
        <w:rPr>
          <w:rFonts w:ascii="Times New Roman" w:hAnsi="Times New Roman" w:cs="Times New Roman"/>
          <w:i/>
          <w:iCs/>
          <w:sz w:val="16"/>
          <w:szCs w:val="16"/>
        </w:rPr>
        <w:t>,</w:t>
      </w:r>
      <w:r>
        <w:rPr>
          <w:rFonts w:ascii="Times New Roman" w:hAnsi="Times New Roman" w:cs="Times New Roman" w:hint="eastAsia"/>
          <w:i/>
          <w:iCs/>
          <w:sz w:val="16"/>
          <w:szCs w:val="16"/>
        </w:rPr>
        <w:t xml:space="preserve"> </w:t>
      </w:r>
      <w:r w:rsidRPr="00BA4149">
        <w:rPr>
          <w:rFonts w:ascii="Times New Roman" w:hAnsi="Times New Roman" w:cs="Times New Roman"/>
          <w:i/>
          <w:iCs/>
          <w:sz w:val="16"/>
          <w:szCs w:val="16"/>
        </w:rPr>
        <w:t>Germany</w:t>
      </w:r>
      <w:r>
        <w:rPr>
          <w:rFonts w:ascii="Times New Roman" w:hAnsi="Times New Roman" w:cs="Times New Roman" w:hint="eastAsia"/>
          <w:i/>
          <w:iCs/>
          <w:sz w:val="16"/>
          <w:szCs w:val="16"/>
        </w:rPr>
        <w:t>.</w:t>
      </w:r>
    </w:p>
    <w:p w14:paraId="7D83819B" w14:textId="77777777" w:rsidR="00474462" w:rsidRPr="006A690B" w:rsidRDefault="00474462" w:rsidP="00474462">
      <w:pPr>
        <w:suppressAutoHyphens/>
        <w:spacing w:line="240" w:lineRule="auto"/>
        <w:jc w:val="center"/>
        <w:rPr>
          <w:rFonts w:ascii="Times New Roman" w:hAnsi="Times New Roman" w:cs="Times New Roman"/>
          <w:sz w:val="16"/>
          <w:szCs w:val="16"/>
        </w:rPr>
      </w:pPr>
      <w:r w:rsidRPr="006A690B">
        <w:rPr>
          <w:rFonts w:ascii="Times New Roman" w:hAnsi="Times New Roman" w:cs="Times New Roman"/>
          <w:sz w:val="16"/>
          <w:szCs w:val="16"/>
        </w:rPr>
        <w:t>*Corresponding author: takeru.omiya@student.dem.uc.pt</w:t>
      </w:r>
    </w:p>
    <w:p w14:paraId="6D633A48" w14:textId="77777777" w:rsidR="00605744" w:rsidRDefault="00605744" w:rsidP="00D42EB9">
      <w:pPr>
        <w:rPr>
          <w:rFonts w:ascii="Times New Roman" w:hAnsi="Times New Roman" w:cs="Times New Roman"/>
          <w:bCs/>
          <w:sz w:val="24"/>
          <w:szCs w:val="24"/>
        </w:rPr>
      </w:pPr>
    </w:p>
    <w:p w14:paraId="59518A0D" w14:textId="5172CF74" w:rsidR="00E757E7" w:rsidRPr="00474462" w:rsidRDefault="00E757E7" w:rsidP="00E757E7">
      <w:pPr>
        <w:ind w:firstLine="840"/>
        <w:rPr>
          <w:rFonts w:ascii="Times New Roman" w:hAnsi="Times New Roman" w:cs="Times New Roman"/>
          <w:bCs/>
          <w:sz w:val="24"/>
          <w:szCs w:val="24"/>
        </w:rPr>
      </w:pPr>
      <w:r w:rsidRPr="00E757E7">
        <w:rPr>
          <w:rFonts w:ascii="Times New Roman" w:hAnsi="Times New Roman" w:cs="Times New Roman"/>
          <w:b/>
          <w:sz w:val="24"/>
          <w:szCs w:val="24"/>
        </w:rPr>
        <w:fldChar w:fldCharType="begin"/>
      </w:r>
      <w:r w:rsidRPr="00E757E7">
        <w:rPr>
          <w:rFonts w:ascii="Times New Roman" w:hAnsi="Times New Roman" w:cs="Times New Roman"/>
          <w:b/>
          <w:sz w:val="24"/>
          <w:szCs w:val="24"/>
        </w:rPr>
        <w:instrText xml:space="preserve"> REF _Ref189063524 \h  \* MERGEFORMAT </w:instrText>
      </w:r>
      <w:r w:rsidRPr="00E757E7">
        <w:rPr>
          <w:rFonts w:ascii="Times New Roman" w:hAnsi="Times New Roman" w:cs="Times New Roman"/>
          <w:b/>
          <w:sz w:val="24"/>
          <w:szCs w:val="24"/>
        </w:rPr>
      </w:r>
      <w:r w:rsidRPr="00E757E7">
        <w:rPr>
          <w:rFonts w:ascii="Times New Roman" w:hAnsi="Times New Roman" w:cs="Times New Roman"/>
          <w:b/>
          <w:sz w:val="24"/>
          <w:szCs w:val="24"/>
        </w:rPr>
        <w:fldChar w:fldCharType="separate"/>
      </w:r>
      <w:r w:rsidR="00D5487C" w:rsidRPr="00D5487C">
        <w:rPr>
          <w:rFonts w:ascii="Times New Roman" w:hAnsi="Times New Roman" w:cs="Times New Roman"/>
          <w:b/>
          <w:sz w:val="24"/>
          <w:szCs w:val="24"/>
        </w:rPr>
        <w:t xml:space="preserve">Figure </w:t>
      </w:r>
      <w:r w:rsidR="00D5487C" w:rsidRPr="00D5487C">
        <w:rPr>
          <w:rFonts w:ascii="Times New Roman" w:hAnsi="Times New Roman" w:cs="Times New Roman" w:hint="eastAsia"/>
          <w:b/>
          <w:sz w:val="24"/>
          <w:szCs w:val="24"/>
        </w:rPr>
        <w:t>S</w:t>
      </w:r>
      <w:r w:rsidR="00D5487C" w:rsidRPr="00D5487C">
        <w:rPr>
          <w:rFonts w:ascii="Times New Roman" w:hAnsi="Times New Roman" w:cs="Times New Roman"/>
          <w:b/>
          <w:sz w:val="24"/>
          <w:szCs w:val="24"/>
        </w:rPr>
        <w:t>1</w:t>
      </w:r>
      <w:r w:rsidRPr="00E757E7">
        <w:rPr>
          <w:rFonts w:ascii="Times New Roman" w:hAnsi="Times New Roman" w:cs="Times New Roman"/>
          <w:b/>
          <w:sz w:val="24"/>
          <w:szCs w:val="24"/>
        </w:rPr>
        <w:fldChar w:fldCharType="end"/>
      </w:r>
      <w:r w:rsidRPr="00E757E7">
        <w:rPr>
          <w:rFonts w:ascii="Times New Roman" w:hAnsi="Times New Roman" w:cs="Times New Roman"/>
          <w:b/>
          <w:sz w:val="24"/>
          <w:szCs w:val="24"/>
        </w:rPr>
        <w:t xml:space="preserve"> </w:t>
      </w:r>
      <w:r w:rsidRPr="00E757E7">
        <w:rPr>
          <w:rFonts w:ascii="Times New Roman" w:hAnsi="Times New Roman" w:cs="Times New Roman"/>
          <w:bCs/>
          <w:sz w:val="24"/>
          <w:szCs w:val="24"/>
        </w:rPr>
        <w:t>presents the time-dependent evolution of the friction coefficient (</w:t>
      </w:r>
      <w:proofErr w:type="spellStart"/>
      <w:r w:rsidRPr="00E757E7">
        <w:rPr>
          <w:rFonts w:ascii="Times New Roman" w:hAnsi="Times New Roman" w:cs="Times New Roman"/>
          <w:bCs/>
          <w:sz w:val="24"/>
          <w:szCs w:val="24"/>
        </w:rPr>
        <w:t>CoF</w:t>
      </w:r>
      <w:proofErr w:type="spellEnd"/>
      <w:r w:rsidRPr="00E757E7">
        <w:rPr>
          <w:rFonts w:ascii="Times New Roman" w:hAnsi="Times New Roman" w:cs="Times New Roman"/>
          <w:bCs/>
          <w:sz w:val="24"/>
          <w:szCs w:val="24"/>
        </w:rPr>
        <w:t>) over a 40-minute sliding test for different lubricant–coating combinations. Among all tested conditions, PLMA-</w:t>
      </w:r>
      <w:r w:rsidRPr="00E757E7">
        <w:rPr>
          <w:rFonts w:ascii="Times New Roman" w:hAnsi="Times New Roman" w:cs="Times New Roman"/>
          <w:bCs/>
          <w:i/>
          <w:iCs/>
          <w:sz w:val="24"/>
          <w:szCs w:val="24"/>
        </w:rPr>
        <w:t>b</w:t>
      </w:r>
      <w:r w:rsidRPr="00E757E7">
        <w:rPr>
          <w:rFonts w:ascii="Times New Roman" w:hAnsi="Times New Roman" w:cs="Times New Roman"/>
          <w:bCs/>
          <w:sz w:val="24"/>
          <w:szCs w:val="24"/>
        </w:rPr>
        <w:t xml:space="preserve">-PDMAEMA on Si-DLC exhibits the lowest and most stable </w:t>
      </w:r>
      <w:proofErr w:type="spellStart"/>
      <w:r w:rsidRPr="00E757E7">
        <w:rPr>
          <w:rFonts w:ascii="Times New Roman" w:hAnsi="Times New Roman" w:cs="Times New Roman"/>
          <w:bCs/>
          <w:sz w:val="24"/>
          <w:szCs w:val="24"/>
        </w:rPr>
        <w:t>CoF</w:t>
      </w:r>
      <w:proofErr w:type="spellEnd"/>
      <w:r w:rsidRPr="00E757E7">
        <w:rPr>
          <w:rFonts w:ascii="Times New Roman" w:hAnsi="Times New Roman" w:cs="Times New Roman"/>
          <w:bCs/>
          <w:sz w:val="24"/>
          <w:szCs w:val="24"/>
        </w:rPr>
        <w:t xml:space="preserve"> throughout the entire test duration. This indicates that the strong interactions between the amine-functionalized polymer segments and the silicon-doped DLC surface contribute to the formation of a robust </w:t>
      </w:r>
      <w:proofErr w:type="spellStart"/>
      <w:r w:rsidRPr="00E757E7">
        <w:rPr>
          <w:rFonts w:ascii="Times New Roman" w:hAnsi="Times New Roman" w:cs="Times New Roman"/>
          <w:bCs/>
          <w:sz w:val="24"/>
          <w:szCs w:val="24"/>
        </w:rPr>
        <w:t>tribofilm</w:t>
      </w:r>
      <w:proofErr w:type="spellEnd"/>
      <w:r w:rsidRPr="00E757E7">
        <w:rPr>
          <w:rFonts w:ascii="Times New Roman" w:hAnsi="Times New Roman" w:cs="Times New Roman"/>
          <w:bCs/>
          <w:sz w:val="24"/>
          <w:szCs w:val="24"/>
        </w:rPr>
        <w:t>, effectively reducing friction and ensuring stable lubrication performance. In contrast, other conditions, such as PLMA on Si-DLC or PLMA-</w:t>
      </w:r>
      <w:r w:rsidRPr="00E757E7">
        <w:rPr>
          <w:rFonts w:ascii="Times New Roman" w:hAnsi="Times New Roman" w:cs="Times New Roman"/>
          <w:bCs/>
          <w:i/>
          <w:iCs/>
          <w:sz w:val="24"/>
          <w:szCs w:val="24"/>
        </w:rPr>
        <w:t>b</w:t>
      </w:r>
      <w:r w:rsidRPr="00E757E7">
        <w:rPr>
          <w:rFonts w:ascii="Times New Roman" w:hAnsi="Times New Roman" w:cs="Times New Roman"/>
          <w:bCs/>
          <w:sz w:val="24"/>
          <w:szCs w:val="24"/>
        </w:rPr>
        <w:t xml:space="preserve">-PDMAEMA on </w:t>
      </w:r>
      <w:r>
        <w:rPr>
          <w:rFonts w:ascii="Times New Roman" w:hAnsi="Times New Roman" w:cs="Times New Roman" w:hint="eastAsia"/>
          <w:bCs/>
          <w:sz w:val="24"/>
          <w:szCs w:val="24"/>
        </w:rPr>
        <w:t>P</w:t>
      </w:r>
      <w:r w:rsidRPr="00E757E7">
        <w:rPr>
          <w:rFonts w:ascii="Times New Roman" w:hAnsi="Times New Roman" w:cs="Times New Roman"/>
          <w:bCs/>
          <w:sz w:val="24"/>
          <w:szCs w:val="24"/>
        </w:rPr>
        <w:t xml:space="preserve">ure DLC, exhibit higher </w:t>
      </w:r>
      <w:proofErr w:type="spellStart"/>
      <w:r w:rsidRPr="00E757E7">
        <w:rPr>
          <w:rFonts w:ascii="Times New Roman" w:hAnsi="Times New Roman" w:cs="Times New Roman"/>
          <w:bCs/>
          <w:sz w:val="24"/>
          <w:szCs w:val="24"/>
        </w:rPr>
        <w:t>CoF</w:t>
      </w:r>
      <w:proofErr w:type="spellEnd"/>
      <w:r w:rsidRPr="00E757E7">
        <w:rPr>
          <w:rFonts w:ascii="Times New Roman" w:hAnsi="Times New Roman" w:cs="Times New Roman"/>
          <w:bCs/>
          <w:sz w:val="24"/>
          <w:szCs w:val="24"/>
        </w:rPr>
        <w:t xml:space="preserve"> values and greater fluctuations over time, suggesting weaker adsorption or less effective film formation.</w:t>
      </w:r>
    </w:p>
    <w:bookmarkEnd w:id="0"/>
    <w:p w14:paraId="4F4F4EEA" w14:textId="13183729" w:rsidR="00045C03" w:rsidRDefault="00045C03" w:rsidP="009108F4">
      <w:pPr>
        <w:jc w:val="center"/>
        <w:rPr>
          <w:rFonts w:ascii="Times New Roman" w:hAnsi="Times New Roman" w:cs="Times New Roman"/>
          <w:sz w:val="24"/>
          <w:szCs w:val="24"/>
        </w:rPr>
      </w:pPr>
    </w:p>
    <w:p w14:paraId="476F9E00" w14:textId="274528F7" w:rsidR="002349BF" w:rsidRDefault="002349BF" w:rsidP="009108F4">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642F932" wp14:editId="592C49CE">
            <wp:extent cx="4320000" cy="2657066"/>
            <wp:effectExtent l="0" t="0" r="4445" b="0"/>
            <wp:docPr id="1164782240"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0000" cy="2657066"/>
                    </a:xfrm>
                    <a:prstGeom prst="rect">
                      <a:avLst/>
                    </a:prstGeom>
                    <a:noFill/>
                    <a:ln>
                      <a:noFill/>
                    </a:ln>
                  </pic:spPr>
                </pic:pic>
              </a:graphicData>
            </a:graphic>
          </wp:inline>
        </w:drawing>
      </w:r>
    </w:p>
    <w:p w14:paraId="0C8501F9" w14:textId="3B881139" w:rsidR="00E757E7" w:rsidRDefault="00E757E7" w:rsidP="00973555">
      <w:pPr>
        <w:pStyle w:val="a3"/>
      </w:pPr>
      <w:bookmarkStart w:id="1" w:name="_Ref189063524"/>
      <w:r>
        <w:t xml:space="preserve">Figure </w:t>
      </w:r>
      <w:r>
        <w:rPr>
          <w:rFonts w:hint="eastAsia"/>
        </w:rPr>
        <w:t>S</w:t>
      </w:r>
      <w:r>
        <w:fldChar w:fldCharType="begin"/>
      </w:r>
      <w:r>
        <w:instrText xml:space="preserve"> SEQ Figure \* ARABIC </w:instrText>
      </w:r>
      <w:r>
        <w:fldChar w:fldCharType="separate"/>
      </w:r>
      <w:r w:rsidR="00D5487C">
        <w:t>1</w:t>
      </w:r>
      <w:r>
        <w:fldChar w:fldCharType="end"/>
      </w:r>
      <w:bookmarkEnd w:id="1"/>
      <w:r>
        <w:rPr>
          <w:rFonts w:hint="eastAsia"/>
        </w:rPr>
        <w:t xml:space="preserve">. </w:t>
      </w:r>
      <w:r w:rsidRPr="00E757E7">
        <w:t>Evolution of the friction coefficient (CoF) over a 40-minute sliding test for each of the investigated lubricant–coating combinations</w:t>
      </w:r>
    </w:p>
    <w:p w14:paraId="0CFC29F8" w14:textId="77777777" w:rsidR="00E757E7" w:rsidRPr="00AE46FD" w:rsidRDefault="00E757E7" w:rsidP="00E757E7">
      <w:pPr>
        <w:rPr>
          <w:rFonts w:ascii="Times New Roman" w:hAnsi="Times New Roman" w:cs="Times New Roman"/>
          <w:sz w:val="24"/>
          <w:szCs w:val="24"/>
        </w:rPr>
      </w:pPr>
    </w:p>
    <w:p w14:paraId="61F67CFF" w14:textId="6A30C8BF" w:rsidR="00AE46FD" w:rsidRDefault="00973555" w:rsidP="00AE46FD">
      <w:pPr>
        <w:ind w:firstLine="840"/>
        <w:rPr>
          <w:rFonts w:ascii="Times New Roman" w:hAnsi="Times New Roman" w:cs="Times New Roman"/>
          <w:sz w:val="24"/>
          <w:szCs w:val="24"/>
        </w:rPr>
      </w:pPr>
      <w:r w:rsidRPr="00973555">
        <w:rPr>
          <w:rFonts w:ascii="Times New Roman" w:hAnsi="Times New Roman" w:cs="Times New Roman"/>
          <w:b/>
          <w:bCs/>
          <w:sz w:val="24"/>
          <w:szCs w:val="24"/>
        </w:rPr>
        <w:fldChar w:fldCharType="begin"/>
      </w:r>
      <w:r w:rsidRPr="00973555">
        <w:rPr>
          <w:rFonts w:ascii="Times New Roman" w:hAnsi="Times New Roman" w:cs="Times New Roman"/>
          <w:b/>
          <w:bCs/>
          <w:sz w:val="24"/>
          <w:szCs w:val="24"/>
        </w:rPr>
        <w:instrText xml:space="preserve"> REF _Ref189065148 \h  \* MERGEFORMAT </w:instrText>
      </w:r>
      <w:r w:rsidRPr="00973555">
        <w:rPr>
          <w:rFonts w:ascii="Times New Roman" w:hAnsi="Times New Roman" w:cs="Times New Roman"/>
          <w:b/>
          <w:bCs/>
          <w:sz w:val="24"/>
          <w:szCs w:val="24"/>
        </w:rPr>
      </w:r>
      <w:r w:rsidRPr="00973555">
        <w:rPr>
          <w:rFonts w:ascii="Times New Roman" w:hAnsi="Times New Roman" w:cs="Times New Roman"/>
          <w:b/>
          <w:bCs/>
          <w:sz w:val="24"/>
          <w:szCs w:val="24"/>
        </w:rPr>
        <w:fldChar w:fldCharType="separate"/>
      </w:r>
      <w:r w:rsidR="00D5487C" w:rsidRPr="00D5487C">
        <w:rPr>
          <w:rFonts w:ascii="Times New Roman" w:hAnsi="Times New Roman" w:cs="Times New Roman"/>
          <w:b/>
          <w:bCs/>
          <w:sz w:val="24"/>
          <w:szCs w:val="24"/>
        </w:rPr>
        <w:t xml:space="preserve">Figure </w:t>
      </w:r>
      <w:r w:rsidR="00D5487C" w:rsidRPr="00D5487C">
        <w:rPr>
          <w:rFonts w:ascii="Times New Roman" w:hAnsi="Times New Roman" w:cs="Times New Roman" w:hint="eastAsia"/>
          <w:b/>
          <w:bCs/>
          <w:sz w:val="24"/>
          <w:szCs w:val="24"/>
        </w:rPr>
        <w:t>S</w:t>
      </w:r>
      <w:r w:rsidR="00D5487C" w:rsidRPr="00D5487C">
        <w:rPr>
          <w:rFonts w:ascii="Times New Roman" w:hAnsi="Times New Roman" w:cs="Times New Roman"/>
          <w:b/>
          <w:bCs/>
          <w:sz w:val="24"/>
          <w:szCs w:val="24"/>
        </w:rPr>
        <w:t>2</w:t>
      </w:r>
      <w:r w:rsidRPr="00973555">
        <w:rPr>
          <w:rFonts w:ascii="Times New Roman" w:hAnsi="Times New Roman" w:cs="Times New Roman"/>
          <w:b/>
          <w:bCs/>
          <w:sz w:val="24"/>
          <w:szCs w:val="24"/>
        </w:rPr>
        <w:fldChar w:fldCharType="end"/>
      </w:r>
      <w:r w:rsidRPr="00973555">
        <w:rPr>
          <w:rFonts w:ascii="Times New Roman" w:hAnsi="Times New Roman" w:cs="Times New Roman"/>
          <w:b/>
          <w:bCs/>
          <w:sz w:val="24"/>
          <w:szCs w:val="24"/>
        </w:rPr>
        <w:t xml:space="preserve"> </w:t>
      </w:r>
      <w:r w:rsidR="00AE46FD" w:rsidRPr="00AE46FD">
        <w:rPr>
          <w:rFonts w:ascii="Times New Roman" w:hAnsi="Times New Roman" w:cs="Times New Roman"/>
          <w:sz w:val="24"/>
          <w:szCs w:val="24"/>
        </w:rPr>
        <w:t>shows the negative ion intensity of three characteristic fragments</w:t>
      </w:r>
      <w:r>
        <w:rPr>
          <w:rFonts w:ascii="Times New Roman" w:hAnsi="Times New Roman" w:cs="Times New Roman" w:hint="eastAsia"/>
          <w:sz w:val="24"/>
          <w:szCs w:val="24"/>
        </w:rPr>
        <w:t xml:space="preserve">, </w:t>
      </w:r>
      <w:r w:rsidR="00AE46FD" w:rsidRPr="00AE46FD">
        <w:rPr>
          <w:rFonts w:ascii="Times New Roman" w:hAnsi="Times New Roman" w:cs="Times New Roman"/>
          <w:sz w:val="24"/>
          <w:szCs w:val="24"/>
        </w:rPr>
        <w:t>C₃H₃O⁻, C₄H₅O⁻, and C₁₂H₂₃O⁻</w:t>
      </w:r>
      <w:r>
        <w:rPr>
          <w:rFonts w:ascii="Times New Roman" w:hAnsi="Times New Roman" w:cs="Times New Roman" w:hint="eastAsia"/>
          <w:sz w:val="24"/>
          <w:szCs w:val="24"/>
        </w:rPr>
        <w:t xml:space="preserve">, </w:t>
      </w:r>
      <w:r w:rsidR="00AE46FD" w:rsidRPr="00AE46FD">
        <w:rPr>
          <w:rFonts w:ascii="Times New Roman" w:hAnsi="Times New Roman" w:cs="Times New Roman"/>
          <w:sz w:val="24"/>
          <w:szCs w:val="24"/>
        </w:rPr>
        <w:t>collected from the wear scars under various lubrication conditions. In all cases, the use of PLMA-</w:t>
      </w:r>
      <w:r w:rsidR="00AE46FD" w:rsidRPr="00973555">
        <w:rPr>
          <w:rFonts w:ascii="Times New Roman" w:hAnsi="Times New Roman" w:cs="Times New Roman"/>
          <w:i/>
          <w:iCs/>
          <w:sz w:val="24"/>
          <w:szCs w:val="24"/>
        </w:rPr>
        <w:t>b</w:t>
      </w:r>
      <w:r w:rsidR="00AE46FD" w:rsidRPr="00AE46FD">
        <w:rPr>
          <w:rFonts w:ascii="Times New Roman" w:hAnsi="Times New Roman" w:cs="Times New Roman"/>
          <w:sz w:val="24"/>
          <w:szCs w:val="24"/>
        </w:rPr>
        <w:t xml:space="preserve">-PDMAEMA led to a higher signal intensity compared to PLMA alone, both on </w:t>
      </w:r>
      <w:r>
        <w:rPr>
          <w:rFonts w:ascii="Times New Roman" w:hAnsi="Times New Roman" w:cs="Times New Roman" w:hint="eastAsia"/>
          <w:sz w:val="24"/>
          <w:szCs w:val="24"/>
        </w:rPr>
        <w:t>P</w:t>
      </w:r>
      <w:r w:rsidR="00AE46FD" w:rsidRPr="00AE46FD">
        <w:rPr>
          <w:rFonts w:ascii="Times New Roman" w:hAnsi="Times New Roman" w:cs="Times New Roman"/>
          <w:sz w:val="24"/>
          <w:szCs w:val="24"/>
        </w:rPr>
        <w:t>ure DLC and Si-DLC surfaces. Notably, the difference is particularly pronounced for the C₁₂H₂₃O⁻ peak, which corresponds to the long alkyl chain segment of PLMA. The near absence of this peak in the presence of non-functionalized PLMA further underscores the importance of the amine groups in promoting stronger surface interactions. These results align well with the positive ion spectra observations discussed in the main text, providing additional evidence that the amine-functionalized segments of PLMA-</w:t>
      </w:r>
      <w:r w:rsidR="00AE46FD" w:rsidRPr="00973555">
        <w:rPr>
          <w:rFonts w:ascii="Times New Roman" w:hAnsi="Times New Roman" w:cs="Times New Roman"/>
          <w:i/>
          <w:iCs/>
          <w:sz w:val="24"/>
          <w:szCs w:val="24"/>
        </w:rPr>
        <w:t>b</w:t>
      </w:r>
      <w:r w:rsidR="00AE46FD" w:rsidRPr="00AE46FD">
        <w:rPr>
          <w:rFonts w:ascii="Times New Roman" w:hAnsi="Times New Roman" w:cs="Times New Roman"/>
          <w:sz w:val="24"/>
          <w:szCs w:val="24"/>
        </w:rPr>
        <w:t xml:space="preserve">-PDMAEMA play a crucial role in </w:t>
      </w:r>
      <w:proofErr w:type="spellStart"/>
      <w:r w:rsidR="00AE46FD" w:rsidRPr="00AE46FD">
        <w:rPr>
          <w:rFonts w:ascii="Times New Roman" w:hAnsi="Times New Roman" w:cs="Times New Roman"/>
          <w:sz w:val="24"/>
          <w:szCs w:val="24"/>
        </w:rPr>
        <w:t>tribofilm</w:t>
      </w:r>
      <w:proofErr w:type="spellEnd"/>
      <w:r w:rsidR="00AE46FD" w:rsidRPr="00AE46FD">
        <w:rPr>
          <w:rFonts w:ascii="Times New Roman" w:hAnsi="Times New Roman" w:cs="Times New Roman"/>
          <w:sz w:val="24"/>
          <w:szCs w:val="24"/>
        </w:rPr>
        <w:t xml:space="preserve"> formation on </w:t>
      </w:r>
      <w:r>
        <w:rPr>
          <w:rFonts w:ascii="Times New Roman" w:hAnsi="Times New Roman" w:cs="Times New Roman" w:hint="eastAsia"/>
          <w:sz w:val="24"/>
          <w:szCs w:val="24"/>
        </w:rPr>
        <w:t>Si-</w:t>
      </w:r>
      <w:r w:rsidR="00AE46FD" w:rsidRPr="00AE46FD">
        <w:rPr>
          <w:rFonts w:ascii="Times New Roman" w:hAnsi="Times New Roman" w:cs="Times New Roman"/>
          <w:sz w:val="24"/>
          <w:szCs w:val="24"/>
        </w:rPr>
        <w:t>DLC coatings.</w:t>
      </w:r>
    </w:p>
    <w:p w14:paraId="5E1754D0" w14:textId="77777777" w:rsidR="00AE46FD" w:rsidRDefault="00AE46FD" w:rsidP="00E757E7">
      <w:pPr>
        <w:rPr>
          <w:rFonts w:ascii="Times New Roman" w:hAnsi="Times New Roman" w:cs="Times New Roman"/>
          <w:sz w:val="24"/>
          <w:szCs w:val="24"/>
        </w:rPr>
      </w:pPr>
    </w:p>
    <w:p w14:paraId="4D152D93" w14:textId="0FC0AE68" w:rsidR="00AE46FD" w:rsidRDefault="00D156CE" w:rsidP="00D156CE">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28E19C2" wp14:editId="1021910D">
            <wp:extent cx="4320000" cy="7088974"/>
            <wp:effectExtent l="0" t="0" r="4445" b="0"/>
            <wp:docPr id="421362546"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0" cy="7088974"/>
                    </a:xfrm>
                    <a:prstGeom prst="rect">
                      <a:avLst/>
                    </a:prstGeom>
                    <a:noFill/>
                    <a:ln>
                      <a:noFill/>
                    </a:ln>
                  </pic:spPr>
                </pic:pic>
              </a:graphicData>
            </a:graphic>
          </wp:inline>
        </w:drawing>
      </w:r>
    </w:p>
    <w:p w14:paraId="46248A4C" w14:textId="0CA08895" w:rsidR="00973555" w:rsidRPr="00973555" w:rsidRDefault="00973555" w:rsidP="00973555">
      <w:pPr>
        <w:pStyle w:val="a3"/>
      </w:pPr>
      <w:bookmarkStart w:id="2" w:name="_Ref189065148"/>
      <w:r w:rsidRPr="00973555">
        <w:t xml:space="preserve">Figure </w:t>
      </w:r>
      <w:r w:rsidRPr="00973555">
        <w:rPr>
          <w:rFonts w:eastAsiaTheme="minorEastAsia" w:hint="eastAsia"/>
        </w:rPr>
        <w:t>S</w:t>
      </w:r>
      <w:r w:rsidRPr="00973555">
        <w:fldChar w:fldCharType="begin"/>
      </w:r>
      <w:r w:rsidRPr="00973555">
        <w:instrText xml:space="preserve"> SEQ Figure \* ARABIC </w:instrText>
      </w:r>
      <w:r w:rsidRPr="00973555">
        <w:fldChar w:fldCharType="separate"/>
      </w:r>
      <w:r w:rsidR="00D5487C">
        <w:t>2</w:t>
      </w:r>
      <w:r w:rsidRPr="00973555">
        <w:fldChar w:fldCharType="end"/>
      </w:r>
      <w:bookmarkEnd w:id="2"/>
      <w:r w:rsidRPr="00973555">
        <w:rPr>
          <w:rFonts w:eastAsiaTheme="minorEastAsia" w:hint="eastAsia"/>
        </w:rPr>
        <w:t xml:space="preserve">. </w:t>
      </w:r>
      <w:r w:rsidRPr="00973555">
        <w:t xml:space="preserve">Satic ToF-SIMS: Comparison of </w:t>
      </w:r>
      <w:r w:rsidRPr="00973555">
        <w:rPr>
          <w:rFonts w:hint="eastAsia"/>
        </w:rPr>
        <w:t xml:space="preserve">(a) </w:t>
      </w:r>
      <w:r w:rsidRPr="00973555">
        <w:t>C</w:t>
      </w:r>
      <w:r w:rsidRPr="00973555">
        <w:rPr>
          <w:rFonts w:eastAsiaTheme="minorEastAsia" w:hint="eastAsia"/>
          <w:vertAlign w:val="subscript"/>
        </w:rPr>
        <w:t>3</w:t>
      </w:r>
      <w:r w:rsidRPr="00973555">
        <w:t>H</w:t>
      </w:r>
      <w:r w:rsidRPr="00973555">
        <w:rPr>
          <w:rFonts w:eastAsiaTheme="minorEastAsia" w:hint="eastAsia"/>
          <w:vertAlign w:val="subscript"/>
        </w:rPr>
        <w:t>3</w:t>
      </w:r>
      <w:r w:rsidRPr="00973555">
        <w:rPr>
          <w:rFonts w:eastAsiaTheme="minorEastAsia" w:hint="eastAsia"/>
        </w:rPr>
        <w:t>O</w:t>
      </w:r>
      <w:r w:rsidRPr="00973555">
        <w:rPr>
          <w:rFonts w:eastAsiaTheme="minorEastAsia" w:hint="eastAsia"/>
          <w:vertAlign w:val="superscript"/>
        </w:rPr>
        <w:t>-</w:t>
      </w:r>
      <w:r w:rsidRPr="00973555">
        <w:t xml:space="preserve"> (m/z = </w:t>
      </w:r>
      <w:r w:rsidRPr="00973555">
        <w:rPr>
          <w:rFonts w:eastAsiaTheme="minorEastAsia" w:hint="eastAsia"/>
        </w:rPr>
        <w:t>55</w:t>
      </w:r>
      <w:r w:rsidRPr="00973555">
        <w:t>)</w:t>
      </w:r>
      <w:r w:rsidRPr="00973555">
        <w:rPr>
          <w:rFonts w:eastAsiaTheme="minorEastAsia" w:hint="eastAsia"/>
        </w:rPr>
        <w:t>, (b)</w:t>
      </w:r>
      <w:r w:rsidRPr="00973555">
        <w:rPr>
          <w:rFonts w:hint="eastAsia"/>
        </w:rPr>
        <w:t xml:space="preserve"> </w:t>
      </w:r>
      <w:r w:rsidRPr="00973555">
        <w:t>C₄H₅O₂⁻ (m/z = 85)</w:t>
      </w:r>
      <w:r w:rsidRPr="00973555">
        <w:rPr>
          <w:rFonts w:eastAsiaTheme="minorEastAsia" w:hint="eastAsia"/>
        </w:rPr>
        <w:t xml:space="preserve"> and (c) </w:t>
      </w:r>
      <w:r w:rsidRPr="00973555">
        <w:t>C₁₂H₂₃O⁻</w:t>
      </w:r>
      <w:r w:rsidRPr="00973555">
        <w:rPr>
          <w:rFonts w:hint="eastAsia"/>
        </w:rPr>
        <w:t xml:space="preserve"> (</w:t>
      </w:r>
      <w:r w:rsidRPr="00973555">
        <w:t>m/z = 183</w:t>
      </w:r>
      <w:r w:rsidRPr="00973555">
        <w:rPr>
          <w:rFonts w:hint="eastAsia"/>
        </w:rPr>
        <w:t>)</w:t>
      </w:r>
      <w:r w:rsidRPr="00973555">
        <w:t xml:space="preserve"> </w:t>
      </w:r>
      <w:r w:rsidRPr="00973555">
        <w:rPr>
          <w:rFonts w:hint="eastAsia"/>
        </w:rPr>
        <w:t>p</w:t>
      </w:r>
      <w:r w:rsidRPr="00973555">
        <w:t xml:space="preserve">eak </w:t>
      </w:r>
      <w:r w:rsidRPr="00973555">
        <w:rPr>
          <w:rFonts w:hint="eastAsia"/>
        </w:rPr>
        <w:t>i</w:t>
      </w:r>
      <w:r w:rsidRPr="00973555">
        <w:t xml:space="preserve">ntensity in </w:t>
      </w:r>
      <w:r w:rsidRPr="00973555">
        <w:rPr>
          <w:rFonts w:hint="eastAsia"/>
        </w:rPr>
        <w:t>w</w:t>
      </w:r>
      <w:r w:rsidRPr="00973555">
        <w:t xml:space="preserve">ear </w:t>
      </w:r>
      <w:r w:rsidRPr="00973555">
        <w:rPr>
          <w:rFonts w:hint="eastAsia"/>
        </w:rPr>
        <w:t>s</w:t>
      </w:r>
      <w:r w:rsidRPr="00973555">
        <w:t>cars for PLMA and PLMA-</w:t>
      </w:r>
      <w:r w:rsidRPr="00973555">
        <w:rPr>
          <w:i/>
          <w:iCs/>
        </w:rPr>
        <w:t>b</w:t>
      </w:r>
      <w:r w:rsidRPr="00973555">
        <w:t>-PDMAEMA</w:t>
      </w:r>
      <w:r w:rsidRPr="00973555">
        <w:rPr>
          <w:rFonts w:hint="eastAsia"/>
        </w:rPr>
        <w:t xml:space="preserve"> on Pure DLC and Si-DLC surface, </w:t>
      </w:r>
      <w:r w:rsidRPr="00973555">
        <w:t>with PAO 4 on Si-DLC serving as the benchmark.</w:t>
      </w:r>
    </w:p>
    <w:p w14:paraId="1737C974" w14:textId="6D8E084A" w:rsidR="00F34511" w:rsidRDefault="00F34511" w:rsidP="00F34511">
      <w:pPr>
        <w:rPr>
          <w:rFonts w:ascii="Times New Roman" w:hAnsi="Times New Roman" w:cs="Times New Roman" w:hint="eastAsia"/>
          <w:b/>
          <w:bCs/>
          <w:sz w:val="24"/>
          <w:szCs w:val="24"/>
        </w:rPr>
      </w:pPr>
      <w:r w:rsidRPr="00F34511">
        <w:rPr>
          <w:rFonts w:ascii="Times New Roman" w:hAnsi="Times New Roman" w:cs="Times New Roman"/>
          <w:b/>
          <w:bCs/>
          <w:sz w:val="24"/>
          <w:szCs w:val="24"/>
        </w:rPr>
        <w:lastRenderedPageBreak/>
        <w:t>Synchrotron-based XPS</w:t>
      </w:r>
    </w:p>
    <w:p w14:paraId="4CCC77CB" w14:textId="395AB7F6" w:rsidR="00F34511" w:rsidRPr="00F34511" w:rsidRDefault="00F34511" w:rsidP="00BD1AB0">
      <w:pPr>
        <w:ind w:firstLine="840"/>
        <w:rPr>
          <w:rFonts w:ascii="Times New Roman" w:hAnsi="Times New Roman" w:cs="Times New Roman"/>
          <w:sz w:val="24"/>
          <w:szCs w:val="24"/>
        </w:rPr>
      </w:pPr>
      <w:r w:rsidRPr="00F34511">
        <w:rPr>
          <w:rFonts w:ascii="Times New Roman" w:hAnsi="Times New Roman" w:cs="Times New Roman"/>
          <w:sz w:val="24"/>
          <w:szCs w:val="24"/>
          <w:highlight w:val="yellow"/>
        </w:rPr>
        <w:t xml:space="preserve">All XPS spectra were fitted using </w:t>
      </w:r>
      <w:proofErr w:type="spellStart"/>
      <w:r w:rsidRPr="00F34511">
        <w:rPr>
          <w:rFonts w:ascii="Times New Roman" w:hAnsi="Times New Roman" w:cs="Times New Roman"/>
          <w:sz w:val="24"/>
          <w:szCs w:val="24"/>
          <w:highlight w:val="yellow"/>
        </w:rPr>
        <w:t>CasaXPS</w:t>
      </w:r>
      <w:proofErr w:type="spellEnd"/>
      <w:r w:rsidRPr="00F34511">
        <w:rPr>
          <w:rFonts w:ascii="Times New Roman" w:hAnsi="Times New Roman" w:cs="Times New Roman"/>
          <w:sz w:val="24"/>
          <w:szCs w:val="24"/>
          <w:highlight w:val="yellow"/>
        </w:rPr>
        <w:t xml:space="preserve"> software. A Shirley or U 3 Tougaard background was applied depending on the peak nature, and the peaks were fitted using </w:t>
      </w:r>
      <w:proofErr w:type="gramStart"/>
      <w:r w:rsidRPr="00F34511">
        <w:rPr>
          <w:rFonts w:ascii="Times New Roman" w:hAnsi="Times New Roman" w:cs="Times New Roman"/>
          <w:sz w:val="24"/>
          <w:szCs w:val="24"/>
          <w:highlight w:val="yellow"/>
        </w:rPr>
        <w:t>LA(</w:t>
      </w:r>
      <w:proofErr w:type="gramEnd"/>
      <w:r w:rsidRPr="00F34511">
        <w:rPr>
          <w:rFonts w:ascii="Times New Roman" w:hAnsi="Times New Roman" w:cs="Times New Roman"/>
          <w:sz w:val="24"/>
          <w:szCs w:val="24"/>
          <w:highlight w:val="yellow"/>
        </w:rPr>
        <w:t>1,643) line shapes as appropriate.</w:t>
      </w:r>
    </w:p>
    <w:p w14:paraId="2C259E08" w14:textId="21E8C1FB" w:rsidR="00D156CE" w:rsidRDefault="00BD1AB0" w:rsidP="00BD1AB0">
      <w:pPr>
        <w:ind w:firstLine="840"/>
        <w:rPr>
          <w:rFonts w:ascii="Times New Roman" w:hAnsi="Times New Roman" w:cs="Times New Roman"/>
          <w:sz w:val="24"/>
          <w:szCs w:val="24"/>
        </w:rPr>
      </w:pPr>
      <w:r w:rsidRPr="00BD1AB0">
        <w:rPr>
          <w:rFonts w:ascii="Times New Roman" w:hAnsi="Times New Roman" w:cs="Times New Roman"/>
          <w:b/>
          <w:bCs/>
          <w:sz w:val="24"/>
          <w:szCs w:val="24"/>
        </w:rPr>
        <w:fldChar w:fldCharType="begin"/>
      </w:r>
      <w:r w:rsidRPr="00BD1AB0">
        <w:rPr>
          <w:rFonts w:ascii="Times New Roman" w:hAnsi="Times New Roman" w:cs="Times New Roman"/>
          <w:b/>
          <w:bCs/>
          <w:sz w:val="24"/>
          <w:szCs w:val="24"/>
        </w:rPr>
        <w:instrText xml:space="preserve"> REF _Ref189081255 \h  \* MERGEFORMAT </w:instrText>
      </w:r>
      <w:r w:rsidRPr="00BD1AB0">
        <w:rPr>
          <w:rFonts w:ascii="Times New Roman" w:hAnsi="Times New Roman" w:cs="Times New Roman"/>
          <w:b/>
          <w:bCs/>
          <w:sz w:val="24"/>
          <w:szCs w:val="24"/>
        </w:rPr>
      </w:r>
      <w:r w:rsidRPr="00BD1AB0">
        <w:rPr>
          <w:rFonts w:ascii="Times New Roman" w:hAnsi="Times New Roman" w:cs="Times New Roman"/>
          <w:b/>
          <w:bCs/>
          <w:sz w:val="24"/>
          <w:szCs w:val="24"/>
        </w:rPr>
        <w:fldChar w:fldCharType="separate"/>
      </w:r>
      <w:r w:rsidR="00D5487C" w:rsidRPr="00D5487C">
        <w:rPr>
          <w:rFonts w:ascii="Times New Roman" w:hAnsi="Times New Roman" w:cs="Times New Roman"/>
          <w:b/>
          <w:bCs/>
          <w:sz w:val="24"/>
          <w:szCs w:val="24"/>
        </w:rPr>
        <w:t xml:space="preserve">Figure </w:t>
      </w:r>
      <w:r w:rsidR="00D5487C" w:rsidRPr="00D5487C">
        <w:rPr>
          <w:rFonts w:ascii="Times New Roman" w:hAnsi="Times New Roman" w:cs="Times New Roman" w:hint="eastAsia"/>
          <w:b/>
          <w:bCs/>
          <w:sz w:val="24"/>
          <w:szCs w:val="24"/>
        </w:rPr>
        <w:t>S</w:t>
      </w:r>
      <w:r w:rsidR="00D5487C" w:rsidRPr="00D5487C">
        <w:rPr>
          <w:rFonts w:ascii="Times New Roman" w:hAnsi="Times New Roman" w:cs="Times New Roman"/>
          <w:b/>
          <w:bCs/>
          <w:sz w:val="24"/>
          <w:szCs w:val="24"/>
        </w:rPr>
        <w:t>3</w:t>
      </w:r>
      <w:r w:rsidRPr="00BD1AB0">
        <w:rPr>
          <w:rFonts w:ascii="Times New Roman" w:hAnsi="Times New Roman" w:cs="Times New Roman"/>
          <w:b/>
          <w:bCs/>
          <w:sz w:val="24"/>
          <w:szCs w:val="24"/>
        </w:rPr>
        <w:fldChar w:fldCharType="end"/>
      </w:r>
      <w:r w:rsidRPr="00BD1AB0">
        <w:rPr>
          <w:rFonts w:ascii="Times New Roman" w:hAnsi="Times New Roman" w:cs="Times New Roman"/>
          <w:b/>
          <w:bCs/>
          <w:sz w:val="24"/>
          <w:szCs w:val="24"/>
        </w:rPr>
        <w:t xml:space="preserve"> </w:t>
      </w:r>
      <w:r w:rsidRPr="00BD1AB0">
        <w:rPr>
          <w:rFonts w:ascii="Times New Roman" w:hAnsi="Times New Roman" w:cs="Times New Roman"/>
          <w:sz w:val="24"/>
          <w:szCs w:val="24"/>
        </w:rPr>
        <w:t>compares the XPS Si 2p region at photon energies of 550 eV and 730 eV, illustrating how an increase in photon energy enables deeper probing of the sample. Two distinct bonding states can be observed, Si-C (peak at 100.8 ± 0.2 eV) and Si-O-C (peak at 102.6 ± 0.2 eV)</w:t>
      </w:r>
      <w:r>
        <w:rPr>
          <w:rFonts w:ascii="Times New Roman" w:hAnsi="Times New Roman" w:cs="Times New Roman" w:hint="eastAsia"/>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&lt;EndNote&gt;&lt;Cite&gt;&lt;Author&gt;Evaristo&lt;/Author&gt;&lt;Year&gt;2016&lt;/Year&gt;&lt;RecNum&gt;373&lt;/RecNum&gt;&lt;DisplayText&gt;[1]&lt;/DisplayText&gt;&lt;record&gt;&lt;rec-number&gt;373&lt;/rec-number&gt;&lt;foreign-keys&gt;&lt;key app="EN" db-id="zss0zrevi9pspjevs2mpfe9bxapsv2vff0xf" timestamp="1685653578"&gt;373&lt;/key&gt;&lt;/foreign-keys&gt;&lt;ref-type name="Journal Article"&gt;17&lt;/ref-type&gt;&lt;contributors&gt;&lt;authors&gt;&lt;author&gt;Evaristo, M.&lt;/author&gt;&lt;author&gt;Azevedo, R.&lt;/author&gt;&lt;author&gt;Palacio, C.&lt;/author&gt;&lt;author&gt;Cavaleiro, A.&lt;/author&gt;&lt;/authors&gt;&lt;/contributors&gt;&lt;titles&gt;&lt;title&gt;Influence of the silicon and oxygen content on the properties of non-hydrogenated amorphous carbon coatings&lt;/title&gt;&lt;secondary-title&gt;Diamond and Related Materials&lt;/secondary-title&gt;&lt;/titles&gt;&lt;periodical&gt;&lt;full-title&gt;Diamond and Related Materials&lt;/full-title&gt;&lt;/periodical&gt;&lt;pages&gt;201-210&lt;/pages&gt;&lt;volume&gt;70&lt;/volume&gt;&lt;dates&gt;&lt;year&gt;2016&lt;/year&gt;&lt;pub-dates&gt;&lt;date&gt;Nov&lt;/date&gt;&lt;/pub-dates&gt;&lt;/dates&gt;&lt;isbn&gt;09259635&lt;/isbn&gt;&lt;accession-num&gt;WOS:000390722400030&lt;/accession-num&gt;&lt;urls&gt;&lt;related-urls&gt;&lt;url&gt;&amp;lt;Go to ISI&amp;gt;://WOS:000390722400030&lt;/url&gt;&lt;/related-urls&gt;&lt;/urls&gt;&lt;electronic-resource-num&gt;10.1016/j.diamond.2016.10.024&lt;/electronic-resource-num&gt;&lt;/record&gt;&lt;/Cite&gt;&lt;/EndNote&gt;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[1]</w:t>
      </w:r>
      <w:r>
        <w:rPr>
          <w:rFonts w:ascii="Times New Roman" w:hAnsi="Times New Roman" w:cs="Times New Roman"/>
          <w:sz w:val="24"/>
          <w:szCs w:val="24"/>
        </w:rPr>
        <w:fldChar w:fldCharType="end"/>
      </w:r>
      <w:r w:rsidRPr="00BD1AB0">
        <w:rPr>
          <w:rFonts w:ascii="Times New Roman" w:hAnsi="Times New Roman" w:cs="Times New Roman"/>
          <w:sz w:val="24"/>
          <w:szCs w:val="24"/>
        </w:rPr>
        <w:t xml:space="preserve">. </w:t>
      </w:r>
      <w:r w:rsidR="002A594A" w:rsidRPr="002A594A">
        <w:rPr>
          <w:rFonts w:ascii="Times New Roman" w:hAnsi="Times New Roman" w:cs="Times New Roman"/>
          <w:sz w:val="24"/>
          <w:szCs w:val="24"/>
          <w:highlight w:val="yellow"/>
        </w:rPr>
        <w:t>Although each Si 2p component consists of a spin-orbit doublet (2p₃⁄₂ and 2p₁⁄₂), the splitting (~0.6 eV) is too small to be clearly resolved under the current measurement conditions, and therefore the peaks were treated as single components in the fitting.</w:t>
      </w:r>
      <w:r w:rsidR="002A594A" w:rsidRPr="002A594A">
        <w:rPr>
          <w:rFonts w:ascii="Times New Roman" w:hAnsi="Times New Roman" w:cs="Times New Roman"/>
          <w:sz w:val="24"/>
          <w:szCs w:val="24"/>
          <w:highlight w:val="yellow"/>
        </w:rPr>
        <w:t xml:space="preserve"> </w:t>
      </w:r>
      <w:r w:rsidR="002E2EA5" w:rsidRPr="002A594A">
        <w:rPr>
          <w:rFonts w:ascii="Times New Roman" w:hAnsi="Times New Roman" w:cs="Times New Roman"/>
          <w:sz w:val="24"/>
          <w:szCs w:val="24"/>
          <w:highlight w:val="yellow"/>
        </w:rPr>
        <w:t>T</w:t>
      </w:r>
      <w:r w:rsidR="002E2EA5" w:rsidRPr="002E2EA5">
        <w:rPr>
          <w:rFonts w:ascii="Times New Roman" w:hAnsi="Times New Roman" w:cs="Times New Roman"/>
          <w:sz w:val="24"/>
          <w:szCs w:val="24"/>
          <w:highlight w:val="yellow"/>
        </w:rPr>
        <w:t>he full width at half maximum (FWHM) for Si–C and Si–O–C components was constrained to 1.6 ± 0.2 eV.</w:t>
      </w:r>
      <w:r w:rsidR="002E2EA5">
        <w:rPr>
          <w:rFonts w:ascii="Times New Roman" w:hAnsi="Times New Roman" w:cs="Times New Roman" w:hint="eastAsia"/>
          <w:sz w:val="24"/>
          <w:szCs w:val="24"/>
        </w:rPr>
        <w:t xml:space="preserve"> </w:t>
      </w:r>
      <w:r w:rsidRPr="00BD1AB0">
        <w:rPr>
          <w:rFonts w:ascii="Times New Roman" w:hAnsi="Times New Roman" w:cs="Times New Roman"/>
          <w:sz w:val="24"/>
          <w:szCs w:val="24"/>
        </w:rPr>
        <w:t xml:space="preserve">As the photon energy increases, the intensity of the Si-C peak decreases relative to Si-O-C, indicating a depth-dependent distribution of silicon bonding states within the </w:t>
      </w:r>
      <w:proofErr w:type="spellStart"/>
      <w:r w:rsidRPr="00BD1AB0">
        <w:rPr>
          <w:rFonts w:ascii="Times New Roman" w:hAnsi="Times New Roman" w:cs="Times New Roman"/>
          <w:sz w:val="24"/>
          <w:szCs w:val="24"/>
        </w:rPr>
        <w:t>tribofilm</w:t>
      </w:r>
      <w:proofErr w:type="spellEnd"/>
      <w:r w:rsidRPr="00BD1AB0">
        <w:rPr>
          <w:rFonts w:ascii="Times New Roman" w:hAnsi="Times New Roman" w:cs="Times New Roman"/>
          <w:sz w:val="24"/>
          <w:szCs w:val="24"/>
        </w:rPr>
        <w:t xml:space="preserve">. This observation supports the idea that an oxide-rich layer is more pronounced at greater depths, while the </w:t>
      </w:r>
      <w:proofErr w:type="spellStart"/>
      <w:r w:rsidRPr="00BD1AB0">
        <w:rPr>
          <w:rFonts w:ascii="Times New Roman" w:hAnsi="Times New Roman" w:cs="Times New Roman"/>
          <w:sz w:val="24"/>
          <w:szCs w:val="24"/>
        </w:rPr>
        <w:t>carbided</w:t>
      </w:r>
      <w:proofErr w:type="spellEnd"/>
      <w:r w:rsidRPr="00BD1AB0">
        <w:rPr>
          <w:rFonts w:ascii="Times New Roman" w:hAnsi="Times New Roman" w:cs="Times New Roman"/>
          <w:sz w:val="24"/>
          <w:szCs w:val="24"/>
        </w:rPr>
        <w:t xml:space="preserve"> silicon component dominates nearer the surface.</w:t>
      </w:r>
    </w:p>
    <w:p w14:paraId="17CCEA7A" w14:textId="5FBF662A" w:rsidR="00BD1AB0" w:rsidRDefault="00BD1AB0" w:rsidP="00D156CE">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D99E491" wp14:editId="47504DD7">
            <wp:extent cx="4320000" cy="5220509"/>
            <wp:effectExtent l="0" t="0" r="4445" b="0"/>
            <wp:docPr id="1704828977"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20000" cy="5220509"/>
                    </a:xfrm>
                    <a:prstGeom prst="rect">
                      <a:avLst/>
                    </a:prstGeom>
                    <a:noFill/>
                    <a:ln>
                      <a:noFill/>
                    </a:ln>
                  </pic:spPr>
                </pic:pic>
              </a:graphicData>
            </a:graphic>
          </wp:inline>
        </w:drawing>
      </w:r>
    </w:p>
    <w:p w14:paraId="21B83A38" w14:textId="62A5DFA7" w:rsidR="00BD1AB0" w:rsidRDefault="00BD1AB0" w:rsidP="00BD1AB0">
      <w:pPr>
        <w:pStyle w:val="a3"/>
        <w:rPr>
          <w:rFonts w:eastAsiaTheme="minorEastAsia"/>
          <w:b w:val="0"/>
        </w:rPr>
      </w:pPr>
      <w:bookmarkStart w:id="3" w:name="_Ref189081255"/>
      <w:r>
        <w:t xml:space="preserve">Figure </w:t>
      </w:r>
      <w:r>
        <w:rPr>
          <w:rFonts w:eastAsiaTheme="minorEastAsia" w:hint="eastAsia"/>
        </w:rPr>
        <w:t>S</w:t>
      </w:r>
      <w:r>
        <w:fldChar w:fldCharType="begin"/>
      </w:r>
      <w:r>
        <w:instrText xml:space="preserve"> SEQ Figure \* ARABIC </w:instrText>
      </w:r>
      <w:r>
        <w:fldChar w:fldCharType="separate"/>
      </w:r>
      <w:r w:rsidR="00D5487C">
        <w:t>3</w:t>
      </w:r>
      <w:r>
        <w:fldChar w:fldCharType="end"/>
      </w:r>
      <w:bookmarkEnd w:id="3"/>
      <w:r>
        <w:rPr>
          <w:rFonts w:eastAsiaTheme="minorEastAsia" w:hint="eastAsia"/>
        </w:rPr>
        <w:t xml:space="preserve">. </w:t>
      </w:r>
      <w:r w:rsidRPr="00BD1AB0">
        <w:rPr>
          <w:rFonts w:eastAsiaTheme="minorEastAsia"/>
        </w:rPr>
        <w:t xml:space="preserve">XPS </w:t>
      </w:r>
      <w:r w:rsidR="003F71FE">
        <w:rPr>
          <w:rFonts w:eastAsiaTheme="minorEastAsia" w:hint="eastAsia"/>
        </w:rPr>
        <w:t>s</w:t>
      </w:r>
      <w:r w:rsidRPr="00BD1AB0">
        <w:rPr>
          <w:rFonts w:eastAsiaTheme="minorEastAsia"/>
        </w:rPr>
        <w:t xml:space="preserve">pectra of </w:t>
      </w:r>
      <w:r w:rsidR="003F71FE">
        <w:rPr>
          <w:rFonts w:eastAsiaTheme="minorEastAsia" w:hint="eastAsia"/>
        </w:rPr>
        <w:t>s</w:t>
      </w:r>
      <w:r w:rsidRPr="00BD1AB0">
        <w:rPr>
          <w:rFonts w:eastAsiaTheme="minorEastAsia"/>
        </w:rPr>
        <w:t xml:space="preserve">ilicon </w:t>
      </w:r>
      <w:r w:rsidR="003F71FE">
        <w:rPr>
          <w:rFonts w:eastAsiaTheme="minorEastAsia" w:hint="eastAsia"/>
        </w:rPr>
        <w:t>p</w:t>
      </w:r>
      <w:r w:rsidRPr="00BD1AB0">
        <w:rPr>
          <w:rFonts w:eastAsiaTheme="minorEastAsia"/>
        </w:rPr>
        <w:t xml:space="preserve">eaks at </w:t>
      </w:r>
      <w:r>
        <w:rPr>
          <w:rFonts w:eastAsiaTheme="minorEastAsia" w:hint="eastAsia"/>
        </w:rPr>
        <w:t xml:space="preserve">(a) </w:t>
      </w:r>
      <w:r w:rsidRPr="00BD1AB0">
        <w:rPr>
          <w:rFonts w:eastAsiaTheme="minorEastAsia"/>
        </w:rPr>
        <w:t xml:space="preserve">550 eV and </w:t>
      </w:r>
      <w:r>
        <w:rPr>
          <w:rFonts w:eastAsiaTheme="minorEastAsia" w:hint="eastAsia"/>
        </w:rPr>
        <w:t xml:space="preserve">(b) </w:t>
      </w:r>
      <w:r w:rsidRPr="00BD1AB0">
        <w:rPr>
          <w:rFonts w:eastAsiaTheme="minorEastAsia"/>
        </w:rPr>
        <w:t>730 eV</w:t>
      </w:r>
      <w:r>
        <w:rPr>
          <w:rFonts w:eastAsiaTheme="minorEastAsia" w:hint="eastAsia"/>
          <w:b w:val="0"/>
        </w:rPr>
        <w:t>.</w:t>
      </w:r>
    </w:p>
    <w:p w14:paraId="41B92D31" w14:textId="53738B0D" w:rsidR="003F71FE" w:rsidRPr="003F71FE" w:rsidRDefault="003F71FE" w:rsidP="003F71FE">
      <w:pPr>
        <w:ind w:firstLine="840"/>
        <w:rPr>
          <w:rFonts w:ascii="Times New Roman" w:hAnsi="Times New Roman" w:cs="Times New Roman"/>
          <w:sz w:val="24"/>
          <w:szCs w:val="24"/>
        </w:rPr>
      </w:pPr>
      <w:r w:rsidRPr="003F71FE">
        <w:rPr>
          <w:rFonts w:ascii="Times New Roman" w:hAnsi="Times New Roman" w:cs="Times New Roman"/>
          <w:b/>
          <w:bCs/>
          <w:sz w:val="24"/>
          <w:szCs w:val="24"/>
        </w:rPr>
        <w:fldChar w:fldCharType="begin"/>
      </w:r>
      <w:r w:rsidRPr="003F71FE">
        <w:rPr>
          <w:rFonts w:ascii="Times New Roman" w:hAnsi="Times New Roman" w:cs="Times New Roman"/>
          <w:b/>
          <w:bCs/>
          <w:sz w:val="24"/>
          <w:szCs w:val="24"/>
        </w:rPr>
        <w:instrText xml:space="preserve"> REF _Ref189081971 \h  \* MERGEFORMAT </w:instrText>
      </w:r>
      <w:r w:rsidRPr="003F71FE">
        <w:rPr>
          <w:rFonts w:ascii="Times New Roman" w:hAnsi="Times New Roman" w:cs="Times New Roman"/>
          <w:b/>
          <w:bCs/>
          <w:sz w:val="24"/>
          <w:szCs w:val="24"/>
        </w:rPr>
      </w:r>
      <w:r w:rsidRPr="003F71FE">
        <w:rPr>
          <w:rFonts w:ascii="Times New Roman" w:hAnsi="Times New Roman" w:cs="Times New Roman"/>
          <w:b/>
          <w:bCs/>
          <w:sz w:val="24"/>
          <w:szCs w:val="24"/>
        </w:rPr>
        <w:fldChar w:fldCharType="separate"/>
      </w:r>
      <w:r w:rsidR="00D5487C" w:rsidRPr="00D5487C">
        <w:rPr>
          <w:rFonts w:ascii="Times New Roman" w:hAnsi="Times New Roman" w:cs="Times New Roman"/>
          <w:b/>
          <w:bCs/>
          <w:sz w:val="24"/>
          <w:szCs w:val="24"/>
        </w:rPr>
        <w:t xml:space="preserve">Figure </w:t>
      </w:r>
      <w:r w:rsidR="00D5487C" w:rsidRPr="00D5487C">
        <w:rPr>
          <w:rFonts w:ascii="Times New Roman" w:hAnsi="Times New Roman" w:cs="Times New Roman" w:hint="eastAsia"/>
          <w:b/>
          <w:bCs/>
          <w:sz w:val="24"/>
          <w:szCs w:val="24"/>
        </w:rPr>
        <w:t>S</w:t>
      </w:r>
      <w:r w:rsidR="00D5487C" w:rsidRPr="00D5487C">
        <w:rPr>
          <w:rFonts w:ascii="Times New Roman" w:hAnsi="Times New Roman" w:cs="Times New Roman"/>
          <w:b/>
          <w:bCs/>
          <w:sz w:val="24"/>
          <w:szCs w:val="24"/>
        </w:rPr>
        <w:t>4</w:t>
      </w:r>
      <w:r w:rsidRPr="003F71FE">
        <w:rPr>
          <w:rFonts w:ascii="Times New Roman" w:hAnsi="Times New Roman" w:cs="Times New Roman"/>
          <w:b/>
          <w:bCs/>
          <w:sz w:val="24"/>
          <w:szCs w:val="24"/>
        </w:rPr>
        <w:fldChar w:fldCharType="end"/>
      </w:r>
      <w:r w:rsidRPr="003F71FE">
        <w:rPr>
          <w:rFonts w:ascii="Times New Roman" w:hAnsi="Times New Roman" w:cs="Times New Roman"/>
          <w:b/>
          <w:bCs/>
          <w:sz w:val="24"/>
          <w:szCs w:val="24"/>
        </w:rPr>
        <w:t xml:space="preserve"> </w:t>
      </w:r>
      <w:r w:rsidRPr="003F71FE">
        <w:rPr>
          <w:rFonts w:ascii="Times New Roman" w:hAnsi="Times New Roman" w:cs="Times New Roman"/>
          <w:sz w:val="24"/>
          <w:szCs w:val="24"/>
        </w:rPr>
        <w:t>presents the XPS N 1s region at photon energies of 550 eV and 730 eV, highlighting how an increase in photon energy enables detection of signals from deeper regions of the sample. Two distinct bonding states are visible, N-Si (peak at 398.8 ± 0.2 eV) and N-C (peak at 399.8 ± 0.2 eV)</w:t>
      </w:r>
      <w:r w:rsidRPr="00145A60">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&lt;EndNote&gt;&lt;Cite&gt;&lt;Author&gt;Yang&lt;/Author&gt;&lt;Year&gt;1998&lt;/Year&gt;&lt;RecNum&gt;496&lt;/RecNum&gt;&lt;DisplayText&gt;[2, 3]&lt;/DisplayText&gt;&lt;record&gt;&lt;rec-number&gt;496&lt;/rec-number&gt;&lt;foreign-keys&gt;&lt;key app="EN" db-id="zss0zrevi9pspjevs2mpfe9bxapsv2vff0xf" timestamp="1733742592"&gt;496&lt;/key&gt;&lt;/foreign-keys&gt;&lt;ref-type name="Journal Article"&gt;17&lt;/ref-type&gt;&lt;contributors&gt;&lt;authors&gt;&lt;author&gt;Yang, G-R&lt;/author&gt;&lt;author&gt;Zhao, Y-P&lt;/author&gt;&lt;author&gt;Hu, YZ&lt;/author&gt;&lt;author&gt;Chow, T Paul&lt;/author&gt;&lt;author&gt;Gutmann, Ronald J&lt;/author&gt;&lt;/authors&gt;&lt;/contributors&gt;&lt;titles&gt;&lt;title&gt;XPS and AFM study of chemical mechanical polishing of silicon nitride&lt;/title&gt;&lt;secondary-title&gt;Thin Solid Films&lt;/secondary-title&gt;&lt;/titles&gt;&lt;periodical&gt;&lt;full-title&gt;Thin Solid Films&lt;/full-title&gt;&lt;/periodical&gt;&lt;pages&gt;219-223&lt;/pages&gt;&lt;volume&gt;333&lt;/volume&gt;&lt;number&gt;1-2&lt;/number&gt;&lt;dates&gt;&lt;year&gt;1998&lt;/year&gt;&lt;/dates&gt;&lt;isbn&gt;0040-6090&lt;/isbn&gt;&lt;urls&gt;&lt;/urls&gt;&lt;/record&gt;&lt;/Cite&gt;&lt;Cite&gt;&lt;Author&gt;Deng&lt;/Author&gt;&lt;Year&gt;2002&lt;/Year&gt;&lt;RecNum&gt;495&lt;/RecNum&gt;&lt;record&gt;&lt;rec-number&gt;495&lt;/rec-number&gt;&lt;foreign-keys&gt;&lt;key app="EN" db-id="zss0zrevi9pspjevs2mpfe9bxapsv2vff0xf" timestamp="1733742590"&gt;495&lt;/key&gt;&lt;/foreign-keys&gt;&lt;ref-type name="Journal Article"&gt;17&lt;/ref-type&gt;&lt;contributors&gt;&lt;authors&gt;&lt;author&gt;Deng, Z-W&lt;/author&gt;&lt;author&gt;Souda, R&lt;/author&gt;&lt;/authors&gt;&lt;/contributors&gt;&lt;titles&gt;&lt;title&gt;XPS studies on silicon carbonitride films prepared by sequential implantation of nitrogen and carbon into silicon&lt;/title&gt;&lt;secondary-title&gt;Diamond and related materials&lt;/secondary-title&gt;&lt;/titles&gt;&lt;periodical&gt;&lt;full-title&gt;Diamond and Related Materials&lt;/full-title&gt;&lt;/periodical&gt;&lt;pages&gt;1676-1682&lt;/pages&gt;&lt;volume&gt;11&lt;/volume&gt;&lt;number&gt;9&lt;/number&gt;&lt;dates&gt;&lt;year&gt;2002&lt;/year&gt;&lt;/dates&gt;&lt;isbn&gt;0925-9635&lt;/isbn&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[2, 3]</w:t>
      </w:r>
      <w:r>
        <w:rPr>
          <w:rFonts w:ascii="Times New Roman" w:hAnsi="Times New Roman" w:cs="Times New Roman"/>
          <w:sz w:val="24"/>
          <w:szCs w:val="24"/>
        </w:rPr>
        <w:fldChar w:fldCharType="end"/>
      </w:r>
      <w:r w:rsidRPr="003F71FE">
        <w:rPr>
          <w:rFonts w:ascii="Times New Roman" w:hAnsi="Times New Roman" w:cs="Times New Roman"/>
          <w:sz w:val="24"/>
          <w:szCs w:val="24"/>
        </w:rPr>
        <w:t xml:space="preserve">. </w:t>
      </w:r>
      <w:r w:rsidR="002E2EA5" w:rsidRPr="002E2EA5">
        <w:rPr>
          <w:rFonts w:ascii="Times New Roman" w:hAnsi="Times New Roman" w:cs="Times New Roman"/>
          <w:sz w:val="24"/>
          <w:szCs w:val="24"/>
          <w:highlight w:val="yellow"/>
        </w:rPr>
        <w:t>The FWHM was constrained to 1.4 ± 0.2 eV for the N–Si component and 1.8 ± 0.2 eV for the N–C component</w:t>
      </w:r>
      <w:r w:rsidR="002E2EA5" w:rsidRPr="002E2EA5">
        <w:rPr>
          <w:rFonts w:ascii="Times New Roman" w:hAnsi="Times New Roman" w:cs="Times New Roman" w:hint="eastAsia"/>
          <w:sz w:val="24"/>
          <w:szCs w:val="24"/>
          <w:highlight w:val="yellow"/>
        </w:rPr>
        <w:t>.</w:t>
      </w:r>
      <w:r w:rsidR="002E2EA5">
        <w:rPr>
          <w:rFonts w:ascii="Times New Roman" w:hAnsi="Times New Roman" w:cs="Times New Roman" w:hint="eastAsia"/>
          <w:sz w:val="24"/>
          <w:szCs w:val="24"/>
        </w:rPr>
        <w:t xml:space="preserve"> </w:t>
      </w:r>
      <w:r w:rsidRPr="003F71FE">
        <w:rPr>
          <w:rFonts w:ascii="Times New Roman" w:hAnsi="Times New Roman" w:cs="Times New Roman"/>
          <w:sz w:val="24"/>
          <w:szCs w:val="24"/>
        </w:rPr>
        <w:t xml:space="preserve">As the photon energy increases, the relative intensity of N-Si rises with respect to N-C, indicating a depth-dependent distribution of nitrogen bonding states. This finding supports the notion that nitrogen </w:t>
      </w:r>
      <w:proofErr w:type="gramStart"/>
      <w:r w:rsidRPr="003F71FE">
        <w:rPr>
          <w:rFonts w:ascii="Times New Roman" w:hAnsi="Times New Roman" w:cs="Times New Roman"/>
          <w:sz w:val="24"/>
          <w:szCs w:val="24"/>
        </w:rPr>
        <w:t>is more</w:t>
      </w:r>
      <w:proofErr w:type="gramEnd"/>
      <w:r w:rsidRPr="003F71FE">
        <w:rPr>
          <w:rFonts w:ascii="Times New Roman" w:hAnsi="Times New Roman" w:cs="Times New Roman"/>
          <w:sz w:val="24"/>
          <w:szCs w:val="24"/>
        </w:rPr>
        <w:t xml:space="preserve"> strongly bonded to silicon at greater depths, while nitrogen bonded </w:t>
      </w:r>
      <w:r w:rsidRPr="003F71FE">
        <w:rPr>
          <w:rFonts w:ascii="Times New Roman" w:hAnsi="Times New Roman" w:cs="Times New Roman"/>
          <w:sz w:val="24"/>
          <w:szCs w:val="24"/>
        </w:rPr>
        <w:lastRenderedPageBreak/>
        <w:t>to carbon dominates nearer the surface.</w:t>
      </w:r>
    </w:p>
    <w:p w14:paraId="1CAF0A77" w14:textId="5F790B73" w:rsidR="00BD1AB0" w:rsidRDefault="003F71FE" w:rsidP="003F71FE">
      <w:pPr>
        <w:jc w:val="center"/>
      </w:pPr>
      <w:r>
        <w:rPr>
          <w:noProof/>
        </w:rPr>
        <w:drawing>
          <wp:inline distT="0" distB="0" distL="0" distR="0" wp14:anchorId="1D143E77" wp14:editId="0505376F">
            <wp:extent cx="4320000" cy="5261189"/>
            <wp:effectExtent l="0" t="0" r="4445" b="0"/>
            <wp:docPr id="1242396391"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20000" cy="5261189"/>
                    </a:xfrm>
                    <a:prstGeom prst="rect">
                      <a:avLst/>
                    </a:prstGeom>
                    <a:noFill/>
                    <a:ln>
                      <a:noFill/>
                    </a:ln>
                  </pic:spPr>
                </pic:pic>
              </a:graphicData>
            </a:graphic>
          </wp:inline>
        </w:drawing>
      </w:r>
    </w:p>
    <w:p w14:paraId="181717CB" w14:textId="13741869" w:rsidR="003F71FE" w:rsidRDefault="003F71FE" w:rsidP="003F71FE">
      <w:pPr>
        <w:pStyle w:val="a3"/>
        <w:rPr>
          <w:rFonts w:eastAsiaTheme="minorEastAsia"/>
          <w:b w:val="0"/>
        </w:rPr>
      </w:pPr>
      <w:bookmarkStart w:id="4" w:name="_Ref189081971"/>
      <w:r>
        <w:t xml:space="preserve">Figure </w:t>
      </w:r>
      <w:r>
        <w:rPr>
          <w:rFonts w:eastAsiaTheme="minorEastAsia" w:hint="eastAsia"/>
        </w:rPr>
        <w:t>S</w:t>
      </w:r>
      <w:r>
        <w:fldChar w:fldCharType="begin"/>
      </w:r>
      <w:r>
        <w:instrText xml:space="preserve"> SEQ Figure \* ARABIC </w:instrText>
      </w:r>
      <w:r>
        <w:fldChar w:fldCharType="separate"/>
      </w:r>
      <w:r w:rsidR="00D5487C">
        <w:t>4</w:t>
      </w:r>
      <w:r>
        <w:fldChar w:fldCharType="end"/>
      </w:r>
      <w:bookmarkEnd w:id="4"/>
      <w:r>
        <w:rPr>
          <w:rFonts w:eastAsiaTheme="minorEastAsia" w:hint="eastAsia"/>
        </w:rPr>
        <w:t xml:space="preserve">. </w:t>
      </w:r>
      <w:r w:rsidRPr="00BD1AB0">
        <w:rPr>
          <w:rFonts w:eastAsiaTheme="minorEastAsia"/>
        </w:rPr>
        <w:t xml:space="preserve">XPS </w:t>
      </w:r>
      <w:r>
        <w:rPr>
          <w:rFonts w:eastAsiaTheme="minorEastAsia" w:hint="eastAsia"/>
        </w:rPr>
        <w:t>s</w:t>
      </w:r>
      <w:r w:rsidRPr="00BD1AB0">
        <w:rPr>
          <w:rFonts w:eastAsiaTheme="minorEastAsia"/>
        </w:rPr>
        <w:t xml:space="preserve">pectra of </w:t>
      </w:r>
      <w:r>
        <w:rPr>
          <w:rFonts w:eastAsiaTheme="minorEastAsia" w:hint="eastAsia"/>
        </w:rPr>
        <w:t>n</w:t>
      </w:r>
      <w:r w:rsidRPr="003F71FE">
        <w:rPr>
          <w:rFonts w:eastAsiaTheme="minorEastAsia"/>
        </w:rPr>
        <w:t xml:space="preserve">itrogen </w:t>
      </w:r>
      <w:r>
        <w:rPr>
          <w:rFonts w:eastAsiaTheme="minorEastAsia" w:hint="eastAsia"/>
        </w:rPr>
        <w:t>p</w:t>
      </w:r>
      <w:r w:rsidRPr="00BD1AB0">
        <w:rPr>
          <w:rFonts w:eastAsiaTheme="minorEastAsia"/>
        </w:rPr>
        <w:t xml:space="preserve">eaks at </w:t>
      </w:r>
      <w:r>
        <w:rPr>
          <w:rFonts w:eastAsiaTheme="minorEastAsia" w:hint="eastAsia"/>
        </w:rPr>
        <w:t xml:space="preserve">(a) </w:t>
      </w:r>
      <w:r w:rsidRPr="00BD1AB0">
        <w:rPr>
          <w:rFonts w:eastAsiaTheme="minorEastAsia"/>
        </w:rPr>
        <w:t xml:space="preserve">550 eV and </w:t>
      </w:r>
      <w:r>
        <w:rPr>
          <w:rFonts w:eastAsiaTheme="minorEastAsia" w:hint="eastAsia"/>
        </w:rPr>
        <w:t xml:space="preserve">(b) </w:t>
      </w:r>
      <w:r w:rsidRPr="00BD1AB0">
        <w:rPr>
          <w:rFonts w:eastAsiaTheme="minorEastAsia"/>
        </w:rPr>
        <w:t>730 eV</w:t>
      </w:r>
      <w:r>
        <w:rPr>
          <w:rFonts w:eastAsiaTheme="minorEastAsia" w:hint="eastAsia"/>
          <w:b w:val="0"/>
        </w:rPr>
        <w:t>.</w:t>
      </w:r>
    </w:p>
    <w:p w14:paraId="57A851F0" w14:textId="77777777" w:rsidR="00573629" w:rsidRDefault="00573629" w:rsidP="003F71FE">
      <w:pPr>
        <w:jc w:val="center"/>
      </w:pPr>
    </w:p>
    <w:p w14:paraId="3AA680A8" w14:textId="531177DB" w:rsidR="00573629" w:rsidRPr="00573629" w:rsidRDefault="00573629" w:rsidP="00573629">
      <w:pPr>
        <w:ind w:firstLine="840"/>
        <w:rPr>
          <w:rFonts w:ascii="Times New Roman" w:hAnsi="Times New Roman" w:cs="Times New Roman"/>
          <w:sz w:val="24"/>
          <w:szCs w:val="24"/>
        </w:rPr>
      </w:pPr>
      <w:r w:rsidRPr="00573629">
        <w:rPr>
          <w:rFonts w:ascii="Times New Roman" w:hAnsi="Times New Roman" w:cs="Times New Roman"/>
          <w:b/>
          <w:bCs/>
          <w:sz w:val="24"/>
          <w:szCs w:val="24"/>
        </w:rPr>
        <w:fldChar w:fldCharType="begin"/>
      </w:r>
      <w:r w:rsidRPr="00573629">
        <w:rPr>
          <w:rFonts w:ascii="Times New Roman" w:hAnsi="Times New Roman" w:cs="Times New Roman"/>
          <w:b/>
          <w:bCs/>
          <w:sz w:val="24"/>
          <w:szCs w:val="24"/>
        </w:rPr>
        <w:instrText xml:space="preserve"> REF _Ref189082235 \h  \* MERGEFORMAT </w:instrText>
      </w:r>
      <w:r w:rsidRPr="00573629">
        <w:rPr>
          <w:rFonts w:ascii="Times New Roman" w:hAnsi="Times New Roman" w:cs="Times New Roman"/>
          <w:b/>
          <w:bCs/>
          <w:sz w:val="24"/>
          <w:szCs w:val="24"/>
        </w:rPr>
      </w:r>
      <w:r w:rsidRPr="00573629">
        <w:rPr>
          <w:rFonts w:ascii="Times New Roman" w:hAnsi="Times New Roman" w:cs="Times New Roman"/>
          <w:b/>
          <w:bCs/>
          <w:sz w:val="24"/>
          <w:szCs w:val="24"/>
        </w:rPr>
        <w:fldChar w:fldCharType="separate"/>
      </w:r>
      <w:r w:rsidR="00D5487C" w:rsidRPr="00D5487C">
        <w:rPr>
          <w:rFonts w:ascii="Times New Roman" w:hAnsi="Times New Roman" w:cs="Times New Roman"/>
          <w:b/>
          <w:bCs/>
          <w:sz w:val="24"/>
          <w:szCs w:val="24"/>
        </w:rPr>
        <w:t xml:space="preserve">Figure </w:t>
      </w:r>
      <w:r w:rsidR="00D5487C" w:rsidRPr="00D5487C">
        <w:rPr>
          <w:rFonts w:ascii="Times New Roman" w:hAnsi="Times New Roman" w:cs="Times New Roman" w:hint="eastAsia"/>
          <w:b/>
          <w:bCs/>
          <w:sz w:val="24"/>
          <w:szCs w:val="24"/>
        </w:rPr>
        <w:t>S</w:t>
      </w:r>
      <w:r w:rsidR="00D5487C" w:rsidRPr="00D5487C">
        <w:rPr>
          <w:rFonts w:ascii="Times New Roman" w:hAnsi="Times New Roman" w:cs="Times New Roman"/>
          <w:b/>
          <w:bCs/>
          <w:sz w:val="24"/>
          <w:szCs w:val="24"/>
        </w:rPr>
        <w:t>5</w:t>
      </w:r>
      <w:r w:rsidRPr="00573629">
        <w:rPr>
          <w:rFonts w:ascii="Times New Roman" w:hAnsi="Times New Roman" w:cs="Times New Roman"/>
          <w:b/>
          <w:bCs/>
          <w:sz w:val="24"/>
          <w:szCs w:val="24"/>
        </w:rPr>
        <w:fldChar w:fldCharType="end"/>
      </w:r>
      <w:r w:rsidRPr="00573629">
        <w:rPr>
          <w:rFonts w:ascii="Times New Roman" w:hAnsi="Times New Roman" w:cs="Times New Roman"/>
          <w:sz w:val="24"/>
          <w:szCs w:val="24"/>
        </w:rPr>
        <w:t xml:space="preserve"> shows the C 1s spectrum at a photon energy of 550 eV, revealing six distinct bonding states. These include C-Si (283.5 ± 0.2 eV), C-C sp² (284.6 ± 0.2 eV), C-C sp³ (285.3 ± 0.2 eV), C-O (286.6 ± 0.2 eV), C=O (288.0 ± 0.2 eV), and O-C=O (288.8 ± 0.2 eV)</w:t>
      </w:r>
      <w:r>
        <w:rPr>
          <w:rFonts w:ascii="Times New Roman" w:hAnsi="Times New Roman" w:cs="Times New Roman" w:hint="eastAsia"/>
          <w:sz w:val="24"/>
          <w:szCs w:val="24"/>
        </w:rPr>
        <w:t xml:space="preserve"> </w:t>
      </w:r>
      <w:r w:rsidRPr="00307227">
        <w:rPr>
          <w:rFonts w:ascii="Times New Roman" w:hAnsi="Times New Roman" w:cs="Times New Roman"/>
          <w:sz w:val="24"/>
          <w:szCs w:val="24"/>
        </w:rPr>
        <w:fldChar w:fldCharType="begin">
          <w:fldData xml:space="preserve">PEVuZE5vdGU+PENpdGU+PEF1dGhvcj5Tb3JhcsO5PC9BdXRob3I+PFllYXI+MTk5NjwvWWVhcj48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</w:fldData>
        </w:fldChar>
      </w:r>
      <w:r>
        <w:rPr>
          <w:rFonts w:ascii="Times New Roman" w:hAnsi="Times New Roman" w:cs="Times New Roman"/>
          <w:sz w:val="24"/>
          <w:szCs w:val="24"/>
        </w:rPr>
        <w:instrText xml:space="preserve"> ADDIN EN.CITE </w:instrText>
      </w:r>
      <w:r>
        <w:rPr>
          <w:rFonts w:ascii="Times New Roman" w:hAnsi="Times New Roman" w:cs="Times New Roman"/>
          <w:sz w:val="24"/>
          <w:szCs w:val="24"/>
        </w:rPr>
        <w:fldChar w:fldCharType="begin">
          <w:fldData xml:space="preserve">PEVuZE5vdGU+PENpdGU+PEF1dGhvcj5Tb3JhcsO5PC9BdXRob3I+PFllYXI+MTk5NjwvWWVhcj48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</w:fldData>
        </w:fldChar>
      </w:r>
      <w:r>
        <w:rPr>
          <w:rFonts w:ascii="Times New Roman" w:hAnsi="Times New Roman" w:cs="Times New Roman"/>
          <w:sz w:val="24"/>
          <w:szCs w:val="24"/>
        </w:rPr>
        <w:instrText xml:space="preserve"> ADDIN EN.CITE.DATA </w:instrText>
      </w:r>
      <w:r>
        <w:rPr>
          <w:rFonts w:ascii="Times New Roman" w:hAnsi="Times New Roman" w:cs="Times New Roman"/>
          <w:sz w:val="24"/>
          <w:szCs w:val="24"/>
        </w:rPr>
      </w:r>
      <w:r>
        <w:rPr>
          <w:rFonts w:ascii="Times New Roman" w:hAnsi="Times New Roman" w:cs="Times New Roman"/>
          <w:sz w:val="24"/>
          <w:szCs w:val="24"/>
        </w:rPr>
        <w:fldChar w:fldCharType="end"/>
      </w:r>
      <w:r w:rsidRPr="00307227">
        <w:rPr>
          <w:rFonts w:ascii="Times New Roman" w:hAnsi="Times New Roman" w:cs="Times New Roman"/>
          <w:sz w:val="24"/>
          <w:szCs w:val="24"/>
        </w:rPr>
      </w:r>
      <w:r w:rsidRPr="00307227">
        <w:rPr>
          <w:rFonts w:ascii="Times New Roman" w:hAnsi="Times New Roman" w:cs="Times New Roman"/>
          <w:sz w:val="24"/>
          <w:szCs w:val="24"/>
        </w:rPr>
        <w:fldChar w:fldCharType="separate"/>
      </w:r>
      <w:r>
        <w:rPr>
          <w:rFonts w:ascii="Times New Roman" w:hAnsi="Times New Roman" w:cs="Times New Roman"/>
          <w:noProof/>
          <w:sz w:val="24"/>
          <w:szCs w:val="24"/>
        </w:rPr>
        <w:t>[4-10]</w:t>
      </w:r>
      <w:r w:rsidRPr="00307227">
        <w:rPr>
          <w:rFonts w:ascii="Times New Roman" w:hAnsi="Times New Roman" w:cs="Times New Roman"/>
          <w:sz w:val="24"/>
          <w:szCs w:val="24"/>
        </w:rPr>
        <w:fldChar w:fldCharType="end"/>
      </w:r>
      <w:r w:rsidRPr="00573629">
        <w:rPr>
          <w:rFonts w:ascii="Times New Roman" w:hAnsi="Times New Roman" w:cs="Times New Roman"/>
          <w:sz w:val="24"/>
          <w:szCs w:val="24"/>
        </w:rPr>
        <w:t xml:space="preserve">. </w:t>
      </w:r>
      <w:r w:rsidR="001E100D" w:rsidRPr="001E100D">
        <w:rPr>
          <w:rFonts w:ascii="Times New Roman" w:hAnsi="Times New Roman" w:cs="Times New Roman"/>
          <w:sz w:val="24"/>
          <w:szCs w:val="24"/>
          <w:highlight w:val="yellow"/>
        </w:rPr>
        <w:t>The FWHM was constrained to 1.</w:t>
      </w:r>
      <w:r w:rsidR="001E100D">
        <w:rPr>
          <w:rFonts w:ascii="Times New Roman" w:hAnsi="Times New Roman" w:cs="Times New Roman" w:hint="eastAsia"/>
          <w:sz w:val="24"/>
          <w:szCs w:val="24"/>
          <w:highlight w:val="yellow"/>
        </w:rPr>
        <w:t>2</w:t>
      </w:r>
      <w:r w:rsidR="001E100D" w:rsidRPr="001E100D">
        <w:rPr>
          <w:rFonts w:ascii="Times New Roman" w:hAnsi="Times New Roman" w:cs="Times New Roman"/>
          <w:sz w:val="24"/>
          <w:szCs w:val="24"/>
          <w:highlight w:val="yellow"/>
        </w:rPr>
        <w:t xml:space="preserve"> ± 0.2 eV for the C–Si, C–C sp²</w:t>
      </w:r>
      <w:r w:rsidR="001E100D">
        <w:rPr>
          <w:rFonts w:ascii="Times New Roman" w:hAnsi="Times New Roman" w:cs="Times New Roman" w:hint="eastAsia"/>
          <w:sz w:val="24"/>
          <w:szCs w:val="24"/>
          <w:highlight w:val="yellow"/>
        </w:rPr>
        <w:t xml:space="preserve"> components</w:t>
      </w:r>
      <w:r w:rsidR="001E100D" w:rsidRPr="001E100D">
        <w:rPr>
          <w:rFonts w:ascii="Times New Roman" w:hAnsi="Times New Roman" w:cs="Times New Roman"/>
          <w:sz w:val="24"/>
          <w:szCs w:val="24"/>
          <w:highlight w:val="yellow"/>
        </w:rPr>
        <w:t xml:space="preserve">, </w:t>
      </w:r>
      <w:r w:rsidR="001E100D">
        <w:rPr>
          <w:rFonts w:ascii="Times New Roman" w:hAnsi="Times New Roman" w:cs="Times New Roman" w:hint="eastAsia"/>
          <w:sz w:val="24"/>
          <w:szCs w:val="24"/>
          <w:highlight w:val="yellow"/>
        </w:rPr>
        <w:t xml:space="preserve">to </w:t>
      </w:r>
      <w:r w:rsidR="001E100D" w:rsidRPr="001E100D">
        <w:rPr>
          <w:rFonts w:ascii="Times New Roman" w:hAnsi="Times New Roman" w:cs="Times New Roman"/>
          <w:sz w:val="24"/>
          <w:szCs w:val="24"/>
          <w:highlight w:val="yellow"/>
        </w:rPr>
        <w:t>1.</w:t>
      </w:r>
      <w:r w:rsidR="001E100D">
        <w:rPr>
          <w:rFonts w:ascii="Times New Roman" w:hAnsi="Times New Roman" w:cs="Times New Roman" w:hint="eastAsia"/>
          <w:sz w:val="24"/>
          <w:szCs w:val="24"/>
          <w:highlight w:val="yellow"/>
        </w:rPr>
        <w:t>6</w:t>
      </w:r>
      <w:r w:rsidR="001E100D" w:rsidRPr="001E100D">
        <w:rPr>
          <w:rFonts w:ascii="Times New Roman" w:hAnsi="Times New Roman" w:cs="Times New Roman"/>
          <w:sz w:val="24"/>
          <w:szCs w:val="24"/>
          <w:highlight w:val="yellow"/>
        </w:rPr>
        <w:t xml:space="preserve"> ± 0.2 eV for the C–C sp³</w:t>
      </w:r>
      <w:r w:rsidR="001E100D">
        <w:rPr>
          <w:rFonts w:ascii="Times New Roman" w:hAnsi="Times New Roman" w:cs="Times New Roman" w:hint="eastAsia"/>
          <w:sz w:val="24"/>
          <w:szCs w:val="24"/>
          <w:highlight w:val="yellow"/>
        </w:rPr>
        <w:t>,</w:t>
      </w:r>
      <w:r w:rsidR="001E100D" w:rsidRPr="001E100D">
        <w:rPr>
          <w:rFonts w:ascii="Times New Roman" w:hAnsi="Times New Roman" w:cs="Times New Roman"/>
          <w:sz w:val="24"/>
          <w:szCs w:val="24"/>
          <w:highlight w:val="yellow"/>
        </w:rPr>
        <w:t xml:space="preserve"> </w:t>
      </w:r>
      <w:r w:rsidR="001E100D" w:rsidRPr="001E100D">
        <w:rPr>
          <w:rFonts w:ascii="Times New Roman" w:hAnsi="Times New Roman" w:cs="Times New Roman"/>
          <w:sz w:val="24"/>
          <w:szCs w:val="24"/>
          <w:highlight w:val="yellow"/>
        </w:rPr>
        <w:t>C–O and C=O</w:t>
      </w:r>
      <w:r w:rsidR="001E100D">
        <w:rPr>
          <w:rFonts w:ascii="Times New Roman" w:hAnsi="Times New Roman" w:cs="Times New Roman" w:hint="eastAsia"/>
          <w:sz w:val="24"/>
          <w:szCs w:val="24"/>
          <w:highlight w:val="yellow"/>
        </w:rPr>
        <w:t xml:space="preserve"> </w:t>
      </w:r>
      <w:r w:rsidR="001E100D">
        <w:rPr>
          <w:rFonts w:ascii="Times New Roman" w:hAnsi="Times New Roman" w:cs="Times New Roman" w:hint="eastAsia"/>
          <w:sz w:val="24"/>
          <w:szCs w:val="24"/>
          <w:highlight w:val="yellow"/>
        </w:rPr>
        <w:t>components</w:t>
      </w:r>
      <w:r w:rsidR="001E100D">
        <w:rPr>
          <w:rFonts w:ascii="Times New Roman" w:hAnsi="Times New Roman" w:cs="Times New Roman" w:hint="eastAsia"/>
          <w:sz w:val="24"/>
          <w:szCs w:val="24"/>
          <w:highlight w:val="yellow"/>
        </w:rPr>
        <w:t>, and</w:t>
      </w:r>
      <w:r w:rsidR="001E100D" w:rsidRPr="001E100D">
        <w:rPr>
          <w:rFonts w:ascii="Times New Roman" w:hAnsi="Times New Roman" w:cs="Times New Roman"/>
          <w:sz w:val="24"/>
          <w:szCs w:val="24"/>
          <w:highlight w:val="yellow"/>
        </w:rPr>
        <w:t xml:space="preserve"> to 2.3 </w:t>
      </w:r>
      <w:r w:rsidR="001E100D" w:rsidRPr="001E100D">
        <w:rPr>
          <w:rFonts w:ascii="Times New Roman" w:hAnsi="Times New Roman" w:cs="Times New Roman"/>
          <w:sz w:val="24"/>
          <w:szCs w:val="24"/>
          <w:highlight w:val="yellow"/>
        </w:rPr>
        <w:lastRenderedPageBreak/>
        <w:t xml:space="preserve">± 0.2 eV for the </w:t>
      </w:r>
      <w:r w:rsidR="001E100D">
        <w:rPr>
          <w:rFonts w:ascii="Times New Roman" w:hAnsi="Times New Roman" w:cs="Times New Roman" w:hint="eastAsia"/>
          <w:sz w:val="24"/>
          <w:szCs w:val="24"/>
          <w:highlight w:val="yellow"/>
        </w:rPr>
        <w:t>O-C=O</w:t>
      </w:r>
      <w:r w:rsidR="001E100D" w:rsidRPr="001E100D">
        <w:rPr>
          <w:rFonts w:ascii="Times New Roman" w:hAnsi="Times New Roman" w:cs="Times New Roman" w:hint="eastAsia"/>
          <w:sz w:val="24"/>
          <w:szCs w:val="24"/>
          <w:highlight w:val="yellow"/>
        </w:rPr>
        <w:t>.</w:t>
      </w:r>
      <w:r w:rsidR="001E100D">
        <w:rPr>
          <w:rFonts w:ascii="Times New Roman" w:hAnsi="Times New Roman" w:cs="Times New Roman" w:hint="eastAsia"/>
          <w:sz w:val="24"/>
          <w:szCs w:val="24"/>
        </w:rPr>
        <w:t xml:space="preserve"> </w:t>
      </w:r>
      <w:r w:rsidRPr="00573629">
        <w:rPr>
          <w:rFonts w:ascii="Times New Roman" w:hAnsi="Times New Roman" w:cs="Times New Roman"/>
          <w:sz w:val="24"/>
          <w:szCs w:val="24"/>
        </w:rPr>
        <w:t xml:space="preserve">The distribution and intensity of these peaks provide insights into the carbon bonding environment and the structural composition within the </w:t>
      </w:r>
      <w:proofErr w:type="spellStart"/>
      <w:r w:rsidRPr="00573629">
        <w:rPr>
          <w:rFonts w:ascii="Times New Roman" w:hAnsi="Times New Roman" w:cs="Times New Roman"/>
          <w:sz w:val="24"/>
          <w:szCs w:val="24"/>
        </w:rPr>
        <w:t>tribofilm</w:t>
      </w:r>
      <w:proofErr w:type="spellEnd"/>
      <w:r w:rsidRPr="00573629">
        <w:rPr>
          <w:rFonts w:ascii="Times New Roman" w:hAnsi="Times New Roman" w:cs="Times New Roman"/>
          <w:sz w:val="24"/>
          <w:szCs w:val="24"/>
        </w:rPr>
        <w:t>.</w:t>
      </w:r>
    </w:p>
    <w:p w14:paraId="49E0F6B1" w14:textId="6F85A3D0" w:rsidR="00573629" w:rsidRDefault="00573629" w:rsidP="00573629">
      <w:pPr>
        <w:jc w:val="center"/>
      </w:pPr>
      <w:r>
        <w:rPr>
          <w:noProof/>
        </w:rPr>
        <w:drawing>
          <wp:inline distT="0" distB="0" distL="0" distR="0" wp14:anchorId="1A7E141E" wp14:editId="76DB07C2">
            <wp:extent cx="4320000" cy="2678260"/>
            <wp:effectExtent l="0" t="0" r="4445" b="8255"/>
            <wp:docPr id="2080455856"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20000" cy="2678260"/>
                    </a:xfrm>
                    <a:prstGeom prst="rect">
                      <a:avLst/>
                    </a:prstGeom>
                    <a:noFill/>
                    <a:ln>
                      <a:noFill/>
                    </a:ln>
                  </pic:spPr>
                </pic:pic>
              </a:graphicData>
            </a:graphic>
          </wp:inline>
        </w:drawing>
      </w:r>
    </w:p>
    <w:p w14:paraId="1CA89EC6" w14:textId="317AABEA" w:rsidR="00573629" w:rsidRDefault="00573629" w:rsidP="00573629">
      <w:pPr>
        <w:pStyle w:val="a3"/>
        <w:rPr>
          <w:rFonts w:eastAsiaTheme="minorEastAsia"/>
          <w:b w:val="0"/>
        </w:rPr>
      </w:pPr>
      <w:bookmarkStart w:id="5" w:name="_Ref189082235"/>
      <w:r>
        <w:t xml:space="preserve">Figure </w:t>
      </w:r>
      <w:r>
        <w:rPr>
          <w:rFonts w:eastAsiaTheme="minorEastAsia" w:hint="eastAsia"/>
        </w:rPr>
        <w:t>S</w:t>
      </w:r>
      <w:r>
        <w:fldChar w:fldCharType="begin"/>
      </w:r>
      <w:r>
        <w:instrText xml:space="preserve"> SEQ Figure \* ARABIC </w:instrText>
      </w:r>
      <w:r>
        <w:fldChar w:fldCharType="separate"/>
      </w:r>
      <w:r w:rsidR="00D5487C">
        <w:t>5</w:t>
      </w:r>
      <w:r>
        <w:fldChar w:fldCharType="end"/>
      </w:r>
      <w:bookmarkEnd w:id="5"/>
      <w:r>
        <w:rPr>
          <w:rFonts w:eastAsiaTheme="minorEastAsia" w:hint="eastAsia"/>
        </w:rPr>
        <w:t xml:space="preserve">. </w:t>
      </w:r>
      <w:r w:rsidRPr="00BD1AB0">
        <w:rPr>
          <w:rFonts w:eastAsiaTheme="minorEastAsia"/>
        </w:rPr>
        <w:t xml:space="preserve">XPS </w:t>
      </w:r>
      <w:r>
        <w:rPr>
          <w:rFonts w:eastAsiaTheme="minorEastAsia" w:hint="eastAsia"/>
        </w:rPr>
        <w:t>s</w:t>
      </w:r>
      <w:r w:rsidRPr="00BD1AB0">
        <w:rPr>
          <w:rFonts w:eastAsiaTheme="minorEastAsia"/>
        </w:rPr>
        <w:t xml:space="preserve">pectra of </w:t>
      </w:r>
      <w:r>
        <w:rPr>
          <w:rFonts w:eastAsiaTheme="minorEastAsia" w:hint="eastAsia"/>
        </w:rPr>
        <w:t>carbon</w:t>
      </w:r>
      <w:r w:rsidRPr="003F71FE">
        <w:rPr>
          <w:rFonts w:eastAsiaTheme="minorEastAsia"/>
        </w:rPr>
        <w:t xml:space="preserve"> </w:t>
      </w:r>
      <w:r>
        <w:rPr>
          <w:rFonts w:eastAsiaTheme="minorEastAsia" w:hint="eastAsia"/>
        </w:rPr>
        <w:t>p</w:t>
      </w:r>
      <w:r w:rsidRPr="00BD1AB0">
        <w:rPr>
          <w:rFonts w:eastAsiaTheme="minorEastAsia"/>
        </w:rPr>
        <w:t>eaks at</w:t>
      </w:r>
      <w:r>
        <w:rPr>
          <w:rFonts w:eastAsiaTheme="minorEastAsia" w:hint="eastAsia"/>
        </w:rPr>
        <w:t xml:space="preserve"> </w:t>
      </w:r>
      <w:r w:rsidRPr="00BD1AB0">
        <w:rPr>
          <w:rFonts w:eastAsiaTheme="minorEastAsia"/>
        </w:rPr>
        <w:t>550 eV</w:t>
      </w:r>
      <w:r>
        <w:rPr>
          <w:rFonts w:eastAsiaTheme="minorEastAsia" w:hint="eastAsia"/>
          <w:b w:val="0"/>
        </w:rPr>
        <w:t>.</w:t>
      </w:r>
    </w:p>
    <w:p w14:paraId="4BD74616" w14:textId="77777777" w:rsidR="00573629" w:rsidRPr="00B62EA3" w:rsidRDefault="00573629" w:rsidP="00573629">
      <w:pPr>
        <w:rPr>
          <w:rFonts w:ascii="Times New Roman" w:hAnsi="Times New Roman" w:cs="Times New Roman"/>
          <w:sz w:val="24"/>
          <w:szCs w:val="24"/>
        </w:rPr>
      </w:pPr>
    </w:p>
    <w:p w14:paraId="28BF4143" w14:textId="1E56B700" w:rsidR="00B62EA3" w:rsidRPr="00B62EA3" w:rsidRDefault="00B62EA3" w:rsidP="00B62EA3">
      <w:pPr>
        <w:ind w:firstLine="840"/>
        <w:rPr>
          <w:rFonts w:ascii="Times New Roman" w:hAnsi="Times New Roman" w:cs="Times New Roman"/>
          <w:sz w:val="24"/>
          <w:szCs w:val="24"/>
        </w:rPr>
      </w:pPr>
      <w:r w:rsidRPr="00B62EA3">
        <w:rPr>
          <w:rFonts w:ascii="Times New Roman" w:hAnsi="Times New Roman" w:cs="Times New Roman"/>
          <w:b/>
          <w:bCs/>
          <w:sz w:val="24"/>
          <w:szCs w:val="24"/>
        </w:rPr>
        <w:fldChar w:fldCharType="begin"/>
      </w:r>
      <w:r w:rsidRPr="00B62EA3">
        <w:rPr>
          <w:rFonts w:ascii="Times New Roman" w:hAnsi="Times New Roman" w:cs="Times New Roman"/>
          <w:b/>
          <w:bCs/>
          <w:sz w:val="24"/>
          <w:szCs w:val="24"/>
        </w:rPr>
        <w:instrText xml:space="preserve"> REF _Ref195111410 \h  \* MERGEFORMAT </w:instrText>
      </w:r>
      <w:r w:rsidRPr="00B62EA3">
        <w:rPr>
          <w:rFonts w:ascii="Times New Roman" w:hAnsi="Times New Roman" w:cs="Times New Roman"/>
          <w:b/>
          <w:bCs/>
          <w:sz w:val="24"/>
          <w:szCs w:val="24"/>
        </w:rPr>
      </w:r>
      <w:r w:rsidRPr="00B62EA3">
        <w:rPr>
          <w:rFonts w:ascii="Times New Roman" w:hAnsi="Times New Roman" w:cs="Times New Roman"/>
          <w:b/>
          <w:bCs/>
          <w:sz w:val="24"/>
          <w:szCs w:val="24"/>
        </w:rPr>
        <w:fldChar w:fldCharType="separate"/>
      </w:r>
      <w:r w:rsidRPr="00B62EA3">
        <w:rPr>
          <w:rFonts w:ascii="Times New Roman" w:hAnsi="Times New Roman" w:cs="Times New Roman"/>
          <w:b/>
          <w:bCs/>
          <w:sz w:val="24"/>
          <w:szCs w:val="24"/>
        </w:rPr>
        <w:t>Figure S</w:t>
      </w:r>
      <w:r w:rsidRPr="00B62EA3">
        <w:rPr>
          <w:rFonts w:ascii="Times New Roman" w:hAnsi="Times New Roman" w:cs="Times New Roman"/>
          <w:b/>
          <w:bCs/>
          <w:noProof/>
          <w:sz w:val="24"/>
          <w:szCs w:val="24"/>
        </w:rPr>
        <w:t>6</w:t>
      </w:r>
      <w:r w:rsidRPr="00B62EA3">
        <w:rPr>
          <w:rFonts w:ascii="Times New Roman" w:hAnsi="Times New Roman" w:cs="Times New Roman"/>
          <w:b/>
          <w:bCs/>
          <w:sz w:val="24"/>
          <w:szCs w:val="24"/>
        </w:rPr>
        <w:fldChar w:fldCharType="end"/>
      </w:r>
      <w:r w:rsidRPr="00B62EA3">
        <w:rPr>
          <w:rFonts w:ascii="Times New Roman" w:hAnsi="Times New Roman" w:cs="Times New Roman"/>
          <w:sz w:val="24"/>
          <w:szCs w:val="24"/>
        </w:rPr>
        <w:t xml:space="preserve"> presents the depth profiles of the C–C and oxygen-containing carbon bonds (C–O and C=O) within the </w:t>
      </w:r>
      <w:proofErr w:type="spellStart"/>
      <w:r w:rsidRPr="00B62EA3">
        <w:rPr>
          <w:rFonts w:ascii="Times New Roman" w:hAnsi="Times New Roman" w:cs="Times New Roman"/>
          <w:sz w:val="24"/>
          <w:szCs w:val="24"/>
        </w:rPr>
        <w:t>tribofilm</w:t>
      </w:r>
      <w:proofErr w:type="spellEnd"/>
      <w:r w:rsidRPr="00B62EA3">
        <w:rPr>
          <w:rFonts w:ascii="Times New Roman" w:hAnsi="Times New Roman" w:cs="Times New Roman"/>
          <w:sz w:val="24"/>
          <w:szCs w:val="24"/>
        </w:rPr>
        <w:t xml:space="preserve"> on Si-DLC. The relative intensities were extracted from the </w:t>
      </w:r>
      <w:r w:rsidR="005946E7">
        <w:rPr>
          <w:rFonts w:ascii="Times New Roman" w:hAnsi="Times New Roman" w:cs="Times New Roman"/>
          <w:sz w:val="24"/>
          <w:szCs w:val="24"/>
        </w:rPr>
        <w:t>fitted</w:t>
      </w:r>
      <w:r w:rsidRPr="00B62EA3">
        <w:rPr>
          <w:rFonts w:ascii="Times New Roman" w:hAnsi="Times New Roman" w:cs="Times New Roman"/>
          <w:sz w:val="24"/>
          <w:szCs w:val="24"/>
        </w:rPr>
        <w:t xml:space="preserve"> C 1s spectra at different photon energies. A slight decrease in the C–C bonds and a corresponding increase in C–O and C=O bonds were observed with increasing analysis depth. However, the total variation remained within approximately 4 percent, which may fall within the range of fitting uncertainty. These trends suggest a moderate increase in polymer backbone contribution with depth, although the differences are less significant compared to the changes observed in nitrogen and silicon signals.</w:t>
      </w:r>
    </w:p>
    <w:p w14:paraId="79A9FBA7" w14:textId="09282311" w:rsidR="00D5487C" w:rsidRPr="00573629" w:rsidRDefault="00D5487C" w:rsidP="00D5487C">
      <w:pPr>
        <w:jc w:val="center"/>
      </w:pPr>
      <w:r>
        <w:rPr>
          <w:noProof/>
        </w:rPr>
        <w:lastRenderedPageBreak/>
        <w:drawing>
          <wp:inline distT="0" distB="0" distL="0" distR="0" wp14:anchorId="63D5FE24" wp14:editId="2383A969">
            <wp:extent cx="4688205" cy="2944495"/>
            <wp:effectExtent l="0" t="0" r="0" b="8255"/>
            <wp:docPr id="1861192904"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88205" cy="2944495"/>
                    </a:xfrm>
                    <a:prstGeom prst="rect">
                      <a:avLst/>
                    </a:prstGeom>
                    <a:noFill/>
                    <a:ln>
                      <a:noFill/>
                    </a:ln>
                  </pic:spPr>
                </pic:pic>
              </a:graphicData>
            </a:graphic>
          </wp:inline>
        </w:drawing>
      </w:r>
    </w:p>
    <w:p w14:paraId="738E6959" w14:textId="5D78F510" w:rsidR="00573629" w:rsidRPr="00B62EA3" w:rsidRDefault="00D5487C" w:rsidP="00B62EA3">
      <w:pPr>
        <w:pStyle w:val="a3"/>
        <w:rPr>
          <w:rFonts w:eastAsiaTheme="minorEastAsia"/>
          <w:b w:val="0"/>
        </w:rPr>
      </w:pPr>
      <w:bookmarkStart w:id="6" w:name="_Ref195111410"/>
      <w:r>
        <w:t xml:space="preserve">Figure </w:t>
      </w:r>
      <w:r>
        <w:rPr>
          <w:rFonts w:eastAsiaTheme="minorEastAsia" w:hint="eastAsia"/>
        </w:rPr>
        <w:t>S</w:t>
      </w:r>
      <w:r>
        <w:fldChar w:fldCharType="begin"/>
      </w:r>
      <w:r>
        <w:instrText xml:space="preserve"> SEQ Figure \* ARABIC </w:instrText>
      </w:r>
      <w:r>
        <w:fldChar w:fldCharType="separate"/>
      </w:r>
      <w:r>
        <w:t>6</w:t>
      </w:r>
      <w:r>
        <w:fldChar w:fldCharType="end"/>
      </w:r>
      <w:bookmarkEnd w:id="6"/>
      <w:r>
        <w:rPr>
          <w:rFonts w:eastAsiaTheme="minorEastAsia" w:hint="eastAsia"/>
        </w:rPr>
        <w:t xml:space="preserve">. </w:t>
      </w:r>
      <w:r w:rsidRPr="00D5487C">
        <w:rPr>
          <w:rFonts w:eastAsiaTheme="minorEastAsia"/>
        </w:rPr>
        <w:t>Depth profiles of C–C and oxygen-containing carbon bond ratios at different photon energies on Si-DLC wear scars in the presence of PLMA-</w:t>
      </w:r>
      <w:r w:rsidRPr="00D5487C">
        <w:rPr>
          <w:rFonts w:eastAsiaTheme="minorEastAsia"/>
          <w:i/>
          <w:iCs/>
        </w:rPr>
        <w:t>b</w:t>
      </w:r>
      <w:r w:rsidRPr="00D5487C">
        <w:rPr>
          <w:rFonts w:eastAsiaTheme="minorEastAsia"/>
        </w:rPr>
        <w:t>-PDMAEMA.</w:t>
      </w:r>
    </w:p>
    <w:p w14:paraId="39701BF8" w14:textId="77777777" w:rsidR="00D5487C" w:rsidRPr="003F71FE" w:rsidRDefault="00D5487C" w:rsidP="003F71FE">
      <w:pPr>
        <w:jc w:val="center"/>
      </w:pPr>
    </w:p>
    <w:p w14:paraId="6E100EF3" w14:textId="77777777" w:rsidR="00495750" w:rsidRPr="00DE598C" w:rsidRDefault="00495750" w:rsidP="00D42EB9">
      <w:pPr>
        <w:rPr>
          <w:rFonts w:ascii="Times New Roman" w:hAnsi="Times New Roman" w:cs="Times New Roman"/>
          <w:sz w:val="22"/>
          <w:szCs w:val="22"/>
        </w:rPr>
      </w:pPr>
      <w:r w:rsidRPr="00DE598C">
        <w:rPr>
          <w:rFonts w:ascii="Times New Roman" w:hAnsi="Times New Roman" w:cs="Times New Roman"/>
          <w:b/>
          <w:sz w:val="28"/>
        </w:rPr>
        <w:t>References</w:t>
      </w:r>
    </w:p>
    <w:p w14:paraId="1E310F35" w14:textId="77777777" w:rsidR="00573629" w:rsidRPr="00573629" w:rsidRDefault="00C679EB" w:rsidP="00573629">
      <w:pPr>
        <w:pStyle w:val="EndNoteBibliography"/>
        <w:spacing w:after="0"/>
      </w:pPr>
      <w:r w:rsidRPr="00DE598C">
        <w:fldChar w:fldCharType="begin"/>
      </w:r>
      <w:r w:rsidRPr="00DE598C">
        <w:instrText xml:space="preserve"> ADDIN EN.REFLIST </w:instrText>
      </w:r>
      <w:r w:rsidRPr="00DE598C">
        <w:fldChar w:fldCharType="separate"/>
      </w:r>
      <w:r w:rsidR="00573629" w:rsidRPr="00573629">
        <w:t>[1] M. Evaristo, R. Azevedo, C. Palacio, A. Cavaleiro, Influence of the silicon and oxygen content on the properties of non-hydrogenated amorphous carbon coatings, Diamond and Related Materials 70 (2016) 201-210.</w:t>
      </w:r>
    </w:p>
    <w:p w14:paraId="58081747" w14:textId="77777777" w:rsidR="00573629" w:rsidRPr="00573629" w:rsidRDefault="00573629" w:rsidP="00573629">
      <w:pPr>
        <w:pStyle w:val="EndNoteBibliography"/>
        <w:spacing w:after="0"/>
      </w:pPr>
      <w:r w:rsidRPr="00573629">
        <w:t>[2] G.-R. Yang, Y.-P. Zhao, Y. Hu, T.P. Chow, R.J. Gutmann, XPS and AFM study of chemical mechanical polishing of silicon nitride, Thin Solid Films 333(1-2) (1998) 219-223.</w:t>
      </w:r>
    </w:p>
    <w:p w14:paraId="6B4860EB" w14:textId="77777777" w:rsidR="00573629" w:rsidRPr="00573629" w:rsidRDefault="00573629" w:rsidP="00573629">
      <w:pPr>
        <w:pStyle w:val="EndNoteBibliography"/>
        <w:spacing w:after="0"/>
      </w:pPr>
      <w:r w:rsidRPr="00573629">
        <w:t>[3] Z.-W. Deng, R. Souda, XPS studies on silicon carbonitride films prepared by sequential implantation of nitrogen and carbon into silicon, Diamond and related materials 11(9) (2002) 1676-1682.</w:t>
      </w:r>
    </w:p>
    <w:p w14:paraId="6E30D7F9" w14:textId="77777777" w:rsidR="00573629" w:rsidRPr="00573629" w:rsidRDefault="00573629" w:rsidP="00573629">
      <w:pPr>
        <w:pStyle w:val="EndNoteBibliography"/>
        <w:spacing w:after="0"/>
      </w:pPr>
      <w:r w:rsidRPr="00573629">
        <w:t>[4] G.D. Sorarù, G. D'Andrea, A. Glisenti, XPS characterization of gel-derived silicon oxycarbide glasses, Materials Letters 27(1-2) (1996) 1-5.</w:t>
      </w:r>
    </w:p>
    <w:p w14:paraId="3BD4AD28" w14:textId="77777777" w:rsidR="00573629" w:rsidRPr="00573629" w:rsidRDefault="00573629" w:rsidP="00573629">
      <w:pPr>
        <w:pStyle w:val="EndNoteBibliography"/>
        <w:spacing w:after="0"/>
      </w:pPr>
      <w:r w:rsidRPr="00573629">
        <w:t>[5] Y. Hijikata, H. Yaguchi, M. Yoshikawa, S. Yoshida, Composition analysis of SiO2/SiC interfaces by electron spectroscopic measurements using slope-shaped oxide films, Applied Surface Science 184(1-4) (2001) 161-166.</w:t>
      </w:r>
    </w:p>
    <w:p w14:paraId="1340E587" w14:textId="77777777" w:rsidR="00573629" w:rsidRPr="00573629" w:rsidRDefault="00573629" w:rsidP="00573629">
      <w:pPr>
        <w:pStyle w:val="EndNoteBibliography"/>
        <w:spacing w:after="0"/>
      </w:pPr>
      <w:r w:rsidRPr="00573629">
        <w:t>[6] X. Yan, T. Xu, S. Yang, H. Liu, Q. Xue, Characterization of hydrogenated diamond-like carbon films electrochemically deposited on a silicon substrate, Journal of Physics D: Applied Physics 37(17) (2004) 2416.</w:t>
      </w:r>
    </w:p>
    <w:p w14:paraId="74DAE28F" w14:textId="77777777" w:rsidR="00573629" w:rsidRPr="00573629" w:rsidRDefault="00573629" w:rsidP="00573629">
      <w:pPr>
        <w:pStyle w:val="EndNoteBibliography"/>
        <w:spacing w:after="0"/>
      </w:pPr>
      <w:r w:rsidRPr="00573629">
        <w:t xml:space="preserve">[7] G. Wan, P. Yang, R.K. Fu, Y. Mei, T. Qiu, S. Kwok, J.P. Ho, N. Huang, X. Wu, P.K. Chu, </w:t>
      </w:r>
      <w:r w:rsidRPr="00573629">
        <w:lastRenderedPageBreak/>
        <w:t>Characteristics and surface energy of silicon-doped diamond-like carbon films fabricated by plasma immersion ion implantation and deposition, Diamond and related materials 15(9) (2006) 1276-1281.</w:t>
      </w:r>
    </w:p>
    <w:p w14:paraId="00ACC3A5" w14:textId="77777777" w:rsidR="00573629" w:rsidRPr="00573629" w:rsidRDefault="00573629" w:rsidP="00573629">
      <w:pPr>
        <w:pStyle w:val="EndNoteBibliography"/>
        <w:spacing w:after="0"/>
      </w:pPr>
      <w:r w:rsidRPr="00573629">
        <w:t>[8] A. Bendavid, P. Martin, C. Comte, E. Preston, A. Haq, F.M. Ismail, R. Singh, The mechanical and biocompatibility properties of DLC-Si films prepared by pulsed DC plasma activated chemical vapor deposition, Diamond and Related Materials 16(8) (2007) 1616-1622.</w:t>
      </w:r>
    </w:p>
    <w:p w14:paraId="0D263CCE" w14:textId="77777777" w:rsidR="00573629" w:rsidRPr="00573629" w:rsidRDefault="00573629" w:rsidP="00573629">
      <w:pPr>
        <w:pStyle w:val="EndNoteBibliography"/>
        <w:spacing w:after="0"/>
      </w:pPr>
      <w:r w:rsidRPr="00573629">
        <w:t>[9] M.H. Ahmed, J.A. Byrne, J. McLaughlin, W. Ahmed, Study of human serum albumin adsorption and conformational change on DLC and silicon doped DLC using XPS and FTIR spectroscopy,  (2013).</w:t>
      </w:r>
    </w:p>
    <w:p w14:paraId="08E4650C" w14:textId="77777777" w:rsidR="00573629" w:rsidRPr="00573629" w:rsidRDefault="00573629" w:rsidP="00573629">
      <w:pPr>
        <w:pStyle w:val="EndNoteBibliography"/>
      </w:pPr>
      <w:r w:rsidRPr="00573629">
        <w:t>[10] Y.L. Khung, S.H. Ngalim, A. Scaccabarozzi, D. Narducci, Formation of stable Si–O–C submonolayers on hydrogen-terminated silicon (111) under low-temperature conditions, Beilstein journal of nanotechnology 6(1) (2015) 19-26.</w:t>
      </w:r>
    </w:p>
    <w:p w14:paraId="0F201CBB" w14:textId="122CD799" w:rsidR="004E211B" w:rsidRPr="00812F43" w:rsidRDefault="00C679EB" w:rsidP="00973555">
      <w:pPr>
        <w:pStyle w:val="a3"/>
      </w:pPr>
      <w:r w:rsidRPr="00DE598C">
        <w:fldChar w:fldCharType="end"/>
      </w:r>
    </w:p>
    <w:sectPr w:rsidR="004E211B" w:rsidRPr="00812F43" w:rsidSect="00F86F80">
      <w:footerReference w:type="default" r:id="rId14"/>
      <w:endnotePr>
        <w:numFmt w:val="decimal"/>
      </w:endnotePr>
      <w:pgSz w:w="11906" w:h="16838"/>
      <w:pgMar w:top="1701"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DACB65" w14:textId="77777777" w:rsidR="00F86F80" w:rsidRPr="00C41EA6" w:rsidRDefault="00F86F80" w:rsidP="00C41EA6">
      <w:pPr>
        <w:pStyle w:val="aa"/>
        <w:rPr>
          <w:sz w:val="2"/>
        </w:rPr>
      </w:pPr>
    </w:p>
  </w:endnote>
  <w:endnote w:type="continuationSeparator" w:id="0">
    <w:p w14:paraId="703B7E97" w14:textId="77777777" w:rsidR="00F86F80" w:rsidRPr="00C41EA6" w:rsidRDefault="00F86F80" w:rsidP="00C41EA6">
      <w:pPr>
        <w:pStyle w:val="aa"/>
      </w:pPr>
    </w:p>
  </w:endnote>
  <w:endnote w:type="continuationNotice" w:id="1">
    <w:p w14:paraId="48DCD33C" w14:textId="77777777" w:rsidR="00F86F80" w:rsidRPr="00C41EA6" w:rsidRDefault="00F86F80" w:rsidP="00C41EA6">
      <w:pPr>
        <w:pStyle w:val="aa"/>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Mincho">
    <w:altName w:val="ＭＳ 明朝"/>
    <w:panose1 w:val="02020609040305080305"/>
    <w:charset w:val="80"/>
    <w:family w:val="roman"/>
    <w:notTrueType/>
    <w:pitch w:val="fixed"/>
    <w:sig w:usb0="00000000" w:usb1="08070000" w:usb2="00000010" w:usb3="00000000" w:csb0="00020000" w:csb1="00000000"/>
  </w:font>
  <w:font w:name="ＭＳ Ｐゴシック">
    <w:altName w:val="MS PGothic"/>
    <w:panose1 w:val="020B0600070205080204"/>
    <w:charset w:val="80"/>
    <w:family w:val="modern"/>
    <w:pitch w:val="variable"/>
    <w:sig w:usb0="E00002FF" w:usb1="6AC7FDFB" w:usb2="08000012" w:usb3="00000000" w:csb0="0002009F" w:csb1="00000000"/>
  </w:font>
  <w:font w:name="MS UI Gothic">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8855805"/>
      <w:docPartObj>
        <w:docPartGallery w:val="Page Numbers (Bottom of Page)"/>
        <w:docPartUnique/>
      </w:docPartObj>
    </w:sdtPr>
    <w:sdtEndPr/>
    <w:sdtContent>
      <w:p w14:paraId="1B0A7F55" w14:textId="3AF73A19" w:rsidR="00C15E4A" w:rsidRDefault="00C15E4A">
        <w:pPr>
          <w:pStyle w:val="aa"/>
          <w:jc w:val="center"/>
        </w:pPr>
        <w:r>
          <w:fldChar w:fldCharType="begin"/>
        </w:r>
        <w:r>
          <w:instrText>PAGE   \* MERGEFORMAT</w:instrText>
        </w:r>
        <w:r>
          <w:fldChar w:fldCharType="separate"/>
        </w:r>
        <w:r>
          <w:rPr>
            <w:lang w:val="ja-JP"/>
          </w:rPr>
          <w:t>2</w:t>
        </w:r>
        <w:r>
          <w:fldChar w:fldCharType="end"/>
        </w:r>
      </w:p>
    </w:sdtContent>
  </w:sdt>
  <w:p w14:paraId="32FC12AE" w14:textId="77777777" w:rsidR="00783521" w:rsidRDefault="00783521">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94B361" w14:textId="77777777" w:rsidR="00F86F80" w:rsidRDefault="00F86F80" w:rsidP="008A3DD8">
      <w:r>
        <w:separator/>
      </w:r>
    </w:p>
  </w:footnote>
  <w:footnote w:type="continuationSeparator" w:id="0">
    <w:p w14:paraId="58C185BF" w14:textId="77777777" w:rsidR="00F86F80" w:rsidRDefault="00F86F80" w:rsidP="008A3DD8">
      <w:r>
        <w:continuationSeparator/>
      </w:r>
    </w:p>
  </w:footnote>
  <w:footnote w:type="continuationNotice" w:id="1">
    <w:p w14:paraId="6B6CEE22" w14:textId="77777777" w:rsidR="00F86F80" w:rsidRDefault="00F86F8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82D62"/>
    <w:multiLevelType w:val="multilevel"/>
    <w:tmpl w:val="5D74872E"/>
    <w:lvl w:ilvl="0">
      <w:start w:val="1"/>
      <w:numFmt w:val="decimal"/>
      <w:pStyle w:val="1"/>
      <w:lvlText w:val="%1."/>
      <w:lvlJc w:val="left"/>
      <w:pPr>
        <w:ind w:left="425" w:hanging="425"/>
      </w:pPr>
      <w:rPr>
        <w:rFonts w:hint="eastAsia"/>
      </w:rPr>
    </w:lvl>
    <w:lvl w:ilvl="1">
      <w:start w:val="1"/>
      <w:numFmt w:val="decimal"/>
      <w:pStyle w:val="2"/>
      <w:lvlText w:val="%1.%2."/>
      <w:lvlJc w:val="left"/>
      <w:pPr>
        <w:ind w:left="567" w:hanging="567"/>
      </w:pPr>
      <w:rPr>
        <w:rFonts w:ascii="Times New Roman" w:hAnsi="Times New Roman" w:cs="Times New Roman" w:hint="default"/>
      </w:rPr>
    </w:lvl>
    <w:lvl w:ilvl="2">
      <w:start w:val="1"/>
      <w:numFmt w:val="decimal"/>
      <w:pStyle w:val="3"/>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 w15:restartNumberingAfterBreak="0">
    <w:nsid w:val="05955A64"/>
    <w:multiLevelType w:val="hybridMultilevel"/>
    <w:tmpl w:val="2D7426AC"/>
    <w:lvl w:ilvl="0" w:tplc="933E4A98">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F584480"/>
    <w:multiLevelType w:val="hybridMultilevel"/>
    <w:tmpl w:val="D20A5EA8"/>
    <w:lvl w:ilvl="0" w:tplc="EF30A0A2">
      <w:numFmt w:val="bullet"/>
      <w:lvlText w:val="-"/>
      <w:lvlJc w:val="left"/>
      <w:pPr>
        <w:ind w:left="720" w:hanging="360"/>
      </w:pPr>
      <w:rPr>
        <w:rFonts w:ascii="Arial" w:eastAsiaTheme="minorEastAsia" w:hAnsi="Arial" w:cs="Arial" w:hint="default"/>
      </w:rPr>
    </w:lvl>
    <w:lvl w:ilvl="1" w:tplc="0409000B" w:tentative="1">
      <w:start w:val="1"/>
      <w:numFmt w:val="bullet"/>
      <w:lvlText w:val=""/>
      <w:lvlJc w:val="left"/>
      <w:pPr>
        <w:ind w:left="1200" w:hanging="420"/>
      </w:pPr>
      <w:rPr>
        <w:rFonts w:ascii="Wingdings" w:hAnsi="Wingdings" w:hint="default"/>
      </w:rPr>
    </w:lvl>
    <w:lvl w:ilvl="2" w:tplc="0409000D"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B" w:tentative="1">
      <w:start w:val="1"/>
      <w:numFmt w:val="bullet"/>
      <w:lvlText w:val=""/>
      <w:lvlJc w:val="left"/>
      <w:pPr>
        <w:ind w:left="2460" w:hanging="420"/>
      </w:pPr>
      <w:rPr>
        <w:rFonts w:ascii="Wingdings" w:hAnsi="Wingdings" w:hint="default"/>
      </w:rPr>
    </w:lvl>
    <w:lvl w:ilvl="5" w:tplc="0409000D"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B" w:tentative="1">
      <w:start w:val="1"/>
      <w:numFmt w:val="bullet"/>
      <w:lvlText w:val=""/>
      <w:lvlJc w:val="left"/>
      <w:pPr>
        <w:ind w:left="3720" w:hanging="420"/>
      </w:pPr>
      <w:rPr>
        <w:rFonts w:ascii="Wingdings" w:hAnsi="Wingdings" w:hint="default"/>
      </w:rPr>
    </w:lvl>
    <w:lvl w:ilvl="8" w:tplc="0409000D" w:tentative="1">
      <w:start w:val="1"/>
      <w:numFmt w:val="bullet"/>
      <w:lvlText w:val=""/>
      <w:lvlJc w:val="left"/>
      <w:pPr>
        <w:ind w:left="4140" w:hanging="420"/>
      </w:pPr>
      <w:rPr>
        <w:rFonts w:ascii="Wingdings" w:hAnsi="Wingdings" w:hint="default"/>
      </w:rPr>
    </w:lvl>
  </w:abstractNum>
  <w:abstractNum w:abstractNumId="3" w15:restartNumberingAfterBreak="0">
    <w:nsid w:val="107209C8"/>
    <w:multiLevelType w:val="hybridMultilevel"/>
    <w:tmpl w:val="F2647E6A"/>
    <w:lvl w:ilvl="0" w:tplc="04090001">
      <w:start w:val="1"/>
      <w:numFmt w:val="bullet"/>
      <w:lvlText w:val=""/>
      <w:lvlJc w:val="left"/>
      <w:pPr>
        <w:ind w:left="1260" w:hanging="420"/>
      </w:pPr>
      <w:rPr>
        <w:rFonts w:ascii="Wingdings" w:hAnsi="Wingdings" w:hint="default"/>
      </w:rPr>
    </w:lvl>
    <w:lvl w:ilvl="1" w:tplc="0409000B" w:tentative="1">
      <w:start w:val="1"/>
      <w:numFmt w:val="bullet"/>
      <w:lvlText w:val=""/>
      <w:lvlJc w:val="left"/>
      <w:pPr>
        <w:ind w:left="1680" w:hanging="420"/>
      </w:pPr>
      <w:rPr>
        <w:rFonts w:ascii="Wingdings" w:hAnsi="Wingdings" w:hint="default"/>
      </w:rPr>
    </w:lvl>
    <w:lvl w:ilvl="2" w:tplc="0409000D"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B" w:tentative="1">
      <w:start w:val="1"/>
      <w:numFmt w:val="bullet"/>
      <w:lvlText w:val=""/>
      <w:lvlJc w:val="left"/>
      <w:pPr>
        <w:ind w:left="2940" w:hanging="420"/>
      </w:pPr>
      <w:rPr>
        <w:rFonts w:ascii="Wingdings" w:hAnsi="Wingdings" w:hint="default"/>
      </w:rPr>
    </w:lvl>
    <w:lvl w:ilvl="5" w:tplc="0409000D"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B" w:tentative="1">
      <w:start w:val="1"/>
      <w:numFmt w:val="bullet"/>
      <w:lvlText w:val=""/>
      <w:lvlJc w:val="left"/>
      <w:pPr>
        <w:ind w:left="4200" w:hanging="420"/>
      </w:pPr>
      <w:rPr>
        <w:rFonts w:ascii="Wingdings" w:hAnsi="Wingdings" w:hint="default"/>
      </w:rPr>
    </w:lvl>
    <w:lvl w:ilvl="8" w:tplc="0409000D" w:tentative="1">
      <w:start w:val="1"/>
      <w:numFmt w:val="bullet"/>
      <w:lvlText w:val=""/>
      <w:lvlJc w:val="left"/>
      <w:pPr>
        <w:ind w:left="4620" w:hanging="420"/>
      </w:pPr>
      <w:rPr>
        <w:rFonts w:ascii="Wingdings" w:hAnsi="Wingdings" w:hint="default"/>
      </w:rPr>
    </w:lvl>
  </w:abstractNum>
  <w:abstractNum w:abstractNumId="4" w15:restartNumberingAfterBreak="0">
    <w:nsid w:val="139D11FD"/>
    <w:multiLevelType w:val="multilevel"/>
    <w:tmpl w:val="920C53B6"/>
    <w:lvl w:ilvl="0">
      <w:start w:val="4"/>
      <w:numFmt w:val="decimal"/>
      <w:lvlText w:val="%1"/>
      <w:lvlJc w:val="left"/>
      <w:pPr>
        <w:ind w:left="740" w:hanging="740"/>
      </w:pPr>
      <w:rPr>
        <w:rFonts w:ascii="ＭＳ 明朝" w:eastAsia="ＭＳ 明朝" w:hAnsi="ＭＳ 明朝" w:cs="ＭＳ 明朝" w:hint="default"/>
      </w:rPr>
    </w:lvl>
    <w:lvl w:ilvl="1">
      <w:start w:val="1"/>
      <w:numFmt w:val="decimal"/>
      <w:lvlText w:val="%1.%2"/>
      <w:lvlJc w:val="left"/>
      <w:pPr>
        <w:ind w:left="740" w:hanging="740"/>
      </w:pPr>
      <w:rPr>
        <w:rFonts w:ascii="ＭＳ 明朝" w:eastAsia="ＭＳ 明朝" w:hAnsi="ＭＳ 明朝" w:cs="ＭＳ 明朝" w:hint="default"/>
      </w:rPr>
    </w:lvl>
    <w:lvl w:ilvl="2">
      <w:start w:val="2"/>
      <w:numFmt w:val="decimal"/>
      <w:lvlText w:val="%1.%2.%3"/>
      <w:lvlJc w:val="left"/>
      <w:pPr>
        <w:ind w:left="740" w:hanging="740"/>
      </w:pPr>
      <w:rPr>
        <w:rFonts w:ascii="ＭＳ 明朝" w:eastAsia="ＭＳ 明朝" w:hAnsi="ＭＳ 明朝" w:cs="ＭＳ 明朝" w:hint="default"/>
      </w:rPr>
    </w:lvl>
    <w:lvl w:ilvl="3">
      <w:start w:val="1"/>
      <w:numFmt w:val="decimal"/>
      <w:pStyle w:val="4"/>
      <w:lvlText w:val="%1.%2.%3.%4"/>
      <w:lvlJc w:val="left"/>
      <w:pPr>
        <w:ind w:left="740" w:hanging="740"/>
      </w:pPr>
      <w:rPr>
        <w:rFonts w:asciiTheme="majorHAnsi" w:eastAsia="ＭＳ 明朝" w:hAnsiTheme="majorHAnsi" w:cstheme="majorHAnsi" w:hint="default"/>
      </w:rPr>
    </w:lvl>
    <w:lvl w:ilvl="4">
      <w:start w:val="1"/>
      <w:numFmt w:val="decimal"/>
      <w:lvlText w:val="%1.%2.%3.%4.%5"/>
      <w:lvlJc w:val="left"/>
      <w:pPr>
        <w:ind w:left="1080" w:hanging="1080"/>
      </w:pPr>
      <w:rPr>
        <w:rFonts w:ascii="ＭＳ 明朝" w:eastAsia="ＭＳ 明朝" w:hAnsi="ＭＳ 明朝" w:cs="ＭＳ 明朝" w:hint="default"/>
      </w:rPr>
    </w:lvl>
    <w:lvl w:ilvl="5">
      <w:start w:val="1"/>
      <w:numFmt w:val="decimal"/>
      <w:lvlText w:val="%1.%2.%3.%4.%5.%6"/>
      <w:lvlJc w:val="left"/>
      <w:pPr>
        <w:ind w:left="1440" w:hanging="1440"/>
      </w:pPr>
      <w:rPr>
        <w:rFonts w:ascii="ＭＳ 明朝" w:eastAsia="ＭＳ 明朝" w:hAnsi="ＭＳ 明朝" w:cs="ＭＳ 明朝" w:hint="default"/>
      </w:rPr>
    </w:lvl>
    <w:lvl w:ilvl="6">
      <w:start w:val="1"/>
      <w:numFmt w:val="decimal"/>
      <w:lvlText w:val="%1.%2.%3.%4.%5.%6.%7"/>
      <w:lvlJc w:val="left"/>
      <w:pPr>
        <w:ind w:left="1440" w:hanging="1440"/>
      </w:pPr>
      <w:rPr>
        <w:rFonts w:ascii="ＭＳ 明朝" w:eastAsia="ＭＳ 明朝" w:hAnsi="ＭＳ 明朝" w:cs="ＭＳ 明朝" w:hint="default"/>
      </w:rPr>
    </w:lvl>
    <w:lvl w:ilvl="7">
      <w:start w:val="1"/>
      <w:numFmt w:val="decimal"/>
      <w:lvlText w:val="%1.%2.%3.%4.%5.%6.%7.%8"/>
      <w:lvlJc w:val="left"/>
      <w:pPr>
        <w:ind w:left="1800" w:hanging="1800"/>
      </w:pPr>
      <w:rPr>
        <w:rFonts w:ascii="ＭＳ 明朝" w:eastAsia="ＭＳ 明朝" w:hAnsi="ＭＳ 明朝" w:cs="ＭＳ 明朝" w:hint="default"/>
      </w:rPr>
    </w:lvl>
    <w:lvl w:ilvl="8">
      <w:start w:val="1"/>
      <w:numFmt w:val="decimal"/>
      <w:lvlText w:val="%1.%2.%3.%4.%5.%6.%7.%8.%9"/>
      <w:lvlJc w:val="left"/>
      <w:pPr>
        <w:ind w:left="1800" w:hanging="1800"/>
      </w:pPr>
      <w:rPr>
        <w:rFonts w:ascii="ＭＳ 明朝" w:eastAsia="ＭＳ 明朝" w:hAnsi="ＭＳ 明朝" w:cs="ＭＳ 明朝" w:hint="default"/>
      </w:rPr>
    </w:lvl>
  </w:abstractNum>
  <w:abstractNum w:abstractNumId="5" w15:restartNumberingAfterBreak="0">
    <w:nsid w:val="17606C09"/>
    <w:multiLevelType w:val="hybridMultilevel"/>
    <w:tmpl w:val="B85E6CC4"/>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1A8B097B"/>
    <w:multiLevelType w:val="hybridMultilevel"/>
    <w:tmpl w:val="C29C6708"/>
    <w:lvl w:ilvl="0" w:tplc="7ECE0434">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1CA939AB"/>
    <w:multiLevelType w:val="hybridMultilevel"/>
    <w:tmpl w:val="16507B5E"/>
    <w:lvl w:ilvl="0" w:tplc="3BC0C3B6">
      <w:start w:val="1"/>
      <w:numFmt w:val="lowerLetter"/>
      <w:lvlText w:val="(%1)"/>
      <w:lvlJc w:val="left"/>
      <w:pPr>
        <w:ind w:left="2760" w:hanging="360"/>
      </w:pPr>
      <w:rPr>
        <w:rFonts w:asciiTheme="majorHAnsi" w:eastAsiaTheme="minorEastAsia" w:hAnsiTheme="majorHAnsi" w:cstheme="majorHAnsi"/>
      </w:rPr>
    </w:lvl>
    <w:lvl w:ilvl="1" w:tplc="04090017">
      <w:start w:val="1"/>
      <w:numFmt w:val="aiueoFullWidth"/>
      <w:lvlText w:val="(%2)"/>
      <w:lvlJc w:val="left"/>
      <w:pPr>
        <w:ind w:left="3240" w:hanging="420"/>
      </w:pPr>
    </w:lvl>
    <w:lvl w:ilvl="2" w:tplc="04090011" w:tentative="1">
      <w:start w:val="1"/>
      <w:numFmt w:val="decimalEnclosedCircle"/>
      <w:lvlText w:val="%3"/>
      <w:lvlJc w:val="left"/>
      <w:pPr>
        <w:ind w:left="3660" w:hanging="420"/>
      </w:pPr>
    </w:lvl>
    <w:lvl w:ilvl="3" w:tplc="0409000F" w:tentative="1">
      <w:start w:val="1"/>
      <w:numFmt w:val="decimal"/>
      <w:lvlText w:val="%4."/>
      <w:lvlJc w:val="left"/>
      <w:pPr>
        <w:ind w:left="4080" w:hanging="420"/>
      </w:pPr>
    </w:lvl>
    <w:lvl w:ilvl="4" w:tplc="04090017" w:tentative="1">
      <w:start w:val="1"/>
      <w:numFmt w:val="aiueoFullWidth"/>
      <w:lvlText w:val="(%5)"/>
      <w:lvlJc w:val="left"/>
      <w:pPr>
        <w:ind w:left="4500" w:hanging="420"/>
      </w:pPr>
    </w:lvl>
    <w:lvl w:ilvl="5" w:tplc="04090011" w:tentative="1">
      <w:start w:val="1"/>
      <w:numFmt w:val="decimalEnclosedCircle"/>
      <w:lvlText w:val="%6"/>
      <w:lvlJc w:val="left"/>
      <w:pPr>
        <w:ind w:left="4920" w:hanging="420"/>
      </w:pPr>
    </w:lvl>
    <w:lvl w:ilvl="6" w:tplc="0409000F" w:tentative="1">
      <w:start w:val="1"/>
      <w:numFmt w:val="decimal"/>
      <w:lvlText w:val="%7."/>
      <w:lvlJc w:val="left"/>
      <w:pPr>
        <w:ind w:left="5340" w:hanging="420"/>
      </w:pPr>
    </w:lvl>
    <w:lvl w:ilvl="7" w:tplc="04090017" w:tentative="1">
      <w:start w:val="1"/>
      <w:numFmt w:val="aiueoFullWidth"/>
      <w:lvlText w:val="(%8)"/>
      <w:lvlJc w:val="left"/>
      <w:pPr>
        <w:ind w:left="5760" w:hanging="420"/>
      </w:pPr>
    </w:lvl>
    <w:lvl w:ilvl="8" w:tplc="04090011" w:tentative="1">
      <w:start w:val="1"/>
      <w:numFmt w:val="decimalEnclosedCircle"/>
      <w:lvlText w:val="%9"/>
      <w:lvlJc w:val="left"/>
      <w:pPr>
        <w:ind w:left="6180" w:hanging="420"/>
      </w:pPr>
    </w:lvl>
  </w:abstractNum>
  <w:abstractNum w:abstractNumId="8" w15:restartNumberingAfterBreak="0">
    <w:nsid w:val="23094CB2"/>
    <w:multiLevelType w:val="hybridMultilevel"/>
    <w:tmpl w:val="E46C8A84"/>
    <w:lvl w:ilvl="0" w:tplc="CB8C5BA8">
      <w:start w:val="1"/>
      <w:numFmt w:val="bullet"/>
      <w:lvlText w:val=""/>
      <w:lvlJc w:val="left"/>
      <w:pPr>
        <w:ind w:left="720" w:hanging="360"/>
      </w:pPr>
      <w:rPr>
        <w:rFonts w:ascii="Symbol" w:hAnsi="Symbol" w:hint="default"/>
        <w:color w:val="auto"/>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9" w15:restartNumberingAfterBreak="0">
    <w:nsid w:val="2E301210"/>
    <w:multiLevelType w:val="multilevel"/>
    <w:tmpl w:val="938858D2"/>
    <w:styleLink w:val="CurrentList1"/>
    <w:lvl w:ilvl="0">
      <w:start w:val="1"/>
      <w:numFmt w:val="bullet"/>
      <w:lvlText w:val="-"/>
      <w:lvlJc w:val="left"/>
      <w:pPr>
        <w:ind w:left="644" w:hanging="360"/>
      </w:pPr>
      <w:rPr>
        <w:rFonts w:ascii="Times New Roman" w:eastAsiaTheme="minorEastAsia" w:hAnsi="Times New Roman" w:cs="Times New Roman"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 w15:restartNumberingAfterBreak="0">
    <w:nsid w:val="311831FC"/>
    <w:multiLevelType w:val="hybridMultilevel"/>
    <w:tmpl w:val="62DADFF4"/>
    <w:lvl w:ilvl="0" w:tplc="E4FE84F0">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32A06375"/>
    <w:multiLevelType w:val="multilevel"/>
    <w:tmpl w:val="B99C3264"/>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BB71EB5"/>
    <w:multiLevelType w:val="hybridMultilevel"/>
    <w:tmpl w:val="2FD2D298"/>
    <w:lvl w:ilvl="0" w:tplc="0409000F">
      <w:start w:val="1"/>
      <w:numFmt w:val="decimal"/>
      <w:lvlText w:val="%1."/>
      <w:lvlJc w:val="left"/>
      <w:pPr>
        <w:ind w:left="644" w:hanging="360"/>
      </w:pPr>
      <w:rPr>
        <w:rFonts w:hint="default"/>
      </w:rPr>
    </w:lvl>
    <w:lvl w:ilvl="1" w:tplc="0409000B" w:tentative="1">
      <w:start w:val="1"/>
      <w:numFmt w:val="bullet"/>
      <w:lvlText w:val=""/>
      <w:lvlJc w:val="left"/>
      <w:pPr>
        <w:ind w:left="1124" w:hanging="420"/>
      </w:pPr>
      <w:rPr>
        <w:rFonts w:ascii="Wingdings" w:hAnsi="Wingdings" w:hint="default"/>
      </w:rPr>
    </w:lvl>
    <w:lvl w:ilvl="2" w:tplc="0409000D"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B" w:tentative="1">
      <w:start w:val="1"/>
      <w:numFmt w:val="bullet"/>
      <w:lvlText w:val=""/>
      <w:lvlJc w:val="left"/>
      <w:pPr>
        <w:ind w:left="2384" w:hanging="420"/>
      </w:pPr>
      <w:rPr>
        <w:rFonts w:ascii="Wingdings" w:hAnsi="Wingdings" w:hint="default"/>
      </w:rPr>
    </w:lvl>
    <w:lvl w:ilvl="5" w:tplc="0409000D"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B" w:tentative="1">
      <w:start w:val="1"/>
      <w:numFmt w:val="bullet"/>
      <w:lvlText w:val=""/>
      <w:lvlJc w:val="left"/>
      <w:pPr>
        <w:ind w:left="3644" w:hanging="420"/>
      </w:pPr>
      <w:rPr>
        <w:rFonts w:ascii="Wingdings" w:hAnsi="Wingdings" w:hint="default"/>
      </w:rPr>
    </w:lvl>
    <w:lvl w:ilvl="8" w:tplc="0409000D" w:tentative="1">
      <w:start w:val="1"/>
      <w:numFmt w:val="bullet"/>
      <w:lvlText w:val=""/>
      <w:lvlJc w:val="left"/>
      <w:pPr>
        <w:ind w:left="4064" w:hanging="420"/>
      </w:pPr>
      <w:rPr>
        <w:rFonts w:ascii="Wingdings" w:hAnsi="Wingdings" w:hint="default"/>
      </w:rPr>
    </w:lvl>
  </w:abstractNum>
  <w:abstractNum w:abstractNumId="13" w15:restartNumberingAfterBreak="0">
    <w:nsid w:val="3E895671"/>
    <w:multiLevelType w:val="hybridMultilevel"/>
    <w:tmpl w:val="FFE6B65E"/>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4" w15:restartNumberingAfterBreak="0">
    <w:nsid w:val="51586407"/>
    <w:multiLevelType w:val="hybridMultilevel"/>
    <w:tmpl w:val="8B5E323A"/>
    <w:lvl w:ilvl="0" w:tplc="5C84BE7E">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5797779C"/>
    <w:multiLevelType w:val="hybridMultilevel"/>
    <w:tmpl w:val="2DFC66E4"/>
    <w:lvl w:ilvl="0" w:tplc="D462553C">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76457BD9"/>
    <w:multiLevelType w:val="hybridMultilevel"/>
    <w:tmpl w:val="E8409BFC"/>
    <w:lvl w:ilvl="0" w:tplc="CD8863B8">
      <w:start w:val="1"/>
      <w:numFmt w:val="bullet"/>
      <w:lvlText w:val="-"/>
      <w:lvlJc w:val="left"/>
      <w:pPr>
        <w:ind w:left="1200" w:hanging="360"/>
      </w:pPr>
      <w:rPr>
        <w:rFonts w:ascii="Times New Roman" w:eastAsiaTheme="minorEastAsia" w:hAnsi="Times New Roman" w:cs="Times New Roman" w:hint="default"/>
      </w:rPr>
    </w:lvl>
    <w:lvl w:ilvl="1" w:tplc="0409000B" w:tentative="1">
      <w:start w:val="1"/>
      <w:numFmt w:val="bullet"/>
      <w:lvlText w:val=""/>
      <w:lvlJc w:val="left"/>
      <w:pPr>
        <w:ind w:left="1680" w:hanging="420"/>
      </w:pPr>
      <w:rPr>
        <w:rFonts w:ascii="Wingdings" w:hAnsi="Wingdings" w:hint="default"/>
      </w:rPr>
    </w:lvl>
    <w:lvl w:ilvl="2" w:tplc="0409000D"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B" w:tentative="1">
      <w:start w:val="1"/>
      <w:numFmt w:val="bullet"/>
      <w:lvlText w:val=""/>
      <w:lvlJc w:val="left"/>
      <w:pPr>
        <w:ind w:left="2940" w:hanging="420"/>
      </w:pPr>
      <w:rPr>
        <w:rFonts w:ascii="Wingdings" w:hAnsi="Wingdings" w:hint="default"/>
      </w:rPr>
    </w:lvl>
    <w:lvl w:ilvl="5" w:tplc="0409000D"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B" w:tentative="1">
      <w:start w:val="1"/>
      <w:numFmt w:val="bullet"/>
      <w:lvlText w:val=""/>
      <w:lvlJc w:val="left"/>
      <w:pPr>
        <w:ind w:left="4200" w:hanging="420"/>
      </w:pPr>
      <w:rPr>
        <w:rFonts w:ascii="Wingdings" w:hAnsi="Wingdings" w:hint="default"/>
      </w:rPr>
    </w:lvl>
    <w:lvl w:ilvl="8" w:tplc="0409000D" w:tentative="1">
      <w:start w:val="1"/>
      <w:numFmt w:val="bullet"/>
      <w:lvlText w:val=""/>
      <w:lvlJc w:val="left"/>
      <w:pPr>
        <w:ind w:left="4620" w:hanging="420"/>
      </w:pPr>
      <w:rPr>
        <w:rFonts w:ascii="Wingdings" w:hAnsi="Wingdings" w:hint="default"/>
      </w:rPr>
    </w:lvl>
  </w:abstractNum>
  <w:abstractNum w:abstractNumId="17" w15:restartNumberingAfterBreak="0">
    <w:nsid w:val="7DD404FF"/>
    <w:multiLevelType w:val="hybridMultilevel"/>
    <w:tmpl w:val="D1C03A28"/>
    <w:lvl w:ilvl="0" w:tplc="0409000F">
      <w:start w:val="1"/>
      <w:numFmt w:val="decimal"/>
      <w:lvlText w:val="%1."/>
      <w:lvlJc w:val="left"/>
      <w:pPr>
        <w:ind w:left="1260" w:hanging="420"/>
      </w:p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num w:numId="1" w16cid:durableId="429203339">
    <w:abstractNumId w:val="0"/>
  </w:num>
  <w:num w:numId="2" w16cid:durableId="21132054">
    <w:abstractNumId w:val="10"/>
  </w:num>
  <w:num w:numId="3" w16cid:durableId="149910751">
    <w:abstractNumId w:val="1"/>
  </w:num>
  <w:num w:numId="4" w16cid:durableId="1677460144">
    <w:abstractNumId w:val="14"/>
  </w:num>
  <w:num w:numId="5" w16cid:durableId="622073591">
    <w:abstractNumId w:val="6"/>
  </w:num>
  <w:num w:numId="6" w16cid:durableId="1843620265">
    <w:abstractNumId w:val="7"/>
  </w:num>
  <w:num w:numId="7" w16cid:durableId="1845244162">
    <w:abstractNumId w:val="5"/>
  </w:num>
  <w:num w:numId="8" w16cid:durableId="1408989689">
    <w:abstractNumId w:val="3"/>
  </w:num>
  <w:num w:numId="9" w16cid:durableId="1261989089">
    <w:abstractNumId w:val="13"/>
  </w:num>
  <w:num w:numId="10" w16cid:durableId="1050765680">
    <w:abstractNumId w:val="2"/>
  </w:num>
  <w:num w:numId="11" w16cid:durableId="2111928163">
    <w:abstractNumId w:val="15"/>
  </w:num>
  <w:num w:numId="12" w16cid:durableId="1383090771">
    <w:abstractNumId w:val="4"/>
  </w:num>
  <w:num w:numId="13" w16cid:durableId="1128544304">
    <w:abstractNumId w:val="17"/>
  </w:num>
  <w:num w:numId="14" w16cid:durableId="209460927">
    <w:abstractNumId w:val="8"/>
  </w:num>
  <w:num w:numId="15" w16cid:durableId="2068918681">
    <w:abstractNumId w:val="16"/>
  </w:num>
  <w:num w:numId="16" w16cid:durableId="1016274867">
    <w:abstractNumId w:val="12"/>
  </w:num>
  <w:num w:numId="17" w16cid:durableId="582884822">
    <w:abstractNumId w:val="9"/>
  </w:num>
  <w:num w:numId="18" w16cid:durableId="448011335">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bordersDoNotSurroundHeader/>
  <w:bordersDoNotSurroundFooter/>
  <w:proofState w:spelling="clean" w:grammar="clean"/>
  <w:defaultTabStop w:val="840"/>
  <w:hyphenationZone w:val="425"/>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pos w:val="sectEnd"/>
    <w:numFmt w:val="decimal"/>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arbon&lt;/Style&gt;&lt;LeftDelim&gt;{&lt;/LeftDelim&gt;&lt;RightDelim&gt;}&lt;/RightDelim&gt;&lt;FontName&gt;Century&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D324A6"/>
    <w:rsid w:val="000002C4"/>
    <w:rsid w:val="00000DC3"/>
    <w:rsid w:val="000010F6"/>
    <w:rsid w:val="000012D2"/>
    <w:rsid w:val="00001D2C"/>
    <w:rsid w:val="00002749"/>
    <w:rsid w:val="0000297F"/>
    <w:rsid w:val="00002D8F"/>
    <w:rsid w:val="000035FC"/>
    <w:rsid w:val="00004019"/>
    <w:rsid w:val="000054CD"/>
    <w:rsid w:val="0000550D"/>
    <w:rsid w:val="00005B0A"/>
    <w:rsid w:val="00005F28"/>
    <w:rsid w:val="00006074"/>
    <w:rsid w:val="00007095"/>
    <w:rsid w:val="00007546"/>
    <w:rsid w:val="000077F0"/>
    <w:rsid w:val="000103C8"/>
    <w:rsid w:val="000107D6"/>
    <w:rsid w:val="0001135E"/>
    <w:rsid w:val="00011CD6"/>
    <w:rsid w:val="000134CD"/>
    <w:rsid w:val="00013F61"/>
    <w:rsid w:val="00014278"/>
    <w:rsid w:val="00014CD9"/>
    <w:rsid w:val="00014D35"/>
    <w:rsid w:val="00014D37"/>
    <w:rsid w:val="000151AE"/>
    <w:rsid w:val="00015251"/>
    <w:rsid w:val="000155EE"/>
    <w:rsid w:val="00015BA4"/>
    <w:rsid w:val="000165D0"/>
    <w:rsid w:val="00016666"/>
    <w:rsid w:val="00017BF2"/>
    <w:rsid w:val="00020B10"/>
    <w:rsid w:val="00020CDE"/>
    <w:rsid w:val="00021467"/>
    <w:rsid w:val="000214E3"/>
    <w:rsid w:val="00022537"/>
    <w:rsid w:val="00022C3B"/>
    <w:rsid w:val="00023731"/>
    <w:rsid w:val="00023B81"/>
    <w:rsid w:val="0002440B"/>
    <w:rsid w:val="000258F4"/>
    <w:rsid w:val="00025D93"/>
    <w:rsid w:val="000264DB"/>
    <w:rsid w:val="00026D63"/>
    <w:rsid w:val="00026F44"/>
    <w:rsid w:val="0002786A"/>
    <w:rsid w:val="00030244"/>
    <w:rsid w:val="000302D0"/>
    <w:rsid w:val="0003109A"/>
    <w:rsid w:val="00031812"/>
    <w:rsid w:val="0003221B"/>
    <w:rsid w:val="00033648"/>
    <w:rsid w:val="000342E6"/>
    <w:rsid w:val="000348E0"/>
    <w:rsid w:val="0003508C"/>
    <w:rsid w:val="000351C8"/>
    <w:rsid w:val="00035449"/>
    <w:rsid w:val="00035731"/>
    <w:rsid w:val="0003586C"/>
    <w:rsid w:val="00036D33"/>
    <w:rsid w:val="00036E22"/>
    <w:rsid w:val="00037F06"/>
    <w:rsid w:val="0004070B"/>
    <w:rsid w:val="0004098C"/>
    <w:rsid w:val="00040A70"/>
    <w:rsid w:val="00042795"/>
    <w:rsid w:val="00042C22"/>
    <w:rsid w:val="00043DFC"/>
    <w:rsid w:val="00045C03"/>
    <w:rsid w:val="00046ECB"/>
    <w:rsid w:val="0004758E"/>
    <w:rsid w:val="00050384"/>
    <w:rsid w:val="000517DE"/>
    <w:rsid w:val="00052091"/>
    <w:rsid w:val="00054327"/>
    <w:rsid w:val="00054347"/>
    <w:rsid w:val="000544E9"/>
    <w:rsid w:val="00054E2C"/>
    <w:rsid w:val="000556A8"/>
    <w:rsid w:val="00056116"/>
    <w:rsid w:val="00056550"/>
    <w:rsid w:val="000579EA"/>
    <w:rsid w:val="00057CD5"/>
    <w:rsid w:val="000601FF"/>
    <w:rsid w:val="000614DA"/>
    <w:rsid w:val="00061BB1"/>
    <w:rsid w:val="00062CAB"/>
    <w:rsid w:val="00062DC7"/>
    <w:rsid w:val="00063144"/>
    <w:rsid w:val="00063148"/>
    <w:rsid w:val="00063453"/>
    <w:rsid w:val="00063741"/>
    <w:rsid w:val="00064BA9"/>
    <w:rsid w:val="00064BE1"/>
    <w:rsid w:val="00064D56"/>
    <w:rsid w:val="00064E10"/>
    <w:rsid w:val="00065C42"/>
    <w:rsid w:val="00070078"/>
    <w:rsid w:val="000701EB"/>
    <w:rsid w:val="00071DFB"/>
    <w:rsid w:val="000729B9"/>
    <w:rsid w:val="00073CF6"/>
    <w:rsid w:val="00073D96"/>
    <w:rsid w:val="00074ACE"/>
    <w:rsid w:val="00074EF8"/>
    <w:rsid w:val="00074F61"/>
    <w:rsid w:val="00076634"/>
    <w:rsid w:val="00076997"/>
    <w:rsid w:val="00076A0A"/>
    <w:rsid w:val="00077055"/>
    <w:rsid w:val="00077670"/>
    <w:rsid w:val="00080774"/>
    <w:rsid w:val="00080AA7"/>
    <w:rsid w:val="00081566"/>
    <w:rsid w:val="00081957"/>
    <w:rsid w:val="00081A43"/>
    <w:rsid w:val="00082BFB"/>
    <w:rsid w:val="0008349A"/>
    <w:rsid w:val="00083BF5"/>
    <w:rsid w:val="000849FA"/>
    <w:rsid w:val="000853AB"/>
    <w:rsid w:val="000859CD"/>
    <w:rsid w:val="000863EC"/>
    <w:rsid w:val="000867C2"/>
    <w:rsid w:val="00086FB1"/>
    <w:rsid w:val="00087146"/>
    <w:rsid w:val="000873E4"/>
    <w:rsid w:val="0008748A"/>
    <w:rsid w:val="0009087E"/>
    <w:rsid w:val="00090AB6"/>
    <w:rsid w:val="00091855"/>
    <w:rsid w:val="00091E4A"/>
    <w:rsid w:val="00092F28"/>
    <w:rsid w:val="00094CEE"/>
    <w:rsid w:val="00094E76"/>
    <w:rsid w:val="000950E3"/>
    <w:rsid w:val="000957B5"/>
    <w:rsid w:val="00095922"/>
    <w:rsid w:val="00096BA0"/>
    <w:rsid w:val="00097CA7"/>
    <w:rsid w:val="00097CBB"/>
    <w:rsid w:val="00097F44"/>
    <w:rsid w:val="000A0055"/>
    <w:rsid w:val="000A0B43"/>
    <w:rsid w:val="000A103C"/>
    <w:rsid w:val="000A1B81"/>
    <w:rsid w:val="000A2BE5"/>
    <w:rsid w:val="000A2ECA"/>
    <w:rsid w:val="000A2FF8"/>
    <w:rsid w:val="000A3CC2"/>
    <w:rsid w:val="000A4A61"/>
    <w:rsid w:val="000A6371"/>
    <w:rsid w:val="000A649D"/>
    <w:rsid w:val="000A7589"/>
    <w:rsid w:val="000B01E2"/>
    <w:rsid w:val="000B028F"/>
    <w:rsid w:val="000B06D4"/>
    <w:rsid w:val="000B0D92"/>
    <w:rsid w:val="000B0E1D"/>
    <w:rsid w:val="000B1A5A"/>
    <w:rsid w:val="000B2650"/>
    <w:rsid w:val="000B2785"/>
    <w:rsid w:val="000B3792"/>
    <w:rsid w:val="000B37DE"/>
    <w:rsid w:val="000B5140"/>
    <w:rsid w:val="000B5EA3"/>
    <w:rsid w:val="000B7302"/>
    <w:rsid w:val="000B7A85"/>
    <w:rsid w:val="000C07A4"/>
    <w:rsid w:val="000C1552"/>
    <w:rsid w:val="000C19C0"/>
    <w:rsid w:val="000C1AEB"/>
    <w:rsid w:val="000C2D24"/>
    <w:rsid w:val="000C30AC"/>
    <w:rsid w:val="000C4D11"/>
    <w:rsid w:val="000C4E3C"/>
    <w:rsid w:val="000C525E"/>
    <w:rsid w:val="000C6594"/>
    <w:rsid w:val="000C6DD9"/>
    <w:rsid w:val="000D011C"/>
    <w:rsid w:val="000D03EC"/>
    <w:rsid w:val="000D08AD"/>
    <w:rsid w:val="000D0A12"/>
    <w:rsid w:val="000D1718"/>
    <w:rsid w:val="000D20DC"/>
    <w:rsid w:val="000D24DC"/>
    <w:rsid w:val="000D28A5"/>
    <w:rsid w:val="000D2D4B"/>
    <w:rsid w:val="000D3336"/>
    <w:rsid w:val="000D35FF"/>
    <w:rsid w:val="000D4302"/>
    <w:rsid w:val="000D470C"/>
    <w:rsid w:val="000D4AF6"/>
    <w:rsid w:val="000D5D93"/>
    <w:rsid w:val="000D6540"/>
    <w:rsid w:val="000D664D"/>
    <w:rsid w:val="000D6AFA"/>
    <w:rsid w:val="000D779C"/>
    <w:rsid w:val="000D7A30"/>
    <w:rsid w:val="000D7DFF"/>
    <w:rsid w:val="000E0142"/>
    <w:rsid w:val="000E0429"/>
    <w:rsid w:val="000E24C3"/>
    <w:rsid w:val="000E26DD"/>
    <w:rsid w:val="000E3006"/>
    <w:rsid w:val="000E342C"/>
    <w:rsid w:val="000E3A0B"/>
    <w:rsid w:val="000E4BB3"/>
    <w:rsid w:val="000E4F49"/>
    <w:rsid w:val="000E5033"/>
    <w:rsid w:val="000E5B08"/>
    <w:rsid w:val="000E5EE3"/>
    <w:rsid w:val="000E6E15"/>
    <w:rsid w:val="000E7470"/>
    <w:rsid w:val="000E7B7B"/>
    <w:rsid w:val="000F0300"/>
    <w:rsid w:val="000F0A5B"/>
    <w:rsid w:val="000F0A83"/>
    <w:rsid w:val="000F19D6"/>
    <w:rsid w:val="000F2024"/>
    <w:rsid w:val="000F2A1E"/>
    <w:rsid w:val="000F3EBB"/>
    <w:rsid w:val="000F62BB"/>
    <w:rsid w:val="000F63E3"/>
    <w:rsid w:val="000F6431"/>
    <w:rsid w:val="000F749A"/>
    <w:rsid w:val="000F79D8"/>
    <w:rsid w:val="000F7B0E"/>
    <w:rsid w:val="000F7DA7"/>
    <w:rsid w:val="000F7E0A"/>
    <w:rsid w:val="001002C9"/>
    <w:rsid w:val="00100777"/>
    <w:rsid w:val="00100AC1"/>
    <w:rsid w:val="001010B3"/>
    <w:rsid w:val="00101298"/>
    <w:rsid w:val="001033C7"/>
    <w:rsid w:val="0010374A"/>
    <w:rsid w:val="00104134"/>
    <w:rsid w:val="00104194"/>
    <w:rsid w:val="00104CC0"/>
    <w:rsid w:val="00104CCF"/>
    <w:rsid w:val="00104DDE"/>
    <w:rsid w:val="00104F28"/>
    <w:rsid w:val="001054A6"/>
    <w:rsid w:val="0010565F"/>
    <w:rsid w:val="00105EB6"/>
    <w:rsid w:val="00106BAE"/>
    <w:rsid w:val="001074B6"/>
    <w:rsid w:val="00107637"/>
    <w:rsid w:val="00107FF9"/>
    <w:rsid w:val="001103C4"/>
    <w:rsid w:val="00110612"/>
    <w:rsid w:val="00110AA0"/>
    <w:rsid w:val="0011161D"/>
    <w:rsid w:val="00111DB8"/>
    <w:rsid w:val="001124B2"/>
    <w:rsid w:val="00112DEF"/>
    <w:rsid w:val="0011324D"/>
    <w:rsid w:val="0011491F"/>
    <w:rsid w:val="00115B82"/>
    <w:rsid w:val="00115E72"/>
    <w:rsid w:val="00116664"/>
    <w:rsid w:val="0011687B"/>
    <w:rsid w:val="001211B2"/>
    <w:rsid w:val="001214E9"/>
    <w:rsid w:val="00121F61"/>
    <w:rsid w:val="00122196"/>
    <w:rsid w:val="00122564"/>
    <w:rsid w:val="00122768"/>
    <w:rsid w:val="00122D44"/>
    <w:rsid w:val="00122E4A"/>
    <w:rsid w:val="00123894"/>
    <w:rsid w:val="00123969"/>
    <w:rsid w:val="00124345"/>
    <w:rsid w:val="001258D7"/>
    <w:rsid w:val="00125CBA"/>
    <w:rsid w:val="001268ED"/>
    <w:rsid w:val="00130F30"/>
    <w:rsid w:val="00131219"/>
    <w:rsid w:val="00131C9C"/>
    <w:rsid w:val="00131D19"/>
    <w:rsid w:val="00131DC8"/>
    <w:rsid w:val="00131F1B"/>
    <w:rsid w:val="00132131"/>
    <w:rsid w:val="001327ED"/>
    <w:rsid w:val="00133099"/>
    <w:rsid w:val="001330D0"/>
    <w:rsid w:val="00133A78"/>
    <w:rsid w:val="001354F2"/>
    <w:rsid w:val="001356A2"/>
    <w:rsid w:val="00135BF7"/>
    <w:rsid w:val="001362D1"/>
    <w:rsid w:val="00136725"/>
    <w:rsid w:val="001369F4"/>
    <w:rsid w:val="0014069C"/>
    <w:rsid w:val="00141377"/>
    <w:rsid w:val="00141637"/>
    <w:rsid w:val="0014177D"/>
    <w:rsid w:val="00142777"/>
    <w:rsid w:val="0014292D"/>
    <w:rsid w:val="0014344C"/>
    <w:rsid w:val="001443EB"/>
    <w:rsid w:val="00144C7B"/>
    <w:rsid w:val="001454A0"/>
    <w:rsid w:val="00145813"/>
    <w:rsid w:val="00145954"/>
    <w:rsid w:val="00146E7B"/>
    <w:rsid w:val="0014710D"/>
    <w:rsid w:val="00147939"/>
    <w:rsid w:val="00147E22"/>
    <w:rsid w:val="001501AB"/>
    <w:rsid w:val="00150292"/>
    <w:rsid w:val="00151AB5"/>
    <w:rsid w:val="00152AA8"/>
    <w:rsid w:val="00157401"/>
    <w:rsid w:val="001576B4"/>
    <w:rsid w:val="0015788B"/>
    <w:rsid w:val="001579B2"/>
    <w:rsid w:val="00157A9C"/>
    <w:rsid w:val="00157D30"/>
    <w:rsid w:val="00160734"/>
    <w:rsid w:val="001609BC"/>
    <w:rsid w:val="00160E98"/>
    <w:rsid w:val="0016138D"/>
    <w:rsid w:val="00161413"/>
    <w:rsid w:val="00162238"/>
    <w:rsid w:val="00162A9F"/>
    <w:rsid w:val="00163C3D"/>
    <w:rsid w:val="00164006"/>
    <w:rsid w:val="00164100"/>
    <w:rsid w:val="00166E90"/>
    <w:rsid w:val="001678BA"/>
    <w:rsid w:val="00167EA1"/>
    <w:rsid w:val="00170030"/>
    <w:rsid w:val="001717EA"/>
    <w:rsid w:val="00172040"/>
    <w:rsid w:val="00172139"/>
    <w:rsid w:val="0017277C"/>
    <w:rsid w:val="00172FA9"/>
    <w:rsid w:val="0017347D"/>
    <w:rsid w:val="00174FEA"/>
    <w:rsid w:val="00175227"/>
    <w:rsid w:val="00175401"/>
    <w:rsid w:val="001755D4"/>
    <w:rsid w:val="00175FD9"/>
    <w:rsid w:val="00176436"/>
    <w:rsid w:val="00176848"/>
    <w:rsid w:val="00177780"/>
    <w:rsid w:val="00177B2A"/>
    <w:rsid w:val="00177BDE"/>
    <w:rsid w:val="00177F97"/>
    <w:rsid w:val="001805C6"/>
    <w:rsid w:val="00180DB5"/>
    <w:rsid w:val="001810DE"/>
    <w:rsid w:val="00181899"/>
    <w:rsid w:val="0018214C"/>
    <w:rsid w:val="00182D40"/>
    <w:rsid w:val="00184017"/>
    <w:rsid w:val="0018517E"/>
    <w:rsid w:val="001852AD"/>
    <w:rsid w:val="0018591B"/>
    <w:rsid w:val="001872D9"/>
    <w:rsid w:val="001879C7"/>
    <w:rsid w:val="00187E3E"/>
    <w:rsid w:val="001907BE"/>
    <w:rsid w:val="00192969"/>
    <w:rsid w:val="0019380E"/>
    <w:rsid w:val="00193E5C"/>
    <w:rsid w:val="00194680"/>
    <w:rsid w:val="001957E7"/>
    <w:rsid w:val="00195B0F"/>
    <w:rsid w:val="00196097"/>
    <w:rsid w:val="001969A9"/>
    <w:rsid w:val="0019779D"/>
    <w:rsid w:val="001A0221"/>
    <w:rsid w:val="001A03B1"/>
    <w:rsid w:val="001A09BF"/>
    <w:rsid w:val="001A0BE4"/>
    <w:rsid w:val="001A1497"/>
    <w:rsid w:val="001A1C40"/>
    <w:rsid w:val="001A1FA7"/>
    <w:rsid w:val="001A2B68"/>
    <w:rsid w:val="001A3216"/>
    <w:rsid w:val="001A3621"/>
    <w:rsid w:val="001A3C04"/>
    <w:rsid w:val="001A3F2E"/>
    <w:rsid w:val="001A4397"/>
    <w:rsid w:val="001A567B"/>
    <w:rsid w:val="001A5A94"/>
    <w:rsid w:val="001A6102"/>
    <w:rsid w:val="001A696D"/>
    <w:rsid w:val="001A76C6"/>
    <w:rsid w:val="001B0577"/>
    <w:rsid w:val="001B0D42"/>
    <w:rsid w:val="001B196C"/>
    <w:rsid w:val="001B21C7"/>
    <w:rsid w:val="001B2E3D"/>
    <w:rsid w:val="001B3EC2"/>
    <w:rsid w:val="001B40A6"/>
    <w:rsid w:val="001B50EA"/>
    <w:rsid w:val="001B57BA"/>
    <w:rsid w:val="001B5DB3"/>
    <w:rsid w:val="001B5F54"/>
    <w:rsid w:val="001B606B"/>
    <w:rsid w:val="001B72C4"/>
    <w:rsid w:val="001B765B"/>
    <w:rsid w:val="001B7908"/>
    <w:rsid w:val="001B7A9C"/>
    <w:rsid w:val="001C1DEF"/>
    <w:rsid w:val="001C2BD5"/>
    <w:rsid w:val="001C38B7"/>
    <w:rsid w:val="001C3D42"/>
    <w:rsid w:val="001C4753"/>
    <w:rsid w:val="001C47AF"/>
    <w:rsid w:val="001C53CE"/>
    <w:rsid w:val="001C64CF"/>
    <w:rsid w:val="001C682C"/>
    <w:rsid w:val="001C6FE2"/>
    <w:rsid w:val="001C7F3E"/>
    <w:rsid w:val="001D1C02"/>
    <w:rsid w:val="001D1E5E"/>
    <w:rsid w:val="001D21A7"/>
    <w:rsid w:val="001D42FC"/>
    <w:rsid w:val="001D44DA"/>
    <w:rsid w:val="001D498B"/>
    <w:rsid w:val="001D5981"/>
    <w:rsid w:val="001D67F4"/>
    <w:rsid w:val="001D71EF"/>
    <w:rsid w:val="001D7817"/>
    <w:rsid w:val="001D7F50"/>
    <w:rsid w:val="001E03B2"/>
    <w:rsid w:val="001E0543"/>
    <w:rsid w:val="001E069B"/>
    <w:rsid w:val="001E0866"/>
    <w:rsid w:val="001E100D"/>
    <w:rsid w:val="001E126D"/>
    <w:rsid w:val="001E1953"/>
    <w:rsid w:val="001E1A0A"/>
    <w:rsid w:val="001E2ADF"/>
    <w:rsid w:val="001E30F6"/>
    <w:rsid w:val="001E388C"/>
    <w:rsid w:val="001E3971"/>
    <w:rsid w:val="001E41C8"/>
    <w:rsid w:val="001E491C"/>
    <w:rsid w:val="001E53CF"/>
    <w:rsid w:val="001E53E2"/>
    <w:rsid w:val="001E5D5C"/>
    <w:rsid w:val="001E6C9C"/>
    <w:rsid w:val="001E7A09"/>
    <w:rsid w:val="001E7C02"/>
    <w:rsid w:val="001F0031"/>
    <w:rsid w:val="001F00DB"/>
    <w:rsid w:val="001F02C8"/>
    <w:rsid w:val="001F078E"/>
    <w:rsid w:val="001F1035"/>
    <w:rsid w:val="001F1ACF"/>
    <w:rsid w:val="001F1C18"/>
    <w:rsid w:val="001F225C"/>
    <w:rsid w:val="001F238B"/>
    <w:rsid w:val="001F2A24"/>
    <w:rsid w:val="001F3858"/>
    <w:rsid w:val="001F3C2A"/>
    <w:rsid w:val="001F44E0"/>
    <w:rsid w:val="001F4956"/>
    <w:rsid w:val="001F4DEC"/>
    <w:rsid w:val="001F590D"/>
    <w:rsid w:val="001F65B4"/>
    <w:rsid w:val="001F6EC0"/>
    <w:rsid w:val="001F723E"/>
    <w:rsid w:val="001F7559"/>
    <w:rsid w:val="001F7626"/>
    <w:rsid w:val="001F77F3"/>
    <w:rsid w:val="0020026C"/>
    <w:rsid w:val="0020092E"/>
    <w:rsid w:val="00200AAF"/>
    <w:rsid w:val="00202611"/>
    <w:rsid w:val="00202FBF"/>
    <w:rsid w:val="00203115"/>
    <w:rsid w:val="0020335E"/>
    <w:rsid w:val="002035F2"/>
    <w:rsid w:val="002040E7"/>
    <w:rsid w:val="002046E6"/>
    <w:rsid w:val="00204E51"/>
    <w:rsid w:val="002058C2"/>
    <w:rsid w:val="00205D63"/>
    <w:rsid w:val="00205FFB"/>
    <w:rsid w:val="00206093"/>
    <w:rsid w:val="0020740C"/>
    <w:rsid w:val="00210CEC"/>
    <w:rsid w:val="00211D14"/>
    <w:rsid w:val="00212068"/>
    <w:rsid w:val="0021236A"/>
    <w:rsid w:val="002125C1"/>
    <w:rsid w:val="00212997"/>
    <w:rsid w:val="00212BA4"/>
    <w:rsid w:val="00213F70"/>
    <w:rsid w:val="002142E0"/>
    <w:rsid w:val="00214702"/>
    <w:rsid w:val="00216408"/>
    <w:rsid w:val="00216A93"/>
    <w:rsid w:val="00220931"/>
    <w:rsid w:val="0022165F"/>
    <w:rsid w:val="00222AB6"/>
    <w:rsid w:val="002231DA"/>
    <w:rsid w:val="0022327B"/>
    <w:rsid w:val="0022393C"/>
    <w:rsid w:val="00223CE1"/>
    <w:rsid w:val="00223E7E"/>
    <w:rsid w:val="00223FC5"/>
    <w:rsid w:val="002241A7"/>
    <w:rsid w:val="0022452D"/>
    <w:rsid w:val="002262B8"/>
    <w:rsid w:val="00226739"/>
    <w:rsid w:val="00230B17"/>
    <w:rsid w:val="002311A5"/>
    <w:rsid w:val="00231442"/>
    <w:rsid w:val="002316DE"/>
    <w:rsid w:val="00234332"/>
    <w:rsid w:val="00234343"/>
    <w:rsid w:val="002349BF"/>
    <w:rsid w:val="00235672"/>
    <w:rsid w:val="002369A0"/>
    <w:rsid w:val="00236C1C"/>
    <w:rsid w:val="002372B9"/>
    <w:rsid w:val="0023754F"/>
    <w:rsid w:val="002379B5"/>
    <w:rsid w:val="00240C4F"/>
    <w:rsid w:val="00241144"/>
    <w:rsid w:val="00241285"/>
    <w:rsid w:val="0024135E"/>
    <w:rsid w:val="00241E0E"/>
    <w:rsid w:val="002427C9"/>
    <w:rsid w:val="00242D2D"/>
    <w:rsid w:val="00242EE4"/>
    <w:rsid w:val="00244392"/>
    <w:rsid w:val="00244428"/>
    <w:rsid w:val="00245414"/>
    <w:rsid w:val="002478DE"/>
    <w:rsid w:val="00250805"/>
    <w:rsid w:val="002518C8"/>
    <w:rsid w:val="00251BA4"/>
    <w:rsid w:val="002535D2"/>
    <w:rsid w:val="00253DB5"/>
    <w:rsid w:val="0025463E"/>
    <w:rsid w:val="00254721"/>
    <w:rsid w:val="00254830"/>
    <w:rsid w:val="0025485E"/>
    <w:rsid w:val="00256231"/>
    <w:rsid w:val="00257437"/>
    <w:rsid w:val="002575BF"/>
    <w:rsid w:val="002607D7"/>
    <w:rsid w:val="00260880"/>
    <w:rsid w:val="00260A44"/>
    <w:rsid w:val="00261626"/>
    <w:rsid w:val="00261D1E"/>
    <w:rsid w:val="00263AF8"/>
    <w:rsid w:val="0026417D"/>
    <w:rsid w:val="00264A23"/>
    <w:rsid w:val="0026576A"/>
    <w:rsid w:val="00265C24"/>
    <w:rsid w:val="00266B52"/>
    <w:rsid w:val="0026730A"/>
    <w:rsid w:val="00267943"/>
    <w:rsid w:val="002701BF"/>
    <w:rsid w:val="00270824"/>
    <w:rsid w:val="00270B58"/>
    <w:rsid w:val="00270F2B"/>
    <w:rsid w:val="00271874"/>
    <w:rsid w:val="00271C95"/>
    <w:rsid w:val="00273045"/>
    <w:rsid w:val="0027400C"/>
    <w:rsid w:val="00274179"/>
    <w:rsid w:val="0027483B"/>
    <w:rsid w:val="002755FD"/>
    <w:rsid w:val="002760B3"/>
    <w:rsid w:val="00276640"/>
    <w:rsid w:val="00277021"/>
    <w:rsid w:val="002773BD"/>
    <w:rsid w:val="0028021A"/>
    <w:rsid w:val="002813A9"/>
    <w:rsid w:val="00282287"/>
    <w:rsid w:val="002823F9"/>
    <w:rsid w:val="002833E9"/>
    <w:rsid w:val="002848C6"/>
    <w:rsid w:val="0028561A"/>
    <w:rsid w:val="0028776E"/>
    <w:rsid w:val="0028777F"/>
    <w:rsid w:val="002877B0"/>
    <w:rsid w:val="00287FC1"/>
    <w:rsid w:val="002906BF"/>
    <w:rsid w:val="00292695"/>
    <w:rsid w:val="00293AB8"/>
    <w:rsid w:val="00293F7B"/>
    <w:rsid w:val="00294173"/>
    <w:rsid w:val="0029437E"/>
    <w:rsid w:val="002949E0"/>
    <w:rsid w:val="00294F3A"/>
    <w:rsid w:val="002955C2"/>
    <w:rsid w:val="00296149"/>
    <w:rsid w:val="00296EA6"/>
    <w:rsid w:val="002971BB"/>
    <w:rsid w:val="002A1EFD"/>
    <w:rsid w:val="002A205B"/>
    <w:rsid w:val="002A2842"/>
    <w:rsid w:val="002A3945"/>
    <w:rsid w:val="002A3975"/>
    <w:rsid w:val="002A39CD"/>
    <w:rsid w:val="002A582F"/>
    <w:rsid w:val="002A594A"/>
    <w:rsid w:val="002A5F1C"/>
    <w:rsid w:val="002A68C4"/>
    <w:rsid w:val="002A7914"/>
    <w:rsid w:val="002B0CA3"/>
    <w:rsid w:val="002B13BA"/>
    <w:rsid w:val="002B2C0E"/>
    <w:rsid w:val="002B3D7F"/>
    <w:rsid w:val="002B4B1E"/>
    <w:rsid w:val="002B50FF"/>
    <w:rsid w:val="002B5790"/>
    <w:rsid w:val="002B58F8"/>
    <w:rsid w:val="002B5A63"/>
    <w:rsid w:val="002B5C15"/>
    <w:rsid w:val="002B64AF"/>
    <w:rsid w:val="002B66BD"/>
    <w:rsid w:val="002B6AD2"/>
    <w:rsid w:val="002B6D14"/>
    <w:rsid w:val="002B7347"/>
    <w:rsid w:val="002B7A66"/>
    <w:rsid w:val="002B7CBA"/>
    <w:rsid w:val="002C06D2"/>
    <w:rsid w:val="002C0EBB"/>
    <w:rsid w:val="002C1CC5"/>
    <w:rsid w:val="002C34A0"/>
    <w:rsid w:val="002C3831"/>
    <w:rsid w:val="002C42BE"/>
    <w:rsid w:val="002C481C"/>
    <w:rsid w:val="002C52EF"/>
    <w:rsid w:val="002C6506"/>
    <w:rsid w:val="002C7B01"/>
    <w:rsid w:val="002D04C8"/>
    <w:rsid w:val="002D0CE1"/>
    <w:rsid w:val="002D1869"/>
    <w:rsid w:val="002D1DB6"/>
    <w:rsid w:val="002D1E72"/>
    <w:rsid w:val="002D20B8"/>
    <w:rsid w:val="002D212A"/>
    <w:rsid w:val="002D29C5"/>
    <w:rsid w:val="002D3AFE"/>
    <w:rsid w:val="002D3BB3"/>
    <w:rsid w:val="002D3E12"/>
    <w:rsid w:val="002D3F1C"/>
    <w:rsid w:val="002D3F21"/>
    <w:rsid w:val="002D4B52"/>
    <w:rsid w:val="002D512A"/>
    <w:rsid w:val="002D62E6"/>
    <w:rsid w:val="002D7B69"/>
    <w:rsid w:val="002D7D75"/>
    <w:rsid w:val="002D7DAC"/>
    <w:rsid w:val="002E078D"/>
    <w:rsid w:val="002E0AC0"/>
    <w:rsid w:val="002E0F95"/>
    <w:rsid w:val="002E16F3"/>
    <w:rsid w:val="002E1C82"/>
    <w:rsid w:val="002E223F"/>
    <w:rsid w:val="002E2A89"/>
    <w:rsid w:val="002E2EA5"/>
    <w:rsid w:val="002E3FAE"/>
    <w:rsid w:val="002E49AC"/>
    <w:rsid w:val="002E574B"/>
    <w:rsid w:val="002E585C"/>
    <w:rsid w:val="002E6E41"/>
    <w:rsid w:val="002F148C"/>
    <w:rsid w:val="002F14A9"/>
    <w:rsid w:val="002F1ED7"/>
    <w:rsid w:val="002F22F4"/>
    <w:rsid w:val="002F24FD"/>
    <w:rsid w:val="002F325B"/>
    <w:rsid w:val="002F376C"/>
    <w:rsid w:val="002F38EF"/>
    <w:rsid w:val="002F3B80"/>
    <w:rsid w:val="002F6A02"/>
    <w:rsid w:val="002F778A"/>
    <w:rsid w:val="003008A4"/>
    <w:rsid w:val="00301516"/>
    <w:rsid w:val="00301AF7"/>
    <w:rsid w:val="00301C3D"/>
    <w:rsid w:val="003021B2"/>
    <w:rsid w:val="00302753"/>
    <w:rsid w:val="0030471A"/>
    <w:rsid w:val="00304A1A"/>
    <w:rsid w:val="00306089"/>
    <w:rsid w:val="0031049C"/>
    <w:rsid w:val="00311545"/>
    <w:rsid w:val="0031169C"/>
    <w:rsid w:val="00311851"/>
    <w:rsid w:val="00312553"/>
    <w:rsid w:val="00312C4E"/>
    <w:rsid w:val="00313D40"/>
    <w:rsid w:val="00313F76"/>
    <w:rsid w:val="003144C4"/>
    <w:rsid w:val="00314546"/>
    <w:rsid w:val="00314A2B"/>
    <w:rsid w:val="003151EB"/>
    <w:rsid w:val="0031796A"/>
    <w:rsid w:val="00321269"/>
    <w:rsid w:val="003214D5"/>
    <w:rsid w:val="00322030"/>
    <w:rsid w:val="0032225A"/>
    <w:rsid w:val="003231E8"/>
    <w:rsid w:val="00324253"/>
    <w:rsid w:val="003246C1"/>
    <w:rsid w:val="003256F4"/>
    <w:rsid w:val="00325B58"/>
    <w:rsid w:val="00326DB8"/>
    <w:rsid w:val="0032768A"/>
    <w:rsid w:val="00327EC0"/>
    <w:rsid w:val="0033002B"/>
    <w:rsid w:val="00330CF7"/>
    <w:rsid w:val="003323F2"/>
    <w:rsid w:val="0033258D"/>
    <w:rsid w:val="00332C76"/>
    <w:rsid w:val="003335EA"/>
    <w:rsid w:val="00333762"/>
    <w:rsid w:val="00334575"/>
    <w:rsid w:val="00334F1F"/>
    <w:rsid w:val="00335F27"/>
    <w:rsid w:val="003364C0"/>
    <w:rsid w:val="0033696A"/>
    <w:rsid w:val="00337358"/>
    <w:rsid w:val="00337620"/>
    <w:rsid w:val="003402D4"/>
    <w:rsid w:val="003411B1"/>
    <w:rsid w:val="003412E9"/>
    <w:rsid w:val="003425DC"/>
    <w:rsid w:val="0034273C"/>
    <w:rsid w:val="00342C07"/>
    <w:rsid w:val="00342E71"/>
    <w:rsid w:val="0034439F"/>
    <w:rsid w:val="00344DB4"/>
    <w:rsid w:val="0034793B"/>
    <w:rsid w:val="00347B4E"/>
    <w:rsid w:val="00347D41"/>
    <w:rsid w:val="00350120"/>
    <w:rsid w:val="00351CE6"/>
    <w:rsid w:val="00352F32"/>
    <w:rsid w:val="0035457A"/>
    <w:rsid w:val="00354CE6"/>
    <w:rsid w:val="00355443"/>
    <w:rsid w:val="00355B66"/>
    <w:rsid w:val="003566F3"/>
    <w:rsid w:val="00356DDF"/>
    <w:rsid w:val="00356E6F"/>
    <w:rsid w:val="003572D2"/>
    <w:rsid w:val="00357DA5"/>
    <w:rsid w:val="00357EA2"/>
    <w:rsid w:val="00360884"/>
    <w:rsid w:val="00360F69"/>
    <w:rsid w:val="003617BF"/>
    <w:rsid w:val="0036193E"/>
    <w:rsid w:val="00364054"/>
    <w:rsid w:val="003642D5"/>
    <w:rsid w:val="00364B85"/>
    <w:rsid w:val="003650B2"/>
    <w:rsid w:val="003654A2"/>
    <w:rsid w:val="00365873"/>
    <w:rsid w:val="00365891"/>
    <w:rsid w:val="003659D8"/>
    <w:rsid w:val="00365E32"/>
    <w:rsid w:val="00366815"/>
    <w:rsid w:val="0036693B"/>
    <w:rsid w:val="00366E7E"/>
    <w:rsid w:val="00367807"/>
    <w:rsid w:val="003703B0"/>
    <w:rsid w:val="00370E92"/>
    <w:rsid w:val="00371DB5"/>
    <w:rsid w:val="00373547"/>
    <w:rsid w:val="00373D8B"/>
    <w:rsid w:val="00374608"/>
    <w:rsid w:val="00374CF0"/>
    <w:rsid w:val="00375932"/>
    <w:rsid w:val="00376495"/>
    <w:rsid w:val="003771E9"/>
    <w:rsid w:val="003773BC"/>
    <w:rsid w:val="0037759F"/>
    <w:rsid w:val="003779CC"/>
    <w:rsid w:val="00377CC8"/>
    <w:rsid w:val="003801A6"/>
    <w:rsid w:val="003801B5"/>
    <w:rsid w:val="00380408"/>
    <w:rsid w:val="00380DAA"/>
    <w:rsid w:val="00381109"/>
    <w:rsid w:val="00381C67"/>
    <w:rsid w:val="0038202F"/>
    <w:rsid w:val="00382352"/>
    <w:rsid w:val="00382430"/>
    <w:rsid w:val="00382C80"/>
    <w:rsid w:val="00384365"/>
    <w:rsid w:val="00384C35"/>
    <w:rsid w:val="00385B7F"/>
    <w:rsid w:val="0038644B"/>
    <w:rsid w:val="00386D29"/>
    <w:rsid w:val="00387137"/>
    <w:rsid w:val="00387CEA"/>
    <w:rsid w:val="00387DA4"/>
    <w:rsid w:val="003900C9"/>
    <w:rsid w:val="00390229"/>
    <w:rsid w:val="003907A7"/>
    <w:rsid w:val="00390838"/>
    <w:rsid w:val="003916B5"/>
    <w:rsid w:val="00391C9C"/>
    <w:rsid w:val="00392BB9"/>
    <w:rsid w:val="00392D9C"/>
    <w:rsid w:val="00393109"/>
    <w:rsid w:val="00393AFE"/>
    <w:rsid w:val="0039497A"/>
    <w:rsid w:val="0039563A"/>
    <w:rsid w:val="00395FA7"/>
    <w:rsid w:val="00396092"/>
    <w:rsid w:val="0039737D"/>
    <w:rsid w:val="003977E9"/>
    <w:rsid w:val="003A0E14"/>
    <w:rsid w:val="003A1334"/>
    <w:rsid w:val="003A2F7D"/>
    <w:rsid w:val="003A3147"/>
    <w:rsid w:val="003A3F7F"/>
    <w:rsid w:val="003A476B"/>
    <w:rsid w:val="003A5E50"/>
    <w:rsid w:val="003A6649"/>
    <w:rsid w:val="003A6F12"/>
    <w:rsid w:val="003A704E"/>
    <w:rsid w:val="003A7402"/>
    <w:rsid w:val="003B04E4"/>
    <w:rsid w:val="003B0C76"/>
    <w:rsid w:val="003B2BF6"/>
    <w:rsid w:val="003B2D0F"/>
    <w:rsid w:val="003B2DE0"/>
    <w:rsid w:val="003B4E89"/>
    <w:rsid w:val="003B5278"/>
    <w:rsid w:val="003B52ED"/>
    <w:rsid w:val="003B66F5"/>
    <w:rsid w:val="003B7656"/>
    <w:rsid w:val="003C0B68"/>
    <w:rsid w:val="003C0B72"/>
    <w:rsid w:val="003C1738"/>
    <w:rsid w:val="003C22AF"/>
    <w:rsid w:val="003C2925"/>
    <w:rsid w:val="003C2FB6"/>
    <w:rsid w:val="003C37B9"/>
    <w:rsid w:val="003C3E0F"/>
    <w:rsid w:val="003C405D"/>
    <w:rsid w:val="003C4E0F"/>
    <w:rsid w:val="003C62D3"/>
    <w:rsid w:val="003C7F41"/>
    <w:rsid w:val="003D022A"/>
    <w:rsid w:val="003D0605"/>
    <w:rsid w:val="003D1DD2"/>
    <w:rsid w:val="003D2DFE"/>
    <w:rsid w:val="003D2FC5"/>
    <w:rsid w:val="003D3020"/>
    <w:rsid w:val="003D327C"/>
    <w:rsid w:val="003D3EF7"/>
    <w:rsid w:val="003D3FAA"/>
    <w:rsid w:val="003D4001"/>
    <w:rsid w:val="003D5B6A"/>
    <w:rsid w:val="003D7390"/>
    <w:rsid w:val="003D73DB"/>
    <w:rsid w:val="003D7B8A"/>
    <w:rsid w:val="003E0013"/>
    <w:rsid w:val="003E0480"/>
    <w:rsid w:val="003E0D58"/>
    <w:rsid w:val="003E1DD8"/>
    <w:rsid w:val="003E23B8"/>
    <w:rsid w:val="003E34AE"/>
    <w:rsid w:val="003E35D6"/>
    <w:rsid w:val="003E511E"/>
    <w:rsid w:val="003E573B"/>
    <w:rsid w:val="003E5B1A"/>
    <w:rsid w:val="003E607C"/>
    <w:rsid w:val="003E633D"/>
    <w:rsid w:val="003E7C5D"/>
    <w:rsid w:val="003F0900"/>
    <w:rsid w:val="003F17F4"/>
    <w:rsid w:val="003F1E49"/>
    <w:rsid w:val="003F252B"/>
    <w:rsid w:val="003F37B8"/>
    <w:rsid w:val="003F4268"/>
    <w:rsid w:val="003F4A58"/>
    <w:rsid w:val="003F59EE"/>
    <w:rsid w:val="003F6E47"/>
    <w:rsid w:val="003F71FE"/>
    <w:rsid w:val="003F73F0"/>
    <w:rsid w:val="003F7FFE"/>
    <w:rsid w:val="0040086E"/>
    <w:rsid w:val="00401DBA"/>
    <w:rsid w:val="004021B9"/>
    <w:rsid w:val="00402A00"/>
    <w:rsid w:val="0040426D"/>
    <w:rsid w:val="004044CF"/>
    <w:rsid w:val="0040540F"/>
    <w:rsid w:val="004055EE"/>
    <w:rsid w:val="00406755"/>
    <w:rsid w:val="00406E35"/>
    <w:rsid w:val="00407DA9"/>
    <w:rsid w:val="00411179"/>
    <w:rsid w:val="00411DDB"/>
    <w:rsid w:val="004129A3"/>
    <w:rsid w:val="00413ABD"/>
    <w:rsid w:val="004144C9"/>
    <w:rsid w:val="004159AB"/>
    <w:rsid w:val="00415D02"/>
    <w:rsid w:val="00416A22"/>
    <w:rsid w:val="00416D2F"/>
    <w:rsid w:val="0041733D"/>
    <w:rsid w:val="0042013D"/>
    <w:rsid w:val="004207A8"/>
    <w:rsid w:val="0042093D"/>
    <w:rsid w:val="00420B91"/>
    <w:rsid w:val="00420DA9"/>
    <w:rsid w:val="00420FFA"/>
    <w:rsid w:val="0042131B"/>
    <w:rsid w:val="00421D1D"/>
    <w:rsid w:val="004222CB"/>
    <w:rsid w:val="004236B0"/>
    <w:rsid w:val="004236B1"/>
    <w:rsid w:val="00423EB6"/>
    <w:rsid w:val="0042509E"/>
    <w:rsid w:val="00426A83"/>
    <w:rsid w:val="0042756E"/>
    <w:rsid w:val="004276F9"/>
    <w:rsid w:val="0043097B"/>
    <w:rsid w:val="00430A40"/>
    <w:rsid w:val="00431785"/>
    <w:rsid w:val="00431AF9"/>
    <w:rsid w:val="00432514"/>
    <w:rsid w:val="00433E18"/>
    <w:rsid w:val="00435A84"/>
    <w:rsid w:val="0043750E"/>
    <w:rsid w:val="00437967"/>
    <w:rsid w:val="00437C97"/>
    <w:rsid w:val="004401A4"/>
    <w:rsid w:val="004406C1"/>
    <w:rsid w:val="004406F6"/>
    <w:rsid w:val="004411EE"/>
    <w:rsid w:val="00441295"/>
    <w:rsid w:val="00441542"/>
    <w:rsid w:val="004417D8"/>
    <w:rsid w:val="00441CC6"/>
    <w:rsid w:val="00441F7D"/>
    <w:rsid w:val="004422D3"/>
    <w:rsid w:val="004435B6"/>
    <w:rsid w:val="004435ED"/>
    <w:rsid w:val="00443939"/>
    <w:rsid w:val="004447DE"/>
    <w:rsid w:val="004447FF"/>
    <w:rsid w:val="00444B7C"/>
    <w:rsid w:val="004460F2"/>
    <w:rsid w:val="00446DF9"/>
    <w:rsid w:val="00446FED"/>
    <w:rsid w:val="00447AE6"/>
    <w:rsid w:val="0045012F"/>
    <w:rsid w:val="00450578"/>
    <w:rsid w:val="00450718"/>
    <w:rsid w:val="00450C35"/>
    <w:rsid w:val="00451C45"/>
    <w:rsid w:val="004523ED"/>
    <w:rsid w:val="00452FD8"/>
    <w:rsid w:val="00454306"/>
    <w:rsid w:val="00454821"/>
    <w:rsid w:val="004556E5"/>
    <w:rsid w:val="0045600E"/>
    <w:rsid w:val="004560B3"/>
    <w:rsid w:val="004568C4"/>
    <w:rsid w:val="0045695B"/>
    <w:rsid w:val="00456B19"/>
    <w:rsid w:val="00456D84"/>
    <w:rsid w:val="00457820"/>
    <w:rsid w:val="00457BBE"/>
    <w:rsid w:val="00460747"/>
    <w:rsid w:val="00460E63"/>
    <w:rsid w:val="004614D5"/>
    <w:rsid w:val="00462E43"/>
    <w:rsid w:val="00462F73"/>
    <w:rsid w:val="004637D6"/>
    <w:rsid w:val="0046448F"/>
    <w:rsid w:val="0046471D"/>
    <w:rsid w:val="0046477C"/>
    <w:rsid w:val="00464DD3"/>
    <w:rsid w:val="0046557A"/>
    <w:rsid w:val="00466AF2"/>
    <w:rsid w:val="00466EA0"/>
    <w:rsid w:val="00467509"/>
    <w:rsid w:val="00467557"/>
    <w:rsid w:val="00470F0C"/>
    <w:rsid w:val="00470FC6"/>
    <w:rsid w:val="004710F5"/>
    <w:rsid w:val="004719BF"/>
    <w:rsid w:val="00472A3E"/>
    <w:rsid w:val="004730D0"/>
    <w:rsid w:val="004730EF"/>
    <w:rsid w:val="00474462"/>
    <w:rsid w:val="00474815"/>
    <w:rsid w:val="00474C48"/>
    <w:rsid w:val="004756C2"/>
    <w:rsid w:val="004764FC"/>
    <w:rsid w:val="00477146"/>
    <w:rsid w:val="00477257"/>
    <w:rsid w:val="00477609"/>
    <w:rsid w:val="00480055"/>
    <w:rsid w:val="0048045A"/>
    <w:rsid w:val="004806B7"/>
    <w:rsid w:val="00481967"/>
    <w:rsid w:val="0048281D"/>
    <w:rsid w:val="00482D97"/>
    <w:rsid w:val="004835CE"/>
    <w:rsid w:val="004841C5"/>
    <w:rsid w:val="00484D59"/>
    <w:rsid w:val="00486F01"/>
    <w:rsid w:val="004875B3"/>
    <w:rsid w:val="00490242"/>
    <w:rsid w:val="00490315"/>
    <w:rsid w:val="00490858"/>
    <w:rsid w:val="00490E32"/>
    <w:rsid w:val="00490E7B"/>
    <w:rsid w:val="0049148E"/>
    <w:rsid w:val="00491AB1"/>
    <w:rsid w:val="00491BBC"/>
    <w:rsid w:val="00491DB7"/>
    <w:rsid w:val="00491F33"/>
    <w:rsid w:val="00495750"/>
    <w:rsid w:val="00495907"/>
    <w:rsid w:val="004970B1"/>
    <w:rsid w:val="004A01AE"/>
    <w:rsid w:val="004A20A8"/>
    <w:rsid w:val="004A307C"/>
    <w:rsid w:val="004A4564"/>
    <w:rsid w:val="004A5D93"/>
    <w:rsid w:val="004A677C"/>
    <w:rsid w:val="004A71CC"/>
    <w:rsid w:val="004A7270"/>
    <w:rsid w:val="004A730F"/>
    <w:rsid w:val="004A73F7"/>
    <w:rsid w:val="004A77B4"/>
    <w:rsid w:val="004A797E"/>
    <w:rsid w:val="004B0280"/>
    <w:rsid w:val="004B06FA"/>
    <w:rsid w:val="004B0DF8"/>
    <w:rsid w:val="004B1041"/>
    <w:rsid w:val="004B10A8"/>
    <w:rsid w:val="004B1316"/>
    <w:rsid w:val="004B13B8"/>
    <w:rsid w:val="004B1B6A"/>
    <w:rsid w:val="004B1F26"/>
    <w:rsid w:val="004B2259"/>
    <w:rsid w:val="004B231A"/>
    <w:rsid w:val="004B2340"/>
    <w:rsid w:val="004B27D9"/>
    <w:rsid w:val="004B3243"/>
    <w:rsid w:val="004B342A"/>
    <w:rsid w:val="004B3512"/>
    <w:rsid w:val="004B45DD"/>
    <w:rsid w:val="004B4D96"/>
    <w:rsid w:val="004B514B"/>
    <w:rsid w:val="004B5E54"/>
    <w:rsid w:val="004B71B9"/>
    <w:rsid w:val="004B7C5B"/>
    <w:rsid w:val="004C0901"/>
    <w:rsid w:val="004C10FF"/>
    <w:rsid w:val="004C1497"/>
    <w:rsid w:val="004C1A25"/>
    <w:rsid w:val="004C27E0"/>
    <w:rsid w:val="004C2A93"/>
    <w:rsid w:val="004C345C"/>
    <w:rsid w:val="004C39F2"/>
    <w:rsid w:val="004C4A92"/>
    <w:rsid w:val="004C4CDE"/>
    <w:rsid w:val="004C4EEE"/>
    <w:rsid w:val="004C635C"/>
    <w:rsid w:val="004C6EF0"/>
    <w:rsid w:val="004C79B4"/>
    <w:rsid w:val="004D0387"/>
    <w:rsid w:val="004D0669"/>
    <w:rsid w:val="004D0C6E"/>
    <w:rsid w:val="004D1A3C"/>
    <w:rsid w:val="004D1C72"/>
    <w:rsid w:val="004D1D30"/>
    <w:rsid w:val="004D1DF9"/>
    <w:rsid w:val="004D25C9"/>
    <w:rsid w:val="004D3C6E"/>
    <w:rsid w:val="004D493A"/>
    <w:rsid w:val="004D4CBC"/>
    <w:rsid w:val="004D4E1E"/>
    <w:rsid w:val="004D4F12"/>
    <w:rsid w:val="004D5924"/>
    <w:rsid w:val="004D5F81"/>
    <w:rsid w:val="004D6CEF"/>
    <w:rsid w:val="004E06B8"/>
    <w:rsid w:val="004E211B"/>
    <w:rsid w:val="004E232D"/>
    <w:rsid w:val="004E265F"/>
    <w:rsid w:val="004E2CAC"/>
    <w:rsid w:val="004E31DF"/>
    <w:rsid w:val="004E31FD"/>
    <w:rsid w:val="004E32A6"/>
    <w:rsid w:val="004E34E3"/>
    <w:rsid w:val="004E3AF1"/>
    <w:rsid w:val="004E3B36"/>
    <w:rsid w:val="004E44AF"/>
    <w:rsid w:val="004E5DA7"/>
    <w:rsid w:val="004E6490"/>
    <w:rsid w:val="004E6F9B"/>
    <w:rsid w:val="004E7AFB"/>
    <w:rsid w:val="004F140D"/>
    <w:rsid w:val="004F3CC8"/>
    <w:rsid w:val="004F3E4D"/>
    <w:rsid w:val="004F5B85"/>
    <w:rsid w:val="004F6929"/>
    <w:rsid w:val="004F7A52"/>
    <w:rsid w:val="004F7F75"/>
    <w:rsid w:val="00500346"/>
    <w:rsid w:val="00500562"/>
    <w:rsid w:val="00500C7D"/>
    <w:rsid w:val="00500CBB"/>
    <w:rsid w:val="0050102B"/>
    <w:rsid w:val="00501496"/>
    <w:rsid w:val="0050187F"/>
    <w:rsid w:val="005018A0"/>
    <w:rsid w:val="00502422"/>
    <w:rsid w:val="00503765"/>
    <w:rsid w:val="00503CD6"/>
    <w:rsid w:val="00504D29"/>
    <w:rsid w:val="0050578F"/>
    <w:rsid w:val="005060C1"/>
    <w:rsid w:val="00506184"/>
    <w:rsid w:val="005065F4"/>
    <w:rsid w:val="005069FC"/>
    <w:rsid w:val="00510526"/>
    <w:rsid w:val="00510B2A"/>
    <w:rsid w:val="00510F97"/>
    <w:rsid w:val="0051203E"/>
    <w:rsid w:val="00512E2B"/>
    <w:rsid w:val="00513787"/>
    <w:rsid w:val="00513860"/>
    <w:rsid w:val="005146C1"/>
    <w:rsid w:val="00514B15"/>
    <w:rsid w:val="00514C0F"/>
    <w:rsid w:val="00515A2B"/>
    <w:rsid w:val="00516DED"/>
    <w:rsid w:val="00520F9D"/>
    <w:rsid w:val="005212F8"/>
    <w:rsid w:val="00521C30"/>
    <w:rsid w:val="00521D11"/>
    <w:rsid w:val="00521E03"/>
    <w:rsid w:val="00522216"/>
    <w:rsid w:val="00522B2C"/>
    <w:rsid w:val="0052300C"/>
    <w:rsid w:val="00523621"/>
    <w:rsid w:val="00523D39"/>
    <w:rsid w:val="00523E3A"/>
    <w:rsid w:val="00524105"/>
    <w:rsid w:val="00524156"/>
    <w:rsid w:val="00524239"/>
    <w:rsid w:val="005253CF"/>
    <w:rsid w:val="00525D7D"/>
    <w:rsid w:val="0052634F"/>
    <w:rsid w:val="00526468"/>
    <w:rsid w:val="005266EC"/>
    <w:rsid w:val="00526901"/>
    <w:rsid w:val="00526D1A"/>
    <w:rsid w:val="00526FBB"/>
    <w:rsid w:val="005277BB"/>
    <w:rsid w:val="005307D6"/>
    <w:rsid w:val="00530926"/>
    <w:rsid w:val="00532B3D"/>
    <w:rsid w:val="00533B4A"/>
    <w:rsid w:val="005340E3"/>
    <w:rsid w:val="00534CB8"/>
    <w:rsid w:val="005350DC"/>
    <w:rsid w:val="0053648C"/>
    <w:rsid w:val="00537579"/>
    <w:rsid w:val="00537752"/>
    <w:rsid w:val="005404A6"/>
    <w:rsid w:val="00540DE6"/>
    <w:rsid w:val="00540FA3"/>
    <w:rsid w:val="005420F8"/>
    <w:rsid w:val="00542A73"/>
    <w:rsid w:val="00542B44"/>
    <w:rsid w:val="00543644"/>
    <w:rsid w:val="00543DAE"/>
    <w:rsid w:val="00545934"/>
    <w:rsid w:val="00546CA5"/>
    <w:rsid w:val="00547659"/>
    <w:rsid w:val="00547CD3"/>
    <w:rsid w:val="005504C9"/>
    <w:rsid w:val="00550913"/>
    <w:rsid w:val="00550A15"/>
    <w:rsid w:val="0055115D"/>
    <w:rsid w:val="00551B6F"/>
    <w:rsid w:val="00552692"/>
    <w:rsid w:val="0055333D"/>
    <w:rsid w:val="00553B51"/>
    <w:rsid w:val="00553F25"/>
    <w:rsid w:val="00554848"/>
    <w:rsid w:val="005552B9"/>
    <w:rsid w:val="005568B8"/>
    <w:rsid w:val="00556A0B"/>
    <w:rsid w:val="00556F6E"/>
    <w:rsid w:val="0055710B"/>
    <w:rsid w:val="0055726D"/>
    <w:rsid w:val="005572E9"/>
    <w:rsid w:val="00557CE4"/>
    <w:rsid w:val="00560D89"/>
    <w:rsid w:val="005631DC"/>
    <w:rsid w:val="00563CA5"/>
    <w:rsid w:val="00563D7B"/>
    <w:rsid w:val="005659C5"/>
    <w:rsid w:val="00566A3F"/>
    <w:rsid w:val="00567B4A"/>
    <w:rsid w:val="005710BC"/>
    <w:rsid w:val="00571195"/>
    <w:rsid w:val="0057121A"/>
    <w:rsid w:val="00572EE6"/>
    <w:rsid w:val="00572F42"/>
    <w:rsid w:val="005732EE"/>
    <w:rsid w:val="00573629"/>
    <w:rsid w:val="00573DA2"/>
    <w:rsid w:val="00574D2E"/>
    <w:rsid w:val="00575986"/>
    <w:rsid w:val="00575A00"/>
    <w:rsid w:val="00575A09"/>
    <w:rsid w:val="0057646A"/>
    <w:rsid w:val="00576516"/>
    <w:rsid w:val="00576CBD"/>
    <w:rsid w:val="0057702D"/>
    <w:rsid w:val="00577A6B"/>
    <w:rsid w:val="00577BDA"/>
    <w:rsid w:val="0058046D"/>
    <w:rsid w:val="00580CDA"/>
    <w:rsid w:val="00581F78"/>
    <w:rsid w:val="005822D2"/>
    <w:rsid w:val="00582632"/>
    <w:rsid w:val="0058275F"/>
    <w:rsid w:val="005834B5"/>
    <w:rsid w:val="00583D4B"/>
    <w:rsid w:val="00583F60"/>
    <w:rsid w:val="00584729"/>
    <w:rsid w:val="00584891"/>
    <w:rsid w:val="00587490"/>
    <w:rsid w:val="00590115"/>
    <w:rsid w:val="005905A3"/>
    <w:rsid w:val="00590763"/>
    <w:rsid w:val="00590AE2"/>
    <w:rsid w:val="00590DA4"/>
    <w:rsid w:val="00590F06"/>
    <w:rsid w:val="005913EA"/>
    <w:rsid w:val="005916A7"/>
    <w:rsid w:val="00591FDB"/>
    <w:rsid w:val="005920B9"/>
    <w:rsid w:val="00592C46"/>
    <w:rsid w:val="00592D7B"/>
    <w:rsid w:val="00592E4D"/>
    <w:rsid w:val="005939E7"/>
    <w:rsid w:val="005943FA"/>
    <w:rsid w:val="005946E7"/>
    <w:rsid w:val="00594CF6"/>
    <w:rsid w:val="00596E05"/>
    <w:rsid w:val="00596F66"/>
    <w:rsid w:val="00597A99"/>
    <w:rsid w:val="00597F55"/>
    <w:rsid w:val="005A0528"/>
    <w:rsid w:val="005A07B7"/>
    <w:rsid w:val="005A07D0"/>
    <w:rsid w:val="005A1A87"/>
    <w:rsid w:val="005A1D16"/>
    <w:rsid w:val="005A2DCE"/>
    <w:rsid w:val="005A35D9"/>
    <w:rsid w:val="005A36C5"/>
    <w:rsid w:val="005A3A2E"/>
    <w:rsid w:val="005A3B9E"/>
    <w:rsid w:val="005A4018"/>
    <w:rsid w:val="005A536B"/>
    <w:rsid w:val="005A6981"/>
    <w:rsid w:val="005A73BF"/>
    <w:rsid w:val="005B0992"/>
    <w:rsid w:val="005B1E29"/>
    <w:rsid w:val="005B2261"/>
    <w:rsid w:val="005B2D56"/>
    <w:rsid w:val="005B315F"/>
    <w:rsid w:val="005B3CDA"/>
    <w:rsid w:val="005B3D23"/>
    <w:rsid w:val="005B3FEF"/>
    <w:rsid w:val="005B4BDA"/>
    <w:rsid w:val="005B5911"/>
    <w:rsid w:val="005B5A01"/>
    <w:rsid w:val="005B5D9E"/>
    <w:rsid w:val="005B65C1"/>
    <w:rsid w:val="005B7071"/>
    <w:rsid w:val="005B7712"/>
    <w:rsid w:val="005C053D"/>
    <w:rsid w:val="005C164D"/>
    <w:rsid w:val="005C1EC3"/>
    <w:rsid w:val="005C1F55"/>
    <w:rsid w:val="005C2070"/>
    <w:rsid w:val="005C2227"/>
    <w:rsid w:val="005C303F"/>
    <w:rsid w:val="005C36E5"/>
    <w:rsid w:val="005C388F"/>
    <w:rsid w:val="005C674E"/>
    <w:rsid w:val="005C68E8"/>
    <w:rsid w:val="005C6D04"/>
    <w:rsid w:val="005C7C45"/>
    <w:rsid w:val="005D0CE6"/>
    <w:rsid w:val="005D2038"/>
    <w:rsid w:val="005D392B"/>
    <w:rsid w:val="005D3AB4"/>
    <w:rsid w:val="005D4A22"/>
    <w:rsid w:val="005D4C58"/>
    <w:rsid w:val="005D4F2D"/>
    <w:rsid w:val="005D5E00"/>
    <w:rsid w:val="005D6C94"/>
    <w:rsid w:val="005D702B"/>
    <w:rsid w:val="005D7BA7"/>
    <w:rsid w:val="005D7E68"/>
    <w:rsid w:val="005E00C5"/>
    <w:rsid w:val="005E0130"/>
    <w:rsid w:val="005E0B2B"/>
    <w:rsid w:val="005E11DC"/>
    <w:rsid w:val="005E1585"/>
    <w:rsid w:val="005E1B45"/>
    <w:rsid w:val="005E2F07"/>
    <w:rsid w:val="005E35CE"/>
    <w:rsid w:val="005E3879"/>
    <w:rsid w:val="005E38EC"/>
    <w:rsid w:val="005E3FDA"/>
    <w:rsid w:val="005E4A49"/>
    <w:rsid w:val="005E52AF"/>
    <w:rsid w:val="005E5D1D"/>
    <w:rsid w:val="005E65B5"/>
    <w:rsid w:val="005E6943"/>
    <w:rsid w:val="005E705A"/>
    <w:rsid w:val="005E7ACB"/>
    <w:rsid w:val="005E7E1A"/>
    <w:rsid w:val="005F033B"/>
    <w:rsid w:val="005F0F46"/>
    <w:rsid w:val="005F1968"/>
    <w:rsid w:val="005F3E79"/>
    <w:rsid w:val="005F5055"/>
    <w:rsid w:val="005F6299"/>
    <w:rsid w:val="00600078"/>
    <w:rsid w:val="00601014"/>
    <w:rsid w:val="00601961"/>
    <w:rsid w:val="00605744"/>
    <w:rsid w:val="00605B74"/>
    <w:rsid w:val="00605C18"/>
    <w:rsid w:val="00605D97"/>
    <w:rsid w:val="0060614B"/>
    <w:rsid w:val="006066B5"/>
    <w:rsid w:val="00607D9C"/>
    <w:rsid w:val="0061083E"/>
    <w:rsid w:val="006108CE"/>
    <w:rsid w:val="0061132E"/>
    <w:rsid w:val="00611F38"/>
    <w:rsid w:val="00612062"/>
    <w:rsid w:val="00612873"/>
    <w:rsid w:val="0061336C"/>
    <w:rsid w:val="006134AA"/>
    <w:rsid w:val="00614195"/>
    <w:rsid w:val="006144EA"/>
    <w:rsid w:val="006157F7"/>
    <w:rsid w:val="006158C5"/>
    <w:rsid w:val="00616EAC"/>
    <w:rsid w:val="00616EE5"/>
    <w:rsid w:val="00617604"/>
    <w:rsid w:val="00620A88"/>
    <w:rsid w:val="00620B0D"/>
    <w:rsid w:val="00620EB2"/>
    <w:rsid w:val="00621586"/>
    <w:rsid w:val="006226AD"/>
    <w:rsid w:val="00622C4B"/>
    <w:rsid w:val="00623BC8"/>
    <w:rsid w:val="00623BFF"/>
    <w:rsid w:val="00625F5A"/>
    <w:rsid w:val="00626210"/>
    <w:rsid w:val="006263EB"/>
    <w:rsid w:val="00627D43"/>
    <w:rsid w:val="00630E86"/>
    <w:rsid w:val="00633398"/>
    <w:rsid w:val="006333CE"/>
    <w:rsid w:val="00633473"/>
    <w:rsid w:val="00633B70"/>
    <w:rsid w:val="00634595"/>
    <w:rsid w:val="00634D5C"/>
    <w:rsid w:val="0063548B"/>
    <w:rsid w:val="00635504"/>
    <w:rsid w:val="00636116"/>
    <w:rsid w:val="00640B14"/>
    <w:rsid w:val="006413A3"/>
    <w:rsid w:val="00641DA0"/>
    <w:rsid w:val="00642011"/>
    <w:rsid w:val="00645203"/>
    <w:rsid w:val="006453FF"/>
    <w:rsid w:val="00645655"/>
    <w:rsid w:val="00645E68"/>
    <w:rsid w:val="006461A6"/>
    <w:rsid w:val="00646B9F"/>
    <w:rsid w:val="006500B9"/>
    <w:rsid w:val="00650482"/>
    <w:rsid w:val="00650D7F"/>
    <w:rsid w:val="00651608"/>
    <w:rsid w:val="006534F1"/>
    <w:rsid w:val="00653610"/>
    <w:rsid w:val="00653FF6"/>
    <w:rsid w:val="00654078"/>
    <w:rsid w:val="006550B9"/>
    <w:rsid w:val="00655ADF"/>
    <w:rsid w:val="006567DD"/>
    <w:rsid w:val="00656962"/>
    <w:rsid w:val="00656DC9"/>
    <w:rsid w:val="0066091E"/>
    <w:rsid w:val="00660B44"/>
    <w:rsid w:val="00662AD6"/>
    <w:rsid w:val="00662C33"/>
    <w:rsid w:val="00663475"/>
    <w:rsid w:val="00664397"/>
    <w:rsid w:val="006644AC"/>
    <w:rsid w:val="00664694"/>
    <w:rsid w:val="00664AD3"/>
    <w:rsid w:val="006656D7"/>
    <w:rsid w:val="00665B10"/>
    <w:rsid w:val="00665C59"/>
    <w:rsid w:val="0066748D"/>
    <w:rsid w:val="00670F5C"/>
    <w:rsid w:val="00671357"/>
    <w:rsid w:val="00671447"/>
    <w:rsid w:val="0067183A"/>
    <w:rsid w:val="00671856"/>
    <w:rsid w:val="00671E04"/>
    <w:rsid w:val="00672DA8"/>
    <w:rsid w:val="00673955"/>
    <w:rsid w:val="00673F51"/>
    <w:rsid w:val="00674468"/>
    <w:rsid w:val="00674DFC"/>
    <w:rsid w:val="0067644D"/>
    <w:rsid w:val="006770B2"/>
    <w:rsid w:val="0068004F"/>
    <w:rsid w:val="006805DC"/>
    <w:rsid w:val="00680954"/>
    <w:rsid w:val="00681B7B"/>
    <w:rsid w:val="00682BB5"/>
    <w:rsid w:val="00683BAA"/>
    <w:rsid w:val="006845D5"/>
    <w:rsid w:val="006857D9"/>
    <w:rsid w:val="00685BE2"/>
    <w:rsid w:val="00685E2B"/>
    <w:rsid w:val="0068660C"/>
    <w:rsid w:val="00686D16"/>
    <w:rsid w:val="00686D60"/>
    <w:rsid w:val="00687047"/>
    <w:rsid w:val="00687C1E"/>
    <w:rsid w:val="00687CDD"/>
    <w:rsid w:val="00687DF9"/>
    <w:rsid w:val="00687F2F"/>
    <w:rsid w:val="00691820"/>
    <w:rsid w:val="0069253B"/>
    <w:rsid w:val="006944D3"/>
    <w:rsid w:val="006949E5"/>
    <w:rsid w:val="00696F6E"/>
    <w:rsid w:val="006979C5"/>
    <w:rsid w:val="00697D8C"/>
    <w:rsid w:val="006A1066"/>
    <w:rsid w:val="006A207E"/>
    <w:rsid w:val="006A2B21"/>
    <w:rsid w:val="006A5305"/>
    <w:rsid w:val="006A5691"/>
    <w:rsid w:val="006A5E79"/>
    <w:rsid w:val="006A6185"/>
    <w:rsid w:val="006A6AEE"/>
    <w:rsid w:val="006A6B04"/>
    <w:rsid w:val="006B03B2"/>
    <w:rsid w:val="006B086D"/>
    <w:rsid w:val="006B1C9C"/>
    <w:rsid w:val="006B1CFB"/>
    <w:rsid w:val="006B2320"/>
    <w:rsid w:val="006B2DF3"/>
    <w:rsid w:val="006B32B0"/>
    <w:rsid w:val="006B3434"/>
    <w:rsid w:val="006B3465"/>
    <w:rsid w:val="006B4060"/>
    <w:rsid w:val="006B445A"/>
    <w:rsid w:val="006B4966"/>
    <w:rsid w:val="006B4A8A"/>
    <w:rsid w:val="006B4D97"/>
    <w:rsid w:val="006B529A"/>
    <w:rsid w:val="006B56AC"/>
    <w:rsid w:val="006B6DA1"/>
    <w:rsid w:val="006B74E6"/>
    <w:rsid w:val="006C0274"/>
    <w:rsid w:val="006C0CC3"/>
    <w:rsid w:val="006C140F"/>
    <w:rsid w:val="006C2496"/>
    <w:rsid w:val="006C3083"/>
    <w:rsid w:val="006C3194"/>
    <w:rsid w:val="006C3E58"/>
    <w:rsid w:val="006C3E74"/>
    <w:rsid w:val="006C4377"/>
    <w:rsid w:val="006C4907"/>
    <w:rsid w:val="006C522B"/>
    <w:rsid w:val="006C5EEB"/>
    <w:rsid w:val="006C6C29"/>
    <w:rsid w:val="006D1BCD"/>
    <w:rsid w:val="006D3340"/>
    <w:rsid w:val="006D3397"/>
    <w:rsid w:val="006D3B89"/>
    <w:rsid w:val="006D3D47"/>
    <w:rsid w:val="006D4890"/>
    <w:rsid w:val="006D5177"/>
    <w:rsid w:val="006D5263"/>
    <w:rsid w:val="006E019E"/>
    <w:rsid w:val="006E058E"/>
    <w:rsid w:val="006E0BC6"/>
    <w:rsid w:val="006E12E3"/>
    <w:rsid w:val="006E17BB"/>
    <w:rsid w:val="006E2172"/>
    <w:rsid w:val="006E21AD"/>
    <w:rsid w:val="006E2AD5"/>
    <w:rsid w:val="006E2B81"/>
    <w:rsid w:val="006E3CE1"/>
    <w:rsid w:val="006E4C04"/>
    <w:rsid w:val="006E4ECF"/>
    <w:rsid w:val="006E5C51"/>
    <w:rsid w:val="006E6246"/>
    <w:rsid w:val="006F0EBD"/>
    <w:rsid w:val="006F11C1"/>
    <w:rsid w:val="006F1C6C"/>
    <w:rsid w:val="006F1D2A"/>
    <w:rsid w:val="006F22C3"/>
    <w:rsid w:val="006F256B"/>
    <w:rsid w:val="006F3510"/>
    <w:rsid w:val="006F380D"/>
    <w:rsid w:val="006F3D1A"/>
    <w:rsid w:val="006F4CA0"/>
    <w:rsid w:val="006F4DBC"/>
    <w:rsid w:val="006F5929"/>
    <w:rsid w:val="006F7258"/>
    <w:rsid w:val="006F73CF"/>
    <w:rsid w:val="00700C12"/>
    <w:rsid w:val="00702BD2"/>
    <w:rsid w:val="007032BD"/>
    <w:rsid w:val="007039B9"/>
    <w:rsid w:val="00704052"/>
    <w:rsid w:val="00705009"/>
    <w:rsid w:val="007051B6"/>
    <w:rsid w:val="00705262"/>
    <w:rsid w:val="00705EFE"/>
    <w:rsid w:val="007061A8"/>
    <w:rsid w:val="0070744E"/>
    <w:rsid w:val="007101B7"/>
    <w:rsid w:val="00710CA9"/>
    <w:rsid w:val="00711873"/>
    <w:rsid w:val="00712073"/>
    <w:rsid w:val="007130CC"/>
    <w:rsid w:val="00713EA7"/>
    <w:rsid w:val="007140C6"/>
    <w:rsid w:val="00715218"/>
    <w:rsid w:val="00715A34"/>
    <w:rsid w:val="00715BFC"/>
    <w:rsid w:val="00715C8B"/>
    <w:rsid w:val="00716344"/>
    <w:rsid w:val="0071663A"/>
    <w:rsid w:val="00716B79"/>
    <w:rsid w:val="00716C0A"/>
    <w:rsid w:val="00716DF8"/>
    <w:rsid w:val="007176F1"/>
    <w:rsid w:val="0072089A"/>
    <w:rsid w:val="007212E9"/>
    <w:rsid w:val="00721602"/>
    <w:rsid w:val="00721812"/>
    <w:rsid w:val="00722858"/>
    <w:rsid w:val="00722A05"/>
    <w:rsid w:val="0072398E"/>
    <w:rsid w:val="00723EE9"/>
    <w:rsid w:val="007241F6"/>
    <w:rsid w:val="007242F2"/>
    <w:rsid w:val="0072469E"/>
    <w:rsid w:val="00724BF6"/>
    <w:rsid w:val="0072610D"/>
    <w:rsid w:val="00727486"/>
    <w:rsid w:val="00727B21"/>
    <w:rsid w:val="00730354"/>
    <w:rsid w:val="00732F6B"/>
    <w:rsid w:val="00733662"/>
    <w:rsid w:val="00733AB3"/>
    <w:rsid w:val="00733B26"/>
    <w:rsid w:val="00734918"/>
    <w:rsid w:val="00734AAB"/>
    <w:rsid w:val="00734D2D"/>
    <w:rsid w:val="0073539C"/>
    <w:rsid w:val="007368BA"/>
    <w:rsid w:val="00737044"/>
    <w:rsid w:val="007370C1"/>
    <w:rsid w:val="00737BE2"/>
    <w:rsid w:val="00737F50"/>
    <w:rsid w:val="00740265"/>
    <w:rsid w:val="00740F0A"/>
    <w:rsid w:val="00741380"/>
    <w:rsid w:val="0074158E"/>
    <w:rsid w:val="00741DE8"/>
    <w:rsid w:val="00743451"/>
    <w:rsid w:val="00744B25"/>
    <w:rsid w:val="00745509"/>
    <w:rsid w:val="007459AD"/>
    <w:rsid w:val="0074643A"/>
    <w:rsid w:val="00746912"/>
    <w:rsid w:val="00746C59"/>
    <w:rsid w:val="00747243"/>
    <w:rsid w:val="00747AFF"/>
    <w:rsid w:val="00747C59"/>
    <w:rsid w:val="00747E06"/>
    <w:rsid w:val="007508BA"/>
    <w:rsid w:val="007521CB"/>
    <w:rsid w:val="00753C44"/>
    <w:rsid w:val="00753D38"/>
    <w:rsid w:val="0075402C"/>
    <w:rsid w:val="00755BDA"/>
    <w:rsid w:val="00756CB3"/>
    <w:rsid w:val="0075719E"/>
    <w:rsid w:val="007578EC"/>
    <w:rsid w:val="00760F78"/>
    <w:rsid w:val="00762A63"/>
    <w:rsid w:val="007649B3"/>
    <w:rsid w:val="00764A66"/>
    <w:rsid w:val="00764F09"/>
    <w:rsid w:val="007656B9"/>
    <w:rsid w:val="007657EB"/>
    <w:rsid w:val="00766376"/>
    <w:rsid w:val="00766445"/>
    <w:rsid w:val="00766AC2"/>
    <w:rsid w:val="007671C3"/>
    <w:rsid w:val="0076767A"/>
    <w:rsid w:val="00770230"/>
    <w:rsid w:val="00770ADA"/>
    <w:rsid w:val="007711ED"/>
    <w:rsid w:val="007712E1"/>
    <w:rsid w:val="00772D11"/>
    <w:rsid w:val="00772F94"/>
    <w:rsid w:val="00773364"/>
    <w:rsid w:val="0077369D"/>
    <w:rsid w:val="00773801"/>
    <w:rsid w:val="00774406"/>
    <w:rsid w:val="00774C76"/>
    <w:rsid w:val="00775EAD"/>
    <w:rsid w:val="00776126"/>
    <w:rsid w:val="00776862"/>
    <w:rsid w:val="0077714F"/>
    <w:rsid w:val="007806CB"/>
    <w:rsid w:val="007809A9"/>
    <w:rsid w:val="00780A98"/>
    <w:rsid w:val="0078222A"/>
    <w:rsid w:val="00783521"/>
    <w:rsid w:val="00783626"/>
    <w:rsid w:val="00784106"/>
    <w:rsid w:val="00784A79"/>
    <w:rsid w:val="00784E85"/>
    <w:rsid w:val="0078720D"/>
    <w:rsid w:val="00787D16"/>
    <w:rsid w:val="0079048D"/>
    <w:rsid w:val="00790FD4"/>
    <w:rsid w:val="00793A3D"/>
    <w:rsid w:val="00793B3C"/>
    <w:rsid w:val="00794070"/>
    <w:rsid w:val="0079430C"/>
    <w:rsid w:val="00794431"/>
    <w:rsid w:val="007968C5"/>
    <w:rsid w:val="007A04F5"/>
    <w:rsid w:val="007A1B4B"/>
    <w:rsid w:val="007A3B67"/>
    <w:rsid w:val="007A3B70"/>
    <w:rsid w:val="007A570C"/>
    <w:rsid w:val="007A5C1D"/>
    <w:rsid w:val="007A7704"/>
    <w:rsid w:val="007B09A5"/>
    <w:rsid w:val="007B0D8D"/>
    <w:rsid w:val="007B0E1E"/>
    <w:rsid w:val="007B2073"/>
    <w:rsid w:val="007B2395"/>
    <w:rsid w:val="007B329F"/>
    <w:rsid w:val="007B3528"/>
    <w:rsid w:val="007B5FB6"/>
    <w:rsid w:val="007B6BEC"/>
    <w:rsid w:val="007B74A8"/>
    <w:rsid w:val="007B7BB9"/>
    <w:rsid w:val="007B7E9B"/>
    <w:rsid w:val="007C19EE"/>
    <w:rsid w:val="007C1F7A"/>
    <w:rsid w:val="007C2495"/>
    <w:rsid w:val="007C2BA3"/>
    <w:rsid w:val="007C3BF1"/>
    <w:rsid w:val="007C41BE"/>
    <w:rsid w:val="007C5DDD"/>
    <w:rsid w:val="007C5EA9"/>
    <w:rsid w:val="007C6585"/>
    <w:rsid w:val="007C666F"/>
    <w:rsid w:val="007C66F2"/>
    <w:rsid w:val="007C6D2C"/>
    <w:rsid w:val="007C7384"/>
    <w:rsid w:val="007C7FCD"/>
    <w:rsid w:val="007D2101"/>
    <w:rsid w:val="007D2E3F"/>
    <w:rsid w:val="007D4CB8"/>
    <w:rsid w:val="007D62FE"/>
    <w:rsid w:val="007D675A"/>
    <w:rsid w:val="007D6A3A"/>
    <w:rsid w:val="007D6A98"/>
    <w:rsid w:val="007D6B76"/>
    <w:rsid w:val="007D7DEF"/>
    <w:rsid w:val="007E0899"/>
    <w:rsid w:val="007E0D60"/>
    <w:rsid w:val="007E327A"/>
    <w:rsid w:val="007E3A43"/>
    <w:rsid w:val="007E4DA0"/>
    <w:rsid w:val="007E5C6A"/>
    <w:rsid w:val="007E5FB2"/>
    <w:rsid w:val="007E668E"/>
    <w:rsid w:val="007E7F08"/>
    <w:rsid w:val="007F0D42"/>
    <w:rsid w:val="007F17D0"/>
    <w:rsid w:val="007F1D97"/>
    <w:rsid w:val="007F380F"/>
    <w:rsid w:val="007F4712"/>
    <w:rsid w:val="007F4956"/>
    <w:rsid w:val="007F4AF6"/>
    <w:rsid w:val="007F4D27"/>
    <w:rsid w:val="007F55A8"/>
    <w:rsid w:val="007F562D"/>
    <w:rsid w:val="007F569A"/>
    <w:rsid w:val="007F5EA3"/>
    <w:rsid w:val="007F68AD"/>
    <w:rsid w:val="007F68B5"/>
    <w:rsid w:val="00800228"/>
    <w:rsid w:val="00800F98"/>
    <w:rsid w:val="00801141"/>
    <w:rsid w:val="0080370F"/>
    <w:rsid w:val="00803F16"/>
    <w:rsid w:val="00804F2A"/>
    <w:rsid w:val="008061C3"/>
    <w:rsid w:val="008063FB"/>
    <w:rsid w:val="008064A7"/>
    <w:rsid w:val="00806C7A"/>
    <w:rsid w:val="00807539"/>
    <w:rsid w:val="00807927"/>
    <w:rsid w:val="00810024"/>
    <w:rsid w:val="008113E7"/>
    <w:rsid w:val="00811820"/>
    <w:rsid w:val="00812266"/>
    <w:rsid w:val="00812BC6"/>
    <w:rsid w:val="00812EC1"/>
    <w:rsid w:val="00812F43"/>
    <w:rsid w:val="008142D5"/>
    <w:rsid w:val="0081460A"/>
    <w:rsid w:val="00817372"/>
    <w:rsid w:val="00817436"/>
    <w:rsid w:val="00817681"/>
    <w:rsid w:val="0081771C"/>
    <w:rsid w:val="00821226"/>
    <w:rsid w:val="00821A9C"/>
    <w:rsid w:val="00822555"/>
    <w:rsid w:val="008235DF"/>
    <w:rsid w:val="0082369D"/>
    <w:rsid w:val="00823A01"/>
    <w:rsid w:val="008249C8"/>
    <w:rsid w:val="00824B07"/>
    <w:rsid w:val="00826188"/>
    <w:rsid w:val="008302EE"/>
    <w:rsid w:val="0083053F"/>
    <w:rsid w:val="00830691"/>
    <w:rsid w:val="00830746"/>
    <w:rsid w:val="00830AE6"/>
    <w:rsid w:val="00830FAF"/>
    <w:rsid w:val="008316BF"/>
    <w:rsid w:val="00831DDE"/>
    <w:rsid w:val="00832C81"/>
    <w:rsid w:val="00833B36"/>
    <w:rsid w:val="00834B10"/>
    <w:rsid w:val="00834BD8"/>
    <w:rsid w:val="008365A1"/>
    <w:rsid w:val="008373DB"/>
    <w:rsid w:val="00837D2D"/>
    <w:rsid w:val="008412C7"/>
    <w:rsid w:val="008414B0"/>
    <w:rsid w:val="00843885"/>
    <w:rsid w:val="00843F96"/>
    <w:rsid w:val="0084524D"/>
    <w:rsid w:val="00845602"/>
    <w:rsid w:val="00845A72"/>
    <w:rsid w:val="00846184"/>
    <w:rsid w:val="00846DBF"/>
    <w:rsid w:val="0084704A"/>
    <w:rsid w:val="008476E2"/>
    <w:rsid w:val="008509B2"/>
    <w:rsid w:val="0085148B"/>
    <w:rsid w:val="00851A9D"/>
    <w:rsid w:val="00851DC3"/>
    <w:rsid w:val="00851EAC"/>
    <w:rsid w:val="00852411"/>
    <w:rsid w:val="00854B40"/>
    <w:rsid w:val="00855CC4"/>
    <w:rsid w:val="00856305"/>
    <w:rsid w:val="00857042"/>
    <w:rsid w:val="0085716B"/>
    <w:rsid w:val="0086009A"/>
    <w:rsid w:val="00860372"/>
    <w:rsid w:val="00860C15"/>
    <w:rsid w:val="0086197C"/>
    <w:rsid w:val="00862AAE"/>
    <w:rsid w:val="008634F0"/>
    <w:rsid w:val="0086378C"/>
    <w:rsid w:val="00864B50"/>
    <w:rsid w:val="00864CD6"/>
    <w:rsid w:val="00865AA9"/>
    <w:rsid w:val="00866072"/>
    <w:rsid w:val="00866ED1"/>
    <w:rsid w:val="008672EC"/>
    <w:rsid w:val="008675D0"/>
    <w:rsid w:val="008678B0"/>
    <w:rsid w:val="0087153F"/>
    <w:rsid w:val="00871753"/>
    <w:rsid w:val="00872762"/>
    <w:rsid w:val="008727C0"/>
    <w:rsid w:val="00872BDE"/>
    <w:rsid w:val="00872D90"/>
    <w:rsid w:val="008732EE"/>
    <w:rsid w:val="00873642"/>
    <w:rsid w:val="00874B1D"/>
    <w:rsid w:val="00875394"/>
    <w:rsid w:val="00875E92"/>
    <w:rsid w:val="00875EDE"/>
    <w:rsid w:val="0087602A"/>
    <w:rsid w:val="008768B2"/>
    <w:rsid w:val="00876B50"/>
    <w:rsid w:val="00876B76"/>
    <w:rsid w:val="00876BD1"/>
    <w:rsid w:val="00876DD8"/>
    <w:rsid w:val="008773DC"/>
    <w:rsid w:val="00877E8D"/>
    <w:rsid w:val="00880231"/>
    <w:rsid w:val="00880851"/>
    <w:rsid w:val="00880BCF"/>
    <w:rsid w:val="00880D6A"/>
    <w:rsid w:val="00880DEA"/>
    <w:rsid w:val="008812D5"/>
    <w:rsid w:val="00881644"/>
    <w:rsid w:val="008859C0"/>
    <w:rsid w:val="00886AD8"/>
    <w:rsid w:val="00887434"/>
    <w:rsid w:val="00887D22"/>
    <w:rsid w:val="008902F1"/>
    <w:rsid w:val="00890B28"/>
    <w:rsid w:val="00890BE6"/>
    <w:rsid w:val="00890C85"/>
    <w:rsid w:val="00890E10"/>
    <w:rsid w:val="00890EDF"/>
    <w:rsid w:val="0089135E"/>
    <w:rsid w:val="00891FB7"/>
    <w:rsid w:val="00892A93"/>
    <w:rsid w:val="008933C1"/>
    <w:rsid w:val="00893614"/>
    <w:rsid w:val="00893D74"/>
    <w:rsid w:val="0089426A"/>
    <w:rsid w:val="00894865"/>
    <w:rsid w:val="0089524B"/>
    <w:rsid w:val="008956C4"/>
    <w:rsid w:val="008961D6"/>
    <w:rsid w:val="008961DD"/>
    <w:rsid w:val="00896D5E"/>
    <w:rsid w:val="008971D7"/>
    <w:rsid w:val="008A00C5"/>
    <w:rsid w:val="008A1C6E"/>
    <w:rsid w:val="008A26AE"/>
    <w:rsid w:val="008A35B6"/>
    <w:rsid w:val="008A3DD8"/>
    <w:rsid w:val="008A4295"/>
    <w:rsid w:val="008A4468"/>
    <w:rsid w:val="008A5007"/>
    <w:rsid w:val="008A6AF6"/>
    <w:rsid w:val="008A724A"/>
    <w:rsid w:val="008A759A"/>
    <w:rsid w:val="008A7604"/>
    <w:rsid w:val="008B06F4"/>
    <w:rsid w:val="008B0726"/>
    <w:rsid w:val="008B095A"/>
    <w:rsid w:val="008B0B3F"/>
    <w:rsid w:val="008B1941"/>
    <w:rsid w:val="008B2537"/>
    <w:rsid w:val="008B483E"/>
    <w:rsid w:val="008B5EE2"/>
    <w:rsid w:val="008B7BAC"/>
    <w:rsid w:val="008C0566"/>
    <w:rsid w:val="008C0798"/>
    <w:rsid w:val="008C21D2"/>
    <w:rsid w:val="008C223A"/>
    <w:rsid w:val="008C23DF"/>
    <w:rsid w:val="008C2BA9"/>
    <w:rsid w:val="008C3BE1"/>
    <w:rsid w:val="008C46C8"/>
    <w:rsid w:val="008C49DF"/>
    <w:rsid w:val="008C5029"/>
    <w:rsid w:val="008C507A"/>
    <w:rsid w:val="008C50AA"/>
    <w:rsid w:val="008C590B"/>
    <w:rsid w:val="008D035A"/>
    <w:rsid w:val="008D10F7"/>
    <w:rsid w:val="008D11C1"/>
    <w:rsid w:val="008D2AB6"/>
    <w:rsid w:val="008D355C"/>
    <w:rsid w:val="008D3F00"/>
    <w:rsid w:val="008D4DBF"/>
    <w:rsid w:val="008D5395"/>
    <w:rsid w:val="008D569A"/>
    <w:rsid w:val="008D6BFF"/>
    <w:rsid w:val="008D6C77"/>
    <w:rsid w:val="008E0085"/>
    <w:rsid w:val="008E1DEE"/>
    <w:rsid w:val="008E2B26"/>
    <w:rsid w:val="008E2DB1"/>
    <w:rsid w:val="008E3F36"/>
    <w:rsid w:val="008E5D66"/>
    <w:rsid w:val="008E66EF"/>
    <w:rsid w:val="008F1CCC"/>
    <w:rsid w:val="008F4C85"/>
    <w:rsid w:val="008F5067"/>
    <w:rsid w:val="008F6161"/>
    <w:rsid w:val="008F660D"/>
    <w:rsid w:val="008F667E"/>
    <w:rsid w:val="008F6C87"/>
    <w:rsid w:val="008F7A2E"/>
    <w:rsid w:val="008F7C83"/>
    <w:rsid w:val="00901BE9"/>
    <w:rsid w:val="00901D76"/>
    <w:rsid w:val="00902454"/>
    <w:rsid w:val="0090304A"/>
    <w:rsid w:val="009033AC"/>
    <w:rsid w:val="00903E9A"/>
    <w:rsid w:val="0090482B"/>
    <w:rsid w:val="00904B44"/>
    <w:rsid w:val="00905A24"/>
    <w:rsid w:val="00905FC8"/>
    <w:rsid w:val="00906103"/>
    <w:rsid w:val="00906604"/>
    <w:rsid w:val="009067C9"/>
    <w:rsid w:val="00906BE9"/>
    <w:rsid w:val="00907DF9"/>
    <w:rsid w:val="00907EEC"/>
    <w:rsid w:val="009101BB"/>
    <w:rsid w:val="00910305"/>
    <w:rsid w:val="009108F4"/>
    <w:rsid w:val="0091186E"/>
    <w:rsid w:val="00912229"/>
    <w:rsid w:val="009122DA"/>
    <w:rsid w:val="0091311E"/>
    <w:rsid w:val="00914B8A"/>
    <w:rsid w:val="009170E3"/>
    <w:rsid w:val="009173F8"/>
    <w:rsid w:val="00920022"/>
    <w:rsid w:val="00920218"/>
    <w:rsid w:val="00920433"/>
    <w:rsid w:val="00921397"/>
    <w:rsid w:val="0092140B"/>
    <w:rsid w:val="00922083"/>
    <w:rsid w:val="009221F8"/>
    <w:rsid w:val="00922AFA"/>
    <w:rsid w:val="0092373E"/>
    <w:rsid w:val="00923C60"/>
    <w:rsid w:val="00923E67"/>
    <w:rsid w:val="00924097"/>
    <w:rsid w:val="00924F50"/>
    <w:rsid w:val="0092588B"/>
    <w:rsid w:val="00926031"/>
    <w:rsid w:val="00930F83"/>
    <w:rsid w:val="009311DE"/>
    <w:rsid w:val="00931340"/>
    <w:rsid w:val="0093221C"/>
    <w:rsid w:val="009327C4"/>
    <w:rsid w:val="0093291E"/>
    <w:rsid w:val="00933619"/>
    <w:rsid w:val="009337AD"/>
    <w:rsid w:val="00933A2E"/>
    <w:rsid w:val="00933B7F"/>
    <w:rsid w:val="00934A02"/>
    <w:rsid w:val="00936E6F"/>
    <w:rsid w:val="00937202"/>
    <w:rsid w:val="00937E61"/>
    <w:rsid w:val="00941311"/>
    <w:rsid w:val="00941EBE"/>
    <w:rsid w:val="00942066"/>
    <w:rsid w:val="00942E2A"/>
    <w:rsid w:val="009441F2"/>
    <w:rsid w:val="00944922"/>
    <w:rsid w:val="00944FAD"/>
    <w:rsid w:val="009450B3"/>
    <w:rsid w:val="009451F4"/>
    <w:rsid w:val="00945292"/>
    <w:rsid w:val="0094555C"/>
    <w:rsid w:val="00946CE2"/>
    <w:rsid w:val="0094762A"/>
    <w:rsid w:val="0095108C"/>
    <w:rsid w:val="0095383E"/>
    <w:rsid w:val="00953A1D"/>
    <w:rsid w:val="00953EAE"/>
    <w:rsid w:val="00953EB4"/>
    <w:rsid w:val="00953FFD"/>
    <w:rsid w:val="00954AE8"/>
    <w:rsid w:val="00954B5A"/>
    <w:rsid w:val="00955532"/>
    <w:rsid w:val="00955CDB"/>
    <w:rsid w:val="00955D96"/>
    <w:rsid w:val="0095703A"/>
    <w:rsid w:val="009572A0"/>
    <w:rsid w:val="00957B9D"/>
    <w:rsid w:val="00957BFF"/>
    <w:rsid w:val="00957CEE"/>
    <w:rsid w:val="00957ED8"/>
    <w:rsid w:val="0096183C"/>
    <w:rsid w:val="009629B6"/>
    <w:rsid w:val="0096350B"/>
    <w:rsid w:val="009637EC"/>
    <w:rsid w:val="00963953"/>
    <w:rsid w:val="009642B0"/>
    <w:rsid w:val="0096475F"/>
    <w:rsid w:val="00964FE3"/>
    <w:rsid w:val="009653FC"/>
    <w:rsid w:val="00965756"/>
    <w:rsid w:val="00965AC8"/>
    <w:rsid w:val="00965C1F"/>
    <w:rsid w:val="00966053"/>
    <w:rsid w:val="0096658A"/>
    <w:rsid w:val="00966A59"/>
    <w:rsid w:val="00966D5C"/>
    <w:rsid w:val="009677FE"/>
    <w:rsid w:val="009704AC"/>
    <w:rsid w:val="009704D2"/>
    <w:rsid w:val="009714C8"/>
    <w:rsid w:val="00971FF7"/>
    <w:rsid w:val="009721D8"/>
    <w:rsid w:val="00972B58"/>
    <w:rsid w:val="0097318D"/>
    <w:rsid w:val="00973555"/>
    <w:rsid w:val="00973A4A"/>
    <w:rsid w:val="009745B5"/>
    <w:rsid w:val="00974FA4"/>
    <w:rsid w:val="00975D24"/>
    <w:rsid w:val="00975EE3"/>
    <w:rsid w:val="00977102"/>
    <w:rsid w:val="00977A15"/>
    <w:rsid w:val="00977B49"/>
    <w:rsid w:val="009814EB"/>
    <w:rsid w:val="00981A26"/>
    <w:rsid w:val="009830EB"/>
    <w:rsid w:val="00983170"/>
    <w:rsid w:val="009833D0"/>
    <w:rsid w:val="0098357F"/>
    <w:rsid w:val="009845CD"/>
    <w:rsid w:val="009850F1"/>
    <w:rsid w:val="00985C94"/>
    <w:rsid w:val="00986778"/>
    <w:rsid w:val="00987692"/>
    <w:rsid w:val="00990056"/>
    <w:rsid w:val="0099098C"/>
    <w:rsid w:val="00990E25"/>
    <w:rsid w:val="0099158B"/>
    <w:rsid w:val="009925F6"/>
    <w:rsid w:val="00994BB4"/>
    <w:rsid w:val="00994CFD"/>
    <w:rsid w:val="0099613F"/>
    <w:rsid w:val="009964DD"/>
    <w:rsid w:val="009977DD"/>
    <w:rsid w:val="009A000E"/>
    <w:rsid w:val="009A0C35"/>
    <w:rsid w:val="009A0ECE"/>
    <w:rsid w:val="009A1BAD"/>
    <w:rsid w:val="009A2566"/>
    <w:rsid w:val="009A2C45"/>
    <w:rsid w:val="009A4E00"/>
    <w:rsid w:val="009A65F9"/>
    <w:rsid w:val="009A683B"/>
    <w:rsid w:val="009A6D6C"/>
    <w:rsid w:val="009A7441"/>
    <w:rsid w:val="009B02BD"/>
    <w:rsid w:val="009B1943"/>
    <w:rsid w:val="009B2A50"/>
    <w:rsid w:val="009B2F26"/>
    <w:rsid w:val="009B340D"/>
    <w:rsid w:val="009B377F"/>
    <w:rsid w:val="009B3D24"/>
    <w:rsid w:val="009B465A"/>
    <w:rsid w:val="009B49EF"/>
    <w:rsid w:val="009B51A9"/>
    <w:rsid w:val="009B552F"/>
    <w:rsid w:val="009B65CF"/>
    <w:rsid w:val="009B6B5B"/>
    <w:rsid w:val="009B7D91"/>
    <w:rsid w:val="009C0355"/>
    <w:rsid w:val="009C079E"/>
    <w:rsid w:val="009C1E7D"/>
    <w:rsid w:val="009C2837"/>
    <w:rsid w:val="009C2A19"/>
    <w:rsid w:val="009C2CED"/>
    <w:rsid w:val="009C3322"/>
    <w:rsid w:val="009C34F6"/>
    <w:rsid w:val="009C3891"/>
    <w:rsid w:val="009C3910"/>
    <w:rsid w:val="009C3ABE"/>
    <w:rsid w:val="009C4028"/>
    <w:rsid w:val="009C45DB"/>
    <w:rsid w:val="009C45E1"/>
    <w:rsid w:val="009C4730"/>
    <w:rsid w:val="009C4801"/>
    <w:rsid w:val="009C4A2A"/>
    <w:rsid w:val="009C6A7E"/>
    <w:rsid w:val="009C6F32"/>
    <w:rsid w:val="009D0086"/>
    <w:rsid w:val="009D029F"/>
    <w:rsid w:val="009D12AE"/>
    <w:rsid w:val="009D1D42"/>
    <w:rsid w:val="009D2E30"/>
    <w:rsid w:val="009D34BA"/>
    <w:rsid w:val="009D4246"/>
    <w:rsid w:val="009D44B0"/>
    <w:rsid w:val="009D4CFD"/>
    <w:rsid w:val="009D50B8"/>
    <w:rsid w:val="009D66EB"/>
    <w:rsid w:val="009D686C"/>
    <w:rsid w:val="009D6885"/>
    <w:rsid w:val="009D6EA8"/>
    <w:rsid w:val="009D71AB"/>
    <w:rsid w:val="009E0635"/>
    <w:rsid w:val="009E0FD8"/>
    <w:rsid w:val="009E1036"/>
    <w:rsid w:val="009E10B3"/>
    <w:rsid w:val="009E1577"/>
    <w:rsid w:val="009E1A61"/>
    <w:rsid w:val="009E35A7"/>
    <w:rsid w:val="009E3DEF"/>
    <w:rsid w:val="009E4E31"/>
    <w:rsid w:val="009E5930"/>
    <w:rsid w:val="009E7477"/>
    <w:rsid w:val="009F0259"/>
    <w:rsid w:val="009F0292"/>
    <w:rsid w:val="009F04E1"/>
    <w:rsid w:val="009F1528"/>
    <w:rsid w:val="009F179F"/>
    <w:rsid w:val="009F1B40"/>
    <w:rsid w:val="009F1BCC"/>
    <w:rsid w:val="009F20FF"/>
    <w:rsid w:val="009F27E2"/>
    <w:rsid w:val="009F45B7"/>
    <w:rsid w:val="009F46E6"/>
    <w:rsid w:val="009F4981"/>
    <w:rsid w:val="009F56B1"/>
    <w:rsid w:val="009F606D"/>
    <w:rsid w:val="009F6BED"/>
    <w:rsid w:val="009F7A76"/>
    <w:rsid w:val="009F7BE9"/>
    <w:rsid w:val="009F7DE2"/>
    <w:rsid w:val="00A0090B"/>
    <w:rsid w:val="00A00CD7"/>
    <w:rsid w:val="00A022B3"/>
    <w:rsid w:val="00A03473"/>
    <w:rsid w:val="00A035C5"/>
    <w:rsid w:val="00A0384B"/>
    <w:rsid w:val="00A04249"/>
    <w:rsid w:val="00A0428F"/>
    <w:rsid w:val="00A04B1D"/>
    <w:rsid w:val="00A05004"/>
    <w:rsid w:val="00A056B8"/>
    <w:rsid w:val="00A0572C"/>
    <w:rsid w:val="00A05A81"/>
    <w:rsid w:val="00A06458"/>
    <w:rsid w:val="00A0667A"/>
    <w:rsid w:val="00A06724"/>
    <w:rsid w:val="00A0740E"/>
    <w:rsid w:val="00A0745E"/>
    <w:rsid w:val="00A075D7"/>
    <w:rsid w:val="00A0795B"/>
    <w:rsid w:val="00A1070E"/>
    <w:rsid w:val="00A111DF"/>
    <w:rsid w:val="00A1168B"/>
    <w:rsid w:val="00A11C34"/>
    <w:rsid w:val="00A11D5D"/>
    <w:rsid w:val="00A12E89"/>
    <w:rsid w:val="00A134E3"/>
    <w:rsid w:val="00A1362E"/>
    <w:rsid w:val="00A13840"/>
    <w:rsid w:val="00A146BE"/>
    <w:rsid w:val="00A1475B"/>
    <w:rsid w:val="00A148F4"/>
    <w:rsid w:val="00A14ED8"/>
    <w:rsid w:val="00A15797"/>
    <w:rsid w:val="00A15FAB"/>
    <w:rsid w:val="00A161CC"/>
    <w:rsid w:val="00A175FA"/>
    <w:rsid w:val="00A17921"/>
    <w:rsid w:val="00A17C44"/>
    <w:rsid w:val="00A20974"/>
    <w:rsid w:val="00A21380"/>
    <w:rsid w:val="00A241E5"/>
    <w:rsid w:val="00A2454F"/>
    <w:rsid w:val="00A24656"/>
    <w:rsid w:val="00A2593D"/>
    <w:rsid w:val="00A261E6"/>
    <w:rsid w:val="00A26949"/>
    <w:rsid w:val="00A26D41"/>
    <w:rsid w:val="00A27516"/>
    <w:rsid w:val="00A3066A"/>
    <w:rsid w:val="00A30D66"/>
    <w:rsid w:val="00A31043"/>
    <w:rsid w:val="00A315A1"/>
    <w:rsid w:val="00A32696"/>
    <w:rsid w:val="00A32A7A"/>
    <w:rsid w:val="00A3353C"/>
    <w:rsid w:val="00A34F60"/>
    <w:rsid w:val="00A3507F"/>
    <w:rsid w:val="00A35A04"/>
    <w:rsid w:val="00A35EB7"/>
    <w:rsid w:val="00A374E8"/>
    <w:rsid w:val="00A4035E"/>
    <w:rsid w:val="00A406EC"/>
    <w:rsid w:val="00A40FFE"/>
    <w:rsid w:val="00A41013"/>
    <w:rsid w:val="00A41052"/>
    <w:rsid w:val="00A4108F"/>
    <w:rsid w:val="00A41B27"/>
    <w:rsid w:val="00A4380D"/>
    <w:rsid w:val="00A43C6F"/>
    <w:rsid w:val="00A444B2"/>
    <w:rsid w:val="00A46CC8"/>
    <w:rsid w:val="00A47082"/>
    <w:rsid w:val="00A471C1"/>
    <w:rsid w:val="00A47A16"/>
    <w:rsid w:val="00A5068C"/>
    <w:rsid w:val="00A50DB4"/>
    <w:rsid w:val="00A513A1"/>
    <w:rsid w:val="00A51A9A"/>
    <w:rsid w:val="00A51F1E"/>
    <w:rsid w:val="00A523EB"/>
    <w:rsid w:val="00A5330F"/>
    <w:rsid w:val="00A53437"/>
    <w:rsid w:val="00A541CC"/>
    <w:rsid w:val="00A544F7"/>
    <w:rsid w:val="00A54661"/>
    <w:rsid w:val="00A54A90"/>
    <w:rsid w:val="00A553A4"/>
    <w:rsid w:val="00A55AC5"/>
    <w:rsid w:val="00A57420"/>
    <w:rsid w:val="00A576AB"/>
    <w:rsid w:val="00A604AC"/>
    <w:rsid w:val="00A607C5"/>
    <w:rsid w:val="00A610B0"/>
    <w:rsid w:val="00A62334"/>
    <w:rsid w:val="00A644E0"/>
    <w:rsid w:val="00A64B3F"/>
    <w:rsid w:val="00A6598C"/>
    <w:rsid w:val="00A65D3B"/>
    <w:rsid w:val="00A661E1"/>
    <w:rsid w:val="00A66469"/>
    <w:rsid w:val="00A6664E"/>
    <w:rsid w:val="00A66CA2"/>
    <w:rsid w:val="00A67257"/>
    <w:rsid w:val="00A677AB"/>
    <w:rsid w:val="00A71205"/>
    <w:rsid w:val="00A714E0"/>
    <w:rsid w:val="00A7200D"/>
    <w:rsid w:val="00A72496"/>
    <w:rsid w:val="00A729AE"/>
    <w:rsid w:val="00A731B5"/>
    <w:rsid w:val="00A73AC4"/>
    <w:rsid w:val="00A74313"/>
    <w:rsid w:val="00A74484"/>
    <w:rsid w:val="00A74673"/>
    <w:rsid w:val="00A74D0C"/>
    <w:rsid w:val="00A75984"/>
    <w:rsid w:val="00A770C6"/>
    <w:rsid w:val="00A774D5"/>
    <w:rsid w:val="00A776AE"/>
    <w:rsid w:val="00A77B46"/>
    <w:rsid w:val="00A80175"/>
    <w:rsid w:val="00A838FE"/>
    <w:rsid w:val="00A8405D"/>
    <w:rsid w:val="00A858A9"/>
    <w:rsid w:val="00A866EB"/>
    <w:rsid w:val="00A86CC3"/>
    <w:rsid w:val="00A904C7"/>
    <w:rsid w:val="00A9071B"/>
    <w:rsid w:val="00A90CD4"/>
    <w:rsid w:val="00A913DF"/>
    <w:rsid w:val="00A91BF3"/>
    <w:rsid w:val="00A923CB"/>
    <w:rsid w:val="00A939BE"/>
    <w:rsid w:val="00A93B37"/>
    <w:rsid w:val="00A94238"/>
    <w:rsid w:val="00A942B4"/>
    <w:rsid w:val="00A950F7"/>
    <w:rsid w:val="00A953D2"/>
    <w:rsid w:val="00A96630"/>
    <w:rsid w:val="00A96864"/>
    <w:rsid w:val="00A96CAD"/>
    <w:rsid w:val="00A978E5"/>
    <w:rsid w:val="00A97A20"/>
    <w:rsid w:val="00AA16D3"/>
    <w:rsid w:val="00AA262D"/>
    <w:rsid w:val="00AA2A29"/>
    <w:rsid w:val="00AA2C79"/>
    <w:rsid w:val="00AA31CF"/>
    <w:rsid w:val="00AA31DC"/>
    <w:rsid w:val="00AA42BF"/>
    <w:rsid w:val="00AA47D8"/>
    <w:rsid w:val="00AA5D28"/>
    <w:rsid w:val="00AA74DA"/>
    <w:rsid w:val="00AB0813"/>
    <w:rsid w:val="00AB0EA6"/>
    <w:rsid w:val="00AB208B"/>
    <w:rsid w:val="00AB2ECA"/>
    <w:rsid w:val="00AB40F7"/>
    <w:rsid w:val="00AB4318"/>
    <w:rsid w:val="00AB44D0"/>
    <w:rsid w:val="00AB6323"/>
    <w:rsid w:val="00AB689B"/>
    <w:rsid w:val="00AB6AA7"/>
    <w:rsid w:val="00AB6ECA"/>
    <w:rsid w:val="00AB79EC"/>
    <w:rsid w:val="00AC13FC"/>
    <w:rsid w:val="00AC26AE"/>
    <w:rsid w:val="00AC38CF"/>
    <w:rsid w:val="00AC391A"/>
    <w:rsid w:val="00AC3CAA"/>
    <w:rsid w:val="00AC418E"/>
    <w:rsid w:val="00AC55A1"/>
    <w:rsid w:val="00AC5DF3"/>
    <w:rsid w:val="00AC6B43"/>
    <w:rsid w:val="00AC7443"/>
    <w:rsid w:val="00AD068C"/>
    <w:rsid w:val="00AD1C8D"/>
    <w:rsid w:val="00AD2179"/>
    <w:rsid w:val="00AD34D2"/>
    <w:rsid w:val="00AD3CCF"/>
    <w:rsid w:val="00AD4A32"/>
    <w:rsid w:val="00AD4C26"/>
    <w:rsid w:val="00AD4D0F"/>
    <w:rsid w:val="00AD4FF7"/>
    <w:rsid w:val="00AD58B9"/>
    <w:rsid w:val="00AD5F65"/>
    <w:rsid w:val="00AD611B"/>
    <w:rsid w:val="00AD6E93"/>
    <w:rsid w:val="00AE0C51"/>
    <w:rsid w:val="00AE132D"/>
    <w:rsid w:val="00AE16FC"/>
    <w:rsid w:val="00AE27E5"/>
    <w:rsid w:val="00AE2DA3"/>
    <w:rsid w:val="00AE366C"/>
    <w:rsid w:val="00AE46FD"/>
    <w:rsid w:val="00AE5D63"/>
    <w:rsid w:val="00AE6167"/>
    <w:rsid w:val="00AE6BF2"/>
    <w:rsid w:val="00AE6CBC"/>
    <w:rsid w:val="00AE7471"/>
    <w:rsid w:val="00AE7965"/>
    <w:rsid w:val="00AE7D9B"/>
    <w:rsid w:val="00AF0713"/>
    <w:rsid w:val="00AF1508"/>
    <w:rsid w:val="00AF21DF"/>
    <w:rsid w:val="00AF2587"/>
    <w:rsid w:val="00AF2CF6"/>
    <w:rsid w:val="00AF3028"/>
    <w:rsid w:val="00AF40E0"/>
    <w:rsid w:val="00AF49C7"/>
    <w:rsid w:val="00AF6105"/>
    <w:rsid w:val="00AF61A9"/>
    <w:rsid w:val="00AF6716"/>
    <w:rsid w:val="00AF6BA3"/>
    <w:rsid w:val="00AF70F9"/>
    <w:rsid w:val="00AF7410"/>
    <w:rsid w:val="00B00529"/>
    <w:rsid w:val="00B00CBD"/>
    <w:rsid w:val="00B00F95"/>
    <w:rsid w:val="00B02DF3"/>
    <w:rsid w:val="00B02E0C"/>
    <w:rsid w:val="00B037F5"/>
    <w:rsid w:val="00B03E23"/>
    <w:rsid w:val="00B04BB9"/>
    <w:rsid w:val="00B05710"/>
    <w:rsid w:val="00B05B14"/>
    <w:rsid w:val="00B05CF9"/>
    <w:rsid w:val="00B05EC3"/>
    <w:rsid w:val="00B06329"/>
    <w:rsid w:val="00B06EC8"/>
    <w:rsid w:val="00B06FBE"/>
    <w:rsid w:val="00B071B1"/>
    <w:rsid w:val="00B07524"/>
    <w:rsid w:val="00B10EB2"/>
    <w:rsid w:val="00B1140B"/>
    <w:rsid w:val="00B134DB"/>
    <w:rsid w:val="00B13BA9"/>
    <w:rsid w:val="00B15333"/>
    <w:rsid w:val="00B16177"/>
    <w:rsid w:val="00B17D0D"/>
    <w:rsid w:val="00B202C8"/>
    <w:rsid w:val="00B204FE"/>
    <w:rsid w:val="00B20E6B"/>
    <w:rsid w:val="00B20F16"/>
    <w:rsid w:val="00B21267"/>
    <w:rsid w:val="00B22CC0"/>
    <w:rsid w:val="00B22E69"/>
    <w:rsid w:val="00B23FCB"/>
    <w:rsid w:val="00B247A8"/>
    <w:rsid w:val="00B24BCF"/>
    <w:rsid w:val="00B25568"/>
    <w:rsid w:val="00B2602D"/>
    <w:rsid w:val="00B26554"/>
    <w:rsid w:val="00B26619"/>
    <w:rsid w:val="00B26D66"/>
    <w:rsid w:val="00B274D3"/>
    <w:rsid w:val="00B302C2"/>
    <w:rsid w:val="00B30488"/>
    <w:rsid w:val="00B31164"/>
    <w:rsid w:val="00B3120D"/>
    <w:rsid w:val="00B31B1A"/>
    <w:rsid w:val="00B33854"/>
    <w:rsid w:val="00B33F91"/>
    <w:rsid w:val="00B341B0"/>
    <w:rsid w:val="00B34941"/>
    <w:rsid w:val="00B35B31"/>
    <w:rsid w:val="00B3640A"/>
    <w:rsid w:val="00B366A4"/>
    <w:rsid w:val="00B37204"/>
    <w:rsid w:val="00B37536"/>
    <w:rsid w:val="00B37C4A"/>
    <w:rsid w:val="00B37FAD"/>
    <w:rsid w:val="00B4016E"/>
    <w:rsid w:val="00B43543"/>
    <w:rsid w:val="00B466BF"/>
    <w:rsid w:val="00B47222"/>
    <w:rsid w:val="00B47A7E"/>
    <w:rsid w:val="00B516C4"/>
    <w:rsid w:val="00B51BD0"/>
    <w:rsid w:val="00B5209B"/>
    <w:rsid w:val="00B521E6"/>
    <w:rsid w:val="00B53D4A"/>
    <w:rsid w:val="00B53D68"/>
    <w:rsid w:val="00B5572B"/>
    <w:rsid w:val="00B55B0D"/>
    <w:rsid w:val="00B55D83"/>
    <w:rsid w:val="00B56075"/>
    <w:rsid w:val="00B56C43"/>
    <w:rsid w:val="00B605B1"/>
    <w:rsid w:val="00B62BF4"/>
    <w:rsid w:val="00B62EA3"/>
    <w:rsid w:val="00B64AF1"/>
    <w:rsid w:val="00B65620"/>
    <w:rsid w:val="00B65756"/>
    <w:rsid w:val="00B65CB0"/>
    <w:rsid w:val="00B667F1"/>
    <w:rsid w:val="00B66F03"/>
    <w:rsid w:val="00B67134"/>
    <w:rsid w:val="00B67682"/>
    <w:rsid w:val="00B70629"/>
    <w:rsid w:val="00B70F64"/>
    <w:rsid w:val="00B71080"/>
    <w:rsid w:val="00B718CD"/>
    <w:rsid w:val="00B71B15"/>
    <w:rsid w:val="00B71FD8"/>
    <w:rsid w:val="00B726C3"/>
    <w:rsid w:val="00B735E2"/>
    <w:rsid w:val="00B73FFC"/>
    <w:rsid w:val="00B743A4"/>
    <w:rsid w:val="00B74A14"/>
    <w:rsid w:val="00B74B0B"/>
    <w:rsid w:val="00B7506B"/>
    <w:rsid w:val="00B75086"/>
    <w:rsid w:val="00B7560A"/>
    <w:rsid w:val="00B75A36"/>
    <w:rsid w:val="00B76592"/>
    <w:rsid w:val="00B768AE"/>
    <w:rsid w:val="00B7729D"/>
    <w:rsid w:val="00B8177D"/>
    <w:rsid w:val="00B81B59"/>
    <w:rsid w:val="00B82686"/>
    <w:rsid w:val="00B829B3"/>
    <w:rsid w:val="00B84B78"/>
    <w:rsid w:val="00B8583A"/>
    <w:rsid w:val="00B86D05"/>
    <w:rsid w:val="00B87F26"/>
    <w:rsid w:val="00B90521"/>
    <w:rsid w:val="00B9157B"/>
    <w:rsid w:val="00B92545"/>
    <w:rsid w:val="00B93191"/>
    <w:rsid w:val="00B939C8"/>
    <w:rsid w:val="00B93C82"/>
    <w:rsid w:val="00B94F14"/>
    <w:rsid w:val="00B9588A"/>
    <w:rsid w:val="00B95E0F"/>
    <w:rsid w:val="00B9666A"/>
    <w:rsid w:val="00B967F0"/>
    <w:rsid w:val="00B970ED"/>
    <w:rsid w:val="00B97C62"/>
    <w:rsid w:val="00B97D82"/>
    <w:rsid w:val="00BA0028"/>
    <w:rsid w:val="00BA04A9"/>
    <w:rsid w:val="00BA11E3"/>
    <w:rsid w:val="00BA12BD"/>
    <w:rsid w:val="00BA20D9"/>
    <w:rsid w:val="00BA41D6"/>
    <w:rsid w:val="00BA43E7"/>
    <w:rsid w:val="00BA4518"/>
    <w:rsid w:val="00BA585E"/>
    <w:rsid w:val="00BA5B91"/>
    <w:rsid w:val="00BB0719"/>
    <w:rsid w:val="00BB2CF9"/>
    <w:rsid w:val="00BB3160"/>
    <w:rsid w:val="00BB3C8B"/>
    <w:rsid w:val="00BB3FF6"/>
    <w:rsid w:val="00BB4BEE"/>
    <w:rsid w:val="00BB5B5D"/>
    <w:rsid w:val="00BB63BA"/>
    <w:rsid w:val="00BB6BA6"/>
    <w:rsid w:val="00BB6EBA"/>
    <w:rsid w:val="00BB770F"/>
    <w:rsid w:val="00BB79C4"/>
    <w:rsid w:val="00BB7A12"/>
    <w:rsid w:val="00BC045A"/>
    <w:rsid w:val="00BC059E"/>
    <w:rsid w:val="00BC0825"/>
    <w:rsid w:val="00BC0A0C"/>
    <w:rsid w:val="00BC0A97"/>
    <w:rsid w:val="00BC132F"/>
    <w:rsid w:val="00BC2961"/>
    <w:rsid w:val="00BC350B"/>
    <w:rsid w:val="00BC371C"/>
    <w:rsid w:val="00BC39C8"/>
    <w:rsid w:val="00BC42E5"/>
    <w:rsid w:val="00BC5106"/>
    <w:rsid w:val="00BC5754"/>
    <w:rsid w:val="00BC765F"/>
    <w:rsid w:val="00BC783C"/>
    <w:rsid w:val="00BD0389"/>
    <w:rsid w:val="00BD0B13"/>
    <w:rsid w:val="00BD0F7E"/>
    <w:rsid w:val="00BD108E"/>
    <w:rsid w:val="00BD1AB0"/>
    <w:rsid w:val="00BD1C93"/>
    <w:rsid w:val="00BD1EEE"/>
    <w:rsid w:val="00BD21F1"/>
    <w:rsid w:val="00BD2B5E"/>
    <w:rsid w:val="00BD2EBA"/>
    <w:rsid w:val="00BD31A9"/>
    <w:rsid w:val="00BD31EA"/>
    <w:rsid w:val="00BD37A5"/>
    <w:rsid w:val="00BD3D90"/>
    <w:rsid w:val="00BD4E1F"/>
    <w:rsid w:val="00BE094D"/>
    <w:rsid w:val="00BE102A"/>
    <w:rsid w:val="00BE1268"/>
    <w:rsid w:val="00BE23D9"/>
    <w:rsid w:val="00BE32D5"/>
    <w:rsid w:val="00BE351F"/>
    <w:rsid w:val="00BE4396"/>
    <w:rsid w:val="00BE4401"/>
    <w:rsid w:val="00BE46CE"/>
    <w:rsid w:val="00BE56A0"/>
    <w:rsid w:val="00BE64D7"/>
    <w:rsid w:val="00BE659B"/>
    <w:rsid w:val="00BE6B62"/>
    <w:rsid w:val="00BE76E9"/>
    <w:rsid w:val="00BF0505"/>
    <w:rsid w:val="00BF0B97"/>
    <w:rsid w:val="00BF1B54"/>
    <w:rsid w:val="00BF2285"/>
    <w:rsid w:val="00BF26A4"/>
    <w:rsid w:val="00BF2F8E"/>
    <w:rsid w:val="00BF3F76"/>
    <w:rsid w:val="00BF4137"/>
    <w:rsid w:val="00BF4C3E"/>
    <w:rsid w:val="00BF4D14"/>
    <w:rsid w:val="00BF5241"/>
    <w:rsid w:val="00BF7045"/>
    <w:rsid w:val="00BF70CA"/>
    <w:rsid w:val="00BF787A"/>
    <w:rsid w:val="00C004DB"/>
    <w:rsid w:val="00C00608"/>
    <w:rsid w:val="00C00C84"/>
    <w:rsid w:val="00C01442"/>
    <w:rsid w:val="00C01D92"/>
    <w:rsid w:val="00C0245E"/>
    <w:rsid w:val="00C0263F"/>
    <w:rsid w:val="00C045ED"/>
    <w:rsid w:val="00C04B15"/>
    <w:rsid w:val="00C04BA3"/>
    <w:rsid w:val="00C05A96"/>
    <w:rsid w:val="00C06774"/>
    <w:rsid w:val="00C06D7F"/>
    <w:rsid w:val="00C070AD"/>
    <w:rsid w:val="00C078EB"/>
    <w:rsid w:val="00C10392"/>
    <w:rsid w:val="00C11BDC"/>
    <w:rsid w:val="00C1212E"/>
    <w:rsid w:val="00C12B82"/>
    <w:rsid w:val="00C13131"/>
    <w:rsid w:val="00C1320A"/>
    <w:rsid w:val="00C135AF"/>
    <w:rsid w:val="00C1413C"/>
    <w:rsid w:val="00C142E7"/>
    <w:rsid w:val="00C15E4A"/>
    <w:rsid w:val="00C16BB9"/>
    <w:rsid w:val="00C1729F"/>
    <w:rsid w:val="00C20A62"/>
    <w:rsid w:val="00C20BCA"/>
    <w:rsid w:val="00C20C1A"/>
    <w:rsid w:val="00C21B50"/>
    <w:rsid w:val="00C22926"/>
    <w:rsid w:val="00C230D8"/>
    <w:rsid w:val="00C24C3F"/>
    <w:rsid w:val="00C25F83"/>
    <w:rsid w:val="00C26A9E"/>
    <w:rsid w:val="00C27754"/>
    <w:rsid w:val="00C279D4"/>
    <w:rsid w:val="00C30B15"/>
    <w:rsid w:val="00C31BB2"/>
    <w:rsid w:val="00C31D04"/>
    <w:rsid w:val="00C32986"/>
    <w:rsid w:val="00C33699"/>
    <w:rsid w:val="00C339D5"/>
    <w:rsid w:val="00C34501"/>
    <w:rsid w:val="00C3497A"/>
    <w:rsid w:val="00C355F8"/>
    <w:rsid w:val="00C35873"/>
    <w:rsid w:val="00C35FDE"/>
    <w:rsid w:val="00C36058"/>
    <w:rsid w:val="00C36157"/>
    <w:rsid w:val="00C364F5"/>
    <w:rsid w:val="00C368F2"/>
    <w:rsid w:val="00C36B9F"/>
    <w:rsid w:val="00C36FB2"/>
    <w:rsid w:val="00C379D8"/>
    <w:rsid w:val="00C403B6"/>
    <w:rsid w:val="00C40668"/>
    <w:rsid w:val="00C4117F"/>
    <w:rsid w:val="00C41198"/>
    <w:rsid w:val="00C41EA6"/>
    <w:rsid w:val="00C420F2"/>
    <w:rsid w:val="00C42376"/>
    <w:rsid w:val="00C423D5"/>
    <w:rsid w:val="00C42497"/>
    <w:rsid w:val="00C42A00"/>
    <w:rsid w:val="00C43370"/>
    <w:rsid w:val="00C44103"/>
    <w:rsid w:val="00C44CB6"/>
    <w:rsid w:val="00C4518B"/>
    <w:rsid w:val="00C468CB"/>
    <w:rsid w:val="00C46A1B"/>
    <w:rsid w:val="00C46B7B"/>
    <w:rsid w:val="00C47024"/>
    <w:rsid w:val="00C476D1"/>
    <w:rsid w:val="00C4795D"/>
    <w:rsid w:val="00C47C86"/>
    <w:rsid w:val="00C47DC7"/>
    <w:rsid w:val="00C502E7"/>
    <w:rsid w:val="00C50932"/>
    <w:rsid w:val="00C50FC9"/>
    <w:rsid w:val="00C51943"/>
    <w:rsid w:val="00C51BE1"/>
    <w:rsid w:val="00C52685"/>
    <w:rsid w:val="00C526C0"/>
    <w:rsid w:val="00C528C9"/>
    <w:rsid w:val="00C52978"/>
    <w:rsid w:val="00C52C6D"/>
    <w:rsid w:val="00C5383E"/>
    <w:rsid w:val="00C53BEB"/>
    <w:rsid w:val="00C54484"/>
    <w:rsid w:val="00C54D41"/>
    <w:rsid w:val="00C55358"/>
    <w:rsid w:val="00C55506"/>
    <w:rsid w:val="00C55765"/>
    <w:rsid w:val="00C56114"/>
    <w:rsid w:val="00C5776A"/>
    <w:rsid w:val="00C5786D"/>
    <w:rsid w:val="00C60F9C"/>
    <w:rsid w:val="00C616A6"/>
    <w:rsid w:val="00C6171E"/>
    <w:rsid w:val="00C641F0"/>
    <w:rsid w:val="00C648BC"/>
    <w:rsid w:val="00C65CA4"/>
    <w:rsid w:val="00C65E05"/>
    <w:rsid w:val="00C65E2B"/>
    <w:rsid w:val="00C66CD3"/>
    <w:rsid w:val="00C66D31"/>
    <w:rsid w:val="00C679EB"/>
    <w:rsid w:val="00C67C7C"/>
    <w:rsid w:val="00C70275"/>
    <w:rsid w:val="00C70ABF"/>
    <w:rsid w:val="00C71CAC"/>
    <w:rsid w:val="00C72270"/>
    <w:rsid w:val="00C72FE2"/>
    <w:rsid w:val="00C732D1"/>
    <w:rsid w:val="00C7512D"/>
    <w:rsid w:val="00C7526A"/>
    <w:rsid w:val="00C75B85"/>
    <w:rsid w:val="00C76776"/>
    <w:rsid w:val="00C7739A"/>
    <w:rsid w:val="00C77B6A"/>
    <w:rsid w:val="00C80025"/>
    <w:rsid w:val="00C807D1"/>
    <w:rsid w:val="00C808E2"/>
    <w:rsid w:val="00C81B14"/>
    <w:rsid w:val="00C823BD"/>
    <w:rsid w:val="00C83E13"/>
    <w:rsid w:val="00C84600"/>
    <w:rsid w:val="00C8509B"/>
    <w:rsid w:val="00C85758"/>
    <w:rsid w:val="00C85B2E"/>
    <w:rsid w:val="00C85B8E"/>
    <w:rsid w:val="00C85D96"/>
    <w:rsid w:val="00C86E64"/>
    <w:rsid w:val="00C87246"/>
    <w:rsid w:val="00C87F5C"/>
    <w:rsid w:val="00C9031B"/>
    <w:rsid w:val="00C90A77"/>
    <w:rsid w:val="00C910C9"/>
    <w:rsid w:val="00C917B5"/>
    <w:rsid w:val="00C9282C"/>
    <w:rsid w:val="00C92BC0"/>
    <w:rsid w:val="00C94278"/>
    <w:rsid w:val="00C9590C"/>
    <w:rsid w:val="00C972C2"/>
    <w:rsid w:val="00C975C0"/>
    <w:rsid w:val="00C977FF"/>
    <w:rsid w:val="00C97E7B"/>
    <w:rsid w:val="00CA0DDD"/>
    <w:rsid w:val="00CA26C1"/>
    <w:rsid w:val="00CA4190"/>
    <w:rsid w:val="00CA4D3B"/>
    <w:rsid w:val="00CA55FB"/>
    <w:rsid w:val="00CA5D1A"/>
    <w:rsid w:val="00CA6348"/>
    <w:rsid w:val="00CA72D5"/>
    <w:rsid w:val="00CA73EE"/>
    <w:rsid w:val="00CA7407"/>
    <w:rsid w:val="00CA76B1"/>
    <w:rsid w:val="00CA7949"/>
    <w:rsid w:val="00CB055B"/>
    <w:rsid w:val="00CB22F0"/>
    <w:rsid w:val="00CB2639"/>
    <w:rsid w:val="00CB3B9D"/>
    <w:rsid w:val="00CB731E"/>
    <w:rsid w:val="00CB75AF"/>
    <w:rsid w:val="00CC0035"/>
    <w:rsid w:val="00CC00DB"/>
    <w:rsid w:val="00CC0255"/>
    <w:rsid w:val="00CC19D2"/>
    <w:rsid w:val="00CC1BC5"/>
    <w:rsid w:val="00CC20B2"/>
    <w:rsid w:val="00CC21D5"/>
    <w:rsid w:val="00CC21F7"/>
    <w:rsid w:val="00CC2477"/>
    <w:rsid w:val="00CC316A"/>
    <w:rsid w:val="00CC3D88"/>
    <w:rsid w:val="00CC4E2F"/>
    <w:rsid w:val="00CC5549"/>
    <w:rsid w:val="00CC6A0D"/>
    <w:rsid w:val="00CC7E97"/>
    <w:rsid w:val="00CD0133"/>
    <w:rsid w:val="00CD03C9"/>
    <w:rsid w:val="00CD098C"/>
    <w:rsid w:val="00CD09A1"/>
    <w:rsid w:val="00CD0FC0"/>
    <w:rsid w:val="00CD1D9F"/>
    <w:rsid w:val="00CD26A1"/>
    <w:rsid w:val="00CD2FD7"/>
    <w:rsid w:val="00CD36EF"/>
    <w:rsid w:val="00CD43BB"/>
    <w:rsid w:val="00CD5B09"/>
    <w:rsid w:val="00CD5F2C"/>
    <w:rsid w:val="00CD6618"/>
    <w:rsid w:val="00CD6E47"/>
    <w:rsid w:val="00CD6ECC"/>
    <w:rsid w:val="00CE089E"/>
    <w:rsid w:val="00CE1422"/>
    <w:rsid w:val="00CE198D"/>
    <w:rsid w:val="00CE1E8D"/>
    <w:rsid w:val="00CE229A"/>
    <w:rsid w:val="00CE33A2"/>
    <w:rsid w:val="00CE39CA"/>
    <w:rsid w:val="00CE43C0"/>
    <w:rsid w:val="00CE4FEC"/>
    <w:rsid w:val="00CE5066"/>
    <w:rsid w:val="00CE512A"/>
    <w:rsid w:val="00CE51A4"/>
    <w:rsid w:val="00CE52B5"/>
    <w:rsid w:val="00CE578B"/>
    <w:rsid w:val="00CE65ED"/>
    <w:rsid w:val="00CE7A33"/>
    <w:rsid w:val="00CE7A72"/>
    <w:rsid w:val="00CE7FE9"/>
    <w:rsid w:val="00CF0323"/>
    <w:rsid w:val="00CF09F9"/>
    <w:rsid w:val="00CF1135"/>
    <w:rsid w:val="00CF2B29"/>
    <w:rsid w:val="00CF2B6B"/>
    <w:rsid w:val="00CF332B"/>
    <w:rsid w:val="00CF3721"/>
    <w:rsid w:val="00CF3914"/>
    <w:rsid w:val="00CF520F"/>
    <w:rsid w:val="00CF72BB"/>
    <w:rsid w:val="00CF783A"/>
    <w:rsid w:val="00D000C6"/>
    <w:rsid w:val="00D00AE6"/>
    <w:rsid w:val="00D01621"/>
    <w:rsid w:val="00D018E3"/>
    <w:rsid w:val="00D03042"/>
    <w:rsid w:val="00D03292"/>
    <w:rsid w:val="00D03EFD"/>
    <w:rsid w:val="00D04ABC"/>
    <w:rsid w:val="00D04CD9"/>
    <w:rsid w:val="00D04FC2"/>
    <w:rsid w:val="00D0532F"/>
    <w:rsid w:val="00D054DB"/>
    <w:rsid w:val="00D059C8"/>
    <w:rsid w:val="00D05FF6"/>
    <w:rsid w:val="00D062C9"/>
    <w:rsid w:val="00D06F25"/>
    <w:rsid w:val="00D072B7"/>
    <w:rsid w:val="00D07301"/>
    <w:rsid w:val="00D10406"/>
    <w:rsid w:val="00D104F5"/>
    <w:rsid w:val="00D10A13"/>
    <w:rsid w:val="00D10A8C"/>
    <w:rsid w:val="00D1195A"/>
    <w:rsid w:val="00D128F8"/>
    <w:rsid w:val="00D13620"/>
    <w:rsid w:val="00D1375D"/>
    <w:rsid w:val="00D156CE"/>
    <w:rsid w:val="00D157F8"/>
    <w:rsid w:val="00D15865"/>
    <w:rsid w:val="00D15D80"/>
    <w:rsid w:val="00D16334"/>
    <w:rsid w:val="00D16B05"/>
    <w:rsid w:val="00D16B7C"/>
    <w:rsid w:val="00D16B80"/>
    <w:rsid w:val="00D17276"/>
    <w:rsid w:val="00D17599"/>
    <w:rsid w:val="00D20C68"/>
    <w:rsid w:val="00D218C7"/>
    <w:rsid w:val="00D22885"/>
    <w:rsid w:val="00D22F00"/>
    <w:rsid w:val="00D23068"/>
    <w:rsid w:val="00D23D59"/>
    <w:rsid w:val="00D26373"/>
    <w:rsid w:val="00D265CD"/>
    <w:rsid w:val="00D26DD6"/>
    <w:rsid w:val="00D26FAB"/>
    <w:rsid w:val="00D27B1B"/>
    <w:rsid w:val="00D30448"/>
    <w:rsid w:val="00D304CD"/>
    <w:rsid w:val="00D3123F"/>
    <w:rsid w:val="00D31653"/>
    <w:rsid w:val="00D324A6"/>
    <w:rsid w:val="00D32704"/>
    <w:rsid w:val="00D32E98"/>
    <w:rsid w:val="00D33ACF"/>
    <w:rsid w:val="00D33F2B"/>
    <w:rsid w:val="00D345E6"/>
    <w:rsid w:val="00D34BA4"/>
    <w:rsid w:val="00D35B8B"/>
    <w:rsid w:val="00D36581"/>
    <w:rsid w:val="00D36874"/>
    <w:rsid w:val="00D36FC9"/>
    <w:rsid w:val="00D37096"/>
    <w:rsid w:val="00D37318"/>
    <w:rsid w:val="00D37976"/>
    <w:rsid w:val="00D40F34"/>
    <w:rsid w:val="00D411A1"/>
    <w:rsid w:val="00D42155"/>
    <w:rsid w:val="00D42EB9"/>
    <w:rsid w:val="00D42EF9"/>
    <w:rsid w:val="00D441D1"/>
    <w:rsid w:val="00D4520A"/>
    <w:rsid w:val="00D45FA7"/>
    <w:rsid w:val="00D472DC"/>
    <w:rsid w:val="00D50452"/>
    <w:rsid w:val="00D50C60"/>
    <w:rsid w:val="00D51071"/>
    <w:rsid w:val="00D52221"/>
    <w:rsid w:val="00D5243F"/>
    <w:rsid w:val="00D53468"/>
    <w:rsid w:val="00D543A5"/>
    <w:rsid w:val="00D5487C"/>
    <w:rsid w:val="00D54EFF"/>
    <w:rsid w:val="00D56043"/>
    <w:rsid w:val="00D57832"/>
    <w:rsid w:val="00D57CCC"/>
    <w:rsid w:val="00D57E3E"/>
    <w:rsid w:val="00D62091"/>
    <w:rsid w:val="00D62537"/>
    <w:rsid w:val="00D62B8D"/>
    <w:rsid w:val="00D62C03"/>
    <w:rsid w:val="00D62D0D"/>
    <w:rsid w:val="00D63320"/>
    <w:rsid w:val="00D63CFF"/>
    <w:rsid w:val="00D64DEF"/>
    <w:rsid w:val="00D6504D"/>
    <w:rsid w:val="00D651BB"/>
    <w:rsid w:val="00D65F86"/>
    <w:rsid w:val="00D66397"/>
    <w:rsid w:val="00D66A99"/>
    <w:rsid w:val="00D66F9C"/>
    <w:rsid w:val="00D672B8"/>
    <w:rsid w:val="00D67F3C"/>
    <w:rsid w:val="00D7101C"/>
    <w:rsid w:val="00D71419"/>
    <w:rsid w:val="00D72540"/>
    <w:rsid w:val="00D737BE"/>
    <w:rsid w:val="00D744C2"/>
    <w:rsid w:val="00D74626"/>
    <w:rsid w:val="00D746DB"/>
    <w:rsid w:val="00D74C4E"/>
    <w:rsid w:val="00D75572"/>
    <w:rsid w:val="00D766B8"/>
    <w:rsid w:val="00D76FBE"/>
    <w:rsid w:val="00D80D72"/>
    <w:rsid w:val="00D81088"/>
    <w:rsid w:val="00D813EE"/>
    <w:rsid w:val="00D81BB0"/>
    <w:rsid w:val="00D81F96"/>
    <w:rsid w:val="00D833C8"/>
    <w:rsid w:val="00D83874"/>
    <w:rsid w:val="00D8470A"/>
    <w:rsid w:val="00D84985"/>
    <w:rsid w:val="00D854F4"/>
    <w:rsid w:val="00D8650D"/>
    <w:rsid w:val="00D876C4"/>
    <w:rsid w:val="00D879FA"/>
    <w:rsid w:val="00D90455"/>
    <w:rsid w:val="00D91D07"/>
    <w:rsid w:val="00D91DCD"/>
    <w:rsid w:val="00D964AF"/>
    <w:rsid w:val="00D9670F"/>
    <w:rsid w:val="00D96A6F"/>
    <w:rsid w:val="00D96A7F"/>
    <w:rsid w:val="00D97242"/>
    <w:rsid w:val="00D97D3E"/>
    <w:rsid w:val="00DA029C"/>
    <w:rsid w:val="00DA06A3"/>
    <w:rsid w:val="00DA0CA7"/>
    <w:rsid w:val="00DA2154"/>
    <w:rsid w:val="00DA2AE9"/>
    <w:rsid w:val="00DA3563"/>
    <w:rsid w:val="00DA35B7"/>
    <w:rsid w:val="00DA4AA6"/>
    <w:rsid w:val="00DA4D97"/>
    <w:rsid w:val="00DA5008"/>
    <w:rsid w:val="00DA5EA8"/>
    <w:rsid w:val="00DA636F"/>
    <w:rsid w:val="00DA695C"/>
    <w:rsid w:val="00DA756D"/>
    <w:rsid w:val="00DB056D"/>
    <w:rsid w:val="00DB0BD6"/>
    <w:rsid w:val="00DB26B6"/>
    <w:rsid w:val="00DB2895"/>
    <w:rsid w:val="00DB2B5A"/>
    <w:rsid w:val="00DB2E9D"/>
    <w:rsid w:val="00DB2F47"/>
    <w:rsid w:val="00DB3990"/>
    <w:rsid w:val="00DB4D91"/>
    <w:rsid w:val="00DB4D9D"/>
    <w:rsid w:val="00DB51A0"/>
    <w:rsid w:val="00DB541D"/>
    <w:rsid w:val="00DB58FD"/>
    <w:rsid w:val="00DB61B4"/>
    <w:rsid w:val="00DB62BF"/>
    <w:rsid w:val="00DB7316"/>
    <w:rsid w:val="00DC0BE3"/>
    <w:rsid w:val="00DC217D"/>
    <w:rsid w:val="00DC26A4"/>
    <w:rsid w:val="00DC4072"/>
    <w:rsid w:val="00DC4FAF"/>
    <w:rsid w:val="00DC4FBF"/>
    <w:rsid w:val="00DC5797"/>
    <w:rsid w:val="00DC57F5"/>
    <w:rsid w:val="00DC72F2"/>
    <w:rsid w:val="00DC736E"/>
    <w:rsid w:val="00DC73D9"/>
    <w:rsid w:val="00DC7A29"/>
    <w:rsid w:val="00DC7A47"/>
    <w:rsid w:val="00DD0CD9"/>
    <w:rsid w:val="00DD18CC"/>
    <w:rsid w:val="00DD2356"/>
    <w:rsid w:val="00DD2CD8"/>
    <w:rsid w:val="00DD2F65"/>
    <w:rsid w:val="00DD3DE2"/>
    <w:rsid w:val="00DD49F4"/>
    <w:rsid w:val="00DD544C"/>
    <w:rsid w:val="00DD593E"/>
    <w:rsid w:val="00DD6FFB"/>
    <w:rsid w:val="00DD73F0"/>
    <w:rsid w:val="00DE105C"/>
    <w:rsid w:val="00DE1171"/>
    <w:rsid w:val="00DE178C"/>
    <w:rsid w:val="00DE1F69"/>
    <w:rsid w:val="00DE2097"/>
    <w:rsid w:val="00DE2214"/>
    <w:rsid w:val="00DE29EE"/>
    <w:rsid w:val="00DE344E"/>
    <w:rsid w:val="00DE3651"/>
    <w:rsid w:val="00DE38B8"/>
    <w:rsid w:val="00DE3F29"/>
    <w:rsid w:val="00DE42EF"/>
    <w:rsid w:val="00DE5126"/>
    <w:rsid w:val="00DE5423"/>
    <w:rsid w:val="00DE598C"/>
    <w:rsid w:val="00DE5C15"/>
    <w:rsid w:val="00DE5C5D"/>
    <w:rsid w:val="00DE5E8D"/>
    <w:rsid w:val="00DE69D7"/>
    <w:rsid w:val="00DF067B"/>
    <w:rsid w:val="00DF07F0"/>
    <w:rsid w:val="00DF10A5"/>
    <w:rsid w:val="00DF16B2"/>
    <w:rsid w:val="00DF1794"/>
    <w:rsid w:val="00DF196E"/>
    <w:rsid w:val="00DF1EE7"/>
    <w:rsid w:val="00DF2860"/>
    <w:rsid w:val="00DF2EC5"/>
    <w:rsid w:val="00DF34D5"/>
    <w:rsid w:val="00DF5EEF"/>
    <w:rsid w:val="00DF6005"/>
    <w:rsid w:val="00DF7032"/>
    <w:rsid w:val="00DF7274"/>
    <w:rsid w:val="00DF72E0"/>
    <w:rsid w:val="00DF782C"/>
    <w:rsid w:val="00E01369"/>
    <w:rsid w:val="00E0164A"/>
    <w:rsid w:val="00E01C70"/>
    <w:rsid w:val="00E01CD4"/>
    <w:rsid w:val="00E01CD5"/>
    <w:rsid w:val="00E01EA3"/>
    <w:rsid w:val="00E020C5"/>
    <w:rsid w:val="00E026BD"/>
    <w:rsid w:val="00E03DE4"/>
    <w:rsid w:val="00E040DD"/>
    <w:rsid w:val="00E053FF"/>
    <w:rsid w:val="00E05C78"/>
    <w:rsid w:val="00E0687D"/>
    <w:rsid w:val="00E0748A"/>
    <w:rsid w:val="00E07F3F"/>
    <w:rsid w:val="00E10291"/>
    <w:rsid w:val="00E10AC4"/>
    <w:rsid w:val="00E12784"/>
    <w:rsid w:val="00E12DB1"/>
    <w:rsid w:val="00E13154"/>
    <w:rsid w:val="00E132EE"/>
    <w:rsid w:val="00E13BBF"/>
    <w:rsid w:val="00E15A06"/>
    <w:rsid w:val="00E17495"/>
    <w:rsid w:val="00E17A2A"/>
    <w:rsid w:val="00E2006F"/>
    <w:rsid w:val="00E20284"/>
    <w:rsid w:val="00E20316"/>
    <w:rsid w:val="00E204FE"/>
    <w:rsid w:val="00E20C6D"/>
    <w:rsid w:val="00E2185B"/>
    <w:rsid w:val="00E21E3B"/>
    <w:rsid w:val="00E22E52"/>
    <w:rsid w:val="00E23743"/>
    <w:rsid w:val="00E23757"/>
    <w:rsid w:val="00E2407D"/>
    <w:rsid w:val="00E24CEB"/>
    <w:rsid w:val="00E25D57"/>
    <w:rsid w:val="00E27BB6"/>
    <w:rsid w:val="00E30382"/>
    <w:rsid w:val="00E309CB"/>
    <w:rsid w:val="00E3237E"/>
    <w:rsid w:val="00E32F9D"/>
    <w:rsid w:val="00E334F3"/>
    <w:rsid w:val="00E34783"/>
    <w:rsid w:val="00E34A95"/>
    <w:rsid w:val="00E34E27"/>
    <w:rsid w:val="00E362E0"/>
    <w:rsid w:val="00E37416"/>
    <w:rsid w:val="00E37630"/>
    <w:rsid w:val="00E37AEA"/>
    <w:rsid w:val="00E37DBD"/>
    <w:rsid w:val="00E40427"/>
    <w:rsid w:val="00E40FFB"/>
    <w:rsid w:val="00E41530"/>
    <w:rsid w:val="00E41901"/>
    <w:rsid w:val="00E41A2B"/>
    <w:rsid w:val="00E43558"/>
    <w:rsid w:val="00E436FB"/>
    <w:rsid w:val="00E4568B"/>
    <w:rsid w:val="00E478AD"/>
    <w:rsid w:val="00E47A40"/>
    <w:rsid w:val="00E47AB2"/>
    <w:rsid w:val="00E5059D"/>
    <w:rsid w:val="00E50884"/>
    <w:rsid w:val="00E53BDF"/>
    <w:rsid w:val="00E54829"/>
    <w:rsid w:val="00E54AAC"/>
    <w:rsid w:val="00E5625B"/>
    <w:rsid w:val="00E56597"/>
    <w:rsid w:val="00E5744E"/>
    <w:rsid w:val="00E57D3C"/>
    <w:rsid w:val="00E60252"/>
    <w:rsid w:val="00E60CFD"/>
    <w:rsid w:val="00E60EFF"/>
    <w:rsid w:val="00E61338"/>
    <w:rsid w:val="00E61376"/>
    <w:rsid w:val="00E61A4C"/>
    <w:rsid w:val="00E62922"/>
    <w:rsid w:val="00E62ABE"/>
    <w:rsid w:val="00E62DFD"/>
    <w:rsid w:val="00E62EC4"/>
    <w:rsid w:val="00E6349B"/>
    <w:rsid w:val="00E63B69"/>
    <w:rsid w:val="00E642DF"/>
    <w:rsid w:val="00E653CB"/>
    <w:rsid w:val="00E66E0D"/>
    <w:rsid w:val="00E671AC"/>
    <w:rsid w:val="00E6778B"/>
    <w:rsid w:val="00E67FB0"/>
    <w:rsid w:val="00E7160D"/>
    <w:rsid w:val="00E716E3"/>
    <w:rsid w:val="00E717A3"/>
    <w:rsid w:val="00E71E21"/>
    <w:rsid w:val="00E725DC"/>
    <w:rsid w:val="00E73E5A"/>
    <w:rsid w:val="00E7434A"/>
    <w:rsid w:val="00E74387"/>
    <w:rsid w:val="00E757E7"/>
    <w:rsid w:val="00E7637B"/>
    <w:rsid w:val="00E763FF"/>
    <w:rsid w:val="00E77132"/>
    <w:rsid w:val="00E777B0"/>
    <w:rsid w:val="00E77D94"/>
    <w:rsid w:val="00E77E64"/>
    <w:rsid w:val="00E805CD"/>
    <w:rsid w:val="00E8307A"/>
    <w:rsid w:val="00E8341F"/>
    <w:rsid w:val="00E8343E"/>
    <w:rsid w:val="00E83587"/>
    <w:rsid w:val="00E840AB"/>
    <w:rsid w:val="00E849F8"/>
    <w:rsid w:val="00E84EF9"/>
    <w:rsid w:val="00E85AF0"/>
    <w:rsid w:val="00E860C3"/>
    <w:rsid w:val="00E8791E"/>
    <w:rsid w:val="00E90B05"/>
    <w:rsid w:val="00E9124C"/>
    <w:rsid w:val="00E91886"/>
    <w:rsid w:val="00E922CD"/>
    <w:rsid w:val="00E93490"/>
    <w:rsid w:val="00E93491"/>
    <w:rsid w:val="00E93D67"/>
    <w:rsid w:val="00E93DCB"/>
    <w:rsid w:val="00E9431E"/>
    <w:rsid w:val="00E956E5"/>
    <w:rsid w:val="00E96A9D"/>
    <w:rsid w:val="00E96F8A"/>
    <w:rsid w:val="00E9772D"/>
    <w:rsid w:val="00E97886"/>
    <w:rsid w:val="00EA0422"/>
    <w:rsid w:val="00EA08D9"/>
    <w:rsid w:val="00EA2B7B"/>
    <w:rsid w:val="00EA2EF2"/>
    <w:rsid w:val="00EA3775"/>
    <w:rsid w:val="00EA3C56"/>
    <w:rsid w:val="00EA428F"/>
    <w:rsid w:val="00EA4B7D"/>
    <w:rsid w:val="00EA6050"/>
    <w:rsid w:val="00EA6055"/>
    <w:rsid w:val="00EA637C"/>
    <w:rsid w:val="00EA6AAD"/>
    <w:rsid w:val="00EA7134"/>
    <w:rsid w:val="00EA77B3"/>
    <w:rsid w:val="00EA7BFA"/>
    <w:rsid w:val="00EA7C8B"/>
    <w:rsid w:val="00EB0E7B"/>
    <w:rsid w:val="00EB1124"/>
    <w:rsid w:val="00EB1AD3"/>
    <w:rsid w:val="00EB240D"/>
    <w:rsid w:val="00EB30D6"/>
    <w:rsid w:val="00EB3187"/>
    <w:rsid w:val="00EB5477"/>
    <w:rsid w:val="00EB59B5"/>
    <w:rsid w:val="00EB5A12"/>
    <w:rsid w:val="00EB6024"/>
    <w:rsid w:val="00EB614E"/>
    <w:rsid w:val="00EB7C41"/>
    <w:rsid w:val="00EC0144"/>
    <w:rsid w:val="00EC1E4D"/>
    <w:rsid w:val="00EC2AB3"/>
    <w:rsid w:val="00EC3BAC"/>
    <w:rsid w:val="00EC3E2A"/>
    <w:rsid w:val="00EC40D6"/>
    <w:rsid w:val="00EC42EF"/>
    <w:rsid w:val="00EC4CA7"/>
    <w:rsid w:val="00EC5447"/>
    <w:rsid w:val="00EC5836"/>
    <w:rsid w:val="00EC719C"/>
    <w:rsid w:val="00EC78D3"/>
    <w:rsid w:val="00EC7E11"/>
    <w:rsid w:val="00ED0980"/>
    <w:rsid w:val="00ED0CEC"/>
    <w:rsid w:val="00ED0DF8"/>
    <w:rsid w:val="00ED10F7"/>
    <w:rsid w:val="00ED28DA"/>
    <w:rsid w:val="00ED315C"/>
    <w:rsid w:val="00ED3368"/>
    <w:rsid w:val="00ED3380"/>
    <w:rsid w:val="00ED3800"/>
    <w:rsid w:val="00ED47FF"/>
    <w:rsid w:val="00ED481E"/>
    <w:rsid w:val="00ED4E33"/>
    <w:rsid w:val="00ED4FE9"/>
    <w:rsid w:val="00ED4FEE"/>
    <w:rsid w:val="00ED5418"/>
    <w:rsid w:val="00ED6AC6"/>
    <w:rsid w:val="00ED7D9F"/>
    <w:rsid w:val="00EE0D85"/>
    <w:rsid w:val="00EE1315"/>
    <w:rsid w:val="00EE1357"/>
    <w:rsid w:val="00EE170C"/>
    <w:rsid w:val="00EE1BC1"/>
    <w:rsid w:val="00EE21A5"/>
    <w:rsid w:val="00EE2340"/>
    <w:rsid w:val="00EE2BC7"/>
    <w:rsid w:val="00EE3302"/>
    <w:rsid w:val="00EE46C7"/>
    <w:rsid w:val="00EE5566"/>
    <w:rsid w:val="00EE71A3"/>
    <w:rsid w:val="00EE75F7"/>
    <w:rsid w:val="00EE7B24"/>
    <w:rsid w:val="00EF074E"/>
    <w:rsid w:val="00EF0BF6"/>
    <w:rsid w:val="00EF0F6D"/>
    <w:rsid w:val="00EF19DA"/>
    <w:rsid w:val="00EF291A"/>
    <w:rsid w:val="00EF3E94"/>
    <w:rsid w:val="00EF3FEA"/>
    <w:rsid w:val="00EF4880"/>
    <w:rsid w:val="00EF4C0B"/>
    <w:rsid w:val="00EF4F9B"/>
    <w:rsid w:val="00EF55E1"/>
    <w:rsid w:val="00EF5D08"/>
    <w:rsid w:val="00EF5E0C"/>
    <w:rsid w:val="00EF6CC1"/>
    <w:rsid w:val="00F00A43"/>
    <w:rsid w:val="00F03C4F"/>
    <w:rsid w:val="00F04105"/>
    <w:rsid w:val="00F04564"/>
    <w:rsid w:val="00F04EC6"/>
    <w:rsid w:val="00F05850"/>
    <w:rsid w:val="00F07452"/>
    <w:rsid w:val="00F07491"/>
    <w:rsid w:val="00F075F5"/>
    <w:rsid w:val="00F07D69"/>
    <w:rsid w:val="00F07E4F"/>
    <w:rsid w:val="00F1051D"/>
    <w:rsid w:val="00F10EDB"/>
    <w:rsid w:val="00F119EA"/>
    <w:rsid w:val="00F11B89"/>
    <w:rsid w:val="00F12DE3"/>
    <w:rsid w:val="00F134C8"/>
    <w:rsid w:val="00F1431C"/>
    <w:rsid w:val="00F1435F"/>
    <w:rsid w:val="00F15358"/>
    <w:rsid w:val="00F1653B"/>
    <w:rsid w:val="00F16AB9"/>
    <w:rsid w:val="00F173B0"/>
    <w:rsid w:val="00F17C39"/>
    <w:rsid w:val="00F17DC1"/>
    <w:rsid w:val="00F17F2C"/>
    <w:rsid w:val="00F21246"/>
    <w:rsid w:val="00F2176A"/>
    <w:rsid w:val="00F22938"/>
    <w:rsid w:val="00F22946"/>
    <w:rsid w:val="00F237C0"/>
    <w:rsid w:val="00F23B2D"/>
    <w:rsid w:val="00F2521B"/>
    <w:rsid w:val="00F258D3"/>
    <w:rsid w:val="00F25A4D"/>
    <w:rsid w:val="00F26315"/>
    <w:rsid w:val="00F276CD"/>
    <w:rsid w:val="00F315B7"/>
    <w:rsid w:val="00F31B6E"/>
    <w:rsid w:val="00F323CE"/>
    <w:rsid w:val="00F326CB"/>
    <w:rsid w:val="00F33298"/>
    <w:rsid w:val="00F3366D"/>
    <w:rsid w:val="00F33AB9"/>
    <w:rsid w:val="00F34511"/>
    <w:rsid w:val="00F3482B"/>
    <w:rsid w:val="00F34D36"/>
    <w:rsid w:val="00F35457"/>
    <w:rsid w:val="00F3555B"/>
    <w:rsid w:val="00F35F4A"/>
    <w:rsid w:val="00F3604B"/>
    <w:rsid w:val="00F3620F"/>
    <w:rsid w:val="00F370D4"/>
    <w:rsid w:val="00F3773F"/>
    <w:rsid w:val="00F410EB"/>
    <w:rsid w:val="00F4176E"/>
    <w:rsid w:val="00F419A1"/>
    <w:rsid w:val="00F41FDE"/>
    <w:rsid w:val="00F44080"/>
    <w:rsid w:val="00F44990"/>
    <w:rsid w:val="00F44FCD"/>
    <w:rsid w:val="00F46110"/>
    <w:rsid w:val="00F47699"/>
    <w:rsid w:val="00F50144"/>
    <w:rsid w:val="00F503AC"/>
    <w:rsid w:val="00F50BA5"/>
    <w:rsid w:val="00F510DC"/>
    <w:rsid w:val="00F522BB"/>
    <w:rsid w:val="00F52519"/>
    <w:rsid w:val="00F5265A"/>
    <w:rsid w:val="00F53E1B"/>
    <w:rsid w:val="00F546D6"/>
    <w:rsid w:val="00F54862"/>
    <w:rsid w:val="00F54E51"/>
    <w:rsid w:val="00F55892"/>
    <w:rsid w:val="00F56C27"/>
    <w:rsid w:val="00F56C9C"/>
    <w:rsid w:val="00F56EF0"/>
    <w:rsid w:val="00F57119"/>
    <w:rsid w:val="00F60230"/>
    <w:rsid w:val="00F60310"/>
    <w:rsid w:val="00F604BC"/>
    <w:rsid w:val="00F60614"/>
    <w:rsid w:val="00F60B5A"/>
    <w:rsid w:val="00F61225"/>
    <w:rsid w:val="00F61558"/>
    <w:rsid w:val="00F616BC"/>
    <w:rsid w:val="00F62207"/>
    <w:rsid w:val="00F62653"/>
    <w:rsid w:val="00F64D1C"/>
    <w:rsid w:val="00F65121"/>
    <w:rsid w:val="00F709C6"/>
    <w:rsid w:val="00F72182"/>
    <w:rsid w:val="00F7228C"/>
    <w:rsid w:val="00F729BD"/>
    <w:rsid w:val="00F7312C"/>
    <w:rsid w:val="00F7350B"/>
    <w:rsid w:val="00F7351C"/>
    <w:rsid w:val="00F73A4B"/>
    <w:rsid w:val="00F73E16"/>
    <w:rsid w:val="00F74000"/>
    <w:rsid w:val="00F74448"/>
    <w:rsid w:val="00F75459"/>
    <w:rsid w:val="00F75912"/>
    <w:rsid w:val="00F75F7B"/>
    <w:rsid w:val="00F77240"/>
    <w:rsid w:val="00F7751F"/>
    <w:rsid w:val="00F7758F"/>
    <w:rsid w:val="00F81507"/>
    <w:rsid w:val="00F815CC"/>
    <w:rsid w:val="00F83774"/>
    <w:rsid w:val="00F8413F"/>
    <w:rsid w:val="00F85625"/>
    <w:rsid w:val="00F86162"/>
    <w:rsid w:val="00F86F80"/>
    <w:rsid w:val="00F906DF"/>
    <w:rsid w:val="00F91651"/>
    <w:rsid w:val="00F92233"/>
    <w:rsid w:val="00F93230"/>
    <w:rsid w:val="00F93BC2"/>
    <w:rsid w:val="00F941DE"/>
    <w:rsid w:val="00F94772"/>
    <w:rsid w:val="00F94AC8"/>
    <w:rsid w:val="00F9628C"/>
    <w:rsid w:val="00F977C1"/>
    <w:rsid w:val="00F979EF"/>
    <w:rsid w:val="00FA0040"/>
    <w:rsid w:val="00FA040E"/>
    <w:rsid w:val="00FA06C5"/>
    <w:rsid w:val="00FA0C03"/>
    <w:rsid w:val="00FA2171"/>
    <w:rsid w:val="00FA2724"/>
    <w:rsid w:val="00FA27DB"/>
    <w:rsid w:val="00FA2A26"/>
    <w:rsid w:val="00FA2C38"/>
    <w:rsid w:val="00FA3011"/>
    <w:rsid w:val="00FA3A5D"/>
    <w:rsid w:val="00FA5B21"/>
    <w:rsid w:val="00FA6FBA"/>
    <w:rsid w:val="00FA71FB"/>
    <w:rsid w:val="00FA737B"/>
    <w:rsid w:val="00FB0406"/>
    <w:rsid w:val="00FB1A44"/>
    <w:rsid w:val="00FB1EAD"/>
    <w:rsid w:val="00FB26A3"/>
    <w:rsid w:val="00FB26E7"/>
    <w:rsid w:val="00FB286C"/>
    <w:rsid w:val="00FB3E4E"/>
    <w:rsid w:val="00FB4576"/>
    <w:rsid w:val="00FB532F"/>
    <w:rsid w:val="00FB567D"/>
    <w:rsid w:val="00FB773F"/>
    <w:rsid w:val="00FB77F6"/>
    <w:rsid w:val="00FB7864"/>
    <w:rsid w:val="00FC34D3"/>
    <w:rsid w:val="00FC3860"/>
    <w:rsid w:val="00FC3C82"/>
    <w:rsid w:val="00FC41D4"/>
    <w:rsid w:val="00FC5C38"/>
    <w:rsid w:val="00FC758F"/>
    <w:rsid w:val="00FC7AC4"/>
    <w:rsid w:val="00FD09FF"/>
    <w:rsid w:val="00FD2984"/>
    <w:rsid w:val="00FD2D0C"/>
    <w:rsid w:val="00FD5AB8"/>
    <w:rsid w:val="00FD5D81"/>
    <w:rsid w:val="00FD60A7"/>
    <w:rsid w:val="00FD7039"/>
    <w:rsid w:val="00FD745C"/>
    <w:rsid w:val="00FD7891"/>
    <w:rsid w:val="00FD7C2C"/>
    <w:rsid w:val="00FD7C6B"/>
    <w:rsid w:val="00FE00E4"/>
    <w:rsid w:val="00FE0581"/>
    <w:rsid w:val="00FE089A"/>
    <w:rsid w:val="00FE0948"/>
    <w:rsid w:val="00FE0A5C"/>
    <w:rsid w:val="00FE0B9F"/>
    <w:rsid w:val="00FE0E2C"/>
    <w:rsid w:val="00FE320D"/>
    <w:rsid w:val="00FE3DF0"/>
    <w:rsid w:val="00FE3EA0"/>
    <w:rsid w:val="00FE46FC"/>
    <w:rsid w:val="00FE4FE4"/>
    <w:rsid w:val="00FE6F52"/>
    <w:rsid w:val="00FE6F92"/>
    <w:rsid w:val="00FE71AC"/>
    <w:rsid w:val="00FE7483"/>
    <w:rsid w:val="00FF0B3F"/>
    <w:rsid w:val="00FF0CB7"/>
    <w:rsid w:val="00FF0E84"/>
    <w:rsid w:val="00FF19A8"/>
    <w:rsid w:val="00FF2CC2"/>
    <w:rsid w:val="00FF3309"/>
    <w:rsid w:val="00FF4411"/>
    <w:rsid w:val="00FF44CC"/>
    <w:rsid w:val="00FF4539"/>
    <w:rsid w:val="00FF509A"/>
    <w:rsid w:val="00FF53AC"/>
    <w:rsid w:val="00FF57BA"/>
    <w:rsid w:val="00FF5A8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BBF2F09"/>
  <w15:chartTrackingRefBased/>
  <w15:docId w15:val="{EA95410A-9F1F-46B7-826C-E71ACB07C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1"/>
        <w:lang w:val="en-US" w:eastAsia="ja-JP" w:bidi="ar-SA"/>
      </w:rPr>
    </w:rPrDefault>
    <w:pPrDefault>
      <w:pPr>
        <w:spacing w:after="120" w:line="36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05744"/>
    <w:pPr>
      <w:widowControl w:val="0"/>
      <w:jc w:val="both"/>
    </w:pPr>
  </w:style>
  <w:style w:type="paragraph" w:styleId="1">
    <w:name w:val="heading 1"/>
    <w:basedOn w:val="a"/>
    <w:next w:val="a"/>
    <w:link w:val="10"/>
    <w:qFormat/>
    <w:rsid w:val="00CC6A0D"/>
    <w:pPr>
      <w:keepNext/>
      <w:numPr>
        <w:numId w:val="1"/>
      </w:numPr>
      <w:outlineLvl w:val="0"/>
    </w:pPr>
    <w:rPr>
      <w:rFonts w:asciiTheme="majorHAnsi" w:eastAsiaTheme="majorEastAsia" w:hAnsiTheme="majorHAnsi" w:cstheme="majorBidi"/>
      <w:sz w:val="24"/>
      <w:szCs w:val="24"/>
    </w:rPr>
  </w:style>
  <w:style w:type="paragraph" w:styleId="2">
    <w:name w:val="heading 2"/>
    <w:basedOn w:val="a"/>
    <w:next w:val="a"/>
    <w:link w:val="20"/>
    <w:unhideWhenUsed/>
    <w:qFormat/>
    <w:rsid w:val="002D3F21"/>
    <w:pPr>
      <w:keepNext/>
      <w:numPr>
        <w:ilvl w:val="1"/>
        <w:numId w:val="1"/>
      </w:numPr>
      <w:outlineLvl w:val="1"/>
    </w:pPr>
    <w:rPr>
      <w:rFonts w:asciiTheme="majorHAnsi" w:eastAsiaTheme="majorEastAsia" w:hAnsiTheme="majorHAnsi" w:cstheme="majorBidi"/>
      <w:sz w:val="22"/>
    </w:rPr>
  </w:style>
  <w:style w:type="paragraph" w:styleId="3">
    <w:name w:val="heading 3"/>
    <w:basedOn w:val="a"/>
    <w:next w:val="a"/>
    <w:link w:val="30"/>
    <w:unhideWhenUsed/>
    <w:qFormat/>
    <w:rsid w:val="002D3F21"/>
    <w:pPr>
      <w:keepNext/>
      <w:numPr>
        <w:ilvl w:val="2"/>
        <w:numId w:val="1"/>
      </w:numPr>
      <w:outlineLvl w:val="2"/>
    </w:pPr>
    <w:rPr>
      <w:rFonts w:asciiTheme="majorHAnsi" w:eastAsiaTheme="majorEastAsia" w:hAnsiTheme="majorHAnsi" w:cstheme="majorBidi"/>
      <w:sz w:val="22"/>
    </w:rPr>
  </w:style>
  <w:style w:type="paragraph" w:styleId="4">
    <w:name w:val="heading 4"/>
    <w:basedOn w:val="a"/>
    <w:link w:val="40"/>
    <w:autoRedefine/>
    <w:qFormat/>
    <w:rsid w:val="00B7729D"/>
    <w:pPr>
      <w:numPr>
        <w:ilvl w:val="3"/>
        <w:numId w:val="12"/>
      </w:numPr>
      <w:wordWrap w:val="0"/>
      <w:autoSpaceDE w:val="0"/>
      <w:autoSpaceDN w:val="0"/>
      <w:adjustRightInd w:val="0"/>
      <w:spacing w:line="250" w:lineRule="atLeast"/>
      <w:textAlignment w:val="baseline"/>
      <w:outlineLvl w:val="3"/>
    </w:pPr>
    <w:rPr>
      <w:rFonts w:asciiTheme="majorHAnsi" w:eastAsia="ＭＳ 明朝" w:hAnsiTheme="majorHAnsi" w:cstheme="majorHAnsi"/>
      <w:bCs/>
      <w:spacing w:val="-10"/>
      <w:kern w:val="0"/>
      <w:sz w:val="22"/>
      <w:szCs w:val="20"/>
    </w:rPr>
  </w:style>
  <w:style w:type="paragraph" w:styleId="5">
    <w:name w:val="heading 5"/>
    <w:basedOn w:val="a"/>
    <w:link w:val="50"/>
    <w:qFormat/>
    <w:rsid w:val="00356E6F"/>
    <w:pPr>
      <w:wordWrap w:val="0"/>
      <w:autoSpaceDE w:val="0"/>
      <w:autoSpaceDN w:val="0"/>
      <w:adjustRightInd w:val="0"/>
      <w:spacing w:line="250" w:lineRule="atLeast"/>
      <w:textAlignment w:val="baseline"/>
      <w:outlineLvl w:val="4"/>
    </w:pPr>
    <w:rPr>
      <w:rFonts w:ascii="Mincho" w:eastAsia="ＭＳ 明朝" w:hAnsi="Century" w:cs="Times New Roman"/>
      <w:spacing w:val="-10"/>
      <w:kern w:val="0"/>
      <w:sz w:val="20"/>
      <w:szCs w:val="20"/>
    </w:rPr>
  </w:style>
  <w:style w:type="paragraph" w:styleId="6">
    <w:name w:val="heading 6"/>
    <w:basedOn w:val="a"/>
    <w:link w:val="60"/>
    <w:qFormat/>
    <w:rsid w:val="00356E6F"/>
    <w:pPr>
      <w:wordWrap w:val="0"/>
      <w:autoSpaceDE w:val="0"/>
      <w:autoSpaceDN w:val="0"/>
      <w:adjustRightInd w:val="0"/>
      <w:spacing w:line="250" w:lineRule="atLeast"/>
      <w:textAlignment w:val="baseline"/>
      <w:outlineLvl w:val="5"/>
    </w:pPr>
    <w:rPr>
      <w:rFonts w:ascii="Mincho" w:eastAsia="ＭＳ 明朝" w:hAnsi="Century" w:cs="Times New Roman"/>
      <w:spacing w:val="-10"/>
      <w:kern w:val="0"/>
      <w:sz w:val="20"/>
      <w:szCs w:val="20"/>
    </w:rPr>
  </w:style>
  <w:style w:type="paragraph" w:styleId="7">
    <w:name w:val="heading 7"/>
    <w:basedOn w:val="a"/>
    <w:link w:val="70"/>
    <w:qFormat/>
    <w:rsid w:val="00356E6F"/>
    <w:pPr>
      <w:wordWrap w:val="0"/>
      <w:autoSpaceDE w:val="0"/>
      <w:autoSpaceDN w:val="0"/>
      <w:adjustRightInd w:val="0"/>
      <w:spacing w:line="250" w:lineRule="atLeast"/>
      <w:textAlignment w:val="baseline"/>
      <w:outlineLvl w:val="6"/>
    </w:pPr>
    <w:rPr>
      <w:rFonts w:ascii="Mincho" w:eastAsia="ＭＳ 明朝" w:hAnsi="Century" w:cs="Times New Roman"/>
      <w:spacing w:val="-10"/>
      <w:kern w:val="0"/>
      <w:sz w:val="20"/>
      <w:szCs w:val="2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CC6A0D"/>
    <w:rPr>
      <w:rFonts w:asciiTheme="majorHAnsi" w:eastAsiaTheme="majorEastAsia" w:hAnsiTheme="majorHAnsi" w:cstheme="majorBidi"/>
      <w:sz w:val="24"/>
      <w:szCs w:val="24"/>
    </w:rPr>
  </w:style>
  <w:style w:type="character" w:customStyle="1" w:styleId="20">
    <w:name w:val="見出し 2 (文字)"/>
    <w:basedOn w:val="a0"/>
    <w:link w:val="2"/>
    <w:rsid w:val="002D3F21"/>
    <w:rPr>
      <w:rFonts w:asciiTheme="majorHAnsi" w:eastAsiaTheme="majorEastAsia" w:hAnsiTheme="majorHAnsi" w:cstheme="majorBidi"/>
      <w:sz w:val="22"/>
    </w:rPr>
  </w:style>
  <w:style w:type="character" w:customStyle="1" w:styleId="30">
    <w:name w:val="見出し 3 (文字)"/>
    <w:basedOn w:val="a0"/>
    <w:link w:val="3"/>
    <w:rsid w:val="002D3F21"/>
    <w:rPr>
      <w:rFonts w:asciiTheme="majorHAnsi" w:eastAsiaTheme="majorEastAsia" w:hAnsiTheme="majorHAnsi" w:cstheme="majorBidi"/>
      <w:sz w:val="22"/>
    </w:rPr>
  </w:style>
  <w:style w:type="character" w:customStyle="1" w:styleId="40">
    <w:name w:val="見出し 4 (文字)"/>
    <w:basedOn w:val="a0"/>
    <w:link w:val="4"/>
    <w:rsid w:val="00B7729D"/>
    <w:rPr>
      <w:rFonts w:asciiTheme="majorHAnsi" w:eastAsia="ＭＳ 明朝" w:hAnsiTheme="majorHAnsi" w:cstheme="majorHAnsi"/>
      <w:bCs/>
      <w:spacing w:val="-10"/>
      <w:kern w:val="0"/>
      <w:sz w:val="22"/>
      <w:szCs w:val="20"/>
    </w:rPr>
  </w:style>
  <w:style w:type="character" w:customStyle="1" w:styleId="50">
    <w:name w:val="見出し 5 (文字)"/>
    <w:basedOn w:val="a0"/>
    <w:link w:val="5"/>
    <w:rsid w:val="00356E6F"/>
    <w:rPr>
      <w:rFonts w:ascii="Mincho" w:eastAsia="ＭＳ 明朝" w:hAnsi="Century" w:cs="Times New Roman"/>
      <w:spacing w:val="-10"/>
      <w:kern w:val="0"/>
      <w:sz w:val="20"/>
      <w:szCs w:val="20"/>
    </w:rPr>
  </w:style>
  <w:style w:type="character" w:customStyle="1" w:styleId="60">
    <w:name w:val="見出し 6 (文字)"/>
    <w:basedOn w:val="a0"/>
    <w:link w:val="6"/>
    <w:rsid w:val="00356E6F"/>
    <w:rPr>
      <w:rFonts w:ascii="Mincho" w:eastAsia="ＭＳ 明朝" w:hAnsi="Century" w:cs="Times New Roman"/>
      <w:spacing w:val="-10"/>
      <w:kern w:val="0"/>
      <w:sz w:val="20"/>
      <w:szCs w:val="20"/>
    </w:rPr>
  </w:style>
  <w:style w:type="character" w:customStyle="1" w:styleId="70">
    <w:name w:val="見出し 7 (文字)"/>
    <w:basedOn w:val="a0"/>
    <w:link w:val="7"/>
    <w:rsid w:val="00356E6F"/>
    <w:rPr>
      <w:rFonts w:ascii="Mincho" w:eastAsia="ＭＳ 明朝" w:hAnsi="Century" w:cs="Times New Roman"/>
      <w:spacing w:val="-10"/>
      <w:kern w:val="0"/>
      <w:sz w:val="20"/>
      <w:szCs w:val="20"/>
    </w:rPr>
  </w:style>
  <w:style w:type="paragraph" w:styleId="a3">
    <w:name w:val="caption"/>
    <w:basedOn w:val="a"/>
    <w:next w:val="a"/>
    <w:autoRedefine/>
    <w:uiPriority w:val="35"/>
    <w:unhideWhenUsed/>
    <w:qFormat/>
    <w:rsid w:val="00973555"/>
    <w:pPr>
      <w:spacing w:line="240" w:lineRule="auto"/>
      <w:jc w:val="center"/>
    </w:pPr>
    <w:rPr>
      <w:rFonts w:ascii="Times New Roman" w:eastAsia="Arial" w:hAnsi="Times New Roman" w:cs="Times New Roman"/>
      <w:b/>
      <w:bCs/>
      <w:noProof/>
      <w:sz w:val="22"/>
      <w:szCs w:val="22"/>
    </w:rPr>
  </w:style>
  <w:style w:type="paragraph" w:styleId="a4">
    <w:name w:val="table of figures"/>
    <w:basedOn w:val="a"/>
    <w:next w:val="a"/>
    <w:uiPriority w:val="99"/>
    <w:unhideWhenUsed/>
    <w:rsid w:val="00EB1124"/>
    <w:pPr>
      <w:ind w:left="200" w:hangingChars="200" w:hanging="200"/>
    </w:pPr>
  </w:style>
  <w:style w:type="character" w:styleId="a5">
    <w:name w:val="Hyperlink"/>
    <w:uiPriority w:val="99"/>
    <w:unhideWhenUsed/>
    <w:rsid w:val="00F04EC6"/>
    <w:rPr>
      <w:rFonts w:asciiTheme="majorHAnsi" w:hAnsiTheme="majorHAnsi" w:cstheme="majorHAnsi"/>
      <w:b/>
      <w:sz w:val="22"/>
    </w:rPr>
  </w:style>
  <w:style w:type="paragraph" w:styleId="a6">
    <w:name w:val="TOC Heading"/>
    <w:basedOn w:val="1"/>
    <w:next w:val="a"/>
    <w:uiPriority w:val="39"/>
    <w:unhideWhenUsed/>
    <w:qFormat/>
    <w:rsid w:val="00EB1124"/>
    <w:pPr>
      <w:keepLines/>
      <w:widowControl/>
      <w:spacing w:before="240" w:line="259" w:lineRule="auto"/>
      <w:jc w:val="left"/>
      <w:outlineLvl w:val="9"/>
    </w:pPr>
    <w:rPr>
      <w:color w:val="2E74B5" w:themeColor="accent1" w:themeShade="BF"/>
      <w:kern w:val="0"/>
      <w:sz w:val="32"/>
      <w:szCs w:val="32"/>
    </w:rPr>
  </w:style>
  <w:style w:type="paragraph" w:styleId="11">
    <w:name w:val="toc 1"/>
    <w:basedOn w:val="a"/>
    <w:next w:val="a"/>
    <w:autoRedefine/>
    <w:uiPriority w:val="39"/>
    <w:unhideWhenUsed/>
    <w:rsid w:val="00EB1124"/>
  </w:style>
  <w:style w:type="paragraph" w:styleId="21">
    <w:name w:val="toc 2"/>
    <w:basedOn w:val="a"/>
    <w:next w:val="a"/>
    <w:autoRedefine/>
    <w:uiPriority w:val="39"/>
    <w:unhideWhenUsed/>
    <w:rsid w:val="00EB1124"/>
    <w:pPr>
      <w:ind w:leftChars="100" w:left="210"/>
    </w:pPr>
  </w:style>
  <w:style w:type="paragraph" w:styleId="a7">
    <w:name w:val="List Paragraph"/>
    <w:basedOn w:val="a"/>
    <w:uiPriority w:val="34"/>
    <w:qFormat/>
    <w:rsid w:val="007B0D8D"/>
    <w:pPr>
      <w:ind w:leftChars="400" w:left="840"/>
    </w:pPr>
  </w:style>
  <w:style w:type="paragraph" w:styleId="a8">
    <w:name w:val="header"/>
    <w:basedOn w:val="a"/>
    <w:link w:val="a9"/>
    <w:uiPriority w:val="99"/>
    <w:unhideWhenUsed/>
    <w:qFormat/>
    <w:rsid w:val="008A3DD8"/>
    <w:pPr>
      <w:tabs>
        <w:tab w:val="center" w:pos="4252"/>
        <w:tab w:val="right" w:pos="8504"/>
      </w:tabs>
      <w:snapToGrid w:val="0"/>
    </w:pPr>
  </w:style>
  <w:style w:type="character" w:customStyle="1" w:styleId="a9">
    <w:name w:val="ヘッダー (文字)"/>
    <w:basedOn w:val="a0"/>
    <w:link w:val="a8"/>
    <w:uiPriority w:val="99"/>
    <w:rsid w:val="008A3DD8"/>
  </w:style>
  <w:style w:type="paragraph" w:styleId="aa">
    <w:name w:val="footer"/>
    <w:basedOn w:val="a"/>
    <w:link w:val="ab"/>
    <w:uiPriority w:val="99"/>
    <w:unhideWhenUsed/>
    <w:rsid w:val="008A3DD8"/>
    <w:pPr>
      <w:tabs>
        <w:tab w:val="center" w:pos="4252"/>
        <w:tab w:val="right" w:pos="8504"/>
      </w:tabs>
      <w:snapToGrid w:val="0"/>
    </w:pPr>
  </w:style>
  <w:style w:type="character" w:customStyle="1" w:styleId="ab">
    <w:name w:val="フッター (文字)"/>
    <w:basedOn w:val="a0"/>
    <w:link w:val="aa"/>
    <w:uiPriority w:val="99"/>
    <w:rsid w:val="008A3DD8"/>
  </w:style>
  <w:style w:type="character" w:customStyle="1" w:styleId="hps">
    <w:name w:val="hps"/>
    <w:basedOn w:val="a0"/>
    <w:rsid w:val="00DB4D9D"/>
  </w:style>
  <w:style w:type="paragraph" w:styleId="ac">
    <w:name w:val="footnote text"/>
    <w:basedOn w:val="a"/>
    <w:link w:val="ad"/>
    <w:uiPriority w:val="99"/>
    <w:semiHidden/>
    <w:unhideWhenUsed/>
    <w:rsid w:val="007657EB"/>
    <w:pPr>
      <w:snapToGrid w:val="0"/>
      <w:jc w:val="left"/>
    </w:pPr>
  </w:style>
  <w:style w:type="character" w:customStyle="1" w:styleId="ad">
    <w:name w:val="脚注文字列 (文字)"/>
    <w:basedOn w:val="a0"/>
    <w:link w:val="ac"/>
    <w:uiPriority w:val="99"/>
    <w:semiHidden/>
    <w:rsid w:val="007657EB"/>
  </w:style>
  <w:style w:type="character" w:styleId="ae">
    <w:name w:val="footnote reference"/>
    <w:basedOn w:val="a0"/>
    <w:semiHidden/>
    <w:unhideWhenUsed/>
    <w:rsid w:val="007657EB"/>
    <w:rPr>
      <w:vertAlign w:val="superscript"/>
    </w:rPr>
  </w:style>
  <w:style w:type="paragraph" w:styleId="af">
    <w:name w:val="endnote text"/>
    <w:basedOn w:val="a"/>
    <w:link w:val="af0"/>
    <w:uiPriority w:val="99"/>
    <w:semiHidden/>
    <w:unhideWhenUsed/>
    <w:rsid w:val="007657EB"/>
    <w:pPr>
      <w:snapToGrid w:val="0"/>
      <w:jc w:val="left"/>
    </w:pPr>
  </w:style>
  <w:style w:type="character" w:customStyle="1" w:styleId="af0">
    <w:name w:val="文末脚注文字列 (文字)"/>
    <w:basedOn w:val="a0"/>
    <w:link w:val="af"/>
    <w:uiPriority w:val="99"/>
    <w:semiHidden/>
    <w:rsid w:val="007657EB"/>
  </w:style>
  <w:style w:type="character" w:styleId="af1">
    <w:name w:val="endnote reference"/>
    <w:basedOn w:val="a0"/>
    <w:uiPriority w:val="99"/>
    <w:semiHidden/>
    <w:unhideWhenUsed/>
    <w:rsid w:val="007657EB"/>
    <w:rPr>
      <w:vertAlign w:val="superscript"/>
    </w:rPr>
  </w:style>
  <w:style w:type="paragraph" w:styleId="31">
    <w:name w:val="toc 3"/>
    <w:basedOn w:val="a"/>
    <w:next w:val="a"/>
    <w:autoRedefine/>
    <w:uiPriority w:val="39"/>
    <w:unhideWhenUsed/>
    <w:rsid w:val="004159AB"/>
    <w:pPr>
      <w:ind w:leftChars="200" w:left="420"/>
    </w:pPr>
  </w:style>
  <w:style w:type="paragraph" w:styleId="af2">
    <w:name w:val="Balloon Text"/>
    <w:basedOn w:val="a"/>
    <w:link w:val="af3"/>
    <w:uiPriority w:val="99"/>
    <w:semiHidden/>
    <w:unhideWhenUsed/>
    <w:rsid w:val="00C52C6D"/>
    <w:rPr>
      <w:rFonts w:asciiTheme="majorHAnsi" w:eastAsiaTheme="majorEastAsia" w:hAnsiTheme="majorHAnsi" w:cstheme="majorBidi"/>
      <w:sz w:val="18"/>
      <w:szCs w:val="18"/>
    </w:rPr>
  </w:style>
  <w:style w:type="character" w:customStyle="1" w:styleId="af3">
    <w:name w:val="吹き出し (文字)"/>
    <w:basedOn w:val="a0"/>
    <w:link w:val="af2"/>
    <w:uiPriority w:val="99"/>
    <w:semiHidden/>
    <w:rsid w:val="00C52C6D"/>
    <w:rPr>
      <w:rFonts w:asciiTheme="majorHAnsi" w:eastAsiaTheme="majorEastAsia" w:hAnsiTheme="majorHAnsi" w:cstheme="majorBidi"/>
      <w:sz w:val="18"/>
      <w:szCs w:val="18"/>
    </w:rPr>
  </w:style>
  <w:style w:type="character" w:styleId="af4">
    <w:name w:val="annotation reference"/>
    <w:basedOn w:val="a0"/>
    <w:uiPriority w:val="99"/>
    <w:semiHidden/>
    <w:unhideWhenUsed/>
    <w:rsid w:val="00AF49C7"/>
    <w:rPr>
      <w:sz w:val="18"/>
      <w:szCs w:val="18"/>
    </w:rPr>
  </w:style>
  <w:style w:type="paragraph" w:styleId="af5">
    <w:name w:val="annotation text"/>
    <w:basedOn w:val="a"/>
    <w:link w:val="af6"/>
    <w:uiPriority w:val="99"/>
    <w:unhideWhenUsed/>
    <w:rsid w:val="00AF49C7"/>
    <w:pPr>
      <w:jc w:val="left"/>
    </w:pPr>
  </w:style>
  <w:style w:type="character" w:customStyle="1" w:styleId="af6">
    <w:name w:val="コメント文字列 (文字)"/>
    <w:basedOn w:val="a0"/>
    <w:link w:val="af5"/>
    <w:uiPriority w:val="99"/>
    <w:rsid w:val="00AF49C7"/>
  </w:style>
  <w:style w:type="paragraph" w:styleId="af7">
    <w:name w:val="annotation subject"/>
    <w:basedOn w:val="af5"/>
    <w:next w:val="af5"/>
    <w:link w:val="af8"/>
    <w:uiPriority w:val="99"/>
    <w:semiHidden/>
    <w:unhideWhenUsed/>
    <w:rsid w:val="00AF49C7"/>
    <w:rPr>
      <w:b/>
      <w:bCs/>
    </w:rPr>
  </w:style>
  <w:style w:type="character" w:customStyle="1" w:styleId="af8">
    <w:name w:val="コメント内容 (文字)"/>
    <w:basedOn w:val="af6"/>
    <w:link w:val="af7"/>
    <w:uiPriority w:val="99"/>
    <w:semiHidden/>
    <w:rsid w:val="00AF49C7"/>
    <w:rPr>
      <w:b/>
      <w:bCs/>
    </w:rPr>
  </w:style>
  <w:style w:type="paragraph" w:styleId="Web">
    <w:name w:val="Normal (Web)"/>
    <w:basedOn w:val="a"/>
    <w:uiPriority w:val="99"/>
    <w:unhideWhenUsed/>
    <w:rsid w:val="000010F6"/>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paragraph" w:styleId="af9">
    <w:name w:val="Normal Indent"/>
    <w:basedOn w:val="a"/>
    <w:semiHidden/>
    <w:rsid w:val="00356E6F"/>
    <w:pPr>
      <w:wordWrap w:val="0"/>
      <w:autoSpaceDE w:val="0"/>
      <w:autoSpaceDN w:val="0"/>
      <w:adjustRightInd w:val="0"/>
      <w:spacing w:line="250" w:lineRule="atLeast"/>
      <w:textAlignment w:val="baseline"/>
    </w:pPr>
    <w:rPr>
      <w:rFonts w:ascii="Mincho" w:eastAsia="ＭＳ 明朝" w:hAnsi="Century" w:cs="Times New Roman"/>
      <w:spacing w:val="-10"/>
      <w:kern w:val="0"/>
      <w:sz w:val="20"/>
      <w:szCs w:val="20"/>
    </w:rPr>
  </w:style>
  <w:style w:type="character" w:customStyle="1" w:styleId="afa">
    <w:name w:val="結語 (文字)"/>
    <w:basedOn w:val="a0"/>
    <w:link w:val="afb"/>
    <w:semiHidden/>
    <w:rsid w:val="00356E6F"/>
    <w:rPr>
      <w:rFonts w:ascii="Century" w:eastAsia="ＭＳ 明朝" w:hAnsi="Century" w:cs="Times New Roman"/>
      <w:szCs w:val="20"/>
    </w:rPr>
  </w:style>
  <w:style w:type="paragraph" w:styleId="afb">
    <w:name w:val="Closing"/>
    <w:basedOn w:val="a"/>
    <w:link w:val="afa"/>
    <w:semiHidden/>
    <w:rsid w:val="00356E6F"/>
    <w:pPr>
      <w:jc w:val="right"/>
    </w:pPr>
    <w:rPr>
      <w:rFonts w:ascii="Century" w:eastAsia="ＭＳ 明朝" w:hAnsi="Century" w:cs="Times New Roman"/>
      <w:szCs w:val="20"/>
    </w:rPr>
  </w:style>
  <w:style w:type="paragraph" w:styleId="afc">
    <w:name w:val="Body Text"/>
    <w:basedOn w:val="a"/>
    <w:link w:val="afd"/>
    <w:semiHidden/>
    <w:rsid w:val="00356E6F"/>
    <w:pPr>
      <w:widowControl/>
      <w:autoSpaceDE w:val="0"/>
      <w:autoSpaceDN w:val="0"/>
      <w:adjustRightInd w:val="0"/>
      <w:jc w:val="center"/>
    </w:pPr>
    <w:rPr>
      <w:rFonts w:ascii="ＭＳ 明朝" w:eastAsia="ＭＳ 明朝" w:hAnsi="Century" w:cs="Times New Roman"/>
      <w:sz w:val="20"/>
      <w:szCs w:val="20"/>
    </w:rPr>
  </w:style>
  <w:style w:type="character" w:customStyle="1" w:styleId="afd">
    <w:name w:val="本文 (文字)"/>
    <w:basedOn w:val="a0"/>
    <w:link w:val="afc"/>
    <w:semiHidden/>
    <w:rsid w:val="00356E6F"/>
    <w:rPr>
      <w:rFonts w:ascii="ＭＳ 明朝" w:eastAsia="ＭＳ 明朝" w:hAnsi="Century" w:cs="Times New Roman"/>
      <w:sz w:val="20"/>
      <w:szCs w:val="20"/>
    </w:rPr>
  </w:style>
  <w:style w:type="character" w:customStyle="1" w:styleId="22">
    <w:name w:val="本文 2 (文字)"/>
    <w:basedOn w:val="a0"/>
    <w:link w:val="23"/>
    <w:semiHidden/>
    <w:rsid w:val="00356E6F"/>
    <w:rPr>
      <w:rFonts w:ascii="ＭＳ Ｐゴシック" w:eastAsia="ＭＳ 明朝" w:hAnsi="Arial" w:cs="Times New Roman"/>
      <w:color w:val="000000"/>
      <w:kern w:val="0"/>
      <w:sz w:val="20"/>
      <w:szCs w:val="14"/>
    </w:rPr>
  </w:style>
  <w:style w:type="paragraph" w:styleId="23">
    <w:name w:val="Body Text 2"/>
    <w:basedOn w:val="a"/>
    <w:link w:val="22"/>
    <w:semiHidden/>
    <w:rsid w:val="00356E6F"/>
    <w:pPr>
      <w:widowControl/>
      <w:jc w:val="left"/>
    </w:pPr>
    <w:rPr>
      <w:rFonts w:ascii="ＭＳ Ｐゴシック" w:eastAsia="ＭＳ 明朝" w:hAnsi="Arial" w:cs="Times New Roman"/>
      <w:color w:val="000000"/>
      <w:kern w:val="0"/>
      <w:sz w:val="20"/>
      <w:szCs w:val="14"/>
    </w:rPr>
  </w:style>
  <w:style w:type="character" w:customStyle="1" w:styleId="afe">
    <w:name w:val="本文インデント (文字)"/>
    <w:basedOn w:val="a0"/>
    <w:link w:val="aff"/>
    <w:semiHidden/>
    <w:rsid w:val="00356E6F"/>
    <w:rPr>
      <w:rFonts w:ascii="ＭＳ 明朝" w:eastAsia="ＭＳ 明朝" w:hAnsi="ＭＳ 明朝" w:cs="Times New Roman"/>
      <w:color w:val="FF0000"/>
      <w:kern w:val="0"/>
      <w:szCs w:val="20"/>
    </w:rPr>
  </w:style>
  <w:style w:type="paragraph" w:styleId="aff">
    <w:name w:val="Body Text Indent"/>
    <w:basedOn w:val="a"/>
    <w:link w:val="afe"/>
    <w:semiHidden/>
    <w:rsid w:val="00356E6F"/>
    <w:pPr>
      <w:wordWrap w:val="0"/>
      <w:autoSpaceDE w:val="0"/>
      <w:autoSpaceDN w:val="0"/>
      <w:adjustRightInd w:val="0"/>
      <w:ind w:left="546"/>
      <w:textAlignment w:val="baseline"/>
    </w:pPr>
    <w:rPr>
      <w:rFonts w:ascii="ＭＳ 明朝" w:eastAsia="ＭＳ 明朝" w:hAnsi="ＭＳ 明朝" w:cs="Times New Roman"/>
      <w:color w:val="FF0000"/>
      <w:kern w:val="0"/>
      <w:szCs w:val="20"/>
    </w:rPr>
  </w:style>
  <w:style w:type="character" w:customStyle="1" w:styleId="24">
    <w:name w:val="本文インデント 2 (文字)"/>
    <w:basedOn w:val="a0"/>
    <w:link w:val="25"/>
    <w:semiHidden/>
    <w:rsid w:val="00356E6F"/>
    <w:rPr>
      <w:rFonts w:ascii="Mincho" w:eastAsia="ＭＳ 明朝" w:hAnsi="Century" w:cs="Times New Roman"/>
      <w:kern w:val="0"/>
      <w:szCs w:val="20"/>
    </w:rPr>
  </w:style>
  <w:style w:type="paragraph" w:styleId="25">
    <w:name w:val="Body Text Indent 2"/>
    <w:basedOn w:val="a"/>
    <w:link w:val="24"/>
    <w:semiHidden/>
    <w:rsid w:val="00356E6F"/>
    <w:pPr>
      <w:wordWrap w:val="0"/>
      <w:autoSpaceDE w:val="0"/>
      <w:autoSpaceDN w:val="0"/>
      <w:adjustRightInd w:val="0"/>
      <w:ind w:left="360" w:firstLine="186"/>
      <w:textAlignment w:val="baseline"/>
    </w:pPr>
    <w:rPr>
      <w:rFonts w:ascii="Mincho" w:eastAsia="ＭＳ 明朝" w:hAnsi="Century" w:cs="Times New Roman"/>
      <w:kern w:val="0"/>
      <w:szCs w:val="20"/>
    </w:rPr>
  </w:style>
  <w:style w:type="character" w:customStyle="1" w:styleId="32">
    <w:name w:val="本文インデント 3 (文字)"/>
    <w:basedOn w:val="a0"/>
    <w:link w:val="33"/>
    <w:semiHidden/>
    <w:rsid w:val="00356E6F"/>
    <w:rPr>
      <w:rFonts w:ascii="Mincho" w:eastAsia="ＭＳ 明朝" w:hAnsi="Century" w:cs="Times New Roman"/>
      <w:kern w:val="0"/>
      <w:szCs w:val="20"/>
    </w:rPr>
  </w:style>
  <w:style w:type="paragraph" w:styleId="33">
    <w:name w:val="Body Text Indent 3"/>
    <w:basedOn w:val="a"/>
    <w:link w:val="32"/>
    <w:semiHidden/>
    <w:rsid w:val="00356E6F"/>
    <w:pPr>
      <w:wordWrap w:val="0"/>
      <w:autoSpaceDE w:val="0"/>
      <w:autoSpaceDN w:val="0"/>
      <w:adjustRightInd w:val="0"/>
      <w:ind w:left="364" w:firstLine="182"/>
      <w:textAlignment w:val="baseline"/>
    </w:pPr>
    <w:rPr>
      <w:rFonts w:ascii="Mincho" w:eastAsia="ＭＳ 明朝" w:hAnsi="Century" w:cs="Times New Roman"/>
      <w:kern w:val="0"/>
      <w:szCs w:val="20"/>
    </w:rPr>
  </w:style>
  <w:style w:type="character" w:customStyle="1" w:styleId="aff0">
    <w:name w:val="見出しマップ (文字)"/>
    <w:basedOn w:val="a0"/>
    <w:link w:val="aff1"/>
    <w:uiPriority w:val="99"/>
    <w:semiHidden/>
    <w:rsid w:val="00356E6F"/>
    <w:rPr>
      <w:rFonts w:ascii="MS UI Gothic" w:eastAsia="MS UI Gothic" w:hAnsi="Century" w:cs="Times New Roman"/>
      <w:spacing w:val="-10"/>
      <w:kern w:val="0"/>
      <w:sz w:val="18"/>
      <w:szCs w:val="18"/>
    </w:rPr>
  </w:style>
  <w:style w:type="paragraph" w:styleId="aff1">
    <w:name w:val="Document Map"/>
    <w:basedOn w:val="a"/>
    <w:link w:val="aff0"/>
    <w:uiPriority w:val="99"/>
    <w:semiHidden/>
    <w:unhideWhenUsed/>
    <w:rsid w:val="00356E6F"/>
    <w:pPr>
      <w:wordWrap w:val="0"/>
      <w:autoSpaceDE w:val="0"/>
      <w:autoSpaceDN w:val="0"/>
      <w:adjustRightInd w:val="0"/>
      <w:textAlignment w:val="baseline"/>
    </w:pPr>
    <w:rPr>
      <w:rFonts w:ascii="MS UI Gothic" w:eastAsia="MS UI Gothic" w:hAnsi="Century" w:cs="Times New Roman"/>
      <w:spacing w:val="-10"/>
      <w:kern w:val="0"/>
      <w:sz w:val="18"/>
      <w:szCs w:val="18"/>
    </w:rPr>
  </w:style>
  <w:style w:type="table" w:styleId="aff2">
    <w:name w:val="Table Grid"/>
    <w:basedOn w:val="a1"/>
    <w:uiPriority w:val="59"/>
    <w:rsid w:val="00356E6F"/>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スタイル1"/>
    <w:basedOn w:val="4"/>
    <w:qFormat/>
    <w:rsid w:val="003E511E"/>
    <w:rPr>
      <w:rFonts w:eastAsiaTheme="majorEastAsia"/>
      <w:b/>
    </w:rPr>
  </w:style>
  <w:style w:type="paragraph" w:styleId="aff3">
    <w:name w:val="Revision"/>
    <w:hidden/>
    <w:uiPriority w:val="99"/>
    <w:semiHidden/>
    <w:rsid w:val="00766AC2"/>
  </w:style>
  <w:style w:type="paragraph" w:customStyle="1" w:styleId="EndNoteBibliographyTitle">
    <w:name w:val="EndNote Bibliography Title"/>
    <w:basedOn w:val="a"/>
    <w:link w:val="EndNoteBibliographyTitle0"/>
    <w:rsid w:val="00B37536"/>
    <w:pPr>
      <w:jc w:val="center"/>
    </w:pPr>
    <w:rPr>
      <w:rFonts w:ascii="Century" w:hAnsi="Century"/>
      <w:noProof/>
      <w:sz w:val="20"/>
    </w:rPr>
  </w:style>
  <w:style w:type="character" w:customStyle="1" w:styleId="EndNoteBibliographyTitle0">
    <w:name w:val="EndNote Bibliography Title (文字)"/>
    <w:basedOn w:val="a0"/>
    <w:link w:val="EndNoteBibliographyTitle"/>
    <w:rsid w:val="00B37536"/>
    <w:rPr>
      <w:rFonts w:ascii="Century" w:hAnsi="Century"/>
      <w:noProof/>
      <w:sz w:val="20"/>
    </w:rPr>
  </w:style>
  <w:style w:type="paragraph" w:customStyle="1" w:styleId="EndNoteBibliography">
    <w:name w:val="EndNote Bibliography"/>
    <w:basedOn w:val="a"/>
    <w:link w:val="EndNoteBibliography0"/>
    <w:rsid w:val="00B37536"/>
    <w:pPr>
      <w:spacing w:line="240" w:lineRule="auto"/>
    </w:pPr>
    <w:rPr>
      <w:rFonts w:ascii="Century" w:hAnsi="Century"/>
      <w:noProof/>
      <w:sz w:val="20"/>
    </w:rPr>
  </w:style>
  <w:style w:type="character" w:customStyle="1" w:styleId="EndNoteBibliography0">
    <w:name w:val="EndNote Bibliography (文字)"/>
    <w:basedOn w:val="a0"/>
    <w:link w:val="EndNoteBibliography"/>
    <w:rsid w:val="00B37536"/>
    <w:rPr>
      <w:rFonts w:ascii="Century" w:hAnsi="Century"/>
      <w:noProof/>
      <w:sz w:val="20"/>
    </w:rPr>
  </w:style>
  <w:style w:type="character" w:styleId="aff4">
    <w:name w:val="Unresolved Mention"/>
    <w:basedOn w:val="a0"/>
    <w:uiPriority w:val="99"/>
    <w:semiHidden/>
    <w:unhideWhenUsed/>
    <w:rsid w:val="00ED3800"/>
    <w:rPr>
      <w:color w:val="605E5C"/>
      <w:shd w:val="clear" w:color="auto" w:fill="E1DFDD"/>
    </w:rPr>
  </w:style>
  <w:style w:type="character" w:styleId="aff5">
    <w:name w:val="FollowedHyperlink"/>
    <w:basedOn w:val="a0"/>
    <w:uiPriority w:val="99"/>
    <w:semiHidden/>
    <w:unhideWhenUsed/>
    <w:rsid w:val="00957BFF"/>
    <w:rPr>
      <w:color w:val="954F72" w:themeColor="followedHyperlink"/>
      <w:u w:val="single"/>
    </w:rPr>
  </w:style>
  <w:style w:type="paragraph" w:customStyle="1" w:styleId="Default">
    <w:name w:val="Default"/>
    <w:rsid w:val="00431AF9"/>
    <w:pPr>
      <w:autoSpaceDE w:val="0"/>
      <w:autoSpaceDN w:val="0"/>
      <w:adjustRightInd w:val="0"/>
    </w:pPr>
    <w:rPr>
      <w:rFonts w:ascii="Times New Roman" w:hAnsi="Times New Roman" w:cs="Times New Roman"/>
      <w:color w:val="000000"/>
      <w:kern w:val="0"/>
      <w:sz w:val="24"/>
      <w:szCs w:val="24"/>
      <w:lang w:val="pt-BR" w:eastAsia="pt-BR"/>
    </w:rPr>
  </w:style>
  <w:style w:type="numbering" w:customStyle="1" w:styleId="CurrentList1">
    <w:name w:val="Current List1"/>
    <w:uiPriority w:val="99"/>
    <w:rsid w:val="00CF2B6B"/>
    <w:pPr>
      <w:numPr>
        <w:numId w:val="17"/>
      </w:numPr>
    </w:pPr>
  </w:style>
  <w:style w:type="character" w:styleId="aff6">
    <w:name w:val="Placeholder Text"/>
    <w:basedOn w:val="a0"/>
    <w:uiPriority w:val="99"/>
    <w:semiHidden/>
    <w:rsid w:val="00747243"/>
    <w:rPr>
      <w:color w:val="808080"/>
    </w:rPr>
  </w:style>
  <w:style w:type="paragraph" w:styleId="HTML">
    <w:name w:val="HTML Preformatted"/>
    <w:basedOn w:val="a"/>
    <w:link w:val="HTML0"/>
    <w:uiPriority w:val="99"/>
    <w:unhideWhenUsed/>
    <w:rsid w:val="00830A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sz w:val="24"/>
      <w:szCs w:val="24"/>
    </w:rPr>
  </w:style>
  <w:style w:type="character" w:customStyle="1" w:styleId="HTML0">
    <w:name w:val="HTML 書式付き (文字)"/>
    <w:basedOn w:val="a0"/>
    <w:link w:val="HTML"/>
    <w:uiPriority w:val="99"/>
    <w:rsid w:val="00830AE6"/>
    <w:rPr>
      <w:rFonts w:ascii="ＭＳ ゴシック" w:eastAsia="ＭＳ ゴシック" w:hAnsi="ＭＳ ゴシック" w:cs="ＭＳ ゴシック"/>
      <w:kern w:val="0"/>
      <w:sz w:val="24"/>
      <w:szCs w:val="24"/>
    </w:rPr>
  </w:style>
  <w:style w:type="character" w:customStyle="1" w:styleId="y2iqfc">
    <w:name w:val="y2iqfc"/>
    <w:basedOn w:val="a0"/>
    <w:rsid w:val="00830AE6"/>
  </w:style>
  <w:style w:type="paragraph" w:styleId="aff7">
    <w:name w:val="Title"/>
    <w:basedOn w:val="a"/>
    <w:next w:val="a"/>
    <w:link w:val="aff8"/>
    <w:uiPriority w:val="10"/>
    <w:qFormat/>
    <w:rsid w:val="00901D7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8">
    <w:name w:val="表題 (文字)"/>
    <w:basedOn w:val="a0"/>
    <w:link w:val="aff7"/>
    <w:uiPriority w:val="10"/>
    <w:rsid w:val="00901D76"/>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7474">
      <w:bodyDiv w:val="1"/>
      <w:marLeft w:val="0"/>
      <w:marRight w:val="0"/>
      <w:marTop w:val="0"/>
      <w:marBottom w:val="0"/>
      <w:divBdr>
        <w:top w:val="none" w:sz="0" w:space="0" w:color="auto"/>
        <w:left w:val="none" w:sz="0" w:space="0" w:color="auto"/>
        <w:bottom w:val="none" w:sz="0" w:space="0" w:color="auto"/>
        <w:right w:val="none" w:sz="0" w:space="0" w:color="auto"/>
      </w:divBdr>
    </w:div>
    <w:div w:id="4749960">
      <w:bodyDiv w:val="1"/>
      <w:marLeft w:val="0"/>
      <w:marRight w:val="0"/>
      <w:marTop w:val="0"/>
      <w:marBottom w:val="0"/>
      <w:divBdr>
        <w:top w:val="none" w:sz="0" w:space="0" w:color="auto"/>
        <w:left w:val="none" w:sz="0" w:space="0" w:color="auto"/>
        <w:bottom w:val="none" w:sz="0" w:space="0" w:color="auto"/>
        <w:right w:val="none" w:sz="0" w:space="0" w:color="auto"/>
      </w:divBdr>
    </w:div>
    <w:div w:id="20018561">
      <w:bodyDiv w:val="1"/>
      <w:marLeft w:val="0"/>
      <w:marRight w:val="0"/>
      <w:marTop w:val="0"/>
      <w:marBottom w:val="0"/>
      <w:divBdr>
        <w:top w:val="none" w:sz="0" w:space="0" w:color="auto"/>
        <w:left w:val="none" w:sz="0" w:space="0" w:color="auto"/>
        <w:bottom w:val="none" w:sz="0" w:space="0" w:color="auto"/>
        <w:right w:val="none" w:sz="0" w:space="0" w:color="auto"/>
      </w:divBdr>
    </w:div>
    <w:div w:id="95635024">
      <w:bodyDiv w:val="1"/>
      <w:marLeft w:val="0"/>
      <w:marRight w:val="0"/>
      <w:marTop w:val="0"/>
      <w:marBottom w:val="0"/>
      <w:divBdr>
        <w:top w:val="none" w:sz="0" w:space="0" w:color="auto"/>
        <w:left w:val="none" w:sz="0" w:space="0" w:color="auto"/>
        <w:bottom w:val="none" w:sz="0" w:space="0" w:color="auto"/>
        <w:right w:val="none" w:sz="0" w:space="0" w:color="auto"/>
      </w:divBdr>
    </w:div>
    <w:div w:id="103157113">
      <w:bodyDiv w:val="1"/>
      <w:marLeft w:val="0"/>
      <w:marRight w:val="0"/>
      <w:marTop w:val="0"/>
      <w:marBottom w:val="0"/>
      <w:divBdr>
        <w:top w:val="none" w:sz="0" w:space="0" w:color="auto"/>
        <w:left w:val="none" w:sz="0" w:space="0" w:color="auto"/>
        <w:bottom w:val="none" w:sz="0" w:space="0" w:color="auto"/>
        <w:right w:val="none" w:sz="0" w:space="0" w:color="auto"/>
      </w:divBdr>
    </w:div>
    <w:div w:id="113451663">
      <w:bodyDiv w:val="1"/>
      <w:marLeft w:val="0"/>
      <w:marRight w:val="0"/>
      <w:marTop w:val="0"/>
      <w:marBottom w:val="0"/>
      <w:divBdr>
        <w:top w:val="none" w:sz="0" w:space="0" w:color="auto"/>
        <w:left w:val="none" w:sz="0" w:space="0" w:color="auto"/>
        <w:bottom w:val="none" w:sz="0" w:space="0" w:color="auto"/>
        <w:right w:val="none" w:sz="0" w:space="0" w:color="auto"/>
      </w:divBdr>
    </w:div>
    <w:div w:id="184291535">
      <w:bodyDiv w:val="1"/>
      <w:marLeft w:val="0"/>
      <w:marRight w:val="0"/>
      <w:marTop w:val="0"/>
      <w:marBottom w:val="0"/>
      <w:divBdr>
        <w:top w:val="none" w:sz="0" w:space="0" w:color="auto"/>
        <w:left w:val="none" w:sz="0" w:space="0" w:color="auto"/>
        <w:bottom w:val="none" w:sz="0" w:space="0" w:color="auto"/>
        <w:right w:val="none" w:sz="0" w:space="0" w:color="auto"/>
      </w:divBdr>
    </w:div>
    <w:div w:id="194852568">
      <w:bodyDiv w:val="1"/>
      <w:marLeft w:val="0"/>
      <w:marRight w:val="0"/>
      <w:marTop w:val="0"/>
      <w:marBottom w:val="0"/>
      <w:divBdr>
        <w:top w:val="none" w:sz="0" w:space="0" w:color="auto"/>
        <w:left w:val="none" w:sz="0" w:space="0" w:color="auto"/>
        <w:bottom w:val="none" w:sz="0" w:space="0" w:color="auto"/>
        <w:right w:val="none" w:sz="0" w:space="0" w:color="auto"/>
      </w:divBdr>
    </w:div>
    <w:div w:id="224491458">
      <w:bodyDiv w:val="1"/>
      <w:marLeft w:val="0"/>
      <w:marRight w:val="0"/>
      <w:marTop w:val="0"/>
      <w:marBottom w:val="0"/>
      <w:divBdr>
        <w:top w:val="none" w:sz="0" w:space="0" w:color="auto"/>
        <w:left w:val="none" w:sz="0" w:space="0" w:color="auto"/>
        <w:bottom w:val="none" w:sz="0" w:space="0" w:color="auto"/>
        <w:right w:val="none" w:sz="0" w:space="0" w:color="auto"/>
      </w:divBdr>
    </w:div>
    <w:div w:id="225381903">
      <w:bodyDiv w:val="1"/>
      <w:marLeft w:val="0"/>
      <w:marRight w:val="0"/>
      <w:marTop w:val="0"/>
      <w:marBottom w:val="0"/>
      <w:divBdr>
        <w:top w:val="none" w:sz="0" w:space="0" w:color="auto"/>
        <w:left w:val="none" w:sz="0" w:space="0" w:color="auto"/>
        <w:bottom w:val="none" w:sz="0" w:space="0" w:color="auto"/>
        <w:right w:val="none" w:sz="0" w:space="0" w:color="auto"/>
      </w:divBdr>
    </w:div>
    <w:div w:id="291710647">
      <w:bodyDiv w:val="1"/>
      <w:marLeft w:val="0"/>
      <w:marRight w:val="0"/>
      <w:marTop w:val="0"/>
      <w:marBottom w:val="0"/>
      <w:divBdr>
        <w:top w:val="none" w:sz="0" w:space="0" w:color="auto"/>
        <w:left w:val="none" w:sz="0" w:space="0" w:color="auto"/>
        <w:bottom w:val="none" w:sz="0" w:space="0" w:color="auto"/>
        <w:right w:val="none" w:sz="0" w:space="0" w:color="auto"/>
      </w:divBdr>
    </w:div>
    <w:div w:id="294339582">
      <w:bodyDiv w:val="1"/>
      <w:marLeft w:val="0"/>
      <w:marRight w:val="0"/>
      <w:marTop w:val="0"/>
      <w:marBottom w:val="0"/>
      <w:divBdr>
        <w:top w:val="none" w:sz="0" w:space="0" w:color="auto"/>
        <w:left w:val="none" w:sz="0" w:space="0" w:color="auto"/>
        <w:bottom w:val="none" w:sz="0" w:space="0" w:color="auto"/>
        <w:right w:val="none" w:sz="0" w:space="0" w:color="auto"/>
      </w:divBdr>
    </w:div>
    <w:div w:id="306017386">
      <w:bodyDiv w:val="1"/>
      <w:marLeft w:val="0"/>
      <w:marRight w:val="0"/>
      <w:marTop w:val="0"/>
      <w:marBottom w:val="0"/>
      <w:divBdr>
        <w:top w:val="none" w:sz="0" w:space="0" w:color="auto"/>
        <w:left w:val="none" w:sz="0" w:space="0" w:color="auto"/>
        <w:bottom w:val="none" w:sz="0" w:space="0" w:color="auto"/>
        <w:right w:val="none" w:sz="0" w:space="0" w:color="auto"/>
      </w:divBdr>
    </w:div>
    <w:div w:id="315500196">
      <w:bodyDiv w:val="1"/>
      <w:marLeft w:val="0"/>
      <w:marRight w:val="0"/>
      <w:marTop w:val="0"/>
      <w:marBottom w:val="0"/>
      <w:divBdr>
        <w:top w:val="none" w:sz="0" w:space="0" w:color="auto"/>
        <w:left w:val="none" w:sz="0" w:space="0" w:color="auto"/>
        <w:bottom w:val="none" w:sz="0" w:space="0" w:color="auto"/>
        <w:right w:val="none" w:sz="0" w:space="0" w:color="auto"/>
      </w:divBdr>
    </w:div>
    <w:div w:id="338433393">
      <w:bodyDiv w:val="1"/>
      <w:marLeft w:val="0"/>
      <w:marRight w:val="0"/>
      <w:marTop w:val="0"/>
      <w:marBottom w:val="0"/>
      <w:divBdr>
        <w:top w:val="none" w:sz="0" w:space="0" w:color="auto"/>
        <w:left w:val="none" w:sz="0" w:space="0" w:color="auto"/>
        <w:bottom w:val="none" w:sz="0" w:space="0" w:color="auto"/>
        <w:right w:val="none" w:sz="0" w:space="0" w:color="auto"/>
      </w:divBdr>
    </w:div>
    <w:div w:id="357774208">
      <w:bodyDiv w:val="1"/>
      <w:marLeft w:val="0"/>
      <w:marRight w:val="0"/>
      <w:marTop w:val="0"/>
      <w:marBottom w:val="0"/>
      <w:divBdr>
        <w:top w:val="none" w:sz="0" w:space="0" w:color="auto"/>
        <w:left w:val="none" w:sz="0" w:space="0" w:color="auto"/>
        <w:bottom w:val="none" w:sz="0" w:space="0" w:color="auto"/>
        <w:right w:val="none" w:sz="0" w:space="0" w:color="auto"/>
      </w:divBdr>
    </w:div>
    <w:div w:id="385691135">
      <w:bodyDiv w:val="1"/>
      <w:marLeft w:val="0"/>
      <w:marRight w:val="0"/>
      <w:marTop w:val="0"/>
      <w:marBottom w:val="0"/>
      <w:divBdr>
        <w:top w:val="none" w:sz="0" w:space="0" w:color="auto"/>
        <w:left w:val="none" w:sz="0" w:space="0" w:color="auto"/>
        <w:bottom w:val="none" w:sz="0" w:space="0" w:color="auto"/>
        <w:right w:val="none" w:sz="0" w:space="0" w:color="auto"/>
      </w:divBdr>
    </w:div>
    <w:div w:id="431825764">
      <w:bodyDiv w:val="1"/>
      <w:marLeft w:val="0"/>
      <w:marRight w:val="0"/>
      <w:marTop w:val="0"/>
      <w:marBottom w:val="0"/>
      <w:divBdr>
        <w:top w:val="none" w:sz="0" w:space="0" w:color="auto"/>
        <w:left w:val="none" w:sz="0" w:space="0" w:color="auto"/>
        <w:bottom w:val="none" w:sz="0" w:space="0" w:color="auto"/>
        <w:right w:val="none" w:sz="0" w:space="0" w:color="auto"/>
      </w:divBdr>
    </w:div>
    <w:div w:id="475150270">
      <w:bodyDiv w:val="1"/>
      <w:marLeft w:val="0"/>
      <w:marRight w:val="0"/>
      <w:marTop w:val="0"/>
      <w:marBottom w:val="0"/>
      <w:divBdr>
        <w:top w:val="none" w:sz="0" w:space="0" w:color="auto"/>
        <w:left w:val="none" w:sz="0" w:space="0" w:color="auto"/>
        <w:bottom w:val="none" w:sz="0" w:space="0" w:color="auto"/>
        <w:right w:val="none" w:sz="0" w:space="0" w:color="auto"/>
      </w:divBdr>
    </w:div>
    <w:div w:id="503477091">
      <w:bodyDiv w:val="1"/>
      <w:marLeft w:val="0"/>
      <w:marRight w:val="0"/>
      <w:marTop w:val="0"/>
      <w:marBottom w:val="0"/>
      <w:divBdr>
        <w:top w:val="none" w:sz="0" w:space="0" w:color="auto"/>
        <w:left w:val="none" w:sz="0" w:space="0" w:color="auto"/>
        <w:bottom w:val="none" w:sz="0" w:space="0" w:color="auto"/>
        <w:right w:val="none" w:sz="0" w:space="0" w:color="auto"/>
      </w:divBdr>
    </w:div>
    <w:div w:id="508761116">
      <w:bodyDiv w:val="1"/>
      <w:marLeft w:val="0"/>
      <w:marRight w:val="0"/>
      <w:marTop w:val="0"/>
      <w:marBottom w:val="0"/>
      <w:divBdr>
        <w:top w:val="none" w:sz="0" w:space="0" w:color="auto"/>
        <w:left w:val="none" w:sz="0" w:space="0" w:color="auto"/>
        <w:bottom w:val="none" w:sz="0" w:space="0" w:color="auto"/>
        <w:right w:val="none" w:sz="0" w:space="0" w:color="auto"/>
      </w:divBdr>
    </w:div>
    <w:div w:id="517282618">
      <w:bodyDiv w:val="1"/>
      <w:marLeft w:val="0"/>
      <w:marRight w:val="0"/>
      <w:marTop w:val="0"/>
      <w:marBottom w:val="0"/>
      <w:divBdr>
        <w:top w:val="none" w:sz="0" w:space="0" w:color="auto"/>
        <w:left w:val="none" w:sz="0" w:space="0" w:color="auto"/>
        <w:bottom w:val="none" w:sz="0" w:space="0" w:color="auto"/>
        <w:right w:val="none" w:sz="0" w:space="0" w:color="auto"/>
      </w:divBdr>
    </w:div>
    <w:div w:id="522480399">
      <w:bodyDiv w:val="1"/>
      <w:marLeft w:val="0"/>
      <w:marRight w:val="0"/>
      <w:marTop w:val="0"/>
      <w:marBottom w:val="0"/>
      <w:divBdr>
        <w:top w:val="none" w:sz="0" w:space="0" w:color="auto"/>
        <w:left w:val="none" w:sz="0" w:space="0" w:color="auto"/>
        <w:bottom w:val="none" w:sz="0" w:space="0" w:color="auto"/>
        <w:right w:val="none" w:sz="0" w:space="0" w:color="auto"/>
      </w:divBdr>
    </w:div>
    <w:div w:id="526286590">
      <w:bodyDiv w:val="1"/>
      <w:marLeft w:val="0"/>
      <w:marRight w:val="0"/>
      <w:marTop w:val="0"/>
      <w:marBottom w:val="0"/>
      <w:divBdr>
        <w:top w:val="none" w:sz="0" w:space="0" w:color="auto"/>
        <w:left w:val="none" w:sz="0" w:space="0" w:color="auto"/>
        <w:bottom w:val="none" w:sz="0" w:space="0" w:color="auto"/>
        <w:right w:val="none" w:sz="0" w:space="0" w:color="auto"/>
      </w:divBdr>
    </w:div>
    <w:div w:id="591860701">
      <w:bodyDiv w:val="1"/>
      <w:marLeft w:val="0"/>
      <w:marRight w:val="0"/>
      <w:marTop w:val="0"/>
      <w:marBottom w:val="0"/>
      <w:divBdr>
        <w:top w:val="none" w:sz="0" w:space="0" w:color="auto"/>
        <w:left w:val="none" w:sz="0" w:space="0" w:color="auto"/>
        <w:bottom w:val="none" w:sz="0" w:space="0" w:color="auto"/>
        <w:right w:val="none" w:sz="0" w:space="0" w:color="auto"/>
      </w:divBdr>
    </w:div>
    <w:div w:id="606885804">
      <w:bodyDiv w:val="1"/>
      <w:marLeft w:val="0"/>
      <w:marRight w:val="0"/>
      <w:marTop w:val="0"/>
      <w:marBottom w:val="0"/>
      <w:divBdr>
        <w:top w:val="none" w:sz="0" w:space="0" w:color="auto"/>
        <w:left w:val="none" w:sz="0" w:space="0" w:color="auto"/>
        <w:bottom w:val="none" w:sz="0" w:space="0" w:color="auto"/>
        <w:right w:val="none" w:sz="0" w:space="0" w:color="auto"/>
      </w:divBdr>
    </w:div>
    <w:div w:id="609698968">
      <w:bodyDiv w:val="1"/>
      <w:marLeft w:val="0"/>
      <w:marRight w:val="0"/>
      <w:marTop w:val="0"/>
      <w:marBottom w:val="0"/>
      <w:divBdr>
        <w:top w:val="none" w:sz="0" w:space="0" w:color="auto"/>
        <w:left w:val="none" w:sz="0" w:space="0" w:color="auto"/>
        <w:bottom w:val="none" w:sz="0" w:space="0" w:color="auto"/>
        <w:right w:val="none" w:sz="0" w:space="0" w:color="auto"/>
      </w:divBdr>
    </w:div>
    <w:div w:id="656885706">
      <w:bodyDiv w:val="1"/>
      <w:marLeft w:val="0"/>
      <w:marRight w:val="0"/>
      <w:marTop w:val="0"/>
      <w:marBottom w:val="0"/>
      <w:divBdr>
        <w:top w:val="none" w:sz="0" w:space="0" w:color="auto"/>
        <w:left w:val="none" w:sz="0" w:space="0" w:color="auto"/>
        <w:bottom w:val="none" w:sz="0" w:space="0" w:color="auto"/>
        <w:right w:val="none" w:sz="0" w:space="0" w:color="auto"/>
      </w:divBdr>
    </w:div>
    <w:div w:id="662320876">
      <w:bodyDiv w:val="1"/>
      <w:marLeft w:val="0"/>
      <w:marRight w:val="0"/>
      <w:marTop w:val="0"/>
      <w:marBottom w:val="0"/>
      <w:divBdr>
        <w:top w:val="none" w:sz="0" w:space="0" w:color="auto"/>
        <w:left w:val="none" w:sz="0" w:space="0" w:color="auto"/>
        <w:bottom w:val="none" w:sz="0" w:space="0" w:color="auto"/>
        <w:right w:val="none" w:sz="0" w:space="0" w:color="auto"/>
      </w:divBdr>
    </w:div>
    <w:div w:id="696471125">
      <w:bodyDiv w:val="1"/>
      <w:marLeft w:val="0"/>
      <w:marRight w:val="0"/>
      <w:marTop w:val="0"/>
      <w:marBottom w:val="0"/>
      <w:divBdr>
        <w:top w:val="none" w:sz="0" w:space="0" w:color="auto"/>
        <w:left w:val="none" w:sz="0" w:space="0" w:color="auto"/>
        <w:bottom w:val="none" w:sz="0" w:space="0" w:color="auto"/>
        <w:right w:val="none" w:sz="0" w:space="0" w:color="auto"/>
      </w:divBdr>
    </w:div>
    <w:div w:id="712270236">
      <w:bodyDiv w:val="1"/>
      <w:marLeft w:val="0"/>
      <w:marRight w:val="0"/>
      <w:marTop w:val="0"/>
      <w:marBottom w:val="0"/>
      <w:divBdr>
        <w:top w:val="none" w:sz="0" w:space="0" w:color="auto"/>
        <w:left w:val="none" w:sz="0" w:space="0" w:color="auto"/>
        <w:bottom w:val="none" w:sz="0" w:space="0" w:color="auto"/>
        <w:right w:val="none" w:sz="0" w:space="0" w:color="auto"/>
      </w:divBdr>
    </w:div>
    <w:div w:id="738988668">
      <w:bodyDiv w:val="1"/>
      <w:marLeft w:val="0"/>
      <w:marRight w:val="0"/>
      <w:marTop w:val="0"/>
      <w:marBottom w:val="0"/>
      <w:divBdr>
        <w:top w:val="none" w:sz="0" w:space="0" w:color="auto"/>
        <w:left w:val="none" w:sz="0" w:space="0" w:color="auto"/>
        <w:bottom w:val="none" w:sz="0" w:space="0" w:color="auto"/>
        <w:right w:val="none" w:sz="0" w:space="0" w:color="auto"/>
      </w:divBdr>
    </w:div>
    <w:div w:id="739988776">
      <w:bodyDiv w:val="1"/>
      <w:marLeft w:val="0"/>
      <w:marRight w:val="0"/>
      <w:marTop w:val="0"/>
      <w:marBottom w:val="0"/>
      <w:divBdr>
        <w:top w:val="none" w:sz="0" w:space="0" w:color="auto"/>
        <w:left w:val="none" w:sz="0" w:space="0" w:color="auto"/>
        <w:bottom w:val="none" w:sz="0" w:space="0" w:color="auto"/>
        <w:right w:val="none" w:sz="0" w:space="0" w:color="auto"/>
      </w:divBdr>
    </w:div>
    <w:div w:id="842621667">
      <w:bodyDiv w:val="1"/>
      <w:marLeft w:val="0"/>
      <w:marRight w:val="0"/>
      <w:marTop w:val="0"/>
      <w:marBottom w:val="0"/>
      <w:divBdr>
        <w:top w:val="none" w:sz="0" w:space="0" w:color="auto"/>
        <w:left w:val="none" w:sz="0" w:space="0" w:color="auto"/>
        <w:bottom w:val="none" w:sz="0" w:space="0" w:color="auto"/>
        <w:right w:val="none" w:sz="0" w:space="0" w:color="auto"/>
      </w:divBdr>
    </w:div>
    <w:div w:id="854003391">
      <w:bodyDiv w:val="1"/>
      <w:marLeft w:val="0"/>
      <w:marRight w:val="0"/>
      <w:marTop w:val="0"/>
      <w:marBottom w:val="0"/>
      <w:divBdr>
        <w:top w:val="none" w:sz="0" w:space="0" w:color="auto"/>
        <w:left w:val="none" w:sz="0" w:space="0" w:color="auto"/>
        <w:bottom w:val="none" w:sz="0" w:space="0" w:color="auto"/>
        <w:right w:val="none" w:sz="0" w:space="0" w:color="auto"/>
      </w:divBdr>
    </w:div>
    <w:div w:id="910582014">
      <w:bodyDiv w:val="1"/>
      <w:marLeft w:val="0"/>
      <w:marRight w:val="0"/>
      <w:marTop w:val="0"/>
      <w:marBottom w:val="0"/>
      <w:divBdr>
        <w:top w:val="none" w:sz="0" w:space="0" w:color="auto"/>
        <w:left w:val="none" w:sz="0" w:space="0" w:color="auto"/>
        <w:bottom w:val="none" w:sz="0" w:space="0" w:color="auto"/>
        <w:right w:val="none" w:sz="0" w:space="0" w:color="auto"/>
      </w:divBdr>
    </w:div>
    <w:div w:id="947546281">
      <w:bodyDiv w:val="1"/>
      <w:marLeft w:val="0"/>
      <w:marRight w:val="0"/>
      <w:marTop w:val="0"/>
      <w:marBottom w:val="0"/>
      <w:divBdr>
        <w:top w:val="none" w:sz="0" w:space="0" w:color="auto"/>
        <w:left w:val="none" w:sz="0" w:space="0" w:color="auto"/>
        <w:bottom w:val="none" w:sz="0" w:space="0" w:color="auto"/>
        <w:right w:val="none" w:sz="0" w:space="0" w:color="auto"/>
      </w:divBdr>
    </w:div>
    <w:div w:id="1014115492">
      <w:bodyDiv w:val="1"/>
      <w:marLeft w:val="0"/>
      <w:marRight w:val="0"/>
      <w:marTop w:val="0"/>
      <w:marBottom w:val="0"/>
      <w:divBdr>
        <w:top w:val="none" w:sz="0" w:space="0" w:color="auto"/>
        <w:left w:val="none" w:sz="0" w:space="0" w:color="auto"/>
        <w:bottom w:val="none" w:sz="0" w:space="0" w:color="auto"/>
        <w:right w:val="none" w:sz="0" w:space="0" w:color="auto"/>
      </w:divBdr>
    </w:div>
    <w:div w:id="1039471768">
      <w:bodyDiv w:val="1"/>
      <w:marLeft w:val="0"/>
      <w:marRight w:val="0"/>
      <w:marTop w:val="0"/>
      <w:marBottom w:val="0"/>
      <w:divBdr>
        <w:top w:val="none" w:sz="0" w:space="0" w:color="auto"/>
        <w:left w:val="none" w:sz="0" w:space="0" w:color="auto"/>
        <w:bottom w:val="none" w:sz="0" w:space="0" w:color="auto"/>
        <w:right w:val="none" w:sz="0" w:space="0" w:color="auto"/>
      </w:divBdr>
    </w:div>
    <w:div w:id="1039814549">
      <w:bodyDiv w:val="1"/>
      <w:marLeft w:val="0"/>
      <w:marRight w:val="0"/>
      <w:marTop w:val="0"/>
      <w:marBottom w:val="0"/>
      <w:divBdr>
        <w:top w:val="none" w:sz="0" w:space="0" w:color="auto"/>
        <w:left w:val="none" w:sz="0" w:space="0" w:color="auto"/>
        <w:bottom w:val="none" w:sz="0" w:space="0" w:color="auto"/>
        <w:right w:val="none" w:sz="0" w:space="0" w:color="auto"/>
      </w:divBdr>
    </w:div>
    <w:div w:id="1052268928">
      <w:bodyDiv w:val="1"/>
      <w:marLeft w:val="0"/>
      <w:marRight w:val="0"/>
      <w:marTop w:val="0"/>
      <w:marBottom w:val="0"/>
      <w:divBdr>
        <w:top w:val="none" w:sz="0" w:space="0" w:color="auto"/>
        <w:left w:val="none" w:sz="0" w:space="0" w:color="auto"/>
        <w:bottom w:val="none" w:sz="0" w:space="0" w:color="auto"/>
        <w:right w:val="none" w:sz="0" w:space="0" w:color="auto"/>
      </w:divBdr>
    </w:div>
    <w:div w:id="1074738656">
      <w:bodyDiv w:val="1"/>
      <w:marLeft w:val="0"/>
      <w:marRight w:val="0"/>
      <w:marTop w:val="0"/>
      <w:marBottom w:val="0"/>
      <w:divBdr>
        <w:top w:val="none" w:sz="0" w:space="0" w:color="auto"/>
        <w:left w:val="none" w:sz="0" w:space="0" w:color="auto"/>
        <w:bottom w:val="none" w:sz="0" w:space="0" w:color="auto"/>
        <w:right w:val="none" w:sz="0" w:space="0" w:color="auto"/>
      </w:divBdr>
    </w:div>
    <w:div w:id="1080830745">
      <w:bodyDiv w:val="1"/>
      <w:marLeft w:val="0"/>
      <w:marRight w:val="0"/>
      <w:marTop w:val="0"/>
      <w:marBottom w:val="0"/>
      <w:divBdr>
        <w:top w:val="none" w:sz="0" w:space="0" w:color="auto"/>
        <w:left w:val="none" w:sz="0" w:space="0" w:color="auto"/>
        <w:bottom w:val="none" w:sz="0" w:space="0" w:color="auto"/>
        <w:right w:val="none" w:sz="0" w:space="0" w:color="auto"/>
      </w:divBdr>
    </w:div>
    <w:div w:id="1179582815">
      <w:bodyDiv w:val="1"/>
      <w:marLeft w:val="0"/>
      <w:marRight w:val="0"/>
      <w:marTop w:val="0"/>
      <w:marBottom w:val="0"/>
      <w:divBdr>
        <w:top w:val="none" w:sz="0" w:space="0" w:color="auto"/>
        <w:left w:val="none" w:sz="0" w:space="0" w:color="auto"/>
        <w:bottom w:val="none" w:sz="0" w:space="0" w:color="auto"/>
        <w:right w:val="none" w:sz="0" w:space="0" w:color="auto"/>
      </w:divBdr>
    </w:div>
    <w:div w:id="1265922538">
      <w:bodyDiv w:val="1"/>
      <w:marLeft w:val="0"/>
      <w:marRight w:val="0"/>
      <w:marTop w:val="0"/>
      <w:marBottom w:val="0"/>
      <w:divBdr>
        <w:top w:val="none" w:sz="0" w:space="0" w:color="auto"/>
        <w:left w:val="none" w:sz="0" w:space="0" w:color="auto"/>
        <w:bottom w:val="none" w:sz="0" w:space="0" w:color="auto"/>
        <w:right w:val="none" w:sz="0" w:space="0" w:color="auto"/>
      </w:divBdr>
    </w:div>
    <w:div w:id="1267158209">
      <w:bodyDiv w:val="1"/>
      <w:marLeft w:val="0"/>
      <w:marRight w:val="0"/>
      <w:marTop w:val="0"/>
      <w:marBottom w:val="0"/>
      <w:divBdr>
        <w:top w:val="none" w:sz="0" w:space="0" w:color="auto"/>
        <w:left w:val="none" w:sz="0" w:space="0" w:color="auto"/>
        <w:bottom w:val="none" w:sz="0" w:space="0" w:color="auto"/>
        <w:right w:val="none" w:sz="0" w:space="0" w:color="auto"/>
      </w:divBdr>
    </w:div>
    <w:div w:id="1393000102">
      <w:bodyDiv w:val="1"/>
      <w:marLeft w:val="0"/>
      <w:marRight w:val="0"/>
      <w:marTop w:val="0"/>
      <w:marBottom w:val="0"/>
      <w:divBdr>
        <w:top w:val="none" w:sz="0" w:space="0" w:color="auto"/>
        <w:left w:val="none" w:sz="0" w:space="0" w:color="auto"/>
        <w:bottom w:val="none" w:sz="0" w:space="0" w:color="auto"/>
        <w:right w:val="none" w:sz="0" w:space="0" w:color="auto"/>
      </w:divBdr>
    </w:div>
    <w:div w:id="1420713342">
      <w:bodyDiv w:val="1"/>
      <w:marLeft w:val="0"/>
      <w:marRight w:val="0"/>
      <w:marTop w:val="0"/>
      <w:marBottom w:val="0"/>
      <w:divBdr>
        <w:top w:val="none" w:sz="0" w:space="0" w:color="auto"/>
        <w:left w:val="none" w:sz="0" w:space="0" w:color="auto"/>
        <w:bottom w:val="none" w:sz="0" w:space="0" w:color="auto"/>
        <w:right w:val="none" w:sz="0" w:space="0" w:color="auto"/>
      </w:divBdr>
    </w:div>
    <w:div w:id="1445687903">
      <w:bodyDiv w:val="1"/>
      <w:marLeft w:val="0"/>
      <w:marRight w:val="0"/>
      <w:marTop w:val="0"/>
      <w:marBottom w:val="0"/>
      <w:divBdr>
        <w:top w:val="none" w:sz="0" w:space="0" w:color="auto"/>
        <w:left w:val="none" w:sz="0" w:space="0" w:color="auto"/>
        <w:bottom w:val="none" w:sz="0" w:space="0" w:color="auto"/>
        <w:right w:val="none" w:sz="0" w:space="0" w:color="auto"/>
      </w:divBdr>
    </w:div>
    <w:div w:id="1456365800">
      <w:bodyDiv w:val="1"/>
      <w:marLeft w:val="0"/>
      <w:marRight w:val="0"/>
      <w:marTop w:val="0"/>
      <w:marBottom w:val="0"/>
      <w:divBdr>
        <w:top w:val="none" w:sz="0" w:space="0" w:color="auto"/>
        <w:left w:val="none" w:sz="0" w:space="0" w:color="auto"/>
        <w:bottom w:val="none" w:sz="0" w:space="0" w:color="auto"/>
        <w:right w:val="none" w:sz="0" w:space="0" w:color="auto"/>
      </w:divBdr>
    </w:div>
    <w:div w:id="1458447428">
      <w:bodyDiv w:val="1"/>
      <w:marLeft w:val="0"/>
      <w:marRight w:val="0"/>
      <w:marTop w:val="0"/>
      <w:marBottom w:val="0"/>
      <w:divBdr>
        <w:top w:val="none" w:sz="0" w:space="0" w:color="auto"/>
        <w:left w:val="none" w:sz="0" w:space="0" w:color="auto"/>
        <w:bottom w:val="none" w:sz="0" w:space="0" w:color="auto"/>
        <w:right w:val="none" w:sz="0" w:space="0" w:color="auto"/>
      </w:divBdr>
    </w:div>
    <w:div w:id="1513488413">
      <w:bodyDiv w:val="1"/>
      <w:marLeft w:val="0"/>
      <w:marRight w:val="0"/>
      <w:marTop w:val="0"/>
      <w:marBottom w:val="0"/>
      <w:divBdr>
        <w:top w:val="none" w:sz="0" w:space="0" w:color="auto"/>
        <w:left w:val="none" w:sz="0" w:space="0" w:color="auto"/>
        <w:bottom w:val="none" w:sz="0" w:space="0" w:color="auto"/>
        <w:right w:val="none" w:sz="0" w:space="0" w:color="auto"/>
      </w:divBdr>
    </w:div>
    <w:div w:id="1523586967">
      <w:bodyDiv w:val="1"/>
      <w:marLeft w:val="0"/>
      <w:marRight w:val="0"/>
      <w:marTop w:val="0"/>
      <w:marBottom w:val="0"/>
      <w:divBdr>
        <w:top w:val="none" w:sz="0" w:space="0" w:color="auto"/>
        <w:left w:val="none" w:sz="0" w:space="0" w:color="auto"/>
        <w:bottom w:val="none" w:sz="0" w:space="0" w:color="auto"/>
        <w:right w:val="none" w:sz="0" w:space="0" w:color="auto"/>
      </w:divBdr>
    </w:div>
    <w:div w:id="1533491834">
      <w:bodyDiv w:val="1"/>
      <w:marLeft w:val="0"/>
      <w:marRight w:val="0"/>
      <w:marTop w:val="0"/>
      <w:marBottom w:val="0"/>
      <w:divBdr>
        <w:top w:val="none" w:sz="0" w:space="0" w:color="auto"/>
        <w:left w:val="none" w:sz="0" w:space="0" w:color="auto"/>
        <w:bottom w:val="none" w:sz="0" w:space="0" w:color="auto"/>
        <w:right w:val="none" w:sz="0" w:space="0" w:color="auto"/>
      </w:divBdr>
    </w:div>
    <w:div w:id="1555266702">
      <w:bodyDiv w:val="1"/>
      <w:marLeft w:val="0"/>
      <w:marRight w:val="0"/>
      <w:marTop w:val="0"/>
      <w:marBottom w:val="0"/>
      <w:divBdr>
        <w:top w:val="none" w:sz="0" w:space="0" w:color="auto"/>
        <w:left w:val="none" w:sz="0" w:space="0" w:color="auto"/>
        <w:bottom w:val="none" w:sz="0" w:space="0" w:color="auto"/>
        <w:right w:val="none" w:sz="0" w:space="0" w:color="auto"/>
      </w:divBdr>
    </w:div>
    <w:div w:id="1567490261">
      <w:bodyDiv w:val="1"/>
      <w:marLeft w:val="0"/>
      <w:marRight w:val="0"/>
      <w:marTop w:val="0"/>
      <w:marBottom w:val="0"/>
      <w:divBdr>
        <w:top w:val="none" w:sz="0" w:space="0" w:color="auto"/>
        <w:left w:val="none" w:sz="0" w:space="0" w:color="auto"/>
        <w:bottom w:val="none" w:sz="0" w:space="0" w:color="auto"/>
        <w:right w:val="none" w:sz="0" w:space="0" w:color="auto"/>
      </w:divBdr>
    </w:div>
    <w:div w:id="1592853302">
      <w:bodyDiv w:val="1"/>
      <w:marLeft w:val="0"/>
      <w:marRight w:val="0"/>
      <w:marTop w:val="0"/>
      <w:marBottom w:val="0"/>
      <w:divBdr>
        <w:top w:val="none" w:sz="0" w:space="0" w:color="auto"/>
        <w:left w:val="none" w:sz="0" w:space="0" w:color="auto"/>
        <w:bottom w:val="none" w:sz="0" w:space="0" w:color="auto"/>
        <w:right w:val="none" w:sz="0" w:space="0" w:color="auto"/>
      </w:divBdr>
    </w:div>
    <w:div w:id="1636718516">
      <w:bodyDiv w:val="1"/>
      <w:marLeft w:val="0"/>
      <w:marRight w:val="0"/>
      <w:marTop w:val="0"/>
      <w:marBottom w:val="0"/>
      <w:divBdr>
        <w:top w:val="none" w:sz="0" w:space="0" w:color="auto"/>
        <w:left w:val="none" w:sz="0" w:space="0" w:color="auto"/>
        <w:bottom w:val="none" w:sz="0" w:space="0" w:color="auto"/>
        <w:right w:val="none" w:sz="0" w:space="0" w:color="auto"/>
      </w:divBdr>
    </w:div>
    <w:div w:id="1681620823">
      <w:bodyDiv w:val="1"/>
      <w:marLeft w:val="0"/>
      <w:marRight w:val="0"/>
      <w:marTop w:val="0"/>
      <w:marBottom w:val="0"/>
      <w:divBdr>
        <w:top w:val="none" w:sz="0" w:space="0" w:color="auto"/>
        <w:left w:val="none" w:sz="0" w:space="0" w:color="auto"/>
        <w:bottom w:val="none" w:sz="0" w:space="0" w:color="auto"/>
        <w:right w:val="none" w:sz="0" w:space="0" w:color="auto"/>
      </w:divBdr>
    </w:div>
    <w:div w:id="1686589054">
      <w:bodyDiv w:val="1"/>
      <w:marLeft w:val="0"/>
      <w:marRight w:val="0"/>
      <w:marTop w:val="0"/>
      <w:marBottom w:val="0"/>
      <w:divBdr>
        <w:top w:val="none" w:sz="0" w:space="0" w:color="auto"/>
        <w:left w:val="none" w:sz="0" w:space="0" w:color="auto"/>
        <w:bottom w:val="none" w:sz="0" w:space="0" w:color="auto"/>
        <w:right w:val="none" w:sz="0" w:space="0" w:color="auto"/>
      </w:divBdr>
      <w:divsChild>
        <w:div w:id="623850042">
          <w:marLeft w:val="0"/>
          <w:marRight w:val="0"/>
          <w:marTop w:val="0"/>
          <w:marBottom w:val="0"/>
          <w:divBdr>
            <w:top w:val="none" w:sz="0" w:space="0" w:color="auto"/>
            <w:left w:val="none" w:sz="0" w:space="0" w:color="auto"/>
            <w:bottom w:val="none" w:sz="0" w:space="0" w:color="auto"/>
            <w:right w:val="none" w:sz="0" w:space="0" w:color="auto"/>
          </w:divBdr>
          <w:divsChild>
            <w:div w:id="715007870">
              <w:marLeft w:val="0"/>
              <w:marRight w:val="0"/>
              <w:marTop w:val="0"/>
              <w:marBottom w:val="0"/>
              <w:divBdr>
                <w:top w:val="none" w:sz="0" w:space="0" w:color="auto"/>
                <w:left w:val="none" w:sz="0" w:space="0" w:color="auto"/>
                <w:bottom w:val="none" w:sz="0" w:space="0" w:color="auto"/>
                <w:right w:val="none" w:sz="0" w:space="0" w:color="auto"/>
              </w:divBdr>
              <w:divsChild>
                <w:div w:id="321199591">
                  <w:marLeft w:val="0"/>
                  <w:marRight w:val="0"/>
                  <w:marTop w:val="0"/>
                  <w:marBottom w:val="0"/>
                  <w:divBdr>
                    <w:top w:val="none" w:sz="0" w:space="0" w:color="auto"/>
                    <w:left w:val="none" w:sz="0" w:space="0" w:color="auto"/>
                    <w:bottom w:val="none" w:sz="0" w:space="0" w:color="auto"/>
                    <w:right w:val="none" w:sz="0" w:space="0" w:color="auto"/>
                  </w:divBdr>
                  <w:divsChild>
                    <w:div w:id="35549543">
                      <w:marLeft w:val="0"/>
                      <w:marRight w:val="0"/>
                      <w:marTop w:val="0"/>
                      <w:marBottom w:val="0"/>
                      <w:divBdr>
                        <w:top w:val="none" w:sz="0" w:space="0" w:color="auto"/>
                        <w:left w:val="none" w:sz="0" w:space="0" w:color="auto"/>
                        <w:bottom w:val="none" w:sz="0" w:space="0" w:color="auto"/>
                        <w:right w:val="none" w:sz="0" w:space="0" w:color="auto"/>
                      </w:divBdr>
                      <w:divsChild>
                        <w:div w:id="1062288288">
                          <w:marLeft w:val="0"/>
                          <w:marRight w:val="0"/>
                          <w:marTop w:val="0"/>
                          <w:marBottom w:val="0"/>
                          <w:divBdr>
                            <w:top w:val="none" w:sz="0" w:space="0" w:color="auto"/>
                            <w:left w:val="none" w:sz="0" w:space="0" w:color="auto"/>
                            <w:bottom w:val="none" w:sz="0" w:space="0" w:color="auto"/>
                            <w:right w:val="none" w:sz="0" w:space="0" w:color="auto"/>
                          </w:divBdr>
                          <w:divsChild>
                            <w:div w:id="318071439">
                              <w:marLeft w:val="0"/>
                              <w:marRight w:val="0"/>
                              <w:marTop w:val="0"/>
                              <w:marBottom w:val="0"/>
                              <w:divBdr>
                                <w:top w:val="none" w:sz="0" w:space="0" w:color="auto"/>
                                <w:left w:val="none" w:sz="0" w:space="0" w:color="auto"/>
                                <w:bottom w:val="none" w:sz="0" w:space="0" w:color="auto"/>
                                <w:right w:val="none" w:sz="0" w:space="0" w:color="auto"/>
                              </w:divBdr>
                              <w:divsChild>
                                <w:div w:id="1032920650">
                                  <w:marLeft w:val="0"/>
                                  <w:marRight w:val="0"/>
                                  <w:marTop w:val="0"/>
                                  <w:marBottom w:val="0"/>
                                  <w:divBdr>
                                    <w:top w:val="none" w:sz="0" w:space="0" w:color="auto"/>
                                    <w:left w:val="none" w:sz="0" w:space="0" w:color="auto"/>
                                    <w:bottom w:val="none" w:sz="0" w:space="0" w:color="auto"/>
                                    <w:right w:val="none" w:sz="0" w:space="0" w:color="auto"/>
                                  </w:divBdr>
                                  <w:divsChild>
                                    <w:div w:id="1320572272">
                                      <w:marLeft w:val="0"/>
                                      <w:marRight w:val="0"/>
                                      <w:marTop w:val="0"/>
                                      <w:marBottom w:val="0"/>
                                      <w:divBdr>
                                        <w:top w:val="none" w:sz="0" w:space="0" w:color="auto"/>
                                        <w:left w:val="none" w:sz="0" w:space="0" w:color="auto"/>
                                        <w:bottom w:val="none" w:sz="0" w:space="0" w:color="auto"/>
                                        <w:right w:val="none" w:sz="0" w:space="0" w:color="auto"/>
                                      </w:divBdr>
                                      <w:divsChild>
                                        <w:div w:id="637344622">
                                          <w:marLeft w:val="0"/>
                                          <w:marRight w:val="0"/>
                                          <w:marTop w:val="0"/>
                                          <w:marBottom w:val="0"/>
                                          <w:divBdr>
                                            <w:top w:val="none" w:sz="0" w:space="0" w:color="auto"/>
                                            <w:left w:val="none" w:sz="0" w:space="0" w:color="auto"/>
                                            <w:bottom w:val="none" w:sz="0" w:space="0" w:color="auto"/>
                                            <w:right w:val="none" w:sz="0" w:space="0" w:color="auto"/>
                                          </w:divBdr>
                                          <w:divsChild>
                                            <w:div w:id="608780357">
                                              <w:marLeft w:val="0"/>
                                              <w:marRight w:val="0"/>
                                              <w:marTop w:val="0"/>
                                              <w:marBottom w:val="495"/>
                                              <w:divBdr>
                                                <w:top w:val="none" w:sz="0" w:space="0" w:color="auto"/>
                                                <w:left w:val="none" w:sz="0" w:space="0" w:color="auto"/>
                                                <w:bottom w:val="none" w:sz="0" w:space="0" w:color="auto"/>
                                                <w:right w:val="none" w:sz="0" w:space="0" w:color="auto"/>
                                              </w:divBdr>
                                              <w:divsChild>
                                                <w:div w:id="103712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37432085">
      <w:bodyDiv w:val="1"/>
      <w:marLeft w:val="0"/>
      <w:marRight w:val="0"/>
      <w:marTop w:val="0"/>
      <w:marBottom w:val="0"/>
      <w:divBdr>
        <w:top w:val="none" w:sz="0" w:space="0" w:color="auto"/>
        <w:left w:val="none" w:sz="0" w:space="0" w:color="auto"/>
        <w:bottom w:val="none" w:sz="0" w:space="0" w:color="auto"/>
        <w:right w:val="none" w:sz="0" w:space="0" w:color="auto"/>
      </w:divBdr>
    </w:div>
    <w:div w:id="1748571101">
      <w:bodyDiv w:val="1"/>
      <w:marLeft w:val="0"/>
      <w:marRight w:val="0"/>
      <w:marTop w:val="0"/>
      <w:marBottom w:val="0"/>
      <w:divBdr>
        <w:top w:val="none" w:sz="0" w:space="0" w:color="auto"/>
        <w:left w:val="none" w:sz="0" w:space="0" w:color="auto"/>
        <w:bottom w:val="none" w:sz="0" w:space="0" w:color="auto"/>
        <w:right w:val="none" w:sz="0" w:space="0" w:color="auto"/>
      </w:divBdr>
    </w:div>
    <w:div w:id="1759135862">
      <w:bodyDiv w:val="1"/>
      <w:marLeft w:val="0"/>
      <w:marRight w:val="0"/>
      <w:marTop w:val="0"/>
      <w:marBottom w:val="0"/>
      <w:divBdr>
        <w:top w:val="none" w:sz="0" w:space="0" w:color="auto"/>
        <w:left w:val="none" w:sz="0" w:space="0" w:color="auto"/>
        <w:bottom w:val="none" w:sz="0" w:space="0" w:color="auto"/>
        <w:right w:val="none" w:sz="0" w:space="0" w:color="auto"/>
      </w:divBdr>
    </w:div>
    <w:div w:id="1770925995">
      <w:bodyDiv w:val="1"/>
      <w:marLeft w:val="0"/>
      <w:marRight w:val="0"/>
      <w:marTop w:val="0"/>
      <w:marBottom w:val="0"/>
      <w:divBdr>
        <w:top w:val="none" w:sz="0" w:space="0" w:color="auto"/>
        <w:left w:val="none" w:sz="0" w:space="0" w:color="auto"/>
        <w:bottom w:val="none" w:sz="0" w:space="0" w:color="auto"/>
        <w:right w:val="none" w:sz="0" w:space="0" w:color="auto"/>
      </w:divBdr>
    </w:div>
    <w:div w:id="1781072992">
      <w:bodyDiv w:val="1"/>
      <w:marLeft w:val="0"/>
      <w:marRight w:val="0"/>
      <w:marTop w:val="0"/>
      <w:marBottom w:val="0"/>
      <w:divBdr>
        <w:top w:val="none" w:sz="0" w:space="0" w:color="auto"/>
        <w:left w:val="none" w:sz="0" w:space="0" w:color="auto"/>
        <w:bottom w:val="none" w:sz="0" w:space="0" w:color="auto"/>
        <w:right w:val="none" w:sz="0" w:space="0" w:color="auto"/>
      </w:divBdr>
    </w:div>
    <w:div w:id="1795753238">
      <w:bodyDiv w:val="1"/>
      <w:marLeft w:val="0"/>
      <w:marRight w:val="0"/>
      <w:marTop w:val="0"/>
      <w:marBottom w:val="0"/>
      <w:divBdr>
        <w:top w:val="none" w:sz="0" w:space="0" w:color="auto"/>
        <w:left w:val="none" w:sz="0" w:space="0" w:color="auto"/>
        <w:bottom w:val="none" w:sz="0" w:space="0" w:color="auto"/>
        <w:right w:val="none" w:sz="0" w:space="0" w:color="auto"/>
      </w:divBdr>
    </w:div>
    <w:div w:id="1877886399">
      <w:bodyDiv w:val="1"/>
      <w:marLeft w:val="0"/>
      <w:marRight w:val="0"/>
      <w:marTop w:val="0"/>
      <w:marBottom w:val="0"/>
      <w:divBdr>
        <w:top w:val="none" w:sz="0" w:space="0" w:color="auto"/>
        <w:left w:val="none" w:sz="0" w:space="0" w:color="auto"/>
        <w:bottom w:val="none" w:sz="0" w:space="0" w:color="auto"/>
        <w:right w:val="none" w:sz="0" w:space="0" w:color="auto"/>
      </w:divBdr>
    </w:div>
    <w:div w:id="1893615387">
      <w:bodyDiv w:val="1"/>
      <w:marLeft w:val="0"/>
      <w:marRight w:val="0"/>
      <w:marTop w:val="0"/>
      <w:marBottom w:val="0"/>
      <w:divBdr>
        <w:top w:val="none" w:sz="0" w:space="0" w:color="auto"/>
        <w:left w:val="none" w:sz="0" w:space="0" w:color="auto"/>
        <w:bottom w:val="none" w:sz="0" w:space="0" w:color="auto"/>
        <w:right w:val="none" w:sz="0" w:space="0" w:color="auto"/>
      </w:divBdr>
    </w:div>
    <w:div w:id="1914656296">
      <w:bodyDiv w:val="1"/>
      <w:marLeft w:val="0"/>
      <w:marRight w:val="0"/>
      <w:marTop w:val="0"/>
      <w:marBottom w:val="0"/>
      <w:divBdr>
        <w:top w:val="none" w:sz="0" w:space="0" w:color="auto"/>
        <w:left w:val="none" w:sz="0" w:space="0" w:color="auto"/>
        <w:bottom w:val="none" w:sz="0" w:space="0" w:color="auto"/>
        <w:right w:val="none" w:sz="0" w:space="0" w:color="auto"/>
      </w:divBdr>
    </w:div>
    <w:div w:id="1968926373">
      <w:bodyDiv w:val="1"/>
      <w:marLeft w:val="0"/>
      <w:marRight w:val="0"/>
      <w:marTop w:val="0"/>
      <w:marBottom w:val="0"/>
      <w:divBdr>
        <w:top w:val="none" w:sz="0" w:space="0" w:color="auto"/>
        <w:left w:val="none" w:sz="0" w:space="0" w:color="auto"/>
        <w:bottom w:val="none" w:sz="0" w:space="0" w:color="auto"/>
        <w:right w:val="none" w:sz="0" w:space="0" w:color="auto"/>
      </w:divBdr>
    </w:div>
    <w:div w:id="2038658641">
      <w:bodyDiv w:val="1"/>
      <w:marLeft w:val="0"/>
      <w:marRight w:val="0"/>
      <w:marTop w:val="0"/>
      <w:marBottom w:val="0"/>
      <w:divBdr>
        <w:top w:val="none" w:sz="0" w:space="0" w:color="auto"/>
        <w:left w:val="none" w:sz="0" w:space="0" w:color="auto"/>
        <w:bottom w:val="none" w:sz="0" w:space="0" w:color="auto"/>
        <w:right w:val="none" w:sz="0" w:space="0" w:color="auto"/>
      </w:divBdr>
    </w:div>
    <w:div w:id="2063216283">
      <w:bodyDiv w:val="1"/>
      <w:marLeft w:val="0"/>
      <w:marRight w:val="0"/>
      <w:marTop w:val="0"/>
      <w:marBottom w:val="0"/>
      <w:divBdr>
        <w:top w:val="none" w:sz="0" w:space="0" w:color="auto"/>
        <w:left w:val="none" w:sz="0" w:space="0" w:color="auto"/>
        <w:bottom w:val="none" w:sz="0" w:space="0" w:color="auto"/>
        <w:right w:val="none" w:sz="0" w:space="0" w:color="auto"/>
      </w:divBdr>
    </w:div>
    <w:div w:id="2134401781">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プレースホルダー1</b:Tag>
    <b:SourceType>Report</b:SourceType>
    <b:Guid>{3F8C5D46-F20D-4555-8D12-8288FF815DE8}</b:Guid>
    <b:RefOrder>1</b:RefOrder>
  </b:Source>
  <b:Source>
    <b:Tag>Stö08</b:Tag>
    <b:SourceType>Report</b:SourceType>
    <b:Guid>{058AA28C-5F6D-4258-A1FD-90734FA89278}</b:Guid>
    <b:Author>
      <b:Author>
        <b:NameList>
          <b:Person>
            <b:Last>Stöhr</b:Last>
            <b:First>T.</b:First>
          </b:Person>
          <b:Person>
            <b:Last>Eisenberg</b:Last>
            <b:First>B.</b:First>
          </b:Person>
          <b:Person>
            <b:Last>Müller</b:Last>
            <b:First>M</b:First>
          </b:Person>
        </b:NameList>
      </b:Author>
    </b:Author>
    <b:Title>A New Generation of High Performance</b:Title>
    <b:Year>2008</b:Year>
    <b:Publisher>SAE International Journal of Fuels and Lubricants</b:Publisher>
    <b:RefOrder>2</b:RefOrder>
  </b:Source>
  <b:Source>
    <b:Tag>BRA67</b:Tag>
    <b:SourceType>Book</b:SourceType>
    <b:Guid>{03A4327C-7F7B-4A04-BF7F-01CA4EAE1162}</b:Guid>
    <b:Author>
      <b:Author>
        <b:NameList>
          <b:Person>
            <b:Last>Ltd)</b:Last>
            <b:First>BRAZIER</b:First>
            <b:Middle>(National Adhesives Lid) and J. 8. ELLIOTT (Castrol</b:Middle>
          </b:Person>
        </b:NameList>
      </b:Author>
    </b:Author>
    <b:Title>The Thermal Stability of Zinc Dithiophosphates</b:Title>
    <b:Year>1967</b:Year>
    <b:Publisher>JOURNAL OF THE INSTITUTE OF PETROLEUM</b:Publisher>
    <b:RefOrder>3</b:RefOrder>
  </b:Source>
</b:Sources>
</file>

<file path=customXml/itemProps1.xml><?xml version="1.0" encoding="utf-8"?>
<ds:datastoreItem xmlns:ds="http://schemas.openxmlformats.org/officeDocument/2006/customXml" ds:itemID="{24DAB31F-878C-435F-A461-5B2C1552D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1412</TotalTime>
  <Pages>9</Pages>
  <Words>1770</Words>
  <Characters>10093</Characters>
  <Application>Microsoft Office Word</Application>
  <DocSecurity>0</DocSecurity>
  <Lines>84</Lines>
  <Paragraphs>23</Paragraphs>
  <ScaleCrop>false</ScaleCrop>
  <HeadingPairs>
    <vt:vector size="8" baseType="variant">
      <vt:variant>
        <vt:lpstr>タイトル</vt:lpstr>
      </vt:variant>
      <vt:variant>
        <vt:i4>1</vt:i4>
      </vt:variant>
      <vt:variant>
        <vt:lpstr>Title</vt:lpstr>
      </vt:variant>
      <vt:variant>
        <vt:i4>1</vt:i4>
      </vt:variant>
      <vt:variant>
        <vt:lpstr>Titolo</vt:lpstr>
      </vt:variant>
      <vt:variant>
        <vt:i4>1</vt:i4>
      </vt:variant>
      <vt:variant>
        <vt:lpstr>Titel</vt:lpstr>
      </vt:variant>
      <vt:variant>
        <vt:i4>1</vt:i4>
      </vt:variant>
    </vt:vector>
  </HeadingPairs>
  <TitlesOfParts>
    <vt:vector size="4" baseType="lpstr">
      <vt:lpstr/>
      <vt:lpstr/>
      <vt:lpstr/>
      <vt:lpstr/>
    </vt:vector>
  </TitlesOfParts>
  <Company/>
  <LinksUpToDate>false</LinksUpToDate>
  <CharactersWithSpaces>11840</CharactersWithSpaces>
  <SharedDoc>false</SharedDoc>
  <HLinks>
    <vt:vector size="12" baseType="variant">
      <vt:variant>
        <vt:i4>6422640</vt:i4>
      </vt:variant>
      <vt:variant>
        <vt:i4>3</vt:i4>
      </vt:variant>
      <vt:variant>
        <vt:i4>0</vt:i4>
      </vt:variant>
      <vt:variant>
        <vt:i4>5</vt:i4>
      </vt:variant>
      <vt:variant>
        <vt:lpwstr>mailto:</vt:lpwstr>
      </vt:variant>
      <vt:variant>
        <vt:lpwstr/>
      </vt:variant>
      <vt:variant>
        <vt:i4>6291545</vt:i4>
      </vt:variant>
      <vt:variant>
        <vt:i4>0</vt:i4>
      </vt:variant>
      <vt:variant>
        <vt:i4>0</vt:i4>
      </vt:variant>
      <vt:variant>
        <vt:i4>5</vt:i4>
      </vt:variant>
      <vt:variant>
        <vt:lpwstr>mailto:omiya1130@gmail.com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Takeru Omiya</dc:creator>
  <cp:keywords/>
  <dc:description/>
  <cp:lastModifiedBy>Takeru Omiya</cp:lastModifiedBy>
  <cp:revision>204</cp:revision>
  <dcterms:created xsi:type="dcterms:W3CDTF">2024-03-16T15:09:00Z</dcterms:created>
  <dcterms:modified xsi:type="dcterms:W3CDTF">2025-07-19T00:45:00Z</dcterms:modified>
</cp:coreProperties>
</file>