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454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0"/>
        <w:gridCol w:w="2270"/>
      </w:tblGrid>
      <w:tr w:rsidR="003028A0" w:rsidRPr="003028A0" w:rsidTr="003028A0">
        <w:trPr>
          <w:trHeight w:val="850"/>
          <w:jc w:val="center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028A0" w:rsidRPr="003028A0" w:rsidRDefault="003028A0" w:rsidP="003028A0">
            <w:pPr>
              <w:jc w:val="center"/>
              <w:rPr>
                <w:rFonts w:ascii="Times New Roman" w:hAnsi="Times New Roman" w:cs="Times New Roman"/>
              </w:rPr>
            </w:pPr>
            <w:r w:rsidRPr="003028A0">
              <w:rPr>
                <w:rFonts w:ascii="Times New Roman" w:hAnsi="Times New Roman" w:cs="Times New Roman"/>
                <w:b/>
                <w:bCs/>
              </w:rPr>
              <w:t>Miscellanea SIRS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028A0" w:rsidRPr="003028A0" w:rsidRDefault="003028A0" w:rsidP="003028A0">
            <w:pPr>
              <w:jc w:val="center"/>
              <w:rPr>
                <w:rFonts w:ascii="Times New Roman" w:hAnsi="Times New Roman" w:cs="Times New Roman"/>
              </w:rPr>
            </w:pPr>
            <w:r w:rsidRPr="003028A0">
              <w:rPr>
                <w:rFonts w:ascii="Times New Roman" w:hAnsi="Times New Roman" w:cs="Times New Roman"/>
                <w:b/>
                <w:bCs/>
              </w:rPr>
              <w:t>n 215</w:t>
            </w:r>
          </w:p>
        </w:tc>
      </w:tr>
      <w:tr w:rsidR="003028A0" w:rsidRPr="003028A0" w:rsidTr="003028A0">
        <w:trPr>
          <w:trHeight w:val="850"/>
          <w:jc w:val="center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028A0" w:rsidRPr="003028A0" w:rsidRDefault="003028A0" w:rsidP="003028A0">
            <w:pPr>
              <w:jc w:val="center"/>
              <w:rPr>
                <w:rFonts w:ascii="Times New Roman" w:hAnsi="Times New Roman" w:cs="Times New Roman"/>
              </w:rPr>
            </w:pPr>
            <w:r w:rsidRPr="003028A0">
              <w:rPr>
                <w:rFonts w:ascii="Times New Roman" w:hAnsi="Times New Roman" w:cs="Times New Roman"/>
                <w:b/>
                <w:bCs/>
              </w:rPr>
              <w:t>Others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028A0" w:rsidRPr="003028A0" w:rsidRDefault="003028A0" w:rsidP="003028A0">
            <w:pPr>
              <w:jc w:val="center"/>
              <w:rPr>
                <w:rFonts w:ascii="Times New Roman" w:hAnsi="Times New Roman" w:cs="Times New Roman"/>
              </w:rPr>
            </w:pPr>
            <w:r w:rsidRPr="003028A0">
              <w:rPr>
                <w:rFonts w:ascii="Times New Roman" w:hAnsi="Times New Roman" w:cs="Times New Roman"/>
              </w:rPr>
              <w:t>143</w:t>
            </w:r>
          </w:p>
        </w:tc>
      </w:tr>
      <w:tr w:rsidR="003028A0" w:rsidRPr="003028A0" w:rsidTr="003028A0">
        <w:trPr>
          <w:trHeight w:val="850"/>
          <w:jc w:val="center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028A0" w:rsidRPr="003028A0" w:rsidRDefault="003028A0" w:rsidP="003028A0">
            <w:pPr>
              <w:jc w:val="center"/>
              <w:rPr>
                <w:rFonts w:ascii="Times New Roman" w:hAnsi="Times New Roman" w:cs="Times New Roman"/>
              </w:rPr>
            </w:pPr>
            <w:r w:rsidRPr="003028A0">
              <w:rPr>
                <w:rFonts w:ascii="Times New Roman" w:hAnsi="Times New Roman" w:cs="Times New Roman"/>
                <w:b/>
                <w:bCs/>
              </w:rPr>
              <w:t>Neoplasia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028A0" w:rsidRPr="003028A0" w:rsidRDefault="003028A0" w:rsidP="003028A0">
            <w:pPr>
              <w:jc w:val="center"/>
              <w:rPr>
                <w:rFonts w:ascii="Times New Roman" w:hAnsi="Times New Roman" w:cs="Times New Roman"/>
              </w:rPr>
            </w:pPr>
            <w:r w:rsidRPr="003028A0">
              <w:rPr>
                <w:rFonts w:ascii="Times New Roman" w:hAnsi="Times New Roman" w:cs="Times New Roman"/>
              </w:rPr>
              <w:t>40</w:t>
            </w:r>
          </w:p>
        </w:tc>
      </w:tr>
      <w:tr w:rsidR="003028A0" w:rsidRPr="003028A0" w:rsidTr="003028A0">
        <w:trPr>
          <w:trHeight w:val="850"/>
          <w:jc w:val="center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028A0" w:rsidRPr="003028A0" w:rsidRDefault="003028A0" w:rsidP="003028A0">
            <w:pPr>
              <w:jc w:val="center"/>
              <w:rPr>
                <w:rFonts w:ascii="Times New Roman" w:hAnsi="Times New Roman" w:cs="Times New Roman"/>
              </w:rPr>
            </w:pPr>
            <w:r w:rsidRPr="003028A0">
              <w:rPr>
                <w:rFonts w:ascii="Times New Roman" w:hAnsi="Times New Roman" w:cs="Times New Roman"/>
                <w:b/>
                <w:bCs/>
              </w:rPr>
              <w:t>Anemia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028A0" w:rsidRPr="003028A0" w:rsidRDefault="003028A0" w:rsidP="003028A0">
            <w:pPr>
              <w:jc w:val="center"/>
              <w:rPr>
                <w:rFonts w:ascii="Times New Roman" w:hAnsi="Times New Roman" w:cs="Times New Roman"/>
              </w:rPr>
            </w:pPr>
            <w:r w:rsidRPr="003028A0">
              <w:rPr>
                <w:rFonts w:ascii="Times New Roman" w:hAnsi="Times New Roman" w:cs="Times New Roman"/>
              </w:rPr>
              <w:t>14</w:t>
            </w:r>
          </w:p>
        </w:tc>
      </w:tr>
      <w:tr w:rsidR="003028A0" w:rsidRPr="003028A0" w:rsidTr="003028A0">
        <w:trPr>
          <w:trHeight w:val="850"/>
          <w:jc w:val="center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028A0" w:rsidRPr="003028A0" w:rsidRDefault="003028A0" w:rsidP="003028A0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3028A0">
              <w:rPr>
                <w:rFonts w:ascii="Times New Roman" w:hAnsi="Times New Roman" w:cs="Times New Roman"/>
                <w:b/>
                <w:bCs/>
              </w:rPr>
              <w:t>Gastrointestinal</w:t>
            </w:r>
            <w:proofErr w:type="spellEnd"/>
            <w:r w:rsidRPr="003028A0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3028A0">
              <w:rPr>
                <w:rFonts w:ascii="Times New Roman" w:hAnsi="Times New Roman" w:cs="Times New Roman"/>
                <w:b/>
                <w:bCs/>
              </w:rPr>
              <w:t>diseases</w:t>
            </w:r>
            <w:proofErr w:type="spellEnd"/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028A0" w:rsidRPr="003028A0" w:rsidRDefault="003028A0" w:rsidP="003028A0">
            <w:pPr>
              <w:jc w:val="center"/>
              <w:rPr>
                <w:rFonts w:ascii="Times New Roman" w:hAnsi="Times New Roman" w:cs="Times New Roman"/>
              </w:rPr>
            </w:pPr>
            <w:r w:rsidRPr="003028A0">
              <w:rPr>
                <w:rFonts w:ascii="Times New Roman" w:hAnsi="Times New Roman" w:cs="Times New Roman"/>
              </w:rPr>
              <w:t>12</w:t>
            </w:r>
          </w:p>
        </w:tc>
      </w:tr>
      <w:tr w:rsidR="003028A0" w:rsidRPr="003028A0" w:rsidTr="003028A0">
        <w:trPr>
          <w:trHeight w:val="850"/>
          <w:jc w:val="center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028A0" w:rsidRPr="003028A0" w:rsidRDefault="003028A0" w:rsidP="003028A0">
            <w:pPr>
              <w:jc w:val="center"/>
              <w:rPr>
                <w:rFonts w:ascii="Times New Roman" w:hAnsi="Times New Roman" w:cs="Times New Roman"/>
              </w:rPr>
            </w:pPr>
            <w:r w:rsidRPr="003028A0">
              <w:rPr>
                <w:rFonts w:ascii="Times New Roman" w:hAnsi="Times New Roman" w:cs="Times New Roman"/>
                <w:b/>
                <w:bCs/>
              </w:rPr>
              <w:t xml:space="preserve">Bite </w:t>
            </w:r>
            <w:proofErr w:type="spellStart"/>
            <w:r w:rsidRPr="003028A0">
              <w:rPr>
                <w:rFonts w:ascii="Times New Roman" w:hAnsi="Times New Roman" w:cs="Times New Roman"/>
                <w:b/>
                <w:bCs/>
              </w:rPr>
              <w:t>wounds</w:t>
            </w:r>
            <w:proofErr w:type="spellEnd"/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028A0" w:rsidRPr="003028A0" w:rsidRDefault="003028A0" w:rsidP="003028A0">
            <w:pPr>
              <w:jc w:val="center"/>
              <w:rPr>
                <w:rFonts w:ascii="Times New Roman" w:hAnsi="Times New Roman" w:cs="Times New Roman"/>
              </w:rPr>
            </w:pPr>
            <w:r w:rsidRPr="003028A0">
              <w:rPr>
                <w:rFonts w:ascii="Times New Roman" w:hAnsi="Times New Roman" w:cs="Times New Roman"/>
              </w:rPr>
              <w:t>6</w:t>
            </w:r>
          </w:p>
        </w:tc>
      </w:tr>
    </w:tbl>
    <w:p w:rsidR="007F0785" w:rsidRDefault="003028A0">
      <w:r w:rsidRPr="003028A0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5D037F" wp14:editId="045C056B">
                <wp:simplePos x="0" y="0"/>
                <wp:positionH relativeFrom="column">
                  <wp:posOffset>2924</wp:posOffset>
                </wp:positionH>
                <wp:positionV relativeFrom="paragraph">
                  <wp:posOffset>191962</wp:posOffset>
                </wp:positionV>
                <wp:extent cx="5837274" cy="276999"/>
                <wp:effectExtent l="0" t="0" r="0" b="0"/>
                <wp:wrapNone/>
                <wp:docPr id="3" name="Rectangle 1">
                  <a:extLst xmlns:a="http://schemas.openxmlformats.org/drawingml/2006/main">
                    <a:ext uri="{FF2B5EF4-FFF2-40B4-BE49-F238E27FC236}">
                      <a16:creationId xmlns:a16="http://schemas.microsoft.com/office/drawing/2014/main" id="{299525AB-7017-9321-8A8C-1424787EC294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37274" cy="27699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1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chemeClr val="bg2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3028A0" w:rsidRPr="003028A0" w:rsidRDefault="003028A0" w:rsidP="003028A0">
                            <w:pPr>
                              <w:kinsoku w:val="0"/>
                              <w:overflowPunct w:val="0"/>
                              <w:textAlignment w:val="baseline"/>
                              <w:rPr>
                                <w:rFonts w:ascii="Times New Roman" w:eastAsia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  <w14:ligatures w14:val="none"/>
                              </w:rPr>
                            </w:pPr>
                            <w:r w:rsidRPr="003028A0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 w:themeColor="text1"/>
                                <w:kern w:val="24"/>
                                <w:lang w:val="en-US"/>
                              </w:rPr>
                              <w:t>Supplemental Material 2</w:t>
                            </w:r>
                            <w:r w:rsidRPr="003028A0">
                              <w:rPr>
                                <w:rFonts w:ascii="Times New Roman" w:eastAsia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</w:rPr>
                              <w:t xml:space="preserve"> </w:t>
                            </w:r>
                            <w:r w:rsidRPr="003028A0">
                              <w:rPr>
                                <w:rFonts w:ascii="Times New Roman" w:eastAsia="Times New Roman" w:hAnsi="Times New Roman" w:cs="Times New Roman"/>
                                <w:color w:val="333333"/>
                                <w:kern w:val="24"/>
                                <w:lang w:val="en-US"/>
                              </w:rPr>
                              <w:t>The most common diseases in SIRS miscellanea group.</w:t>
                            </w:r>
                          </w:p>
                        </w:txbxContent>
                      </wps:txbx>
                      <wps:bodyPr vert="horz" wrap="square" lIns="91440" tIns="45720" rIns="91440" bIns="45720" numCol="1" anchor="ctr" anchorCtr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D5D037F" id="Rectangle 1" o:spid="_x0000_s1026" style="position:absolute;margin-left:.25pt;margin-top:15.1pt;width:459.65pt;height:21.8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" filled="f" fillcolor="#4472c4 [3204]" stroked="f" strokecolor="black [3213]">
                <v:shadow color="#e7e6e6 [3214]"/>
                <v:textbox style="mso-fit-shape-to-text:t">
                  <w:txbxContent>
                    <w:p w:rsidR="003028A0" w:rsidRPr="003028A0" w:rsidRDefault="003028A0" w:rsidP="003028A0">
                      <w:pPr>
                        <w:kinsoku w:val="0"/>
                        <w:overflowPunct w:val="0"/>
                        <w:textAlignment w:val="baseline"/>
                        <w:rPr>
                          <w:rFonts w:ascii="Times New Roman" w:eastAsia="Times New Roman" w:hAnsi="Times New Roman" w:cs="Times New Roman"/>
                          <w:color w:val="000000" w:themeColor="text1"/>
                          <w:kern w:val="24"/>
                          <w:lang w:val="en-US"/>
                          <w14:ligatures w14:val="none"/>
                        </w:rPr>
                      </w:pPr>
                      <w:r w:rsidRPr="003028A0"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000000" w:themeColor="text1"/>
                          <w:kern w:val="24"/>
                          <w:lang w:val="en-US"/>
                        </w:rPr>
                        <w:t>Supplemental Material 2</w:t>
                      </w:r>
                      <w:r w:rsidRPr="003028A0">
                        <w:rPr>
                          <w:rFonts w:ascii="Times New Roman" w:eastAsia="Times New Roman" w:hAnsi="Times New Roman" w:cs="Times New Roman"/>
                          <w:color w:val="000000" w:themeColor="text1"/>
                          <w:kern w:val="24"/>
                          <w:lang w:val="en-US"/>
                        </w:rPr>
                        <w:t xml:space="preserve"> </w:t>
                      </w:r>
                      <w:r w:rsidRPr="003028A0">
                        <w:rPr>
                          <w:rFonts w:ascii="Times New Roman" w:eastAsia="Times New Roman" w:hAnsi="Times New Roman" w:cs="Times New Roman"/>
                          <w:color w:val="333333"/>
                          <w:kern w:val="24"/>
                          <w:lang w:val="en-US"/>
                        </w:rPr>
                        <w:t>The most common diseases in SIRS miscellanea group.</w:t>
                      </w:r>
                    </w:p>
                  </w:txbxContent>
                </v:textbox>
              </v:rect>
            </w:pict>
          </mc:Fallback>
        </mc:AlternateContent>
      </w:r>
    </w:p>
    <w:sectPr w:rsidR="007F078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8A0"/>
    <w:rsid w:val="003028A0"/>
    <w:rsid w:val="007F0785"/>
    <w:rsid w:val="00833F1E"/>
    <w:rsid w:val="00962045"/>
    <w:rsid w:val="00C47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04EEE0"/>
  <w15:chartTrackingRefBased/>
  <w15:docId w15:val="{E6F31517-9809-CA4C-B52F-E93676D3B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69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</Words>
  <Characters>92</Characters>
  <Application>Microsoft Office Word</Application>
  <DocSecurity>0</DocSecurity>
  <Lines>1</Lines>
  <Paragraphs>1</Paragraphs>
  <ScaleCrop>false</ScaleCrop>
  <Company/>
  <LinksUpToDate>false</LinksUpToDate>
  <CharactersWithSpaces>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pontiero</dc:creator>
  <cp:keywords/>
  <dc:description/>
  <cp:lastModifiedBy>alessandra pontiero</cp:lastModifiedBy>
  <cp:revision>2</cp:revision>
  <dcterms:created xsi:type="dcterms:W3CDTF">2024-07-10T14:28:00Z</dcterms:created>
  <dcterms:modified xsi:type="dcterms:W3CDTF">2024-07-16T08:58:00Z</dcterms:modified>
</cp:coreProperties>
</file>