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0B58CA" w14:textId="14D35EF6" w:rsidR="000D7E43" w:rsidRPr="00F20F73" w:rsidRDefault="000D7E43" w:rsidP="000E1899">
      <w:pPr>
        <w:adjustRightInd w:val="0"/>
        <w:snapToGrid w:val="0"/>
        <w:spacing w:after="0" w:line="240" w:lineRule="auto"/>
        <w:rPr>
          <w:rFonts w:ascii="Times New Roman" w:hAnsi="Times New Roman" w:cs="Times New Roman"/>
          <w:b/>
          <w:bCs/>
          <w:sz w:val="20"/>
          <w:szCs w:val="20"/>
        </w:rPr>
      </w:pPr>
      <w:r w:rsidRPr="00F20F73">
        <w:rPr>
          <w:rFonts w:ascii="Times New Roman" w:hAnsi="Times New Roman" w:cs="Times New Roman"/>
          <w:b/>
          <w:bCs/>
          <w:sz w:val="20"/>
          <w:szCs w:val="20"/>
        </w:rPr>
        <w:t xml:space="preserve">Supplementary </w:t>
      </w:r>
      <w:r w:rsidR="003318D2" w:rsidRPr="00F20F73">
        <w:rPr>
          <w:rFonts w:ascii="Times New Roman" w:hAnsi="Times New Roman" w:cs="Times New Roman"/>
          <w:b/>
          <w:bCs/>
          <w:sz w:val="20"/>
          <w:szCs w:val="20"/>
        </w:rPr>
        <w:t>data</w:t>
      </w:r>
    </w:p>
    <w:p w14:paraId="0BEEB3A0" w14:textId="77777777" w:rsidR="000E1899" w:rsidRPr="00F20F73" w:rsidRDefault="000E1899" w:rsidP="00F20F73">
      <w:pPr>
        <w:adjustRightInd w:val="0"/>
        <w:snapToGrid w:val="0"/>
        <w:spacing w:after="0" w:line="240" w:lineRule="auto"/>
        <w:rPr>
          <w:rFonts w:ascii="Times New Roman" w:hAnsi="Times New Roman" w:cs="Times New Roman"/>
          <w:b/>
          <w:bCs/>
          <w:sz w:val="20"/>
          <w:szCs w:val="20"/>
        </w:rPr>
      </w:pPr>
    </w:p>
    <w:p w14:paraId="1D59F761" w14:textId="77777777" w:rsidR="000D7E43" w:rsidRPr="00F20F73" w:rsidRDefault="000D7E43" w:rsidP="00F20F73">
      <w:pPr>
        <w:adjustRightInd w:val="0"/>
        <w:snapToGrid w:val="0"/>
        <w:spacing w:after="0" w:line="240" w:lineRule="auto"/>
        <w:rPr>
          <w:rFonts w:ascii="Times New Roman" w:hAnsi="Times New Roman" w:cs="Times New Roman"/>
          <w:i/>
          <w:iCs/>
          <w:sz w:val="20"/>
          <w:szCs w:val="20"/>
        </w:rPr>
      </w:pPr>
    </w:p>
    <w:p w14:paraId="68A128DC" w14:textId="56D607D2" w:rsidR="00490F02" w:rsidRPr="00F20F73" w:rsidRDefault="00490F02" w:rsidP="00F20F73">
      <w:pPr>
        <w:adjustRightInd w:val="0"/>
        <w:snapToGrid w:val="0"/>
        <w:spacing w:after="0" w:line="240" w:lineRule="auto"/>
        <w:rPr>
          <w:rFonts w:ascii="Times New Roman" w:hAnsi="Times New Roman" w:cs="Times New Roman"/>
          <w:sz w:val="20"/>
          <w:szCs w:val="20"/>
        </w:rPr>
      </w:pPr>
      <w:r w:rsidRPr="00E7766D">
        <w:rPr>
          <w:rFonts w:ascii="Times New Roman" w:hAnsi="Times New Roman" w:cs="Times New Roman"/>
          <w:noProof/>
          <w:sz w:val="20"/>
          <w:szCs w:val="20"/>
        </w:rPr>
        <w:drawing>
          <wp:inline distT="0" distB="0" distL="0" distR="0" wp14:anchorId="13D3BCCA" wp14:editId="20790AC8">
            <wp:extent cx="5401056" cy="5672328"/>
            <wp:effectExtent l="0" t="0" r="0" b="50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6" cstate="print">
                      <a:extLst>
                        <a:ext uri="{28A0092B-C50C-407E-A947-70E740481C1C}">
                          <a14:useLocalDpi xmlns:a14="http://schemas.microsoft.com/office/drawing/2010/main" val="0"/>
                        </a:ext>
                      </a:extLst>
                    </a:blip>
                    <a:stretch>
                      <a:fillRect/>
                    </a:stretch>
                  </pic:blipFill>
                  <pic:spPr>
                    <a:xfrm>
                      <a:off x="0" y="0"/>
                      <a:ext cx="5401056" cy="5672328"/>
                    </a:xfrm>
                    <a:prstGeom prst="rect">
                      <a:avLst/>
                    </a:prstGeom>
                  </pic:spPr>
                </pic:pic>
              </a:graphicData>
            </a:graphic>
          </wp:inline>
        </w:drawing>
      </w:r>
    </w:p>
    <w:p w14:paraId="229B0140" w14:textId="77777777" w:rsidR="000E1899" w:rsidRPr="00E7766D" w:rsidRDefault="000E1899" w:rsidP="000E1899">
      <w:pPr>
        <w:adjustRightInd w:val="0"/>
        <w:snapToGrid w:val="0"/>
        <w:spacing w:after="0" w:line="240" w:lineRule="auto"/>
        <w:rPr>
          <w:rFonts w:ascii="Times New Roman" w:hAnsi="Times New Roman" w:cs="Times New Roman"/>
          <w:b/>
          <w:bCs/>
          <w:sz w:val="20"/>
          <w:szCs w:val="20"/>
          <w:lang w:val="en-US"/>
        </w:rPr>
      </w:pPr>
    </w:p>
    <w:p w14:paraId="42571219" w14:textId="37D03B3D" w:rsidR="000D7E43" w:rsidRPr="00F20F73" w:rsidRDefault="000E1899" w:rsidP="00F20F73">
      <w:pPr>
        <w:adjustRightInd w:val="0"/>
        <w:snapToGrid w:val="0"/>
        <w:spacing w:after="0" w:line="240" w:lineRule="auto"/>
        <w:rPr>
          <w:rFonts w:ascii="Times New Roman" w:hAnsi="Times New Roman" w:cs="Times New Roman"/>
          <w:sz w:val="20"/>
          <w:szCs w:val="20"/>
          <w:lang w:val="en-US"/>
        </w:rPr>
      </w:pPr>
      <w:r w:rsidRPr="00F20F73">
        <w:rPr>
          <w:rFonts w:ascii="Times New Roman" w:hAnsi="Times New Roman" w:cs="Times New Roman"/>
          <w:b/>
          <w:bCs/>
          <w:sz w:val="20"/>
          <w:szCs w:val="20"/>
          <w:lang w:val="en-US"/>
        </w:rPr>
        <w:t>Fig</w:t>
      </w:r>
      <w:r w:rsidRPr="00E7766D">
        <w:rPr>
          <w:rFonts w:ascii="Times New Roman" w:hAnsi="Times New Roman" w:cs="Times New Roman"/>
          <w:b/>
          <w:bCs/>
          <w:sz w:val="20"/>
          <w:szCs w:val="20"/>
          <w:lang w:val="en-US"/>
        </w:rPr>
        <w:t>.</w:t>
      </w:r>
      <w:r w:rsidRPr="00F20F73">
        <w:rPr>
          <w:rFonts w:ascii="Times New Roman" w:hAnsi="Times New Roman" w:cs="Times New Roman"/>
          <w:b/>
          <w:bCs/>
          <w:sz w:val="20"/>
          <w:szCs w:val="20"/>
          <w:lang w:val="en-US"/>
        </w:rPr>
        <w:t xml:space="preserve"> </w:t>
      </w:r>
      <w:r w:rsidR="000D7E43" w:rsidRPr="00F20F73">
        <w:rPr>
          <w:rFonts w:ascii="Times New Roman" w:hAnsi="Times New Roman" w:cs="Times New Roman"/>
          <w:b/>
          <w:bCs/>
          <w:sz w:val="20"/>
          <w:szCs w:val="20"/>
          <w:lang w:val="en-US"/>
        </w:rPr>
        <w:t>S1</w:t>
      </w:r>
      <w:r w:rsidRPr="00F20F73">
        <w:rPr>
          <w:rFonts w:ascii="Times New Roman" w:hAnsi="Times New Roman" w:cs="Times New Roman"/>
          <w:b/>
          <w:bCs/>
          <w:sz w:val="20"/>
          <w:szCs w:val="20"/>
          <w:lang w:val="en-US"/>
        </w:rPr>
        <w:t>.</w:t>
      </w:r>
      <w:r w:rsidRPr="00F20F73">
        <w:rPr>
          <w:rFonts w:ascii="Times New Roman" w:hAnsi="Times New Roman" w:cs="Times New Roman"/>
          <w:sz w:val="20"/>
          <w:szCs w:val="20"/>
          <w:lang w:val="en-US"/>
        </w:rPr>
        <w:t xml:space="preserve"> </w:t>
      </w:r>
      <w:r w:rsidR="000D7E43" w:rsidRPr="00F20F73">
        <w:rPr>
          <w:rFonts w:ascii="Times New Roman" w:hAnsi="Times New Roman" w:cs="Times New Roman"/>
          <w:sz w:val="20"/>
          <w:szCs w:val="20"/>
          <w:lang w:val="en-US"/>
        </w:rPr>
        <w:t>Chain convergence for the deadwood predictors.</w:t>
      </w:r>
    </w:p>
    <w:p w14:paraId="215E118A" w14:textId="77777777" w:rsidR="000D7E43" w:rsidRPr="00F20F73" w:rsidRDefault="000D7E43" w:rsidP="00F20F73">
      <w:pPr>
        <w:adjustRightInd w:val="0"/>
        <w:snapToGrid w:val="0"/>
        <w:spacing w:after="0" w:line="240" w:lineRule="auto"/>
        <w:rPr>
          <w:rFonts w:ascii="Times New Roman" w:hAnsi="Times New Roman" w:cs="Times New Roman"/>
          <w:sz w:val="20"/>
          <w:szCs w:val="20"/>
          <w:lang w:val="en-US"/>
        </w:rPr>
      </w:pPr>
    </w:p>
    <w:p w14:paraId="30D3A769" w14:textId="77777777" w:rsidR="000D7E43" w:rsidRPr="00F20F73" w:rsidRDefault="000D7E43" w:rsidP="00F20F73">
      <w:pPr>
        <w:adjustRightInd w:val="0"/>
        <w:snapToGrid w:val="0"/>
        <w:spacing w:after="0" w:line="240" w:lineRule="auto"/>
        <w:rPr>
          <w:rFonts w:ascii="Times New Roman" w:hAnsi="Times New Roman" w:cs="Times New Roman"/>
          <w:i/>
          <w:iCs/>
          <w:sz w:val="20"/>
          <w:szCs w:val="20"/>
          <w:lang w:val="en-US"/>
        </w:rPr>
      </w:pPr>
      <w:r w:rsidRPr="00F20F73">
        <w:rPr>
          <w:rFonts w:ascii="Times New Roman" w:hAnsi="Times New Roman" w:cs="Times New Roman"/>
          <w:i/>
          <w:iCs/>
          <w:noProof/>
          <w:sz w:val="20"/>
          <w:szCs w:val="20"/>
        </w:rPr>
        <w:lastRenderedPageBreak/>
        <w:drawing>
          <wp:inline distT="0" distB="0" distL="0" distR="0" wp14:anchorId="5449487C" wp14:editId="1A6EA919">
            <wp:extent cx="5394960" cy="360108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94960" cy="3601085"/>
                    </a:xfrm>
                    <a:prstGeom prst="rect">
                      <a:avLst/>
                    </a:prstGeom>
                    <a:noFill/>
                    <a:ln>
                      <a:noFill/>
                    </a:ln>
                  </pic:spPr>
                </pic:pic>
              </a:graphicData>
            </a:graphic>
          </wp:inline>
        </w:drawing>
      </w:r>
    </w:p>
    <w:p w14:paraId="0D040D1B" w14:textId="77777777" w:rsidR="000E1899" w:rsidRPr="00E7766D" w:rsidRDefault="000E1899" w:rsidP="000E1899">
      <w:pPr>
        <w:adjustRightInd w:val="0"/>
        <w:snapToGrid w:val="0"/>
        <w:spacing w:after="0" w:line="240" w:lineRule="auto"/>
        <w:rPr>
          <w:rFonts w:ascii="Times New Roman" w:hAnsi="Times New Roman" w:cs="Times New Roman"/>
          <w:b/>
          <w:bCs/>
          <w:sz w:val="20"/>
          <w:szCs w:val="20"/>
          <w:lang w:val="en-US"/>
        </w:rPr>
      </w:pPr>
    </w:p>
    <w:p w14:paraId="42CA3D89" w14:textId="49EDBD9C" w:rsidR="000D7E43" w:rsidRPr="00F20F73" w:rsidRDefault="000E1899">
      <w:pPr>
        <w:adjustRightInd w:val="0"/>
        <w:snapToGrid w:val="0"/>
        <w:spacing w:after="0" w:line="240" w:lineRule="auto"/>
        <w:rPr>
          <w:rFonts w:ascii="Times New Roman" w:hAnsi="Times New Roman" w:cs="Times New Roman"/>
          <w:sz w:val="20"/>
          <w:szCs w:val="20"/>
          <w:lang w:val="en-US"/>
        </w:rPr>
      </w:pPr>
      <w:r w:rsidRPr="00F20F73">
        <w:rPr>
          <w:rFonts w:ascii="Times New Roman" w:hAnsi="Times New Roman" w:cs="Times New Roman"/>
          <w:b/>
          <w:bCs/>
          <w:sz w:val="20"/>
          <w:szCs w:val="20"/>
          <w:lang w:val="en-US"/>
        </w:rPr>
        <w:t xml:space="preserve">Fig. </w:t>
      </w:r>
      <w:r w:rsidR="000D7E43" w:rsidRPr="00F20F73">
        <w:rPr>
          <w:rFonts w:ascii="Times New Roman" w:hAnsi="Times New Roman" w:cs="Times New Roman"/>
          <w:b/>
          <w:bCs/>
          <w:sz w:val="20"/>
          <w:szCs w:val="20"/>
          <w:lang w:val="en-US"/>
        </w:rPr>
        <w:t>S2</w:t>
      </w:r>
      <w:r w:rsidRPr="00F20F73">
        <w:rPr>
          <w:rFonts w:ascii="Times New Roman" w:hAnsi="Times New Roman" w:cs="Times New Roman"/>
          <w:b/>
          <w:bCs/>
          <w:sz w:val="20"/>
          <w:szCs w:val="20"/>
          <w:lang w:val="en-US"/>
        </w:rPr>
        <w:t>.</w:t>
      </w:r>
      <w:r w:rsidRPr="00F20F73">
        <w:rPr>
          <w:rFonts w:ascii="Times New Roman" w:hAnsi="Times New Roman" w:cs="Times New Roman"/>
          <w:sz w:val="20"/>
          <w:szCs w:val="20"/>
          <w:lang w:val="en-US"/>
        </w:rPr>
        <w:t xml:space="preserve"> </w:t>
      </w:r>
      <w:r w:rsidR="000D7E43" w:rsidRPr="00F20F73">
        <w:rPr>
          <w:rFonts w:ascii="Times New Roman" w:hAnsi="Times New Roman" w:cs="Times New Roman"/>
          <w:sz w:val="20"/>
          <w:szCs w:val="20"/>
          <w:lang w:val="en-US"/>
        </w:rPr>
        <w:t>Sensitivity of the model estimates</w:t>
      </w:r>
      <w:r w:rsidR="00532247" w:rsidRPr="00F20F73">
        <w:rPr>
          <w:rFonts w:ascii="Times New Roman" w:hAnsi="Times New Roman" w:cs="Times New Roman"/>
          <w:sz w:val="20"/>
          <w:szCs w:val="20"/>
          <w:lang w:val="en-US"/>
        </w:rPr>
        <w:t xml:space="preserve"> of the entire response matrix (Full) and for subset of it including</w:t>
      </w:r>
      <w:r w:rsidR="000D7E43" w:rsidRPr="00F20F73">
        <w:rPr>
          <w:rFonts w:ascii="Times New Roman" w:hAnsi="Times New Roman" w:cs="Times New Roman"/>
          <w:sz w:val="20"/>
          <w:szCs w:val="20"/>
          <w:lang w:val="en-US"/>
        </w:rPr>
        <w:t xml:space="preserve"> each trophic group</w:t>
      </w:r>
      <w:r w:rsidR="00532247" w:rsidRPr="00F20F73">
        <w:rPr>
          <w:rFonts w:ascii="Times New Roman" w:hAnsi="Times New Roman" w:cs="Times New Roman"/>
          <w:sz w:val="20"/>
          <w:szCs w:val="20"/>
          <w:lang w:val="en-US"/>
        </w:rPr>
        <w:t>.</w:t>
      </w:r>
    </w:p>
    <w:p w14:paraId="7643DD40" w14:textId="77777777" w:rsidR="002A6427" w:rsidRPr="00F20F73" w:rsidRDefault="002A6427" w:rsidP="00F20F73">
      <w:pPr>
        <w:adjustRightInd w:val="0"/>
        <w:snapToGrid w:val="0"/>
        <w:spacing w:after="0" w:line="240" w:lineRule="auto"/>
        <w:rPr>
          <w:rFonts w:ascii="Times New Roman" w:hAnsi="Times New Roman" w:cs="Times New Roman"/>
          <w:sz w:val="20"/>
          <w:szCs w:val="20"/>
          <w:lang w:val="en-US"/>
        </w:rPr>
      </w:pPr>
    </w:p>
    <w:p w14:paraId="63A79B2A" w14:textId="77777777" w:rsidR="000D7E43" w:rsidRPr="00F20F73" w:rsidRDefault="000D7E43" w:rsidP="00F20F73">
      <w:pPr>
        <w:adjustRightInd w:val="0"/>
        <w:snapToGrid w:val="0"/>
        <w:spacing w:after="0" w:line="240" w:lineRule="auto"/>
        <w:rPr>
          <w:rFonts w:ascii="Times New Roman" w:hAnsi="Times New Roman" w:cs="Times New Roman"/>
          <w:sz w:val="20"/>
          <w:szCs w:val="20"/>
          <w:lang w:val="en-US"/>
        </w:rPr>
      </w:pPr>
    </w:p>
    <w:p w14:paraId="2FF897C4" w14:textId="408FE8D5" w:rsidR="000D7E43" w:rsidRPr="00F20F73" w:rsidRDefault="002A6427" w:rsidP="00F20F73">
      <w:pPr>
        <w:adjustRightInd w:val="0"/>
        <w:snapToGrid w:val="0"/>
        <w:spacing w:after="0" w:line="240" w:lineRule="auto"/>
        <w:rPr>
          <w:rFonts w:ascii="Times New Roman" w:hAnsi="Times New Roman" w:cs="Times New Roman"/>
          <w:sz w:val="20"/>
          <w:szCs w:val="20"/>
          <w:lang w:val="en-US"/>
        </w:rPr>
      </w:pPr>
      <w:r w:rsidRPr="00F20F73">
        <w:rPr>
          <w:rFonts w:ascii="Times New Roman" w:hAnsi="Times New Roman" w:cs="Times New Roman"/>
          <w:noProof/>
          <w:sz w:val="20"/>
          <w:szCs w:val="20"/>
          <w:lang w:val="en-US"/>
        </w:rPr>
        <w:drawing>
          <wp:inline distT="0" distB="0" distL="0" distR="0" wp14:anchorId="1DB01BD0" wp14:editId="03075BFA">
            <wp:extent cx="3960000" cy="3681694"/>
            <wp:effectExtent l="0" t="0" r="254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60000" cy="3681694"/>
                    </a:xfrm>
                    <a:prstGeom prst="rect">
                      <a:avLst/>
                    </a:prstGeom>
                  </pic:spPr>
                </pic:pic>
              </a:graphicData>
            </a:graphic>
          </wp:inline>
        </w:drawing>
      </w:r>
    </w:p>
    <w:p w14:paraId="1EF87CB2" w14:textId="77777777" w:rsidR="000E1899" w:rsidRPr="00E7766D" w:rsidRDefault="000E1899" w:rsidP="000E1899">
      <w:pPr>
        <w:adjustRightInd w:val="0"/>
        <w:snapToGrid w:val="0"/>
        <w:spacing w:after="0" w:line="240" w:lineRule="auto"/>
        <w:rPr>
          <w:rFonts w:ascii="Times New Roman" w:hAnsi="Times New Roman" w:cs="Times New Roman"/>
          <w:b/>
          <w:bCs/>
          <w:sz w:val="20"/>
          <w:szCs w:val="20"/>
          <w:lang w:val="en-US"/>
        </w:rPr>
      </w:pPr>
    </w:p>
    <w:p w14:paraId="6EE2F731" w14:textId="294CE966" w:rsidR="000D7E43" w:rsidRPr="00F20F73" w:rsidRDefault="000E1899" w:rsidP="00F20F73">
      <w:pPr>
        <w:adjustRightInd w:val="0"/>
        <w:snapToGrid w:val="0"/>
        <w:spacing w:after="0" w:line="240" w:lineRule="auto"/>
        <w:rPr>
          <w:rFonts w:ascii="Times New Roman" w:hAnsi="Times New Roman" w:cs="Times New Roman"/>
          <w:sz w:val="20"/>
          <w:szCs w:val="20"/>
          <w:lang w:val="en-US"/>
        </w:rPr>
      </w:pPr>
      <w:r w:rsidRPr="00F20F73">
        <w:rPr>
          <w:rFonts w:ascii="Times New Roman" w:hAnsi="Times New Roman" w:cs="Times New Roman"/>
          <w:b/>
          <w:bCs/>
          <w:sz w:val="20"/>
          <w:szCs w:val="20"/>
          <w:lang w:val="en-US"/>
        </w:rPr>
        <w:t xml:space="preserve">Fig. </w:t>
      </w:r>
      <w:r w:rsidR="000D7E43" w:rsidRPr="00F20F73">
        <w:rPr>
          <w:rFonts w:ascii="Times New Roman" w:hAnsi="Times New Roman" w:cs="Times New Roman"/>
          <w:b/>
          <w:bCs/>
          <w:sz w:val="20"/>
          <w:szCs w:val="20"/>
          <w:lang w:val="en-US"/>
        </w:rPr>
        <w:t>S3</w:t>
      </w:r>
      <w:r w:rsidRPr="00F20F73">
        <w:rPr>
          <w:rFonts w:ascii="Times New Roman" w:hAnsi="Times New Roman" w:cs="Times New Roman"/>
          <w:b/>
          <w:bCs/>
          <w:sz w:val="20"/>
          <w:szCs w:val="20"/>
          <w:lang w:val="en-US"/>
        </w:rPr>
        <w:t>.</w:t>
      </w:r>
      <w:r w:rsidRPr="00F20F73">
        <w:rPr>
          <w:rFonts w:ascii="Times New Roman" w:hAnsi="Times New Roman" w:cs="Times New Roman"/>
          <w:sz w:val="20"/>
          <w:szCs w:val="20"/>
          <w:lang w:val="en-US"/>
        </w:rPr>
        <w:t xml:space="preserve"> </w:t>
      </w:r>
      <w:r w:rsidR="000D7E43" w:rsidRPr="00F20F73">
        <w:rPr>
          <w:rFonts w:ascii="Times New Roman" w:hAnsi="Times New Roman" w:cs="Times New Roman"/>
          <w:sz w:val="20"/>
          <w:szCs w:val="20"/>
          <w:lang w:val="en-US"/>
        </w:rPr>
        <w:t>Covariance of the model estimates between trophic groups</w:t>
      </w:r>
      <w:r w:rsidR="00E7766D" w:rsidRPr="00F20F73">
        <w:rPr>
          <w:rFonts w:ascii="Times New Roman" w:hAnsi="Times New Roman" w:cs="Times New Roman"/>
          <w:sz w:val="20"/>
          <w:szCs w:val="20"/>
          <w:lang w:val="en-US"/>
        </w:rPr>
        <w:t>.</w:t>
      </w:r>
    </w:p>
    <w:p w14:paraId="14320D76" w14:textId="77777777" w:rsidR="000D7E43" w:rsidRPr="00F20F73" w:rsidRDefault="000D7E43" w:rsidP="00F20F73">
      <w:pPr>
        <w:adjustRightInd w:val="0"/>
        <w:snapToGrid w:val="0"/>
        <w:spacing w:after="0" w:line="240" w:lineRule="auto"/>
        <w:rPr>
          <w:rFonts w:ascii="Times New Roman" w:hAnsi="Times New Roman" w:cs="Times New Roman"/>
          <w:sz w:val="20"/>
          <w:szCs w:val="20"/>
          <w:lang w:val="en-US"/>
        </w:rPr>
      </w:pPr>
    </w:p>
    <w:p w14:paraId="6A54E000" w14:textId="06A2A402" w:rsidR="00EB4870" w:rsidRPr="00F20F73" w:rsidRDefault="00EB4870" w:rsidP="00F20F73">
      <w:pPr>
        <w:adjustRightInd w:val="0"/>
        <w:snapToGrid w:val="0"/>
        <w:spacing w:after="0" w:line="240" w:lineRule="auto"/>
        <w:rPr>
          <w:rFonts w:ascii="Times New Roman" w:hAnsi="Times New Roman" w:cs="Times New Roman"/>
          <w:sz w:val="20"/>
          <w:szCs w:val="20"/>
          <w:lang w:val="en-US"/>
        </w:rPr>
      </w:pPr>
    </w:p>
    <w:p w14:paraId="5E887338" w14:textId="3FD3350D" w:rsidR="000E1899" w:rsidRPr="00E7766D" w:rsidRDefault="00490F02" w:rsidP="000E1899">
      <w:pPr>
        <w:adjustRightInd w:val="0"/>
        <w:snapToGrid w:val="0"/>
        <w:spacing w:after="0" w:line="240" w:lineRule="auto"/>
        <w:rPr>
          <w:rFonts w:ascii="Times New Roman" w:hAnsi="Times New Roman" w:cs="Times New Roman"/>
          <w:b/>
          <w:bCs/>
          <w:sz w:val="20"/>
          <w:szCs w:val="20"/>
          <w:lang w:val="en-US"/>
        </w:rPr>
      </w:pPr>
      <w:r w:rsidRPr="00E7766D">
        <w:rPr>
          <w:rFonts w:ascii="Times New Roman" w:hAnsi="Times New Roman" w:cs="Times New Roman"/>
          <w:b/>
          <w:bCs/>
          <w:noProof/>
          <w:sz w:val="20"/>
          <w:szCs w:val="20"/>
          <w:lang w:val="en-US"/>
        </w:rPr>
        <w:lastRenderedPageBreak/>
        <w:drawing>
          <wp:inline distT="0" distB="0" distL="0" distR="0" wp14:anchorId="24A6FAC2" wp14:editId="41E65C85">
            <wp:extent cx="5401056" cy="2709672"/>
            <wp:effectExtent l="0" t="0" r="952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01056" cy="2709672"/>
                    </a:xfrm>
                    <a:prstGeom prst="rect">
                      <a:avLst/>
                    </a:prstGeom>
                  </pic:spPr>
                </pic:pic>
              </a:graphicData>
            </a:graphic>
          </wp:inline>
        </w:drawing>
      </w:r>
    </w:p>
    <w:p w14:paraId="382E7FEF" w14:textId="76444179" w:rsidR="00EB4870" w:rsidRPr="00F20F73" w:rsidRDefault="00EB4870" w:rsidP="000E1899">
      <w:pPr>
        <w:adjustRightInd w:val="0"/>
        <w:snapToGrid w:val="0"/>
        <w:spacing w:after="0" w:line="240" w:lineRule="auto"/>
        <w:rPr>
          <w:rFonts w:ascii="Times New Roman" w:hAnsi="Times New Roman" w:cs="Times New Roman"/>
          <w:sz w:val="20"/>
          <w:szCs w:val="20"/>
          <w:lang w:val="en-US"/>
        </w:rPr>
      </w:pPr>
      <w:r w:rsidRPr="00F20F73">
        <w:rPr>
          <w:rFonts w:ascii="Times New Roman" w:hAnsi="Times New Roman" w:cs="Times New Roman"/>
          <w:b/>
          <w:bCs/>
          <w:sz w:val="20"/>
          <w:szCs w:val="20"/>
          <w:lang w:val="en-US"/>
        </w:rPr>
        <w:t>Fig. S4.</w:t>
      </w:r>
      <w:r w:rsidRPr="00F20F73">
        <w:rPr>
          <w:rFonts w:ascii="Times New Roman" w:hAnsi="Times New Roman" w:cs="Times New Roman"/>
          <w:sz w:val="20"/>
          <w:szCs w:val="20"/>
          <w:lang w:val="en-US"/>
        </w:rPr>
        <w:t xml:space="preserve"> Linear regressions between observed species richness and fitted relative abundance for the species in each trophic group and at each site. Circles show mean abundances with standard errors. Lines and shades show the regression with 95% confidence intervals for each site.</w:t>
      </w:r>
    </w:p>
    <w:p w14:paraId="3390ADA1" w14:textId="71CEA116" w:rsidR="00E7766D" w:rsidRPr="00F20F73" w:rsidRDefault="00E7766D" w:rsidP="000E1899">
      <w:pPr>
        <w:adjustRightInd w:val="0"/>
        <w:snapToGrid w:val="0"/>
        <w:spacing w:after="0" w:line="240" w:lineRule="auto"/>
        <w:rPr>
          <w:rFonts w:ascii="Times New Roman" w:hAnsi="Times New Roman" w:cs="Times New Roman"/>
          <w:sz w:val="20"/>
          <w:szCs w:val="20"/>
          <w:lang w:val="en-US"/>
        </w:rPr>
      </w:pPr>
    </w:p>
    <w:p w14:paraId="1F06B33E" w14:textId="77777777" w:rsidR="00E7766D" w:rsidRPr="00E7766D" w:rsidRDefault="00E7766D" w:rsidP="000E1899">
      <w:pPr>
        <w:adjustRightInd w:val="0"/>
        <w:snapToGrid w:val="0"/>
        <w:spacing w:after="0" w:line="240" w:lineRule="auto"/>
        <w:rPr>
          <w:rFonts w:ascii="Times New Roman" w:hAnsi="Times New Roman" w:cs="Times New Roman"/>
          <w:sz w:val="20"/>
          <w:szCs w:val="20"/>
          <w:lang w:val="en-US"/>
        </w:rPr>
      </w:pPr>
    </w:p>
    <w:p w14:paraId="66F2DD51" w14:textId="77777777" w:rsidR="00EB4870" w:rsidRPr="00F20F73" w:rsidRDefault="00EB4870" w:rsidP="00F20F73">
      <w:pPr>
        <w:adjustRightInd w:val="0"/>
        <w:snapToGrid w:val="0"/>
        <w:spacing w:after="0" w:line="240" w:lineRule="auto"/>
        <w:rPr>
          <w:rFonts w:ascii="Times New Roman" w:hAnsi="Times New Roman" w:cs="Times New Roman"/>
          <w:sz w:val="20"/>
          <w:szCs w:val="20"/>
          <w:lang w:val="en-US"/>
        </w:rPr>
      </w:pPr>
    </w:p>
    <w:p w14:paraId="153E4C6F" w14:textId="06486E26" w:rsidR="00490F02" w:rsidRPr="00E7766D" w:rsidRDefault="00490F02" w:rsidP="000E1899">
      <w:pPr>
        <w:adjustRightInd w:val="0"/>
        <w:snapToGrid w:val="0"/>
        <w:spacing w:after="0" w:line="240" w:lineRule="auto"/>
        <w:rPr>
          <w:rFonts w:ascii="Times New Roman" w:hAnsi="Times New Roman" w:cs="Times New Roman"/>
          <w:b/>
          <w:bCs/>
          <w:sz w:val="20"/>
          <w:szCs w:val="20"/>
          <w:lang w:val="en-US"/>
        </w:rPr>
      </w:pPr>
      <w:r w:rsidRPr="00E7766D">
        <w:rPr>
          <w:rFonts w:ascii="Times New Roman" w:hAnsi="Times New Roman" w:cs="Times New Roman"/>
          <w:b/>
          <w:bCs/>
          <w:noProof/>
          <w:sz w:val="20"/>
          <w:szCs w:val="20"/>
          <w:lang w:val="en-US"/>
        </w:rPr>
        <w:drawing>
          <wp:inline distT="0" distB="0" distL="0" distR="0" wp14:anchorId="23B64BB3" wp14:editId="5CD83925">
            <wp:extent cx="5760000" cy="1937333"/>
            <wp:effectExtent l="0" t="0" r="0" b="635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000" cy="1937333"/>
                    </a:xfrm>
                    <a:prstGeom prst="rect">
                      <a:avLst/>
                    </a:prstGeom>
                  </pic:spPr>
                </pic:pic>
              </a:graphicData>
            </a:graphic>
          </wp:inline>
        </w:drawing>
      </w:r>
    </w:p>
    <w:p w14:paraId="5F3B28AE" w14:textId="74104B47" w:rsidR="000D7E43" w:rsidRPr="00F20F73" w:rsidRDefault="00EB4870" w:rsidP="00F20F73">
      <w:pPr>
        <w:adjustRightInd w:val="0"/>
        <w:snapToGrid w:val="0"/>
        <w:spacing w:after="0" w:line="240" w:lineRule="auto"/>
        <w:rPr>
          <w:rFonts w:ascii="Times New Roman" w:hAnsi="Times New Roman" w:cs="Times New Roman"/>
          <w:sz w:val="20"/>
          <w:szCs w:val="20"/>
          <w:lang w:val="en-US"/>
        </w:rPr>
      </w:pPr>
      <w:r w:rsidRPr="00F20F73">
        <w:rPr>
          <w:rFonts w:ascii="Times New Roman" w:hAnsi="Times New Roman" w:cs="Times New Roman"/>
          <w:b/>
          <w:bCs/>
          <w:sz w:val="20"/>
          <w:szCs w:val="20"/>
          <w:lang w:val="en-US"/>
        </w:rPr>
        <w:t>Fig. S5.</w:t>
      </w:r>
      <w:r w:rsidRPr="00F20F73">
        <w:rPr>
          <w:rFonts w:ascii="Times New Roman" w:hAnsi="Times New Roman" w:cs="Times New Roman"/>
          <w:sz w:val="20"/>
          <w:szCs w:val="20"/>
          <w:lang w:val="en-US"/>
        </w:rPr>
        <w:t xml:space="preserve"> </w:t>
      </w:r>
      <w:r w:rsidR="00D80A95" w:rsidRPr="00D80A95">
        <w:rPr>
          <w:rFonts w:ascii="Times New Roman" w:hAnsi="Times New Roman" w:cs="Times New Roman"/>
          <w:sz w:val="20"/>
          <w:szCs w:val="20"/>
          <w:lang w:val="en-US"/>
        </w:rPr>
        <w:t>Linear regressions between observed species richness and fitted community-weighted trait means, indicating trait occurrence of each trophic group for the five study sites. Circles show means with standard errors. Lines and shades show the regressions with 95% confidence intervals.</w:t>
      </w:r>
    </w:p>
    <w:sectPr w:rsidR="000D7E43" w:rsidRPr="00F20F73" w:rsidSect="00F20F73">
      <w:pgSz w:w="11906" w:h="16838"/>
      <w:pgMar w:top="1418" w:right="1134" w:bottom="1418"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626314" w14:textId="77777777" w:rsidR="00F536C3" w:rsidRDefault="00F536C3" w:rsidP="00490F02">
      <w:pPr>
        <w:spacing w:after="0" w:line="240" w:lineRule="auto"/>
      </w:pPr>
      <w:r>
        <w:separator/>
      </w:r>
    </w:p>
  </w:endnote>
  <w:endnote w:type="continuationSeparator" w:id="0">
    <w:p w14:paraId="1E50603D" w14:textId="77777777" w:rsidR="00F536C3" w:rsidRDefault="00F536C3" w:rsidP="00490F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571091" w14:textId="77777777" w:rsidR="00F536C3" w:rsidRDefault="00F536C3" w:rsidP="00490F02">
      <w:pPr>
        <w:spacing w:after="0" w:line="240" w:lineRule="auto"/>
      </w:pPr>
      <w:r>
        <w:separator/>
      </w:r>
    </w:p>
  </w:footnote>
  <w:footnote w:type="continuationSeparator" w:id="0">
    <w:p w14:paraId="538FCA47" w14:textId="77777777" w:rsidR="00F536C3" w:rsidRDefault="00F536C3" w:rsidP="00490F0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E43"/>
    <w:rsid w:val="000078E2"/>
    <w:rsid w:val="000D7E43"/>
    <w:rsid w:val="000E1899"/>
    <w:rsid w:val="001B2767"/>
    <w:rsid w:val="002A6427"/>
    <w:rsid w:val="003318D2"/>
    <w:rsid w:val="00490F02"/>
    <w:rsid w:val="00532247"/>
    <w:rsid w:val="007804EC"/>
    <w:rsid w:val="00957FF8"/>
    <w:rsid w:val="00C96ACA"/>
    <w:rsid w:val="00D80A95"/>
    <w:rsid w:val="00DC2A25"/>
    <w:rsid w:val="00E43B64"/>
    <w:rsid w:val="00E7766D"/>
    <w:rsid w:val="00E95D3B"/>
    <w:rsid w:val="00EB4870"/>
    <w:rsid w:val="00F20F73"/>
    <w:rsid w:val="00F536C3"/>
  </w:rsids>
  <m:mathPr>
    <m:mathFont m:val="Cambria Math"/>
    <m:brkBin m:val="before"/>
    <m:brkBinSub m:val="--"/>
    <m:smallFrac m:val="0"/>
    <m:dispDef/>
    <m:lMargin m:val="0"/>
    <m:rMargin m:val="0"/>
    <m:defJc m:val="centerGroup"/>
    <m:wrapIndent m:val="1440"/>
    <m:intLim m:val="subSup"/>
    <m:naryLim m:val="undOvr"/>
  </m:mathPr>
  <w:themeFontLang w:val="de-CH"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DF41C4"/>
  <w15:chartTrackingRefBased/>
  <w15:docId w15:val="{43BC1B20-0084-4AAF-AD88-0CE995288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0078E2"/>
    <w:rPr>
      <w:sz w:val="16"/>
      <w:szCs w:val="16"/>
    </w:rPr>
  </w:style>
  <w:style w:type="paragraph" w:styleId="a4">
    <w:name w:val="annotation text"/>
    <w:basedOn w:val="a"/>
    <w:link w:val="a5"/>
    <w:uiPriority w:val="99"/>
    <w:unhideWhenUsed/>
    <w:rsid w:val="000078E2"/>
    <w:pPr>
      <w:spacing w:line="240" w:lineRule="auto"/>
    </w:pPr>
    <w:rPr>
      <w:sz w:val="20"/>
      <w:szCs w:val="20"/>
    </w:rPr>
  </w:style>
  <w:style w:type="character" w:customStyle="1" w:styleId="a5">
    <w:name w:val="批注文字 字符"/>
    <w:basedOn w:val="a0"/>
    <w:link w:val="a4"/>
    <w:uiPriority w:val="99"/>
    <w:rsid w:val="000078E2"/>
    <w:rPr>
      <w:sz w:val="20"/>
      <w:szCs w:val="20"/>
    </w:rPr>
  </w:style>
  <w:style w:type="paragraph" w:styleId="a6">
    <w:name w:val="annotation subject"/>
    <w:basedOn w:val="a4"/>
    <w:next w:val="a4"/>
    <w:link w:val="a7"/>
    <w:uiPriority w:val="99"/>
    <w:semiHidden/>
    <w:unhideWhenUsed/>
    <w:rsid w:val="000078E2"/>
    <w:rPr>
      <w:b/>
      <w:bCs/>
    </w:rPr>
  </w:style>
  <w:style w:type="character" w:customStyle="1" w:styleId="a7">
    <w:name w:val="批注主题 字符"/>
    <w:basedOn w:val="a5"/>
    <w:link w:val="a6"/>
    <w:uiPriority w:val="99"/>
    <w:semiHidden/>
    <w:rsid w:val="000078E2"/>
    <w:rPr>
      <w:b/>
      <w:bCs/>
      <w:sz w:val="20"/>
      <w:szCs w:val="20"/>
    </w:rPr>
  </w:style>
  <w:style w:type="paragraph" w:styleId="a8">
    <w:name w:val="Balloon Text"/>
    <w:basedOn w:val="a"/>
    <w:link w:val="a9"/>
    <w:uiPriority w:val="99"/>
    <w:semiHidden/>
    <w:unhideWhenUsed/>
    <w:rsid w:val="00532247"/>
    <w:pPr>
      <w:spacing w:after="0" w:line="240" w:lineRule="auto"/>
    </w:pPr>
    <w:rPr>
      <w:rFonts w:ascii="Segoe UI" w:hAnsi="Segoe UI" w:cs="Segoe UI"/>
      <w:sz w:val="18"/>
      <w:szCs w:val="18"/>
    </w:rPr>
  </w:style>
  <w:style w:type="character" w:customStyle="1" w:styleId="a9">
    <w:name w:val="批注框文本 字符"/>
    <w:basedOn w:val="a0"/>
    <w:link w:val="a8"/>
    <w:uiPriority w:val="99"/>
    <w:semiHidden/>
    <w:rsid w:val="00532247"/>
    <w:rPr>
      <w:rFonts w:ascii="Segoe UI" w:hAnsi="Segoe UI" w:cs="Segoe UI"/>
      <w:sz w:val="18"/>
      <w:szCs w:val="18"/>
    </w:rPr>
  </w:style>
  <w:style w:type="paragraph" w:styleId="aa">
    <w:name w:val="Revision"/>
    <w:hidden/>
    <w:uiPriority w:val="99"/>
    <w:semiHidden/>
    <w:rsid w:val="000E1899"/>
    <w:pPr>
      <w:spacing w:after="0" w:line="240" w:lineRule="auto"/>
    </w:pPr>
  </w:style>
  <w:style w:type="paragraph" w:styleId="ab">
    <w:name w:val="header"/>
    <w:basedOn w:val="a"/>
    <w:link w:val="ac"/>
    <w:uiPriority w:val="99"/>
    <w:unhideWhenUsed/>
    <w:rsid w:val="00490F02"/>
    <w:pPr>
      <w:tabs>
        <w:tab w:val="center" w:pos="4320"/>
        <w:tab w:val="right" w:pos="8640"/>
      </w:tabs>
      <w:spacing w:after="0" w:line="240" w:lineRule="auto"/>
    </w:pPr>
  </w:style>
  <w:style w:type="character" w:customStyle="1" w:styleId="ac">
    <w:name w:val="页眉 字符"/>
    <w:basedOn w:val="a0"/>
    <w:link w:val="ab"/>
    <w:uiPriority w:val="99"/>
    <w:rsid w:val="00490F02"/>
  </w:style>
  <w:style w:type="paragraph" w:styleId="ad">
    <w:name w:val="footer"/>
    <w:basedOn w:val="a"/>
    <w:link w:val="ae"/>
    <w:uiPriority w:val="99"/>
    <w:unhideWhenUsed/>
    <w:rsid w:val="00490F02"/>
    <w:pPr>
      <w:tabs>
        <w:tab w:val="center" w:pos="4320"/>
        <w:tab w:val="right" w:pos="8640"/>
      </w:tabs>
      <w:spacing w:after="0" w:line="240" w:lineRule="auto"/>
    </w:pPr>
  </w:style>
  <w:style w:type="character" w:customStyle="1" w:styleId="ae">
    <w:name w:val="页脚 字符"/>
    <w:basedOn w:val="a0"/>
    <w:link w:val="ad"/>
    <w:uiPriority w:val="99"/>
    <w:rsid w:val="00490F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3</Pages>
  <Words>129</Words>
  <Characters>740</Characters>
  <Application>Microsoft Office Word</Application>
  <DocSecurity>0</DocSecurity>
  <Lines>6</Lines>
  <Paragraphs>1</Paragraphs>
  <ScaleCrop>false</ScaleCrop>
  <Company/>
  <LinksUpToDate>false</LinksUpToDate>
  <CharactersWithSpaces>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Basile</dc:creator>
  <cp:keywords/>
  <dc:description/>
  <cp:lastModifiedBy>H zhen</cp:lastModifiedBy>
  <cp:revision>14</cp:revision>
  <dcterms:created xsi:type="dcterms:W3CDTF">2022-12-12T11:31:00Z</dcterms:created>
  <dcterms:modified xsi:type="dcterms:W3CDTF">2023-01-20T13:15:00Z</dcterms:modified>
</cp:coreProperties>
</file>