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DCD9" w14:textId="1CB0496B" w:rsidR="001048B1" w:rsidRPr="00277630" w:rsidRDefault="001048B1" w:rsidP="001048B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MATERIAL </w:t>
      </w:r>
    </w:p>
    <w:p w14:paraId="1A4EA816" w14:textId="2DDFCB46" w:rsidR="008C510F" w:rsidRPr="00277630" w:rsidRDefault="008C510F" w:rsidP="008C510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 w:rsidR="00150311" w:rsidRPr="002776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and TABLE </w:t>
      </w: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>LEGEND</w:t>
      </w:r>
    </w:p>
    <w:p w14:paraId="44422B9D" w14:textId="288856A7" w:rsidR="008C510F" w:rsidRPr="00277630" w:rsidRDefault="008C510F" w:rsidP="0020407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>Figure S1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. Network of individual depressive symptoms with community detection.</w:t>
      </w:r>
    </w:p>
    <w:p w14:paraId="1171082E" w14:textId="09564DF1" w:rsidR="008C510F" w:rsidRPr="00277630" w:rsidRDefault="008C510F" w:rsidP="0020407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>Table S1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. Network loadings of the</w:t>
      </w:r>
      <w:r w:rsidR="005610C5" w:rsidRPr="00277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depressive symptoms (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MADRS items</w:t>
      </w:r>
      <w:r w:rsidR="005610C5" w:rsidRPr="00277630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45E35314" w14:textId="7A37D3E2" w:rsidR="00204079" w:rsidRPr="00277630" w:rsidRDefault="00204079" w:rsidP="0038796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S2. 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Latent factor models for the cognitive measure (MoCA)</w:t>
      </w:r>
    </w:p>
    <w:p w14:paraId="64680ABD" w14:textId="4AC87113" w:rsidR="008C510F" w:rsidRPr="00277630" w:rsidRDefault="008C510F" w:rsidP="0020407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>Figure S2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Diagram of the bi-factor model of </w:t>
      </w:r>
      <w:r w:rsidR="00204079" w:rsidRPr="00277630">
        <w:rPr>
          <w:rFonts w:ascii="Times New Roman" w:hAnsi="Times New Roman" w:cs="Times New Roman"/>
          <w:bCs/>
          <w:sz w:val="24"/>
          <w:szCs w:val="24"/>
          <w:lang w:val="en-GB"/>
        </w:rPr>
        <w:t>the cognitive measure (MoCA)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46222546" w14:textId="06A6B601" w:rsidR="008C510F" w:rsidRPr="00277630" w:rsidRDefault="008C510F" w:rsidP="0020407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>Table S3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Loadings of the bi-factor model of </w:t>
      </w:r>
      <w:r w:rsidR="00204079" w:rsidRPr="00277630">
        <w:rPr>
          <w:rFonts w:ascii="Times New Roman" w:hAnsi="Times New Roman" w:cs="Times New Roman"/>
          <w:bCs/>
          <w:sz w:val="24"/>
          <w:szCs w:val="24"/>
          <w:lang w:val="en-GB"/>
        </w:rPr>
        <w:t>the cognitive measure (MoCA)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3DD0C50B" w14:textId="129339AB" w:rsidR="008C510F" w:rsidRPr="00277630" w:rsidRDefault="008C510F" w:rsidP="0020407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>Figure S3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. Correlations between sadness symptom complex, walking ability and dyspnoea.</w:t>
      </w:r>
    </w:p>
    <w:p w14:paraId="1621096D" w14:textId="77777777" w:rsidR="008C510F" w:rsidRPr="00277630" w:rsidRDefault="008C510F" w:rsidP="008C510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14E9556B" w14:textId="77777777" w:rsidR="008C510F" w:rsidRPr="00277630" w:rsidRDefault="008C510F" w:rsidP="008C510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527CFFEC" w14:textId="15398BC8" w:rsidR="008C510F" w:rsidRPr="00277630" w:rsidRDefault="00277963" w:rsidP="003879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8C510F" w:rsidRPr="00277630">
          <w:foot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2776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.</w:t>
      </w:r>
    </w:p>
    <w:p w14:paraId="5341D27D" w14:textId="77777777" w:rsidR="008C510F" w:rsidRPr="00277630" w:rsidRDefault="008C510F" w:rsidP="008C5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B0CB7CB" w14:textId="0272930B" w:rsidR="00CE3AAB" w:rsidRPr="00277630" w:rsidRDefault="00CE3AAB" w:rsidP="00CE3AAB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S1. 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Network of individual depressive symptoms</w:t>
      </w:r>
      <w:r w:rsidR="00E4257C" w:rsidRPr="00277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(MADRS items)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with community detection</w:t>
      </w:r>
    </w:p>
    <w:p w14:paraId="11F3D3D8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  <w:r w:rsidRPr="00277630">
        <w:rPr>
          <w:rFonts w:ascii="Times New Roman" w:hAnsi="Times New Roman" w:cs="Times New Roman"/>
          <w:noProof/>
          <w:lang w:val="en-GB" w:eastAsia="it-IT"/>
        </w:rPr>
        <w:drawing>
          <wp:inline distT="0" distB="0" distL="0" distR="0" wp14:anchorId="4F266F54" wp14:editId="1089D4BE">
            <wp:extent cx="5484458" cy="4989830"/>
            <wp:effectExtent l="0" t="0" r="254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773" cy="499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2CAED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</w:p>
    <w:p w14:paraId="35FFCE8C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</w:p>
    <w:p w14:paraId="31A3B2A4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</w:p>
    <w:p w14:paraId="700918FD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</w:p>
    <w:p w14:paraId="281092D4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</w:p>
    <w:p w14:paraId="1EDD9EAB" w14:textId="13E1B291" w:rsidR="00CE3AAB" w:rsidRPr="00277630" w:rsidRDefault="00CE3AAB" w:rsidP="00CE3AAB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S1. 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Network loadings of the</w:t>
      </w:r>
      <w:r w:rsidR="00555D75" w:rsidRPr="00277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depressive symptoms (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MADRS items</w:t>
      </w:r>
      <w:r w:rsidR="00555D75" w:rsidRPr="00277630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tbl>
      <w:tblPr>
        <w:tblW w:w="744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667"/>
        <w:gridCol w:w="1193"/>
        <w:gridCol w:w="997"/>
        <w:gridCol w:w="1743"/>
      </w:tblGrid>
      <w:tr w:rsidR="00CE3AAB" w:rsidRPr="00277630" w14:paraId="236B60A1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14:paraId="371CBCD2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lang w:val="en-GB" w:eastAsia="it-IT"/>
              </w:rPr>
              <w:t>Item #</w:t>
            </w:r>
          </w:p>
        </w:tc>
        <w:tc>
          <w:tcPr>
            <w:tcW w:w="2667" w:type="dxa"/>
          </w:tcPr>
          <w:p w14:paraId="64848EB1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</w:p>
        </w:tc>
        <w:tc>
          <w:tcPr>
            <w:tcW w:w="1193" w:type="dxa"/>
            <w:shd w:val="clear" w:color="auto" w:fill="auto"/>
            <w:noWrap/>
            <w:hideMark/>
          </w:tcPr>
          <w:p w14:paraId="4C63044D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14:paraId="0DA8DC50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2</w:t>
            </w:r>
          </w:p>
        </w:tc>
        <w:tc>
          <w:tcPr>
            <w:tcW w:w="1743" w:type="dxa"/>
            <w:shd w:val="clear" w:color="auto" w:fill="auto"/>
            <w:noWrap/>
            <w:hideMark/>
          </w:tcPr>
          <w:p w14:paraId="2218907A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3</w:t>
            </w:r>
          </w:p>
        </w:tc>
      </w:tr>
      <w:tr w:rsidR="00CE3AAB" w:rsidRPr="00277630" w14:paraId="686AB9FA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</w:tcPr>
          <w:p w14:paraId="6966BED4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</w:p>
        </w:tc>
        <w:tc>
          <w:tcPr>
            <w:tcW w:w="2667" w:type="dxa"/>
          </w:tcPr>
          <w:p w14:paraId="25B3A9A7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1193" w:type="dxa"/>
            <w:shd w:val="clear" w:color="auto" w:fill="auto"/>
            <w:noWrap/>
          </w:tcPr>
          <w:p w14:paraId="78802EF3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i/>
                <w:lang w:val="en-GB"/>
              </w:rPr>
              <w:t>Anhedonia / lassitude</w:t>
            </w:r>
          </w:p>
        </w:tc>
        <w:tc>
          <w:tcPr>
            <w:tcW w:w="997" w:type="dxa"/>
            <w:shd w:val="clear" w:color="auto" w:fill="auto"/>
            <w:noWrap/>
          </w:tcPr>
          <w:p w14:paraId="689624D3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i/>
                <w:lang w:val="en-GB"/>
              </w:rPr>
              <w:t>Sadness</w:t>
            </w:r>
          </w:p>
        </w:tc>
        <w:tc>
          <w:tcPr>
            <w:tcW w:w="1743" w:type="dxa"/>
            <w:shd w:val="clear" w:color="auto" w:fill="auto"/>
            <w:noWrap/>
          </w:tcPr>
          <w:p w14:paraId="630F98ED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Neurovegetative / concentration</w:t>
            </w:r>
          </w:p>
        </w:tc>
      </w:tr>
      <w:tr w:rsidR="00CE3AAB" w:rsidRPr="00277630" w14:paraId="5FBBB70D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</w:tcPr>
          <w:p w14:paraId="616D8BA7" w14:textId="77777777" w:rsidR="00CE3AAB" w:rsidRPr="00277630" w:rsidRDefault="00CE3AAB" w:rsidP="00174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77630">
              <w:rPr>
                <w:rFonts w:ascii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2667" w:type="dxa"/>
          </w:tcPr>
          <w:p w14:paraId="42936BB8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apparent sadness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2C985AD2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0.137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14:paraId="6BE0F01F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0.472</w:t>
            </w:r>
          </w:p>
        </w:tc>
        <w:tc>
          <w:tcPr>
            <w:tcW w:w="1743" w:type="dxa"/>
            <w:shd w:val="clear" w:color="auto" w:fill="auto"/>
            <w:noWrap/>
            <w:hideMark/>
          </w:tcPr>
          <w:p w14:paraId="2F68BA31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0.007</w:t>
            </w:r>
          </w:p>
        </w:tc>
      </w:tr>
      <w:tr w:rsidR="00CE3AAB" w:rsidRPr="00277630" w14:paraId="22B44951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</w:tcPr>
          <w:p w14:paraId="3F6A51FA" w14:textId="77777777" w:rsidR="00CE3AAB" w:rsidRPr="00277630" w:rsidRDefault="00CE3AAB" w:rsidP="00174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77630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2667" w:type="dxa"/>
          </w:tcPr>
          <w:p w14:paraId="6CD7BF01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reported sadness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2BC78BBD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0.203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14:paraId="2148AD99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0.472</w:t>
            </w:r>
          </w:p>
        </w:tc>
        <w:tc>
          <w:tcPr>
            <w:tcW w:w="1743" w:type="dxa"/>
            <w:shd w:val="clear" w:color="auto" w:fill="auto"/>
            <w:noWrap/>
            <w:hideMark/>
          </w:tcPr>
          <w:p w14:paraId="7C389B8C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</w:t>
            </w:r>
          </w:p>
        </w:tc>
      </w:tr>
      <w:tr w:rsidR="00CE3AAB" w:rsidRPr="00277630" w14:paraId="2DCB4EEF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</w:tcPr>
          <w:p w14:paraId="796D5AD9" w14:textId="77777777" w:rsidR="00CE3AAB" w:rsidRPr="00277630" w:rsidRDefault="00CE3AAB" w:rsidP="00174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77630">
              <w:rPr>
                <w:rFonts w:ascii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2667" w:type="dxa"/>
          </w:tcPr>
          <w:p w14:paraId="73434066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tension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760A75C6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0.136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14:paraId="0A551C5A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0.103</w:t>
            </w:r>
          </w:p>
        </w:tc>
        <w:tc>
          <w:tcPr>
            <w:tcW w:w="1743" w:type="dxa"/>
            <w:shd w:val="clear" w:color="auto" w:fill="auto"/>
            <w:noWrap/>
            <w:hideMark/>
          </w:tcPr>
          <w:p w14:paraId="7E2D6010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0.193</w:t>
            </w:r>
          </w:p>
        </w:tc>
      </w:tr>
      <w:tr w:rsidR="00CE3AAB" w:rsidRPr="00277630" w14:paraId="19F50121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</w:tcPr>
          <w:p w14:paraId="6B9FE9E2" w14:textId="77777777" w:rsidR="00CE3AAB" w:rsidRPr="00277630" w:rsidRDefault="00CE3AAB" w:rsidP="00174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77630">
              <w:rPr>
                <w:rFonts w:ascii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2667" w:type="dxa"/>
          </w:tcPr>
          <w:p w14:paraId="70DC72BE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reduced sleep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542AD5BD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0.182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14:paraId="0A569119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0.007</w:t>
            </w:r>
          </w:p>
        </w:tc>
        <w:tc>
          <w:tcPr>
            <w:tcW w:w="1743" w:type="dxa"/>
            <w:shd w:val="clear" w:color="auto" w:fill="auto"/>
            <w:noWrap/>
            <w:hideMark/>
          </w:tcPr>
          <w:p w14:paraId="360932F7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0.266</w:t>
            </w:r>
          </w:p>
        </w:tc>
      </w:tr>
      <w:tr w:rsidR="00CE3AAB" w:rsidRPr="00277630" w14:paraId="38C8D839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</w:tcPr>
          <w:p w14:paraId="673908D5" w14:textId="77777777" w:rsidR="00CE3AAB" w:rsidRPr="00277630" w:rsidRDefault="00CE3AAB" w:rsidP="00174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77630">
              <w:rPr>
                <w:rFonts w:ascii="Times New Roman" w:hAnsi="Times New Roman" w:cs="Times New Roman"/>
                <w:color w:val="000000"/>
                <w:lang w:val="en-GB"/>
              </w:rPr>
              <w:t>5</w:t>
            </w:r>
          </w:p>
        </w:tc>
        <w:tc>
          <w:tcPr>
            <w:tcW w:w="2667" w:type="dxa"/>
          </w:tcPr>
          <w:p w14:paraId="1214B5EA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reduced appetite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3F938004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0.082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14:paraId="18A2E12A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</w:t>
            </w:r>
          </w:p>
        </w:tc>
        <w:tc>
          <w:tcPr>
            <w:tcW w:w="1743" w:type="dxa"/>
            <w:shd w:val="clear" w:color="auto" w:fill="auto"/>
            <w:noWrap/>
            <w:hideMark/>
          </w:tcPr>
          <w:p w14:paraId="3BA4B537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0.288</w:t>
            </w:r>
          </w:p>
        </w:tc>
      </w:tr>
      <w:tr w:rsidR="00CE3AAB" w:rsidRPr="00277630" w14:paraId="0C0ED385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</w:tcPr>
          <w:p w14:paraId="0C1BC300" w14:textId="77777777" w:rsidR="00CE3AAB" w:rsidRPr="00277630" w:rsidRDefault="00CE3AAB" w:rsidP="00174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77630">
              <w:rPr>
                <w:rFonts w:ascii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2667" w:type="dxa"/>
          </w:tcPr>
          <w:p w14:paraId="201484A2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concentration difficulties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4E310614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0.214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14:paraId="49C31531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</w:t>
            </w:r>
          </w:p>
        </w:tc>
        <w:tc>
          <w:tcPr>
            <w:tcW w:w="1743" w:type="dxa"/>
            <w:shd w:val="clear" w:color="auto" w:fill="auto"/>
            <w:noWrap/>
            <w:hideMark/>
          </w:tcPr>
          <w:p w14:paraId="5C10D02A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0.214</w:t>
            </w:r>
          </w:p>
        </w:tc>
      </w:tr>
      <w:tr w:rsidR="00CE3AAB" w:rsidRPr="00277630" w14:paraId="014CC667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</w:tcPr>
          <w:p w14:paraId="2FD55D40" w14:textId="77777777" w:rsidR="00CE3AAB" w:rsidRPr="00277630" w:rsidRDefault="00CE3AAB" w:rsidP="00174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77630">
              <w:rPr>
                <w:rFonts w:ascii="Times New Roman" w:hAnsi="Times New Roman" w:cs="Times New Roman"/>
                <w:color w:val="000000"/>
                <w:lang w:val="en-GB"/>
              </w:rPr>
              <w:t>7</w:t>
            </w:r>
          </w:p>
        </w:tc>
        <w:tc>
          <w:tcPr>
            <w:tcW w:w="2667" w:type="dxa"/>
          </w:tcPr>
          <w:p w14:paraId="2767221D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lassitude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3A947F6A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0.288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14:paraId="6DE8C6EB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0.106</w:t>
            </w:r>
          </w:p>
        </w:tc>
        <w:tc>
          <w:tcPr>
            <w:tcW w:w="1743" w:type="dxa"/>
            <w:shd w:val="clear" w:color="auto" w:fill="auto"/>
            <w:noWrap/>
            <w:hideMark/>
          </w:tcPr>
          <w:p w14:paraId="1624152B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0.077</w:t>
            </w:r>
          </w:p>
        </w:tc>
      </w:tr>
      <w:tr w:rsidR="00CE3AAB" w:rsidRPr="00277630" w14:paraId="6FCB40BB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</w:tcPr>
          <w:p w14:paraId="7963FE3C" w14:textId="77777777" w:rsidR="00CE3AAB" w:rsidRPr="00277630" w:rsidRDefault="00CE3AAB" w:rsidP="00174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77630">
              <w:rPr>
                <w:rFonts w:ascii="Times New Roman" w:hAnsi="Times New Roman" w:cs="Times New Roman"/>
                <w:color w:val="000000"/>
                <w:lang w:val="en-GB"/>
              </w:rPr>
              <w:t>8</w:t>
            </w:r>
          </w:p>
        </w:tc>
        <w:tc>
          <w:tcPr>
            <w:tcW w:w="2667" w:type="dxa"/>
          </w:tcPr>
          <w:p w14:paraId="0C1D3312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Inability to feel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573CEE83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0.423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14:paraId="5797018A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0.134</w:t>
            </w:r>
          </w:p>
        </w:tc>
        <w:tc>
          <w:tcPr>
            <w:tcW w:w="1743" w:type="dxa"/>
            <w:shd w:val="clear" w:color="auto" w:fill="auto"/>
            <w:noWrap/>
            <w:hideMark/>
          </w:tcPr>
          <w:p w14:paraId="5722DED4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0.243</w:t>
            </w:r>
          </w:p>
        </w:tc>
      </w:tr>
      <w:tr w:rsidR="00CE3AAB" w:rsidRPr="00277630" w14:paraId="1D914082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</w:tcPr>
          <w:p w14:paraId="637F3E57" w14:textId="77777777" w:rsidR="00CE3AAB" w:rsidRPr="00277630" w:rsidRDefault="00CE3AAB" w:rsidP="00174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77630">
              <w:rPr>
                <w:rFonts w:ascii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2667" w:type="dxa"/>
          </w:tcPr>
          <w:p w14:paraId="23878BEA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pessimism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220F5099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0.195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14:paraId="4093C716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0.141</w:t>
            </w:r>
          </w:p>
        </w:tc>
        <w:tc>
          <w:tcPr>
            <w:tcW w:w="1743" w:type="dxa"/>
            <w:shd w:val="clear" w:color="auto" w:fill="auto"/>
            <w:noWrap/>
            <w:hideMark/>
          </w:tcPr>
          <w:p w14:paraId="0049781A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0.094</w:t>
            </w:r>
          </w:p>
        </w:tc>
      </w:tr>
      <w:tr w:rsidR="00CE3AAB" w:rsidRPr="00277630" w14:paraId="7ADD1636" w14:textId="77777777" w:rsidTr="00174788">
        <w:trPr>
          <w:trHeight w:val="288"/>
        </w:trPr>
        <w:tc>
          <w:tcPr>
            <w:tcW w:w="846" w:type="dxa"/>
            <w:shd w:val="clear" w:color="auto" w:fill="auto"/>
            <w:noWrap/>
          </w:tcPr>
          <w:p w14:paraId="68648481" w14:textId="77777777" w:rsidR="00CE3AAB" w:rsidRPr="00277630" w:rsidRDefault="00CE3AAB" w:rsidP="001747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77630">
              <w:rPr>
                <w:rFonts w:ascii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2667" w:type="dxa"/>
          </w:tcPr>
          <w:p w14:paraId="733C49D0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suicidal thoughts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6AE8A18D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b/>
                <w:color w:val="000000"/>
                <w:lang w:val="en-GB" w:eastAsia="it-IT"/>
              </w:rPr>
              <w:t>0.189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14:paraId="798A9B20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</w:t>
            </w:r>
          </w:p>
        </w:tc>
        <w:tc>
          <w:tcPr>
            <w:tcW w:w="1743" w:type="dxa"/>
            <w:shd w:val="clear" w:color="auto" w:fill="auto"/>
            <w:noWrap/>
            <w:hideMark/>
          </w:tcPr>
          <w:p w14:paraId="556E1309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0.07</w:t>
            </w:r>
          </w:p>
        </w:tc>
      </w:tr>
    </w:tbl>
    <w:p w14:paraId="0EA9FC92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  <w:r w:rsidRPr="00277630">
        <w:rPr>
          <w:rFonts w:ascii="Times New Roman" w:hAnsi="Times New Roman" w:cs="Times New Roman"/>
          <w:lang w:val="en-GB"/>
        </w:rPr>
        <w:t>Highest loadings are in bold</w:t>
      </w:r>
    </w:p>
    <w:p w14:paraId="2A4B36B2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</w:p>
    <w:p w14:paraId="227E1359" w14:textId="548C0E43" w:rsidR="00CE3AAB" w:rsidRPr="00277630" w:rsidRDefault="00CE3AAB" w:rsidP="00CE3AA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S2. 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Latent factor models for</w:t>
      </w:r>
      <w:r w:rsidR="005610C5" w:rsidRPr="00277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5610C5" w:rsidRPr="00277630">
        <w:rPr>
          <w:rFonts w:ascii="Times New Roman" w:hAnsi="Times New Roman" w:cs="Times New Roman"/>
          <w:bCs/>
          <w:sz w:val="24"/>
          <w:szCs w:val="24"/>
          <w:lang w:val="en-GB"/>
        </w:rPr>
        <w:t>cognitive measure (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>MoCA</w:t>
      </w:r>
      <w:r w:rsidR="005610C5" w:rsidRPr="00277630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203"/>
        <w:gridCol w:w="1203"/>
        <w:gridCol w:w="1203"/>
        <w:gridCol w:w="1204"/>
        <w:gridCol w:w="1204"/>
        <w:gridCol w:w="1204"/>
      </w:tblGrid>
      <w:tr w:rsidR="00CE3AAB" w:rsidRPr="00277630" w14:paraId="12EC01DA" w14:textId="77777777" w:rsidTr="00174788">
        <w:tc>
          <w:tcPr>
            <w:tcW w:w="1276" w:type="dxa"/>
          </w:tcPr>
          <w:p w14:paraId="59B8F826" w14:textId="77777777" w:rsidR="00CE3AAB" w:rsidRPr="00277630" w:rsidRDefault="00CE3AAB" w:rsidP="0017478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77630">
              <w:rPr>
                <w:rFonts w:ascii="Times New Roman" w:hAnsi="Times New Roman" w:cs="Times New Roman"/>
                <w:b/>
                <w:lang w:val="en-GB"/>
              </w:rPr>
              <w:t>N. factors</w:t>
            </w:r>
          </w:p>
        </w:tc>
        <w:tc>
          <w:tcPr>
            <w:tcW w:w="1203" w:type="dxa"/>
          </w:tcPr>
          <w:p w14:paraId="2814BA33" w14:textId="77777777" w:rsidR="00CE3AAB" w:rsidRPr="00277630" w:rsidRDefault="00CE3AAB" w:rsidP="00174788">
            <w:pPr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r w:rsidRPr="00277630">
              <w:rPr>
                <w:rFonts w:ascii="Times New Roman" w:hAnsi="Times New Roman" w:cs="Times New Roman"/>
                <w:b/>
                <w:lang w:val="en-GB"/>
              </w:rPr>
              <w:t>R</w:t>
            </w:r>
            <w:r w:rsidRPr="00277630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2</w:t>
            </w:r>
          </w:p>
        </w:tc>
        <w:tc>
          <w:tcPr>
            <w:tcW w:w="1203" w:type="dxa"/>
          </w:tcPr>
          <w:p w14:paraId="3E37FBB0" w14:textId="77777777" w:rsidR="00CE3AAB" w:rsidRPr="00277630" w:rsidRDefault="00CE3AAB" w:rsidP="0017478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77630">
              <w:rPr>
                <w:rFonts w:ascii="Times New Roman" w:hAnsi="Times New Roman" w:cs="Times New Roman"/>
                <w:b/>
                <w:lang w:val="en-GB"/>
              </w:rPr>
              <w:t>RMSR</w:t>
            </w:r>
          </w:p>
        </w:tc>
        <w:tc>
          <w:tcPr>
            <w:tcW w:w="1203" w:type="dxa"/>
          </w:tcPr>
          <w:p w14:paraId="04BF5B85" w14:textId="77777777" w:rsidR="00CE3AAB" w:rsidRPr="00277630" w:rsidRDefault="00CE3AAB" w:rsidP="0017478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77630">
              <w:rPr>
                <w:rFonts w:ascii="Times New Roman" w:hAnsi="Times New Roman" w:cs="Times New Roman"/>
                <w:b/>
                <w:lang w:val="en-GB"/>
              </w:rPr>
              <w:t>TLI</w:t>
            </w:r>
          </w:p>
        </w:tc>
        <w:tc>
          <w:tcPr>
            <w:tcW w:w="1204" w:type="dxa"/>
          </w:tcPr>
          <w:p w14:paraId="3C26A2DB" w14:textId="77777777" w:rsidR="00CE3AAB" w:rsidRPr="00277630" w:rsidRDefault="00CE3AAB" w:rsidP="0017478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77630">
              <w:rPr>
                <w:rFonts w:ascii="Times New Roman" w:hAnsi="Times New Roman" w:cs="Times New Roman"/>
                <w:b/>
                <w:lang w:val="en-GB"/>
              </w:rPr>
              <w:t xml:space="preserve">RMSEA </w:t>
            </w:r>
          </w:p>
        </w:tc>
        <w:tc>
          <w:tcPr>
            <w:tcW w:w="1204" w:type="dxa"/>
          </w:tcPr>
          <w:p w14:paraId="31428579" w14:textId="77777777" w:rsidR="00CE3AAB" w:rsidRPr="00277630" w:rsidRDefault="00CE3AAB" w:rsidP="0017478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77630">
              <w:rPr>
                <w:rFonts w:ascii="Times New Roman" w:hAnsi="Times New Roman" w:cs="Times New Roman"/>
                <w:b/>
                <w:lang w:val="en-GB"/>
              </w:rPr>
              <w:t>95% CI</w:t>
            </w:r>
          </w:p>
        </w:tc>
        <w:tc>
          <w:tcPr>
            <w:tcW w:w="1204" w:type="dxa"/>
          </w:tcPr>
          <w:p w14:paraId="60074B98" w14:textId="77777777" w:rsidR="00CE3AAB" w:rsidRPr="00277630" w:rsidRDefault="00CE3AAB" w:rsidP="0017478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77630">
              <w:rPr>
                <w:rFonts w:ascii="Times New Roman" w:hAnsi="Times New Roman" w:cs="Times New Roman"/>
                <w:b/>
                <w:lang w:val="en-GB"/>
              </w:rPr>
              <w:t>BIC</w:t>
            </w:r>
          </w:p>
        </w:tc>
      </w:tr>
      <w:tr w:rsidR="00CE3AAB" w:rsidRPr="00277630" w14:paraId="6E3172F5" w14:textId="77777777" w:rsidTr="00174788">
        <w:tc>
          <w:tcPr>
            <w:tcW w:w="1276" w:type="dxa"/>
          </w:tcPr>
          <w:p w14:paraId="030FD6CD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203" w:type="dxa"/>
          </w:tcPr>
          <w:p w14:paraId="11B01858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43%</w:t>
            </w:r>
          </w:p>
        </w:tc>
        <w:tc>
          <w:tcPr>
            <w:tcW w:w="1203" w:type="dxa"/>
          </w:tcPr>
          <w:p w14:paraId="2BA29F58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0.06</w:t>
            </w:r>
          </w:p>
        </w:tc>
        <w:tc>
          <w:tcPr>
            <w:tcW w:w="1203" w:type="dxa"/>
          </w:tcPr>
          <w:p w14:paraId="18C7C65E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204" w:type="dxa"/>
          </w:tcPr>
          <w:p w14:paraId="4311BDFE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204" w:type="dxa"/>
          </w:tcPr>
          <w:p w14:paraId="1AB29BCF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 – 0.07</w:t>
            </w:r>
          </w:p>
        </w:tc>
        <w:tc>
          <w:tcPr>
            <w:tcW w:w="1204" w:type="dxa"/>
          </w:tcPr>
          <w:p w14:paraId="51100234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-48.78</w:t>
            </w:r>
          </w:p>
        </w:tc>
      </w:tr>
      <w:tr w:rsidR="00CE3AAB" w:rsidRPr="00277630" w14:paraId="780997B7" w14:textId="77777777" w:rsidTr="00174788">
        <w:tc>
          <w:tcPr>
            <w:tcW w:w="1276" w:type="dxa"/>
          </w:tcPr>
          <w:p w14:paraId="7A141AAF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203" w:type="dxa"/>
          </w:tcPr>
          <w:p w14:paraId="7050AB2D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53%</w:t>
            </w:r>
          </w:p>
        </w:tc>
        <w:tc>
          <w:tcPr>
            <w:tcW w:w="1203" w:type="dxa"/>
          </w:tcPr>
          <w:p w14:paraId="61C3C413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0.04</w:t>
            </w:r>
          </w:p>
        </w:tc>
        <w:tc>
          <w:tcPr>
            <w:tcW w:w="1203" w:type="dxa"/>
          </w:tcPr>
          <w:p w14:paraId="2E45E7F1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204" w:type="dxa"/>
          </w:tcPr>
          <w:p w14:paraId="4ADFD6A0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204" w:type="dxa"/>
          </w:tcPr>
          <w:p w14:paraId="08399C4F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 – 0.10</w:t>
            </w:r>
          </w:p>
        </w:tc>
        <w:tc>
          <w:tcPr>
            <w:tcW w:w="1204" w:type="dxa"/>
          </w:tcPr>
          <w:p w14:paraId="252E308F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-28.27</w:t>
            </w:r>
          </w:p>
        </w:tc>
      </w:tr>
      <w:tr w:rsidR="00CE3AAB" w:rsidRPr="00277630" w14:paraId="428EC80A" w14:textId="77777777" w:rsidTr="00174788">
        <w:tc>
          <w:tcPr>
            <w:tcW w:w="1276" w:type="dxa"/>
          </w:tcPr>
          <w:p w14:paraId="230E4969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203" w:type="dxa"/>
          </w:tcPr>
          <w:p w14:paraId="7622F36B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60%</w:t>
            </w:r>
          </w:p>
        </w:tc>
        <w:tc>
          <w:tcPr>
            <w:tcW w:w="1203" w:type="dxa"/>
          </w:tcPr>
          <w:p w14:paraId="35E14B81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0.01</w:t>
            </w:r>
          </w:p>
        </w:tc>
        <w:tc>
          <w:tcPr>
            <w:tcW w:w="1203" w:type="dxa"/>
          </w:tcPr>
          <w:p w14:paraId="1F1A629E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1.2</w:t>
            </w:r>
          </w:p>
        </w:tc>
        <w:tc>
          <w:tcPr>
            <w:tcW w:w="1204" w:type="dxa"/>
          </w:tcPr>
          <w:p w14:paraId="5245F734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204" w:type="dxa"/>
          </w:tcPr>
          <w:p w14:paraId="61295B62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 – 0.01</w:t>
            </w:r>
          </w:p>
        </w:tc>
        <w:tc>
          <w:tcPr>
            <w:tcW w:w="1204" w:type="dxa"/>
          </w:tcPr>
          <w:p w14:paraId="0AA3A21C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-11.93</w:t>
            </w:r>
          </w:p>
        </w:tc>
      </w:tr>
      <w:tr w:rsidR="00CE3AAB" w:rsidRPr="00277630" w14:paraId="6DE6FF74" w14:textId="77777777" w:rsidTr="00174788">
        <w:tc>
          <w:tcPr>
            <w:tcW w:w="1276" w:type="dxa"/>
          </w:tcPr>
          <w:p w14:paraId="7A9D067D" w14:textId="277FA480" w:rsidR="00CE3AAB" w:rsidRPr="00277630" w:rsidRDefault="00CE3AAB" w:rsidP="00174788">
            <w:pPr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1 + 2</w:t>
            </w:r>
            <w:r w:rsidR="00EB5447" w:rsidRPr="00277630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203" w:type="dxa"/>
          </w:tcPr>
          <w:p w14:paraId="750EE7F6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55%</w:t>
            </w:r>
          </w:p>
        </w:tc>
        <w:tc>
          <w:tcPr>
            <w:tcW w:w="1203" w:type="dxa"/>
          </w:tcPr>
          <w:p w14:paraId="57E5C0A0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0.01</w:t>
            </w:r>
          </w:p>
        </w:tc>
        <w:tc>
          <w:tcPr>
            <w:tcW w:w="1203" w:type="dxa"/>
          </w:tcPr>
          <w:p w14:paraId="241BA87F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204" w:type="dxa"/>
          </w:tcPr>
          <w:p w14:paraId="541BD8F7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204" w:type="dxa"/>
          </w:tcPr>
          <w:p w14:paraId="4B5F6AD9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0 - 0</w:t>
            </w:r>
          </w:p>
        </w:tc>
        <w:tc>
          <w:tcPr>
            <w:tcW w:w="1204" w:type="dxa"/>
          </w:tcPr>
          <w:p w14:paraId="2692EEFC" w14:textId="77777777" w:rsidR="00CE3AAB" w:rsidRPr="00277630" w:rsidRDefault="00CE3AAB" w:rsidP="00174788">
            <w:pPr>
              <w:rPr>
                <w:rFonts w:ascii="Times New Roman" w:hAnsi="Times New Roman" w:cs="Times New Roman"/>
                <w:lang w:val="en-GB"/>
              </w:rPr>
            </w:pPr>
            <w:r w:rsidRPr="00277630">
              <w:rPr>
                <w:rFonts w:ascii="Times New Roman" w:hAnsi="Times New Roman" w:cs="Times New Roman"/>
                <w:lang w:val="en-GB"/>
              </w:rPr>
              <w:t>-11.95</w:t>
            </w:r>
          </w:p>
        </w:tc>
      </w:tr>
    </w:tbl>
    <w:p w14:paraId="51E2F109" w14:textId="1DDAA156" w:rsidR="00CE3AAB" w:rsidRPr="00277630" w:rsidRDefault="00EB5447" w:rsidP="00CE3AA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sz w:val="24"/>
          <w:szCs w:val="24"/>
          <w:lang w:val="en-GB"/>
        </w:rPr>
        <w:t>*</w:t>
      </w:r>
      <w:proofErr w:type="gramStart"/>
      <w:r w:rsidRPr="00277630">
        <w:rPr>
          <w:rFonts w:ascii="Times New Roman" w:hAnsi="Times New Roman" w:cs="Times New Roman"/>
          <w:sz w:val="24"/>
          <w:szCs w:val="24"/>
          <w:lang w:val="en-GB"/>
        </w:rPr>
        <w:t>refers</w:t>
      </w:r>
      <w:proofErr w:type="gramEnd"/>
      <w:r w:rsidRPr="00277630">
        <w:rPr>
          <w:rFonts w:ascii="Times New Roman" w:hAnsi="Times New Roman" w:cs="Times New Roman"/>
          <w:sz w:val="24"/>
          <w:szCs w:val="24"/>
          <w:lang w:val="en-GB"/>
        </w:rPr>
        <w:t xml:space="preserve"> to the bifactor model</w:t>
      </w:r>
    </w:p>
    <w:p w14:paraId="0A45D5B1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</w:p>
    <w:p w14:paraId="34239E99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</w:p>
    <w:p w14:paraId="55882F5E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</w:p>
    <w:p w14:paraId="33941D8F" w14:textId="1C0BF2EA" w:rsidR="00CE3AAB" w:rsidRPr="00277630" w:rsidRDefault="00CE3AAB" w:rsidP="00CE3AAB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>Figure S2.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Diagram of the bi-factor model of </w:t>
      </w:r>
      <w:r w:rsidR="005610C5" w:rsidRPr="00277630">
        <w:rPr>
          <w:rFonts w:ascii="Times New Roman" w:hAnsi="Times New Roman" w:cs="Times New Roman"/>
          <w:bCs/>
          <w:sz w:val="24"/>
          <w:szCs w:val="24"/>
          <w:lang w:val="en-GB"/>
        </w:rPr>
        <w:t>the cognitive measure (MoCA)</w:t>
      </w:r>
    </w:p>
    <w:p w14:paraId="543EBBCF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  <w:r w:rsidRPr="00277630">
        <w:rPr>
          <w:rFonts w:ascii="Times New Roman" w:hAnsi="Times New Roman" w:cs="Times New Roman"/>
          <w:noProof/>
          <w:lang w:val="en-GB" w:eastAsia="it-IT"/>
        </w:rPr>
        <w:lastRenderedPageBreak/>
        <w:drawing>
          <wp:inline distT="0" distB="0" distL="0" distR="0" wp14:anchorId="12B32DBB" wp14:editId="7EEE14F4">
            <wp:extent cx="7143750" cy="5885823"/>
            <wp:effectExtent l="0" t="0" r="0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206" cy="590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7CB45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</w:p>
    <w:p w14:paraId="76FDCC16" w14:textId="1172B4EE" w:rsidR="00CE3AAB" w:rsidRPr="00277630" w:rsidRDefault="00CE3AAB" w:rsidP="00CE3AAB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S3. 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Loadings of the bi-factor model of </w:t>
      </w:r>
      <w:r w:rsidR="005610C5" w:rsidRPr="00277630">
        <w:rPr>
          <w:rFonts w:ascii="Times New Roman" w:hAnsi="Times New Roman" w:cs="Times New Roman"/>
          <w:bCs/>
          <w:sz w:val="24"/>
          <w:szCs w:val="24"/>
          <w:lang w:val="en-GB"/>
        </w:rPr>
        <w:t>the cognitive measure (MoCA)</w:t>
      </w:r>
    </w:p>
    <w:tbl>
      <w:tblPr>
        <w:tblW w:w="552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3"/>
        <w:gridCol w:w="1079"/>
        <w:gridCol w:w="1701"/>
        <w:gridCol w:w="1276"/>
      </w:tblGrid>
      <w:tr w:rsidR="00CE3AAB" w:rsidRPr="00277630" w14:paraId="334D746F" w14:textId="77777777" w:rsidTr="00174788">
        <w:trPr>
          <w:trHeight w:val="288"/>
        </w:trPr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018B66C6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5BF27A4B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</w:t>
            </w:r>
          </w:p>
          <w:p w14:paraId="004A6A37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  <w:p w14:paraId="41D96C30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184DB9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F1*</w:t>
            </w:r>
          </w:p>
          <w:p w14:paraId="386A83BB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Visuospatial executive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4C6862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F2* Attention Language</w:t>
            </w:r>
          </w:p>
        </w:tc>
      </w:tr>
      <w:tr w:rsidR="00CE3AAB" w:rsidRPr="00277630" w14:paraId="421963ED" w14:textId="77777777" w:rsidTr="00174788">
        <w:trPr>
          <w:trHeight w:val="288"/>
        </w:trPr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3D789154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proofErr w:type="spellStart"/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visuosp_exec</w:t>
            </w:r>
            <w:proofErr w:type="spellEnd"/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556C1689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A96980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412446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0.31</w:t>
            </w:r>
          </w:p>
        </w:tc>
      </w:tr>
      <w:tr w:rsidR="00CE3AAB" w:rsidRPr="00277630" w14:paraId="706B530D" w14:textId="77777777" w:rsidTr="00174788">
        <w:trPr>
          <w:trHeight w:val="288"/>
        </w:trPr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31B5469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proofErr w:type="spellStart"/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denominat</w:t>
            </w:r>
            <w:proofErr w:type="spellEnd"/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2A822DC4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228813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CB32DE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0.26</w:t>
            </w:r>
          </w:p>
        </w:tc>
      </w:tr>
      <w:tr w:rsidR="00CE3AAB" w:rsidRPr="00277630" w14:paraId="1F7F06BE" w14:textId="77777777" w:rsidTr="00174788">
        <w:trPr>
          <w:trHeight w:val="288"/>
        </w:trPr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05E02D8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attention</w:t>
            </w:r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11A012AE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F95A81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11D0AB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0.52</w:t>
            </w:r>
          </w:p>
        </w:tc>
      </w:tr>
      <w:tr w:rsidR="00CE3AAB" w:rsidRPr="00277630" w14:paraId="634F98C5" w14:textId="77777777" w:rsidTr="00174788">
        <w:trPr>
          <w:trHeight w:val="288"/>
        </w:trPr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7325999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fluency</w:t>
            </w:r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11A433BA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6124AF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C93DAB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0.65</w:t>
            </w:r>
          </w:p>
        </w:tc>
      </w:tr>
      <w:tr w:rsidR="00CE3AAB" w:rsidRPr="00277630" w14:paraId="7AE9595C" w14:textId="77777777" w:rsidTr="00174788">
        <w:trPr>
          <w:trHeight w:val="288"/>
        </w:trPr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FA49AA0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abstraction</w:t>
            </w:r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68CCDCE4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42FEE8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39C939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0.60</w:t>
            </w:r>
          </w:p>
        </w:tc>
      </w:tr>
      <w:tr w:rsidR="00CE3AAB" w:rsidRPr="00277630" w14:paraId="4A6DA83A" w14:textId="77777777" w:rsidTr="00174788">
        <w:trPr>
          <w:trHeight w:val="288"/>
        </w:trPr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5160D77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memory</w:t>
            </w:r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1A0F6F91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37BF47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B1EA13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</w:tr>
      <w:tr w:rsidR="00CE3AAB" w:rsidRPr="00277630" w14:paraId="0EA2FF50" w14:textId="77777777" w:rsidTr="00174788">
        <w:trPr>
          <w:trHeight w:val="288"/>
        </w:trPr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BDBA44A" w14:textId="77777777" w:rsidR="00CE3AAB" w:rsidRPr="00277630" w:rsidRDefault="00CE3AAB" w:rsidP="001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orientation</w:t>
            </w:r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643AA850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57E19A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-0.33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7690EE" w14:textId="77777777" w:rsidR="00CE3AAB" w:rsidRPr="00277630" w:rsidRDefault="00CE3AAB" w:rsidP="0017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277630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0.35</w:t>
            </w:r>
          </w:p>
        </w:tc>
      </w:tr>
    </w:tbl>
    <w:p w14:paraId="1E29557D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</w:p>
    <w:p w14:paraId="4010C762" w14:textId="77777777" w:rsidR="00CE3AAB" w:rsidRPr="00277630" w:rsidRDefault="00CE3AAB" w:rsidP="00CE3AAB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776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S3. </w:t>
      </w:r>
      <w:r w:rsidRPr="0027763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Correlations between sadness symptom complex, walking ability and dyspnoea </w:t>
      </w:r>
    </w:p>
    <w:p w14:paraId="3343E7F5" w14:textId="77777777" w:rsidR="00CE3AAB" w:rsidRPr="00277630" w:rsidRDefault="00CE3AAB" w:rsidP="00CE3AAB">
      <w:pPr>
        <w:rPr>
          <w:rFonts w:ascii="Times New Roman" w:hAnsi="Times New Roman" w:cs="Times New Roman"/>
          <w:lang w:val="en-GB"/>
        </w:rPr>
      </w:pPr>
      <w:r w:rsidRPr="00277630">
        <w:rPr>
          <w:rFonts w:ascii="Times New Roman" w:hAnsi="Times New Roman" w:cs="Times New Roman"/>
          <w:noProof/>
          <w:lang w:val="en-GB" w:eastAsia="it-IT"/>
        </w:rPr>
        <w:drawing>
          <wp:inline distT="0" distB="0" distL="0" distR="0" wp14:anchorId="0EA6D36C" wp14:editId="31099699">
            <wp:extent cx="3623310" cy="3015157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462" cy="302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630">
        <w:rPr>
          <w:rFonts w:ascii="Times New Roman" w:hAnsi="Times New Roman" w:cs="Times New Roman"/>
          <w:noProof/>
          <w:lang w:val="en-GB" w:eastAsia="it-IT"/>
        </w:rPr>
        <w:drawing>
          <wp:inline distT="0" distB="0" distL="0" distR="0" wp14:anchorId="57E3468B" wp14:editId="45162FF7">
            <wp:extent cx="3623533" cy="3015343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8" cy="301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5801" w14:textId="0832975D" w:rsidR="002E5A87" w:rsidRPr="00277630" w:rsidRDefault="002E5A87" w:rsidP="002E5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2E5A87" w:rsidRPr="00277630" w:rsidSect="004513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9058A" w14:textId="77777777" w:rsidR="00E900A1" w:rsidRDefault="00E900A1" w:rsidP="00306AE4">
      <w:pPr>
        <w:spacing w:after="0" w:line="240" w:lineRule="auto"/>
      </w:pPr>
      <w:r>
        <w:separator/>
      </w:r>
    </w:p>
  </w:endnote>
  <w:endnote w:type="continuationSeparator" w:id="0">
    <w:p w14:paraId="3A20A0E9" w14:textId="77777777" w:rsidR="00E900A1" w:rsidRDefault="00E900A1" w:rsidP="00306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5747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797191" w14:textId="77777777" w:rsidR="00F316A3" w:rsidRDefault="00F316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5406ABC7" w14:textId="77777777" w:rsidR="00F316A3" w:rsidRDefault="00F31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3CF3D" w14:textId="77777777" w:rsidR="00E900A1" w:rsidRDefault="00E900A1" w:rsidP="00306AE4">
      <w:pPr>
        <w:spacing w:after="0" w:line="240" w:lineRule="auto"/>
      </w:pPr>
      <w:r>
        <w:separator/>
      </w:r>
    </w:p>
  </w:footnote>
  <w:footnote w:type="continuationSeparator" w:id="0">
    <w:p w14:paraId="6EFF3711" w14:textId="77777777" w:rsidR="00E900A1" w:rsidRDefault="00E900A1" w:rsidP="00306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14F8"/>
    <w:multiLevelType w:val="hybridMultilevel"/>
    <w:tmpl w:val="23724B1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3D765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1B140E"/>
    <w:multiLevelType w:val="hybridMultilevel"/>
    <w:tmpl w:val="3C446E78"/>
    <w:lvl w:ilvl="0" w:tplc="0410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14669"/>
    <w:multiLevelType w:val="hybridMultilevel"/>
    <w:tmpl w:val="BE86AE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F1C20"/>
    <w:multiLevelType w:val="hybridMultilevel"/>
    <w:tmpl w:val="1A800E60"/>
    <w:lvl w:ilvl="0" w:tplc="AE7A0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A29B7"/>
    <w:multiLevelType w:val="hybridMultilevel"/>
    <w:tmpl w:val="5D54D6C6"/>
    <w:lvl w:ilvl="0" w:tplc="A4946EC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71157"/>
    <w:multiLevelType w:val="hybridMultilevel"/>
    <w:tmpl w:val="8EE67702"/>
    <w:lvl w:ilvl="0" w:tplc="AC70DB9C">
      <w:start w:val="1"/>
      <w:numFmt w:val="decimal"/>
      <w:lvlText w:val="%1)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4F4F61B2"/>
    <w:multiLevelType w:val="hybridMultilevel"/>
    <w:tmpl w:val="918C2B56"/>
    <w:lvl w:ilvl="0" w:tplc="04100011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3" w:hanging="360"/>
      </w:pPr>
    </w:lvl>
    <w:lvl w:ilvl="2" w:tplc="0809001B" w:tentative="1">
      <w:start w:val="1"/>
      <w:numFmt w:val="lowerRoman"/>
      <w:lvlText w:val="%3."/>
      <w:lvlJc w:val="right"/>
      <w:pPr>
        <w:ind w:left="3213" w:hanging="180"/>
      </w:pPr>
    </w:lvl>
    <w:lvl w:ilvl="3" w:tplc="0809000F" w:tentative="1">
      <w:start w:val="1"/>
      <w:numFmt w:val="decimal"/>
      <w:lvlText w:val="%4."/>
      <w:lvlJc w:val="left"/>
      <w:pPr>
        <w:ind w:left="3933" w:hanging="360"/>
      </w:pPr>
    </w:lvl>
    <w:lvl w:ilvl="4" w:tplc="08090019" w:tentative="1">
      <w:start w:val="1"/>
      <w:numFmt w:val="lowerLetter"/>
      <w:lvlText w:val="%5."/>
      <w:lvlJc w:val="left"/>
      <w:pPr>
        <w:ind w:left="4653" w:hanging="360"/>
      </w:pPr>
    </w:lvl>
    <w:lvl w:ilvl="5" w:tplc="0809001B" w:tentative="1">
      <w:start w:val="1"/>
      <w:numFmt w:val="lowerRoman"/>
      <w:lvlText w:val="%6."/>
      <w:lvlJc w:val="right"/>
      <w:pPr>
        <w:ind w:left="5373" w:hanging="180"/>
      </w:pPr>
    </w:lvl>
    <w:lvl w:ilvl="6" w:tplc="0809000F" w:tentative="1">
      <w:start w:val="1"/>
      <w:numFmt w:val="decimal"/>
      <w:lvlText w:val="%7."/>
      <w:lvlJc w:val="left"/>
      <w:pPr>
        <w:ind w:left="6093" w:hanging="360"/>
      </w:pPr>
    </w:lvl>
    <w:lvl w:ilvl="7" w:tplc="08090019" w:tentative="1">
      <w:start w:val="1"/>
      <w:numFmt w:val="lowerLetter"/>
      <w:lvlText w:val="%8."/>
      <w:lvlJc w:val="left"/>
      <w:pPr>
        <w:ind w:left="6813" w:hanging="360"/>
      </w:pPr>
    </w:lvl>
    <w:lvl w:ilvl="8" w:tplc="080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8" w15:restartNumberingAfterBreak="0">
    <w:nsid w:val="7F8D1194"/>
    <w:multiLevelType w:val="hybridMultilevel"/>
    <w:tmpl w:val="F10ABDEC"/>
    <w:lvl w:ilvl="0" w:tplc="B55C022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325433">
    <w:abstractNumId w:val="2"/>
  </w:num>
  <w:num w:numId="2" w16cid:durableId="1799109535">
    <w:abstractNumId w:val="3"/>
  </w:num>
  <w:num w:numId="3" w16cid:durableId="336949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5908119">
    <w:abstractNumId w:val="5"/>
  </w:num>
  <w:num w:numId="5" w16cid:durableId="322859116">
    <w:abstractNumId w:val="8"/>
  </w:num>
  <w:num w:numId="6" w16cid:durableId="341056355">
    <w:abstractNumId w:val="4"/>
  </w:num>
  <w:num w:numId="7" w16cid:durableId="1924991277">
    <w:abstractNumId w:val="0"/>
  </w:num>
  <w:num w:numId="8" w16cid:durableId="872184479">
    <w:abstractNumId w:val="1"/>
  </w:num>
  <w:num w:numId="9" w16cid:durableId="1471821604">
    <w:abstractNumId w:val="7"/>
  </w:num>
  <w:num w:numId="10" w16cid:durableId="19433693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hideSpellingErrors/>
  <w:hideGrammaticalErrors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SE" w:vendorID="64" w:dllVersion="0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yMTazMDA3MbEwNzdQ0lEKTi0uzszPAykwrQUAk9X1W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&lt;/Style&gt;&lt;LeftDelim&gt;{&lt;/LeftDelim&gt;&lt;RightDelim&gt;}&lt;/RightDelim&gt;&lt;FontName&gt;Calibri&lt;/FontName&gt;&lt;FontSize&gt;11&lt;/FontSize&gt;&lt;ReflistTitle&gt;&lt;style face=&quot;bold&quot; size=&quot;12&quot;&gt;REFERENCES 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A80745"/>
    <w:rsid w:val="000004FB"/>
    <w:rsid w:val="00001C05"/>
    <w:rsid w:val="0000332D"/>
    <w:rsid w:val="000069FD"/>
    <w:rsid w:val="00007DFB"/>
    <w:rsid w:val="00015128"/>
    <w:rsid w:val="00015FA1"/>
    <w:rsid w:val="00020CD9"/>
    <w:rsid w:val="00024479"/>
    <w:rsid w:val="00027EB9"/>
    <w:rsid w:val="000303C2"/>
    <w:rsid w:val="00031F83"/>
    <w:rsid w:val="0003378B"/>
    <w:rsid w:val="00040ECB"/>
    <w:rsid w:val="000502F0"/>
    <w:rsid w:val="0005154E"/>
    <w:rsid w:val="00056680"/>
    <w:rsid w:val="000575D4"/>
    <w:rsid w:val="0006493D"/>
    <w:rsid w:val="0006641F"/>
    <w:rsid w:val="00066D5B"/>
    <w:rsid w:val="0007077C"/>
    <w:rsid w:val="00073A56"/>
    <w:rsid w:val="00073D27"/>
    <w:rsid w:val="00075756"/>
    <w:rsid w:val="00080DCF"/>
    <w:rsid w:val="00082719"/>
    <w:rsid w:val="00082C99"/>
    <w:rsid w:val="0008429B"/>
    <w:rsid w:val="00085636"/>
    <w:rsid w:val="000876D9"/>
    <w:rsid w:val="00087FD4"/>
    <w:rsid w:val="00095D8B"/>
    <w:rsid w:val="000A0B45"/>
    <w:rsid w:val="000A2135"/>
    <w:rsid w:val="000A400E"/>
    <w:rsid w:val="000B02AF"/>
    <w:rsid w:val="000B5945"/>
    <w:rsid w:val="000B5F6A"/>
    <w:rsid w:val="000B71E4"/>
    <w:rsid w:val="000B76B4"/>
    <w:rsid w:val="000C07E0"/>
    <w:rsid w:val="000C46C4"/>
    <w:rsid w:val="000C4E71"/>
    <w:rsid w:val="000D27BD"/>
    <w:rsid w:val="000D2BF1"/>
    <w:rsid w:val="000D6A8F"/>
    <w:rsid w:val="000E1717"/>
    <w:rsid w:val="000F30AE"/>
    <w:rsid w:val="000F3C36"/>
    <w:rsid w:val="000F73EA"/>
    <w:rsid w:val="00102658"/>
    <w:rsid w:val="00102737"/>
    <w:rsid w:val="001048B1"/>
    <w:rsid w:val="001062DF"/>
    <w:rsid w:val="00113661"/>
    <w:rsid w:val="00116E81"/>
    <w:rsid w:val="00117497"/>
    <w:rsid w:val="001219E7"/>
    <w:rsid w:val="00123D00"/>
    <w:rsid w:val="00137874"/>
    <w:rsid w:val="0014093A"/>
    <w:rsid w:val="001472CE"/>
    <w:rsid w:val="00150311"/>
    <w:rsid w:val="00152943"/>
    <w:rsid w:val="001542F1"/>
    <w:rsid w:val="00156A94"/>
    <w:rsid w:val="0016439B"/>
    <w:rsid w:val="00165914"/>
    <w:rsid w:val="0016606C"/>
    <w:rsid w:val="0016793E"/>
    <w:rsid w:val="00171AB1"/>
    <w:rsid w:val="001745D9"/>
    <w:rsid w:val="001750D0"/>
    <w:rsid w:val="00180EA3"/>
    <w:rsid w:val="0018560D"/>
    <w:rsid w:val="001857C5"/>
    <w:rsid w:val="00185910"/>
    <w:rsid w:val="00185C45"/>
    <w:rsid w:val="00187583"/>
    <w:rsid w:val="001932C4"/>
    <w:rsid w:val="00195B3A"/>
    <w:rsid w:val="001B225D"/>
    <w:rsid w:val="001B2273"/>
    <w:rsid w:val="001B42C3"/>
    <w:rsid w:val="001B747C"/>
    <w:rsid w:val="001C0EBA"/>
    <w:rsid w:val="001C1008"/>
    <w:rsid w:val="001C62CB"/>
    <w:rsid w:val="001D13A2"/>
    <w:rsid w:val="001D7506"/>
    <w:rsid w:val="001F4C74"/>
    <w:rsid w:val="00201AC6"/>
    <w:rsid w:val="00204079"/>
    <w:rsid w:val="0020633F"/>
    <w:rsid w:val="002117F7"/>
    <w:rsid w:val="00215AA2"/>
    <w:rsid w:val="00215EC0"/>
    <w:rsid w:val="002165A7"/>
    <w:rsid w:val="00222DFC"/>
    <w:rsid w:val="00223297"/>
    <w:rsid w:val="002260B9"/>
    <w:rsid w:val="00227462"/>
    <w:rsid w:val="002309AE"/>
    <w:rsid w:val="002312D1"/>
    <w:rsid w:val="002351E6"/>
    <w:rsid w:val="00243AE9"/>
    <w:rsid w:val="0025140B"/>
    <w:rsid w:val="00261BBC"/>
    <w:rsid w:val="00262B4D"/>
    <w:rsid w:val="00265B2A"/>
    <w:rsid w:val="00266045"/>
    <w:rsid w:val="002712D4"/>
    <w:rsid w:val="00273C8C"/>
    <w:rsid w:val="002753DE"/>
    <w:rsid w:val="00277630"/>
    <w:rsid w:val="00277963"/>
    <w:rsid w:val="00277EE0"/>
    <w:rsid w:val="00280FC1"/>
    <w:rsid w:val="002815D5"/>
    <w:rsid w:val="0028541D"/>
    <w:rsid w:val="00290E47"/>
    <w:rsid w:val="00293B10"/>
    <w:rsid w:val="00294088"/>
    <w:rsid w:val="00295C1E"/>
    <w:rsid w:val="00297E4A"/>
    <w:rsid w:val="002B72A6"/>
    <w:rsid w:val="002B78DC"/>
    <w:rsid w:val="002C0332"/>
    <w:rsid w:val="002C1186"/>
    <w:rsid w:val="002C7C5D"/>
    <w:rsid w:val="002D2A39"/>
    <w:rsid w:val="002D2D49"/>
    <w:rsid w:val="002D34A6"/>
    <w:rsid w:val="002D34D3"/>
    <w:rsid w:val="002D4001"/>
    <w:rsid w:val="002E334A"/>
    <w:rsid w:val="002E5A87"/>
    <w:rsid w:val="002E6096"/>
    <w:rsid w:val="002F4576"/>
    <w:rsid w:val="002F51AD"/>
    <w:rsid w:val="002F69B5"/>
    <w:rsid w:val="00300AB8"/>
    <w:rsid w:val="00306AE4"/>
    <w:rsid w:val="003123B3"/>
    <w:rsid w:val="00314260"/>
    <w:rsid w:val="003227FA"/>
    <w:rsid w:val="00327D95"/>
    <w:rsid w:val="00332728"/>
    <w:rsid w:val="003345D0"/>
    <w:rsid w:val="0033734C"/>
    <w:rsid w:val="003379BF"/>
    <w:rsid w:val="00340583"/>
    <w:rsid w:val="00343F55"/>
    <w:rsid w:val="00350276"/>
    <w:rsid w:val="00350B50"/>
    <w:rsid w:val="00351D3E"/>
    <w:rsid w:val="00355544"/>
    <w:rsid w:val="00357C00"/>
    <w:rsid w:val="00362163"/>
    <w:rsid w:val="00366860"/>
    <w:rsid w:val="00367DE4"/>
    <w:rsid w:val="0037225C"/>
    <w:rsid w:val="00372D88"/>
    <w:rsid w:val="003731F4"/>
    <w:rsid w:val="00382416"/>
    <w:rsid w:val="003826DB"/>
    <w:rsid w:val="00382F07"/>
    <w:rsid w:val="003852ED"/>
    <w:rsid w:val="003860E1"/>
    <w:rsid w:val="0038796D"/>
    <w:rsid w:val="00391469"/>
    <w:rsid w:val="00396182"/>
    <w:rsid w:val="003968E0"/>
    <w:rsid w:val="003A243B"/>
    <w:rsid w:val="003C3FD4"/>
    <w:rsid w:val="003C4C02"/>
    <w:rsid w:val="003C5C34"/>
    <w:rsid w:val="003C68A9"/>
    <w:rsid w:val="003C7E1A"/>
    <w:rsid w:val="003D0FBA"/>
    <w:rsid w:val="003D288D"/>
    <w:rsid w:val="003D7F6A"/>
    <w:rsid w:val="003E4123"/>
    <w:rsid w:val="003E4D92"/>
    <w:rsid w:val="003F0949"/>
    <w:rsid w:val="003F2FD3"/>
    <w:rsid w:val="003F33D8"/>
    <w:rsid w:val="003F3708"/>
    <w:rsid w:val="003F45D2"/>
    <w:rsid w:val="003F4CC6"/>
    <w:rsid w:val="003F4FA5"/>
    <w:rsid w:val="003F5A72"/>
    <w:rsid w:val="003F5E05"/>
    <w:rsid w:val="00403FF7"/>
    <w:rsid w:val="00407848"/>
    <w:rsid w:val="00410678"/>
    <w:rsid w:val="0041098C"/>
    <w:rsid w:val="00420F5A"/>
    <w:rsid w:val="00424C50"/>
    <w:rsid w:val="0043091D"/>
    <w:rsid w:val="0043097A"/>
    <w:rsid w:val="00434165"/>
    <w:rsid w:val="00441D09"/>
    <w:rsid w:val="00443CAD"/>
    <w:rsid w:val="00445234"/>
    <w:rsid w:val="0045260C"/>
    <w:rsid w:val="00454B33"/>
    <w:rsid w:val="00455CE4"/>
    <w:rsid w:val="00455D67"/>
    <w:rsid w:val="00463995"/>
    <w:rsid w:val="00467703"/>
    <w:rsid w:val="00474CC7"/>
    <w:rsid w:val="00475B14"/>
    <w:rsid w:val="00480A54"/>
    <w:rsid w:val="00480AAE"/>
    <w:rsid w:val="00480D2E"/>
    <w:rsid w:val="00480D42"/>
    <w:rsid w:val="004826B0"/>
    <w:rsid w:val="0048416B"/>
    <w:rsid w:val="00485198"/>
    <w:rsid w:val="00486BA1"/>
    <w:rsid w:val="00486FB9"/>
    <w:rsid w:val="00487B4D"/>
    <w:rsid w:val="00493661"/>
    <w:rsid w:val="004A15E1"/>
    <w:rsid w:val="004A20F2"/>
    <w:rsid w:val="004A7BBF"/>
    <w:rsid w:val="004A7F8E"/>
    <w:rsid w:val="004B4B57"/>
    <w:rsid w:val="004C15A4"/>
    <w:rsid w:val="004C4D14"/>
    <w:rsid w:val="004D7A68"/>
    <w:rsid w:val="004E173E"/>
    <w:rsid w:val="004E2A1D"/>
    <w:rsid w:val="004E57E2"/>
    <w:rsid w:val="004F2DBA"/>
    <w:rsid w:val="004F57AF"/>
    <w:rsid w:val="004F580E"/>
    <w:rsid w:val="0050186A"/>
    <w:rsid w:val="00502C5C"/>
    <w:rsid w:val="00510692"/>
    <w:rsid w:val="0051264F"/>
    <w:rsid w:val="00512B93"/>
    <w:rsid w:val="0052312E"/>
    <w:rsid w:val="005273FA"/>
    <w:rsid w:val="0052768E"/>
    <w:rsid w:val="005347CE"/>
    <w:rsid w:val="005373C6"/>
    <w:rsid w:val="005460FD"/>
    <w:rsid w:val="00551CE1"/>
    <w:rsid w:val="0055231B"/>
    <w:rsid w:val="00555D75"/>
    <w:rsid w:val="005610C5"/>
    <w:rsid w:val="00567EFA"/>
    <w:rsid w:val="00571425"/>
    <w:rsid w:val="00573C26"/>
    <w:rsid w:val="00573FAE"/>
    <w:rsid w:val="00576D78"/>
    <w:rsid w:val="005775DD"/>
    <w:rsid w:val="005815DF"/>
    <w:rsid w:val="00581682"/>
    <w:rsid w:val="005822DC"/>
    <w:rsid w:val="00584D80"/>
    <w:rsid w:val="005853C1"/>
    <w:rsid w:val="00587114"/>
    <w:rsid w:val="00590D85"/>
    <w:rsid w:val="00594872"/>
    <w:rsid w:val="00597850"/>
    <w:rsid w:val="00597E4C"/>
    <w:rsid w:val="005A0A1F"/>
    <w:rsid w:val="005B4067"/>
    <w:rsid w:val="005B40B4"/>
    <w:rsid w:val="005B50EE"/>
    <w:rsid w:val="005B58D1"/>
    <w:rsid w:val="005B5F0D"/>
    <w:rsid w:val="005C4548"/>
    <w:rsid w:val="005D09CE"/>
    <w:rsid w:val="005D0F1B"/>
    <w:rsid w:val="005D16A3"/>
    <w:rsid w:val="005D26D9"/>
    <w:rsid w:val="005D46B2"/>
    <w:rsid w:val="005D6C75"/>
    <w:rsid w:val="005D742D"/>
    <w:rsid w:val="005E0A0E"/>
    <w:rsid w:val="005E1ED9"/>
    <w:rsid w:val="005F5FF8"/>
    <w:rsid w:val="00600DAE"/>
    <w:rsid w:val="006073AB"/>
    <w:rsid w:val="0061134A"/>
    <w:rsid w:val="00613194"/>
    <w:rsid w:val="0061591A"/>
    <w:rsid w:val="00620449"/>
    <w:rsid w:val="006241D4"/>
    <w:rsid w:val="00624C9D"/>
    <w:rsid w:val="00625011"/>
    <w:rsid w:val="006262DA"/>
    <w:rsid w:val="00630B43"/>
    <w:rsid w:val="00630E26"/>
    <w:rsid w:val="00631AB6"/>
    <w:rsid w:val="00633188"/>
    <w:rsid w:val="00633AE6"/>
    <w:rsid w:val="00636317"/>
    <w:rsid w:val="00642A18"/>
    <w:rsid w:val="00643060"/>
    <w:rsid w:val="006474CE"/>
    <w:rsid w:val="00651EA4"/>
    <w:rsid w:val="006526C3"/>
    <w:rsid w:val="00652719"/>
    <w:rsid w:val="00653242"/>
    <w:rsid w:val="006538C7"/>
    <w:rsid w:val="00654371"/>
    <w:rsid w:val="00654E2D"/>
    <w:rsid w:val="00654E3C"/>
    <w:rsid w:val="0066082B"/>
    <w:rsid w:val="00661FE4"/>
    <w:rsid w:val="006639DE"/>
    <w:rsid w:val="00663F7D"/>
    <w:rsid w:val="00674FFE"/>
    <w:rsid w:val="0068012D"/>
    <w:rsid w:val="00680D38"/>
    <w:rsid w:val="00681807"/>
    <w:rsid w:val="00684EDF"/>
    <w:rsid w:val="00685F87"/>
    <w:rsid w:val="006862DA"/>
    <w:rsid w:val="00686EEB"/>
    <w:rsid w:val="0069029E"/>
    <w:rsid w:val="00690CC2"/>
    <w:rsid w:val="006920AB"/>
    <w:rsid w:val="006968B3"/>
    <w:rsid w:val="0069726D"/>
    <w:rsid w:val="006A5738"/>
    <w:rsid w:val="006A644E"/>
    <w:rsid w:val="006A728C"/>
    <w:rsid w:val="006A7920"/>
    <w:rsid w:val="006B0815"/>
    <w:rsid w:val="006B285A"/>
    <w:rsid w:val="006B65CA"/>
    <w:rsid w:val="006C3D20"/>
    <w:rsid w:val="006C4D3E"/>
    <w:rsid w:val="006C71A0"/>
    <w:rsid w:val="006D06D7"/>
    <w:rsid w:val="006E00DC"/>
    <w:rsid w:val="006E0F9A"/>
    <w:rsid w:val="00702866"/>
    <w:rsid w:val="007045BE"/>
    <w:rsid w:val="00707A25"/>
    <w:rsid w:val="007113A0"/>
    <w:rsid w:val="0071620F"/>
    <w:rsid w:val="007168AD"/>
    <w:rsid w:val="007239D2"/>
    <w:rsid w:val="0072602F"/>
    <w:rsid w:val="00726B19"/>
    <w:rsid w:val="00727985"/>
    <w:rsid w:val="00734895"/>
    <w:rsid w:val="00737235"/>
    <w:rsid w:val="00743A62"/>
    <w:rsid w:val="00753639"/>
    <w:rsid w:val="0075400C"/>
    <w:rsid w:val="0075615D"/>
    <w:rsid w:val="00756ADF"/>
    <w:rsid w:val="0076487A"/>
    <w:rsid w:val="0077202A"/>
    <w:rsid w:val="00773376"/>
    <w:rsid w:val="00775BB3"/>
    <w:rsid w:val="007811CF"/>
    <w:rsid w:val="0078185A"/>
    <w:rsid w:val="00781E11"/>
    <w:rsid w:val="0079009E"/>
    <w:rsid w:val="007901A8"/>
    <w:rsid w:val="00790A84"/>
    <w:rsid w:val="007966C7"/>
    <w:rsid w:val="00797744"/>
    <w:rsid w:val="007A1F34"/>
    <w:rsid w:val="007A2D6D"/>
    <w:rsid w:val="007A4843"/>
    <w:rsid w:val="007A59AE"/>
    <w:rsid w:val="007A6935"/>
    <w:rsid w:val="007B64F7"/>
    <w:rsid w:val="007B7501"/>
    <w:rsid w:val="007B7AF9"/>
    <w:rsid w:val="007C3D53"/>
    <w:rsid w:val="007C57E4"/>
    <w:rsid w:val="007C77F8"/>
    <w:rsid w:val="007C7BF5"/>
    <w:rsid w:val="007D1706"/>
    <w:rsid w:val="007D65A7"/>
    <w:rsid w:val="007D7E84"/>
    <w:rsid w:val="007D7F42"/>
    <w:rsid w:val="007E31FD"/>
    <w:rsid w:val="007E3814"/>
    <w:rsid w:val="007E5168"/>
    <w:rsid w:val="007E6740"/>
    <w:rsid w:val="007F04F6"/>
    <w:rsid w:val="007F0FE4"/>
    <w:rsid w:val="007F36DE"/>
    <w:rsid w:val="007F6038"/>
    <w:rsid w:val="007F6540"/>
    <w:rsid w:val="008005E8"/>
    <w:rsid w:val="00806207"/>
    <w:rsid w:val="0081000B"/>
    <w:rsid w:val="00815306"/>
    <w:rsid w:val="00824929"/>
    <w:rsid w:val="008255F0"/>
    <w:rsid w:val="00830F6A"/>
    <w:rsid w:val="00837BE6"/>
    <w:rsid w:val="0084024C"/>
    <w:rsid w:val="00841957"/>
    <w:rsid w:val="00845490"/>
    <w:rsid w:val="00851999"/>
    <w:rsid w:val="00861DD9"/>
    <w:rsid w:val="00865A6D"/>
    <w:rsid w:val="0087267F"/>
    <w:rsid w:val="0087363C"/>
    <w:rsid w:val="00873ACA"/>
    <w:rsid w:val="00880DAC"/>
    <w:rsid w:val="00881357"/>
    <w:rsid w:val="00884894"/>
    <w:rsid w:val="008850F0"/>
    <w:rsid w:val="00892DA8"/>
    <w:rsid w:val="008930B5"/>
    <w:rsid w:val="008A0C91"/>
    <w:rsid w:val="008A435A"/>
    <w:rsid w:val="008A51E9"/>
    <w:rsid w:val="008B00DE"/>
    <w:rsid w:val="008B0184"/>
    <w:rsid w:val="008B0276"/>
    <w:rsid w:val="008B26CA"/>
    <w:rsid w:val="008B4490"/>
    <w:rsid w:val="008C2330"/>
    <w:rsid w:val="008C510F"/>
    <w:rsid w:val="008C5E14"/>
    <w:rsid w:val="008D217B"/>
    <w:rsid w:val="008D3FD8"/>
    <w:rsid w:val="008D4049"/>
    <w:rsid w:val="008D6747"/>
    <w:rsid w:val="008D7C15"/>
    <w:rsid w:val="008E0C62"/>
    <w:rsid w:val="008E3745"/>
    <w:rsid w:val="008E3916"/>
    <w:rsid w:val="008E41C4"/>
    <w:rsid w:val="008E6AD2"/>
    <w:rsid w:val="008F0256"/>
    <w:rsid w:val="008F0D42"/>
    <w:rsid w:val="008F3C5D"/>
    <w:rsid w:val="008F510E"/>
    <w:rsid w:val="008F67F0"/>
    <w:rsid w:val="008F694F"/>
    <w:rsid w:val="0090018A"/>
    <w:rsid w:val="00904248"/>
    <w:rsid w:val="009043D3"/>
    <w:rsid w:val="0091304B"/>
    <w:rsid w:val="009134D5"/>
    <w:rsid w:val="00913F43"/>
    <w:rsid w:val="009224A5"/>
    <w:rsid w:val="009238AD"/>
    <w:rsid w:val="0092731B"/>
    <w:rsid w:val="00927DA9"/>
    <w:rsid w:val="00930318"/>
    <w:rsid w:val="0093066E"/>
    <w:rsid w:val="009375D0"/>
    <w:rsid w:val="00937C05"/>
    <w:rsid w:val="00942615"/>
    <w:rsid w:val="00943395"/>
    <w:rsid w:val="00944694"/>
    <w:rsid w:val="00944C73"/>
    <w:rsid w:val="00952040"/>
    <w:rsid w:val="00952800"/>
    <w:rsid w:val="00961D19"/>
    <w:rsid w:val="00962283"/>
    <w:rsid w:val="00962772"/>
    <w:rsid w:val="00963949"/>
    <w:rsid w:val="00966732"/>
    <w:rsid w:val="00966B06"/>
    <w:rsid w:val="009715CC"/>
    <w:rsid w:val="00972115"/>
    <w:rsid w:val="009778A5"/>
    <w:rsid w:val="00977997"/>
    <w:rsid w:val="00980773"/>
    <w:rsid w:val="00981B05"/>
    <w:rsid w:val="00981C04"/>
    <w:rsid w:val="009829C1"/>
    <w:rsid w:val="009834AA"/>
    <w:rsid w:val="00984814"/>
    <w:rsid w:val="00990544"/>
    <w:rsid w:val="00991A0F"/>
    <w:rsid w:val="00994E98"/>
    <w:rsid w:val="009A30F6"/>
    <w:rsid w:val="009A3895"/>
    <w:rsid w:val="009B72CF"/>
    <w:rsid w:val="009B7FB2"/>
    <w:rsid w:val="009C05D7"/>
    <w:rsid w:val="009D1434"/>
    <w:rsid w:val="009D32A9"/>
    <w:rsid w:val="009D3470"/>
    <w:rsid w:val="009D3CBC"/>
    <w:rsid w:val="009E3218"/>
    <w:rsid w:val="009E35CD"/>
    <w:rsid w:val="009E558D"/>
    <w:rsid w:val="009F0035"/>
    <w:rsid w:val="009F12C7"/>
    <w:rsid w:val="009F2340"/>
    <w:rsid w:val="009F75B3"/>
    <w:rsid w:val="00A05669"/>
    <w:rsid w:val="00A05E46"/>
    <w:rsid w:val="00A07AB5"/>
    <w:rsid w:val="00A1219B"/>
    <w:rsid w:val="00A17BE0"/>
    <w:rsid w:val="00A20CA3"/>
    <w:rsid w:val="00A25F2B"/>
    <w:rsid w:val="00A36434"/>
    <w:rsid w:val="00A36CA2"/>
    <w:rsid w:val="00A42CC7"/>
    <w:rsid w:val="00A43EDA"/>
    <w:rsid w:val="00A46422"/>
    <w:rsid w:val="00A465E1"/>
    <w:rsid w:val="00A544CD"/>
    <w:rsid w:val="00A55B5F"/>
    <w:rsid w:val="00A56687"/>
    <w:rsid w:val="00A65829"/>
    <w:rsid w:val="00A65CE3"/>
    <w:rsid w:val="00A80745"/>
    <w:rsid w:val="00A949C9"/>
    <w:rsid w:val="00A97445"/>
    <w:rsid w:val="00A97D4B"/>
    <w:rsid w:val="00AA5DE0"/>
    <w:rsid w:val="00AA627F"/>
    <w:rsid w:val="00AA7368"/>
    <w:rsid w:val="00AB2B33"/>
    <w:rsid w:val="00AB4420"/>
    <w:rsid w:val="00AC272D"/>
    <w:rsid w:val="00AD126B"/>
    <w:rsid w:val="00AD38A1"/>
    <w:rsid w:val="00AE115C"/>
    <w:rsid w:val="00AE2CE4"/>
    <w:rsid w:val="00AF048D"/>
    <w:rsid w:val="00AF1EBD"/>
    <w:rsid w:val="00AF2B81"/>
    <w:rsid w:val="00AF6B35"/>
    <w:rsid w:val="00B00CF3"/>
    <w:rsid w:val="00B029C9"/>
    <w:rsid w:val="00B03171"/>
    <w:rsid w:val="00B05A16"/>
    <w:rsid w:val="00B1013B"/>
    <w:rsid w:val="00B141B6"/>
    <w:rsid w:val="00B15345"/>
    <w:rsid w:val="00B257CD"/>
    <w:rsid w:val="00B2737F"/>
    <w:rsid w:val="00B30F80"/>
    <w:rsid w:val="00B36D2F"/>
    <w:rsid w:val="00B44828"/>
    <w:rsid w:val="00B46438"/>
    <w:rsid w:val="00B476A1"/>
    <w:rsid w:val="00B50614"/>
    <w:rsid w:val="00B52A39"/>
    <w:rsid w:val="00B550CE"/>
    <w:rsid w:val="00B57364"/>
    <w:rsid w:val="00B60E14"/>
    <w:rsid w:val="00B616DB"/>
    <w:rsid w:val="00B65985"/>
    <w:rsid w:val="00B65FFD"/>
    <w:rsid w:val="00B6630B"/>
    <w:rsid w:val="00B70135"/>
    <w:rsid w:val="00B708CC"/>
    <w:rsid w:val="00B918FC"/>
    <w:rsid w:val="00B9501D"/>
    <w:rsid w:val="00B96462"/>
    <w:rsid w:val="00BA0BB2"/>
    <w:rsid w:val="00BA2060"/>
    <w:rsid w:val="00BA25DF"/>
    <w:rsid w:val="00BA2A45"/>
    <w:rsid w:val="00BA59CE"/>
    <w:rsid w:val="00BB18DD"/>
    <w:rsid w:val="00BB198E"/>
    <w:rsid w:val="00BB2DD9"/>
    <w:rsid w:val="00BB7457"/>
    <w:rsid w:val="00BC67CD"/>
    <w:rsid w:val="00BD35AA"/>
    <w:rsid w:val="00BD388A"/>
    <w:rsid w:val="00BD5270"/>
    <w:rsid w:val="00BD5449"/>
    <w:rsid w:val="00BD6436"/>
    <w:rsid w:val="00BD68DC"/>
    <w:rsid w:val="00BE1EC4"/>
    <w:rsid w:val="00BE48F3"/>
    <w:rsid w:val="00BF1841"/>
    <w:rsid w:val="00BF336A"/>
    <w:rsid w:val="00BF5660"/>
    <w:rsid w:val="00C02EDE"/>
    <w:rsid w:val="00C02F55"/>
    <w:rsid w:val="00C033C5"/>
    <w:rsid w:val="00C04252"/>
    <w:rsid w:val="00C049C1"/>
    <w:rsid w:val="00C17355"/>
    <w:rsid w:val="00C17ABA"/>
    <w:rsid w:val="00C21AE3"/>
    <w:rsid w:val="00C26AD9"/>
    <w:rsid w:val="00C26FFA"/>
    <w:rsid w:val="00C342FA"/>
    <w:rsid w:val="00C366E2"/>
    <w:rsid w:val="00C41141"/>
    <w:rsid w:val="00C41677"/>
    <w:rsid w:val="00C41E9C"/>
    <w:rsid w:val="00C46166"/>
    <w:rsid w:val="00C50674"/>
    <w:rsid w:val="00C511D0"/>
    <w:rsid w:val="00C5178D"/>
    <w:rsid w:val="00C52594"/>
    <w:rsid w:val="00C55EB7"/>
    <w:rsid w:val="00C560B3"/>
    <w:rsid w:val="00C573A3"/>
    <w:rsid w:val="00C60C0D"/>
    <w:rsid w:val="00C62FD8"/>
    <w:rsid w:val="00C643E9"/>
    <w:rsid w:val="00C7267C"/>
    <w:rsid w:val="00C757E4"/>
    <w:rsid w:val="00C76317"/>
    <w:rsid w:val="00C81E05"/>
    <w:rsid w:val="00C835C9"/>
    <w:rsid w:val="00C850E5"/>
    <w:rsid w:val="00C85650"/>
    <w:rsid w:val="00C85F3A"/>
    <w:rsid w:val="00C86BBE"/>
    <w:rsid w:val="00C9111E"/>
    <w:rsid w:val="00C95719"/>
    <w:rsid w:val="00CA29B8"/>
    <w:rsid w:val="00CA537A"/>
    <w:rsid w:val="00CA539C"/>
    <w:rsid w:val="00CA5B0C"/>
    <w:rsid w:val="00CA6117"/>
    <w:rsid w:val="00CA63B6"/>
    <w:rsid w:val="00CA7EB1"/>
    <w:rsid w:val="00CB1DB8"/>
    <w:rsid w:val="00CB4616"/>
    <w:rsid w:val="00CB4E4D"/>
    <w:rsid w:val="00CB510E"/>
    <w:rsid w:val="00CB5DF6"/>
    <w:rsid w:val="00CB7A5D"/>
    <w:rsid w:val="00CC096D"/>
    <w:rsid w:val="00CC19F2"/>
    <w:rsid w:val="00CC3F04"/>
    <w:rsid w:val="00CC4453"/>
    <w:rsid w:val="00CD2C86"/>
    <w:rsid w:val="00CD38FC"/>
    <w:rsid w:val="00CE0F43"/>
    <w:rsid w:val="00CE3AAB"/>
    <w:rsid w:val="00D022E9"/>
    <w:rsid w:val="00D145C6"/>
    <w:rsid w:val="00D14670"/>
    <w:rsid w:val="00D16E8A"/>
    <w:rsid w:val="00D27EEE"/>
    <w:rsid w:val="00D358BA"/>
    <w:rsid w:val="00D43B84"/>
    <w:rsid w:val="00D46075"/>
    <w:rsid w:val="00D51AF7"/>
    <w:rsid w:val="00D57564"/>
    <w:rsid w:val="00D63DCE"/>
    <w:rsid w:val="00D65567"/>
    <w:rsid w:val="00D65ED5"/>
    <w:rsid w:val="00D73E0A"/>
    <w:rsid w:val="00D8042E"/>
    <w:rsid w:val="00D81706"/>
    <w:rsid w:val="00D82004"/>
    <w:rsid w:val="00D8269D"/>
    <w:rsid w:val="00D85544"/>
    <w:rsid w:val="00D90386"/>
    <w:rsid w:val="00D904D3"/>
    <w:rsid w:val="00D90F6C"/>
    <w:rsid w:val="00D912E0"/>
    <w:rsid w:val="00D91FB4"/>
    <w:rsid w:val="00D94B8B"/>
    <w:rsid w:val="00D96731"/>
    <w:rsid w:val="00D97F04"/>
    <w:rsid w:val="00DA2803"/>
    <w:rsid w:val="00DA4B6B"/>
    <w:rsid w:val="00DB2A47"/>
    <w:rsid w:val="00DB2A95"/>
    <w:rsid w:val="00DC3729"/>
    <w:rsid w:val="00DC62A6"/>
    <w:rsid w:val="00DD006E"/>
    <w:rsid w:val="00DD0B77"/>
    <w:rsid w:val="00DD5012"/>
    <w:rsid w:val="00DE122C"/>
    <w:rsid w:val="00DE72B7"/>
    <w:rsid w:val="00DF16DB"/>
    <w:rsid w:val="00DF6B62"/>
    <w:rsid w:val="00DF7C00"/>
    <w:rsid w:val="00E0068C"/>
    <w:rsid w:val="00E024BB"/>
    <w:rsid w:val="00E05046"/>
    <w:rsid w:val="00E1004C"/>
    <w:rsid w:val="00E1329D"/>
    <w:rsid w:val="00E15BB2"/>
    <w:rsid w:val="00E16D4A"/>
    <w:rsid w:val="00E219D8"/>
    <w:rsid w:val="00E22CE9"/>
    <w:rsid w:val="00E25315"/>
    <w:rsid w:val="00E27D2F"/>
    <w:rsid w:val="00E31AF0"/>
    <w:rsid w:val="00E32012"/>
    <w:rsid w:val="00E42184"/>
    <w:rsid w:val="00E4257C"/>
    <w:rsid w:val="00E4303E"/>
    <w:rsid w:val="00E47A1D"/>
    <w:rsid w:val="00E50DA9"/>
    <w:rsid w:val="00E536E5"/>
    <w:rsid w:val="00E556D6"/>
    <w:rsid w:val="00E56FB7"/>
    <w:rsid w:val="00E6491C"/>
    <w:rsid w:val="00E7100B"/>
    <w:rsid w:val="00E72BAA"/>
    <w:rsid w:val="00E75F51"/>
    <w:rsid w:val="00E779A2"/>
    <w:rsid w:val="00E8177A"/>
    <w:rsid w:val="00E8300B"/>
    <w:rsid w:val="00E83CEA"/>
    <w:rsid w:val="00E83EB0"/>
    <w:rsid w:val="00E900A1"/>
    <w:rsid w:val="00E9225F"/>
    <w:rsid w:val="00E966F4"/>
    <w:rsid w:val="00EA0913"/>
    <w:rsid w:val="00EA1B8A"/>
    <w:rsid w:val="00EA26A6"/>
    <w:rsid w:val="00EA2B3F"/>
    <w:rsid w:val="00EA6489"/>
    <w:rsid w:val="00EB2060"/>
    <w:rsid w:val="00EB472A"/>
    <w:rsid w:val="00EB5447"/>
    <w:rsid w:val="00EB67F8"/>
    <w:rsid w:val="00EB7053"/>
    <w:rsid w:val="00EB75FE"/>
    <w:rsid w:val="00EC3BD6"/>
    <w:rsid w:val="00EC4FEC"/>
    <w:rsid w:val="00EC6F1A"/>
    <w:rsid w:val="00EC7D3C"/>
    <w:rsid w:val="00ED0864"/>
    <w:rsid w:val="00ED2852"/>
    <w:rsid w:val="00ED3BBE"/>
    <w:rsid w:val="00ED76E4"/>
    <w:rsid w:val="00EE0781"/>
    <w:rsid w:val="00EF3A42"/>
    <w:rsid w:val="00EF6599"/>
    <w:rsid w:val="00F0387A"/>
    <w:rsid w:val="00F06678"/>
    <w:rsid w:val="00F10653"/>
    <w:rsid w:val="00F142FE"/>
    <w:rsid w:val="00F16889"/>
    <w:rsid w:val="00F22ECF"/>
    <w:rsid w:val="00F2657B"/>
    <w:rsid w:val="00F26638"/>
    <w:rsid w:val="00F266A2"/>
    <w:rsid w:val="00F26D9A"/>
    <w:rsid w:val="00F316A3"/>
    <w:rsid w:val="00F31838"/>
    <w:rsid w:val="00F357BC"/>
    <w:rsid w:val="00F36C58"/>
    <w:rsid w:val="00F37A58"/>
    <w:rsid w:val="00F37A97"/>
    <w:rsid w:val="00F43F27"/>
    <w:rsid w:val="00F44C00"/>
    <w:rsid w:val="00F46A63"/>
    <w:rsid w:val="00F559A4"/>
    <w:rsid w:val="00F57394"/>
    <w:rsid w:val="00F65AF5"/>
    <w:rsid w:val="00F66C35"/>
    <w:rsid w:val="00F738E1"/>
    <w:rsid w:val="00F77DFE"/>
    <w:rsid w:val="00F8014D"/>
    <w:rsid w:val="00F81F68"/>
    <w:rsid w:val="00F8355B"/>
    <w:rsid w:val="00F8489B"/>
    <w:rsid w:val="00F86C0D"/>
    <w:rsid w:val="00F90BCE"/>
    <w:rsid w:val="00F929FE"/>
    <w:rsid w:val="00FA181A"/>
    <w:rsid w:val="00FA2152"/>
    <w:rsid w:val="00FA593B"/>
    <w:rsid w:val="00FB19B9"/>
    <w:rsid w:val="00FB5711"/>
    <w:rsid w:val="00FB7049"/>
    <w:rsid w:val="00FC05DE"/>
    <w:rsid w:val="00FC257C"/>
    <w:rsid w:val="00FC316D"/>
    <w:rsid w:val="00FC348F"/>
    <w:rsid w:val="00FD279E"/>
    <w:rsid w:val="00FD2998"/>
    <w:rsid w:val="00FD46F6"/>
    <w:rsid w:val="00FD64E2"/>
    <w:rsid w:val="00FE2DDF"/>
    <w:rsid w:val="00FF1338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CB13A7"/>
  <w15:chartTrackingRefBased/>
  <w15:docId w15:val="{6BCEADF4-ED35-4FAF-B81A-DACFC9AC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04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55B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5D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5D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D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D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D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5DF6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B5DF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0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25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25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0D3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6A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AE4"/>
  </w:style>
  <w:style w:type="paragraph" w:styleId="Footer">
    <w:name w:val="footer"/>
    <w:basedOn w:val="Normal"/>
    <w:link w:val="FooterChar"/>
    <w:uiPriority w:val="99"/>
    <w:unhideWhenUsed/>
    <w:rsid w:val="00306A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AE4"/>
  </w:style>
  <w:style w:type="table" w:styleId="TableGrid">
    <w:name w:val="Table Grid"/>
    <w:basedOn w:val="TableNormal"/>
    <w:uiPriority w:val="39"/>
    <w:rsid w:val="00CE3AAB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E" w:eastAsia="en-SE"/>
    </w:rPr>
  </w:style>
  <w:style w:type="paragraph" w:styleId="Bibliography">
    <w:name w:val="Bibliography"/>
    <w:basedOn w:val="Normal"/>
    <w:next w:val="Normal"/>
    <w:uiPriority w:val="37"/>
    <w:unhideWhenUsed/>
    <w:rsid w:val="00620449"/>
    <w:pPr>
      <w:tabs>
        <w:tab w:val="left" w:pos="504"/>
      </w:tabs>
      <w:spacing w:after="240" w:line="240" w:lineRule="auto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739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64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69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41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22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27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971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85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84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3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58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6048">
          <w:marLeft w:val="83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9095">
          <w:marLeft w:val="83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332">
          <w:marLeft w:val="83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159">
          <w:marLeft w:val="83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2993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1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08EDD-7A9F-470C-8F36-DC6492C8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 Belvederi Murri</dc:creator>
  <cp:keywords/>
  <dc:description/>
  <cp:lastModifiedBy>Federico Triolo</cp:lastModifiedBy>
  <cp:revision>5</cp:revision>
  <dcterms:created xsi:type="dcterms:W3CDTF">2022-09-15T20:30:00Z</dcterms:created>
  <dcterms:modified xsi:type="dcterms:W3CDTF">2022-10-22T15:13:00Z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http://www.zotero.org/styles/chicago-fullnote-bibliography</vt:lpwstr>
  </property>
  <property fmtid="{D5CDD505-2E9C-101B-9397-08002B2CF9AE}" pid="9" name="Mendeley Recent Style Name 3_1">
    <vt:lpwstr>Chicago Manual of Style 17th edition (full note)</vt:lpwstr>
  </property>
  <property fmtid="{D5CDD505-2E9C-101B-9397-08002B2CF9AE}" pid="10" name="Mendeley Recent Style Id 4_1">
    <vt:lpwstr>http://www.zotero.org/styles/journal-of-affective-disorders</vt:lpwstr>
  </property>
  <property fmtid="{D5CDD505-2E9C-101B-9397-08002B2CF9AE}" pid="11" name="Mendeley Recent Style Name 4_1">
    <vt:lpwstr>Journal of Affective Disorders</vt:lpwstr>
  </property>
  <property fmtid="{D5CDD505-2E9C-101B-9397-08002B2CF9AE}" pid="12" name="Mendeley Recent Style Id 5_1">
    <vt:lpwstr>http://www.zotero.org/styles/molecular-psychiatry</vt:lpwstr>
  </property>
  <property fmtid="{D5CDD505-2E9C-101B-9397-08002B2CF9AE}" pid="13" name="Mendeley Recent Style Name 5_1">
    <vt:lpwstr>Molecular Psychiatry</vt:lpwstr>
  </property>
  <property fmtid="{D5CDD505-2E9C-101B-9397-08002B2CF9AE}" pid="14" name="Mendeley Recent Style Id 6_1">
    <vt:lpwstr>http://www.zotero.org/styles/multidisciplinary-digital-publishing-institute</vt:lpwstr>
  </property>
  <property fmtid="{D5CDD505-2E9C-101B-9397-08002B2CF9AE}" pid="15" name="Mendeley Recent Style Name 6_1">
    <vt:lpwstr>Multidisciplinary Digital Publishing Institute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http://www.zotero.org/styles/psychiatry-research</vt:lpwstr>
  </property>
  <property fmtid="{D5CDD505-2E9C-101B-9397-08002B2CF9AE}" pid="19" name="Mendeley Recent Style Name 8_1">
    <vt:lpwstr>Psychiatry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38e226b3-a21d-3040-8263-3d61ceade08a</vt:lpwstr>
  </property>
  <property fmtid="{D5CDD505-2E9C-101B-9397-08002B2CF9AE}" pid="24" name="Mendeley Citation Style_1">
    <vt:lpwstr>http://www.zotero.org/styles/apa</vt:lpwstr>
  </property>
  <property fmtid="{D5CDD505-2E9C-101B-9397-08002B2CF9AE}" pid="25" name="ZOTERO_PREF_1">
    <vt:lpwstr>&lt;data data-version="3" zotero-version="6.0.13"&gt;&lt;session id="5Xrhb1El"/&gt;&lt;style id="http://www.zotero.org/styles/journal-of-geriatric-psychiatry-and-neurology" hasBibliography="1" bibliographyStyleHasBeenSet="1"/&gt;&lt;prefs&gt;&lt;pref name="fieldType" value="Field"/</vt:lpwstr>
  </property>
  <property fmtid="{D5CDD505-2E9C-101B-9397-08002B2CF9AE}" pid="26" name="ZOTERO_PREF_2">
    <vt:lpwstr>&gt;&lt;/prefs&gt;&lt;/data&gt;</vt:lpwstr>
  </property>
</Properties>
</file>