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6FFD3B" w14:textId="3A6F395F" w:rsidR="00660B2E" w:rsidRPr="009A1242" w:rsidRDefault="00660B2E" w:rsidP="00660B2E">
      <w:pPr>
        <w:rPr>
          <w:rFonts w:ascii="Arial" w:hAnsi="Arial" w:cs="Arial"/>
          <w:b/>
          <w:sz w:val="24"/>
          <w:szCs w:val="24"/>
          <w:lang w:val="en-US"/>
        </w:rPr>
      </w:pPr>
      <w:r w:rsidRPr="009A1242">
        <w:rPr>
          <w:rFonts w:ascii="Arial" w:hAnsi="Arial" w:cs="Arial"/>
          <w:b/>
          <w:sz w:val="24"/>
          <w:szCs w:val="24"/>
          <w:lang w:val="en-US"/>
        </w:rPr>
        <w:t xml:space="preserve">Supplementary </w:t>
      </w:r>
      <w:r w:rsidR="00EF76CD" w:rsidRPr="009A1242">
        <w:rPr>
          <w:rFonts w:ascii="Arial" w:hAnsi="Arial" w:cs="Arial"/>
          <w:b/>
          <w:sz w:val="24"/>
          <w:szCs w:val="24"/>
          <w:lang w:val="en-US"/>
        </w:rPr>
        <w:t>Information</w:t>
      </w:r>
    </w:p>
    <w:p w14:paraId="37907A19" w14:textId="77777777" w:rsidR="00164BF4" w:rsidRPr="009A1242" w:rsidRDefault="00164BF4" w:rsidP="00660B2E">
      <w:pPr>
        <w:rPr>
          <w:rFonts w:ascii="Arial" w:hAnsi="Arial" w:cs="Arial"/>
          <w:b/>
          <w:sz w:val="24"/>
          <w:szCs w:val="24"/>
          <w:lang w:val="en-US"/>
        </w:rPr>
      </w:pPr>
    </w:p>
    <w:p w14:paraId="53AAA277" w14:textId="39E289D5" w:rsidR="00AC5AAA" w:rsidRPr="009A1242" w:rsidRDefault="006953D7" w:rsidP="00660B2E">
      <w:pPr>
        <w:rPr>
          <w:rFonts w:ascii="Arial" w:hAnsi="Arial" w:cs="Arial"/>
          <w:b/>
          <w:sz w:val="24"/>
          <w:szCs w:val="24"/>
          <w:lang w:val="en-US"/>
        </w:rPr>
      </w:pPr>
      <w:r w:rsidRPr="009A1242">
        <w:rPr>
          <w:rFonts w:ascii="Arial" w:hAnsi="Arial" w:cs="Arial"/>
          <w:b/>
          <w:sz w:val="24"/>
          <w:szCs w:val="24"/>
          <w:lang w:val="en-US"/>
        </w:rPr>
        <w:t>Supplementary methods</w:t>
      </w:r>
    </w:p>
    <w:p w14:paraId="4D0E312A" w14:textId="77777777" w:rsidR="006953D7" w:rsidRPr="006953D7" w:rsidRDefault="006953D7" w:rsidP="006953D7">
      <w:pPr>
        <w:spacing w:line="480" w:lineRule="auto"/>
        <w:jc w:val="both"/>
        <w:rPr>
          <w:rFonts w:ascii="Arial" w:hAnsi="Arial" w:cs="Arial"/>
          <w:sz w:val="24"/>
          <w:szCs w:val="24"/>
          <w:u w:val="single"/>
          <w:lang w:val="en-US"/>
        </w:rPr>
      </w:pPr>
      <w:r w:rsidRPr="006953D7">
        <w:rPr>
          <w:rFonts w:ascii="Arial" w:hAnsi="Arial" w:cs="Arial"/>
          <w:sz w:val="24"/>
          <w:szCs w:val="24"/>
          <w:u w:val="single"/>
          <w:lang w:val="en-US"/>
        </w:rPr>
        <w:t>PD-L1 immunohistochemistry staining and digital software assessment</w:t>
      </w:r>
    </w:p>
    <w:p w14:paraId="3480F5C5" w14:textId="77777777" w:rsidR="006953D7" w:rsidRPr="006953D7" w:rsidRDefault="006953D7" w:rsidP="006953D7">
      <w:pPr>
        <w:spacing w:line="480" w:lineRule="auto"/>
        <w:jc w:val="both"/>
        <w:rPr>
          <w:rFonts w:ascii="Arial" w:hAnsi="Arial" w:cs="Arial"/>
          <w:sz w:val="24"/>
          <w:szCs w:val="24"/>
          <w:lang w:val="en-US"/>
        </w:rPr>
      </w:pPr>
      <w:r w:rsidRPr="006953D7">
        <w:rPr>
          <w:rFonts w:ascii="Arial" w:hAnsi="Arial" w:cs="Arial"/>
          <w:sz w:val="24"/>
          <w:szCs w:val="24"/>
          <w:lang w:val="en-US"/>
        </w:rPr>
        <w:t xml:space="preserve">For immunohistochemistry, two consecutive FFPE tumor slides were stained with PD-L1 (IHC 73-10 Research Use Only assay developed by Agilent Technologies) and MNF-116 (Monoclonal Mouse Anti-Human CD3, Clone LN10, dilution 1:100, </w:t>
      </w:r>
      <w:proofErr w:type="spellStart"/>
      <w:r w:rsidRPr="006953D7">
        <w:rPr>
          <w:rFonts w:ascii="Arial" w:hAnsi="Arial" w:cs="Arial"/>
          <w:sz w:val="24"/>
          <w:szCs w:val="24"/>
          <w:lang w:val="en-US"/>
        </w:rPr>
        <w:t>Novocastra</w:t>
      </w:r>
      <w:proofErr w:type="spellEnd"/>
      <w:r w:rsidRPr="006953D7">
        <w:rPr>
          <w:rFonts w:ascii="Arial" w:hAnsi="Arial" w:cs="Arial"/>
          <w:sz w:val="24"/>
          <w:szCs w:val="24"/>
          <w:lang w:val="en-US"/>
        </w:rPr>
        <w:t xml:space="preserve">, Leica Biosystems).  PD-L1 staining was performed using the </w:t>
      </w:r>
      <w:proofErr w:type="spellStart"/>
      <w:r w:rsidRPr="006953D7">
        <w:rPr>
          <w:rFonts w:ascii="Arial" w:hAnsi="Arial" w:cs="Arial"/>
          <w:sz w:val="24"/>
          <w:szCs w:val="24"/>
          <w:lang w:val="en-US"/>
        </w:rPr>
        <w:t>Dako</w:t>
      </w:r>
      <w:proofErr w:type="spellEnd"/>
      <w:r w:rsidRPr="006953D7">
        <w:rPr>
          <w:rFonts w:ascii="Arial" w:hAnsi="Arial" w:cs="Arial"/>
          <w:sz w:val="24"/>
          <w:szCs w:val="24"/>
          <w:lang w:val="en-US"/>
        </w:rPr>
        <w:t xml:space="preserve"> automated </w:t>
      </w:r>
      <w:proofErr w:type="spellStart"/>
      <w:r w:rsidRPr="006953D7">
        <w:rPr>
          <w:rFonts w:ascii="Arial" w:hAnsi="Arial" w:cs="Arial"/>
          <w:sz w:val="24"/>
          <w:szCs w:val="24"/>
          <w:lang w:val="en-US"/>
        </w:rPr>
        <w:t>immunostainer</w:t>
      </w:r>
      <w:proofErr w:type="spellEnd"/>
      <w:r w:rsidRPr="006953D7">
        <w:rPr>
          <w:rFonts w:ascii="Arial" w:hAnsi="Arial" w:cs="Arial"/>
          <w:sz w:val="24"/>
          <w:szCs w:val="24"/>
          <w:lang w:val="en-US"/>
        </w:rPr>
        <w:t xml:space="preserve"> </w:t>
      </w:r>
      <w:proofErr w:type="spellStart"/>
      <w:r w:rsidRPr="006953D7">
        <w:rPr>
          <w:rFonts w:ascii="Arial" w:hAnsi="Arial" w:cs="Arial"/>
          <w:sz w:val="24"/>
          <w:szCs w:val="24"/>
          <w:lang w:val="en-US"/>
        </w:rPr>
        <w:t>Autostainer</w:t>
      </w:r>
      <w:proofErr w:type="spellEnd"/>
      <w:r w:rsidRPr="006953D7">
        <w:rPr>
          <w:rFonts w:ascii="Arial" w:hAnsi="Arial" w:cs="Arial"/>
          <w:sz w:val="24"/>
          <w:szCs w:val="24"/>
          <w:lang w:val="en-US"/>
        </w:rPr>
        <w:t xml:space="preserve"> Link 48 (</w:t>
      </w:r>
      <w:proofErr w:type="spellStart"/>
      <w:r w:rsidRPr="006953D7">
        <w:rPr>
          <w:rFonts w:ascii="Arial" w:hAnsi="Arial" w:cs="Arial"/>
          <w:sz w:val="24"/>
          <w:szCs w:val="24"/>
          <w:lang w:val="en-US"/>
        </w:rPr>
        <w:t>Dako</w:t>
      </w:r>
      <w:proofErr w:type="spellEnd"/>
      <w:r w:rsidRPr="006953D7">
        <w:rPr>
          <w:rFonts w:ascii="Arial" w:hAnsi="Arial" w:cs="Arial"/>
          <w:sz w:val="24"/>
          <w:szCs w:val="24"/>
          <w:lang w:val="en-US"/>
        </w:rPr>
        <w:t xml:space="preserve"> North America, Carpinteria, CA, USA). </w:t>
      </w:r>
    </w:p>
    <w:p w14:paraId="5261546B" w14:textId="24CE41D0" w:rsidR="006953D7" w:rsidRDefault="006953D7" w:rsidP="006953D7">
      <w:pPr>
        <w:spacing w:line="480" w:lineRule="auto"/>
        <w:jc w:val="both"/>
        <w:rPr>
          <w:rFonts w:ascii="Arial" w:hAnsi="Arial" w:cs="Arial"/>
          <w:sz w:val="24"/>
          <w:szCs w:val="24"/>
          <w:lang w:val="en-US"/>
        </w:rPr>
      </w:pPr>
      <w:r w:rsidRPr="006953D7">
        <w:rPr>
          <w:rFonts w:ascii="Arial" w:hAnsi="Arial" w:cs="Arial"/>
          <w:sz w:val="24"/>
          <w:szCs w:val="24"/>
          <w:lang w:val="en-US"/>
        </w:rPr>
        <w:t xml:space="preserve">All stained slides were scanned using the </w:t>
      </w:r>
      <w:proofErr w:type="spellStart"/>
      <w:r w:rsidRPr="006953D7">
        <w:rPr>
          <w:rFonts w:ascii="Arial" w:hAnsi="Arial" w:cs="Arial"/>
          <w:sz w:val="24"/>
          <w:szCs w:val="24"/>
          <w:lang w:val="en-US"/>
        </w:rPr>
        <w:t>NanoZoomer</w:t>
      </w:r>
      <w:proofErr w:type="spellEnd"/>
      <w:r w:rsidRPr="006953D7">
        <w:rPr>
          <w:rFonts w:ascii="Arial" w:hAnsi="Arial" w:cs="Arial"/>
          <w:sz w:val="24"/>
          <w:szCs w:val="24"/>
          <w:lang w:val="en-US"/>
        </w:rPr>
        <w:t xml:space="preserve"> C12740 (Hamamatsu) digital slide scanner and evaluated by </w:t>
      </w:r>
      <w:proofErr w:type="spellStart"/>
      <w:r w:rsidRPr="006953D7">
        <w:rPr>
          <w:rFonts w:ascii="Arial" w:hAnsi="Arial" w:cs="Arial"/>
          <w:sz w:val="24"/>
          <w:szCs w:val="24"/>
          <w:lang w:val="en-US"/>
        </w:rPr>
        <w:t>Visiopharm</w:t>
      </w:r>
      <w:proofErr w:type="spellEnd"/>
      <w:r w:rsidRPr="006953D7">
        <w:rPr>
          <w:rFonts w:ascii="Arial" w:hAnsi="Arial" w:cs="Arial"/>
          <w:sz w:val="24"/>
          <w:szCs w:val="24"/>
          <w:lang w:val="en-US"/>
        </w:rPr>
        <w:t>® software applications. For every single case, each of the slides stained with PD-L1 was aligned with the corresponding MNF116-stained slide. After tissue alignment, the pathologist manually delineated the region of interest that included the tumor surface and the invasive tumor borders, according to the consensus guidelines for TILs evaluation</w:t>
      </w:r>
      <w:r>
        <w:rPr>
          <w:rFonts w:ascii="Arial" w:hAnsi="Arial" w:cs="Arial"/>
          <w:sz w:val="24"/>
          <w:szCs w:val="24"/>
          <w:vertAlign w:val="superscript"/>
          <w:lang w:val="en-US"/>
        </w:rPr>
        <w:t>1</w:t>
      </w:r>
      <w:r w:rsidRPr="006953D7">
        <w:rPr>
          <w:rFonts w:ascii="Arial" w:hAnsi="Arial" w:cs="Arial"/>
          <w:sz w:val="24"/>
          <w:szCs w:val="24"/>
          <w:lang w:val="en-US"/>
        </w:rPr>
        <w:t xml:space="preserve">. The digital assessment process started with the automatic detection of the tumor and stroma compartments based on cytokeratin (MNF116) staining. PD-L1 expression on stroma cells was calculated as the % of positive stroma cells over the total of stroma cells. We previously tested this assay and digital pathology workflow in an independent cohort of 244 patients with early TNBC treated with surgery and neoadjuvant and/or adjuvant chemotherapy. In that cohort, PD-L1 showed a strong prognostic role, which was maximized at the cut-off of </w:t>
      </w:r>
      <w:r w:rsidRPr="006953D7">
        <w:rPr>
          <w:rFonts w:ascii="Arial" w:hAnsi="Arial" w:cs="Arial"/>
          <w:sz w:val="24"/>
          <w:szCs w:val="24"/>
          <w:u w:val="single"/>
          <w:lang w:val="en-US"/>
        </w:rPr>
        <w:t>&gt;</w:t>
      </w:r>
      <w:r w:rsidRPr="006953D7">
        <w:rPr>
          <w:rFonts w:ascii="Arial" w:hAnsi="Arial" w:cs="Arial"/>
          <w:sz w:val="24"/>
          <w:szCs w:val="24"/>
          <w:lang w:val="en-US"/>
        </w:rPr>
        <w:t>21%</w:t>
      </w:r>
      <w:r>
        <w:rPr>
          <w:rFonts w:ascii="Arial" w:hAnsi="Arial" w:cs="Arial"/>
          <w:sz w:val="24"/>
          <w:szCs w:val="24"/>
          <w:vertAlign w:val="superscript"/>
          <w:lang w:val="en-US"/>
        </w:rPr>
        <w:t>2</w:t>
      </w:r>
      <w:r w:rsidRPr="006953D7">
        <w:rPr>
          <w:rFonts w:ascii="Arial" w:hAnsi="Arial" w:cs="Arial"/>
          <w:sz w:val="24"/>
          <w:szCs w:val="24"/>
          <w:lang w:val="en-US"/>
        </w:rPr>
        <w:t xml:space="preserve">. Therefore, we applied the </w:t>
      </w:r>
      <w:r w:rsidRPr="006953D7">
        <w:rPr>
          <w:rFonts w:ascii="Arial" w:hAnsi="Arial" w:cs="Arial"/>
          <w:sz w:val="24"/>
          <w:szCs w:val="24"/>
          <w:u w:val="single"/>
          <w:lang w:val="en-US"/>
        </w:rPr>
        <w:t>&gt;</w:t>
      </w:r>
      <w:r w:rsidRPr="006953D7">
        <w:rPr>
          <w:rFonts w:ascii="Arial" w:hAnsi="Arial" w:cs="Arial"/>
          <w:sz w:val="24"/>
          <w:szCs w:val="24"/>
          <w:lang w:val="en-US"/>
        </w:rPr>
        <w:t>21% cut-off to define PD-L1-positive tumors in the A-BRAVE Trial.</w:t>
      </w:r>
    </w:p>
    <w:p w14:paraId="17BFA075" w14:textId="2D7B5E74" w:rsidR="006953D7" w:rsidRDefault="006953D7" w:rsidP="006953D7">
      <w:pPr>
        <w:spacing w:line="480" w:lineRule="auto"/>
        <w:jc w:val="both"/>
        <w:rPr>
          <w:rFonts w:ascii="Arial" w:hAnsi="Arial" w:cs="Arial"/>
          <w:sz w:val="24"/>
          <w:szCs w:val="24"/>
          <w:lang w:val="en-US"/>
        </w:rPr>
      </w:pPr>
    </w:p>
    <w:p w14:paraId="70E35996" w14:textId="32522E67" w:rsidR="006953D7" w:rsidRPr="006953D7" w:rsidRDefault="006953D7" w:rsidP="006953D7">
      <w:pPr>
        <w:pStyle w:val="Paragrafoelenco"/>
        <w:numPr>
          <w:ilvl w:val="0"/>
          <w:numId w:val="1"/>
        </w:numPr>
        <w:spacing w:line="480" w:lineRule="auto"/>
        <w:jc w:val="both"/>
        <w:rPr>
          <w:rFonts w:ascii="Arial" w:hAnsi="Arial" w:cs="Arial"/>
          <w:sz w:val="24"/>
          <w:szCs w:val="24"/>
          <w:lang w:val="en-US"/>
        </w:rPr>
      </w:pPr>
      <w:r w:rsidRPr="009A1242">
        <w:rPr>
          <w:rFonts w:ascii="Segoe UI" w:hAnsi="Segoe UI" w:cs="Segoe UI"/>
          <w:color w:val="212121"/>
          <w:shd w:val="clear" w:color="auto" w:fill="FFFFFF"/>
          <w:lang w:val="en-US"/>
        </w:rPr>
        <w:t xml:space="preserve">Salgado R, </w:t>
      </w:r>
      <w:proofErr w:type="spellStart"/>
      <w:r w:rsidRPr="009A1242">
        <w:rPr>
          <w:rFonts w:ascii="Segoe UI" w:hAnsi="Segoe UI" w:cs="Segoe UI"/>
          <w:color w:val="212121"/>
          <w:shd w:val="clear" w:color="auto" w:fill="FFFFFF"/>
          <w:lang w:val="en-US"/>
        </w:rPr>
        <w:t>Denkert</w:t>
      </w:r>
      <w:proofErr w:type="spellEnd"/>
      <w:r w:rsidRPr="009A1242">
        <w:rPr>
          <w:rFonts w:ascii="Segoe UI" w:hAnsi="Segoe UI" w:cs="Segoe UI"/>
          <w:color w:val="212121"/>
          <w:shd w:val="clear" w:color="auto" w:fill="FFFFFF"/>
          <w:lang w:val="en-US"/>
        </w:rPr>
        <w:t xml:space="preserve"> C, Demaria S, </w:t>
      </w:r>
      <w:proofErr w:type="spellStart"/>
      <w:r w:rsidRPr="009A1242">
        <w:rPr>
          <w:rFonts w:ascii="Segoe UI" w:hAnsi="Segoe UI" w:cs="Segoe UI"/>
          <w:color w:val="212121"/>
          <w:shd w:val="clear" w:color="auto" w:fill="FFFFFF"/>
          <w:lang w:val="en-US"/>
        </w:rPr>
        <w:t>Sirtaine</w:t>
      </w:r>
      <w:proofErr w:type="spellEnd"/>
      <w:r w:rsidRPr="009A1242">
        <w:rPr>
          <w:rFonts w:ascii="Segoe UI" w:hAnsi="Segoe UI" w:cs="Segoe UI"/>
          <w:color w:val="212121"/>
          <w:shd w:val="clear" w:color="auto" w:fill="FFFFFF"/>
          <w:lang w:val="en-US"/>
        </w:rPr>
        <w:t xml:space="preserve"> N, </w:t>
      </w:r>
      <w:proofErr w:type="spellStart"/>
      <w:r w:rsidRPr="009A1242">
        <w:rPr>
          <w:rFonts w:ascii="Segoe UI" w:hAnsi="Segoe UI" w:cs="Segoe UI"/>
          <w:color w:val="212121"/>
          <w:shd w:val="clear" w:color="auto" w:fill="FFFFFF"/>
          <w:lang w:val="en-US"/>
        </w:rPr>
        <w:t>Klauschen</w:t>
      </w:r>
      <w:proofErr w:type="spellEnd"/>
      <w:r w:rsidRPr="009A1242">
        <w:rPr>
          <w:rFonts w:ascii="Segoe UI" w:hAnsi="Segoe UI" w:cs="Segoe UI"/>
          <w:color w:val="212121"/>
          <w:shd w:val="clear" w:color="auto" w:fill="FFFFFF"/>
          <w:lang w:val="en-US"/>
        </w:rPr>
        <w:t xml:space="preserve"> F, </w:t>
      </w:r>
      <w:proofErr w:type="spellStart"/>
      <w:r w:rsidRPr="009A1242">
        <w:rPr>
          <w:rFonts w:ascii="Segoe UI" w:hAnsi="Segoe UI" w:cs="Segoe UI"/>
          <w:color w:val="212121"/>
          <w:shd w:val="clear" w:color="auto" w:fill="FFFFFF"/>
          <w:lang w:val="en-US"/>
        </w:rPr>
        <w:t>Pruneri</w:t>
      </w:r>
      <w:proofErr w:type="spellEnd"/>
      <w:r w:rsidRPr="009A1242">
        <w:rPr>
          <w:rFonts w:ascii="Segoe UI" w:hAnsi="Segoe UI" w:cs="Segoe UI"/>
          <w:color w:val="212121"/>
          <w:shd w:val="clear" w:color="auto" w:fill="FFFFFF"/>
          <w:lang w:val="en-US"/>
        </w:rPr>
        <w:t xml:space="preserve"> G, </w:t>
      </w:r>
      <w:proofErr w:type="spellStart"/>
      <w:r w:rsidRPr="009A1242">
        <w:rPr>
          <w:rFonts w:ascii="Segoe UI" w:hAnsi="Segoe UI" w:cs="Segoe UI"/>
          <w:color w:val="212121"/>
          <w:shd w:val="clear" w:color="auto" w:fill="FFFFFF"/>
          <w:lang w:val="en-US"/>
        </w:rPr>
        <w:t>Wienert</w:t>
      </w:r>
      <w:proofErr w:type="spellEnd"/>
      <w:r w:rsidRPr="009A1242">
        <w:rPr>
          <w:rFonts w:ascii="Segoe UI" w:hAnsi="Segoe UI" w:cs="Segoe UI"/>
          <w:color w:val="212121"/>
          <w:shd w:val="clear" w:color="auto" w:fill="FFFFFF"/>
          <w:lang w:val="en-US"/>
        </w:rPr>
        <w:t xml:space="preserve"> S, Van den </w:t>
      </w:r>
      <w:proofErr w:type="spellStart"/>
      <w:r w:rsidRPr="009A1242">
        <w:rPr>
          <w:rFonts w:ascii="Segoe UI" w:hAnsi="Segoe UI" w:cs="Segoe UI"/>
          <w:color w:val="212121"/>
          <w:shd w:val="clear" w:color="auto" w:fill="FFFFFF"/>
          <w:lang w:val="en-US"/>
        </w:rPr>
        <w:t>Eynden</w:t>
      </w:r>
      <w:proofErr w:type="spellEnd"/>
      <w:r w:rsidRPr="009A1242">
        <w:rPr>
          <w:rFonts w:ascii="Segoe UI" w:hAnsi="Segoe UI" w:cs="Segoe UI"/>
          <w:color w:val="212121"/>
          <w:shd w:val="clear" w:color="auto" w:fill="FFFFFF"/>
          <w:lang w:val="en-US"/>
        </w:rPr>
        <w:t xml:space="preserve"> G, </w:t>
      </w:r>
      <w:proofErr w:type="spellStart"/>
      <w:r w:rsidRPr="009A1242">
        <w:rPr>
          <w:rFonts w:ascii="Segoe UI" w:hAnsi="Segoe UI" w:cs="Segoe UI"/>
          <w:color w:val="212121"/>
          <w:shd w:val="clear" w:color="auto" w:fill="FFFFFF"/>
          <w:lang w:val="en-US"/>
        </w:rPr>
        <w:t>Baehner</w:t>
      </w:r>
      <w:proofErr w:type="spellEnd"/>
      <w:r w:rsidRPr="009A1242">
        <w:rPr>
          <w:rFonts w:ascii="Segoe UI" w:hAnsi="Segoe UI" w:cs="Segoe UI"/>
          <w:color w:val="212121"/>
          <w:shd w:val="clear" w:color="auto" w:fill="FFFFFF"/>
          <w:lang w:val="en-US"/>
        </w:rPr>
        <w:t xml:space="preserve"> FL, </w:t>
      </w:r>
      <w:proofErr w:type="spellStart"/>
      <w:r w:rsidRPr="009A1242">
        <w:rPr>
          <w:rFonts w:ascii="Segoe UI" w:hAnsi="Segoe UI" w:cs="Segoe UI"/>
          <w:color w:val="212121"/>
          <w:shd w:val="clear" w:color="auto" w:fill="FFFFFF"/>
          <w:lang w:val="en-US"/>
        </w:rPr>
        <w:t>Penault-Llorca</w:t>
      </w:r>
      <w:proofErr w:type="spellEnd"/>
      <w:r w:rsidRPr="009A1242">
        <w:rPr>
          <w:rFonts w:ascii="Segoe UI" w:hAnsi="Segoe UI" w:cs="Segoe UI"/>
          <w:color w:val="212121"/>
          <w:shd w:val="clear" w:color="auto" w:fill="FFFFFF"/>
          <w:lang w:val="en-US"/>
        </w:rPr>
        <w:t xml:space="preserve"> F, Perez EA, Thompson EA, </w:t>
      </w:r>
      <w:proofErr w:type="spellStart"/>
      <w:r w:rsidRPr="009A1242">
        <w:rPr>
          <w:rFonts w:ascii="Segoe UI" w:hAnsi="Segoe UI" w:cs="Segoe UI"/>
          <w:color w:val="212121"/>
          <w:shd w:val="clear" w:color="auto" w:fill="FFFFFF"/>
          <w:lang w:val="en-US"/>
        </w:rPr>
        <w:t>Symmans</w:t>
      </w:r>
      <w:proofErr w:type="spellEnd"/>
      <w:r w:rsidRPr="009A1242">
        <w:rPr>
          <w:rFonts w:ascii="Segoe UI" w:hAnsi="Segoe UI" w:cs="Segoe UI"/>
          <w:color w:val="212121"/>
          <w:shd w:val="clear" w:color="auto" w:fill="FFFFFF"/>
          <w:lang w:val="en-US"/>
        </w:rPr>
        <w:t xml:space="preserve"> WF, Richardson </w:t>
      </w:r>
      <w:r w:rsidRPr="009A1242">
        <w:rPr>
          <w:rFonts w:ascii="Segoe UI" w:hAnsi="Segoe UI" w:cs="Segoe UI"/>
          <w:color w:val="212121"/>
          <w:shd w:val="clear" w:color="auto" w:fill="FFFFFF"/>
          <w:lang w:val="en-US"/>
        </w:rPr>
        <w:lastRenderedPageBreak/>
        <w:t xml:space="preserve">AL, Brock J, </w:t>
      </w:r>
      <w:proofErr w:type="spellStart"/>
      <w:r w:rsidRPr="009A1242">
        <w:rPr>
          <w:rFonts w:ascii="Segoe UI" w:hAnsi="Segoe UI" w:cs="Segoe UI"/>
          <w:color w:val="212121"/>
          <w:shd w:val="clear" w:color="auto" w:fill="FFFFFF"/>
          <w:lang w:val="en-US"/>
        </w:rPr>
        <w:t>Criscitiello</w:t>
      </w:r>
      <w:proofErr w:type="spellEnd"/>
      <w:r w:rsidRPr="009A1242">
        <w:rPr>
          <w:rFonts w:ascii="Segoe UI" w:hAnsi="Segoe UI" w:cs="Segoe UI"/>
          <w:color w:val="212121"/>
          <w:shd w:val="clear" w:color="auto" w:fill="FFFFFF"/>
          <w:lang w:val="en-US"/>
        </w:rPr>
        <w:t xml:space="preserve"> C, Bailey H, </w:t>
      </w:r>
      <w:proofErr w:type="spellStart"/>
      <w:r w:rsidRPr="009A1242">
        <w:rPr>
          <w:rFonts w:ascii="Segoe UI" w:hAnsi="Segoe UI" w:cs="Segoe UI"/>
          <w:color w:val="212121"/>
          <w:shd w:val="clear" w:color="auto" w:fill="FFFFFF"/>
          <w:lang w:val="en-US"/>
        </w:rPr>
        <w:t>Ignatiadis</w:t>
      </w:r>
      <w:proofErr w:type="spellEnd"/>
      <w:r w:rsidRPr="009A1242">
        <w:rPr>
          <w:rFonts w:ascii="Segoe UI" w:hAnsi="Segoe UI" w:cs="Segoe UI"/>
          <w:color w:val="212121"/>
          <w:shd w:val="clear" w:color="auto" w:fill="FFFFFF"/>
          <w:lang w:val="en-US"/>
        </w:rPr>
        <w:t xml:space="preserve"> M, Floris G, Sparano J, Kos Z, Nielsen T, </w:t>
      </w:r>
      <w:proofErr w:type="spellStart"/>
      <w:r w:rsidRPr="009A1242">
        <w:rPr>
          <w:rFonts w:ascii="Segoe UI" w:hAnsi="Segoe UI" w:cs="Segoe UI"/>
          <w:color w:val="212121"/>
          <w:shd w:val="clear" w:color="auto" w:fill="FFFFFF"/>
          <w:lang w:val="en-US"/>
        </w:rPr>
        <w:t>Rimm</w:t>
      </w:r>
      <w:proofErr w:type="spellEnd"/>
      <w:r w:rsidRPr="009A1242">
        <w:rPr>
          <w:rFonts w:ascii="Segoe UI" w:hAnsi="Segoe UI" w:cs="Segoe UI"/>
          <w:color w:val="212121"/>
          <w:shd w:val="clear" w:color="auto" w:fill="FFFFFF"/>
          <w:lang w:val="en-US"/>
        </w:rPr>
        <w:t xml:space="preserve"> DL, Allison KH, Reis-Filho JS, </w:t>
      </w:r>
      <w:proofErr w:type="spellStart"/>
      <w:r w:rsidRPr="009A1242">
        <w:rPr>
          <w:rFonts w:ascii="Segoe UI" w:hAnsi="Segoe UI" w:cs="Segoe UI"/>
          <w:color w:val="212121"/>
          <w:shd w:val="clear" w:color="auto" w:fill="FFFFFF"/>
          <w:lang w:val="en-US"/>
        </w:rPr>
        <w:t>Loibl</w:t>
      </w:r>
      <w:proofErr w:type="spellEnd"/>
      <w:r w:rsidRPr="009A1242">
        <w:rPr>
          <w:rFonts w:ascii="Segoe UI" w:hAnsi="Segoe UI" w:cs="Segoe UI"/>
          <w:color w:val="212121"/>
          <w:shd w:val="clear" w:color="auto" w:fill="FFFFFF"/>
          <w:lang w:val="en-US"/>
        </w:rPr>
        <w:t xml:space="preserve"> S, </w:t>
      </w:r>
      <w:proofErr w:type="spellStart"/>
      <w:r w:rsidRPr="009A1242">
        <w:rPr>
          <w:rFonts w:ascii="Segoe UI" w:hAnsi="Segoe UI" w:cs="Segoe UI"/>
          <w:color w:val="212121"/>
          <w:shd w:val="clear" w:color="auto" w:fill="FFFFFF"/>
          <w:lang w:val="en-US"/>
        </w:rPr>
        <w:t>Sotiriou</w:t>
      </w:r>
      <w:proofErr w:type="spellEnd"/>
      <w:r w:rsidRPr="009A1242">
        <w:rPr>
          <w:rFonts w:ascii="Segoe UI" w:hAnsi="Segoe UI" w:cs="Segoe UI"/>
          <w:color w:val="212121"/>
          <w:shd w:val="clear" w:color="auto" w:fill="FFFFFF"/>
          <w:lang w:val="en-US"/>
        </w:rPr>
        <w:t xml:space="preserve"> C, </w:t>
      </w:r>
      <w:proofErr w:type="spellStart"/>
      <w:r w:rsidRPr="009A1242">
        <w:rPr>
          <w:rFonts w:ascii="Segoe UI" w:hAnsi="Segoe UI" w:cs="Segoe UI"/>
          <w:color w:val="212121"/>
          <w:shd w:val="clear" w:color="auto" w:fill="FFFFFF"/>
          <w:lang w:val="en-US"/>
        </w:rPr>
        <w:t>Viale</w:t>
      </w:r>
      <w:proofErr w:type="spellEnd"/>
      <w:r w:rsidRPr="009A1242">
        <w:rPr>
          <w:rFonts w:ascii="Segoe UI" w:hAnsi="Segoe UI" w:cs="Segoe UI"/>
          <w:color w:val="212121"/>
          <w:shd w:val="clear" w:color="auto" w:fill="FFFFFF"/>
          <w:lang w:val="en-US"/>
        </w:rPr>
        <w:t xml:space="preserve"> G, </w:t>
      </w:r>
      <w:proofErr w:type="spellStart"/>
      <w:r w:rsidRPr="009A1242">
        <w:rPr>
          <w:rFonts w:ascii="Segoe UI" w:hAnsi="Segoe UI" w:cs="Segoe UI"/>
          <w:color w:val="212121"/>
          <w:shd w:val="clear" w:color="auto" w:fill="FFFFFF"/>
          <w:lang w:val="en-US"/>
        </w:rPr>
        <w:t>Badve</w:t>
      </w:r>
      <w:proofErr w:type="spellEnd"/>
      <w:r w:rsidRPr="009A1242">
        <w:rPr>
          <w:rFonts w:ascii="Segoe UI" w:hAnsi="Segoe UI" w:cs="Segoe UI"/>
          <w:color w:val="212121"/>
          <w:shd w:val="clear" w:color="auto" w:fill="FFFFFF"/>
          <w:lang w:val="en-US"/>
        </w:rPr>
        <w:t xml:space="preserve"> S, Adams S, Willard-Gallo K, </w:t>
      </w:r>
      <w:proofErr w:type="spellStart"/>
      <w:r w:rsidRPr="009A1242">
        <w:rPr>
          <w:rFonts w:ascii="Segoe UI" w:hAnsi="Segoe UI" w:cs="Segoe UI"/>
          <w:color w:val="212121"/>
          <w:shd w:val="clear" w:color="auto" w:fill="FFFFFF"/>
          <w:lang w:val="en-US"/>
        </w:rPr>
        <w:t>Loi</w:t>
      </w:r>
      <w:proofErr w:type="spellEnd"/>
      <w:r w:rsidRPr="009A1242">
        <w:rPr>
          <w:rFonts w:ascii="Segoe UI" w:hAnsi="Segoe UI" w:cs="Segoe UI"/>
          <w:color w:val="212121"/>
          <w:shd w:val="clear" w:color="auto" w:fill="FFFFFF"/>
          <w:lang w:val="en-US"/>
        </w:rPr>
        <w:t xml:space="preserve"> S; International TILs Working Group 2014. The evaluation of tumor-infiltrating lymphocytes (TILs) in breast cancer: recommendations by an International TILs Working Group 2014. Ann Oncol. 2015 Feb;26(2):259-71. </w:t>
      </w:r>
      <w:proofErr w:type="spellStart"/>
      <w:r w:rsidRPr="009A1242">
        <w:rPr>
          <w:rFonts w:ascii="Segoe UI" w:hAnsi="Segoe UI" w:cs="Segoe UI"/>
          <w:color w:val="212121"/>
          <w:shd w:val="clear" w:color="auto" w:fill="FFFFFF"/>
          <w:lang w:val="en-US"/>
        </w:rPr>
        <w:t>doi</w:t>
      </w:r>
      <w:proofErr w:type="spellEnd"/>
      <w:r w:rsidRPr="009A1242">
        <w:rPr>
          <w:rFonts w:ascii="Segoe UI" w:hAnsi="Segoe UI" w:cs="Segoe UI"/>
          <w:color w:val="212121"/>
          <w:shd w:val="clear" w:color="auto" w:fill="FFFFFF"/>
          <w:lang w:val="en-US"/>
        </w:rPr>
        <w:t>: 10.1093/</w:t>
      </w:r>
      <w:proofErr w:type="spellStart"/>
      <w:r w:rsidRPr="009A1242">
        <w:rPr>
          <w:rFonts w:ascii="Segoe UI" w:hAnsi="Segoe UI" w:cs="Segoe UI"/>
          <w:color w:val="212121"/>
          <w:shd w:val="clear" w:color="auto" w:fill="FFFFFF"/>
          <w:lang w:val="en-US"/>
        </w:rPr>
        <w:t>annonc</w:t>
      </w:r>
      <w:proofErr w:type="spellEnd"/>
      <w:r w:rsidRPr="009A1242">
        <w:rPr>
          <w:rFonts w:ascii="Segoe UI" w:hAnsi="Segoe UI" w:cs="Segoe UI"/>
          <w:color w:val="212121"/>
          <w:shd w:val="clear" w:color="auto" w:fill="FFFFFF"/>
          <w:lang w:val="en-US"/>
        </w:rPr>
        <w:t xml:space="preserve">/mdu450. </w:t>
      </w:r>
      <w:proofErr w:type="spellStart"/>
      <w:r w:rsidRPr="009A1242">
        <w:rPr>
          <w:rFonts w:ascii="Segoe UI" w:hAnsi="Segoe UI" w:cs="Segoe UI"/>
          <w:color w:val="212121"/>
          <w:shd w:val="clear" w:color="auto" w:fill="FFFFFF"/>
          <w:lang w:val="en-US"/>
        </w:rPr>
        <w:t>Epub</w:t>
      </w:r>
      <w:proofErr w:type="spellEnd"/>
      <w:r w:rsidRPr="009A1242">
        <w:rPr>
          <w:rFonts w:ascii="Segoe UI" w:hAnsi="Segoe UI" w:cs="Segoe UI"/>
          <w:color w:val="212121"/>
          <w:shd w:val="clear" w:color="auto" w:fill="FFFFFF"/>
          <w:lang w:val="en-US"/>
        </w:rPr>
        <w:t xml:space="preserve"> 2014 Sep 11. PMID: 25214542; PMCID: PMC6267863.</w:t>
      </w:r>
    </w:p>
    <w:p w14:paraId="15CAEFAD" w14:textId="7EA5BB8D" w:rsidR="006953D7" w:rsidRPr="006953D7" w:rsidRDefault="006953D7" w:rsidP="006953D7">
      <w:pPr>
        <w:pStyle w:val="Paragrafoelenco"/>
        <w:numPr>
          <w:ilvl w:val="0"/>
          <w:numId w:val="1"/>
        </w:numPr>
        <w:spacing w:line="480" w:lineRule="auto"/>
        <w:jc w:val="both"/>
        <w:rPr>
          <w:rFonts w:ascii="Arial" w:hAnsi="Arial" w:cs="Arial"/>
          <w:sz w:val="24"/>
          <w:szCs w:val="24"/>
          <w:lang w:val="en-US"/>
        </w:rPr>
      </w:pPr>
      <w:r w:rsidRPr="009A1242">
        <w:rPr>
          <w:rFonts w:ascii="Segoe UI" w:hAnsi="Segoe UI" w:cs="Segoe UI"/>
          <w:color w:val="212121"/>
          <w:shd w:val="clear" w:color="auto" w:fill="FFFFFF"/>
          <w:lang w:val="en-US"/>
        </w:rPr>
        <w:t xml:space="preserve">Dieci MV, </w:t>
      </w:r>
      <w:proofErr w:type="spellStart"/>
      <w:r w:rsidRPr="009A1242">
        <w:rPr>
          <w:rFonts w:ascii="Segoe UI" w:hAnsi="Segoe UI" w:cs="Segoe UI"/>
          <w:color w:val="212121"/>
          <w:shd w:val="clear" w:color="auto" w:fill="FFFFFF"/>
          <w:lang w:val="en-US"/>
        </w:rPr>
        <w:t>Tsvetkova</w:t>
      </w:r>
      <w:proofErr w:type="spellEnd"/>
      <w:r w:rsidRPr="009A1242">
        <w:rPr>
          <w:rFonts w:ascii="Segoe UI" w:hAnsi="Segoe UI" w:cs="Segoe UI"/>
          <w:color w:val="212121"/>
          <w:shd w:val="clear" w:color="auto" w:fill="FFFFFF"/>
          <w:lang w:val="en-US"/>
        </w:rPr>
        <w:t xml:space="preserve"> V, </w:t>
      </w:r>
      <w:proofErr w:type="spellStart"/>
      <w:r w:rsidRPr="009A1242">
        <w:rPr>
          <w:rFonts w:ascii="Segoe UI" w:hAnsi="Segoe UI" w:cs="Segoe UI"/>
          <w:color w:val="212121"/>
          <w:shd w:val="clear" w:color="auto" w:fill="FFFFFF"/>
          <w:lang w:val="en-US"/>
        </w:rPr>
        <w:t>Griguolo</w:t>
      </w:r>
      <w:proofErr w:type="spellEnd"/>
      <w:r w:rsidRPr="009A1242">
        <w:rPr>
          <w:rFonts w:ascii="Segoe UI" w:hAnsi="Segoe UI" w:cs="Segoe UI"/>
          <w:color w:val="212121"/>
          <w:shd w:val="clear" w:color="auto" w:fill="FFFFFF"/>
          <w:lang w:val="en-US"/>
        </w:rPr>
        <w:t xml:space="preserve"> G, </w:t>
      </w:r>
      <w:proofErr w:type="spellStart"/>
      <w:r w:rsidRPr="009A1242">
        <w:rPr>
          <w:rFonts w:ascii="Segoe UI" w:hAnsi="Segoe UI" w:cs="Segoe UI"/>
          <w:color w:val="212121"/>
          <w:shd w:val="clear" w:color="auto" w:fill="FFFFFF"/>
          <w:lang w:val="en-US"/>
        </w:rPr>
        <w:t>Miglietta</w:t>
      </w:r>
      <w:proofErr w:type="spellEnd"/>
      <w:r w:rsidRPr="009A1242">
        <w:rPr>
          <w:rFonts w:ascii="Segoe UI" w:hAnsi="Segoe UI" w:cs="Segoe UI"/>
          <w:color w:val="212121"/>
          <w:shd w:val="clear" w:color="auto" w:fill="FFFFFF"/>
          <w:lang w:val="en-US"/>
        </w:rPr>
        <w:t xml:space="preserve"> F, </w:t>
      </w:r>
      <w:proofErr w:type="spellStart"/>
      <w:r w:rsidRPr="009A1242">
        <w:rPr>
          <w:rFonts w:ascii="Segoe UI" w:hAnsi="Segoe UI" w:cs="Segoe UI"/>
          <w:color w:val="212121"/>
          <w:shd w:val="clear" w:color="auto" w:fill="FFFFFF"/>
          <w:lang w:val="en-US"/>
        </w:rPr>
        <w:t>Tasca</w:t>
      </w:r>
      <w:proofErr w:type="spellEnd"/>
      <w:r w:rsidRPr="009A1242">
        <w:rPr>
          <w:rFonts w:ascii="Segoe UI" w:hAnsi="Segoe UI" w:cs="Segoe UI"/>
          <w:color w:val="212121"/>
          <w:shd w:val="clear" w:color="auto" w:fill="FFFFFF"/>
          <w:lang w:val="en-US"/>
        </w:rPr>
        <w:t xml:space="preserve"> G, Giorgi CA, </w:t>
      </w:r>
      <w:proofErr w:type="spellStart"/>
      <w:r w:rsidRPr="009A1242">
        <w:rPr>
          <w:rFonts w:ascii="Segoe UI" w:hAnsi="Segoe UI" w:cs="Segoe UI"/>
          <w:color w:val="212121"/>
          <w:shd w:val="clear" w:color="auto" w:fill="FFFFFF"/>
          <w:lang w:val="en-US"/>
        </w:rPr>
        <w:t>Cumerlato</w:t>
      </w:r>
      <w:proofErr w:type="spellEnd"/>
      <w:r w:rsidRPr="009A1242">
        <w:rPr>
          <w:rFonts w:ascii="Segoe UI" w:hAnsi="Segoe UI" w:cs="Segoe UI"/>
          <w:color w:val="212121"/>
          <w:shd w:val="clear" w:color="auto" w:fill="FFFFFF"/>
          <w:lang w:val="en-US"/>
        </w:rPr>
        <w:t xml:space="preserve"> E, Massa D, Lo Mele M, Orvieto E, Guarneri V, Conte P. Integration of </w:t>
      </w:r>
      <w:proofErr w:type="spellStart"/>
      <w:r w:rsidRPr="009A1242">
        <w:rPr>
          <w:rFonts w:ascii="Segoe UI" w:hAnsi="Segoe UI" w:cs="Segoe UI"/>
          <w:color w:val="212121"/>
          <w:shd w:val="clear" w:color="auto" w:fill="FFFFFF"/>
          <w:lang w:val="en-US"/>
        </w:rPr>
        <w:t>tumour</w:t>
      </w:r>
      <w:proofErr w:type="spellEnd"/>
      <w:r w:rsidRPr="009A1242">
        <w:rPr>
          <w:rFonts w:ascii="Segoe UI" w:hAnsi="Segoe UI" w:cs="Segoe UI"/>
          <w:color w:val="212121"/>
          <w:shd w:val="clear" w:color="auto" w:fill="FFFFFF"/>
          <w:lang w:val="en-US"/>
        </w:rPr>
        <w:t xml:space="preserve"> infiltrating lymphocytes, programmed cell-death ligand-1, CD8 and FOXP3 in prognostic models for triple-negative breast cancer: Analysis of 244 stage I-III patients treated with standard therapy. Eur J Cancer. 2020 Sep;136:7-15. </w:t>
      </w:r>
      <w:proofErr w:type="spellStart"/>
      <w:r w:rsidRPr="009A1242">
        <w:rPr>
          <w:rFonts w:ascii="Segoe UI" w:hAnsi="Segoe UI" w:cs="Segoe UI"/>
          <w:color w:val="212121"/>
          <w:shd w:val="clear" w:color="auto" w:fill="FFFFFF"/>
          <w:lang w:val="en-US"/>
        </w:rPr>
        <w:t>doi</w:t>
      </w:r>
      <w:proofErr w:type="spellEnd"/>
      <w:r w:rsidRPr="009A1242">
        <w:rPr>
          <w:rFonts w:ascii="Segoe UI" w:hAnsi="Segoe UI" w:cs="Segoe UI"/>
          <w:color w:val="212121"/>
          <w:shd w:val="clear" w:color="auto" w:fill="FFFFFF"/>
          <w:lang w:val="en-US"/>
        </w:rPr>
        <w:t xml:space="preserve">: 10.1016/j.ejca.2020.05.014. </w:t>
      </w:r>
      <w:proofErr w:type="spellStart"/>
      <w:r w:rsidRPr="009A1242">
        <w:rPr>
          <w:rFonts w:ascii="Segoe UI" w:hAnsi="Segoe UI" w:cs="Segoe UI"/>
          <w:color w:val="212121"/>
          <w:shd w:val="clear" w:color="auto" w:fill="FFFFFF"/>
          <w:lang w:val="en-US"/>
        </w:rPr>
        <w:t>Epub</w:t>
      </w:r>
      <w:proofErr w:type="spellEnd"/>
      <w:r w:rsidRPr="009A1242">
        <w:rPr>
          <w:rFonts w:ascii="Segoe UI" w:hAnsi="Segoe UI" w:cs="Segoe UI"/>
          <w:color w:val="212121"/>
          <w:shd w:val="clear" w:color="auto" w:fill="FFFFFF"/>
          <w:lang w:val="en-US"/>
        </w:rPr>
        <w:t xml:space="preserve"> 2020 Jul 1. PMID: 32622323.</w:t>
      </w:r>
    </w:p>
    <w:p w14:paraId="28BDA227" w14:textId="0E026B7E" w:rsidR="00BF32FD" w:rsidRDefault="00BF32FD" w:rsidP="00660B2E">
      <w:pPr>
        <w:rPr>
          <w:rFonts w:ascii="Arial" w:hAnsi="Arial" w:cs="Arial"/>
          <w:b/>
          <w:sz w:val="24"/>
          <w:szCs w:val="24"/>
          <w:lang w:val="en-US"/>
        </w:rPr>
      </w:pPr>
    </w:p>
    <w:p w14:paraId="0DE27287" w14:textId="43506FE5" w:rsidR="00BF32FD" w:rsidRDefault="00BF32FD" w:rsidP="00660B2E">
      <w:pPr>
        <w:rPr>
          <w:rFonts w:ascii="Arial" w:hAnsi="Arial" w:cs="Arial"/>
          <w:b/>
          <w:sz w:val="24"/>
          <w:szCs w:val="24"/>
          <w:lang w:val="en-US"/>
        </w:rPr>
      </w:pPr>
    </w:p>
    <w:p w14:paraId="7FE18FA3" w14:textId="0B504C31" w:rsidR="00BF32FD" w:rsidRDefault="00BF32FD" w:rsidP="00660B2E">
      <w:pPr>
        <w:rPr>
          <w:rFonts w:ascii="Arial" w:hAnsi="Arial" w:cs="Arial"/>
          <w:b/>
          <w:sz w:val="24"/>
          <w:szCs w:val="24"/>
          <w:lang w:val="en-US"/>
        </w:rPr>
      </w:pPr>
    </w:p>
    <w:p w14:paraId="22879D8A" w14:textId="47B37147" w:rsidR="00BF32FD" w:rsidRDefault="00BF32FD" w:rsidP="00660B2E">
      <w:pPr>
        <w:rPr>
          <w:rFonts w:ascii="Arial" w:hAnsi="Arial" w:cs="Arial"/>
          <w:b/>
          <w:sz w:val="24"/>
          <w:szCs w:val="24"/>
          <w:lang w:val="en-US"/>
        </w:rPr>
      </w:pPr>
    </w:p>
    <w:p w14:paraId="4A0D88D5" w14:textId="04473DA2" w:rsidR="00BF32FD" w:rsidRDefault="00BF32FD" w:rsidP="00660B2E">
      <w:pPr>
        <w:rPr>
          <w:rFonts w:ascii="Arial" w:hAnsi="Arial" w:cs="Arial"/>
          <w:b/>
          <w:sz w:val="24"/>
          <w:szCs w:val="24"/>
          <w:lang w:val="en-US"/>
        </w:rPr>
      </w:pPr>
    </w:p>
    <w:p w14:paraId="3C1412B2" w14:textId="691DFBE5" w:rsidR="00BF32FD" w:rsidRDefault="00BF32FD" w:rsidP="00660B2E">
      <w:pPr>
        <w:rPr>
          <w:rFonts w:ascii="Arial" w:hAnsi="Arial" w:cs="Arial"/>
          <w:b/>
          <w:sz w:val="24"/>
          <w:szCs w:val="24"/>
          <w:lang w:val="en-US"/>
        </w:rPr>
      </w:pPr>
    </w:p>
    <w:p w14:paraId="3E557A1A" w14:textId="7039FF39" w:rsidR="00BF32FD" w:rsidRDefault="00BF32FD" w:rsidP="00660B2E">
      <w:pPr>
        <w:rPr>
          <w:rFonts w:ascii="Arial" w:hAnsi="Arial" w:cs="Arial"/>
          <w:b/>
          <w:sz w:val="24"/>
          <w:szCs w:val="24"/>
          <w:lang w:val="en-US"/>
        </w:rPr>
      </w:pPr>
    </w:p>
    <w:p w14:paraId="7C012E5B" w14:textId="545C549D" w:rsidR="00BF32FD" w:rsidRDefault="00BF32FD" w:rsidP="00660B2E">
      <w:pPr>
        <w:rPr>
          <w:rFonts w:ascii="Arial" w:hAnsi="Arial" w:cs="Arial"/>
          <w:b/>
          <w:sz w:val="24"/>
          <w:szCs w:val="24"/>
          <w:lang w:val="en-US"/>
        </w:rPr>
      </w:pPr>
    </w:p>
    <w:p w14:paraId="7526F91A" w14:textId="732F5420" w:rsidR="00BF32FD" w:rsidRDefault="00BF32FD" w:rsidP="00660B2E">
      <w:pPr>
        <w:rPr>
          <w:rFonts w:ascii="Arial" w:hAnsi="Arial" w:cs="Arial"/>
          <w:b/>
          <w:sz w:val="24"/>
          <w:szCs w:val="24"/>
          <w:lang w:val="en-US"/>
        </w:rPr>
      </w:pPr>
    </w:p>
    <w:p w14:paraId="79BB4F3A" w14:textId="21DB4ACD" w:rsidR="00BF32FD" w:rsidRDefault="00BF32FD" w:rsidP="00660B2E">
      <w:pPr>
        <w:rPr>
          <w:rFonts w:ascii="Arial" w:hAnsi="Arial" w:cs="Arial"/>
          <w:b/>
          <w:sz w:val="24"/>
          <w:szCs w:val="24"/>
          <w:lang w:val="en-US"/>
        </w:rPr>
      </w:pPr>
    </w:p>
    <w:p w14:paraId="74D14F25" w14:textId="1CD632E2" w:rsidR="00BF32FD" w:rsidRDefault="00BF32FD" w:rsidP="00660B2E">
      <w:pPr>
        <w:rPr>
          <w:rFonts w:ascii="Arial" w:hAnsi="Arial" w:cs="Arial"/>
          <w:b/>
          <w:sz w:val="24"/>
          <w:szCs w:val="24"/>
          <w:lang w:val="en-US"/>
        </w:rPr>
      </w:pPr>
    </w:p>
    <w:p w14:paraId="606AC611" w14:textId="7B3D5C54" w:rsidR="00BF32FD" w:rsidRDefault="00BF32FD" w:rsidP="00660B2E">
      <w:pPr>
        <w:rPr>
          <w:rFonts w:ascii="Arial" w:hAnsi="Arial" w:cs="Arial"/>
          <w:b/>
          <w:sz w:val="24"/>
          <w:szCs w:val="24"/>
          <w:lang w:val="en-US"/>
        </w:rPr>
      </w:pPr>
    </w:p>
    <w:p w14:paraId="7C0C00C4" w14:textId="738661F3" w:rsidR="00BF32FD" w:rsidRDefault="00BF32FD" w:rsidP="00660B2E">
      <w:pPr>
        <w:rPr>
          <w:rFonts w:ascii="Arial" w:hAnsi="Arial" w:cs="Arial"/>
          <w:b/>
          <w:sz w:val="24"/>
          <w:szCs w:val="24"/>
          <w:lang w:val="en-US"/>
        </w:rPr>
      </w:pPr>
    </w:p>
    <w:p w14:paraId="0568A623" w14:textId="3A4A58CD" w:rsidR="00BF32FD" w:rsidRDefault="00BF32FD" w:rsidP="00660B2E">
      <w:pPr>
        <w:rPr>
          <w:rFonts w:ascii="Arial" w:hAnsi="Arial" w:cs="Arial"/>
          <w:b/>
          <w:sz w:val="24"/>
          <w:szCs w:val="24"/>
          <w:lang w:val="en-US"/>
        </w:rPr>
      </w:pPr>
    </w:p>
    <w:p w14:paraId="513D7D46" w14:textId="77777777" w:rsidR="00BF32FD" w:rsidRDefault="00BF32FD" w:rsidP="00660B2E">
      <w:pPr>
        <w:rPr>
          <w:rFonts w:ascii="Arial" w:hAnsi="Arial" w:cs="Arial"/>
          <w:b/>
          <w:sz w:val="24"/>
          <w:szCs w:val="24"/>
          <w:lang w:val="en-US"/>
        </w:rPr>
      </w:pPr>
    </w:p>
    <w:p w14:paraId="737A4949" w14:textId="355A5F3F" w:rsidR="00BF32FD" w:rsidRDefault="00BF32FD" w:rsidP="00660B2E">
      <w:pPr>
        <w:rPr>
          <w:rFonts w:ascii="Arial" w:hAnsi="Arial" w:cs="Arial"/>
          <w:b/>
          <w:sz w:val="24"/>
          <w:szCs w:val="24"/>
          <w:lang w:val="en-US"/>
        </w:rPr>
      </w:pPr>
    </w:p>
    <w:p w14:paraId="6704B2C0" w14:textId="77777777" w:rsidR="00BF32FD" w:rsidRPr="009A1242" w:rsidRDefault="00BF32FD" w:rsidP="00660B2E">
      <w:pPr>
        <w:rPr>
          <w:rFonts w:ascii="Arial" w:hAnsi="Arial" w:cs="Arial"/>
          <w:b/>
          <w:sz w:val="24"/>
          <w:szCs w:val="24"/>
          <w:lang w:val="en-US"/>
        </w:rPr>
      </w:pPr>
    </w:p>
    <w:p w14:paraId="51DA6933" w14:textId="6BEE20A2" w:rsidR="003B111A" w:rsidRPr="00A93870" w:rsidRDefault="003B111A" w:rsidP="003B111A">
      <w:pPr>
        <w:rPr>
          <w:rFonts w:ascii="Arial" w:hAnsi="Arial" w:cs="Arial"/>
          <w:b/>
          <w:sz w:val="24"/>
          <w:szCs w:val="24"/>
        </w:rPr>
      </w:pPr>
      <w:proofErr w:type="spellStart"/>
      <w:r w:rsidRPr="00A93870">
        <w:rPr>
          <w:rFonts w:ascii="Arial" w:hAnsi="Arial" w:cs="Arial"/>
          <w:b/>
          <w:sz w:val="24"/>
          <w:szCs w:val="24"/>
        </w:rPr>
        <w:lastRenderedPageBreak/>
        <w:t>Supplementary</w:t>
      </w:r>
      <w:proofErr w:type="spellEnd"/>
      <w:r w:rsidRPr="00A93870">
        <w:rPr>
          <w:rFonts w:ascii="Arial" w:hAnsi="Arial" w:cs="Arial"/>
          <w:b/>
          <w:sz w:val="24"/>
          <w:szCs w:val="24"/>
        </w:rPr>
        <w:t xml:space="preserve"> </w:t>
      </w:r>
      <w:proofErr w:type="spellStart"/>
      <w:r w:rsidRPr="00A93870">
        <w:rPr>
          <w:rFonts w:ascii="Arial" w:hAnsi="Arial" w:cs="Arial"/>
          <w:b/>
          <w:sz w:val="24"/>
          <w:szCs w:val="24"/>
        </w:rPr>
        <w:t>Table</w:t>
      </w:r>
      <w:proofErr w:type="spellEnd"/>
      <w:r w:rsidRPr="00A93870">
        <w:rPr>
          <w:rFonts w:ascii="Arial" w:hAnsi="Arial" w:cs="Arial"/>
          <w:b/>
          <w:sz w:val="24"/>
          <w:szCs w:val="24"/>
        </w:rPr>
        <w:t xml:space="preserve"> S</w:t>
      </w:r>
      <w:r>
        <w:rPr>
          <w:rFonts w:ascii="Arial" w:hAnsi="Arial" w:cs="Arial"/>
          <w:b/>
          <w:sz w:val="24"/>
          <w:szCs w:val="24"/>
        </w:rPr>
        <w:t>1</w:t>
      </w:r>
      <w:r w:rsidRPr="00A93870">
        <w:rPr>
          <w:rFonts w:ascii="Arial" w:hAnsi="Arial" w:cs="Arial"/>
          <w:b/>
          <w:sz w:val="24"/>
          <w:szCs w:val="24"/>
        </w:rPr>
        <w:t xml:space="preserve">. Study </w:t>
      </w:r>
      <w:proofErr w:type="spellStart"/>
      <w:r w:rsidRPr="00A93870">
        <w:rPr>
          <w:rFonts w:ascii="Arial" w:hAnsi="Arial" w:cs="Arial"/>
          <w:b/>
          <w:sz w:val="24"/>
          <w:szCs w:val="24"/>
        </w:rPr>
        <w:t>sites</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32"/>
        <w:gridCol w:w="1060"/>
        <w:gridCol w:w="6336"/>
      </w:tblGrid>
      <w:tr w:rsidR="003B111A" w:rsidRPr="00A93870" w14:paraId="3C92035E" w14:textId="77777777" w:rsidTr="00A514F2">
        <w:trPr>
          <w:trHeight w:val="720"/>
        </w:trPr>
        <w:tc>
          <w:tcPr>
            <w:tcW w:w="0" w:type="auto"/>
            <w:shd w:val="clear" w:color="auto" w:fill="auto"/>
            <w:vAlign w:val="center"/>
            <w:hideMark/>
          </w:tcPr>
          <w:p w14:paraId="4302B1C1" w14:textId="77777777" w:rsidR="003B111A" w:rsidRPr="00A93870" w:rsidRDefault="003B111A" w:rsidP="00A514F2">
            <w:pPr>
              <w:spacing w:after="0" w:line="240" w:lineRule="auto"/>
              <w:jc w:val="center"/>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City</w:t>
            </w:r>
          </w:p>
        </w:tc>
        <w:tc>
          <w:tcPr>
            <w:tcW w:w="0" w:type="auto"/>
            <w:shd w:val="clear" w:color="auto" w:fill="auto"/>
            <w:vAlign w:val="center"/>
            <w:hideMark/>
          </w:tcPr>
          <w:p w14:paraId="596A05FD" w14:textId="77777777" w:rsidR="003B111A" w:rsidRPr="00A93870" w:rsidRDefault="003B111A" w:rsidP="00A514F2">
            <w:pPr>
              <w:spacing w:after="0" w:line="240" w:lineRule="auto"/>
              <w:jc w:val="center"/>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Country</w:t>
            </w:r>
          </w:p>
        </w:tc>
        <w:tc>
          <w:tcPr>
            <w:tcW w:w="0" w:type="auto"/>
            <w:shd w:val="clear" w:color="000000" w:fill="BFBFBF"/>
            <w:vAlign w:val="center"/>
            <w:hideMark/>
          </w:tcPr>
          <w:p w14:paraId="5374A2AF" w14:textId="77777777" w:rsidR="003B111A" w:rsidRPr="00A93870" w:rsidRDefault="003B111A" w:rsidP="00A514F2">
            <w:pPr>
              <w:spacing w:after="0" w:line="240" w:lineRule="auto"/>
              <w:jc w:val="center"/>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Center</w:t>
            </w:r>
          </w:p>
        </w:tc>
      </w:tr>
      <w:tr w:rsidR="003B111A" w:rsidRPr="00A93870" w14:paraId="3253475B" w14:textId="77777777" w:rsidTr="00A514F2">
        <w:trPr>
          <w:trHeight w:val="720"/>
        </w:trPr>
        <w:tc>
          <w:tcPr>
            <w:tcW w:w="0" w:type="auto"/>
            <w:shd w:val="clear" w:color="auto" w:fill="auto"/>
            <w:vAlign w:val="center"/>
            <w:hideMark/>
          </w:tcPr>
          <w:p w14:paraId="4898074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Ancona</w:t>
            </w:r>
          </w:p>
        </w:tc>
        <w:tc>
          <w:tcPr>
            <w:tcW w:w="0" w:type="auto"/>
            <w:shd w:val="clear" w:color="auto" w:fill="auto"/>
            <w:vAlign w:val="center"/>
            <w:hideMark/>
          </w:tcPr>
          <w:p w14:paraId="0B5C6911"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3377A14"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Ospedaliero Universitaria Delle Marche</w:t>
            </w:r>
          </w:p>
        </w:tc>
      </w:tr>
      <w:tr w:rsidR="003B111A" w:rsidRPr="00A93870" w14:paraId="684F86DA" w14:textId="77777777" w:rsidTr="00A514F2">
        <w:trPr>
          <w:trHeight w:val="720"/>
        </w:trPr>
        <w:tc>
          <w:tcPr>
            <w:tcW w:w="0" w:type="auto"/>
            <w:shd w:val="clear" w:color="auto" w:fill="auto"/>
            <w:vAlign w:val="center"/>
            <w:hideMark/>
          </w:tcPr>
          <w:p w14:paraId="3FE52BB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Aviano</w:t>
            </w:r>
          </w:p>
        </w:tc>
        <w:tc>
          <w:tcPr>
            <w:tcW w:w="0" w:type="auto"/>
            <w:shd w:val="clear" w:color="auto" w:fill="auto"/>
            <w:vAlign w:val="center"/>
            <w:hideMark/>
          </w:tcPr>
          <w:p w14:paraId="55CB44D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21D4791"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Centro Di Riferimento Oncologico Di Aviano</w:t>
            </w:r>
          </w:p>
        </w:tc>
      </w:tr>
      <w:tr w:rsidR="003B111A" w:rsidRPr="00A93870" w14:paraId="62E9122F" w14:textId="77777777" w:rsidTr="00A514F2">
        <w:trPr>
          <w:trHeight w:val="720"/>
        </w:trPr>
        <w:tc>
          <w:tcPr>
            <w:tcW w:w="0" w:type="auto"/>
            <w:shd w:val="clear" w:color="auto" w:fill="auto"/>
            <w:vAlign w:val="center"/>
            <w:hideMark/>
          </w:tcPr>
          <w:p w14:paraId="4DF538B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Bath</w:t>
            </w:r>
          </w:p>
        </w:tc>
        <w:tc>
          <w:tcPr>
            <w:tcW w:w="0" w:type="auto"/>
            <w:shd w:val="clear" w:color="auto" w:fill="auto"/>
            <w:vAlign w:val="center"/>
            <w:hideMark/>
          </w:tcPr>
          <w:p w14:paraId="538E281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UK</w:t>
            </w:r>
          </w:p>
        </w:tc>
        <w:tc>
          <w:tcPr>
            <w:tcW w:w="0" w:type="auto"/>
            <w:shd w:val="clear" w:color="000000" w:fill="BFBFBF"/>
            <w:vAlign w:val="center"/>
            <w:hideMark/>
          </w:tcPr>
          <w:p w14:paraId="0FA5B3A2"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Royal </w:t>
            </w:r>
            <w:proofErr w:type="spellStart"/>
            <w:r w:rsidRPr="00A93870">
              <w:rPr>
                <w:rFonts w:ascii="Arial" w:eastAsia="Times New Roman" w:hAnsi="Arial" w:cs="Arial"/>
                <w:color w:val="000000"/>
                <w:sz w:val="24"/>
                <w:szCs w:val="24"/>
                <w:lang w:eastAsia="it-IT"/>
              </w:rPr>
              <w:t>United</w:t>
            </w:r>
            <w:proofErr w:type="spellEnd"/>
            <w:r w:rsidRPr="00A93870">
              <w:rPr>
                <w:rFonts w:ascii="Arial" w:eastAsia="Times New Roman" w:hAnsi="Arial" w:cs="Arial"/>
                <w:color w:val="000000"/>
                <w:sz w:val="24"/>
                <w:szCs w:val="24"/>
                <w:lang w:eastAsia="it-IT"/>
              </w:rPr>
              <w:t xml:space="preserve"> Hospital</w:t>
            </w:r>
          </w:p>
        </w:tc>
      </w:tr>
      <w:tr w:rsidR="003B111A" w:rsidRPr="00A93870" w14:paraId="27F47A4D" w14:textId="77777777" w:rsidTr="00A514F2">
        <w:trPr>
          <w:trHeight w:val="720"/>
        </w:trPr>
        <w:tc>
          <w:tcPr>
            <w:tcW w:w="0" w:type="auto"/>
            <w:shd w:val="clear" w:color="auto" w:fill="auto"/>
            <w:vAlign w:val="center"/>
            <w:hideMark/>
          </w:tcPr>
          <w:p w14:paraId="226B881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Belluno</w:t>
            </w:r>
          </w:p>
        </w:tc>
        <w:tc>
          <w:tcPr>
            <w:tcW w:w="0" w:type="auto"/>
            <w:shd w:val="clear" w:color="auto" w:fill="auto"/>
            <w:vAlign w:val="center"/>
            <w:hideMark/>
          </w:tcPr>
          <w:p w14:paraId="1250AD3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C125FDD"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AUSL 1 Dolomiti</w:t>
            </w:r>
          </w:p>
        </w:tc>
      </w:tr>
      <w:tr w:rsidR="003B111A" w:rsidRPr="00A93870" w14:paraId="478D72D7" w14:textId="77777777" w:rsidTr="00A514F2">
        <w:trPr>
          <w:trHeight w:val="720"/>
        </w:trPr>
        <w:tc>
          <w:tcPr>
            <w:tcW w:w="0" w:type="auto"/>
            <w:shd w:val="clear" w:color="auto" w:fill="auto"/>
            <w:vAlign w:val="center"/>
            <w:hideMark/>
          </w:tcPr>
          <w:p w14:paraId="6904ADB8"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Bergamo</w:t>
            </w:r>
          </w:p>
        </w:tc>
        <w:tc>
          <w:tcPr>
            <w:tcW w:w="0" w:type="auto"/>
            <w:shd w:val="clear" w:color="auto" w:fill="auto"/>
            <w:vAlign w:val="center"/>
            <w:hideMark/>
          </w:tcPr>
          <w:p w14:paraId="73894C3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53D30FE"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Socio Sanitaria Territoriale Papa Giovanni Xxiii</w:t>
            </w:r>
          </w:p>
        </w:tc>
      </w:tr>
      <w:tr w:rsidR="003B111A" w:rsidRPr="00A93870" w14:paraId="02BE7B59" w14:textId="77777777" w:rsidTr="00A514F2">
        <w:trPr>
          <w:trHeight w:val="720"/>
        </w:trPr>
        <w:tc>
          <w:tcPr>
            <w:tcW w:w="0" w:type="auto"/>
            <w:shd w:val="clear" w:color="auto" w:fill="auto"/>
            <w:vAlign w:val="center"/>
            <w:hideMark/>
          </w:tcPr>
          <w:p w14:paraId="187B719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Blackpool</w:t>
            </w:r>
          </w:p>
        </w:tc>
        <w:tc>
          <w:tcPr>
            <w:tcW w:w="0" w:type="auto"/>
            <w:shd w:val="clear" w:color="auto" w:fill="auto"/>
            <w:vAlign w:val="center"/>
            <w:hideMark/>
          </w:tcPr>
          <w:p w14:paraId="52C2166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UK</w:t>
            </w:r>
          </w:p>
        </w:tc>
        <w:tc>
          <w:tcPr>
            <w:tcW w:w="0" w:type="auto"/>
            <w:shd w:val="clear" w:color="000000" w:fill="BFBFBF"/>
            <w:vAlign w:val="center"/>
            <w:hideMark/>
          </w:tcPr>
          <w:p w14:paraId="7AE372F8"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Blackpool Teaching Hospitals</w:t>
            </w:r>
          </w:p>
        </w:tc>
      </w:tr>
      <w:tr w:rsidR="003B111A" w:rsidRPr="00A93870" w14:paraId="45E8E792" w14:textId="77777777" w:rsidTr="00A514F2">
        <w:trPr>
          <w:trHeight w:val="720"/>
        </w:trPr>
        <w:tc>
          <w:tcPr>
            <w:tcW w:w="0" w:type="auto"/>
            <w:shd w:val="clear" w:color="auto" w:fill="auto"/>
            <w:vAlign w:val="center"/>
            <w:hideMark/>
          </w:tcPr>
          <w:p w14:paraId="608EC47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 xml:space="preserve">Bologna </w:t>
            </w:r>
          </w:p>
        </w:tc>
        <w:tc>
          <w:tcPr>
            <w:tcW w:w="0" w:type="auto"/>
            <w:shd w:val="clear" w:color="auto" w:fill="auto"/>
            <w:vAlign w:val="center"/>
            <w:hideMark/>
          </w:tcPr>
          <w:p w14:paraId="60151AB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4AE1859"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Sanitaria Locale Di Bologna</w:t>
            </w:r>
          </w:p>
        </w:tc>
      </w:tr>
      <w:tr w:rsidR="003B111A" w:rsidRPr="00A93870" w14:paraId="6F5CD3AA" w14:textId="77777777" w:rsidTr="00A514F2">
        <w:trPr>
          <w:trHeight w:val="720"/>
        </w:trPr>
        <w:tc>
          <w:tcPr>
            <w:tcW w:w="0" w:type="auto"/>
            <w:shd w:val="clear" w:color="auto" w:fill="auto"/>
            <w:vAlign w:val="center"/>
            <w:hideMark/>
          </w:tcPr>
          <w:p w14:paraId="1308B2B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 xml:space="preserve">Bologna </w:t>
            </w:r>
          </w:p>
        </w:tc>
        <w:tc>
          <w:tcPr>
            <w:tcW w:w="0" w:type="auto"/>
            <w:shd w:val="clear" w:color="auto" w:fill="auto"/>
            <w:vAlign w:val="center"/>
            <w:hideMark/>
          </w:tcPr>
          <w:p w14:paraId="4FBC044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AFDA2D6"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Ospedaliero-Universitaria Di Bologna IRCCS Istituto Di Ricerca E Di Cura A Carattere Scientifico</w:t>
            </w:r>
          </w:p>
        </w:tc>
      </w:tr>
      <w:tr w:rsidR="003B111A" w:rsidRPr="00A93870" w14:paraId="236173CF" w14:textId="77777777" w:rsidTr="00A514F2">
        <w:trPr>
          <w:trHeight w:val="720"/>
        </w:trPr>
        <w:tc>
          <w:tcPr>
            <w:tcW w:w="0" w:type="auto"/>
            <w:shd w:val="clear" w:color="auto" w:fill="auto"/>
            <w:vAlign w:val="center"/>
            <w:hideMark/>
          </w:tcPr>
          <w:p w14:paraId="57311E90"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Bolzano</w:t>
            </w:r>
          </w:p>
        </w:tc>
        <w:tc>
          <w:tcPr>
            <w:tcW w:w="0" w:type="auto"/>
            <w:shd w:val="clear" w:color="auto" w:fill="auto"/>
            <w:vAlign w:val="center"/>
            <w:hideMark/>
          </w:tcPr>
          <w:p w14:paraId="126E5341"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D7CAF6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Sanitaria dell'Alto Adige-Comprensorio sanitario di Bolzano</w:t>
            </w:r>
          </w:p>
        </w:tc>
      </w:tr>
      <w:tr w:rsidR="003B111A" w:rsidRPr="00A93870" w14:paraId="2445CE13" w14:textId="77777777" w:rsidTr="00A514F2">
        <w:trPr>
          <w:trHeight w:val="720"/>
        </w:trPr>
        <w:tc>
          <w:tcPr>
            <w:tcW w:w="0" w:type="auto"/>
            <w:shd w:val="clear" w:color="auto" w:fill="auto"/>
            <w:vAlign w:val="center"/>
            <w:hideMark/>
          </w:tcPr>
          <w:p w14:paraId="6CA495E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Brescia</w:t>
            </w:r>
          </w:p>
        </w:tc>
        <w:tc>
          <w:tcPr>
            <w:tcW w:w="0" w:type="auto"/>
            <w:shd w:val="clear" w:color="auto" w:fill="auto"/>
            <w:vAlign w:val="center"/>
            <w:hideMark/>
          </w:tcPr>
          <w:p w14:paraId="01189B1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8035E4F"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Socio Sanitaria Territoriale Degli Spedali Civili Di Brescia</w:t>
            </w:r>
          </w:p>
        </w:tc>
      </w:tr>
      <w:tr w:rsidR="003B111A" w:rsidRPr="00A93870" w14:paraId="2A2D01E7" w14:textId="77777777" w:rsidTr="00A514F2">
        <w:trPr>
          <w:trHeight w:val="720"/>
        </w:trPr>
        <w:tc>
          <w:tcPr>
            <w:tcW w:w="0" w:type="auto"/>
            <w:shd w:val="clear" w:color="auto" w:fill="auto"/>
            <w:vAlign w:val="center"/>
            <w:hideMark/>
          </w:tcPr>
          <w:p w14:paraId="24FF77E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Brindisi</w:t>
            </w:r>
          </w:p>
        </w:tc>
        <w:tc>
          <w:tcPr>
            <w:tcW w:w="0" w:type="auto"/>
            <w:shd w:val="clear" w:color="auto" w:fill="auto"/>
            <w:vAlign w:val="center"/>
            <w:hideMark/>
          </w:tcPr>
          <w:p w14:paraId="77A85FB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116D539A"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Sanitaria Locale Br</w:t>
            </w:r>
          </w:p>
        </w:tc>
      </w:tr>
      <w:tr w:rsidR="003B111A" w:rsidRPr="00A93870" w14:paraId="01CB24D0" w14:textId="77777777" w:rsidTr="00A514F2">
        <w:trPr>
          <w:trHeight w:val="720"/>
        </w:trPr>
        <w:tc>
          <w:tcPr>
            <w:tcW w:w="0" w:type="auto"/>
            <w:shd w:val="clear" w:color="auto" w:fill="auto"/>
            <w:vAlign w:val="center"/>
            <w:hideMark/>
          </w:tcPr>
          <w:p w14:paraId="1BAED54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Camposampiero</w:t>
            </w:r>
          </w:p>
        </w:tc>
        <w:tc>
          <w:tcPr>
            <w:tcW w:w="0" w:type="auto"/>
            <w:shd w:val="clear" w:color="auto" w:fill="auto"/>
            <w:vAlign w:val="center"/>
            <w:hideMark/>
          </w:tcPr>
          <w:p w14:paraId="1D39073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FD7B86E"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Ulss</w:t>
            </w:r>
            <w:proofErr w:type="spellEnd"/>
            <w:r w:rsidRPr="00A93870">
              <w:rPr>
                <w:rFonts w:ascii="Arial" w:eastAsia="Times New Roman" w:hAnsi="Arial" w:cs="Arial"/>
                <w:color w:val="000000"/>
                <w:sz w:val="24"/>
                <w:szCs w:val="24"/>
                <w:lang w:eastAsia="it-IT"/>
              </w:rPr>
              <w:t xml:space="preserve"> 6 Euganea</w:t>
            </w:r>
          </w:p>
        </w:tc>
      </w:tr>
      <w:tr w:rsidR="003B111A" w:rsidRPr="00A93870" w14:paraId="16CFB215" w14:textId="77777777" w:rsidTr="00A514F2">
        <w:trPr>
          <w:trHeight w:val="720"/>
        </w:trPr>
        <w:tc>
          <w:tcPr>
            <w:tcW w:w="0" w:type="auto"/>
            <w:shd w:val="clear" w:color="auto" w:fill="auto"/>
            <w:vAlign w:val="center"/>
            <w:hideMark/>
          </w:tcPr>
          <w:p w14:paraId="694FF2A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Candiolo</w:t>
            </w:r>
          </w:p>
        </w:tc>
        <w:tc>
          <w:tcPr>
            <w:tcW w:w="0" w:type="auto"/>
            <w:shd w:val="clear" w:color="auto" w:fill="auto"/>
            <w:vAlign w:val="center"/>
            <w:hideMark/>
          </w:tcPr>
          <w:p w14:paraId="3B1D38F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6B1EC746"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Istituto Di Candiolo Fondazione Del Piemonte Per L'Oncologia IRCCS</w:t>
            </w:r>
          </w:p>
        </w:tc>
      </w:tr>
      <w:tr w:rsidR="003B111A" w:rsidRPr="00A93870" w14:paraId="2A6BAF4C" w14:textId="77777777" w:rsidTr="00A514F2">
        <w:trPr>
          <w:trHeight w:val="720"/>
        </w:trPr>
        <w:tc>
          <w:tcPr>
            <w:tcW w:w="0" w:type="auto"/>
            <w:shd w:val="clear" w:color="auto" w:fill="auto"/>
            <w:vAlign w:val="center"/>
            <w:hideMark/>
          </w:tcPr>
          <w:p w14:paraId="38EF879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Carpi</w:t>
            </w:r>
          </w:p>
        </w:tc>
        <w:tc>
          <w:tcPr>
            <w:tcW w:w="0" w:type="auto"/>
            <w:shd w:val="clear" w:color="auto" w:fill="auto"/>
            <w:vAlign w:val="center"/>
            <w:hideMark/>
          </w:tcPr>
          <w:p w14:paraId="5831ECB8"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E533D84"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Sanitaria Locale Di Modena</w:t>
            </w:r>
          </w:p>
        </w:tc>
      </w:tr>
      <w:tr w:rsidR="003B111A" w:rsidRPr="00A93870" w14:paraId="6737D964" w14:textId="77777777" w:rsidTr="00A514F2">
        <w:trPr>
          <w:trHeight w:val="720"/>
        </w:trPr>
        <w:tc>
          <w:tcPr>
            <w:tcW w:w="0" w:type="auto"/>
            <w:shd w:val="clear" w:color="auto" w:fill="auto"/>
            <w:vAlign w:val="center"/>
            <w:hideMark/>
          </w:tcPr>
          <w:p w14:paraId="0030AEE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Castelfranco Veneto</w:t>
            </w:r>
          </w:p>
        </w:tc>
        <w:tc>
          <w:tcPr>
            <w:tcW w:w="0" w:type="auto"/>
            <w:shd w:val="clear" w:color="auto" w:fill="auto"/>
            <w:vAlign w:val="center"/>
            <w:hideMark/>
          </w:tcPr>
          <w:p w14:paraId="66B1D76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4FA0CF27"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IOV-EX AULSS 2</w:t>
            </w:r>
          </w:p>
        </w:tc>
      </w:tr>
      <w:tr w:rsidR="003B111A" w:rsidRPr="00A93870" w14:paraId="2FF7AD23" w14:textId="77777777" w:rsidTr="00A514F2">
        <w:trPr>
          <w:trHeight w:val="720"/>
        </w:trPr>
        <w:tc>
          <w:tcPr>
            <w:tcW w:w="0" w:type="auto"/>
            <w:shd w:val="clear" w:color="auto" w:fill="auto"/>
            <w:vAlign w:val="center"/>
            <w:hideMark/>
          </w:tcPr>
          <w:p w14:paraId="649BC371"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 xml:space="preserve">Catania </w:t>
            </w:r>
          </w:p>
        </w:tc>
        <w:tc>
          <w:tcPr>
            <w:tcW w:w="0" w:type="auto"/>
            <w:shd w:val="clear" w:color="auto" w:fill="auto"/>
            <w:vAlign w:val="center"/>
            <w:hideMark/>
          </w:tcPr>
          <w:p w14:paraId="46A5B86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5E9FB53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ARNAS Garibaldi Di Catania </w:t>
            </w:r>
          </w:p>
        </w:tc>
      </w:tr>
      <w:tr w:rsidR="003B111A" w:rsidRPr="00A93870" w14:paraId="1CDE5805" w14:textId="77777777" w:rsidTr="00A514F2">
        <w:trPr>
          <w:trHeight w:val="720"/>
        </w:trPr>
        <w:tc>
          <w:tcPr>
            <w:tcW w:w="0" w:type="auto"/>
            <w:shd w:val="clear" w:color="auto" w:fill="auto"/>
            <w:vAlign w:val="center"/>
            <w:hideMark/>
          </w:tcPr>
          <w:p w14:paraId="4BB9ED5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 xml:space="preserve">Catania </w:t>
            </w:r>
          </w:p>
        </w:tc>
        <w:tc>
          <w:tcPr>
            <w:tcW w:w="0" w:type="auto"/>
            <w:shd w:val="clear" w:color="auto" w:fill="auto"/>
            <w:vAlign w:val="center"/>
            <w:hideMark/>
          </w:tcPr>
          <w:p w14:paraId="36D3AD80"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1B3E17C"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Ospedaliero-Universitaria Policlinico G. </w:t>
            </w:r>
            <w:proofErr w:type="spellStart"/>
            <w:r w:rsidRPr="00A93870">
              <w:rPr>
                <w:rFonts w:ascii="Arial" w:eastAsia="Times New Roman" w:hAnsi="Arial" w:cs="Arial"/>
                <w:color w:val="000000"/>
                <w:sz w:val="24"/>
                <w:szCs w:val="24"/>
                <w:lang w:eastAsia="it-IT"/>
              </w:rPr>
              <w:t>Rodolico</w:t>
            </w:r>
            <w:proofErr w:type="spellEnd"/>
            <w:r w:rsidRPr="00A93870">
              <w:rPr>
                <w:rFonts w:ascii="Arial" w:eastAsia="Times New Roman" w:hAnsi="Arial" w:cs="Arial"/>
                <w:color w:val="000000"/>
                <w:sz w:val="24"/>
                <w:szCs w:val="24"/>
                <w:lang w:eastAsia="it-IT"/>
              </w:rPr>
              <w:t>-San Marco Di Catania</w:t>
            </w:r>
          </w:p>
        </w:tc>
      </w:tr>
      <w:tr w:rsidR="003B111A" w:rsidRPr="00A93870" w14:paraId="0B4DFC70" w14:textId="77777777" w:rsidTr="00A514F2">
        <w:trPr>
          <w:trHeight w:val="720"/>
        </w:trPr>
        <w:tc>
          <w:tcPr>
            <w:tcW w:w="0" w:type="auto"/>
            <w:shd w:val="clear" w:color="auto" w:fill="auto"/>
            <w:vAlign w:val="center"/>
            <w:hideMark/>
          </w:tcPr>
          <w:p w14:paraId="18E388F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lastRenderedPageBreak/>
              <w:t>Chieti</w:t>
            </w:r>
          </w:p>
        </w:tc>
        <w:tc>
          <w:tcPr>
            <w:tcW w:w="0" w:type="auto"/>
            <w:shd w:val="clear" w:color="auto" w:fill="auto"/>
            <w:vAlign w:val="center"/>
            <w:hideMark/>
          </w:tcPr>
          <w:p w14:paraId="6C0A3AB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5F7AF676"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Sanitaria Locale 2 Lanciano Vasto Chieti</w:t>
            </w:r>
          </w:p>
        </w:tc>
      </w:tr>
      <w:tr w:rsidR="003B111A" w:rsidRPr="00A93870" w14:paraId="5E147479" w14:textId="77777777" w:rsidTr="00A514F2">
        <w:trPr>
          <w:trHeight w:val="720"/>
        </w:trPr>
        <w:tc>
          <w:tcPr>
            <w:tcW w:w="0" w:type="auto"/>
            <w:shd w:val="clear" w:color="auto" w:fill="auto"/>
            <w:vAlign w:val="center"/>
            <w:hideMark/>
          </w:tcPr>
          <w:p w14:paraId="49DA19E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Como</w:t>
            </w:r>
          </w:p>
        </w:tc>
        <w:tc>
          <w:tcPr>
            <w:tcW w:w="0" w:type="auto"/>
            <w:shd w:val="clear" w:color="auto" w:fill="auto"/>
            <w:vAlign w:val="center"/>
            <w:hideMark/>
          </w:tcPr>
          <w:p w14:paraId="4F21464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4A91FFF0"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Socio Sanitaria Territoriale Lariana</w:t>
            </w:r>
          </w:p>
        </w:tc>
      </w:tr>
      <w:tr w:rsidR="003B111A" w:rsidRPr="00A93870" w14:paraId="7DDAE5A0" w14:textId="77777777" w:rsidTr="00A514F2">
        <w:trPr>
          <w:trHeight w:val="720"/>
        </w:trPr>
        <w:tc>
          <w:tcPr>
            <w:tcW w:w="0" w:type="auto"/>
            <w:shd w:val="clear" w:color="auto" w:fill="auto"/>
            <w:vAlign w:val="center"/>
            <w:hideMark/>
          </w:tcPr>
          <w:p w14:paraId="51C54170"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Cremona</w:t>
            </w:r>
          </w:p>
        </w:tc>
        <w:tc>
          <w:tcPr>
            <w:tcW w:w="0" w:type="auto"/>
            <w:shd w:val="clear" w:color="auto" w:fill="auto"/>
            <w:vAlign w:val="center"/>
            <w:hideMark/>
          </w:tcPr>
          <w:p w14:paraId="176C4CB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0C7D8F4"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Socio Sanitaria Territoriale Di Cremona</w:t>
            </w:r>
          </w:p>
        </w:tc>
      </w:tr>
      <w:tr w:rsidR="003B111A" w:rsidRPr="00A93870" w14:paraId="1C6A079E" w14:textId="77777777" w:rsidTr="00A514F2">
        <w:trPr>
          <w:trHeight w:val="720"/>
        </w:trPr>
        <w:tc>
          <w:tcPr>
            <w:tcW w:w="0" w:type="auto"/>
            <w:shd w:val="clear" w:color="auto" w:fill="auto"/>
            <w:vAlign w:val="center"/>
            <w:hideMark/>
          </w:tcPr>
          <w:p w14:paraId="51A814E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Cuneo</w:t>
            </w:r>
          </w:p>
        </w:tc>
        <w:tc>
          <w:tcPr>
            <w:tcW w:w="0" w:type="auto"/>
            <w:shd w:val="clear" w:color="auto" w:fill="auto"/>
            <w:vAlign w:val="center"/>
            <w:hideMark/>
          </w:tcPr>
          <w:p w14:paraId="38378DD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4649E88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Ospedaliera Santa Croce E </w:t>
            </w:r>
            <w:proofErr w:type="spellStart"/>
            <w:r w:rsidRPr="00A93870">
              <w:rPr>
                <w:rFonts w:ascii="Arial" w:eastAsia="Times New Roman" w:hAnsi="Arial" w:cs="Arial"/>
                <w:color w:val="000000"/>
                <w:sz w:val="24"/>
                <w:szCs w:val="24"/>
                <w:lang w:eastAsia="it-IT"/>
              </w:rPr>
              <w:t>Carle</w:t>
            </w:r>
            <w:proofErr w:type="spellEnd"/>
          </w:p>
        </w:tc>
      </w:tr>
      <w:tr w:rsidR="003B111A" w:rsidRPr="00A93870" w14:paraId="64CBAF49" w14:textId="77777777" w:rsidTr="00A514F2">
        <w:trPr>
          <w:trHeight w:val="720"/>
        </w:trPr>
        <w:tc>
          <w:tcPr>
            <w:tcW w:w="0" w:type="auto"/>
            <w:shd w:val="clear" w:color="auto" w:fill="auto"/>
            <w:vAlign w:val="center"/>
            <w:hideMark/>
          </w:tcPr>
          <w:p w14:paraId="2AB2EEF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Faenza</w:t>
            </w:r>
          </w:p>
        </w:tc>
        <w:tc>
          <w:tcPr>
            <w:tcW w:w="0" w:type="auto"/>
            <w:shd w:val="clear" w:color="auto" w:fill="auto"/>
            <w:vAlign w:val="center"/>
            <w:hideMark/>
          </w:tcPr>
          <w:p w14:paraId="2D859CB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9DB1543"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Sanitaria Locale Della Romagna</w:t>
            </w:r>
          </w:p>
        </w:tc>
      </w:tr>
      <w:tr w:rsidR="003B111A" w:rsidRPr="00A93870" w14:paraId="6A36A8D4" w14:textId="77777777" w:rsidTr="00A514F2">
        <w:trPr>
          <w:trHeight w:val="720"/>
        </w:trPr>
        <w:tc>
          <w:tcPr>
            <w:tcW w:w="0" w:type="auto"/>
            <w:shd w:val="clear" w:color="auto" w:fill="auto"/>
            <w:vAlign w:val="center"/>
            <w:hideMark/>
          </w:tcPr>
          <w:p w14:paraId="75107EC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Ferrara</w:t>
            </w:r>
          </w:p>
        </w:tc>
        <w:tc>
          <w:tcPr>
            <w:tcW w:w="0" w:type="auto"/>
            <w:shd w:val="clear" w:color="auto" w:fill="auto"/>
            <w:vAlign w:val="center"/>
            <w:hideMark/>
          </w:tcPr>
          <w:p w14:paraId="14DC6A6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66EB4158"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Ospedaliera Universitaria di Ferrara</w:t>
            </w:r>
          </w:p>
        </w:tc>
      </w:tr>
      <w:tr w:rsidR="003B111A" w:rsidRPr="00A93870" w14:paraId="30667DA8" w14:textId="77777777" w:rsidTr="00A514F2">
        <w:trPr>
          <w:trHeight w:val="720"/>
        </w:trPr>
        <w:tc>
          <w:tcPr>
            <w:tcW w:w="0" w:type="auto"/>
            <w:shd w:val="clear" w:color="auto" w:fill="auto"/>
            <w:vAlign w:val="center"/>
            <w:hideMark/>
          </w:tcPr>
          <w:p w14:paraId="4DF7C161"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Genova</w:t>
            </w:r>
          </w:p>
        </w:tc>
        <w:tc>
          <w:tcPr>
            <w:tcW w:w="0" w:type="auto"/>
            <w:shd w:val="clear" w:color="auto" w:fill="auto"/>
            <w:vAlign w:val="center"/>
            <w:hideMark/>
          </w:tcPr>
          <w:p w14:paraId="34C2837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539AB1F"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IRCCS Ospedale Policlinico San Martino</w:t>
            </w:r>
          </w:p>
        </w:tc>
      </w:tr>
      <w:tr w:rsidR="003B111A" w:rsidRPr="00A93870" w14:paraId="77EB9125" w14:textId="77777777" w:rsidTr="00A514F2">
        <w:trPr>
          <w:trHeight w:val="720"/>
        </w:trPr>
        <w:tc>
          <w:tcPr>
            <w:tcW w:w="0" w:type="auto"/>
            <w:shd w:val="clear" w:color="auto" w:fill="auto"/>
            <w:vAlign w:val="center"/>
            <w:hideMark/>
          </w:tcPr>
          <w:p w14:paraId="66EF751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Grosseto</w:t>
            </w:r>
          </w:p>
        </w:tc>
        <w:tc>
          <w:tcPr>
            <w:tcW w:w="0" w:type="auto"/>
            <w:shd w:val="clear" w:color="auto" w:fill="auto"/>
            <w:vAlign w:val="center"/>
            <w:hideMark/>
          </w:tcPr>
          <w:p w14:paraId="0B6CC6A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670CFA4F"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Sanitaria Locale Toscana Sud Est</w:t>
            </w:r>
          </w:p>
        </w:tc>
      </w:tr>
      <w:tr w:rsidR="003B111A" w:rsidRPr="00A93870" w14:paraId="4A29DE35" w14:textId="77777777" w:rsidTr="00A514F2">
        <w:trPr>
          <w:trHeight w:val="720"/>
        </w:trPr>
        <w:tc>
          <w:tcPr>
            <w:tcW w:w="0" w:type="auto"/>
            <w:shd w:val="clear" w:color="auto" w:fill="auto"/>
            <w:vAlign w:val="center"/>
            <w:hideMark/>
          </w:tcPr>
          <w:p w14:paraId="232C409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L'Aquila</w:t>
            </w:r>
          </w:p>
        </w:tc>
        <w:tc>
          <w:tcPr>
            <w:tcW w:w="0" w:type="auto"/>
            <w:shd w:val="clear" w:color="auto" w:fill="auto"/>
            <w:vAlign w:val="center"/>
            <w:hideMark/>
          </w:tcPr>
          <w:p w14:paraId="73B695F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EA48FB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Ospedale dell'Aquila</w:t>
            </w:r>
          </w:p>
        </w:tc>
      </w:tr>
      <w:tr w:rsidR="003B111A" w:rsidRPr="00A93870" w14:paraId="311E17F2" w14:textId="77777777" w:rsidTr="00A514F2">
        <w:trPr>
          <w:trHeight w:val="720"/>
        </w:trPr>
        <w:tc>
          <w:tcPr>
            <w:tcW w:w="0" w:type="auto"/>
            <w:shd w:val="clear" w:color="auto" w:fill="auto"/>
            <w:vAlign w:val="center"/>
            <w:hideMark/>
          </w:tcPr>
          <w:p w14:paraId="433E6DB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Lecce</w:t>
            </w:r>
          </w:p>
        </w:tc>
        <w:tc>
          <w:tcPr>
            <w:tcW w:w="0" w:type="auto"/>
            <w:shd w:val="clear" w:color="auto" w:fill="auto"/>
            <w:vAlign w:val="center"/>
            <w:hideMark/>
          </w:tcPr>
          <w:p w14:paraId="4D041D3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1E173A4"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Ospedale Vito </w:t>
            </w:r>
            <w:proofErr w:type="spellStart"/>
            <w:r w:rsidRPr="00A93870">
              <w:rPr>
                <w:rFonts w:ascii="Arial" w:eastAsia="Times New Roman" w:hAnsi="Arial" w:cs="Arial"/>
                <w:color w:val="000000"/>
                <w:sz w:val="24"/>
                <w:szCs w:val="24"/>
                <w:lang w:eastAsia="it-IT"/>
              </w:rPr>
              <w:t>Fazzi</w:t>
            </w:r>
            <w:proofErr w:type="spellEnd"/>
            <w:r w:rsidRPr="00A93870">
              <w:rPr>
                <w:rFonts w:ascii="Arial" w:eastAsia="Times New Roman" w:hAnsi="Arial" w:cs="Arial"/>
                <w:color w:val="000000"/>
                <w:sz w:val="24"/>
                <w:szCs w:val="24"/>
                <w:lang w:eastAsia="it-IT"/>
              </w:rPr>
              <w:t xml:space="preserve"> Lecce</w:t>
            </w:r>
          </w:p>
        </w:tc>
      </w:tr>
      <w:tr w:rsidR="003B111A" w:rsidRPr="00A93870" w14:paraId="553476D5" w14:textId="77777777" w:rsidTr="00A514F2">
        <w:trPr>
          <w:trHeight w:val="720"/>
        </w:trPr>
        <w:tc>
          <w:tcPr>
            <w:tcW w:w="0" w:type="auto"/>
            <w:shd w:val="clear" w:color="auto" w:fill="auto"/>
            <w:vAlign w:val="center"/>
            <w:hideMark/>
          </w:tcPr>
          <w:p w14:paraId="6A896FA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Livorno</w:t>
            </w:r>
          </w:p>
        </w:tc>
        <w:tc>
          <w:tcPr>
            <w:tcW w:w="0" w:type="auto"/>
            <w:shd w:val="clear" w:color="auto" w:fill="auto"/>
            <w:vAlign w:val="center"/>
            <w:hideMark/>
          </w:tcPr>
          <w:p w14:paraId="358E856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7A1CCA4"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Usl Toscana nord ovest</w:t>
            </w:r>
          </w:p>
        </w:tc>
      </w:tr>
      <w:tr w:rsidR="003B111A" w:rsidRPr="00A93870" w14:paraId="5291E88B" w14:textId="77777777" w:rsidTr="00A514F2">
        <w:trPr>
          <w:trHeight w:val="720"/>
        </w:trPr>
        <w:tc>
          <w:tcPr>
            <w:tcW w:w="0" w:type="auto"/>
            <w:shd w:val="clear" w:color="auto" w:fill="auto"/>
            <w:vAlign w:val="center"/>
            <w:hideMark/>
          </w:tcPr>
          <w:p w14:paraId="58BFBF9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London</w:t>
            </w:r>
          </w:p>
        </w:tc>
        <w:tc>
          <w:tcPr>
            <w:tcW w:w="0" w:type="auto"/>
            <w:shd w:val="clear" w:color="auto" w:fill="auto"/>
            <w:vAlign w:val="center"/>
            <w:hideMark/>
          </w:tcPr>
          <w:p w14:paraId="4F26DC00"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UK</w:t>
            </w:r>
          </w:p>
        </w:tc>
        <w:tc>
          <w:tcPr>
            <w:tcW w:w="0" w:type="auto"/>
            <w:shd w:val="clear" w:color="000000" w:fill="BFBFBF"/>
            <w:vAlign w:val="center"/>
            <w:hideMark/>
          </w:tcPr>
          <w:p w14:paraId="20D2D068"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Royal Free Hospital</w:t>
            </w:r>
          </w:p>
        </w:tc>
      </w:tr>
      <w:tr w:rsidR="003B111A" w:rsidRPr="00A93870" w14:paraId="793BDADA" w14:textId="77777777" w:rsidTr="00A514F2">
        <w:trPr>
          <w:trHeight w:val="720"/>
        </w:trPr>
        <w:tc>
          <w:tcPr>
            <w:tcW w:w="0" w:type="auto"/>
            <w:shd w:val="clear" w:color="auto" w:fill="auto"/>
            <w:vAlign w:val="center"/>
            <w:hideMark/>
          </w:tcPr>
          <w:p w14:paraId="4292F04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London</w:t>
            </w:r>
          </w:p>
        </w:tc>
        <w:tc>
          <w:tcPr>
            <w:tcW w:w="0" w:type="auto"/>
            <w:shd w:val="clear" w:color="auto" w:fill="auto"/>
            <w:vAlign w:val="center"/>
            <w:hideMark/>
          </w:tcPr>
          <w:p w14:paraId="1A183D6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UK</w:t>
            </w:r>
          </w:p>
        </w:tc>
        <w:tc>
          <w:tcPr>
            <w:tcW w:w="0" w:type="auto"/>
            <w:shd w:val="clear" w:color="000000" w:fill="BFBFBF"/>
            <w:vAlign w:val="center"/>
            <w:hideMark/>
          </w:tcPr>
          <w:p w14:paraId="2EF7F341"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St </w:t>
            </w:r>
            <w:proofErr w:type="spellStart"/>
            <w:r w:rsidRPr="00A93870">
              <w:rPr>
                <w:rFonts w:ascii="Arial" w:eastAsia="Times New Roman" w:hAnsi="Arial" w:cs="Arial"/>
                <w:color w:val="000000"/>
                <w:sz w:val="24"/>
                <w:szCs w:val="24"/>
                <w:lang w:eastAsia="it-IT"/>
              </w:rPr>
              <w:t>Bartholomew's</w:t>
            </w:r>
            <w:proofErr w:type="spellEnd"/>
            <w:r w:rsidRPr="00A93870">
              <w:rPr>
                <w:rFonts w:ascii="Arial" w:eastAsia="Times New Roman" w:hAnsi="Arial" w:cs="Arial"/>
                <w:color w:val="000000"/>
                <w:sz w:val="24"/>
                <w:szCs w:val="24"/>
                <w:lang w:eastAsia="it-IT"/>
              </w:rPr>
              <w:t xml:space="preserve"> Hospital</w:t>
            </w:r>
          </w:p>
        </w:tc>
      </w:tr>
      <w:tr w:rsidR="003B111A" w:rsidRPr="00A93870" w14:paraId="379A0979" w14:textId="77777777" w:rsidTr="00A514F2">
        <w:trPr>
          <w:trHeight w:val="720"/>
        </w:trPr>
        <w:tc>
          <w:tcPr>
            <w:tcW w:w="0" w:type="auto"/>
            <w:shd w:val="clear" w:color="auto" w:fill="auto"/>
            <w:vAlign w:val="center"/>
            <w:hideMark/>
          </w:tcPr>
          <w:p w14:paraId="0847E00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Lucca</w:t>
            </w:r>
          </w:p>
        </w:tc>
        <w:tc>
          <w:tcPr>
            <w:tcW w:w="0" w:type="auto"/>
            <w:shd w:val="clear" w:color="auto" w:fill="auto"/>
            <w:vAlign w:val="center"/>
            <w:hideMark/>
          </w:tcPr>
          <w:p w14:paraId="4869FF5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575E9E0"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Sanitaria Locale Toscana Nord Ovest</w:t>
            </w:r>
          </w:p>
        </w:tc>
      </w:tr>
      <w:tr w:rsidR="003B111A" w:rsidRPr="00A93870" w14:paraId="7775F563" w14:textId="77777777" w:rsidTr="00A514F2">
        <w:trPr>
          <w:trHeight w:val="720"/>
        </w:trPr>
        <w:tc>
          <w:tcPr>
            <w:tcW w:w="0" w:type="auto"/>
            <w:shd w:val="clear" w:color="auto" w:fill="auto"/>
            <w:vAlign w:val="center"/>
            <w:hideMark/>
          </w:tcPr>
          <w:p w14:paraId="2B6A2B4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Macerata</w:t>
            </w:r>
          </w:p>
        </w:tc>
        <w:tc>
          <w:tcPr>
            <w:tcW w:w="0" w:type="auto"/>
            <w:shd w:val="clear" w:color="auto" w:fill="auto"/>
            <w:vAlign w:val="center"/>
            <w:hideMark/>
          </w:tcPr>
          <w:p w14:paraId="230BA8E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115B526E"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AST Macerata</w:t>
            </w:r>
          </w:p>
        </w:tc>
      </w:tr>
      <w:tr w:rsidR="003B111A" w:rsidRPr="00A93870" w14:paraId="1F13AC37" w14:textId="77777777" w:rsidTr="00A514F2">
        <w:trPr>
          <w:trHeight w:val="720"/>
        </w:trPr>
        <w:tc>
          <w:tcPr>
            <w:tcW w:w="0" w:type="auto"/>
            <w:shd w:val="clear" w:color="auto" w:fill="auto"/>
            <w:vAlign w:val="center"/>
            <w:hideMark/>
          </w:tcPr>
          <w:p w14:paraId="0353D65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Meldola</w:t>
            </w:r>
          </w:p>
        </w:tc>
        <w:tc>
          <w:tcPr>
            <w:tcW w:w="0" w:type="auto"/>
            <w:shd w:val="clear" w:color="auto" w:fill="auto"/>
            <w:vAlign w:val="center"/>
            <w:hideMark/>
          </w:tcPr>
          <w:p w14:paraId="4252BFB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B91AFD6"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Istituto Romagnolo Per Lo Studio Dei Tumori Dino Amadori IRST S.r.l.</w:t>
            </w:r>
          </w:p>
        </w:tc>
      </w:tr>
      <w:tr w:rsidR="003B111A" w:rsidRPr="00A93870" w14:paraId="30ECF110" w14:textId="77777777" w:rsidTr="00A514F2">
        <w:trPr>
          <w:trHeight w:val="720"/>
        </w:trPr>
        <w:tc>
          <w:tcPr>
            <w:tcW w:w="0" w:type="auto"/>
            <w:shd w:val="clear" w:color="auto" w:fill="auto"/>
            <w:vAlign w:val="center"/>
            <w:hideMark/>
          </w:tcPr>
          <w:p w14:paraId="50C27D0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Milano</w:t>
            </w:r>
          </w:p>
        </w:tc>
        <w:tc>
          <w:tcPr>
            <w:tcW w:w="0" w:type="auto"/>
            <w:shd w:val="clear" w:color="auto" w:fill="auto"/>
            <w:vAlign w:val="center"/>
            <w:hideMark/>
          </w:tcPr>
          <w:p w14:paraId="5043D84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55CCE7FE"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Fondazione IRCCS Istituto Nazionale Dei Tumori</w:t>
            </w:r>
          </w:p>
        </w:tc>
      </w:tr>
      <w:tr w:rsidR="003B111A" w:rsidRPr="00A93870" w14:paraId="6DE6C302" w14:textId="77777777" w:rsidTr="00A514F2">
        <w:trPr>
          <w:trHeight w:val="720"/>
        </w:trPr>
        <w:tc>
          <w:tcPr>
            <w:tcW w:w="0" w:type="auto"/>
            <w:shd w:val="clear" w:color="auto" w:fill="auto"/>
            <w:vAlign w:val="center"/>
            <w:hideMark/>
          </w:tcPr>
          <w:p w14:paraId="0CE8BAF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Mirano</w:t>
            </w:r>
          </w:p>
        </w:tc>
        <w:tc>
          <w:tcPr>
            <w:tcW w:w="0" w:type="auto"/>
            <w:shd w:val="clear" w:color="auto" w:fill="auto"/>
            <w:vAlign w:val="center"/>
            <w:hideMark/>
          </w:tcPr>
          <w:p w14:paraId="575992D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263E8CD"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Ulss</w:t>
            </w:r>
            <w:proofErr w:type="spellEnd"/>
            <w:r w:rsidRPr="00A93870">
              <w:rPr>
                <w:rFonts w:ascii="Arial" w:eastAsia="Times New Roman" w:hAnsi="Arial" w:cs="Arial"/>
                <w:color w:val="000000"/>
                <w:sz w:val="24"/>
                <w:szCs w:val="24"/>
                <w:lang w:eastAsia="it-IT"/>
              </w:rPr>
              <w:t xml:space="preserve"> 3 Serenissima</w:t>
            </w:r>
          </w:p>
        </w:tc>
      </w:tr>
      <w:tr w:rsidR="003B111A" w:rsidRPr="00A93870" w14:paraId="0E838026" w14:textId="77777777" w:rsidTr="00A514F2">
        <w:trPr>
          <w:trHeight w:val="720"/>
        </w:trPr>
        <w:tc>
          <w:tcPr>
            <w:tcW w:w="0" w:type="auto"/>
            <w:shd w:val="clear" w:color="auto" w:fill="auto"/>
            <w:vAlign w:val="center"/>
            <w:hideMark/>
          </w:tcPr>
          <w:p w14:paraId="48D408F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Modena</w:t>
            </w:r>
          </w:p>
        </w:tc>
        <w:tc>
          <w:tcPr>
            <w:tcW w:w="0" w:type="auto"/>
            <w:shd w:val="clear" w:color="auto" w:fill="auto"/>
            <w:vAlign w:val="center"/>
            <w:hideMark/>
          </w:tcPr>
          <w:p w14:paraId="096861C5"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47B6FFA"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Ospedaliero Universitaria Di Modena</w:t>
            </w:r>
          </w:p>
        </w:tc>
      </w:tr>
      <w:tr w:rsidR="003B111A" w:rsidRPr="00A93870" w14:paraId="4C7725C4" w14:textId="77777777" w:rsidTr="00A514F2">
        <w:trPr>
          <w:trHeight w:val="720"/>
        </w:trPr>
        <w:tc>
          <w:tcPr>
            <w:tcW w:w="0" w:type="auto"/>
            <w:shd w:val="clear" w:color="auto" w:fill="auto"/>
            <w:vAlign w:val="center"/>
            <w:hideMark/>
          </w:tcPr>
          <w:p w14:paraId="65D7D95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lastRenderedPageBreak/>
              <w:t xml:space="preserve">Napoli </w:t>
            </w:r>
          </w:p>
        </w:tc>
        <w:tc>
          <w:tcPr>
            <w:tcW w:w="0" w:type="auto"/>
            <w:shd w:val="clear" w:color="auto" w:fill="auto"/>
            <w:vAlign w:val="center"/>
            <w:hideMark/>
          </w:tcPr>
          <w:p w14:paraId="24BAC165"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B99F5CB"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IRCCS Istituto Nazionale Tumori Fondazione Pascale</w:t>
            </w:r>
          </w:p>
        </w:tc>
      </w:tr>
      <w:tr w:rsidR="003B111A" w:rsidRPr="00A93870" w14:paraId="61AACD89" w14:textId="77777777" w:rsidTr="00A514F2">
        <w:trPr>
          <w:trHeight w:val="720"/>
        </w:trPr>
        <w:tc>
          <w:tcPr>
            <w:tcW w:w="0" w:type="auto"/>
            <w:shd w:val="clear" w:color="auto" w:fill="auto"/>
            <w:vAlign w:val="center"/>
            <w:hideMark/>
          </w:tcPr>
          <w:p w14:paraId="11F0B2D0"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Napoli</w:t>
            </w:r>
          </w:p>
        </w:tc>
        <w:tc>
          <w:tcPr>
            <w:tcW w:w="0" w:type="auto"/>
            <w:shd w:val="clear" w:color="auto" w:fill="auto"/>
            <w:vAlign w:val="center"/>
            <w:hideMark/>
          </w:tcPr>
          <w:p w14:paraId="5A088A8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14B793B9"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proofErr w:type="spellStart"/>
            <w:r w:rsidRPr="00A93870">
              <w:rPr>
                <w:rFonts w:ascii="Arial" w:eastAsia="Times New Roman" w:hAnsi="Arial" w:cs="Arial"/>
                <w:color w:val="000000"/>
                <w:sz w:val="24"/>
                <w:szCs w:val="24"/>
                <w:lang w:eastAsia="it-IT"/>
              </w:rPr>
              <w:t>Universita'</w:t>
            </w:r>
            <w:proofErr w:type="spellEnd"/>
            <w:r w:rsidRPr="00A93870">
              <w:rPr>
                <w:rFonts w:ascii="Arial" w:eastAsia="Times New Roman" w:hAnsi="Arial" w:cs="Arial"/>
                <w:color w:val="000000"/>
                <w:sz w:val="24"/>
                <w:szCs w:val="24"/>
                <w:lang w:eastAsia="it-IT"/>
              </w:rPr>
              <w:t xml:space="preserve"> Degli Studi Di Napoli Federico II</w:t>
            </w:r>
          </w:p>
        </w:tc>
      </w:tr>
      <w:tr w:rsidR="003B111A" w:rsidRPr="00A93870" w14:paraId="2DD46D2F" w14:textId="77777777" w:rsidTr="00A514F2">
        <w:trPr>
          <w:trHeight w:val="720"/>
        </w:trPr>
        <w:tc>
          <w:tcPr>
            <w:tcW w:w="0" w:type="auto"/>
            <w:shd w:val="clear" w:color="auto" w:fill="auto"/>
            <w:vAlign w:val="center"/>
            <w:hideMark/>
          </w:tcPr>
          <w:p w14:paraId="709BFCD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Negrar</w:t>
            </w:r>
          </w:p>
        </w:tc>
        <w:tc>
          <w:tcPr>
            <w:tcW w:w="0" w:type="auto"/>
            <w:shd w:val="clear" w:color="auto" w:fill="auto"/>
            <w:vAlign w:val="center"/>
            <w:hideMark/>
          </w:tcPr>
          <w:p w14:paraId="2B40093E"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52AF6577"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IRCCS Ospedale Sacro Cuore Don Calabria</w:t>
            </w:r>
          </w:p>
        </w:tc>
      </w:tr>
      <w:tr w:rsidR="003B111A" w:rsidRPr="00A93870" w14:paraId="409134F8" w14:textId="77777777" w:rsidTr="00A514F2">
        <w:trPr>
          <w:trHeight w:val="720"/>
        </w:trPr>
        <w:tc>
          <w:tcPr>
            <w:tcW w:w="0" w:type="auto"/>
            <w:shd w:val="clear" w:color="auto" w:fill="auto"/>
            <w:vAlign w:val="center"/>
            <w:hideMark/>
          </w:tcPr>
          <w:p w14:paraId="496D6D9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Northwood</w:t>
            </w:r>
            <w:proofErr w:type="spellEnd"/>
          </w:p>
        </w:tc>
        <w:tc>
          <w:tcPr>
            <w:tcW w:w="0" w:type="auto"/>
            <w:shd w:val="clear" w:color="auto" w:fill="auto"/>
            <w:vAlign w:val="center"/>
            <w:hideMark/>
          </w:tcPr>
          <w:p w14:paraId="0611A7E0"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UK</w:t>
            </w:r>
          </w:p>
        </w:tc>
        <w:tc>
          <w:tcPr>
            <w:tcW w:w="0" w:type="auto"/>
            <w:shd w:val="clear" w:color="000000" w:fill="BFBFBF"/>
            <w:vAlign w:val="center"/>
            <w:hideMark/>
          </w:tcPr>
          <w:p w14:paraId="6E61FF6F"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Mount Vernon Hospital</w:t>
            </w:r>
          </w:p>
        </w:tc>
      </w:tr>
      <w:tr w:rsidR="003B111A" w:rsidRPr="00A93870" w14:paraId="340616C5" w14:textId="77777777" w:rsidTr="00A514F2">
        <w:trPr>
          <w:trHeight w:val="720"/>
        </w:trPr>
        <w:tc>
          <w:tcPr>
            <w:tcW w:w="0" w:type="auto"/>
            <w:shd w:val="clear" w:color="auto" w:fill="auto"/>
            <w:vAlign w:val="center"/>
            <w:hideMark/>
          </w:tcPr>
          <w:p w14:paraId="1DA9DA7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Nottingham</w:t>
            </w:r>
          </w:p>
        </w:tc>
        <w:tc>
          <w:tcPr>
            <w:tcW w:w="0" w:type="auto"/>
            <w:shd w:val="clear" w:color="auto" w:fill="auto"/>
            <w:vAlign w:val="center"/>
            <w:hideMark/>
          </w:tcPr>
          <w:p w14:paraId="182E24C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UK</w:t>
            </w:r>
          </w:p>
        </w:tc>
        <w:tc>
          <w:tcPr>
            <w:tcW w:w="0" w:type="auto"/>
            <w:shd w:val="clear" w:color="000000" w:fill="BFBFBF"/>
            <w:vAlign w:val="center"/>
            <w:hideMark/>
          </w:tcPr>
          <w:p w14:paraId="3D45A63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 City Hospital</w:t>
            </w:r>
          </w:p>
        </w:tc>
      </w:tr>
      <w:tr w:rsidR="003B111A" w:rsidRPr="00A93870" w14:paraId="2EED5EDB" w14:textId="77777777" w:rsidTr="00A514F2">
        <w:trPr>
          <w:trHeight w:val="720"/>
        </w:trPr>
        <w:tc>
          <w:tcPr>
            <w:tcW w:w="0" w:type="auto"/>
            <w:shd w:val="clear" w:color="auto" w:fill="auto"/>
            <w:vAlign w:val="center"/>
            <w:hideMark/>
          </w:tcPr>
          <w:p w14:paraId="68A4636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Novara</w:t>
            </w:r>
          </w:p>
        </w:tc>
        <w:tc>
          <w:tcPr>
            <w:tcW w:w="0" w:type="auto"/>
            <w:shd w:val="clear" w:color="auto" w:fill="auto"/>
            <w:vAlign w:val="center"/>
            <w:hideMark/>
          </w:tcPr>
          <w:p w14:paraId="0586261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670C2C9"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Ospedaliero-Universitaria Maggiore Della </w:t>
            </w:r>
            <w:proofErr w:type="spellStart"/>
            <w:r w:rsidRPr="00A93870">
              <w:rPr>
                <w:rFonts w:ascii="Arial" w:eastAsia="Times New Roman" w:hAnsi="Arial" w:cs="Arial"/>
                <w:color w:val="000000"/>
                <w:sz w:val="24"/>
                <w:szCs w:val="24"/>
                <w:lang w:eastAsia="it-IT"/>
              </w:rPr>
              <w:t>Carita</w:t>
            </w:r>
            <w:proofErr w:type="spellEnd"/>
          </w:p>
        </w:tc>
      </w:tr>
      <w:tr w:rsidR="003B111A" w:rsidRPr="00A93870" w14:paraId="7924F8DB" w14:textId="77777777" w:rsidTr="00A514F2">
        <w:trPr>
          <w:trHeight w:val="720"/>
        </w:trPr>
        <w:tc>
          <w:tcPr>
            <w:tcW w:w="0" w:type="auto"/>
            <w:shd w:val="clear" w:color="auto" w:fill="auto"/>
            <w:vAlign w:val="center"/>
            <w:hideMark/>
          </w:tcPr>
          <w:p w14:paraId="635CB61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Padova</w:t>
            </w:r>
          </w:p>
        </w:tc>
        <w:tc>
          <w:tcPr>
            <w:tcW w:w="0" w:type="auto"/>
            <w:shd w:val="clear" w:color="auto" w:fill="auto"/>
            <w:vAlign w:val="center"/>
            <w:hideMark/>
          </w:tcPr>
          <w:p w14:paraId="76C3B6C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4D48B3C2"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Istituto Oncologico Veneto IOV IRCCS</w:t>
            </w:r>
          </w:p>
        </w:tc>
      </w:tr>
      <w:tr w:rsidR="003B111A" w:rsidRPr="00A93870" w14:paraId="7A82CC21" w14:textId="77777777" w:rsidTr="00A514F2">
        <w:trPr>
          <w:trHeight w:val="720"/>
        </w:trPr>
        <w:tc>
          <w:tcPr>
            <w:tcW w:w="0" w:type="auto"/>
            <w:shd w:val="clear" w:color="auto" w:fill="auto"/>
            <w:vAlign w:val="center"/>
            <w:hideMark/>
          </w:tcPr>
          <w:p w14:paraId="1A6BF288"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Palermo</w:t>
            </w:r>
          </w:p>
        </w:tc>
        <w:tc>
          <w:tcPr>
            <w:tcW w:w="0" w:type="auto"/>
            <w:shd w:val="clear" w:color="auto" w:fill="auto"/>
            <w:vAlign w:val="center"/>
            <w:hideMark/>
          </w:tcPr>
          <w:p w14:paraId="3A44006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5DCF732F"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Ospedaliera Universitaria Policlinico Paolo Giaccone</w:t>
            </w:r>
          </w:p>
        </w:tc>
      </w:tr>
      <w:tr w:rsidR="003B111A" w:rsidRPr="00A93870" w14:paraId="3C978F68" w14:textId="77777777" w:rsidTr="00A514F2">
        <w:trPr>
          <w:trHeight w:val="720"/>
        </w:trPr>
        <w:tc>
          <w:tcPr>
            <w:tcW w:w="0" w:type="auto"/>
            <w:shd w:val="clear" w:color="auto" w:fill="auto"/>
            <w:vAlign w:val="center"/>
            <w:hideMark/>
          </w:tcPr>
          <w:p w14:paraId="06DE0A1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Parma</w:t>
            </w:r>
          </w:p>
        </w:tc>
        <w:tc>
          <w:tcPr>
            <w:tcW w:w="0" w:type="auto"/>
            <w:shd w:val="clear" w:color="auto" w:fill="auto"/>
            <w:vAlign w:val="center"/>
            <w:hideMark/>
          </w:tcPr>
          <w:p w14:paraId="0F35269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5161E5D"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Ospedaliero Universitaria Parma</w:t>
            </w:r>
          </w:p>
        </w:tc>
      </w:tr>
      <w:tr w:rsidR="003B111A" w:rsidRPr="00A93870" w14:paraId="41AA4FA8" w14:textId="77777777" w:rsidTr="00A514F2">
        <w:trPr>
          <w:trHeight w:val="720"/>
        </w:trPr>
        <w:tc>
          <w:tcPr>
            <w:tcW w:w="0" w:type="auto"/>
            <w:shd w:val="clear" w:color="auto" w:fill="auto"/>
            <w:vAlign w:val="center"/>
            <w:hideMark/>
          </w:tcPr>
          <w:p w14:paraId="1D65566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Pesaro-Fano</w:t>
            </w:r>
          </w:p>
        </w:tc>
        <w:tc>
          <w:tcPr>
            <w:tcW w:w="0" w:type="auto"/>
            <w:shd w:val="clear" w:color="auto" w:fill="auto"/>
            <w:vAlign w:val="center"/>
            <w:hideMark/>
          </w:tcPr>
          <w:p w14:paraId="53B0B48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D09F289"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Sanitaria Territoriale Di Pesaro E Urbino</w:t>
            </w:r>
          </w:p>
        </w:tc>
      </w:tr>
      <w:tr w:rsidR="003B111A" w:rsidRPr="00A93870" w14:paraId="08353AFD" w14:textId="77777777" w:rsidTr="00A514F2">
        <w:trPr>
          <w:trHeight w:val="720"/>
        </w:trPr>
        <w:tc>
          <w:tcPr>
            <w:tcW w:w="0" w:type="auto"/>
            <w:shd w:val="clear" w:color="auto" w:fill="auto"/>
            <w:vAlign w:val="center"/>
            <w:hideMark/>
          </w:tcPr>
          <w:p w14:paraId="3DBEAA5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Piacenza</w:t>
            </w:r>
          </w:p>
        </w:tc>
        <w:tc>
          <w:tcPr>
            <w:tcW w:w="0" w:type="auto"/>
            <w:shd w:val="clear" w:color="auto" w:fill="auto"/>
            <w:vAlign w:val="center"/>
            <w:hideMark/>
          </w:tcPr>
          <w:p w14:paraId="569A6C74"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D3F8098"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Sanitaria Locale Di Piacenza</w:t>
            </w:r>
          </w:p>
        </w:tc>
      </w:tr>
      <w:tr w:rsidR="003B111A" w:rsidRPr="00A93870" w14:paraId="3E10BAD2" w14:textId="77777777" w:rsidTr="00A514F2">
        <w:trPr>
          <w:trHeight w:val="720"/>
        </w:trPr>
        <w:tc>
          <w:tcPr>
            <w:tcW w:w="0" w:type="auto"/>
            <w:shd w:val="clear" w:color="auto" w:fill="auto"/>
            <w:vAlign w:val="center"/>
            <w:hideMark/>
          </w:tcPr>
          <w:p w14:paraId="7D24A17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Pisa</w:t>
            </w:r>
          </w:p>
        </w:tc>
        <w:tc>
          <w:tcPr>
            <w:tcW w:w="0" w:type="auto"/>
            <w:shd w:val="clear" w:color="auto" w:fill="auto"/>
            <w:vAlign w:val="center"/>
            <w:hideMark/>
          </w:tcPr>
          <w:p w14:paraId="015292B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57D268F1"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Ospedaliero Universitaria Pisana</w:t>
            </w:r>
          </w:p>
        </w:tc>
      </w:tr>
      <w:tr w:rsidR="003B111A" w:rsidRPr="00A93870" w14:paraId="6BCA68DA" w14:textId="77777777" w:rsidTr="00A514F2">
        <w:trPr>
          <w:trHeight w:val="720"/>
        </w:trPr>
        <w:tc>
          <w:tcPr>
            <w:tcW w:w="0" w:type="auto"/>
            <w:shd w:val="clear" w:color="auto" w:fill="auto"/>
            <w:vAlign w:val="center"/>
            <w:hideMark/>
          </w:tcPr>
          <w:p w14:paraId="22DBE45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Potenza</w:t>
            </w:r>
          </w:p>
        </w:tc>
        <w:tc>
          <w:tcPr>
            <w:tcW w:w="0" w:type="auto"/>
            <w:shd w:val="clear" w:color="auto" w:fill="auto"/>
            <w:vAlign w:val="center"/>
            <w:hideMark/>
          </w:tcPr>
          <w:p w14:paraId="68D43745"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059457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Ospedaliera Regionale San Carlo</w:t>
            </w:r>
          </w:p>
        </w:tc>
      </w:tr>
      <w:tr w:rsidR="003B111A" w:rsidRPr="00A93870" w14:paraId="289BEDAA" w14:textId="77777777" w:rsidTr="00A514F2">
        <w:trPr>
          <w:trHeight w:val="720"/>
        </w:trPr>
        <w:tc>
          <w:tcPr>
            <w:tcW w:w="0" w:type="auto"/>
            <w:shd w:val="clear" w:color="auto" w:fill="auto"/>
            <w:vAlign w:val="center"/>
            <w:hideMark/>
          </w:tcPr>
          <w:p w14:paraId="4F255AB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Prato</w:t>
            </w:r>
          </w:p>
        </w:tc>
        <w:tc>
          <w:tcPr>
            <w:tcW w:w="0" w:type="auto"/>
            <w:shd w:val="clear" w:color="auto" w:fill="auto"/>
            <w:vAlign w:val="center"/>
            <w:hideMark/>
          </w:tcPr>
          <w:p w14:paraId="67172C6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F101FAB"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USL Toscana Centro</w:t>
            </w:r>
          </w:p>
        </w:tc>
      </w:tr>
      <w:tr w:rsidR="003B111A" w:rsidRPr="00A93870" w14:paraId="71EFBF32" w14:textId="77777777" w:rsidTr="00A514F2">
        <w:trPr>
          <w:trHeight w:val="720"/>
        </w:trPr>
        <w:tc>
          <w:tcPr>
            <w:tcW w:w="0" w:type="auto"/>
            <w:shd w:val="clear" w:color="auto" w:fill="auto"/>
            <w:vAlign w:val="center"/>
            <w:hideMark/>
          </w:tcPr>
          <w:p w14:paraId="00F9670E"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Reggio Emilia</w:t>
            </w:r>
          </w:p>
        </w:tc>
        <w:tc>
          <w:tcPr>
            <w:tcW w:w="0" w:type="auto"/>
            <w:shd w:val="clear" w:color="auto" w:fill="auto"/>
            <w:vAlign w:val="center"/>
            <w:hideMark/>
          </w:tcPr>
          <w:p w14:paraId="7AF344D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61A42A18"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USL IRCCS Di Reggio Emilia</w:t>
            </w:r>
          </w:p>
        </w:tc>
      </w:tr>
      <w:tr w:rsidR="003B111A" w:rsidRPr="00A93870" w14:paraId="0543B6FF" w14:textId="77777777" w:rsidTr="00A514F2">
        <w:trPr>
          <w:trHeight w:val="720"/>
        </w:trPr>
        <w:tc>
          <w:tcPr>
            <w:tcW w:w="0" w:type="auto"/>
            <w:shd w:val="clear" w:color="auto" w:fill="auto"/>
            <w:vAlign w:val="center"/>
            <w:hideMark/>
          </w:tcPr>
          <w:p w14:paraId="1586D14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Rimini</w:t>
            </w:r>
          </w:p>
        </w:tc>
        <w:tc>
          <w:tcPr>
            <w:tcW w:w="0" w:type="auto"/>
            <w:shd w:val="clear" w:color="auto" w:fill="auto"/>
            <w:vAlign w:val="center"/>
            <w:hideMark/>
          </w:tcPr>
          <w:p w14:paraId="7016A09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F1CF730"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Sanitaria Locale Della Romagna</w:t>
            </w:r>
          </w:p>
        </w:tc>
      </w:tr>
      <w:tr w:rsidR="003B111A" w:rsidRPr="00A93870" w14:paraId="7DA42062" w14:textId="77777777" w:rsidTr="00A514F2">
        <w:trPr>
          <w:trHeight w:val="720"/>
        </w:trPr>
        <w:tc>
          <w:tcPr>
            <w:tcW w:w="0" w:type="auto"/>
            <w:shd w:val="clear" w:color="auto" w:fill="auto"/>
            <w:vAlign w:val="center"/>
            <w:hideMark/>
          </w:tcPr>
          <w:p w14:paraId="11CFFDD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Rionero in Vulture</w:t>
            </w:r>
          </w:p>
        </w:tc>
        <w:tc>
          <w:tcPr>
            <w:tcW w:w="0" w:type="auto"/>
            <w:shd w:val="clear" w:color="auto" w:fill="auto"/>
            <w:vAlign w:val="center"/>
            <w:hideMark/>
          </w:tcPr>
          <w:p w14:paraId="734A43E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31CA9A0"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Istituto Di Ricovero E Cura A Carattere Scientifico Centro Di Riferimento Oncologico Della Basilicata</w:t>
            </w:r>
          </w:p>
        </w:tc>
      </w:tr>
      <w:tr w:rsidR="003B111A" w:rsidRPr="00A93870" w14:paraId="3755A6A5" w14:textId="77777777" w:rsidTr="00A514F2">
        <w:trPr>
          <w:trHeight w:val="720"/>
        </w:trPr>
        <w:tc>
          <w:tcPr>
            <w:tcW w:w="0" w:type="auto"/>
            <w:shd w:val="clear" w:color="auto" w:fill="auto"/>
            <w:vAlign w:val="center"/>
            <w:hideMark/>
          </w:tcPr>
          <w:p w14:paraId="1C7B57D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 xml:space="preserve">Roma </w:t>
            </w:r>
          </w:p>
        </w:tc>
        <w:tc>
          <w:tcPr>
            <w:tcW w:w="0" w:type="auto"/>
            <w:shd w:val="clear" w:color="auto" w:fill="auto"/>
            <w:vAlign w:val="center"/>
            <w:hideMark/>
          </w:tcPr>
          <w:p w14:paraId="42E50CB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6826E61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proofErr w:type="spellStart"/>
            <w:r w:rsidRPr="00A93870">
              <w:rPr>
                <w:rFonts w:ascii="Arial" w:eastAsia="Times New Roman" w:hAnsi="Arial" w:cs="Arial"/>
                <w:color w:val="000000"/>
                <w:sz w:val="24"/>
                <w:szCs w:val="24"/>
                <w:lang w:eastAsia="it-IT"/>
              </w:rPr>
              <w:t>Universita'</w:t>
            </w:r>
            <w:proofErr w:type="spellEnd"/>
            <w:r w:rsidRPr="00A93870">
              <w:rPr>
                <w:rFonts w:ascii="Arial" w:eastAsia="Times New Roman" w:hAnsi="Arial" w:cs="Arial"/>
                <w:color w:val="000000"/>
                <w:sz w:val="24"/>
                <w:szCs w:val="24"/>
                <w:lang w:eastAsia="it-IT"/>
              </w:rPr>
              <w:t xml:space="preserve"> Campus </w:t>
            </w:r>
            <w:proofErr w:type="spellStart"/>
            <w:r w:rsidRPr="00A93870">
              <w:rPr>
                <w:rFonts w:ascii="Arial" w:eastAsia="Times New Roman" w:hAnsi="Arial" w:cs="Arial"/>
                <w:color w:val="000000"/>
                <w:sz w:val="24"/>
                <w:szCs w:val="24"/>
                <w:lang w:eastAsia="it-IT"/>
              </w:rPr>
              <w:t>Bio</w:t>
            </w:r>
            <w:proofErr w:type="spellEnd"/>
            <w:r w:rsidRPr="00A93870">
              <w:rPr>
                <w:rFonts w:ascii="Arial" w:eastAsia="Times New Roman" w:hAnsi="Arial" w:cs="Arial"/>
                <w:color w:val="000000"/>
                <w:sz w:val="24"/>
                <w:szCs w:val="24"/>
                <w:lang w:eastAsia="it-IT"/>
              </w:rPr>
              <w:t>-medico Di Roma</w:t>
            </w:r>
          </w:p>
        </w:tc>
      </w:tr>
      <w:tr w:rsidR="003B111A" w:rsidRPr="00A93870" w14:paraId="1735A186" w14:textId="77777777" w:rsidTr="00A514F2">
        <w:trPr>
          <w:trHeight w:val="720"/>
        </w:trPr>
        <w:tc>
          <w:tcPr>
            <w:tcW w:w="0" w:type="auto"/>
            <w:shd w:val="clear" w:color="auto" w:fill="auto"/>
            <w:vAlign w:val="center"/>
            <w:hideMark/>
          </w:tcPr>
          <w:p w14:paraId="6BE6DAC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 xml:space="preserve">Roma </w:t>
            </w:r>
          </w:p>
        </w:tc>
        <w:tc>
          <w:tcPr>
            <w:tcW w:w="0" w:type="auto"/>
            <w:shd w:val="clear" w:color="auto" w:fill="auto"/>
            <w:vAlign w:val="center"/>
            <w:hideMark/>
          </w:tcPr>
          <w:p w14:paraId="1265335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4F700326"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I.F.O. Istituti Fisioterapici </w:t>
            </w:r>
            <w:proofErr w:type="spellStart"/>
            <w:r w:rsidRPr="00A93870">
              <w:rPr>
                <w:rFonts w:ascii="Arial" w:eastAsia="Times New Roman" w:hAnsi="Arial" w:cs="Arial"/>
                <w:color w:val="000000"/>
                <w:sz w:val="24"/>
                <w:szCs w:val="24"/>
                <w:lang w:eastAsia="it-IT"/>
              </w:rPr>
              <w:t>Ospitalieri</w:t>
            </w:r>
            <w:proofErr w:type="spellEnd"/>
          </w:p>
        </w:tc>
      </w:tr>
      <w:tr w:rsidR="003B111A" w:rsidRPr="00A93870" w14:paraId="63479B9C" w14:textId="77777777" w:rsidTr="00A514F2">
        <w:trPr>
          <w:trHeight w:val="720"/>
        </w:trPr>
        <w:tc>
          <w:tcPr>
            <w:tcW w:w="0" w:type="auto"/>
            <w:shd w:val="clear" w:color="auto" w:fill="auto"/>
            <w:vAlign w:val="center"/>
            <w:hideMark/>
          </w:tcPr>
          <w:p w14:paraId="7F82478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lastRenderedPageBreak/>
              <w:t xml:space="preserve">Roma </w:t>
            </w:r>
          </w:p>
        </w:tc>
        <w:tc>
          <w:tcPr>
            <w:tcW w:w="0" w:type="auto"/>
            <w:shd w:val="clear" w:color="auto" w:fill="auto"/>
            <w:vAlign w:val="center"/>
            <w:hideMark/>
          </w:tcPr>
          <w:p w14:paraId="43FFDD11"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49D09DEE"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Ospedaliero-Universitaria </w:t>
            </w:r>
            <w:proofErr w:type="spellStart"/>
            <w:r w:rsidRPr="00A93870">
              <w:rPr>
                <w:rFonts w:ascii="Arial" w:eastAsia="Times New Roman" w:hAnsi="Arial" w:cs="Arial"/>
                <w:color w:val="000000"/>
                <w:sz w:val="24"/>
                <w:szCs w:val="24"/>
                <w:lang w:eastAsia="it-IT"/>
              </w:rPr>
              <w:t>Sant</w:t>
            </w:r>
            <w:proofErr w:type="spellEnd"/>
            <w:r w:rsidRPr="00A93870">
              <w:rPr>
                <w:rFonts w:ascii="Arial" w:eastAsia="Times New Roman" w:hAnsi="Arial" w:cs="Arial"/>
                <w:color w:val="000000"/>
                <w:sz w:val="24"/>
                <w:szCs w:val="24"/>
                <w:lang w:eastAsia="it-IT"/>
              </w:rPr>
              <w:t xml:space="preserve"> Andrea  </w:t>
            </w:r>
          </w:p>
        </w:tc>
      </w:tr>
      <w:tr w:rsidR="003B111A" w:rsidRPr="00A93870" w14:paraId="71B95509" w14:textId="77777777" w:rsidTr="00A514F2">
        <w:trPr>
          <w:trHeight w:val="720"/>
        </w:trPr>
        <w:tc>
          <w:tcPr>
            <w:tcW w:w="0" w:type="auto"/>
            <w:shd w:val="clear" w:color="auto" w:fill="auto"/>
            <w:vAlign w:val="center"/>
            <w:hideMark/>
          </w:tcPr>
          <w:p w14:paraId="4D299BF1"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Roma</w:t>
            </w:r>
          </w:p>
        </w:tc>
        <w:tc>
          <w:tcPr>
            <w:tcW w:w="0" w:type="auto"/>
            <w:shd w:val="clear" w:color="auto" w:fill="auto"/>
            <w:vAlign w:val="center"/>
            <w:hideMark/>
          </w:tcPr>
          <w:p w14:paraId="5050587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55DFCD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Ospedale Isola Tiberina Gemelli Isola </w:t>
            </w:r>
          </w:p>
        </w:tc>
      </w:tr>
      <w:tr w:rsidR="003B111A" w:rsidRPr="00A93870" w14:paraId="4BA156FF" w14:textId="77777777" w:rsidTr="00A514F2">
        <w:trPr>
          <w:trHeight w:val="720"/>
        </w:trPr>
        <w:tc>
          <w:tcPr>
            <w:tcW w:w="0" w:type="auto"/>
            <w:shd w:val="clear" w:color="auto" w:fill="auto"/>
            <w:vAlign w:val="center"/>
            <w:hideMark/>
          </w:tcPr>
          <w:p w14:paraId="6E003C6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Roma</w:t>
            </w:r>
          </w:p>
        </w:tc>
        <w:tc>
          <w:tcPr>
            <w:tcW w:w="0" w:type="auto"/>
            <w:shd w:val="clear" w:color="auto" w:fill="auto"/>
            <w:vAlign w:val="center"/>
            <w:hideMark/>
          </w:tcPr>
          <w:p w14:paraId="1A1AC258"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F9E6BFC"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Sanitaria Locale Roma 2 Azienda </w:t>
            </w:r>
          </w:p>
        </w:tc>
      </w:tr>
      <w:tr w:rsidR="003B111A" w:rsidRPr="00A93870" w14:paraId="7292E364" w14:textId="77777777" w:rsidTr="00A514F2">
        <w:trPr>
          <w:trHeight w:val="720"/>
        </w:trPr>
        <w:tc>
          <w:tcPr>
            <w:tcW w:w="0" w:type="auto"/>
            <w:shd w:val="clear" w:color="auto" w:fill="auto"/>
            <w:vAlign w:val="center"/>
            <w:hideMark/>
          </w:tcPr>
          <w:p w14:paraId="0793542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Roma</w:t>
            </w:r>
          </w:p>
        </w:tc>
        <w:tc>
          <w:tcPr>
            <w:tcW w:w="0" w:type="auto"/>
            <w:shd w:val="clear" w:color="auto" w:fill="auto"/>
            <w:vAlign w:val="center"/>
            <w:hideMark/>
          </w:tcPr>
          <w:p w14:paraId="3A10E62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355AAC5B"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Ospedaliera S Giovanni Addolorata</w:t>
            </w:r>
          </w:p>
        </w:tc>
      </w:tr>
      <w:tr w:rsidR="003B111A" w:rsidRPr="00A93870" w14:paraId="6C2B0375" w14:textId="77777777" w:rsidTr="00A514F2">
        <w:trPr>
          <w:trHeight w:val="720"/>
        </w:trPr>
        <w:tc>
          <w:tcPr>
            <w:tcW w:w="0" w:type="auto"/>
            <w:shd w:val="clear" w:color="auto" w:fill="auto"/>
            <w:vAlign w:val="center"/>
            <w:hideMark/>
          </w:tcPr>
          <w:p w14:paraId="082A6659"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Southampton</w:t>
            </w:r>
          </w:p>
        </w:tc>
        <w:tc>
          <w:tcPr>
            <w:tcW w:w="0" w:type="auto"/>
            <w:shd w:val="clear" w:color="auto" w:fill="auto"/>
            <w:vAlign w:val="center"/>
            <w:hideMark/>
          </w:tcPr>
          <w:p w14:paraId="5DA510EA"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UK</w:t>
            </w:r>
          </w:p>
        </w:tc>
        <w:tc>
          <w:tcPr>
            <w:tcW w:w="0" w:type="auto"/>
            <w:shd w:val="clear" w:color="000000" w:fill="BFBFBF"/>
            <w:vAlign w:val="center"/>
            <w:hideMark/>
          </w:tcPr>
          <w:p w14:paraId="2086BDC5"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General Hospital</w:t>
            </w:r>
          </w:p>
        </w:tc>
      </w:tr>
      <w:tr w:rsidR="003B111A" w:rsidRPr="00A93870" w14:paraId="0B607D41" w14:textId="77777777" w:rsidTr="00A514F2">
        <w:trPr>
          <w:trHeight w:val="720"/>
        </w:trPr>
        <w:tc>
          <w:tcPr>
            <w:tcW w:w="0" w:type="auto"/>
            <w:shd w:val="clear" w:color="auto" w:fill="auto"/>
            <w:vAlign w:val="center"/>
            <w:hideMark/>
          </w:tcPr>
          <w:p w14:paraId="493097FD"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Torino</w:t>
            </w:r>
          </w:p>
        </w:tc>
        <w:tc>
          <w:tcPr>
            <w:tcW w:w="0" w:type="auto"/>
            <w:shd w:val="clear" w:color="auto" w:fill="auto"/>
            <w:vAlign w:val="center"/>
            <w:hideMark/>
          </w:tcPr>
          <w:p w14:paraId="6843A1BF"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5A0F841"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Ospedaliera Universitaria Citta Della Salute E Della Scienza Di Torino</w:t>
            </w:r>
          </w:p>
        </w:tc>
      </w:tr>
      <w:tr w:rsidR="003B111A" w:rsidRPr="00A93870" w14:paraId="00678F2E" w14:textId="77777777" w:rsidTr="00A514F2">
        <w:trPr>
          <w:trHeight w:val="720"/>
        </w:trPr>
        <w:tc>
          <w:tcPr>
            <w:tcW w:w="0" w:type="auto"/>
            <w:shd w:val="clear" w:color="auto" w:fill="auto"/>
            <w:vAlign w:val="center"/>
            <w:hideMark/>
          </w:tcPr>
          <w:p w14:paraId="0FB1DD77"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Trento</w:t>
            </w:r>
          </w:p>
        </w:tc>
        <w:tc>
          <w:tcPr>
            <w:tcW w:w="0" w:type="auto"/>
            <w:shd w:val="clear" w:color="auto" w:fill="auto"/>
            <w:vAlign w:val="center"/>
            <w:hideMark/>
          </w:tcPr>
          <w:p w14:paraId="3589D035"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3056104"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Provinciale Per I Servizi Sanitari</w:t>
            </w:r>
          </w:p>
        </w:tc>
      </w:tr>
      <w:tr w:rsidR="003B111A" w:rsidRPr="00A93870" w14:paraId="28570A8C" w14:textId="77777777" w:rsidTr="00A514F2">
        <w:trPr>
          <w:trHeight w:val="720"/>
        </w:trPr>
        <w:tc>
          <w:tcPr>
            <w:tcW w:w="0" w:type="auto"/>
            <w:shd w:val="clear" w:color="auto" w:fill="auto"/>
            <w:vAlign w:val="center"/>
            <w:hideMark/>
          </w:tcPr>
          <w:p w14:paraId="1FEC781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Treviso</w:t>
            </w:r>
          </w:p>
        </w:tc>
        <w:tc>
          <w:tcPr>
            <w:tcW w:w="0" w:type="auto"/>
            <w:shd w:val="clear" w:color="auto" w:fill="auto"/>
            <w:vAlign w:val="center"/>
            <w:hideMark/>
          </w:tcPr>
          <w:p w14:paraId="4DC79A16"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7D6F0D1D"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Unita'</w:t>
            </w:r>
            <w:proofErr w:type="spellEnd"/>
            <w:r w:rsidRPr="00A93870">
              <w:rPr>
                <w:rFonts w:ascii="Arial" w:eastAsia="Times New Roman" w:hAnsi="Arial" w:cs="Arial"/>
                <w:color w:val="000000"/>
                <w:sz w:val="24"/>
                <w:szCs w:val="24"/>
                <w:lang w:eastAsia="it-IT"/>
              </w:rPr>
              <w:t xml:space="preserve"> Locale Socio Sanitaria N. 2 Marca Trevigiana</w:t>
            </w:r>
          </w:p>
        </w:tc>
      </w:tr>
      <w:tr w:rsidR="003B111A" w:rsidRPr="00A93870" w14:paraId="6CA861C6" w14:textId="77777777" w:rsidTr="00A514F2">
        <w:trPr>
          <w:trHeight w:val="720"/>
        </w:trPr>
        <w:tc>
          <w:tcPr>
            <w:tcW w:w="0" w:type="auto"/>
            <w:shd w:val="clear" w:color="auto" w:fill="auto"/>
            <w:vAlign w:val="center"/>
            <w:hideMark/>
          </w:tcPr>
          <w:p w14:paraId="2E3C5DD3"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Udine</w:t>
            </w:r>
          </w:p>
        </w:tc>
        <w:tc>
          <w:tcPr>
            <w:tcW w:w="0" w:type="auto"/>
            <w:shd w:val="clear" w:color="auto" w:fill="auto"/>
            <w:vAlign w:val="center"/>
            <w:hideMark/>
          </w:tcPr>
          <w:p w14:paraId="5CE82DA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522B92B7"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Sanitaria Universitaria Friuli Centrale</w:t>
            </w:r>
          </w:p>
        </w:tc>
      </w:tr>
      <w:tr w:rsidR="003B111A" w:rsidRPr="00A93870" w14:paraId="67F94E82" w14:textId="77777777" w:rsidTr="00A514F2">
        <w:trPr>
          <w:trHeight w:val="720"/>
        </w:trPr>
        <w:tc>
          <w:tcPr>
            <w:tcW w:w="0" w:type="auto"/>
            <w:shd w:val="clear" w:color="auto" w:fill="auto"/>
            <w:vAlign w:val="center"/>
            <w:hideMark/>
          </w:tcPr>
          <w:p w14:paraId="12BBED55"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Varese</w:t>
            </w:r>
          </w:p>
        </w:tc>
        <w:tc>
          <w:tcPr>
            <w:tcW w:w="0" w:type="auto"/>
            <w:shd w:val="clear" w:color="auto" w:fill="auto"/>
            <w:vAlign w:val="center"/>
            <w:hideMark/>
          </w:tcPr>
          <w:p w14:paraId="4E8C87DB"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0044BC52"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Socio Sanitaria Territoriale Dei Sette Laghi</w:t>
            </w:r>
          </w:p>
        </w:tc>
      </w:tr>
      <w:tr w:rsidR="003B111A" w:rsidRPr="00A93870" w14:paraId="7E9DCA0C" w14:textId="77777777" w:rsidTr="00A514F2">
        <w:trPr>
          <w:trHeight w:val="720"/>
        </w:trPr>
        <w:tc>
          <w:tcPr>
            <w:tcW w:w="0" w:type="auto"/>
            <w:shd w:val="clear" w:color="auto" w:fill="auto"/>
            <w:vAlign w:val="center"/>
            <w:hideMark/>
          </w:tcPr>
          <w:p w14:paraId="6245BE52"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Venezia</w:t>
            </w:r>
          </w:p>
        </w:tc>
        <w:tc>
          <w:tcPr>
            <w:tcW w:w="0" w:type="auto"/>
            <w:shd w:val="clear" w:color="auto" w:fill="auto"/>
            <w:vAlign w:val="center"/>
            <w:hideMark/>
          </w:tcPr>
          <w:p w14:paraId="28A34A00"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1B5A9F4B"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 xml:space="preserve">Azienda </w:t>
            </w:r>
            <w:proofErr w:type="spellStart"/>
            <w:r w:rsidRPr="00A93870">
              <w:rPr>
                <w:rFonts w:ascii="Arial" w:eastAsia="Times New Roman" w:hAnsi="Arial" w:cs="Arial"/>
                <w:color w:val="000000"/>
                <w:sz w:val="24"/>
                <w:szCs w:val="24"/>
                <w:lang w:eastAsia="it-IT"/>
              </w:rPr>
              <w:t>Ulss</w:t>
            </w:r>
            <w:proofErr w:type="spellEnd"/>
            <w:r w:rsidRPr="00A93870">
              <w:rPr>
                <w:rFonts w:ascii="Arial" w:eastAsia="Times New Roman" w:hAnsi="Arial" w:cs="Arial"/>
                <w:color w:val="000000"/>
                <w:sz w:val="24"/>
                <w:szCs w:val="24"/>
                <w:lang w:eastAsia="it-IT"/>
              </w:rPr>
              <w:t xml:space="preserve"> 3 Serenissima</w:t>
            </w:r>
          </w:p>
        </w:tc>
      </w:tr>
      <w:tr w:rsidR="003B111A" w:rsidRPr="00A93870" w14:paraId="553E2BB1" w14:textId="77777777" w:rsidTr="00A514F2">
        <w:trPr>
          <w:trHeight w:val="720"/>
        </w:trPr>
        <w:tc>
          <w:tcPr>
            <w:tcW w:w="0" w:type="auto"/>
            <w:shd w:val="clear" w:color="auto" w:fill="auto"/>
            <w:vAlign w:val="center"/>
            <w:hideMark/>
          </w:tcPr>
          <w:p w14:paraId="065D2B58"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r w:rsidRPr="00A93870">
              <w:rPr>
                <w:rFonts w:ascii="Arial" w:eastAsia="Times New Roman" w:hAnsi="Arial" w:cs="Arial"/>
                <w:b/>
                <w:bCs/>
                <w:color w:val="000000"/>
                <w:sz w:val="24"/>
                <w:szCs w:val="24"/>
                <w:lang w:eastAsia="it-IT"/>
              </w:rPr>
              <w:t>Verona</w:t>
            </w:r>
          </w:p>
        </w:tc>
        <w:tc>
          <w:tcPr>
            <w:tcW w:w="0" w:type="auto"/>
            <w:shd w:val="clear" w:color="auto" w:fill="auto"/>
            <w:vAlign w:val="center"/>
            <w:hideMark/>
          </w:tcPr>
          <w:p w14:paraId="3F54818C" w14:textId="77777777" w:rsidR="003B111A" w:rsidRPr="00A93870" w:rsidRDefault="003B111A" w:rsidP="00A514F2">
            <w:pPr>
              <w:spacing w:after="0" w:line="240" w:lineRule="auto"/>
              <w:rPr>
                <w:rFonts w:ascii="Arial" w:eastAsia="Times New Roman" w:hAnsi="Arial" w:cs="Arial"/>
                <w:b/>
                <w:bCs/>
                <w:color w:val="000000"/>
                <w:sz w:val="24"/>
                <w:szCs w:val="24"/>
                <w:lang w:eastAsia="it-IT"/>
              </w:rPr>
            </w:pPr>
            <w:proofErr w:type="spellStart"/>
            <w:r w:rsidRPr="00A93870">
              <w:rPr>
                <w:rFonts w:ascii="Arial" w:eastAsia="Times New Roman" w:hAnsi="Arial" w:cs="Arial"/>
                <w:b/>
                <w:bCs/>
                <w:color w:val="000000"/>
                <w:sz w:val="24"/>
                <w:szCs w:val="24"/>
                <w:lang w:eastAsia="it-IT"/>
              </w:rPr>
              <w:t>Italy</w:t>
            </w:r>
            <w:proofErr w:type="spellEnd"/>
          </w:p>
        </w:tc>
        <w:tc>
          <w:tcPr>
            <w:tcW w:w="0" w:type="auto"/>
            <w:shd w:val="clear" w:color="000000" w:fill="BFBFBF"/>
            <w:vAlign w:val="center"/>
            <w:hideMark/>
          </w:tcPr>
          <w:p w14:paraId="27FAA2A4" w14:textId="77777777" w:rsidR="003B111A" w:rsidRPr="00A93870" w:rsidRDefault="003B111A" w:rsidP="00A514F2">
            <w:pPr>
              <w:spacing w:after="0" w:line="240" w:lineRule="auto"/>
              <w:jc w:val="center"/>
              <w:rPr>
                <w:rFonts w:ascii="Arial" w:eastAsia="Times New Roman" w:hAnsi="Arial" w:cs="Arial"/>
                <w:color w:val="000000"/>
                <w:sz w:val="24"/>
                <w:szCs w:val="24"/>
                <w:lang w:eastAsia="it-IT"/>
              </w:rPr>
            </w:pPr>
            <w:r w:rsidRPr="00A93870">
              <w:rPr>
                <w:rFonts w:ascii="Arial" w:eastAsia="Times New Roman" w:hAnsi="Arial" w:cs="Arial"/>
                <w:color w:val="000000"/>
                <w:sz w:val="24"/>
                <w:szCs w:val="24"/>
                <w:lang w:eastAsia="it-IT"/>
              </w:rPr>
              <w:t>Azienda Ospedaliera Universitaria Integrata Verona</w:t>
            </w:r>
          </w:p>
        </w:tc>
      </w:tr>
    </w:tbl>
    <w:p w14:paraId="4D1F1565" w14:textId="3C849357" w:rsidR="003B111A" w:rsidRDefault="003B111A" w:rsidP="003B111A">
      <w:pPr>
        <w:rPr>
          <w:rFonts w:ascii="Arial" w:hAnsi="Arial" w:cs="Arial"/>
          <w:b/>
          <w:sz w:val="24"/>
          <w:szCs w:val="24"/>
        </w:rPr>
      </w:pPr>
    </w:p>
    <w:p w14:paraId="45154DAB" w14:textId="5D516386" w:rsidR="003B111A" w:rsidRDefault="003B111A" w:rsidP="003B111A">
      <w:pPr>
        <w:rPr>
          <w:rFonts w:ascii="Arial" w:hAnsi="Arial" w:cs="Arial"/>
          <w:b/>
          <w:sz w:val="24"/>
          <w:szCs w:val="24"/>
        </w:rPr>
      </w:pPr>
    </w:p>
    <w:p w14:paraId="1663F3AF" w14:textId="77777777" w:rsidR="003B111A" w:rsidRPr="00A93870" w:rsidRDefault="003B111A" w:rsidP="003B111A">
      <w:pPr>
        <w:rPr>
          <w:rFonts w:ascii="Arial" w:hAnsi="Arial" w:cs="Arial"/>
          <w:b/>
          <w:sz w:val="24"/>
          <w:szCs w:val="24"/>
        </w:rPr>
      </w:pPr>
    </w:p>
    <w:p w14:paraId="4502490B" w14:textId="77777777" w:rsidR="00B541E3" w:rsidRDefault="00B541E3" w:rsidP="00660B2E">
      <w:pPr>
        <w:rPr>
          <w:rFonts w:ascii="Arial" w:hAnsi="Arial" w:cs="Arial"/>
          <w:b/>
          <w:sz w:val="24"/>
          <w:szCs w:val="24"/>
        </w:rPr>
      </w:pPr>
    </w:p>
    <w:p w14:paraId="6B549EEA" w14:textId="77777777" w:rsidR="00B541E3" w:rsidRDefault="00B541E3" w:rsidP="00660B2E">
      <w:pPr>
        <w:rPr>
          <w:rFonts w:ascii="Arial" w:hAnsi="Arial" w:cs="Arial"/>
          <w:b/>
          <w:sz w:val="24"/>
          <w:szCs w:val="24"/>
        </w:rPr>
      </w:pPr>
    </w:p>
    <w:p w14:paraId="39A95818" w14:textId="77777777" w:rsidR="00B541E3" w:rsidRDefault="00B541E3" w:rsidP="00660B2E">
      <w:pPr>
        <w:rPr>
          <w:rFonts w:ascii="Arial" w:hAnsi="Arial" w:cs="Arial"/>
          <w:b/>
          <w:sz w:val="24"/>
          <w:szCs w:val="24"/>
        </w:rPr>
      </w:pPr>
    </w:p>
    <w:p w14:paraId="55C1D870" w14:textId="77777777" w:rsidR="00B541E3" w:rsidRDefault="00B541E3" w:rsidP="00660B2E">
      <w:pPr>
        <w:rPr>
          <w:rFonts w:ascii="Arial" w:hAnsi="Arial" w:cs="Arial"/>
          <w:b/>
          <w:sz w:val="24"/>
          <w:szCs w:val="24"/>
        </w:rPr>
      </w:pPr>
    </w:p>
    <w:p w14:paraId="76AF46C9" w14:textId="77777777" w:rsidR="00B541E3" w:rsidRDefault="00B541E3" w:rsidP="00660B2E">
      <w:pPr>
        <w:rPr>
          <w:rFonts w:ascii="Arial" w:hAnsi="Arial" w:cs="Arial"/>
          <w:b/>
          <w:sz w:val="24"/>
          <w:szCs w:val="24"/>
        </w:rPr>
      </w:pPr>
    </w:p>
    <w:p w14:paraId="314F2DE6" w14:textId="77777777" w:rsidR="00B541E3" w:rsidRDefault="00B541E3" w:rsidP="00660B2E">
      <w:pPr>
        <w:rPr>
          <w:rFonts w:ascii="Arial" w:hAnsi="Arial" w:cs="Arial"/>
          <w:b/>
          <w:sz w:val="24"/>
          <w:szCs w:val="24"/>
        </w:rPr>
      </w:pPr>
    </w:p>
    <w:p w14:paraId="3FC9D575" w14:textId="77777777" w:rsidR="00B541E3" w:rsidRDefault="00B541E3" w:rsidP="00660B2E">
      <w:pPr>
        <w:rPr>
          <w:rFonts w:ascii="Arial" w:hAnsi="Arial" w:cs="Arial"/>
          <w:b/>
          <w:sz w:val="24"/>
          <w:szCs w:val="24"/>
        </w:rPr>
      </w:pPr>
    </w:p>
    <w:p w14:paraId="7BC4A8FD" w14:textId="77777777" w:rsidR="00B541E3" w:rsidRDefault="00B541E3" w:rsidP="00660B2E">
      <w:pPr>
        <w:rPr>
          <w:rFonts w:ascii="Arial" w:hAnsi="Arial" w:cs="Arial"/>
          <w:b/>
          <w:sz w:val="24"/>
          <w:szCs w:val="24"/>
        </w:rPr>
      </w:pPr>
    </w:p>
    <w:p w14:paraId="40ADB501" w14:textId="77777777" w:rsidR="00B541E3" w:rsidRDefault="00B541E3" w:rsidP="00660B2E">
      <w:pPr>
        <w:rPr>
          <w:rFonts w:ascii="Arial" w:hAnsi="Arial" w:cs="Arial"/>
          <w:b/>
          <w:sz w:val="24"/>
          <w:szCs w:val="24"/>
        </w:rPr>
      </w:pPr>
    </w:p>
    <w:p w14:paraId="5C16A80F" w14:textId="4293F1BD" w:rsidR="00D94FCD" w:rsidRPr="00D94FCD" w:rsidRDefault="00D94FCD" w:rsidP="00660B2E">
      <w:pPr>
        <w:rPr>
          <w:rFonts w:ascii="Arial" w:hAnsi="Arial" w:cs="Arial"/>
          <w:b/>
          <w:sz w:val="24"/>
          <w:szCs w:val="24"/>
        </w:rPr>
      </w:pPr>
      <w:proofErr w:type="spellStart"/>
      <w:r w:rsidRPr="00D94FCD">
        <w:rPr>
          <w:rFonts w:ascii="Arial" w:hAnsi="Arial" w:cs="Arial"/>
          <w:b/>
          <w:sz w:val="24"/>
          <w:szCs w:val="24"/>
        </w:rPr>
        <w:lastRenderedPageBreak/>
        <w:t>Supplementary</w:t>
      </w:r>
      <w:proofErr w:type="spellEnd"/>
      <w:r w:rsidRPr="00D94FCD">
        <w:rPr>
          <w:rFonts w:ascii="Arial" w:hAnsi="Arial" w:cs="Arial"/>
          <w:b/>
          <w:sz w:val="24"/>
          <w:szCs w:val="24"/>
        </w:rPr>
        <w:t xml:space="preserve"> </w:t>
      </w:r>
      <w:proofErr w:type="spellStart"/>
      <w:r w:rsidRPr="00D94FCD">
        <w:rPr>
          <w:rFonts w:ascii="Arial" w:hAnsi="Arial" w:cs="Arial"/>
          <w:b/>
          <w:sz w:val="24"/>
          <w:szCs w:val="24"/>
        </w:rPr>
        <w:t>Table</w:t>
      </w:r>
      <w:proofErr w:type="spellEnd"/>
      <w:r w:rsidRPr="00D94FCD">
        <w:rPr>
          <w:rFonts w:ascii="Arial" w:hAnsi="Arial" w:cs="Arial"/>
          <w:b/>
          <w:sz w:val="24"/>
          <w:szCs w:val="24"/>
        </w:rPr>
        <w:t xml:space="preserve"> S</w:t>
      </w:r>
      <w:r w:rsidR="00B541E3">
        <w:rPr>
          <w:rFonts w:ascii="Arial" w:hAnsi="Arial" w:cs="Arial"/>
          <w:b/>
          <w:sz w:val="24"/>
          <w:szCs w:val="24"/>
        </w:rPr>
        <w:t>2</w:t>
      </w:r>
      <w:r w:rsidRPr="00D94FCD">
        <w:rPr>
          <w:rFonts w:ascii="Arial" w:hAnsi="Arial" w:cs="Arial"/>
          <w:b/>
          <w:sz w:val="24"/>
          <w:szCs w:val="24"/>
        </w:rPr>
        <w:t xml:space="preserve">. </w:t>
      </w:r>
      <w:proofErr w:type="spellStart"/>
      <w:r w:rsidRPr="00D94FCD">
        <w:rPr>
          <w:rFonts w:ascii="Arial" w:hAnsi="Arial" w:cs="Arial"/>
          <w:b/>
          <w:sz w:val="24"/>
          <w:szCs w:val="24"/>
        </w:rPr>
        <w:t>Type</w:t>
      </w:r>
      <w:proofErr w:type="spellEnd"/>
      <w:r w:rsidRPr="00D94FCD">
        <w:rPr>
          <w:rFonts w:ascii="Arial" w:hAnsi="Arial" w:cs="Arial"/>
          <w:b/>
          <w:sz w:val="24"/>
          <w:szCs w:val="24"/>
        </w:rPr>
        <w:t xml:space="preserve"> of OS </w:t>
      </w:r>
      <w:proofErr w:type="spellStart"/>
      <w:r w:rsidRPr="00D94FCD">
        <w:rPr>
          <w:rFonts w:ascii="Arial" w:hAnsi="Arial" w:cs="Arial"/>
          <w:b/>
          <w:sz w:val="24"/>
          <w:szCs w:val="24"/>
        </w:rPr>
        <w:t>events</w:t>
      </w:r>
      <w:proofErr w:type="spellEnd"/>
      <w:r w:rsidRPr="00D94FCD">
        <w:rPr>
          <w:rFonts w:ascii="Arial" w:hAnsi="Arial" w:cs="Arial"/>
          <w:b/>
          <w:sz w:val="24"/>
          <w:szCs w:val="24"/>
        </w:rPr>
        <w:t xml:space="preserve"> </w:t>
      </w:r>
      <w:proofErr w:type="spellStart"/>
      <w:r w:rsidRPr="00D94FCD">
        <w:rPr>
          <w:rFonts w:ascii="Arial" w:hAnsi="Arial" w:cs="Arial"/>
          <w:b/>
          <w:sz w:val="24"/>
          <w:szCs w:val="24"/>
        </w:rPr>
        <w:t>according</w:t>
      </w:r>
      <w:proofErr w:type="spellEnd"/>
      <w:r w:rsidRPr="00D94FCD">
        <w:rPr>
          <w:rFonts w:ascii="Arial" w:hAnsi="Arial" w:cs="Arial"/>
          <w:b/>
          <w:sz w:val="24"/>
          <w:szCs w:val="24"/>
        </w:rPr>
        <w:t xml:space="preserve"> to treatment </w:t>
      </w:r>
      <w:proofErr w:type="spellStart"/>
      <w:r w:rsidRPr="00D94FCD">
        <w:rPr>
          <w:rFonts w:ascii="Arial" w:hAnsi="Arial" w:cs="Arial"/>
          <w:b/>
          <w:sz w:val="24"/>
          <w:szCs w:val="24"/>
        </w:rPr>
        <w:t>arm</w:t>
      </w:r>
      <w:proofErr w:type="spellEnd"/>
      <w:r w:rsidRPr="00D94FCD">
        <w:rPr>
          <w:rFonts w:ascii="Arial" w:hAnsi="Arial" w:cs="Arial"/>
          <w:b/>
          <w:sz w:val="24"/>
          <w:szCs w:val="24"/>
        </w:rPr>
        <w:t>.</w:t>
      </w:r>
    </w:p>
    <w:tbl>
      <w:tblPr>
        <w:tblW w:w="8240" w:type="dxa"/>
        <w:tblCellMar>
          <w:left w:w="70" w:type="dxa"/>
          <w:right w:w="70" w:type="dxa"/>
        </w:tblCellMar>
        <w:tblLook w:val="04A0" w:firstRow="1" w:lastRow="0" w:firstColumn="1" w:lastColumn="0" w:noHBand="0" w:noVBand="1"/>
      </w:tblPr>
      <w:tblGrid>
        <w:gridCol w:w="3907"/>
        <w:gridCol w:w="1461"/>
        <w:gridCol w:w="1411"/>
        <w:gridCol w:w="1461"/>
      </w:tblGrid>
      <w:tr w:rsidR="00D94FCD" w:rsidRPr="00BF32FD" w14:paraId="39B29159" w14:textId="77777777" w:rsidTr="00D94FCD">
        <w:trPr>
          <w:trHeight w:val="300"/>
        </w:trPr>
        <w:tc>
          <w:tcPr>
            <w:tcW w:w="3907" w:type="dxa"/>
            <w:tcBorders>
              <w:top w:val="nil"/>
              <w:left w:val="nil"/>
              <w:bottom w:val="single" w:sz="4" w:space="0" w:color="9BC2E6"/>
              <w:right w:val="nil"/>
            </w:tcBorders>
            <w:shd w:val="clear" w:color="DDEBF7" w:fill="DDEBF7"/>
            <w:noWrap/>
            <w:vAlign w:val="bottom"/>
            <w:hideMark/>
          </w:tcPr>
          <w:p w14:paraId="7D5B1884" w14:textId="2B4E4CA6" w:rsidR="00D94FCD" w:rsidRPr="00BF32FD" w:rsidRDefault="00D94FCD" w:rsidP="00CD2939">
            <w:pPr>
              <w:rPr>
                <w:rFonts w:ascii="Arial" w:eastAsia="Times New Roman" w:hAnsi="Arial" w:cs="Arial"/>
                <w:b/>
                <w:bCs/>
                <w:color w:val="000000"/>
                <w:lang w:val="en-US" w:eastAsia="it-IT"/>
              </w:rPr>
            </w:pPr>
            <w:r w:rsidRPr="00BF32FD">
              <w:rPr>
                <w:rFonts w:ascii="Arial" w:eastAsia="Times New Roman" w:hAnsi="Arial" w:cs="Arial"/>
                <w:b/>
                <w:bCs/>
                <w:color w:val="000000"/>
                <w:lang w:val="en-US" w:eastAsia="it-IT"/>
              </w:rPr>
              <w:t>OS events related to breast cancer</w:t>
            </w:r>
          </w:p>
          <w:p w14:paraId="2AC881CE" w14:textId="77777777" w:rsidR="00D94FCD" w:rsidRPr="00BF32FD" w:rsidRDefault="00D94FCD" w:rsidP="00CD2939">
            <w:pPr>
              <w:rPr>
                <w:rFonts w:ascii="Arial" w:eastAsia="Times New Roman" w:hAnsi="Arial" w:cs="Arial"/>
                <w:b/>
                <w:bCs/>
                <w:color w:val="000000"/>
                <w:lang w:val="en-US" w:eastAsia="it-IT"/>
              </w:rPr>
            </w:pPr>
          </w:p>
        </w:tc>
        <w:tc>
          <w:tcPr>
            <w:tcW w:w="1461" w:type="dxa"/>
            <w:tcBorders>
              <w:top w:val="nil"/>
              <w:left w:val="nil"/>
              <w:bottom w:val="single" w:sz="4" w:space="0" w:color="9BC2E6"/>
              <w:right w:val="nil"/>
            </w:tcBorders>
            <w:shd w:val="clear" w:color="DDEBF7" w:fill="DDEBF7"/>
            <w:noWrap/>
            <w:vAlign w:val="bottom"/>
            <w:hideMark/>
          </w:tcPr>
          <w:p w14:paraId="41E786C1" w14:textId="08EA315A" w:rsidR="00D94FCD" w:rsidRPr="00BF32FD" w:rsidRDefault="00D94FCD" w:rsidP="00CD2939">
            <w:pPr>
              <w:rPr>
                <w:rFonts w:ascii="Arial" w:eastAsia="Times New Roman" w:hAnsi="Arial" w:cs="Arial"/>
                <w:b/>
                <w:bCs/>
                <w:color w:val="000000"/>
                <w:lang w:eastAsia="it-IT"/>
              </w:rPr>
            </w:pPr>
            <w:proofErr w:type="spellStart"/>
            <w:r w:rsidRPr="00BF32FD">
              <w:rPr>
                <w:rFonts w:ascii="Arial" w:eastAsia="Times New Roman" w:hAnsi="Arial" w:cs="Arial"/>
                <w:b/>
                <w:bCs/>
                <w:color w:val="000000"/>
                <w:lang w:eastAsia="it-IT"/>
              </w:rPr>
              <w:t>Avelumab</w:t>
            </w:r>
            <w:proofErr w:type="spellEnd"/>
          </w:p>
          <w:p w14:paraId="53C6ADBF" w14:textId="51197F09" w:rsidR="00D94FCD" w:rsidRPr="00BF32FD" w:rsidRDefault="00D94FCD" w:rsidP="00CD2939">
            <w:pPr>
              <w:rPr>
                <w:rFonts w:ascii="Arial" w:eastAsia="Times New Roman" w:hAnsi="Arial" w:cs="Arial"/>
                <w:b/>
                <w:bCs/>
                <w:color w:val="000000"/>
                <w:lang w:eastAsia="it-IT"/>
              </w:rPr>
            </w:pPr>
            <w:r w:rsidRPr="00BF32FD">
              <w:rPr>
                <w:rFonts w:ascii="Arial" w:eastAsia="Times New Roman" w:hAnsi="Arial" w:cs="Arial"/>
                <w:b/>
                <w:bCs/>
                <w:color w:val="000000"/>
                <w:lang w:eastAsia="it-IT"/>
              </w:rPr>
              <w:t>N (%)</w:t>
            </w:r>
          </w:p>
        </w:tc>
        <w:tc>
          <w:tcPr>
            <w:tcW w:w="1411" w:type="dxa"/>
            <w:tcBorders>
              <w:top w:val="nil"/>
              <w:left w:val="nil"/>
              <w:bottom w:val="single" w:sz="4" w:space="0" w:color="9BC2E6"/>
              <w:right w:val="nil"/>
            </w:tcBorders>
            <w:shd w:val="clear" w:color="DDEBF7" w:fill="DDEBF7"/>
            <w:noWrap/>
            <w:vAlign w:val="bottom"/>
            <w:hideMark/>
          </w:tcPr>
          <w:p w14:paraId="4A1D92A8" w14:textId="1B73FCE0" w:rsidR="00D94FCD" w:rsidRPr="00BF32FD" w:rsidRDefault="00D94FCD" w:rsidP="00CD2939">
            <w:pPr>
              <w:rPr>
                <w:rFonts w:ascii="Arial" w:eastAsia="Times New Roman" w:hAnsi="Arial" w:cs="Arial"/>
                <w:b/>
                <w:bCs/>
                <w:color w:val="000000"/>
                <w:lang w:eastAsia="it-IT"/>
              </w:rPr>
            </w:pPr>
            <w:r w:rsidRPr="00BF32FD">
              <w:rPr>
                <w:rFonts w:ascii="Arial" w:eastAsia="Times New Roman" w:hAnsi="Arial" w:cs="Arial"/>
                <w:b/>
                <w:bCs/>
                <w:color w:val="000000"/>
                <w:lang w:eastAsia="it-IT"/>
              </w:rPr>
              <w:t>Control</w:t>
            </w:r>
          </w:p>
          <w:p w14:paraId="08044ABD" w14:textId="189470AF" w:rsidR="00D94FCD" w:rsidRPr="00BF32FD" w:rsidRDefault="00D94FCD" w:rsidP="00CD2939">
            <w:pPr>
              <w:rPr>
                <w:rFonts w:ascii="Arial" w:eastAsia="Times New Roman" w:hAnsi="Arial" w:cs="Arial"/>
                <w:b/>
                <w:bCs/>
                <w:color w:val="000000"/>
                <w:lang w:eastAsia="it-IT"/>
              </w:rPr>
            </w:pPr>
            <w:r w:rsidRPr="00BF32FD">
              <w:rPr>
                <w:rFonts w:ascii="Arial" w:eastAsia="Times New Roman" w:hAnsi="Arial" w:cs="Arial"/>
                <w:b/>
                <w:bCs/>
                <w:color w:val="000000"/>
                <w:lang w:eastAsia="it-IT"/>
              </w:rPr>
              <w:t>N (%)</w:t>
            </w:r>
          </w:p>
        </w:tc>
        <w:tc>
          <w:tcPr>
            <w:tcW w:w="1461" w:type="dxa"/>
            <w:tcBorders>
              <w:top w:val="nil"/>
              <w:left w:val="nil"/>
              <w:bottom w:val="single" w:sz="4" w:space="0" w:color="9BC2E6"/>
              <w:right w:val="nil"/>
            </w:tcBorders>
            <w:shd w:val="clear" w:color="DDEBF7" w:fill="DDEBF7"/>
            <w:noWrap/>
            <w:vAlign w:val="bottom"/>
            <w:hideMark/>
          </w:tcPr>
          <w:p w14:paraId="35C4890E" w14:textId="77777777" w:rsidR="00D94FCD" w:rsidRPr="00BF32FD" w:rsidRDefault="00D94FCD" w:rsidP="00CD2939">
            <w:pPr>
              <w:rPr>
                <w:rFonts w:ascii="Arial" w:eastAsia="Times New Roman" w:hAnsi="Arial" w:cs="Arial"/>
                <w:b/>
                <w:bCs/>
                <w:color w:val="000000"/>
                <w:lang w:eastAsia="it-IT"/>
              </w:rPr>
            </w:pPr>
            <w:r w:rsidRPr="00BF32FD">
              <w:rPr>
                <w:rFonts w:ascii="Arial" w:eastAsia="Times New Roman" w:hAnsi="Arial" w:cs="Arial"/>
                <w:b/>
                <w:bCs/>
                <w:color w:val="000000"/>
                <w:lang w:eastAsia="it-IT"/>
              </w:rPr>
              <w:t>Total</w:t>
            </w:r>
          </w:p>
          <w:p w14:paraId="27B3D9AD" w14:textId="637FD9FE" w:rsidR="00D94FCD" w:rsidRPr="00BF32FD" w:rsidRDefault="00D94FCD" w:rsidP="00CD2939">
            <w:pPr>
              <w:rPr>
                <w:rFonts w:ascii="Arial" w:eastAsia="Times New Roman" w:hAnsi="Arial" w:cs="Arial"/>
                <w:b/>
                <w:bCs/>
                <w:color w:val="000000"/>
                <w:lang w:eastAsia="it-IT"/>
              </w:rPr>
            </w:pPr>
            <w:r w:rsidRPr="00BF32FD">
              <w:rPr>
                <w:rFonts w:ascii="Arial" w:eastAsia="Times New Roman" w:hAnsi="Arial" w:cs="Arial"/>
                <w:b/>
                <w:bCs/>
                <w:color w:val="000000"/>
                <w:lang w:eastAsia="it-IT"/>
              </w:rPr>
              <w:t>N (%)</w:t>
            </w:r>
          </w:p>
        </w:tc>
      </w:tr>
      <w:tr w:rsidR="00D94FCD" w:rsidRPr="00BF32FD" w14:paraId="6C8B45DA" w14:textId="77777777" w:rsidTr="00D94FCD">
        <w:trPr>
          <w:trHeight w:val="300"/>
        </w:trPr>
        <w:tc>
          <w:tcPr>
            <w:tcW w:w="3907" w:type="dxa"/>
            <w:tcBorders>
              <w:top w:val="nil"/>
              <w:left w:val="nil"/>
              <w:bottom w:val="nil"/>
              <w:right w:val="nil"/>
            </w:tcBorders>
            <w:shd w:val="clear" w:color="auto" w:fill="auto"/>
            <w:noWrap/>
            <w:vAlign w:val="bottom"/>
            <w:hideMark/>
          </w:tcPr>
          <w:p w14:paraId="127ED276" w14:textId="77777777" w:rsidR="00D94FCD" w:rsidRPr="00BF32FD" w:rsidRDefault="00D94FCD" w:rsidP="00CD2939">
            <w:pPr>
              <w:rPr>
                <w:rFonts w:ascii="Arial" w:eastAsia="Times New Roman" w:hAnsi="Arial" w:cs="Arial"/>
                <w:color w:val="000000"/>
                <w:lang w:eastAsia="it-IT"/>
              </w:rPr>
            </w:pPr>
            <w:proofErr w:type="spellStart"/>
            <w:r w:rsidRPr="00BF32FD">
              <w:rPr>
                <w:rFonts w:ascii="Arial" w:eastAsia="Times New Roman" w:hAnsi="Arial" w:cs="Arial"/>
                <w:color w:val="000000"/>
                <w:lang w:eastAsia="it-IT"/>
              </w:rPr>
              <w:t>Unknown</w:t>
            </w:r>
            <w:proofErr w:type="spellEnd"/>
          </w:p>
        </w:tc>
        <w:tc>
          <w:tcPr>
            <w:tcW w:w="1461" w:type="dxa"/>
            <w:tcBorders>
              <w:top w:val="nil"/>
              <w:left w:val="nil"/>
              <w:bottom w:val="nil"/>
              <w:right w:val="nil"/>
            </w:tcBorders>
            <w:shd w:val="clear" w:color="auto" w:fill="auto"/>
            <w:noWrap/>
            <w:vAlign w:val="bottom"/>
            <w:hideMark/>
          </w:tcPr>
          <w:p w14:paraId="265CA527" w14:textId="77777777" w:rsidR="00D94FCD" w:rsidRPr="00BF32FD" w:rsidRDefault="00D94FCD" w:rsidP="00CD2939">
            <w:pPr>
              <w:jc w:val="right"/>
              <w:rPr>
                <w:rFonts w:ascii="Arial" w:eastAsia="Times New Roman" w:hAnsi="Arial" w:cs="Arial"/>
                <w:color w:val="000000"/>
                <w:lang w:eastAsia="it-IT"/>
              </w:rPr>
            </w:pPr>
          </w:p>
        </w:tc>
        <w:tc>
          <w:tcPr>
            <w:tcW w:w="1411" w:type="dxa"/>
            <w:tcBorders>
              <w:top w:val="nil"/>
              <w:left w:val="nil"/>
              <w:bottom w:val="nil"/>
              <w:right w:val="nil"/>
            </w:tcBorders>
            <w:shd w:val="clear" w:color="auto" w:fill="auto"/>
            <w:noWrap/>
            <w:vAlign w:val="bottom"/>
            <w:hideMark/>
          </w:tcPr>
          <w:p w14:paraId="4B388A0E" w14:textId="77777777"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1</w:t>
            </w:r>
          </w:p>
        </w:tc>
        <w:tc>
          <w:tcPr>
            <w:tcW w:w="1461" w:type="dxa"/>
            <w:tcBorders>
              <w:top w:val="nil"/>
              <w:left w:val="nil"/>
              <w:bottom w:val="nil"/>
              <w:right w:val="nil"/>
            </w:tcBorders>
            <w:shd w:val="clear" w:color="auto" w:fill="auto"/>
            <w:noWrap/>
            <w:vAlign w:val="bottom"/>
            <w:hideMark/>
          </w:tcPr>
          <w:p w14:paraId="53152077" w14:textId="77777777"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1</w:t>
            </w:r>
          </w:p>
        </w:tc>
      </w:tr>
      <w:tr w:rsidR="00D94FCD" w:rsidRPr="00BF32FD" w14:paraId="32CB8B61" w14:textId="77777777" w:rsidTr="00D94FCD">
        <w:trPr>
          <w:trHeight w:val="300"/>
        </w:trPr>
        <w:tc>
          <w:tcPr>
            <w:tcW w:w="3907" w:type="dxa"/>
            <w:tcBorders>
              <w:top w:val="nil"/>
              <w:left w:val="nil"/>
              <w:bottom w:val="nil"/>
              <w:right w:val="nil"/>
            </w:tcBorders>
            <w:shd w:val="clear" w:color="auto" w:fill="auto"/>
            <w:noWrap/>
            <w:vAlign w:val="bottom"/>
            <w:hideMark/>
          </w:tcPr>
          <w:p w14:paraId="3603A71E" w14:textId="77777777" w:rsidR="00D94FCD" w:rsidRPr="00BF32FD" w:rsidRDefault="00D94FCD" w:rsidP="00CD2939">
            <w:pPr>
              <w:rPr>
                <w:rFonts w:ascii="Arial" w:eastAsia="Times New Roman" w:hAnsi="Arial" w:cs="Arial"/>
                <w:color w:val="000000"/>
                <w:lang w:eastAsia="it-IT"/>
              </w:rPr>
            </w:pPr>
            <w:r w:rsidRPr="00BF32FD">
              <w:rPr>
                <w:rFonts w:ascii="Arial" w:eastAsia="Times New Roman" w:hAnsi="Arial" w:cs="Arial"/>
                <w:color w:val="000000"/>
                <w:lang w:eastAsia="it-IT"/>
              </w:rPr>
              <w:t>No</w:t>
            </w:r>
          </w:p>
        </w:tc>
        <w:tc>
          <w:tcPr>
            <w:tcW w:w="1461" w:type="dxa"/>
            <w:tcBorders>
              <w:top w:val="nil"/>
              <w:left w:val="nil"/>
              <w:bottom w:val="nil"/>
              <w:right w:val="nil"/>
            </w:tcBorders>
            <w:shd w:val="clear" w:color="auto" w:fill="auto"/>
            <w:noWrap/>
            <w:vAlign w:val="bottom"/>
            <w:hideMark/>
          </w:tcPr>
          <w:p w14:paraId="452F0B88" w14:textId="77777777"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4 (8.7%)</w:t>
            </w:r>
          </w:p>
        </w:tc>
        <w:tc>
          <w:tcPr>
            <w:tcW w:w="1411" w:type="dxa"/>
            <w:tcBorders>
              <w:top w:val="nil"/>
              <w:left w:val="nil"/>
              <w:bottom w:val="nil"/>
              <w:right w:val="nil"/>
            </w:tcBorders>
            <w:shd w:val="clear" w:color="auto" w:fill="auto"/>
            <w:noWrap/>
            <w:vAlign w:val="bottom"/>
            <w:hideMark/>
          </w:tcPr>
          <w:p w14:paraId="38DA2DE2" w14:textId="77777777"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2 (3.3%)</w:t>
            </w:r>
          </w:p>
        </w:tc>
        <w:tc>
          <w:tcPr>
            <w:tcW w:w="1461" w:type="dxa"/>
            <w:tcBorders>
              <w:top w:val="nil"/>
              <w:left w:val="nil"/>
              <w:bottom w:val="nil"/>
              <w:right w:val="nil"/>
            </w:tcBorders>
            <w:shd w:val="clear" w:color="auto" w:fill="auto"/>
            <w:noWrap/>
            <w:vAlign w:val="bottom"/>
            <w:hideMark/>
          </w:tcPr>
          <w:p w14:paraId="251F09E6" w14:textId="77777777"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6 (5.6%)</w:t>
            </w:r>
          </w:p>
        </w:tc>
      </w:tr>
      <w:tr w:rsidR="00D94FCD" w:rsidRPr="00BF32FD" w14:paraId="3135F143" w14:textId="77777777" w:rsidTr="00D94FCD">
        <w:trPr>
          <w:trHeight w:val="300"/>
        </w:trPr>
        <w:tc>
          <w:tcPr>
            <w:tcW w:w="3907" w:type="dxa"/>
            <w:tcBorders>
              <w:top w:val="nil"/>
              <w:left w:val="nil"/>
              <w:bottom w:val="nil"/>
              <w:right w:val="nil"/>
            </w:tcBorders>
            <w:shd w:val="clear" w:color="auto" w:fill="auto"/>
            <w:noWrap/>
            <w:vAlign w:val="bottom"/>
            <w:hideMark/>
          </w:tcPr>
          <w:p w14:paraId="45AEE560" w14:textId="77777777" w:rsidR="00D94FCD" w:rsidRPr="00BF32FD" w:rsidRDefault="00D94FCD" w:rsidP="00CD2939">
            <w:pPr>
              <w:rPr>
                <w:rFonts w:ascii="Arial" w:eastAsia="Times New Roman" w:hAnsi="Arial" w:cs="Arial"/>
                <w:color w:val="000000"/>
                <w:lang w:eastAsia="it-IT"/>
              </w:rPr>
            </w:pPr>
            <w:r w:rsidRPr="00BF32FD">
              <w:rPr>
                <w:rFonts w:ascii="Arial" w:eastAsia="Times New Roman" w:hAnsi="Arial" w:cs="Arial"/>
                <w:color w:val="000000"/>
                <w:lang w:eastAsia="it-IT"/>
              </w:rPr>
              <w:t>Yes</w:t>
            </w:r>
          </w:p>
        </w:tc>
        <w:tc>
          <w:tcPr>
            <w:tcW w:w="1461" w:type="dxa"/>
            <w:tcBorders>
              <w:top w:val="nil"/>
              <w:left w:val="nil"/>
              <w:bottom w:val="nil"/>
              <w:right w:val="nil"/>
            </w:tcBorders>
            <w:shd w:val="clear" w:color="auto" w:fill="auto"/>
            <w:noWrap/>
            <w:vAlign w:val="bottom"/>
            <w:hideMark/>
          </w:tcPr>
          <w:p w14:paraId="61A2653F" w14:textId="77777777"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42 (91.3%)</w:t>
            </w:r>
          </w:p>
        </w:tc>
        <w:tc>
          <w:tcPr>
            <w:tcW w:w="1411" w:type="dxa"/>
            <w:tcBorders>
              <w:top w:val="nil"/>
              <w:left w:val="nil"/>
              <w:bottom w:val="nil"/>
              <w:right w:val="nil"/>
            </w:tcBorders>
            <w:shd w:val="clear" w:color="auto" w:fill="auto"/>
            <w:noWrap/>
            <w:vAlign w:val="bottom"/>
            <w:hideMark/>
          </w:tcPr>
          <w:p w14:paraId="2E1305C4" w14:textId="14A388CA"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59 (96.7</w:t>
            </w:r>
            <w:r w:rsidR="00BF32FD">
              <w:rPr>
                <w:rFonts w:ascii="Arial" w:eastAsia="Times New Roman" w:hAnsi="Arial" w:cs="Arial"/>
                <w:color w:val="000000"/>
                <w:lang w:eastAsia="it-IT"/>
              </w:rPr>
              <w:t>%</w:t>
            </w:r>
            <w:r w:rsidRPr="00BF32FD">
              <w:rPr>
                <w:rFonts w:ascii="Arial" w:eastAsia="Times New Roman" w:hAnsi="Arial" w:cs="Arial"/>
                <w:color w:val="000000"/>
                <w:lang w:eastAsia="it-IT"/>
              </w:rPr>
              <w:t>)</w:t>
            </w:r>
          </w:p>
        </w:tc>
        <w:tc>
          <w:tcPr>
            <w:tcW w:w="1461" w:type="dxa"/>
            <w:tcBorders>
              <w:top w:val="nil"/>
              <w:left w:val="nil"/>
              <w:bottom w:val="nil"/>
              <w:right w:val="nil"/>
            </w:tcBorders>
            <w:shd w:val="clear" w:color="auto" w:fill="auto"/>
            <w:noWrap/>
            <w:vAlign w:val="bottom"/>
            <w:hideMark/>
          </w:tcPr>
          <w:p w14:paraId="2AD10EEA" w14:textId="77777777" w:rsidR="00D94FCD" w:rsidRPr="00BF32FD" w:rsidRDefault="00D94FCD" w:rsidP="00CD2939">
            <w:pPr>
              <w:jc w:val="right"/>
              <w:rPr>
                <w:rFonts w:ascii="Arial" w:eastAsia="Times New Roman" w:hAnsi="Arial" w:cs="Arial"/>
                <w:color w:val="000000"/>
                <w:lang w:eastAsia="it-IT"/>
              </w:rPr>
            </w:pPr>
            <w:r w:rsidRPr="00BF32FD">
              <w:rPr>
                <w:rFonts w:ascii="Arial" w:eastAsia="Times New Roman" w:hAnsi="Arial" w:cs="Arial"/>
                <w:color w:val="000000"/>
                <w:lang w:eastAsia="it-IT"/>
              </w:rPr>
              <w:t>101 (94.4%)</w:t>
            </w:r>
          </w:p>
        </w:tc>
      </w:tr>
      <w:tr w:rsidR="00D94FCD" w:rsidRPr="00BF32FD" w14:paraId="5CA82740" w14:textId="77777777" w:rsidTr="00D94FCD">
        <w:trPr>
          <w:trHeight w:val="300"/>
        </w:trPr>
        <w:tc>
          <w:tcPr>
            <w:tcW w:w="3907" w:type="dxa"/>
            <w:tcBorders>
              <w:top w:val="single" w:sz="4" w:space="0" w:color="9BC2E6"/>
              <w:left w:val="nil"/>
              <w:bottom w:val="nil"/>
              <w:right w:val="nil"/>
            </w:tcBorders>
            <w:shd w:val="clear" w:color="DDEBF7" w:fill="DDEBF7"/>
            <w:noWrap/>
            <w:vAlign w:val="bottom"/>
            <w:hideMark/>
          </w:tcPr>
          <w:p w14:paraId="7D757166" w14:textId="4A03D5DD" w:rsidR="00D94FCD" w:rsidRPr="00BF32FD" w:rsidRDefault="00D94FCD" w:rsidP="00CD2939">
            <w:pPr>
              <w:rPr>
                <w:rFonts w:ascii="Arial" w:eastAsia="Times New Roman" w:hAnsi="Arial" w:cs="Arial"/>
                <w:b/>
                <w:bCs/>
                <w:color w:val="000000"/>
                <w:lang w:eastAsia="it-IT"/>
              </w:rPr>
            </w:pPr>
            <w:r w:rsidRPr="00BF32FD">
              <w:rPr>
                <w:rFonts w:ascii="Arial" w:eastAsia="Times New Roman" w:hAnsi="Arial" w:cs="Arial"/>
                <w:b/>
                <w:bCs/>
                <w:color w:val="000000"/>
                <w:lang w:eastAsia="it-IT"/>
              </w:rPr>
              <w:t xml:space="preserve">Total of OS </w:t>
            </w:r>
            <w:proofErr w:type="spellStart"/>
            <w:r w:rsidRPr="00BF32FD">
              <w:rPr>
                <w:rFonts w:ascii="Arial" w:eastAsia="Times New Roman" w:hAnsi="Arial" w:cs="Arial"/>
                <w:b/>
                <w:bCs/>
                <w:color w:val="000000"/>
                <w:lang w:eastAsia="it-IT"/>
              </w:rPr>
              <w:t>events</w:t>
            </w:r>
            <w:proofErr w:type="spellEnd"/>
          </w:p>
        </w:tc>
        <w:tc>
          <w:tcPr>
            <w:tcW w:w="1461" w:type="dxa"/>
            <w:tcBorders>
              <w:top w:val="single" w:sz="4" w:space="0" w:color="9BC2E6"/>
              <w:left w:val="nil"/>
              <w:bottom w:val="nil"/>
              <w:right w:val="nil"/>
            </w:tcBorders>
            <w:shd w:val="clear" w:color="DDEBF7" w:fill="DDEBF7"/>
            <w:noWrap/>
            <w:vAlign w:val="bottom"/>
            <w:hideMark/>
          </w:tcPr>
          <w:p w14:paraId="1D8C62FF" w14:textId="77777777" w:rsidR="00D94FCD" w:rsidRPr="00BF32FD" w:rsidRDefault="00D94FCD" w:rsidP="00CD2939">
            <w:pPr>
              <w:jc w:val="right"/>
              <w:rPr>
                <w:rFonts w:ascii="Arial" w:eastAsia="Times New Roman" w:hAnsi="Arial" w:cs="Arial"/>
                <w:b/>
                <w:bCs/>
                <w:color w:val="000000"/>
                <w:lang w:eastAsia="it-IT"/>
              </w:rPr>
            </w:pPr>
            <w:r w:rsidRPr="00BF32FD">
              <w:rPr>
                <w:rFonts w:ascii="Arial" w:eastAsia="Times New Roman" w:hAnsi="Arial" w:cs="Arial"/>
                <w:b/>
                <w:bCs/>
                <w:color w:val="000000"/>
                <w:lang w:eastAsia="it-IT"/>
              </w:rPr>
              <w:t>46</w:t>
            </w:r>
          </w:p>
        </w:tc>
        <w:tc>
          <w:tcPr>
            <w:tcW w:w="1411" w:type="dxa"/>
            <w:tcBorders>
              <w:top w:val="single" w:sz="4" w:space="0" w:color="9BC2E6"/>
              <w:left w:val="nil"/>
              <w:bottom w:val="nil"/>
              <w:right w:val="nil"/>
            </w:tcBorders>
            <w:shd w:val="clear" w:color="DDEBF7" w:fill="DDEBF7"/>
            <w:noWrap/>
            <w:vAlign w:val="bottom"/>
            <w:hideMark/>
          </w:tcPr>
          <w:p w14:paraId="2DBE9DBD" w14:textId="77777777" w:rsidR="00D94FCD" w:rsidRPr="00BF32FD" w:rsidRDefault="00D94FCD" w:rsidP="00CD2939">
            <w:pPr>
              <w:jc w:val="right"/>
              <w:rPr>
                <w:rFonts w:ascii="Arial" w:eastAsia="Times New Roman" w:hAnsi="Arial" w:cs="Arial"/>
                <w:b/>
                <w:bCs/>
                <w:color w:val="000000"/>
                <w:lang w:eastAsia="it-IT"/>
              </w:rPr>
            </w:pPr>
            <w:r w:rsidRPr="00BF32FD">
              <w:rPr>
                <w:rFonts w:ascii="Arial" w:eastAsia="Times New Roman" w:hAnsi="Arial" w:cs="Arial"/>
                <w:b/>
                <w:bCs/>
                <w:color w:val="000000"/>
                <w:lang w:eastAsia="it-IT"/>
              </w:rPr>
              <w:t>62</w:t>
            </w:r>
          </w:p>
        </w:tc>
        <w:tc>
          <w:tcPr>
            <w:tcW w:w="1461" w:type="dxa"/>
            <w:tcBorders>
              <w:top w:val="single" w:sz="4" w:space="0" w:color="9BC2E6"/>
              <w:left w:val="nil"/>
              <w:bottom w:val="nil"/>
              <w:right w:val="nil"/>
            </w:tcBorders>
            <w:shd w:val="clear" w:color="DDEBF7" w:fill="DDEBF7"/>
            <w:noWrap/>
            <w:vAlign w:val="bottom"/>
            <w:hideMark/>
          </w:tcPr>
          <w:p w14:paraId="04B631FB" w14:textId="77777777" w:rsidR="00D94FCD" w:rsidRPr="00BF32FD" w:rsidRDefault="00D94FCD" w:rsidP="00CD2939">
            <w:pPr>
              <w:jc w:val="right"/>
              <w:rPr>
                <w:rFonts w:ascii="Arial" w:eastAsia="Times New Roman" w:hAnsi="Arial" w:cs="Arial"/>
                <w:b/>
                <w:bCs/>
                <w:color w:val="000000"/>
                <w:lang w:eastAsia="it-IT"/>
              </w:rPr>
            </w:pPr>
            <w:r w:rsidRPr="00BF32FD">
              <w:rPr>
                <w:rFonts w:ascii="Arial" w:eastAsia="Times New Roman" w:hAnsi="Arial" w:cs="Arial"/>
                <w:b/>
                <w:bCs/>
                <w:color w:val="000000"/>
                <w:lang w:eastAsia="it-IT"/>
              </w:rPr>
              <w:t>108</w:t>
            </w:r>
          </w:p>
        </w:tc>
      </w:tr>
    </w:tbl>
    <w:p w14:paraId="1FC351A9" w14:textId="273DFF6B" w:rsidR="00D94FCD" w:rsidRPr="00A93870" w:rsidRDefault="00D94FCD" w:rsidP="00D94FCD">
      <w:pPr>
        <w:rPr>
          <w:rFonts w:ascii="Arial" w:hAnsi="Arial" w:cs="Arial"/>
          <w:sz w:val="24"/>
          <w:szCs w:val="24"/>
        </w:rPr>
      </w:pPr>
      <w:r w:rsidRPr="00BF32FD">
        <w:rPr>
          <w:rFonts w:ascii="Arial" w:hAnsi="Arial" w:cs="Arial"/>
          <w:sz w:val="24"/>
          <w:szCs w:val="24"/>
        </w:rPr>
        <w:t xml:space="preserve">OS, </w:t>
      </w:r>
      <w:proofErr w:type="spellStart"/>
      <w:r w:rsidRPr="00BF32FD">
        <w:rPr>
          <w:rFonts w:ascii="Arial" w:hAnsi="Arial" w:cs="Arial"/>
          <w:sz w:val="24"/>
          <w:szCs w:val="24"/>
        </w:rPr>
        <w:t>overall</w:t>
      </w:r>
      <w:proofErr w:type="spellEnd"/>
      <w:r w:rsidRPr="00BF32FD">
        <w:rPr>
          <w:rFonts w:ascii="Arial" w:hAnsi="Arial" w:cs="Arial"/>
          <w:sz w:val="24"/>
          <w:szCs w:val="24"/>
        </w:rPr>
        <w:t xml:space="preserve"> </w:t>
      </w:r>
      <w:proofErr w:type="spellStart"/>
      <w:r w:rsidRPr="00BF32FD">
        <w:rPr>
          <w:rFonts w:ascii="Arial" w:hAnsi="Arial" w:cs="Arial"/>
          <w:sz w:val="24"/>
          <w:szCs w:val="24"/>
        </w:rPr>
        <w:t>survival</w:t>
      </w:r>
      <w:proofErr w:type="spellEnd"/>
      <w:r w:rsidRPr="00BF32FD">
        <w:rPr>
          <w:rFonts w:ascii="Arial" w:hAnsi="Arial" w:cs="Arial"/>
          <w:sz w:val="24"/>
          <w:szCs w:val="24"/>
        </w:rPr>
        <w:t>.</w:t>
      </w:r>
    </w:p>
    <w:p w14:paraId="39F69D83" w14:textId="2BC93BED" w:rsidR="00D94FCD" w:rsidRDefault="00D94FCD" w:rsidP="00D94FCD"/>
    <w:p w14:paraId="620CB615" w14:textId="1CB22C4E" w:rsidR="00D94FCD" w:rsidRDefault="00D94FCD" w:rsidP="00D94FCD"/>
    <w:p w14:paraId="7A5A7CA8" w14:textId="7C6D2E71" w:rsidR="00D94FCD" w:rsidRDefault="00D94FCD" w:rsidP="00D94FCD"/>
    <w:p w14:paraId="039B972C" w14:textId="030318AD" w:rsidR="00D94FCD" w:rsidRDefault="00D94FCD" w:rsidP="00D94FCD"/>
    <w:p w14:paraId="28D66656" w14:textId="4420C1A5" w:rsidR="00D94FCD" w:rsidRDefault="00D94FCD" w:rsidP="00D94FCD"/>
    <w:p w14:paraId="37B19D9A" w14:textId="33F7DB70" w:rsidR="00D94FCD" w:rsidRDefault="00D94FCD" w:rsidP="00D94FCD"/>
    <w:p w14:paraId="46AA1DE5" w14:textId="0749BB9A" w:rsidR="00D94FCD" w:rsidRDefault="00D94FCD" w:rsidP="00D94FCD"/>
    <w:p w14:paraId="32AEBB84" w14:textId="250959A9" w:rsidR="00D94FCD" w:rsidRDefault="00D94FCD" w:rsidP="00D94FCD"/>
    <w:p w14:paraId="72C164E5" w14:textId="0048AC1B" w:rsidR="00BF32FD" w:rsidRDefault="00BF32FD" w:rsidP="00D94FCD"/>
    <w:p w14:paraId="7EFF29E6" w14:textId="1DF74F33" w:rsidR="00BF32FD" w:rsidRDefault="00BF32FD" w:rsidP="00D94FCD"/>
    <w:p w14:paraId="33A615F2" w14:textId="05A4A428" w:rsidR="00BF32FD" w:rsidRDefault="00BF32FD" w:rsidP="00D94FCD"/>
    <w:p w14:paraId="183A51B3" w14:textId="105CF83A" w:rsidR="00BF32FD" w:rsidRDefault="00BF32FD" w:rsidP="00D94FCD"/>
    <w:p w14:paraId="59AB8563" w14:textId="24290946" w:rsidR="00BF32FD" w:rsidRDefault="00BF32FD" w:rsidP="00D94FCD"/>
    <w:p w14:paraId="555581E5" w14:textId="4C650243" w:rsidR="00BF32FD" w:rsidRDefault="00BF32FD" w:rsidP="00D94FCD"/>
    <w:p w14:paraId="5A149689" w14:textId="62DFE992" w:rsidR="00BF32FD" w:rsidRDefault="00BF32FD" w:rsidP="00D94FCD"/>
    <w:p w14:paraId="43108425" w14:textId="6BAA4DD0" w:rsidR="00BF32FD" w:rsidRDefault="00BF32FD" w:rsidP="00D94FCD"/>
    <w:p w14:paraId="7F78249D" w14:textId="3F218535" w:rsidR="00BF32FD" w:rsidRDefault="00BF32FD" w:rsidP="00D94FCD"/>
    <w:p w14:paraId="04002AEF" w14:textId="2B51813B" w:rsidR="00BF32FD" w:rsidRDefault="00BF32FD" w:rsidP="00D94FCD"/>
    <w:p w14:paraId="70D78102" w14:textId="167D1BFF" w:rsidR="00BF32FD" w:rsidRDefault="00BF32FD" w:rsidP="00D94FCD"/>
    <w:p w14:paraId="58A7B943" w14:textId="357B1EF3" w:rsidR="00BF32FD" w:rsidRDefault="00BF32FD" w:rsidP="00D94FCD"/>
    <w:p w14:paraId="4F5F216D" w14:textId="77777777" w:rsidR="00BF32FD" w:rsidRDefault="00BF32FD" w:rsidP="00D94FCD"/>
    <w:p w14:paraId="47063A12" w14:textId="54EE9037" w:rsidR="00BF32FD" w:rsidRDefault="00BF32FD" w:rsidP="00D94FCD"/>
    <w:p w14:paraId="5F1F795A" w14:textId="66FA47F9" w:rsidR="00BF32FD" w:rsidRDefault="00BF32FD" w:rsidP="00D94FCD"/>
    <w:p w14:paraId="2AA81272" w14:textId="0CD863FA" w:rsidR="009F5DBD" w:rsidRDefault="009F5DBD" w:rsidP="00D94FCD"/>
    <w:p w14:paraId="64802903" w14:textId="3FCA93D3" w:rsidR="009F5DBD" w:rsidRPr="00CD2939" w:rsidRDefault="00CD2939" w:rsidP="00D94FCD">
      <w:pPr>
        <w:rPr>
          <w:rFonts w:ascii="Arial" w:hAnsi="Arial" w:cs="Arial"/>
          <w:b/>
        </w:rPr>
      </w:pPr>
      <w:proofErr w:type="spellStart"/>
      <w:r w:rsidRPr="00CD2939">
        <w:rPr>
          <w:rFonts w:ascii="Arial" w:hAnsi="Arial" w:cs="Arial"/>
          <w:b/>
        </w:rPr>
        <w:lastRenderedPageBreak/>
        <w:t>Supplementary</w:t>
      </w:r>
      <w:proofErr w:type="spellEnd"/>
      <w:r w:rsidRPr="00CD2939">
        <w:rPr>
          <w:rFonts w:ascii="Arial" w:hAnsi="Arial" w:cs="Arial"/>
          <w:b/>
        </w:rPr>
        <w:t xml:space="preserve"> </w:t>
      </w:r>
      <w:proofErr w:type="spellStart"/>
      <w:r w:rsidRPr="00CD2939">
        <w:rPr>
          <w:rFonts w:ascii="Arial" w:hAnsi="Arial" w:cs="Arial"/>
          <w:b/>
        </w:rPr>
        <w:t>Table</w:t>
      </w:r>
      <w:proofErr w:type="spellEnd"/>
      <w:r w:rsidRPr="00CD2939">
        <w:rPr>
          <w:rFonts w:ascii="Arial" w:hAnsi="Arial" w:cs="Arial"/>
          <w:b/>
        </w:rPr>
        <w:t xml:space="preserve"> S</w:t>
      </w:r>
      <w:r w:rsidR="00B541E3">
        <w:rPr>
          <w:rFonts w:ascii="Arial" w:hAnsi="Arial" w:cs="Arial"/>
          <w:b/>
        </w:rPr>
        <w:t>3</w:t>
      </w:r>
      <w:r w:rsidRPr="00CD2939">
        <w:rPr>
          <w:rFonts w:ascii="Arial" w:hAnsi="Arial" w:cs="Arial"/>
          <w:b/>
        </w:rPr>
        <w:t xml:space="preserve">. Effect of </w:t>
      </w:r>
      <w:proofErr w:type="spellStart"/>
      <w:r w:rsidRPr="00CD2939">
        <w:rPr>
          <w:rFonts w:ascii="Arial" w:hAnsi="Arial" w:cs="Arial"/>
          <w:b/>
        </w:rPr>
        <w:t>avelumab</w:t>
      </w:r>
      <w:proofErr w:type="spellEnd"/>
      <w:r w:rsidRPr="00CD2939">
        <w:rPr>
          <w:rFonts w:ascii="Arial" w:hAnsi="Arial" w:cs="Arial"/>
          <w:b/>
        </w:rPr>
        <w:t xml:space="preserve"> vs control in </w:t>
      </w:r>
      <w:proofErr w:type="spellStart"/>
      <w:r w:rsidRPr="00CD2939">
        <w:rPr>
          <w:rFonts w:ascii="Arial" w:hAnsi="Arial" w:cs="Arial"/>
          <w:b/>
        </w:rPr>
        <w:t>subgroups</w:t>
      </w:r>
      <w:proofErr w:type="spellEnd"/>
      <w:r w:rsidRPr="00CD2939">
        <w:rPr>
          <w:rFonts w:ascii="Arial" w:hAnsi="Arial" w:cs="Arial"/>
          <w:b/>
        </w:rPr>
        <w:t xml:space="preserve"> </w:t>
      </w:r>
      <w:proofErr w:type="spellStart"/>
      <w:r w:rsidRPr="00CD2939">
        <w:rPr>
          <w:rFonts w:ascii="Arial" w:hAnsi="Arial" w:cs="Arial"/>
          <w:b/>
        </w:rPr>
        <w:t>defined</w:t>
      </w:r>
      <w:proofErr w:type="spellEnd"/>
      <w:r w:rsidRPr="00CD2939">
        <w:rPr>
          <w:rFonts w:ascii="Arial" w:hAnsi="Arial" w:cs="Arial"/>
          <w:b/>
        </w:rPr>
        <w:t xml:space="preserve"> by PD-L1 status </w:t>
      </w:r>
      <w:proofErr w:type="spellStart"/>
      <w:r w:rsidRPr="00CD2939">
        <w:rPr>
          <w:rFonts w:ascii="Arial" w:hAnsi="Arial" w:cs="Arial"/>
          <w:b/>
        </w:rPr>
        <w:t>at</w:t>
      </w:r>
      <w:proofErr w:type="spellEnd"/>
      <w:r w:rsidRPr="00CD2939">
        <w:rPr>
          <w:rFonts w:ascii="Arial" w:hAnsi="Arial" w:cs="Arial"/>
          <w:b/>
        </w:rPr>
        <w:t xml:space="preserve"> alternative </w:t>
      </w:r>
      <w:proofErr w:type="spellStart"/>
      <w:r w:rsidRPr="00CD2939">
        <w:rPr>
          <w:rFonts w:ascii="Arial" w:hAnsi="Arial" w:cs="Arial"/>
          <w:b/>
        </w:rPr>
        <w:t>cut-offs</w:t>
      </w:r>
      <w:proofErr w:type="spellEnd"/>
      <w:r w:rsidRPr="00CD2939">
        <w:rPr>
          <w:rFonts w:ascii="Arial" w:hAnsi="Arial" w:cs="Arial"/>
          <w:b/>
        </w:rPr>
        <w:t>.</w:t>
      </w:r>
    </w:p>
    <w:tbl>
      <w:tblPr>
        <w:tblStyle w:val="Grigliatabella"/>
        <w:tblW w:w="9814" w:type="dxa"/>
        <w:tblLook w:val="04A0" w:firstRow="1" w:lastRow="0" w:firstColumn="1" w:lastColumn="0" w:noHBand="0" w:noVBand="1"/>
      </w:tblPr>
      <w:tblGrid>
        <w:gridCol w:w="1476"/>
        <w:gridCol w:w="1164"/>
        <w:gridCol w:w="1224"/>
        <w:gridCol w:w="1164"/>
        <w:gridCol w:w="1249"/>
        <w:gridCol w:w="1164"/>
        <w:gridCol w:w="1209"/>
        <w:gridCol w:w="1164"/>
      </w:tblGrid>
      <w:tr w:rsidR="00CD2939" w:rsidRPr="00543815" w14:paraId="0FEDE809" w14:textId="77777777" w:rsidTr="00CD2939">
        <w:tc>
          <w:tcPr>
            <w:tcW w:w="1476" w:type="dxa"/>
            <w:vMerge w:val="restart"/>
          </w:tcPr>
          <w:p w14:paraId="6FDB8033" w14:textId="77777777" w:rsidR="00CD2939" w:rsidRPr="00543815" w:rsidRDefault="00CD2939" w:rsidP="00CD2939">
            <w:pPr>
              <w:rPr>
                <w:rFonts w:ascii="Arial" w:hAnsi="Arial" w:cs="Arial"/>
              </w:rPr>
            </w:pPr>
            <w:proofErr w:type="spellStart"/>
            <w:r w:rsidRPr="00543815">
              <w:rPr>
                <w:rFonts w:ascii="Arial" w:hAnsi="Arial" w:cs="Arial"/>
              </w:rPr>
              <w:t>Subgroups</w:t>
            </w:r>
            <w:proofErr w:type="spellEnd"/>
          </w:p>
        </w:tc>
        <w:tc>
          <w:tcPr>
            <w:tcW w:w="1164" w:type="dxa"/>
            <w:vMerge w:val="restart"/>
          </w:tcPr>
          <w:p w14:paraId="52D21598" w14:textId="77777777" w:rsidR="00CD2939" w:rsidRPr="00543815" w:rsidRDefault="00CD2939" w:rsidP="00CD2939">
            <w:pPr>
              <w:rPr>
                <w:rFonts w:ascii="Arial" w:hAnsi="Arial" w:cs="Arial"/>
              </w:rPr>
            </w:pPr>
            <w:r w:rsidRPr="00543815">
              <w:rPr>
                <w:rFonts w:ascii="Arial" w:hAnsi="Arial" w:cs="Arial"/>
              </w:rPr>
              <w:t>N, %</w:t>
            </w:r>
          </w:p>
        </w:tc>
        <w:tc>
          <w:tcPr>
            <w:tcW w:w="2388" w:type="dxa"/>
            <w:gridSpan w:val="2"/>
          </w:tcPr>
          <w:p w14:paraId="609345CD" w14:textId="77777777" w:rsidR="00CD2939" w:rsidRPr="00543815" w:rsidRDefault="00CD2939" w:rsidP="00CD2939">
            <w:pPr>
              <w:rPr>
                <w:rFonts w:ascii="Arial" w:hAnsi="Arial" w:cs="Arial"/>
              </w:rPr>
            </w:pPr>
            <w:r w:rsidRPr="00543815">
              <w:rPr>
                <w:rFonts w:ascii="Arial" w:hAnsi="Arial" w:cs="Arial"/>
              </w:rPr>
              <w:t>DFS</w:t>
            </w:r>
          </w:p>
        </w:tc>
        <w:tc>
          <w:tcPr>
            <w:tcW w:w="2413" w:type="dxa"/>
            <w:gridSpan w:val="2"/>
          </w:tcPr>
          <w:p w14:paraId="0CE9C4A9" w14:textId="77777777" w:rsidR="00CD2939" w:rsidRPr="00543815" w:rsidRDefault="00CD2939" w:rsidP="00CD2939">
            <w:pPr>
              <w:rPr>
                <w:rFonts w:ascii="Arial" w:hAnsi="Arial" w:cs="Arial"/>
              </w:rPr>
            </w:pPr>
            <w:r w:rsidRPr="00543815">
              <w:rPr>
                <w:rFonts w:ascii="Arial" w:hAnsi="Arial" w:cs="Arial"/>
              </w:rPr>
              <w:t>DDFS</w:t>
            </w:r>
          </w:p>
        </w:tc>
        <w:tc>
          <w:tcPr>
            <w:tcW w:w="2373" w:type="dxa"/>
            <w:gridSpan w:val="2"/>
          </w:tcPr>
          <w:p w14:paraId="7F2A2C2E" w14:textId="77777777" w:rsidR="00CD2939" w:rsidRPr="00543815" w:rsidRDefault="00CD2939" w:rsidP="00CD2939">
            <w:pPr>
              <w:rPr>
                <w:rFonts w:ascii="Arial" w:hAnsi="Arial" w:cs="Arial"/>
              </w:rPr>
            </w:pPr>
            <w:r w:rsidRPr="00543815">
              <w:rPr>
                <w:rFonts w:ascii="Arial" w:hAnsi="Arial" w:cs="Arial"/>
              </w:rPr>
              <w:t>OS</w:t>
            </w:r>
          </w:p>
        </w:tc>
      </w:tr>
      <w:tr w:rsidR="00CD2939" w:rsidRPr="00543815" w14:paraId="291B3BFE" w14:textId="77777777" w:rsidTr="00CD2939">
        <w:tc>
          <w:tcPr>
            <w:tcW w:w="1476" w:type="dxa"/>
            <w:vMerge/>
          </w:tcPr>
          <w:p w14:paraId="34EB568B" w14:textId="77777777" w:rsidR="00CD2939" w:rsidRPr="00543815" w:rsidRDefault="00CD2939" w:rsidP="00CD2939">
            <w:pPr>
              <w:rPr>
                <w:rFonts w:ascii="Arial" w:hAnsi="Arial" w:cs="Arial"/>
              </w:rPr>
            </w:pPr>
          </w:p>
        </w:tc>
        <w:tc>
          <w:tcPr>
            <w:tcW w:w="1164" w:type="dxa"/>
            <w:vMerge/>
          </w:tcPr>
          <w:p w14:paraId="4363F1F4" w14:textId="77777777" w:rsidR="00CD2939" w:rsidRPr="00543815" w:rsidRDefault="00CD2939" w:rsidP="00CD2939">
            <w:pPr>
              <w:rPr>
                <w:rFonts w:ascii="Arial" w:hAnsi="Arial" w:cs="Arial"/>
              </w:rPr>
            </w:pPr>
          </w:p>
        </w:tc>
        <w:tc>
          <w:tcPr>
            <w:tcW w:w="1224" w:type="dxa"/>
          </w:tcPr>
          <w:p w14:paraId="6C460736" w14:textId="77777777" w:rsidR="00CD2939" w:rsidRPr="00543815" w:rsidRDefault="00CD2939" w:rsidP="00CD2939">
            <w:pPr>
              <w:rPr>
                <w:rFonts w:ascii="Arial" w:hAnsi="Arial" w:cs="Arial"/>
              </w:rPr>
            </w:pPr>
            <w:r w:rsidRPr="00543815">
              <w:rPr>
                <w:rFonts w:ascii="Arial" w:hAnsi="Arial" w:cs="Arial"/>
              </w:rPr>
              <w:t>HR</w:t>
            </w:r>
          </w:p>
        </w:tc>
        <w:tc>
          <w:tcPr>
            <w:tcW w:w="1164" w:type="dxa"/>
          </w:tcPr>
          <w:p w14:paraId="558FA032" w14:textId="77777777" w:rsidR="00CD2939" w:rsidRPr="00543815" w:rsidRDefault="00CD2939" w:rsidP="00CD2939">
            <w:pPr>
              <w:rPr>
                <w:rFonts w:ascii="Arial" w:hAnsi="Arial" w:cs="Arial"/>
              </w:rPr>
            </w:pPr>
            <w:r w:rsidRPr="00543815">
              <w:rPr>
                <w:rFonts w:ascii="Arial" w:hAnsi="Arial" w:cs="Arial"/>
              </w:rPr>
              <w:t>95% CI</w:t>
            </w:r>
          </w:p>
        </w:tc>
        <w:tc>
          <w:tcPr>
            <w:tcW w:w="1249" w:type="dxa"/>
          </w:tcPr>
          <w:p w14:paraId="0201887E" w14:textId="77777777" w:rsidR="00CD2939" w:rsidRPr="00543815" w:rsidRDefault="00CD2939" w:rsidP="00CD2939">
            <w:pPr>
              <w:rPr>
                <w:rFonts w:ascii="Arial" w:hAnsi="Arial" w:cs="Arial"/>
              </w:rPr>
            </w:pPr>
            <w:r w:rsidRPr="00543815">
              <w:rPr>
                <w:rFonts w:ascii="Arial" w:hAnsi="Arial" w:cs="Arial"/>
              </w:rPr>
              <w:t>HR</w:t>
            </w:r>
          </w:p>
        </w:tc>
        <w:tc>
          <w:tcPr>
            <w:tcW w:w="1164" w:type="dxa"/>
          </w:tcPr>
          <w:p w14:paraId="0FDDF396" w14:textId="77777777" w:rsidR="00CD2939" w:rsidRPr="00543815" w:rsidRDefault="00CD2939" w:rsidP="00CD2939">
            <w:pPr>
              <w:rPr>
                <w:rFonts w:ascii="Arial" w:hAnsi="Arial" w:cs="Arial"/>
              </w:rPr>
            </w:pPr>
            <w:r w:rsidRPr="00543815">
              <w:rPr>
                <w:rFonts w:ascii="Arial" w:hAnsi="Arial" w:cs="Arial"/>
              </w:rPr>
              <w:t>95% CI</w:t>
            </w:r>
          </w:p>
        </w:tc>
        <w:tc>
          <w:tcPr>
            <w:tcW w:w="1209" w:type="dxa"/>
          </w:tcPr>
          <w:p w14:paraId="50D6829B" w14:textId="77777777" w:rsidR="00CD2939" w:rsidRPr="00543815" w:rsidRDefault="00CD2939" w:rsidP="00CD2939">
            <w:pPr>
              <w:rPr>
                <w:rFonts w:ascii="Arial" w:hAnsi="Arial" w:cs="Arial"/>
              </w:rPr>
            </w:pPr>
            <w:r w:rsidRPr="00543815">
              <w:rPr>
                <w:rFonts w:ascii="Arial" w:hAnsi="Arial" w:cs="Arial"/>
              </w:rPr>
              <w:t>HR</w:t>
            </w:r>
          </w:p>
        </w:tc>
        <w:tc>
          <w:tcPr>
            <w:tcW w:w="1164" w:type="dxa"/>
          </w:tcPr>
          <w:p w14:paraId="505D5F3B" w14:textId="77777777" w:rsidR="00CD2939" w:rsidRPr="00543815" w:rsidRDefault="00CD2939" w:rsidP="00CD2939">
            <w:pPr>
              <w:rPr>
                <w:rFonts w:ascii="Arial" w:hAnsi="Arial" w:cs="Arial"/>
              </w:rPr>
            </w:pPr>
            <w:r w:rsidRPr="00543815">
              <w:rPr>
                <w:rFonts w:ascii="Arial" w:hAnsi="Arial" w:cs="Arial"/>
              </w:rPr>
              <w:t>95% CI</w:t>
            </w:r>
          </w:p>
        </w:tc>
      </w:tr>
      <w:tr w:rsidR="00CD2939" w:rsidRPr="00543815" w14:paraId="581DB37D" w14:textId="77777777" w:rsidTr="00CD2939">
        <w:tc>
          <w:tcPr>
            <w:tcW w:w="1476" w:type="dxa"/>
          </w:tcPr>
          <w:p w14:paraId="14D945C9" w14:textId="77777777" w:rsidR="00CD2939" w:rsidRPr="00543815" w:rsidRDefault="00CD2939" w:rsidP="00CD2939">
            <w:pPr>
              <w:rPr>
                <w:rFonts w:ascii="Arial" w:hAnsi="Arial" w:cs="Arial"/>
              </w:rPr>
            </w:pPr>
            <w:r w:rsidRPr="00543815">
              <w:rPr>
                <w:rFonts w:ascii="Arial" w:hAnsi="Arial" w:cs="Arial"/>
              </w:rPr>
              <w:t>PD-L1 &lt;1%</w:t>
            </w:r>
          </w:p>
          <w:p w14:paraId="6E56E092" w14:textId="77777777" w:rsidR="00CD2939" w:rsidRPr="00543815" w:rsidRDefault="00CD2939" w:rsidP="00CD2939">
            <w:pPr>
              <w:rPr>
                <w:rFonts w:ascii="Arial" w:hAnsi="Arial" w:cs="Arial"/>
              </w:rPr>
            </w:pPr>
            <w:r w:rsidRPr="00543815">
              <w:rPr>
                <w:rFonts w:ascii="Arial" w:hAnsi="Arial" w:cs="Arial"/>
              </w:rPr>
              <w:t>PD-L1</w:t>
            </w:r>
            <w:r w:rsidRPr="00543815">
              <w:rPr>
                <w:rFonts w:ascii="Arial" w:hAnsi="Arial" w:cs="Arial"/>
                <w:u w:val="single"/>
              </w:rPr>
              <w:t>&gt;</w:t>
            </w:r>
            <w:r w:rsidRPr="00543815">
              <w:rPr>
                <w:rFonts w:ascii="Arial" w:hAnsi="Arial" w:cs="Arial"/>
              </w:rPr>
              <w:t>1%</w:t>
            </w:r>
          </w:p>
        </w:tc>
        <w:tc>
          <w:tcPr>
            <w:tcW w:w="1164" w:type="dxa"/>
          </w:tcPr>
          <w:p w14:paraId="15F235DB" w14:textId="77777777" w:rsidR="00CD2939" w:rsidRPr="00543815" w:rsidRDefault="00CD2939" w:rsidP="00CD2939">
            <w:pPr>
              <w:rPr>
                <w:rFonts w:ascii="Arial" w:hAnsi="Arial" w:cs="Arial"/>
              </w:rPr>
            </w:pPr>
            <w:r w:rsidRPr="00543815">
              <w:rPr>
                <w:rFonts w:ascii="Arial" w:hAnsi="Arial" w:cs="Arial"/>
              </w:rPr>
              <w:t>148, 36%</w:t>
            </w:r>
          </w:p>
          <w:p w14:paraId="0808CCEE" w14:textId="77777777" w:rsidR="00CD2939" w:rsidRPr="00543815" w:rsidRDefault="00CD2939" w:rsidP="00CD2939">
            <w:pPr>
              <w:rPr>
                <w:rFonts w:ascii="Arial" w:hAnsi="Arial" w:cs="Arial"/>
              </w:rPr>
            </w:pPr>
            <w:r w:rsidRPr="00543815">
              <w:rPr>
                <w:rFonts w:ascii="Arial" w:hAnsi="Arial" w:cs="Arial"/>
              </w:rPr>
              <w:t>259, 64%</w:t>
            </w:r>
          </w:p>
        </w:tc>
        <w:tc>
          <w:tcPr>
            <w:tcW w:w="1224" w:type="dxa"/>
          </w:tcPr>
          <w:p w14:paraId="54AA8D0B" w14:textId="77777777" w:rsidR="00CD2939" w:rsidRPr="00543815" w:rsidRDefault="00CD2939" w:rsidP="00CD2939">
            <w:pPr>
              <w:rPr>
                <w:rFonts w:ascii="Arial" w:hAnsi="Arial" w:cs="Arial"/>
              </w:rPr>
            </w:pPr>
            <w:r w:rsidRPr="00543815">
              <w:rPr>
                <w:rFonts w:ascii="Arial" w:hAnsi="Arial" w:cs="Arial"/>
              </w:rPr>
              <w:t>0.64</w:t>
            </w:r>
          </w:p>
          <w:p w14:paraId="2DF1BCE2" w14:textId="77777777" w:rsidR="00CD2939" w:rsidRPr="00543815" w:rsidRDefault="00CD2939" w:rsidP="00CD2939">
            <w:pPr>
              <w:rPr>
                <w:rFonts w:ascii="Arial" w:hAnsi="Arial" w:cs="Arial"/>
              </w:rPr>
            </w:pPr>
            <w:r w:rsidRPr="00543815">
              <w:rPr>
                <w:rFonts w:ascii="Arial" w:hAnsi="Arial" w:cs="Arial"/>
              </w:rPr>
              <w:t>0.98</w:t>
            </w:r>
          </w:p>
        </w:tc>
        <w:tc>
          <w:tcPr>
            <w:tcW w:w="1164" w:type="dxa"/>
          </w:tcPr>
          <w:p w14:paraId="2DE7F46F" w14:textId="77777777" w:rsidR="00CD2939" w:rsidRPr="00543815" w:rsidRDefault="00CD2939" w:rsidP="00CD2939">
            <w:pPr>
              <w:rPr>
                <w:rFonts w:ascii="Arial" w:hAnsi="Arial" w:cs="Arial"/>
              </w:rPr>
            </w:pPr>
            <w:r w:rsidRPr="00543815">
              <w:rPr>
                <w:rFonts w:ascii="Arial" w:hAnsi="Arial" w:cs="Arial"/>
              </w:rPr>
              <w:t>0.39-1.06</w:t>
            </w:r>
          </w:p>
          <w:p w14:paraId="369900FE" w14:textId="77777777" w:rsidR="00CD2939" w:rsidRPr="00543815" w:rsidRDefault="00CD2939" w:rsidP="00CD2939">
            <w:pPr>
              <w:rPr>
                <w:rFonts w:ascii="Arial" w:hAnsi="Arial" w:cs="Arial"/>
              </w:rPr>
            </w:pPr>
            <w:r w:rsidRPr="00543815">
              <w:rPr>
                <w:rFonts w:ascii="Arial" w:hAnsi="Arial" w:cs="Arial"/>
              </w:rPr>
              <w:t>0.64-1.49</w:t>
            </w:r>
          </w:p>
        </w:tc>
        <w:tc>
          <w:tcPr>
            <w:tcW w:w="1249" w:type="dxa"/>
          </w:tcPr>
          <w:p w14:paraId="26C7F2BB" w14:textId="77777777" w:rsidR="00CD2939" w:rsidRPr="00543815" w:rsidRDefault="00CD2939" w:rsidP="00CD2939">
            <w:pPr>
              <w:rPr>
                <w:rFonts w:ascii="Arial" w:hAnsi="Arial" w:cs="Arial"/>
              </w:rPr>
            </w:pPr>
            <w:r w:rsidRPr="00543815">
              <w:rPr>
                <w:rFonts w:ascii="Arial" w:hAnsi="Arial" w:cs="Arial"/>
              </w:rPr>
              <w:t>0.63</w:t>
            </w:r>
          </w:p>
          <w:p w14:paraId="5FB7BD55" w14:textId="77777777" w:rsidR="00CD2939" w:rsidRPr="00543815" w:rsidRDefault="00CD2939" w:rsidP="00CD2939">
            <w:pPr>
              <w:rPr>
                <w:rFonts w:ascii="Arial" w:hAnsi="Arial" w:cs="Arial"/>
              </w:rPr>
            </w:pPr>
            <w:r w:rsidRPr="00543815">
              <w:rPr>
                <w:rFonts w:ascii="Arial" w:hAnsi="Arial" w:cs="Arial"/>
              </w:rPr>
              <w:t>0.79</w:t>
            </w:r>
          </w:p>
        </w:tc>
        <w:tc>
          <w:tcPr>
            <w:tcW w:w="1164" w:type="dxa"/>
          </w:tcPr>
          <w:p w14:paraId="26E75812" w14:textId="77777777" w:rsidR="00CD2939" w:rsidRPr="00543815" w:rsidRDefault="00CD2939" w:rsidP="00CD2939">
            <w:pPr>
              <w:rPr>
                <w:rFonts w:ascii="Arial" w:hAnsi="Arial" w:cs="Arial"/>
              </w:rPr>
            </w:pPr>
            <w:r w:rsidRPr="00543815">
              <w:rPr>
                <w:rFonts w:ascii="Arial" w:hAnsi="Arial" w:cs="Arial"/>
              </w:rPr>
              <w:t>0.37-1.08</w:t>
            </w:r>
          </w:p>
          <w:p w14:paraId="142A7D7D" w14:textId="77777777" w:rsidR="00CD2939" w:rsidRPr="00543815" w:rsidRDefault="00CD2939" w:rsidP="00CD2939">
            <w:pPr>
              <w:rPr>
                <w:rFonts w:ascii="Arial" w:hAnsi="Arial" w:cs="Arial"/>
              </w:rPr>
            </w:pPr>
            <w:r w:rsidRPr="00543815">
              <w:rPr>
                <w:rFonts w:ascii="Arial" w:hAnsi="Arial" w:cs="Arial"/>
              </w:rPr>
              <w:t>0.50-1.24</w:t>
            </w:r>
          </w:p>
        </w:tc>
        <w:tc>
          <w:tcPr>
            <w:tcW w:w="1209" w:type="dxa"/>
          </w:tcPr>
          <w:p w14:paraId="3D1CDACF" w14:textId="77777777" w:rsidR="00CD2939" w:rsidRPr="00543815" w:rsidRDefault="00CD2939" w:rsidP="00CD2939">
            <w:pPr>
              <w:rPr>
                <w:rFonts w:ascii="Arial" w:hAnsi="Arial" w:cs="Arial"/>
              </w:rPr>
            </w:pPr>
            <w:r w:rsidRPr="00543815">
              <w:rPr>
                <w:rFonts w:ascii="Arial" w:hAnsi="Arial" w:cs="Arial"/>
              </w:rPr>
              <w:t>0.60</w:t>
            </w:r>
          </w:p>
          <w:p w14:paraId="17030C19" w14:textId="77777777" w:rsidR="00CD2939" w:rsidRPr="00543815" w:rsidRDefault="00CD2939" w:rsidP="00CD2939">
            <w:pPr>
              <w:rPr>
                <w:rFonts w:ascii="Arial" w:hAnsi="Arial" w:cs="Arial"/>
              </w:rPr>
            </w:pPr>
            <w:r w:rsidRPr="00543815">
              <w:rPr>
                <w:rFonts w:ascii="Arial" w:hAnsi="Arial" w:cs="Arial"/>
              </w:rPr>
              <w:t>0.66</w:t>
            </w:r>
          </w:p>
        </w:tc>
        <w:tc>
          <w:tcPr>
            <w:tcW w:w="1164" w:type="dxa"/>
          </w:tcPr>
          <w:p w14:paraId="6AF3C6D6" w14:textId="77777777" w:rsidR="00CD2939" w:rsidRPr="00543815" w:rsidRDefault="00CD2939" w:rsidP="00CD2939">
            <w:pPr>
              <w:rPr>
                <w:rFonts w:ascii="Arial" w:hAnsi="Arial" w:cs="Arial"/>
              </w:rPr>
            </w:pPr>
            <w:r w:rsidRPr="00543815">
              <w:rPr>
                <w:rFonts w:ascii="Arial" w:hAnsi="Arial" w:cs="Arial"/>
              </w:rPr>
              <w:t>0.32-1.15</w:t>
            </w:r>
          </w:p>
          <w:p w14:paraId="252002F2" w14:textId="77777777" w:rsidR="00CD2939" w:rsidRPr="00543815" w:rsidRDefault="00CD2939" w:rsidP="00CD2939">
            <w:pPr>
              <w:rPr>
                <w:rFonts w:ascii="Arial" w:hAnsi="Arial" w:cs="Arial"/>
              </w:rPr>
            </w:pPr>
            <w:r w:rsidRPr="00543815">
              <w:rPr>
                <w:rFonts w:ascii="Arial" w:hAnsi="Arial" w:cs="Arial"/>
              </w:rPr>
              <w:t>0.39-1.14</w:t>
            </w:r>
          </w:p>
        </w:tc>
      </w:tr>
      <w:tr w:rsidR="00CD2939" w:rsidRPr="00543815" w14:paraId="28182E45" w14:textId="77777777" w:rsidTr="00CD2939">
        <w:tc>
          <w:tcPr>
            <w:tcW w:w="1476" w:type="dxa"/>
          </w:tcPr>
          <w:p w14:paraId="067B9762" w14:textId="77777777" w:rsidR="00CD2939" w:rsidRPr="00543815" w:rsidRDefault="00CD2939" w:rsidP="00CD2939">
            <w:pPr>
              <w:rPr>
                <w:rFonts w:ascii="Arial" w:hAnsi="Arial" w:cs="Arial"/>
              </w:rPr>
            </w:pPr>
            <w:r w:rsidRPr="00543815">
              <w:rPr>
                <w:rFonts w:ascii="Arial" w:hAnsi="Arial" w:cs="Arial"/>
              </w:rPr>
              <w:t>Interaction p</w:t>
            </w:r>
          </w:p>
        </w:tc>
        <w:tc>
          <w:tcPr>
            <w:tcW w:w="1164" w:type="dxa"/>
          </w:tcPr>
          <w:p w14:paraId="4E6B3D54" w14:textId="77777777" w:rsidR="00CD2939" w:rsidRPr="00543815" w:rsidRDefault="00CD2939" w:rsidP="00CD2939">
            <w:pPr>
              <w:rPr>
                <w:rFonts w:ascii="Arial" w:hAnsi="Arial" w:cs="Arial"/>
              </w:rPr>
            </w:pPr>
          </w:p>
        </w:tc>
        <w:tc>
          <w:tcPr>
            <w:tcW w:w="1224" w:type="dxa"/>
          </w:tcPr>
          <w:p w14:paraId="031C983C" w14:textId="77777777" w:rsidR="00CD2939" w:rsidRPr="00543815" w:rsidRDefault="00CD2939" w:rsidP="00CD2939">
            <w:pPr>
              <w:rPr>
                <w:rFonts w:ascii="Arial" w:hAnsi="Arial" w:cs="Arial"/>
              </w:rPr>
            </w:pPr>
            <w:r w:rsidRPr="00543815">
              <w:rPr>
                <w:rFonts w:ascii="Arial" w:hAnsi="Arial" w:cs="Arial"/>
              </w:rPr>
              <w:t>0.242</w:t>
            </w:r>
          </w:p>
        </w:tc>
        <w:tc>
          <w:tcPr>
            <w:tcW w:w="1164" w:type="dxa"/>
          </w:tcPr>
          <w:p w14:paraId="7B08EBAB" w14:textId="77777777" w:rsidR="00CD2939" w:rsidRPr="00543815" w:rsidRDefault="00CD2939" w:rsidP="00CD2939">
            <w:pPr>
              <w:rPr>
                <w:rFonts w:ascii="Arial" w:hAnsi="Arial" w:cs="Arial"/>
              </w:rPr>
            </w:pPr>
          </w:p>
        </w:tc>
        <w:tc>
          <w:tcPr>
            <w:tcW w:w="1249" w:type="dxa"/>
          </w:tcPr>
          <w:p w14:paraId="2045EFF8" w14:textId="77777777" w:rsidR="00CD2939" w:rsidRPr="00543815" w:rsidRDefault="00CD2939" w:rsidP="00CD2939">
            <w:pPr>
              <w:rPr>
                <w:rFonts w:ascii="Arial" w:hAnsi="Arial" w:cs="Arial"/>
              </w:rPr>
            </w:pPr>
            <w:r w:rsidRPr="00543815">
              <w:rPr>
                <w:rFonts w:ascii="Arial" w:hAnsi="Arial" w:cs="Arial"/>
              </w:rPr>
              <w:t>0.593</w:t>
            </w:r>
          </w:p>
        </w:tc>
        <w:tc>
          <w:tcPr>
            <w:tcW w:w="1164" w:type="dxa"/>
          </w:tcPr>
          <w:p w14:paraId="3613B66A" w14:textId="77777777" w:rsidR="00CD2939" w:rsidRPr="00543815" w:rsidRDefault="00CD2939" w:rsidP="00CD2939">
            <w:pPr>
              <w:rPr>
                <w:rFonts w:ascii="Arial" w:hAnsi="Arial" w:cs="Arial"/>
              </w:rPr>
            </w:pPr>
          </w:p>
        </w:tc>
        <w:tc>
          <w:tcPr>
            <w:tcW w:w="1209" w:type="dxa"/>
          </w:tcPr>
          <w:p w14:paraId="2D49D8A0" w14:textId="77777777" w:rsidR="00CD2939" w:rsidRPr="00543815" w:rsidRDefault="00CD2939" w:rsidP="00CD2939">
            <w:pPr>
              <w:rPr>
                <w:rFonts w:ascii="Arial" w:hAnsi="Arial" w:cs="Arial"/>
              </w:rPr>
            </w:pPr>
            <w:r w:rsidRPr="00543815">
              <w:rPr>
                <w:rFonts w:ascii="Arial" w:hAnsi="Arial" w:cs="Arial"/>
              </w:rPr>
              <w:t>0.806</w:t>
            </w:r>
          </w:p>
        </w:tc>
        <w:tc>
          <w:tcPr>
            <w:tcW w:w="1164" w:type="dxa"/>
          </w:tcPr>
          <w:p w14:paraId="05083CFB" w14:textId="77777777" w:rsidR="00CD2939" w:rsidRPr="00543815" w:rsidRDefault="00CD2939" w:rsidP="00CD2939">
            <w:pPr>
              <w:rPr>
                <w:rFonts w:ascii="Arial" w:hAnsi="Arial" w:cs="Arial"/>
              </w:rPr>
            </w:pPr>
          </w:p>
        </w:tc>
      </w:tr>
      <w:tr w:rsidR="00CD2939" w:rsidRPr="00543815" w14:paraId="58B05EEA" w14:textId="77777777" w:rsidTr="00CD2939">
        <w:trPr>
          <w:trHeight w:val="48"/>
        </w:trPr>
        <w:tc>
          <w:tcPr>
            <w:tcW w:w="1476" w:type="dxa"/>
          </w:tcPr>
          <w:p w14:paraId="42B3D2AD" w14:textId="77777777" w:rsidR="00CD2939" w:rsidRPr="00543815" w:rsidRDefault="00CD2939" w:rsidP="00CD2939">
            <w:pPr>
              <w:rPr>
                <w:rFonts w:ascii="Arial" w:hAnsi="Arial" w:cs="Arial"/>
                <w:sz w:val="8"/>
              </w:rPr>
            </w:pPr>
          </w:p>
        </w:tc>
        <w:tc>
          <w:tcPr>
            <w:tcW w:w="1164" w:type="dxa"/>
          </w:tcPr>
          <w:p w14:paraId="07A606E0" w14:textId="77777777" w:rsidR="00CD2939" w:rsidRPr="00543815" w:rsidRDefault="00CD2939" w:rsidP="00CD2939">
            <w:pPr>
              <w:rPr>
                <w:rFonts w:ascii="Arial" w:hAnsi="Arial" w:cs="Arial"/>
                <w:sz w:val="8"/>
              </w:rPr>
            </w:pPr>
          </w:p>
        </w:tc>
        <w:tc>
          <w:tcPr>
            <w:tcW w:w="1224" w:type="dxa"/>
          </w:tcPr>
          <w:p w14:paraId="0762728E" w14:textId="77777777" w:rsidR="00CD2939" w:rsidRPr="00543815" w:rsidRDefault="00CD2939" w:rsidP="00CD2939">
            <w:pPr>
              <w:rPr>
                <w:rFonts w:ascii="Arial" w:hAnsi="Arial" w:cs="Arial"/>
                <w:sz w:val="8"/>
              </w:rPr>
            </w:pPr>
          </w:p>
        </w:tc>
        <w:tc>
          <w:tcPr>
            <w:tcW w:w="1164" w:type="dxa"/>
          </w:tcPr>
          <w:p w14:paraId="66D16762" w14:textId="77777777" w:rsidR="00CD2939" w:rsidRPr="00543815" w:rsidRDefault="00CD2939" w:rsidP="00CD2939">
            <w:pPr>
              <w:rPr>
                <w:rFonts w:ascii="Arial" w:hAnsi="Arial" w:cs="Arial"/>
                <w:sz w:val="8"/>
              </w:rPr>
            </w:pPr>
          </w:p>
        </w:tc>
        <w:tc>
          <w:tcPr>
            <w:tcW w:w="1249" w:type="dxa"/>
          </w:tcPr>
          <w:p w14:paraId="0A78047B" w14:textId="77777777" w:rsidR="00CD2939" w:rsidRPr="00543815" w:rsidRDefault="00CD2939" w:rsidP="00CD2939">
            <w:pPr>
              <w:rPr>
                <w:rFonts w:ascii="Arial" w:hAnsi="Arial" w:cs="Arial"/>
                <w:sz w:val="8"/>
              </w:rPr>
            </w:pPr>
          </w:p>
        </w:tc>
        <w:tc>
          <w:tcPr>
            <w:tcW w:w="1164" w:type="dxa"/>
          </w:tcPr>
          <w:p w14:paraId="3950890C" w14:textId="77777777" w:rsidR="00CD2939" w:rsidRPr="00543815" w:rsidRDefault="00CD2939" w:rsidP="00CD2939">
            <w:pPr>
              <w:rPr>
                <w:rFonts w:ascii="Arial" w:hAnsi="Arial" w:cs="Arial"/>
                <w:sz w:val="8"/>
              </w:rPr>
            </w:pPr>
          </w:p>
        </w:tc>
        <w:tc>
          <w:tcPr>
            <w:tcW w:w="1209" w:type="dxa"/>
          </w:tcPr>
          <w:p w14:paraId="61A66B32" w14:textId="77777777" w:rsidR="00CD2939" w:rsidRPr="00543815" w:rsidRDefault="00CD2939" w:rsidP="00CD2939">
            <w:pPr>
              <w:rPr>
                <w:rFonts w:ascii="Arial" w:hAnsi="Arial" w:cs="Arial"/>
                <w:sz w:val="8"/>
              </w:rPr>
            </w:pPr>
          </w:p>
        </w:tc>
        <w:tc>
          <w:tcPr>
            <w:tcW w:w="1164" w:type="dxa"/>
          </w:tcPr>
          <w:p w14:paraId="486B5533" w14:textId="77777777" w:rsidR="00CD2939" w:rsidRPr="00543815" w:rsidRDefault="00CD2939" w:rsidP="00CD2939">
            <w:pPr>
              <w:rPr>
                <w:rFonts w:ascii="Arial" w:hAnsi="Arial" w:cs="Arial"/>
                <w:sz w:val="8"/>
              </w:rPr>
            </w:pPr>
          </w:p>
        </w:tc>
      </w:tr>
      <w:tr w:rsidR="00CD2939" w:rsidRPr="00543815" w14:paraId="16A64FA9" w14:textId="77777777" w:rsidTr="00CD2939">
        <w:tc>
          <w:tcPr>
            <w:tcW w:w="1476" w:type="dxa"/>
          </w:tcPr>
          <w:p w14:paraId="01362B9A" w14:textId="77777777" w:rsidR="00CD2939" w:rsidRPr="00543815" w:rsidRDefault="00CD2939" w:rsidP="00CD2939">
            <w:pPr>
              <w:rPr>
                <w:rFonts w:ascii="Arial" w:hAnsi="Arial" w:cs="Arial"/>
              </w:rPr>
            </w:pPr>
            <w:r w:rsidRPr="00543815">
              <w:rPr>
                <w:rFonts w:ascii="Arial" w:hAnsi="Arial" w:cs="Arial"/>
              </w:rPr>
              <w:t>PD-L1 &lt;10%</w:t>
            </w:r>
          </w:p>
          <w:p w14:paraId="16335856" w14:textId="77777777" w:rsidR="00CD2939" w:rsidRPr="00543815" w:rsidRDefault="00CD2939" w:rsidP="00CD2939">
            <w:pPr>
              <w:rPr>
                <w:rFonts w:ascii="Arial" w:hAnsi="Arial" w:cs="Arial"/>
              </w:rPr>
            </w:pPr>
            <w:r w:rsidRPr="00543815">
              <w:rPr>
                <w:rFonts w:ascii="Arial" w:hAnsi="Arial" w:cs="Arial"/>
              </w:rPr>
              <w:t>PD-L1</w:t>
            </w:r>
            <w:r w:rsidRPr="00543815">
              <w:rPr>
                <w:rFonts w:ascii="Arial" w:hAnsi="Arial" w:cs="Arial"/>
                <w:u w:val="single"/>
              </w:rPr>
              <w:t>&gt;</w:t>
            </w:r>
            <w:r w:rsidRPr="00543815">
              <w:rPr>
                <w:rFonts w:ascii="Arial" w:hAnsi="Arial" w:cs="Arial"/>
              </w:rPr>
              <w:t>10%</w:t>
            </w:r>
          </w:p>
        </w:tc>
        <w:tc>
          <w:tcPr>
            <w:tcW w:w="1164" w:type="dxa"/>
          </w:tcPr>
          <w:p w14:paraId="4AD0A738" w14:textId="77777777" w:rsidR="00CD2939" w:rsidRPr="00543815" w:rsidRDefault="00CD2939" w:rsidP="00CD2939">
            <w:pPr>
              <w:rPr>
                <w:rFonts w:ascii="Arial" w:hAnsi="Arial" w:cs="Arial"/>
              </w:rPr>
            </w:pPr>
            <w:r w:rsidRPr="00543815">
              <w:rPr>
                <w:rFonts w:ascii="Arial" w:hAnsi="Arial" w:cs="Arial"/>
              </w:rPr>
              <w:t>278, 68%</w:t>
            </w:r>
          </w:p>
          <w:p w14:paraId="41ABFBBA" w14:textId="77777777" w:rsidR="00CD2939" w:rsidRPr="00543815" w:rsidRDefault="00CD2939" w:rsidP="00CD2939">
            <w:pPr>
              <w:rPr>
                <w:rFonts w:ascii="Arial" w:hAnsi="Arial" w:cs="Arial"/>
              </w:rPr>
            </w:pPr>
            <w:r w:rsidRPr="00543815">
              <w:rPr>
                <w:rFonts w:ascii="Arial" w:hAnsi="Arial" w:cs="Arial"/>
              </w:rPr>
              <w:t>129, 32%</w:t>
            </w:r>
          </w:p>
        </w:tc>
        <w:tc>
          <w:tcPr>
            <w:tcW w:w="1224" w:type="dxa"/>
          </w:tcPr>
          <w:p w14:paraId="7DE4F1C6" w14:textId="77777777" w:rsidR="00CD2939" w:rsidRPr="00543815" w:rsidRDefault="00CD2939" w:rsidP="00CD2939">
            <w:pPr>
              <w:rPr>
                <w:rFonts w:ascii="Arial" w:hAnsi="Arial" w:cs="Arial"/>
              </w:rPr>
            </w:pPr>
            <w:r w:rsidRPr="00543815">
              <w:rPr>
                <w:rFonts w:ascii="Arial" w:hAnsi="Arial" w:cs="Arial"/>
              </w:rPr>
              <w:t>0.79</w:t>
            </w:r>
          </w:p>
          <w:p w14:paraId="531C25A6" w14:textId="77777777" w:rsidR="00CD2939" w:rsidRPr="00543815" w:rsidRDefault="00CD2939" w:rsidP="00CD2939">
            <w:pPr>
              <w:rPr>
                <w:rFonts w:ascii="Arial" w:hAnsi="Arial" w:cs="Arial"/>
              </w:rPr>
            </w:pPr>
            <w:r w:rsidRPr="00543815">
              <w:rPr>
                <w:rFonts w:ascii="Arial" w:hAnsi="Arial" w:cs="Arial"/>
              </w:rPr>
              <w:t>0.98</w:t>
            </w:r>
          </w:p>
        </w:tc>
        <w:tc>
          <w:tcPr>
            <w:tcW w:w="1164" w:type="dxa"/>
          </w:tcPr>
          <w:p w14:paraId="79DD40B8" w14:textId="77777777" w:rsidR="00CD2939" w:rsidRPr="00543815" w:rsidRDefault="00CD2939" w:rsidP="00CD2939">
            <w:pPr>
              <w:rPr>
                <w:rFonts w:ascii="Arial" w:hAnsi="Arial" w:cs="Arial"/>
              </w:rPr>
            </w:pPr>
            <w:r w:rsidRPr="00543815">
              <w:rPr>
                <w:rFonts w:ascii="Arial" w:hAnsi="Arial" w:cs="Arial"/>
              </w:rPr>
              <w:t>0.54-1.15</w:t>
            </w:r>
          </w:p>
          <w:p w14:paraId="3808D6DE" w14:textId="77777777" w:rsidR="00CD2939" w:rsidRPr="00543815" w:rsidRDefault="00CD2939" w:rsidP="00CD2939">
            <w:pPr>
              <w:rPr>
                <w:rFonts w:ascii="Arial" w:hAnsi="Arial" w:cs="Arial"/>
              </w:rPr>
            </w:pPr>
            <w:r w:rsidRPr="00543815">
              <w:rPr>
                <w:rFonts w:ascii="Arial" w:hAnsi="Arial" w:cs="Arial"/>
              </w:rPr>
              <w:t>0.51-1.88</w:t>
            </w:r>
          </w:p>
        </w:tc>
        <w:tc>
          <w:tcPr>
            <w:tcW w:w="1249" w:type="dxa"/>
          </w:tcPr>
          <w:p w14:paraId="4627DE96" w14:textId="77777777" w:rsidR="00CD2939" w:rsidRPr="00543815" w:rsidRDefault="00CD2939" w:rsidP="00CD2939">
            <w:pPr>
              <w:rPr>
                <w:rFonts w:ascii="Arial" w:hAnsi="Arial" w:cs="Arial"/>
              </w:rPr>
            </w:pPr>
            <w:r w:rsidRPr="00543815">
              <w:rPr>
                <w:rFonts w:ascii="Arial" w:hAnsi="Arial" w:cs="Arial"/>
              </w:rPr>
              <w:t>0.73</w:t>
            </w:r>
          </w:p>
          <w:p w14:paraId="0292F577" w14:textId="77777777" w:rsidR="00CD2939" w:rsidRPr="00543815" w:rsidRDefault="00CD2939" w:rsidP="00CD2939">
            <w:pPr>
              <w:rPr>
                <w:rFonts w:ascii="Arial" w:hAnsi="Arial" w:cs="Arial"/>
              </w:rPr>
            </w:pPr>
            <w:r w:rsidRPr="00543815">
              <w:rPr>
                <w:rFonts w:ascii="Arial" w:hAnsi="Arial" w:cs="Arial"/>
              </w:rPr>
              <w:t>0.75</w:t>
            </w:r>
          </w:p>
        </w:tc>
        <w:tc>
          <w:tcPr>
            <w:tcW w:w="1164" w:type="dxa"/>
          </w:tcPr>
          <w:p w14:paraId="5ADF88F5" w14:textId="77777777" w:rsidR="00CD2939" w:rsidRPr="00543815" w:rsidRDefault="00CD2939" w:rsidP="00CD2939">
            <w:pPr>
              <w:rPr>
                <w:rFonts w:ascii="Arial" w:hAnsi="Arial" w:cs="Arial"/>
              </w:rPr>
            </w:pPr>
            <w:r w:rsidRPr="00543815">
              <w:rPr>
                <w:rFonts w:ascii="Arial" w:hAnsi="Arial" w:cs="Arial"/>
              </w:rPr>
              <w:t>0.49-1.08</w:t>
            </w:r>
          </w:p>
          <w:p w14:paraId="4C95F7B9" w14:textId="77777777" w:rsidR="00CD2939" w:rsidRPr="00543815" w:rsidRDefault="00CD2939" w:rsidP="00CD2939">
            <w:pPr>
              <w:rPr>
                <w:rFonts w:ascii="Arial" w:hAnsi="Arial" w:cs="Arial"/>
              </w:rPr>
            </w:pPr>
            <w:r w:rsidRPr="00543815">
              <w:rPr>
                <w:rFonts w:ascii="Arial" w:hAnsi="Arial" w:cs="Arial"/>
              </w:rPr>
              <w:t>0.36-1.53</w:t>
            </w:r>
          </w:p>
        </w:tc>
        <w:tc>
          <w:tcPr>
            <w:tcW w:w="1209" w:type="dxa"/>
          </w:tcPr>
          <w:p w14:paraId="304D4116" w14:textId="77777777" w:rsidR="00CD2939" w:rsidRPr="00543815" w:rsidRDefault="00CD2939" w:rsidP="00CD2939">
            <w:pPr>
              <w:rPr>
                <w:rFonts w:ascii="Arial" w:hAnsi="Arial" w:cs="Arial"/>
              </w:rPr>
            </w:pPr>
            <w:r w:rsidRPr="00543815">
              <w:rPr>
                <w:rFonts w:ascii="Arial" w:hAnsi="Arial" w:cs="Arial"/>
              </w:rPr>
              <w:t>0.66</w:t>
            </w:r>
          </w:p>
          <w:p w14:paraId="1EC6AA68" w14:textId="77777777" w:rsidR="00CD2939" w:rsidRPr="00543815" w:rsidRDefault="00CD2939" w:rsidP="00CD2939">
            <w:pPr>
              <w:rPr>
                <w:rFonts w:ascii="Arial" w:hAnsi="Arial" w:cs="Arial"/>
              </w:rPr>
            </w:pPr>
            <w:r w:rsidRPr="00543815">
              <w:rPr>
                <w:rFonts w:ascii="Arial" w:hAnsi="Arial" w:cs="Arial"/>
              </w:rPr>
              <w:t>0.60</w:t>
            </w:r>
          </w:p>
        </w:tc>
        <w:tc>
          <w:tcPr>
            <w:tcW w:w="1164" w:type="dxa"/>
          </w:tcPr>
          <w:p w14:paraId="46842136" w14:textId="77777777" w:rsidR="00CD2939" w:rsidRPr="00543815" w:rsidRDefault="00CD2939" w:rsidP="00CD2939">
            <w:pPr>
              <w:rPr>
                <w:rFonts w:ascii="Arial" w:hAnsi="Arial" w:cs="Arial"/>
              </w:rPr>
            </w:pPr>
            <w:r w:rsidRPr="00543815">
              <w:rPr>
                <w:rFonts w:ascii="Arial" w:hAnsi="Arial" w:cs="Arial"/>
              </w:rPr>
              <w:t>0.41-1.06</w:t>
            </w:r>
          </w:p>
          <w:p w14:paraId="55FAEEC1" w14:textId="77777777" w:rsidR="00CD2939" w:rsidRPr="00543815" w:rsidRDefault="00CD2939" w:rsidP="00CD2939">
            <w:pPr>
              <w:rPr>
                <w:rFonts w:ascii="Arial" w:hAnsi="Arial" w:cs="Arial"/>
              </w:rPr>
            </w:pPr>
            <w:r w:rsidRPr="00543815">
              <w:rPr>
                <w:rFonts w:ascii="Arial" w:hAnsi="Arial" w:cs="Arial"/>
              </w:rPr>
              <w:t>0.27-1.36</w:t>
            </w:r>
          </w:p>
        </w:tc>
      </w:tr>
      <w:tr w:rsidR="00CD2939" w:rsidRPr="00543815" w14:paraId="26306BB9" w14:textId="77777777" w:rsidTr="00CD2939">
        <w:tc>
          <w:tcPr>
            <w:tcW w:w="1476" w:type="dxa"/>
          </w:tcPr>
          <w:p w14:paraId="054ACF4E" w14:textId="77777777" w:rsidR="00CD2939" w:rsidRPr="00543815" w:rsidRDefault="00CD2939" w:rsidP="00CD2939">
            <w:pPr>
              <w:rPr>
                <w:rFonts w:ascii="Arial" w:hAnsi="Arial" w:cs="Arial"/>
              </w:rPr>
            </w:pPr>
            <w:r w:rsidRPr="00543815">
              <w:rPr>
                <w:rFonts w:ascii="Arial" w:hAnsi="Arial" w:cs="Arial"/>
              </w:rPr>
              <w:t>Interaction p</w:t>
            </w:r>
          </w:p>
        </w:tc>
        <w:tc>
          <w:tcPr>
            <w:tcW w:w="1164" w:type="dxa"/>
          </w:tcPr>
          <w:p w14:paraId="21FF8CB3" w14:textId="77777777" w:rsidR="00CD2939" w:rsidRPr="00543815" w:rsidRDefault="00CD2939" w:rsidP="00CD2939">
            <w:pPr>
              <w:rPr>
                <w:rFonts w:ascii="Arial" w:hAnsi="Arial" w:cs="Arial"/>
              </w:rPr>
            </w:pPr>
          </w:p>
        </w:tc>
        <w:tc>
          <w:tcPr>
            <w:tcW w:w="1224" w:type="dxa"/>
          </w:tcPr>
          <w:p w14:paraId="63C56CB1" w14:textId="77777777" w:rsidR="00CD2939" w:rsidRPr="00543815" w:rsidRDefault="00CD2939" w:rsidP="00CD2939">
            <w:pPr>
              <w:rPr>
                <w:rFonts w:ascii="Arial" w:hAnsi="Arial" w:cs="Arial"/>
              </w:rPr>
            </w:pPr>
            <w:r w:rsidRPr="00543815">
              <w:rPr>
                <w:rFonts w:ascii="Arial" w:hAnsi="Arial" w:cs="Arial"/>
              </w:rPr>
              <w:t>0.579</w:t>
            </w:r>
          </w:p>
        </w:tc>
        <w:tc>
          <w:tcPr>
            <w:tcW w:w="1164" w:type="dxa"/>
          </w:tcPr>
          <w:p w14:paraId="27E7AEF3" w14:textId="77777777" w:rsidR="00CD2939" w:rsidRPr="00543815" w:rsidRDefault="00CD2939" w:rsidP="00CD2939">
            <w:pPr>
              <w:rPr>
                <w:rFonts w:ascii="Arial" w:hAnsi="Arial" w:cs="Arial"/>
              </w:rPr>
            </w:pPr>
          </w:p>
        </w:tc>
        <w:tc>
          <w:tcPr>
            <w:tcW w:w="1249" w:type="dxa"/>
          </w:tcPr>
          <w:p w14:paraId="7E2F6249" w14:textId="77777777" w:rsidR="00CD2939" w:rsidRPr="00543815" w:rsidRDefault="00CD2939" w:rsidP="00CD2939">
            <w:pPr>
              <w:rPr>
                <w:rFonts w:ascii="Arial" w:hAnsi="Arial" w:cs="Arial"/>
              </w:rPr>
            </w:pPr>
            <w:r w:rsidRPr="00543815">
              <w:rPr>
                <w:rFonts w:ascii="Arial" w:hAnsi="Arial" w:cs="Arial"/>
              </w:rPr>
              <w:t>0.992</w:t>
            </w:r>
          </w:p>
        </w:tc>
        <w:tc>
          <w:tcPr>
            <w:tcW w:w="1164" w:type="dxa"/>
          </w:tcPr>
          <w:p w14:paraId="7ADA8BB1" w14:textId="77777777" w:rsidR="00CD2939" w:rsidRPr="00543815" w:rsidRDefault="00CD2939" w:rsidP="00CD2939">
            <w:pPr>
              <w:rPr>
                <w:rFonts w:ascii="Arial" w:hAnsi="Arial" w:cs="Arial"/>
              </w:rPr>
            </w:pPr>
          </w:p>
        </w:tc>
        <w:tc>
          <w:tcPr>
            <w:tcW w:w="1209" w:type="dxa"/>
          </w:tcPr>
          <w:p w14:paraId="2D2E0B33" w14:textId="77777777" w:rsidR="00CD2939" w:rsidRPr="00543815" w:rsidRDefault="00CD2939" w:rsidP="00CD2939">
            <w:pPr>
              <w:rPr>
                <w:rFonts w:ascii="Arial" w:hAnsi="Arial" w:cs="Arial"/>
              </w:rPr>
            </w:pPr>
            <w:r w:rsidRPr="00543815">
              <w:rPr>
                <w:rFonts w:ascii="Arial" w:hAnsi="Arial" w:cs="Arial"/>
              </w:rPr>
              <w:t>0.870</w:t>
            </w:r>
          </w:p>
        </w:tc>
        <w:tc>
          <w:tcPr>
            <w:tcW w:w="1164" w:type="dxa"/>
          </w:tcPr>
          <w:p w14:paraId="5A706DC8" w14:textId="77777777" w:rsidR="00CD2939" w:rsidRPr="00543815" w:rsidRDefault="00CD2939" w:rsidP="00CD2939">
            <w:pPr>
              <w:rPr>
                <w:rFonts w:ascii="Arial" w:hAnsi="Arial" w:cs="Arial"/>
              </w:rPr>
            </w:pPr>
          </w:p>
        </w:tc>
      </w:tr>
    </w:tbl>
    <w:p w14:paraId="51F47E1B" w14:textId="6659B017" w:rsidR="009F5DBD" w:rsidRDefault="00CD2939" w:rsidP="00D94FCD">
      <w:pPr>
        <w:rPr>
          <w:rFonts w:ascii="Arial" w:hAnsi="Arial" w:cs="Arial"/>
        </w:rPr>
      </w:pPr>
      <w:proofErr w:type="spellStart"/>
      <w:r w:rsidRPr="00CD2939">
        <w:rPr>
          <w:rFonts w:ascii="Arial" w:hAnsi="Arial" w:cs="Arial"/>
        </w:rPr>
        <w:t>Abbreviations</w:t>
      </w:r>
      <w:proofErr w:type="spellEnd"/>
      <w:r w:rsidRPr="00CD2939">
        <w:rPr>
          <w:rFonts w:ascii="Arial" w:hAnsi="Arial" w:cs="Arial"/>
        </w:rPr>
        <w:t xml:space="preserve">: DFS, disease-free </w:t>
      </w:r>
      <w:proofErr w:type="spellStart"/>
      <w:r w:rsidRPr="00CD2939">
        <w:rPr>
          <w:rFonts w:ascii="Arial" w:hAnsi="Arial" w:cs="Arial"/>
        </w:rPr>
        <w:t>survival</w:t>
      </w:r>
      <w:proofErr w:type="spellEnd"/>
      <w:r w:rsidRPr="00CD2939">
        <w:rPr>
          <w:rFonts w:ascii="Arial" w:hAnsi="Arial" w:cs="Arial"/>
        </w:rPr>
        <w:t xml:space="preserve">; DDFS, </w:t>
      </w:r>
      <w:proofErr w:type="spellStart"/>
      <w:r w:rsidRPr="00CD2939">
        <w:rPr>
          <w:rFonts w:ascii="Arial" w:hAnsi="Arial" w:cs="Arial"/>
        </w:rPr>
        <w:t>distant</w:t>
      </w:r>
      <w:proofErr w:type="spellEnd"/>
      <w:r w:rsidRPr="00CD2939">
        <w:rPr>
          <w:rFonts w:ascii="Arial" w:hAnsi="Arial" w:cs="Arial"/>
        </w:rPr>
        <w:t xml:space="preserve"> disease-free </w:t>
      </w:r>
      <w:proofErr w:type="spellStart"/>
      <w:r w:rsidRPr="00CD2939">
        <w:rPr>
          <w:rFonts w:ascii="Arial" w:hAnsi="Arial" w:cs="Arial"/>
        </w:rPr>
        <w:t>survival</w:t>
      </w:r>
      <w:proofErr w:type="spellEnd"/>
      <w:r w:rsidRPr="00CD2939">
        <w:rPr>
          <w:rFonts w:ascii="Arial" w:hAnsi="Arial" w:cs="Arial"/>
        </w:rPr>
        <w:t xml:space="preserve">; OS, </w:t>
      </w:r>
      <w:proofErr w:type="spellStart"/>
      <w:r w:rsidRPr="00CD2939">
        <w:rPr>
          <w:rFonts w:ascii="Arial" w:hAnsi="Arial" w:cs="Arial"/>
        </w:rPr>
        <w:t>overall</w:t>
      </w:r>
      <w:proofErr w:type="spellEnd"/>
      <w:r w:rsidRPr="00CD2939">
        <w:rPr>
          <w:rFonts w:ascii="Arial" w:hAnsi="Arial" w:cs="Arial"/>
        </w:rPr>
        <w:t xml:space="preserve"> </w:t>
      </w:r>
      <w:proofErr w:type="spellStart"/>
      <w:r w:rsidRPr="00CD2939">
        <w:rPr>
          <w:rFonts w:ascii="Arial" w:hAnsi="Arial" w:cs="Arial"/>
        </w:rPr>
        <w:t>survival</w:t>
      </w:r>
      <w:proofErr w:type="spellEnd"/>
      <w:r w:rsidRPr="00CD2939">
        <w:rPr>
          <w:rFonts w:ascii="Arial" w:hAnsi="Arial" w:cs="Arial"/>
        </w:rPr>
        <w:t xml:space="preserve">; HR, hazard ratio; CI, confidence </w:t>
      </w:r>
      <w:proofErr w:type="spellStart"/>
      <w:r w:rsidRPr="00CD2939">
        <w:rPr>
          <w:rFonts w:ascii="Arial" w:hAnsi="Arial" w:cs="Arial"/>
        </w:rPr>
        <w:t>interval</w:t>
      </w:r>
      <w:proofErr w:type="spellEnd"/>
    </w:p>
    <w:p w14:paraId="19C54E08" w14:textId="743708D5" w:rsidR="00CD2939" w:rsidRDefault="00CD2939" w:rsidP="00D94FCD">
      <w:pPr>
        <w:rPr>
          <w:rFonts w:ascii="Arial" w:hAnsi="Arial" w:cs="Arial"/>
        </w:rPr>
      </w:pPr>
    </w:p>
    <w:p w14:paraId="7E5ACB56" w14:textId="268D990B" w:rsidR="00CD2939" w:rsidRDefault="00CD2939" w:rsidP="00D94FCD">
      <w:pPr>
        <w:rPr>
          <w:rFonts w:ascii="Arial" w:hAnsi="Arial" w:cs="Arial"/>
        </w:rPr>
      </w:pPr>
    </w:p>
    <w:p w14:paraId="21350DCB" w14:textId="72DA60B8" w:rsidR="00CD2939" w:rsidRDefault="00CD2939" w:rsidP="00D94FCD">
      <w:pPr>
        <w:rPr>
          <w:rFonts w:ascii="Arial" w:hAnsi="Arial" w:cs="Arial"/>
        </w:rPr>
      </w:pPr>
    </w:p>
    <w:p w14:paraId="3EBD56B9" w14:textId="043DD816" w:rsidR="00CD2939" w:rsidRDefault="00CD2939" w:rsidP="00D94FCD">
      <w:pPr>
        <w:rPr>
          <w:rFonts w:ascii="Arial" w:hAnsi="Arial" w:cs="Arial"/>
        </w:rPr>
      </w:pPr>
    </w:p>
    <w:p w14:paraId="539769B8" w14:textId="482E43D2" w:rsidR="00CD2939" w:rsidRDefault="00CD2939" w:rsidP="00D94FCD">
      <w:pPr>
        <w:rPr>
          <w:rFonts w:ascii="Arial" w:hAnsi="Arial" w:cs="Arial"/>
        </w:rPr>
      </w:pPr>
    </w:p>
    <w:p w14:paraId="31ECB425" w14:textId="0AF35F0E" w:rsidR="00CD2939" w:rsidRDefault="00CD2939" w:rsidP="00D94FCD">
      <w:pPr>
        <w:rPr>
          <w:rFonts w:ascii="Arial" w:hAnsi="Arial" w:cs="Arial"/>
        </w:rPr>
      </w:pPr>
    </w:p>
    <w:p w14:paraId="359254E2" w14:textId="6E0B87CE" w:rsidR="00CD2939" w:rsidRDefault="00CD2939" w:rsidP="00D94FCD">
      <w:pPr>
        <w:rPr>
          <w:rFonts w:ascii="Arial" w:hAnsi="Arial" w:cs="Arial"/>
        </w:rPr>
      </w:pPr>
    </w:p>
    <w:p w14:paraId="4B65EE75" w14:textId="6B63ED8A" w:rsidR="00CD2939" w:rsidRDefault="00CD2939" w:rsidP="00D94FCD">
      <w:pPr>
        <w:rPr>
          <w:rFonts w:ascii="Arial" w:hAnsi="Arial" w:cs="Arial"/>
        </w:rPr>
      </w:pPr>
    </w:p>
    <w:p w14:paraId="739CAA09" w14:textId="131E1BE1" w:rsidR="00CD2939" w:rsidRDefault="00CD2939" w:rsidP="00D94FCD">
      <w:pPr>
        <w:rPr>
          <w:rFonts w:ascii="Arial" w:hAnsi="Arial" w:cs="Arial"/>
        </w:rPr>
      </w:pPr>
    </w:p>
    <w:p w14:paraId="05204575" w14:textId="1B555518" w:rsidR="00CD2939" w:rsidRDefault="00CD2939" w:rsidP="00D94FCD">
      <w:pPr>
        <w:rPr>
          <w:rFonts w:ascii="Arial" w:hAnsi="Arial" w:cs="Arial"/>
        </w:rPr>
      </w:pPr>
    </w:p>
    <w:p w14:paraId="33AE27F3" w14:textId="1D3B3F63" w:rsidR="00CD2939" w:rsidRDefault="00CD2939" w:rsidP="00D94FCD">
      <w:pPr>
        <w:rPr>
          <w:rFonts w:ascii="Arial" w:hAnsi="Arial" w:cs="Arial"/>
        </w:rPr>
      </w:pPr>
    </w:p>
    <w:p w14:paraId="04FB6EB1" w14:textId="4EA059CA" w:rsidR="00CD2939" w:rsidRDefault="00CD2939" w:rsidP="00D94FCD">
      <w:pPr>
        <w:rPr>
          <w:rFonts w:ascii="Arial" w:hAnsi="Arial" w:cs="Arial"/>
          <w:u w:val="single"/>
        </w:rPr>
      </w:pPr>
    </w:p>
    <w:p w14:paraId="78A171AC" w14:textId="5AF961D1" w:rsidR="008B3FA2" w:rsidRDefault="008B3FA2" w:rsidP="00D94FCD">
      <w:pPr>
        <w:rPr>
          <w:rFonts w:ascii="Arial" w:hAnsi="Arial" w:cs="Arial"/>
          <w:u w:val="single"/>
        </w:rPr>
      </w:pPr>
    </w:p>
    <w:p w14:paraId="2C2A85D7" w14:textId="5E0FF62D" w:rsidR="008B3FA2" w:rsidRDefault="008B3FA2" w:rsidP="00D94FCD">
      <w:pPr>
        <w:rPr>
          <w:rFonts w:ascii="Arial" w:hAnsi="Arial" w:cs="Arial"/>
          <w:u w:val="single"/>
        </w:rPr>
      </w:pPr>
    </w:p>
    <w:p w14:paraId="2563FDD5" w14:textId="236E7F39" w:rsidR="008B3FA2" w:rsidRDefault="008B3FA2" w:rsidP="00D94FCD">
      <w:pPr>
        <w:rPr>
          <w:rFonts w:ascii="Arial" w:hAnsi="Arial" w:cs="Arial"/>
          <w:u w:val="single"/>
        </w:rPr>
      </w:pPr>
    </w:p>
    <w:p w14:paraId="61136B85" w14:textId="745B157F" w:rsidR="008B3FA2" w:rsidRDefault="008B3FA2" w:rsidP="00D94FCD">
      <w:pPr>
        <w:rPr>
          <w:rFonts w:ascii="Arial" w:hAnsi="Arial" w:cs="Arial"/>
          <w:u w:val="single"/>
        </w:rPr>
      </w:pPr>
    </w:p>
    <w:p w14:paraId="6554A7FD" w14:textId="4EBE488A" w:rsidR="008B3FA2" w:rsidRDefault="008B3FA2" w:rsidP="00D94FCD">
      <w:pPr>
        <w:rPr>
          <w:rFonts w:ascii="Arial" w:hAnsi="Arial" w:cs="Arial"/>
          <w:u w:val="single"/>
        </w:rPr>
      </w:pPr>
    </w:p>
    <w:p w14:paraId="74F1BB48" w14:textId="18A16208" w:rsidR="008B3FA2" w:rsidRDefault="008B3FA2" w:rsidP="00D94FCD">
      <w:pPr>
        <w:rPr>
          <w:rFonts w:ascii="Arial" w:hAnsi="Arial" w:cs="Arial"/>
          <w:u w:val="single"/>
        </w:rPr>
      </w:pPr>
    </w:p>
    <w:p w14:paraId="023A7A77" w14:textId="79D7A47F" w:rsidR="008B3FA2" w:rsidRDefault="008B3FA2" w:rsidP="00D94FCD">
      <w:pPr>
        <w:rPr>
          <w:rFonts w:ascii="Arial" w:hAnsi="Arial" w:cs="Arial"/>
          <w:u w:val="single"/>
        </w:rPr>
      </w:pPr>
    </w:p>
    <w:p w14:paraId="60CE8EDA" w14:textId="30AD46D8" w:rsidR="008B3FA2" w:rsidRDefault="008B3FA2" w:rsidP="00D94FCD">
      <w:pPr>
        <w:rPr>
          <w:rFonts w:ascii="Arial" w:hAnsi="Arial" w:cs="Arial"/>
          <w:u w:val="single"/>
        </w:rPr>
      </w:pPr>
    </w:p>
    <w:p w14:paraId="02839441" w14:textId="68F2C945" w:rsidR="008B3FA2" w:rsidRDefault="008B3FA2" w:rsidP="00D94FCD">
      <w:pPr>
        <w:rPr>
          <w:rFonts w:ascii="Arial" w:hAnsi="Arial" w:cs="Arial"/>
          <w:u w:val="single"/>
        </w:rPr>
      </w:pPr>
    </w:p>
    <w:p w14:paraId="45203A8D" w14:textId="749EF5B4" w:rsidR="008B3FA2" w:rsidRDefault="008B3FA2" w:rsidP="00D94FCD">
      <w:pPr>
        <w:rPr>
          <w:rFonts w:ascii="Arial" w:hAnsi="Arial" w:cs="Arial"/>
          <w:u w:val="single"/>
        </w:rPr>
      </w:pPr>
    </w:p>
    <w:p w14:paraId="1144DD73" w14:textId="152BD57A" w:rsidR="008B3FA2" w:rsidRDefault="008B3FA2" w:rsidP="00D94FCD">
      <w:pPr>
        <w:rPr>
          <w:rFonts w:ascii="Arial" w:hAnsi="Arial" w:cs="Arial"/>
          <w:u w:val="single"/>
        </w:rPr>
      </w:pPr>
    </w:p>
    <w:p w14:paraId="4DA96AA8" w14:textId="19456140" w:rsidR="008B3FA2" w:rsidRDefault="008B3FA2" w:rsidP="00D94FCD">
      <w:pPr>
        <w:rPr>
          <w:rFonts w:ascii="Arial" w:hAnsi="Arial" w:cs="Arial"/>
          <w:u w:val="single"/>
        </w:rPr>
      </w:pPr>
    </w:p>
    <w:p w14:paraId="15B08841" w14:textId="5A0D63A7" w:rsidR="008B3FA2" w:rsidRDefault="008B3FA2" w:rsidP="00D94FCD">
      <w:pPr>
        <w:rPr>
          <w:rFonts w:ascii="Arial" w:hAnsi="Arial" w:cs="Arial"/>
          <w:u w:val="single"/>
        </w:rPr>
      </w:pPr>
    </w:p>
    <w:p w14:paraId="4FBB7020" w14:textId="64C8A0A9" w:rsidR="008B3FA2" w:rsidRDefault="008B3FA2" w:rsidP="008B3FA2">
      <w:r w:rsidRPr="009A1242">
        <w:rPr>
          <w:rFonts w:ascii="Arial" w:hAnsi="Arial" w:cs="Arial"/>
          <w:b/>
          <w:sz w:val="24"/>
          <w:szCs w:val="24"/>
          <w:lang w:val="en-US"/>
        </w:rPr>
        <w:lastRenderedPageBreak/>
        <w:t>Supplementary Table S</w:t>
      </w:r>
      <w:r w:rsidR="00B541E3">
        <w:rPr>
          <w:rFonts w:ascii="Arial" w:hAnsi="Arial" w:cs="Arial"/>
          <w:b/>
          <w:sz w:val="24"/>
          <w:szCs w:val="24"/>
          <w:lang w:val="en-US"/>
        </w:rPr>
        <w:t>4</w:t>
      </w:r>
      <w:r w:rsidRPr="009A1242">
        <w:rPr>
          <w:rFonts w:ascii="Arial" w:hAnsi="Arial" w:cs="Arial"/>
          <w:b/>
          <w:sz w:val="24"/>
          <w:szCs w:val="24"/>
          <w:lang w:val="en-US"/>
        </w:rPr>
        <w:t xml:space="preserve">. Summary of </w:t>
      </w:r>
      <w:proofErr w:type="spellStart"/>
      <w:r w:rsidRPr="009A1242">
        <w:rPr>
          <w:rFonts w:ascii="Arial" w:hAnsi="Arial" w:cs="Arial"/>
          <w:b/>
          <w:sz w:val="24"/>
          <w:szCs w:val="24"/>
          <w:lang w:val="en-US"/>
        </w:rPr>
        <w:t>irAEs</w:t>
      </w:r>
      <w:proofErr w:type="spellEnd"/>
      <w:r w:rsidRPr="009A1242">
        <w:rPr>
          <w:rFonts w:ascii="Arial" w:hAnsi="Arial" w:cs="Arial"/>
          <w:b/>
          <w:sz w:val="24"/>
          <w:szCs w:val="24"/>
          <w:lang w:val="en-US"/>
        </w:rPr>
        <w:t xml:space="preserve"> per treatment arm.</w:t>
      </w:r>
    </w:p>
    <w:p w14:paraId="4EB4D722" w14:textId="77777777" w:rsidR="008B3FA2" w:rsidRPr="008B3FA2" w:rsidRDefault="008B3FA2" w:rsidP="00D94FCD">
      <w:pPr>
        <w:rPr>
          <w:rFonts w:ascii="Arial" w:hAnsi="Arial" w:cs="Arial"/>
          <w:u w:val="single"/>
        </w:rPr>
      </w:pPr>
    </w:p>
    <w:p w14:paraId="1EF7A43D" w14:textId="4D667A7E" w:rsidR="00D94FCD" w:rsidRDefault="00D94FCD" w:rsidP="00D94FCD"/>
    <w:p w14:paraId="6F7603A5" w14:textId="77777777" w:rsidR="008F3B22" w:rsidRDefault="008F3B22" w:rsidP="00D94FCD"/>
    <w:tbl>
      <w:tblPr>
        <w:tblStyle w:val="Grigliatabella"/>
        <w:tblpPr w:leftFromText="141" w:rightFromText="141" w:vertAnchor="page" w:horzAnchor="margin" w:tblpY="3402"/>
        <w:tblW w:w="9550" w:type="dxa"/>
        <w:tblLook w:val="0420" w:firstRow="1" w:lastRow="0" w:firstColumn="0" w:lastColumn="0" w:noHBand="0" w:noVBand="1"/>
      </w:tblPr>
      <w:tblGrid>
        <w:gridCol w:w="2418"/>
        <w:gridCol w:w="1782"/>
        <w:gridCol w:w="1782"/>
        <w:gridCol w:w="1782"/>
        <w:gridCol w:w="1786"/>
      </w:tblGrid>
      <w:tr w:rsidR="008B3FA2" w:rsidRPr="00A93870" w14:paraId="0F764525" w14:textId="77777777" w:rsidTr="008B3FA2">
        <w:trPr>
          <w:trHeight w:val="584"/>
        </w:trPr>
        <w:tc>
          <w:tcPr>
            <w:tcW w:w="2418" w:type="dxa"/>
            <w:hideMark/>
          </w:tcPr>
          <w:p w14:paraId="0EE80471" w14:textId="77777777" w:rsidR="008B3FA2" w:rsidRPr="009A1242" w:rsidRDefault="008B3FA2" w:rsidP="008B3FA2">
            <w:pPr>
              <w:spacing w:after="160" w:line="259" w:lineRule="auto"/>
              <w:rPr>
                <w:rFonts w:ascii="Arial" w:hAnsi="Arial" w:cs="Arial"/>
                <w:sz w:val="24"/>
                <w:szCs w:val="24"/>
                <w:lang w:val="en-US"/>
              </w:rPr>
            </w:pPr>
          </w:p>
        </w:tc>
        <w:tc>
          <w:tcPr>
            <w:tcW w:w="3564" w:type="dxa"/>
            <w:gridSpan w:val="2"/>
            <w:hideMark/>
          </w:tcPr>
          <w:p w14:paraId="75FF0D88" w14:textId="77777777" w:rsidR="008B3FA2" w:rsidRPr="00A93870" w:rsidRDefault="008B3FA2" w:rsidP="008B3FA2">
            <w:pPr>
              <w:spacing w:after="160" w:line="259" w:lineRule="auto"/>
              <w:jc w:val="center"/>
              <w:rPr>
                <w:rFonts w:ascii="Arial" w:hAnsi="Arial" w:cs="Arial"/>
                <w:sz w:val="24"/>
                <w:szCs w:val="24"/>
              </w:rPr>
            </w:pPr>
            <w:proofErr w:type="spellStart"/>
            <w:r w:rsidRPr="00A93870">
              <w:rPr>
                <w:rFonts w:ascii="Arial" w:hAnsi="Arial" w:cs="Arial"/>
                <w:b/>
                <w:bCs/>
                <w:sz w:val="24"/>
                <w:szCs w:val="24"/>
              </w:rPr>
              <w:t>Avelumab</w:t>
            </w:r>
            <w:proofErr w:type="spellEnd"/>
          </w:p>
        </w:tc>
        <w:tc>
          <w:tcPr>
            <w:tcW w:w="3568" w:type="dxa"/>
            <w:gridSpan w:val="2"/>
            <w:hideMark/>
          </w:tcPr>
          <w:p w14:paraId="54B71A3C"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b/>
                <w:bCs/>
                <w:sz w:val="24"/>
                <w:szCs w:val="24"/>
              </w:rPr>
              <w:t>Control</w:t>
            </w:r>
          </w:p>
        </w:tc>
      </w:tr>
      <w:tr w:rsidR="008B3FA2" w:rsidRPr="00A93870" w14:paraId="09CF3B33" w14:textId="77777777" w:rsidTr="008B3FA2">
        <w:trPr>
          <w:trHeight w:val="584"/>
        </w:trPr>
        <w:tc>
          <w:tcPr>
            <w:tcW w:w="2418" w:type="dxa"/>
            <w:hideMark/>
          </w:tcPr>
          <w:p w14:paraId="47474BA5"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irAE</w:t>
            </w:r>
            <w:proofErr w:type="spellEnd"/>
          </w:p>
        </w:tc>
        <w:tc>
          <w:tcPr>
            <w:tcW w:w="1782" w:type="dxa"/>
            <w:hideMark/>
          </w:tcPr>
          <w:p w14:paraId="152DE36B" w14:textId="77777777" w:rsidR="008B3FA2" w:rsidRPr="009A1242" w:rsidRDefault="008B3FA2" w:rsidP="008B3FA2">
            <w:pPr>
              <w:spacing w:after="160" w:line="259" w:lineRule="auto"/>
              <w:jc w:val="center"/>
              <w:rPr>
                <w:rFonts w:ascii="Arial" w:hAnsi="Arial" w:cs="Arial"/>
                <w:sz w:val="24"/>
                <w:szCs w:val="24"/>
                <w:lang w:val="en-US"/>
              </w:rPr>
            </w:pPr>
            <w:r w:rsidRPr="009A1242">
              <w:rPr>
                <w:rFonts w:ascii="Arial" w:hAnsi="Arial" w:cs="Arial"/>
                <w:sz w:val="24"/>
                <w:szCs w:val="24"/>
                <w:lang w:val="en-US"/>
              </w:rPr>
              <w:t>Any grade</w:t>
            </w:r>
          </w:p>
          <w:p w14:paraId="1C7A379F" w14:textId="77777777" w:rsidR="008B3FA2" w:rsidRPr="009A1242" w:rsidRDefault="008B3FA2" w:rsidP="008B3FA2">
            <w:pPr>
              <w:spacing w:after="160" w:line="259" w:lineRule="auto"/>
              <w:jc w:val="center"/>
              <w:rPr>
                <w:rFonts w:ascii="Arial" w:hAnsi="Arial" w:cs="Arial"/>
                <w:sz w:val="24"/>
                <w:szCs w:val="24"/>
                <w:lang w:val="en-US"/>
              </w:rPr>
            </w:pPr>
            <w:r w:rsidRPr="009A1242">
              <w:rPr>
                <w:rFonts w:ascii="Arial" w:hAnsi="Arial" w:cs="Arial"/>
                <w:sz w:val="24"/>
                <w:szCs w:val="24"/>
                <w:lang w:val="en-US"/>
              </w:rPr>
              <w:t>No. of patients (%)</w:t>
            </w:r>
          </w:p>
        </w:tc>
        <w:tc>
          <w:tcPr>
            <w:tcW w:w="1782" w:type="dxa"/>
            <w:hideMark/>
          </w:tcPr>
          <w:p w14:paraId="17B487A3"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 xml:space="preserve">Grade </w:t>
            </w:r>
            <w:r w:rsidRPr="00A93870">
              <w:rPr>
                <w:rFonts w:ascii="Arial" w:hAnsi="Arial" w:cs="Arial"/>
                <w:sz w:val="24"/>
                <w:szCs w:val="24"/>
                <w:u w:val="single"/>
              </w:rPr>
              <w:t>&gt;</w:t>
            </w:r>
            <w:r w:rsidRPr="00A93870">
              <w:rPr>
                <w:rFonts w:ascii="Arial" w:hAnsi="Arial" w:cs="Arial"/>
                <w:sz w:val="24"/>
                <w:szCs w:val="24"/>
              </w:rPr>
              <w:t>3</w:t>
            </w:r>
          </w:p>
          <w:p w14:paraId="03C42686"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 xml:space="preserve">No. of </w:t>
            </w:r>
            <w:proofErr w:type="spellStart"/>
            <w:r w:rsidRPr="00A93870">
              <w:rPr>
                <w:rFonts w:ascii="Arial" w:hAnsi="Arial" w:cs="Arial"/>
                <w:sz w:val="24"/>
                <w:szCs w:val="24"/>
              </w:rPr>
              <w:t>patients</w:t>
            </w:r>
            <w:proofErr w:type="spellEnd"/>
            <w:r w:rsidRPr="00A93870">
              <w:rPr>
                <w:rFonts w:ascii="Arial" w:hAnsi="Arial" w:cs="Arial"/>
                <w:sz w:val="24"/>
                <w:szCs w:val="24"/>
              </w:rPr>
              <w:t xml:space="preserve"> (%)</w:t>
            </w:r>
          </w:p>
        </w:tc>
        <w:tc>
          <w:tcPr>
            <w:tcW w:w="1782" w:type="dxa"/>
            <w:hideMark/>
          </w:tcPr>
          <w:p w14:paraId="17069FE6" w14:textId="77777777" w:rsidR="008B3FA2" w:rsidRPr="009A1242" w:rsidRDefault="008B3FA2" w:rsidP="008B3FA2">
            <w:pPr>
              <w:spacing w:after="160" w:line="259" w:lineRule="auto"/>
              <w:jc w:val="center"/>
              <w:rPr>
                <w:rFonts w:ascii="Arial" w:hAnsi="Arial" w:cs="Arial"/>
                <w:sz w:val="24"/>
                <w:szCs w:val="24"/>
                <w:lang w:val="en-US"/>
              </w:rPr>
            </w:pPr>
            <w:r w:rsidRPr="009A1242">
              <w:rPr>
                <w:rFonts w:ascii="Arial" w:hAnsi="Arial" w:cs="Arial"/>
                <w:sz w:val="24"/>
                <w:szCs w:val="24"/>
                <w:lang w:val="en-US"/>
              </w:rPr>
              <w:t>Any grade</w:t>
            </w:r>
          </w:p>
          <w:p w14:paraId="7430FD63" w14:textId="77777777" w:rsidR="008B3FA2" w:rsidRPr="009A1242" w:rsidRDefault="008B3FA2" w:rsidP="008B3FA2">
            <w:pPr>
              <w:spacing w:after="160" w:line="259" w:lineRule="auto"/>
              <w:jc w:val="center"/>
              <w:rPr>
                <w:rFonts w:ascii="Arial" w:hAnsi="Arial" w:cs="Arial"/>
                <w:sz w:val="24"/>
                <w:szCs w:val="24"/>
                <w:lang w:val="en-US"/>
              </w:rPr>
            </w:pPr>
            <w:r w:rsidRPr="009A1242">
              <w:rPr>
                <w:rFonts w:ascii="Arial" w:hAnsi="Arial" w:cs="Arial"/>
                <w:sz w:val="24"/>
                <w:szCs w:val="24"/>
                <w:lang w:val="en-US"/>
              </w:rPr>
              <w:t>No. of patients (%)</w:t>
            </w:r>
          </w:p>
        </w:tc>
        <w:tc>
          <w:tcPr>
            <w:tcW w:w="1786" w:type="dxa"/>
            <w:hideMark/>
          </w:tcPr>
          <w:p w14:paraId="1675C012"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 xml:space="preserve">Grade </w:t>
            </w:r>
            <w:r w:rsidRPr="00A93870">
              <w:rPr>
                <w:rFonts w:ascii="Arial" w:hAnsi="Arial" w:cs="Arial"/>
                <w:sz w:val="24"/>
                <w:szCs w:val="24"/>
                <w:u w:val="single"/>
              </w:rPr>
              <w:t>&gt;</w:t>
            </w:r>
            <w:r w:rsidRPr="00A93870">
              <w:rPr>
                <w:rFonts w:ascii="Arial" w:hAnsi="Arial" w:cs="Arial"/>
                <w:sz w:val="24"/>
                <w:szCs w:val="24"/>
              </w:rPr>
              <w:t>3</w:t>
            </w:r>
          </w:p>
          <w:p w14:paraId="3E5624D1"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 xml:space="preserve">No. of </w:t>
            </w:r>
            <w:proofErr w:type="spellStart"/>
            <w:r w:rsidRPr="00A93870">
              <w:rPr>
                <w:rFonts w:ascii="Arial" w:hAnsi="Arial" w:cs="Arial"/>
                <w:sz w:val="24"/>
                <w:szCs w:val="24"/>
              </w:rPr>
              <w:t>patients</w:t>
            </w:r>
            <w:proofErr w:type="spellEnd"/>
            <w:r w:rsidRPr="00A93870">
              <w:rPr>
                <w:rFonts w:ascii="Arial" w:hAnsi="Arial" w:cs="Arial"/>
                <w:sz w:val="24"/>
                <w:szCs w:val="24"/>
              </w:rPr>
              <w:t xml:space="preserve"> (%)</w:t>
            </w:r>
          </w:p>
        </w:tc>
      </w:tr>
      <w:tr w:rsidR="008B3FA2" w:rsidRPr="00A93870" w14:paraId="01C1B8F8" w14:textId="77777777" w:rsidTr="008B3FA2">
        <w:trPr>
          <w:trHeight w:val="584"/>
        </w:trPr>
        <w:tc>
          <w:tcPr>
            <w:tcW w:w="2418" w:type="dxa"/>
            <w:hideMark/>
          </w:tcPr>
          <w:p w14:paraId="6E1EBBC3"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Hypothyroidism</w:t>
            </w:r>
            <w:proofErr w:type="spellEnd"/>
          </w:p>
        </w:tc>
        <w:tc>
          <w:tcPr>
            <w:tcW w:w="1782" w:type="dxa"/>
            <w:hideMark/>
          </w:tcPr>
          <w:p w14:paraId="2C16166F"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31 (13.2)</w:t>
            </w:r>
          </w:p>
        </w:tc>
        <w:tc>
          <w:tcPr>
            <w:tcW w:w="1782" w:type="dxa"/>
            <w:hideMark/>
          </w:tcPr>
          <w:p w14:paraId="66677E0F"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2" w:type="dxa"/>
            <w:hideMark/>
          </w:tcPr>
          <w:p w14:paraId="2B5BE835"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5 (2.2)</w:t>
            </w:r>
          </w:p>
        </w:tc>
        <w:tc>
          <w:tcPr>
            <w:tcW w:w="1786" w:type="dxa"/>
            <w:hideMark/>
          </w:tcPr>
          <w:p w14:paraId="7FE7FC29"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18F1F25C" w14:textId="77777777" w:rsidTr="008B3FA2">
        <w:trPr>
          <w:trHeight w:val="584"/>
        </w:trPr>
        <w:tc>
          <w:tcPr>
            <w:tcW w:w="2418" w:type="dxa"/>
            <w:hideMark/>
          </w:tcPr>
          <w:p w14:paraId="7FE1B02C"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Hyperthyroidsm</w:t>
            </w:r>
            <w:proofErr w:type="spellEnd"/>
          </w:p>
        </w:tc>
        <w:tc>
          <w:tcPr>
            <w:tcW w:w="1782" w:type="dxa"/>
            <w:hideMark/>
          </w:tcPr>
          <w:p w14:paraId="10307D07"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11 (4.7)</w:t>
            </w:r>
          </w:p>
        </w:tc>
        <w:tc>
          <w:tcPr>
            <w:tcW w:w="1782" w:type="dxa"/>
            <w:hideMark/>
          </w:tcPr>
          <w:p w14:paraId="2F393575"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2" w:type="dxa"/>
            <w:hideMark/>
          </w:tcPr>
          <w:p w14:paraId="40C4A105"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 (0.4)</w:t>
            </w:r>
          </w:p>
        </w:tc>
        <w:tc>
          <w:tcPr>
            <w:tcW w:w="1786" w:type="dxa"/>
            <w:hideMark/>
          </w:tcPr>
          <w:p w14:paraId="52621CA6"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11DFEB0A" w14:textId="77777777" w:rsidTr="008B3FA2">
        <w:trPr>
          <w:trHeight w:val="584"/>
        </w:trPr>
        <w:tc>
          <w:tcPr>
            <w:tcW w:w="2418" w:type="dxa"/>
            <w:hideMark/>
          </w:tcPr>
          <w:p w14:paraId="14EB7609"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Adrenal</w:t>
            </w:r>
            <w:proofErr w:type="spellEnd"/>
            <w:r w:rsidRPr="00A93870">
              <w:rPr>
                <w:rFonts w:ascii="Arial" w:hAnsi="Arial" w:cs="Arial"/>
                <w:sz w:val="24"/>
                <w:szCs w:val="24"/>
              </w:rPr>
              <w:t xml:space="preserve"> </w:t>
            </w:r>
            <w:proofErr w:type="spellStart"/>
            <w:r w:rsidRPr="00A93870">
              <w:rPr>
                <w:rFonts w:ascii="Arial" w:hAnsi="Arial" w:cs="Arial"/>
                <w:sz w:val="24"/>
                <w:szCs w:val="24"/>
              </w:rPr>
              <w:t>insufficiency</w:t>
            </w:r>
            <w:proofErr w:type="spellEnd"/>
          </w:p>
        </w:tc>
        <w:tc>
          <w:tcPr>
            <w:tcW w:w="1782" w:type="dxa"/>
            <w:hideMark/>
          </w:tcPr>
          <w:p w14:paraId="281BFD1B"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2 (0.8)</w:t>
            </w:r>
          </w:p>
        </w:tc>
        <w:tc>
          <w:tcPr>
            <w:tcW w:w="1782" w:type="dxa"/>
            <w:hideMark/>
          </w:tcPr>
          <w:p w14:paraId="54C9B35F"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2" w:type="dxa"/>
            <w:hideMark/>
          </w:tcPr>
          <w:p w14:paraId="58F3370D"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6" w:type="dxa"/>
            <w:hideMark/>
          </w:tcPr>
          <w:p w14:paraId="0593CB03"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3E760EAE" w14:textId="77777777" w:rsidTr="008B3FA2">
        <w:trPr>
          <w:trHeight w:val="584"/>
        </w:trPr>
        <w:tc>
          <w:tcPr>
            <w:tcW w:w="2418" w:type="dxa"/>
            <w:hideMark/>
          </w:tcPr>
          <w:p w14:paraId="564893E8"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Colitis</w:t>
            </w:r>
            <w:proofErr w:type="spellEnd"/>
            <w:r w:rsidRPr="00A93870">
              <w:rPr>
                <w:rFonts w:ascii="Arial" w:hAnsi="Arial" w:cs="Arial"/>
                <w:sz w:val="24"/>
                <w:szCs w:val="24"/>
              </w:rPr>
              <w:t>/</w:t>
            </w:r>
            <w:proofErr w:type="spellStart"/>
            <w:r w:rsidRPr="00A93870">
              <w:rPr>
                <w:rFonts w:ascii="Arial" w:hAnsi="Arial" w:cs="Arial"/>
                <w:sz w:val="24"/>
                <w:szCs w:val="24"/>
              </w:rPr>
              <w:t>diarrhea</w:t>
            </w:r>
            <w:proofErr w:type="spellEnd"/>
          </w:p>
        </w:tc>
        <w:tc>
          <w:tcPr>
            <w:tcW w:w="1782" w:type="dxa"/>
            <w:hideMark/>
          </w:tcPr>
          <w:p w14:paraId="395F0ABE"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17 (7.2)</w:t>
            </w:r>
          </w:p>
        </w:tc>
        <w:tc>
          <w:tcPr>
            <w:tcW w:w="1782" w:type="dxa"/>
            <w:hideMark/>
          </w:tcPr>
          <w:p w14:paraId="0E2BDE3D"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 (0.4)</w:t>
            </w:r>
          </w:p>
        </w:tc>
        <w:tc>
          <w:tcPr>
            <w:tcW w:w="1782" w:type="dxa"/>
            <w:hideMark/>
          </w:tcPr>
          <w:p w14:paraId="43F97B03"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 (0.4)</w:t>
            </w:r>
          </w:p>
        </w:tc>
        <w:tc>
          <w:tcPr>
            <w:tcW w:w="1786" w:type="dxa"/>
            <w:hideMark/>
          </w:tcPr>
          <w:p w14:paraId="54F10C6A"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45EBE503" w14:textId="77777777" w:rsidTr="008B3FA2">
        <w:trPr>
          <w:trHeight w:val="584"/>
        </w:trPr>
        <w:tc>
          <w:tcPr>
            <w:tcW w:w="2418" w:type="dxa"/>
            <w:hideMark/>
          </w:tcPr>
          <w:p w14:paraId="521E10B0"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Hypertransaminases</w:t>
            </w:r>
            <w:proofErr w:type="spellEnd"/>
          </w:p>
        </w:tc>
        <w:tc>
          <w:tcPr>
            <w:tcW w:w="1782" w:type="dxa"/>
            <w:hideMark/>
          </w:tcPr>
          <w:p w14:paraId="667303DB"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11 (4.7)</w:t>
            </w:r>
          </w:p>
        </w:tc>
        <w:tc>
          <w:tcPr>
            <w:tcW w:w="1782" w:type="dxa"/>
            <w:hideMark/>
          </w:tcPr>
          <w:p w14:paraId="6567D32E"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3 (1.3)</w:t>
            </w:r>
          </w:p>
        </w:tc>
        <w:tc>
          <w:tcPr>
            <w:tcW w:w="1782" w:type="dxa"/>
            <w:hideMark/>
          </w:tcPr>
          <w:p w14:paraId="5B1D77C2"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2 (0.9)</w:t>
            </w:r>
          </w:p>
        </w:tc>
        <w:tc>
          <w:tcPr>
            <w:tcW w:w="1786" w:type="dxa"/>
            <w:hideMark/>
          </w:tcPr>
          <w:p w14:paraId="14882479"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0A69BAFA" w14:textId="77777777" w:rsidTr="008B3FA2">
        <w:trPr>
          <w:trHeight w:val="584"/>
        </w:trPr>
        <w:tc>
          <w:tcPr>
            <w:tcW w:w="2418" w:type="dxa"/>
            <w:hideMark/>
          </w:tcPr>
          <w:p w14:paraId="05BD80A1"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Lipase</w:t>
            </w:r>
            <w:proofErr w:type="spellEnd"/>
            <w:r w:rsidRPr="00A93870">
              <w:rPr>
                <w:rFonts w:ascii="Arial" w:hAnsi="Arial" w:cs="Arial"/>
                <w:sz w:val="24"/>
                <w:szCs w:val="24"/>
              </w:rPr>
              <w:t xml:space="preserve"> </w:t>
            </w:r>
            <w:proofErr w:type="spellStart"/>
            <w:r w:rsidRPr="00A93870">
              <w:rPr>
                <w:rFonts w:ascii="Arial" w:hAnsi="Arial" w:cs="Arial"/>
                <w:sz w:val="24"/>
                <w:szCs w:val="24"/>
              </w:rPr>
              <w:t>increase</w:t>
            </w:r>
            <w:proofErr w:type="spellEnd"/>
          </w:p>
        </w:tc>
        <w:tc>
          <w:tcPr>
            <w:tcW w:w="1782" w:type="dxa"/>
            <w:hideMark/>
          </w:tcPr>
          <w:p w14:paraId="51FC607A"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5 (2.1)</w:t>
            </w:r>
          </w:p>
        </w:tc>
        <w:tc>
          <w:tcPr>
            <w:tcW w:w="1782" w:type="dxa"/>
            <w:hideMark/>
          </w:tcPr>
          <w:p w14:paraId="5A0E06CE"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3 (1.3)</w:t>
            </w:r>
          </w:p>
        </w:tc>
        <w:tc>
          <w:tcPr>
            <w:tcW w:w="1782" w:type="dxa"/>
            <w:hideMark/>
          </w:tcPr>
          <w:p w14:paraId="6727E88C"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6" w:type="dxa"/>
            <w:hideMark/>
          </w:tcPr>
          <w:p w14:paraId="0111294A"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1DD9E206" w14:textId="77777777" w:rsidTr="008B3FA2">
        <w:trPr>
          <w:trHeight w:val="584"/>
        </w:trPr>
        <w:tc>
          <w:tcPr>
            <w:tcW w:w="2418" w:type="dxa"/>
            <w:vAlign w:val="center"/>
            <w:hideMark/>
          </w:tcPr>
          <w:p w14:paraId="1536BA0D"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Amylase</w:t>
            </w:r>
            <w:proofErr w:type="spellEnd"/>
            <w:r w:rsidRPr="00A93870">
              <w:rPr>
                <w:rFonts w:ascii="Arial" w:hAnsi="Arial" w:cs="Arial"/>
                <w:sz w:val="24"/>
                <w:szCs w:val="24"/>
              </w:rPr>
              <w:t xml:space="preserve"> </w:t>
            </w:r>
            <w:proofErr w:type="spellStart"/>
            <w:r w:rsidRPr="00A93870">
              <w:rPr>
                <w:rFonts w:ascii="Arial" w:hAnsi="Arial" w:cs="Arial"/>
                <w:sz w:val="24"/>
                <w:szCs w:val="24"/>
              </w:rPr>
              <w:t>increase</w:t>
            </w:r>
            <w:proofErr w:type="spellEnd"/>
          </w:p>
        </w:tc>
        <w:tc>
          <w:tcPr>
            <w:tcW w:w="1782" w:type="dxa"/>
            <w:vAlign w:val="center"/>
            <w:hideMark/>
          </w:tcPr>
          <w:p w14:paraId="6F8C50A9"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4 (1.7)</w:t>
            </w:r>
          </w:p>
        </w:tc>
        <w:tc>
          <w:tcPr>
            <w:tcW w:w="1782" w:type="dxa"/>
            <w:vAlign w:val="center"/>
            <w:hideMark/>
          </w:tcPr>
          <w:p w14:paraId="74FF53F9"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3 (1.3)</w:t>
            </w:r>
          </w:p>
        </w:tc>
        <w:tc>
          <w:tcPr>
            <w:tcW w:w="1782" w:type="dxa"/>
            <w:hideMark/>
          </w:tcPr>
          <w:p w14:paraId="02456156"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6" w:type="dxa"/>
            <w:hideMark/>
          </w:tcPr>
          <w:p w14:paraId="3AB3C6AE"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4B010728" w14:textId="77777777" w:rsidTr="008B3FA2">
        <w:trPr>
          <w:trHeight w:val="584"/>
        </w:trPr>
        <w:tc>
          <w:tcPr>
            <w:tcW w:w="2418" w:type="dxa"/>
            <w:hideMark/>
          </w:tcPr>
          <w:p w14:paraId="4AC0BE5F"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Myocarditis</w:t>
            </w:r>
            <w:proofErr w:type="spellEnd"/>
          </w:p>
        </w:tc>
        <w:tc>
          <w:tcPr>
            <w:tcW w:w="1782" w:type="dxa"/>
            <w:hideMark/>
          </w:tcPr>
          <w:p w14:paraId="5F541335"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 (0.4)</w:t>
            </w:r>
          </w:p>
        </w:tc>
        <w:tc>
          <w:tcPr>
            <w:tcW w:w="1782" w:type="dxa"/>
            <w:hideMark/>
          </w:tcPr>
          <w:p w14:paraId="3771CA25"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2" w:type="dxa"/>
            <w:hideMark/>
          </w:tcPr>
          <w:p w14:paraId="2364CAE1"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6" w:type="dxa"/>
            <w:hideMark/>
          </w:tcPr>
          <w:p w14:paraId="6CC7E09E"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r w:rsidR="008B3FA2" w:rsidRPr="00A93870" w14:paraId="31A14031" w14:textId="77777777" w:rsidTr="008B3FA2">
        <w:trPr>
          <w:trHeight w:val="584"/>
        </w:trPr>
        <w:tc>
          <w:tcPr>
            <w:tcW w:w="2418" w:type="dxa"/>
            <w:hideMark/>
          </w:tcPr>
          <w:p w14:paraId="017C69D1" w14:textId="77777777" w:rsidR="008B3FA2" w:rsidRPr="00A93870" w:rsidRDefault="008B3FA2" w:rsidP="008B3FA2">
            <w:pPr>
              <w:spacing w:after="160" w:line="259" w:lineRule="auto"/>
              <w:rPr>
                <w:rFonts w:ascii="Arial" w:hAnsi="Arial" w:cs="Arial"/>
                <w:sz w:val="24"/>
                <w:szCs w:val="24"/>
              </w:rPr>
            </w:pPr>
            <w:proofErr w:type="spellStart"/>
            <w:r w:rsidRPr="00A93870">
              <w:rPr>
                <w:rFonts w:ascii="Arial" w:hAnsi="Arial" w:cs="Arial"/>
                <w:sz w:val="24"/>
                <w:szCs w:val="24"/>
              </w:rPr>
              <w:t>Uveitis</w:t>
            </w:r>
            <w:proofErr w:type="spellEnd"/>
          </w:p>
        </w:tc>
        <w:tc>
          <w:tcPr>
            <w:tcW w:w="1782" w:type="dxa"/>
            <w:hideMark/>
          </w:tcPr>
          <w:p w14:paraId="1CF43A10"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1 (0.4)</w:t>
            </w:r>
          </w:p>
        </w:tc>
        <w:tc>
          <w:tcPr>
            <w:tcW w:w="1782" w:type="dxa"/>
            <w:hideMark/>
          </w:tcPr>
          <w:p w14:paraId="6064480F"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2" w:type="dxa"/>
            <w:hideMark/>
          </w:tcPr>
          <w:p w14:paraId="022D6166"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c>
          <w:tcPr>
            <w:tcW w:w="1786" w:type="dxa"/>
            <w:hideMark/>
          </w:tcPr>
          <w:p w14:paraId="21FE3E1A" w14:textId="77777777" w:rsidR="008B3FA2" w:rsidRPr="00A93870" w:rsidRDefault="008B3FA2" w:rsidP="008B3FA2">
            <w:pPr>
              <w:spacing w:after="160" w:line="259" w:lineRule="auto"/>
              <w:jc w:val="center"/>
              <w:rPr>
                <w:rFonts w:ascii="Arial" w:hAnsi="Arial" w:cs="Arial"/>
                <w:sz w:val="24"/>
                <w:szCs w:val="24"/>
              </w:rPr>
            </w:pPr>
            <w:r w:rsidRPr="00A93870">
              <w:rPr>
                <w:rFonts w:ascii="Arial" w:hAnsi="Arial" w:cs="Arial"/>
                <w:sz w:val="24"/>
                <w:szCs w:val="24"/>
              </w:rPr>
              <w:t>-</w:t>
            </w:r>
          </w:p>
        </w:tc>
      </w:tr>
    </w:tbl>
    <w:p w14:paraId="58EA4E26" w14:textId="77777777" w:rsidR="008B3FA2" w:rsidRPr="009A1242" w:rsidRDefault="008B3FA2" w:rsidP="008B3FA2">
      <w:pPr>
        <w:rPr>
          <w:rFonts w:ascii="Arial" w:hAnsi="Arial" w:cs="Arial"/>
          <w:sz w:val="24"/>
          <w:szCs w:val="24"/>
          <w:lang w:val="en-US"/>
        </w:rPr>
      </w:pPr>
      <w:proofErr w:type="spellStart"/>
      <w:r w:rsidRPr="009A1242">
        <w:rPr>
          <w:rFonts w:ascii="Arial" w:hAnsi="Arial" w:cs="Arial"/>
          <w:sz w:val="24"/>
          <w:szCs w:val="24"/>
          <w:lang w:val="en-US"/>
        </w:rPr>
        <w:t>irAE</w:t>
      </w:r>
      <w:proofErr w:type="spellEnd"/>
      <w:r w:rsidRPr="009A1242">
        <w:rPr>
          <w:rFonts w:ascii="Arial" w:hAnsi="Arial" w:cs="Arial"/>
          <w:sz w:val="24"/>
          <w:szCs w:val="24"/>
          <w:lang w:val="en-US"/>
        </w:rPr>
        <w:t>, immune-related adverse event.</w:t>
      </w:r>
    </w:p>
    <w:p w14:paraId="4949A595" w14:textId="2962250A" w:rsidR="00D94FCD" w:rsidRDefault="00D94FCD" w:rsidP="00D94FCD"/>
    <w:p w14:paraId="1798C16B" w14:textId="77777777" w:rsidR="00660B2E" w:rsidRPr="009A1242" w:rsidRDefault="00660B2E" w:rsidP="00660B2E">
      <w:pPr>
        <w:rPr>
          <w:rFonts w:ascii="Arial" w:hAnsi="Arial" w:cs="Arial"/>
          <w:sz w:val="24"/>
          <w:szCs w:val="24"/>
          <w:lang w:val="en-US"/>
        </w:rPr>
      </w:pPr>
    </w:p>
    <w:p w14:paraId="55F00448" w14:textId="77777777" w:rsidR="00660B2E" w:rsidRPr="00A93870" w:rsidRDefault="00660B2E" w:rsidP="00660B2E">
      <w:pPr>
        <w:rPr>
          <w:rFonts w:ascii="Arial" w:hAnsi="Arial" w:cs="Arial"/>
          <w:b/>
          <w:sz w:val="24"/>
          <w:szCs w:val="24"/>
        </w:rPr>
      </w:pPr>
    </w:p>
    <w:p w14:paraId="73E10EED" w14:textId="77777777" w:rsidR="00480FD1" w:rsidRPr="00A93870" w:rsidRDefault="00480FD1">
      <w:pPr>
        <w:rPr>
          <w:rFonts w:ascii="Arial" w:hAnsi="Arial" w:cs="Arial"/>
          <w:sz w:val="24"/>
          <w:szCs w:val="24"/>
        </w:rPr>
      </w:pPr>
    </w:p>
    <w:p w14:paraId="1C0692F6" w14:textId="77777777" w:rsidR="0032337E" w:rsidRPr="00A93870" w:rsidRDefault="0032337E">
      <w:pPr>
        <w:rPr>
          <w:rFonts w:ascii="Arial" w:hAnsi="Arial" w:cs="Arial"/>
          <w:sz w:val="24"/>
          <w:szCs w:val="24"/>
        </w:rPr>
      </w:pPr>
    </w:p>
    <w:p w14:paraId="43409A65" w14:textId="77777777" w:rsidR="0032337E" w:rsidRPr="00A93870" w:rsidRDefault="0032337E">
      <w:pPr>
        <w:rPr>
          <w:rFonts w:ascii="Arial" w:hAnsi="Arial" w:cs="Arial"/>
          <w:sz w:val="24"/>
          <w:szCs w:val="24"/>
        </w:rPr>
      </w:pPr>
    </w:p>
    <w:p w14:paraId="206FE2EB" w14:textId="77777777" w:rsidR="0032337E" w:rsidRPr="00A93870" w:rsidRDefault="0032337E">
      <w:pPr>
        <w:rPr>
          <w:rFonts w:ascii="Arial" w:hAnsi="Arial" w:cs="Arial"/>
          <w:sz w:val="24"/>
          <w:szCs w:val="24"/>
        </w:rPr>
      </w:pPr>
    </w:p>
    <w:p w14:paraId="7F611D1F" w14:textId="77777777" w:rsidR="0032337E" w:rsidRPr="00A93870" w:rsidRDefault="0032337E">
      <w:pPr>
        <w:rPr>
          <w:rFonts w:ascii="Arial" w:hAnsi="Arial" w:cs="Arial"/>
          <w:sz w:val="24"/>
          <w:szCs w:val="24"/>
        </w:rPr>
      </w:pPr>
    </w:p>
    <w:p w14:paraId="4BA7209A" w14:textId="77777777" w:rsidR="0032337E" w:rsidRPr="00A93870" w:rsidRDefault="0032337E">
      <w:pPr>
        <w:rPr>
          <w:rFonts w:ascii="Arial" w:hAnsi="Arial" w:cs="Arial"/>
          <w:sz w:val="24"/>
          <w:szCs w:val="24"/>
        </w:rPr>
      </w:pPr>
    </w:p>
    <w:p w14:paraId="659A94FA" w14:textId="77777777" w:rsidR="0032337E" w:rsidRPr="00A93870" w:rsidRDefault="0032337E">
      <w:pPr>
        <w:rPr>
          <w:rFonts w:ascii="Arial" w:hAnsi="Arial" w:cs="Arial"/>
          <w:sz w:val="24"/>
          <w:szCs w:val="24"/>
        </w:rPr>
      </w:pPr>
    </w:p>
    <w:p w14:paraId="47A9E31E" w14:textId="2AD2100D" w:rsidR="00CF6013" w:rsidRPr="009A1242" w:rsidRDefault="00CF6013">
      <w:pPr>
        <w:rPr>
          <w:rFonts w:ascii="Arial" w:hAnsi="Arial" w:cs="Arial"/>
          <w:b/>
          <w:bCs/>
          <w:sz w:val="24"/>
          <w:szCs w:val="24"/>
          <w:lang w:val="en-US"/>
        </w:rPr>
      </w:pPr>
      <w:bookmarkStart w:id="0" w:name="_GoBack"/>
      <w:bookmarkEnd w:id="0"/>
      <w:r w:rsidRPr="009A1242">
        <w:rPr>
          <w:rFonts w:ascii="Arial" w:hAnsi="Arial" w:cs="Arial"/>
          <w:b/>
          <w:sz w:val="24"/>
          <w:szCs w:val="24"/>
          <w:lang w:val="en-US"/>
        </w:rPr>
        <w:lastRenderedPageBreak/>
        <w:t>Supplementary Figure S1.</w:t>
      </w:r>
      <w:r w:rsidRPr="009A1242">
        <w:rPr>
          <w:rFonts w:ascii="Arial" w:hAnsi="Arial" w:cs="Arial"/>
          <w:b/>
          <w:bCs/>
          <w:sz w:val="24"/>
          <w:szCs w:val="24"/>
          <w:lang w:val="en-US"/>
        </w:rPr>
        <w:t xml:space="preserve"> Subgroup analysis of DDFS.</w:t>
      </w:r>
    </w:p>
    <w:p w14:paraId="288C7824" w14:textId="0161F297" w:rsidR="00CF6013" w:rsidRPr="00A93870" w:rsidRDefault="007072A2">
      <w:pPr>
        <w:rPr>
          <w:rFonts w:ascii="Arial" w:hAnsi="Arial" w:cs="Arial"/>
          <w:b/>
          <w:sz w:val="24"/>
          <w:szCs w:val="24"/>
        </w:rPr>
      </w:pPr>
      <w:r w:rsidRPr="00A93870">
        <w:rPr>
          <w:rFonts w:ascii="Arial" w:hAnsi="Arial" w:cs="Arial"/>
          <w:b/>
          <w:noProof/>
          <w:sz w:val="24"/>
          <w:szCs w:val="24"/>
        </w:rPr>
        <w:drawing>
          <wp:inline distT="0" distB="0" distL="0" distR="0" wp14:anchorId="25A4491F" wp14:editId="396F3FD8">
            <wp:extent cx="6120130" cy="489585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rest_DDFS_10.tiff"/>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4895850"/>
                    </a:xfrm>
                    <a:prstGeom prst="rect">
                      <a:avLst/>
                    </a:prstGeom>
                  </pic:spPr>
                </pic:pic>
              </a:graphicData>
            </a:graphic>
          </wp:inline>
        </w:drawing>
      </w:r>
    </w:p>
    <w:p w14:paraId="001E7438" w14:textId="6B1778E5" w:rsidR="00CF6013" w:rsidRPr="009A1242" w:rsidRDefault="00533315">
      <w:pPr>
        <w:rPr>
          <w:rFonts w:ascii="Arial" w:hAnsi="Arial" w:cs="Arial"/>
          <w:b/>
          <w:sz w:val="24"/>
          <w:szCs w:val="24"/>
          <w:lang w:val="en-US"/>
        </w:rPr>
      </w:pPr>
      <w:r w:rsidRPr="009A1242">
        <w:rPr>
          <w:rFonts w:ascii="Arial" w:hAnsi="Arial" w:cs="Arial"/>
          <w:sz w:val="18"/>
          <w:szCs w:val="18"/>
          <w:lang w:val="en-US"/>
        </w:rPr>
        <w:t>CI, confidence interval; DDFS, distant disease-free survival; HR, hazard ratio; VUS, variance of unknown significance.</w:t>
      </w:r>
    </w:p>
    <w:p w14:paraId="236085E2" w14:textId="7771F365" w:rsidR="0032337E" w:rsidRPr="009A1242" w:rsidRDefault="0032337E">
      <w:pPr>
        <w:rPr>
          <w:rFonts w:ascii="Arial" w:hAnsi="Arial" w:cs="Arial"/>
          <w:b/>
          <w:sz w:val="24"/>
          <w:szCs w:val="24"/>
          <w:lang w:val="en-US"/>
        </w:rPr>
      </w:pPr>
    </w:p>
    <w:p w14:paraId="69937235" w14:textId="589159A8" w:rsidR="00CF6013" w:rsidRPr="009A1242" w:rsidRDefault="00CF6013">
      <w:pPr>
        <w:rPr>
          <w:rFonts w:ascii="Arial" w:hAnsi="Arial" w:cs="Arial"/>
          <w:b/>
          <w:sz w:val="24"/>
          <w:szCs w:val="24"/>
          <w:lang w:val="en-US"/>
        </w:rPr>
      </w:pPr>
    </w:p>
    <w:p w14:paraId="5B296C47" w14:textId="5F2BCF5C" w:rsidR="00CF6013" w:rsidRPr="009A1242" w:rsidRDefault="00CF6013">
      <w:pPr>
        <w:rPr>
          <w:rFonts w:ascii="Arial" w:hAnsi="Arial" w:cs="Arial"/>
          <w:b/>
          <w:sz w:val="24"/>
          <w:szCs w:val="24"/>
          <w:lang w:val="en-US"/>
        </w:rPr>
      </w:pPr>
    </w:p>
    <w:p w14:paraId="2EBEE805" w14:textId="6CD7DB5C" w:rsidR="00CF6013" w:rsidRPr="009A1242" w:rsidRDefault="00CF6013">
      <w:pPr>
        <w:rPr>
          <w:rFonts w:ascii="Arial" w:hAnsi="Arial" w:cs="Arial"/>
          <w:b/>
          <w:sz w:val="24"/>
          <w:szCs w:val="24"/>
          <w:lang w:val="en-US"/>
        </w:rPr>
      </w:pPr>
    </w:p>
    <w:p w14:paraId="30074691" w14:textId="222B031E" w:rsidR="00CF6013" w:rsidRPr="009A1242" w:rsidRDefault="00CF6013">
      <w:pPr>
        <w:rPr>
          <w:rFonts w:ascii="Arial" w:hAnsi="Arial" w:cs="Arial"/>
          <w:b/>
          <w:sz w:val="24"/>
          <w:szCs w:val="24"/>
          <w:lang w:val="en-US"/>
        </w:rPr>
      </w:pPr>
    </w:p>
    <w:p w14:paraId="67235297" w14:textId="512449A4" w:rsidR="00CF6013" w:rsidRPr="009A1242" w:rsidRDefault="00CF6013">
      <w:pPr>
        <w:rPr>
          <w:rFonts w:ascii="Arial" w:hAnsi="Arial" w:cs="Arial"/>
          <w:b/>
          <w:sz w:val="24"/>
          <w:szCs w:val="24"/>
          <w:lang w:val="en-US"/>
        </w:rPr>
      </w:pPr>
    </w:p>
    <w:p w14:paraId="7829E9CC" w14:textId="7AFB336A" w:rsidR="00CF6013" w:rsidRPr="009A1242" w:rsidRDefault="00CF6013">
      <w:pPr>
        <w:rPr>
          <w:rFonts w:ascii="Arial" w:hAnsi="Arial" w:cs="Arial"/>
          <w:b/>
          <w:sz w:val="24"/>
          <w:szCs w:val="24"/>
          <w:lang w:val="en-US"/>
        </w:rPr>
      </w:pPr>
    </w:p>
    <w:p w14:paraId="11F0508A" w14:textId="4B4E6851" w:rsidR="00CF6013" w:rsidRPr="009A1242" w:rsidRDefault="00CF6013">
      <w:pPr>
        <w:rPr>
          <w:rFonts w:ascii="Arial" w:hAnsi="Arial" w:cs="Arial"/>
          <w:b/>
          <w:sz w:val="24"/>
          <w:szCs w:val="24"/>
          <w:lang w:val="en-US"/>
        </w:rPr>
      </w:pPr>
    </w:p>
    <w:p w14:paraId="1A04CF62" w14:textId="4594A1EA" w:rsidR="00CF6013" w:rsidRPr="009A1242" w:rsidRDefault="00CF6013">
      <w:pPr>
        <w:rPr>
          <w:rFonts w:ascii="Arial" w:hAnsi="Arial" w:cs="Arial"/>
          <w:b/>
          <w:sz w:val="24"/>
          <w:szCs w:val="24"/>
          <w:lang w:val="en-US"/>
        </w:rPr>
      </w:pPr>
    </w:p>
    <w:p w14:paraId="72147A80" w14:textId="16AC814E" w:rsidR="00CF6013" w:rsidRPr="009A1242" w:rsidRDefault="00CF6013">
      <w:pPr>
        <w:rPr>
          <w:rFonts w:ascii="Arial" w:hAnsi="Arial" w:cs="Arial"/>
          <w:b/>
          <w:sz w:val="24"/>
          <w:szCs w:val="24"/>
          <w:lang w:val="en-US"/>
        </w:rPr>
      </w:pPr>
    </w:p>
    <w:p w14:paraId="72E94A1A" w14:textId="7ACCAD32" w:rsidR="00CF6013" w:rsidRPr="009A1242" w:rsidRDefault="00CF6013">
      <w:pPr>
        <w:rPr>
          <w:rFonts w:ascii="Arial" w:hAnsi="Arial" w:cs="Arial"/>
          <w:b/>
          <w:sz w:val="24"/>
          <w:szCs w:val="24"/>
          <w:lang w:val="en-US"/>
        </w:rPr>
      </w:pPr>
    </w:p>
    <w:p w14:paraId="055CDDFA" w14:textId="77777777" w:rsidR="00E623AC" w:rsidRPr="009A1242" w:rsidRDefault="00E623AC">
      <w:pPr>
        <w:rPr>
          <w:rFonts w:ascii="Arial" w:hAnsi="Arial" w:cs="Arial"/>
          <w:b/>
          <w:sz w:val="24"/>
          <w:szCs w:val="24"/>
          <w:lang w:val="en-US"/>
        </w:rPr>
      </w:pPr>
      <w:r w:rsidRPr="009A1242">
        <w:rPr>
          <w:rFonts w:ascii="Arial" w:hAnsi="Arial" w:cs="Arial"/>
          <w:b/>
          <w:sz w:val="24"/>
          <w:szCs w:val="24"/>
          <w:lang w:val="en-US"/>
        </w:rPr>
        <w:br w:type="page"/>
      </w:r>
    </w:p>
    <w:p w14:paraId="191D4AC8" w14:textId="3C1B7B7A" w:rsidR="00CF6013" w:rsidRPr="009A1242" w:rsidRDefault="00CF6013">
      <w:pPr>
        <w:rPr>
          <w:rFonts w:ascii="Arial" w:hAnsi="Arial" w:cs="Arial"/>
          <w:b/>
          <w:sz w:val="24"/>
          <w:szCs w:val="24"/>
          <w:lang w:val="en-US"/>
        </w:rPr>
      </w:pPr>
      <w:r w:rsidRPr="009A1242">
        <w:rPr>
          <w:rFonts w:ascii="Arial" w:hAnsi="Arial" w:cs="Arial"/>
          <w:b/>
          <w:sz w:val="24"/>
          <w:szCs w:val="24"/>
          <w:lang w:val="en-US"/>
        </w:rPr>
        <w:lastRenderedPageBreak/>
        <w:t xml:space="preserve">Supplementary Figure S2. </w:t>
      </w:r>
      <w:proofErr w:type="spellStart"/>
      <w:r w:rsidRPr="009A1242">
        <w:rPr>
          <w:rFonts w:ascii="Arial" w:hAnsi="Arial" w:cs="Arial"/>
          <w:b/>
          <w:sz w:val="24"/>
          <w:szCs w:val="24"/>
          <w:lang w:val="en-US"/>
        </w:rPr>
        <w:t>Sugroup</w:t>
      </w:r>
      <w:proofErr w:type="spellEnd"/>
      <w:r w:rsidRPr="009A1242">
        <w:rPr>
          <w:rFonts w:ascii="Arial" w:hAnsi="Arial" w:cs="Arial"/>
          <w:b/>
          <w:sz w:val="24"/>
          <w:szCs w:val="24"/>
          <w:lang w:val="en-US"/>
        </w:rPr>
        <w:t xml:space="preserve"> analysis of OS.</w:t>
      </w:r>
    </w:p>
    <w:p w14:paraId="1EF1401C" w14:textId="3ABC5F6A" w:rsidR="00CF6013" w:rsidRPr="00A93870" w:rsidRDefault="007072A2">
      <w:pPr>
        <w:rPr>
          <w:rFonts w:ascii="Arial" w:hAnsi="Arial" w:cs="Arial"/>
          <w:b/>
          <w:sz w:val="24"/>
          <w:szCs w:val="24"/>
        </w:rPr>
      </w:pPr>
      <w:r w:rsidRPr="00A93870">
        <w:rPr>
          <w:rFonts w:ascii="Arial" w:hAnsi="Arial" w:cs="Arial"/>
          <w:b/>
          <w:noProof/>
          <w:sz w:val="24"/>
          <w:szCs w:val="24"/>
        </w:rPr>
        <w:drawing>
          <wp:inline distT="0" distB="0" distL="0" distR="0" wp14:anchorId="67A532FB" wp14:editId="708F02E7">
            <wp:extent cx="6120130" cy="489585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rest_OS_10.tif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4895850"/>
                    </a:xfrm>
                    <a:prstGeom prst="rect">
                      <a:avLst/>
                    </a:prstGeom>
                  </pic:spPr>
                </pic:pic>
              </a:graphicData>
            </a:graphic>
          </wp:inline>
        </w:drawing>
      </w:r>
    </w:p>
    <w:p w14:paraId="7303C0F4" w14:textId="0C3CC5CE" w:rsidR="00CF6013" w:rsidRPr="009A1242" w:rsidRDefault="009964F6">
      <w:pPr>
        <w:rPr>
          <w:rFonts w:ascii="Arial" w:hAnsi="Arial" w:cs="Arial"/>
          <w:sz w:val="18"/>
          <w:szCs w:val="18"/>
          <w:lang w:val="en-US"/>
        </w:rPr>
      </w:pPr>
      <w:r w:rsidRPr="009A1242">
        <w:rPr>
          <w:rFonts w:ascii="Arial" w:hAnsi="Arial" w:cs="Arial"/>
          <w:sz w:val="18"/>
          <w:szCs w:val="18"/>
          <w:lang w:val="en-US"/>
        </w:rPr>
        <w:t>CI, confidence interval; HR, hazard ratio; OS, overall survival; VUS, variance of unknown significance.</w:t>
      </w:r>
    </w:p>
    <w:p w14:paraId="127D25B6" w14:textId="661C8198" w:rsidR="006953D7" w:rsidRPr="009A1242" w:rsidRDefault="006953D7">
      <w:pPr>
        <w:rPr>
          <w:rFonts w:ascii="Arial" w:hAnsi="Arial" w:cs="Arial"/>
          <w:b/>
          <w:sz w:val="24"/>
          <w:szCs w:val="24"/>
          <w:lang w:val="en-US"/>
        </w:rPr>
      </w:pPr>
    </w:p>
    <w:p w14:paraId="6EA4932F" w14:textId="3AAF72A7" w:rsidR="006953D7" w:rsidRPr="009A1242" w:rsidRDefault="006953D7">
      <w:pPr>
        <w:rPr>
          <w:rFonts w:ascii="Arial" w:hAnsi="Arial" w:cs="Arial"/>
          <w:b/>
          <w:sz w:val="24"/>
          <w:szCs w:val="24"/>
          <w:lang w:val="en-US"/>
        </w:rPr>
      </w:pPr>
    </w:p>
    <w:p w14:paraId="77CE3ED1" w14:textId="3E4CC313" w:rsidR="006953D7" w:rsidRPr="009A1242" w:rsidRDefault="006953D7">
      <w:pPr>
        <w:rPr>
          <w:rFonts w:ascii="Arial" w:hAnsi="Arial" w:cs="Arial"/>
          <w:b/>
          <w:sz w:val="24"/>
          <w:szCs w:val="24"/>
          <w:lang w:val="en-US"/>
        </w:rPr>
      </w:pPr>
    </w:p>
    <w:p w14:paraId="21E48027" w14:textId="5615203F" w:rsidR="006953D7" w:rsidRPr="009A1242" w:rsidRDefault="006953D7">
      <w:pPr>
        <w:rPr>
          <w:rFonts w:ascii="Arial" w:hAnsi="Arial" w:cs="Arial"/>
          <w:b/>
          <w:sz w:val="24"/>
          <w:szCs w:val="24"/>
          <w:lang w:val="en-US"/>
        </w:rPr>
      </w:pPr>
    </w:p>
    <w:p w14:paraId="0383070D" w14:textId="54B2425B" w:rsidR="006953D7" w:rsidRPr="009A1242" w:rsidRDefault="006953D7">
      <w:pPr>
        <w:rPr>
          <w:rFonts w:ascii="Arial" w:hAnsi="Arial" w:cs="Arial"/>
          <w:b/>
          <w:sz w:val="24"/>
          <w:szCs w:val="24"/>
          <w:lang w:val="en-US"/>
        </w:rPr>
      </w:pPr>
    </w:p>
    <w:p w14:paraId="55A88595" w14:textId="3D198DE1" w:rsidR="006953D7" w:rsidRPr="009A1242" w:rsidRDefault="006953D7">
      <w:pPr>
        <w:rPr>
          <w:rFonts w:ascii="Arial" w:hAnsi="Arial" w:cs="Arial"/>
          <w:b/>
          <w:sz w:val="24"/>
          <w:szCs w:val="24"/>
          <w:lang w:val="en-US"/>
        </w:rPr>
      </w:pPr>
    </w:p>
    <w:p w14:paraId="1864C808" w14:textId="6D5AA5D5" w:rsidR="006953D7" w:rsidRPr="009A1242" w:rsidRDefault="006953D7">
      <w:pPr>
        <w:rPr>
          <w:rFonts w:ascii="Arial" w:hAnsi="Arial" w:cs="Arial"/>
          <w:b/>
          <w:sz w:val="24"/>
          <w:szCs w:val="24"/>
          <w:lang w:val="en-US"/>
        </w:rPr>
      </w:pPr>
    </w:p>
    <w:p w14:paraId="4998CECB" w14:textId="064229AD" w:rsidR="006953D7" w:rsidRPr="009A1242" w:rsidRDefault="006953D7">
      <w:pPr>
        <w:rPr>
          <w:rFonts w:ascii="Arial" w:hAnsi="Arial" w:cs="Arial"/>
          <w:b/>
          <w:sz w:val="24"/>
          <w:szCs w:val="24"/>
          <w:lang w:val="en-US"/>
        </w:rPr>
      </w:pPr>
    </w:p>
    <w:p w14:paraId="334582DA" w14:textId="0CB9B718" w:rsidR="006953D7" w:rsidRPr="009A1242" w:rsidRDefault="006953D7">
      <w:pPr>
        <w:rPr>
          <w:rFonts w:ascii="Arial" w:hAnsi="Arial" w:cs="Arial"/>
          <w:b/>
          <w:sz w:val="24"/>
          <w:szCs w:val="24"/>
          <w:lang w:val="en-US"/>
        </w:rPr>
      </w:pPr>
    </w:p>
    <w:p w14:paraId="4BB1DBA6" w14:textId="01445789" w:rsidR="006953D7" w:rsidRPr="009A1242" w:rsidRDefault="006953D7">
      <w:pPr>
        <w:rPr>
          <w:rFonts w:ascii="Arial" w:hAnsi="Arial" w:cs="Arial"/>
          <w:b/>
          <w:sz w:val="24"/>
          <w:szCs w:val="24"/>
          <w:lang w:val="en-US"/>
        </w:rPr>
      </w:pPr>
    </w:p>
    <w:p w14:paraId="35DEC949" w14:textId="3EDCB6EF" w:rsidR="006953D7" w:rsidRPr="009A1242" w:rsidRDefault="006953D7">
      <w:pPr>
        <w:rPr>
          <w:rFonts w:ascii="Arial" w:hAnsi="Arial" w:cs="Arial"/>
          <w:b/>
          <w:sz w:val="24"/>
          <w:szCs w:val="24"/>
          <w:lang w:val="en-US"/>
        </w:rPr>
      </w:pPr>
    </w:p>
    <w:p w14:paraId="3462C3B8" w14:textId="4BFB3BF7" w:rsidR="006953D7" w:rsidRPr="009A1242" w:rsidRDefault="006953D7">
      <w:pPr>
        <w:rPr>
          <w:rFonts w:ascii="Arial" w:hAnsi="Arial" w:cs="Arial"/>
          <w:b/>
          <w:sz w:val="24"/>
          <w:szCs w:val="24"/>
          <w:lang w:val="en-US"/>
        </w:rPr>
      </w:pPr>
    </w:p>
    <w:p w14:paraId="4A195DE1" w14:textId="3438B4D4" w:rsidR="006953D7" w:rsidRDefault="006953D7" w:rsidP="006953D7">
      <w:pPr>
        <w:rPr>
          <w:rFonts w:ascii="Arial" w:hAnsi="Arial" w:cs="Arial"/>
          <w:sz w:val="24"/>
          <w:szCs w:val="24"/>
          <w:lang w:val="en-US"/>
        </w:rPr>
      </w:pPr>
      <w:r w:rsidRPr="009A1242">
        <w:rPr>
          <w:rFonts w:ascii="Arial" w:hAnsi="Arial" w:cs="Arial"/>
          <w:b/>
          <w:bCs/>
          <w:sz w:val="24"/>
          <w:szCs w:val="24"/>
          <w:lang w:val="en-US"/>
        </w:rPr>
        <w:lastRenderedPageBreak/>
        <w:t xml:space="preserve">Supplementary Figure S3. Kaplan–Meier plots for DDFS and OS according to PD-L1 status. </w:t>
      </w:r>
      <w:r w:rsidRPr="009A1242">
        <w:rPr>
          <w:rFonts w:ascii="Arial" w:hAnsi="Arial" w:cs="Arial"/>
          <w:sz w:val="24"/>
          <w:szCs w:val="24"/>
          <w:lang w:val="en-US"/>
        </w:rPr>
        <w:t>(A) DDFS by PD-L1; (B) OS by PD-L1; (C) DDFS in patients with PD-L1-negative (&lt;21%) tumor by treatment arm; (D) DDFS in patients with PD-L1-positive (</w:t>
      </w:r>
      <w:r w:rsidRPr="009A1242">
        <w:rPr>
          <w:rFonts w:ascii="Arial" w:hAnsi="Arial" w:cs="Arial"/>
          <w:sz w:val="24"/>
          <w:szCs w:val="24"/>
          <w:u w:val="single"/>
          <w:lang w:val="en-US"/>
        </w:rPr>
        <w:t>&gt;</w:t>
      </w:r>
      <w:r w:rsidRPr="009A1242">
        <w:rPr>
          <w:rFonts w:ascii="Arial" w:hAnsi="Arial" w:cs="Arial"/>
          <w:sz w:val="24"/>
          <w:szCs w:val="24"/>
          <w:lang w:val="en-US"/>
        </w:rPr>
        <w:t>21%) tumor by treatment arm; (E) OS in patients with PD-L1-negative (&lt;21%) tumor by treatment arm; (F) OS in patients with PD-L1-positive (</w:t>
      </w:r>
      <w:r w:rsidRPr="009A1242">
        <w:rPr>
          <w:rFonts w:ascii="Arial" w:hAnsi="Arial" w:cs="Arial"/>
          <w:sz w:val="24"/>
          <w:szCs w:val="24"/>
          <w:u w:val="single"/>
          <w:lang w:val="en-US"/>
        </w:rPr>
        <w:t>&gt;</w:t>
      </w:r>
      <w:r w:rsidRPr="009A1242">
        <w:rPr>
          <w:rFonts w:ascii="Arial" w:hAnsi="Arial" w:cs="Arial"/>
          <w:sz w:val="24"/>
          <w:szCs w:val="24"/>
          <w:lang w:val="en-US"/>
        </w:rPr>
        <w:t xml:space="preserve">21%) tumor by treatment arm. </w:t>
      </w:r>
    </w:p>
    <w:p w14:paraId="7E7E0493" w14:textId="2B3D766A" w:rsidR="001E6761" w:rsidRDefault="001E6761" w:rsidP="006953D7">
      <w:pPr>
        <w:rPr>
          <w:rFonts w:ascii="Arial" w:hAnsi="Arial" w:cs="Arial"/>
          <w:b/>
          <w:sz w:val="24"/>
          <w:szCs w:val="24"/>
          <w:lang w:val="en-US"/>
        </w:rPr>
      </w:pPr>
    </w:p>
    <w:p w14:paraId="6FF483DE" w14:textId="5C19D024" w:rsidR="001E6761" w:rsidRPr="009A1242" w:rsidRDefault="001E6761" w:rsidP="006953D7">
      <w:pPr>
        <w:rPr>
          <w:rFonts w:ascii="Arial" w:hAnsi="Arial" w:cs="Arial"/>
          <w:b/>
          <w:sz w:val="24"/>
          <w:szCs w:val="24"/>
          <w:lang w:val="en-US"/>
        </w:rPr>
      </w:pPr>
      <w:r>
        <w:rPr>
          <w:rFonts w:ascii="Arial" w:hAnsi="Arial" w:cs="Arial"/>
          <w:b/>
          <w:noProof/>
          <w:sz w:val="24"/>
          <w:szCs w:val="24"/>
          <w:lang w:val="en-US"/>
        </w:rPr>
        <w:drawing>
          <wp:inline distT="0" distB="0" distL="0" distR="0" wp14:anchorId="7B089890" wp14:editId="5059DAFA">
            <wp:extent cx="5988503" cy="271048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17637" cy="2723670"/>
                    </a:xfrm>
                    <a:prstGeom prst="rect">
                      <a:avLst/>
                    </a:prstGeom>
                    <a:noFill/>
                  </pic:spPr>
                </pic:pic>
              </a:graphicData>
            </a:graphic>
          </wp:inline>
        </w:drawing>
      </w:r>
    </w:p>
    <w:p w14:paraId="00384F92" w14:textId="1B4F546C" w:rsidR="006953D7" w:rsidRPr="00105C0D" w:rsidRDefault="006953D7">
      <w:pPr>
        <w:rPr>
          <w:rFonts w:ascii="Arial" w:hAnsi="Arial" w:cs="Arial"/>
          <w:b/>
          <w:sz w:val="24"/>
          <w:szCs w:val="24"/>
        </w:rPr>
      </w:pPr>
    </w:p>
    <w:sectPr w:rsidR="006953D7" w:rsidRPr="00105C0D">
      <w:pgSz w:w="11906" w:h="16838"/>
      <w:pgMar w:top="1417" w:right="1134" w:bottom="1134"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46BEC6" w16cex:dateUtc="2025-05-03T12:38: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471138"/>
    <w:multiLevelType w:val="hybridMultilevel"/>
    <w:tmpl w:val="D310BCE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0B2E"/>
    <w:rsid w:val="0001287E"/>
    <w:rsid w:val="00105C0D"/>
    <w:rsid w:val="00126214"/>
    <w:rsid w:val="001523CE"/>
    <w:rsid w:val="00164BF4"/>
    <w:rsid w:val="001B4E4E"/>
    <w:rsid w:val="001B4EC9"/>
    <w:rsid w:val="001C244F"/>
    <w:rsid w:val="001C587F"/>
    <w:rsid w:val="001E6761"/>
    <w:rsid w:val="002062F1"/>
    <w:rsid w:val="00211489"/>
    <w:rsid w:val="00222F9E"/>
    <w:rsid w:val="00270FC2"/>
    <w:rsid w:val="002757D6"/>
    <w:rsid w:val="002E0B58"/>
    <w:rsid w:val="00307FB8"/>
    <w:rsid w:val="003109B6"/>
    <w:rsid w:val="0032337E"/>
    <w:rsid w:val="00344377"/>
    <w:rsid w:val="00346321"/>
    <w:rsid w:val="003B111A"/>
    <w:rsid w:val="004074E3"/>
    <w:rsid w:val="004358AD"/>
    <w:rsid w:val="0043767A"/>
    <w:rsid w:val="00460C08"/>
    <w:rsid w:val="00476F24"/>
    <w:rsid w:val="00480FD1"/>
    <w:rsid w:val="00481F0B"/>
    <w:rsid w:val="004C0881"/>
    <w:rsid w:val="00533315"/>
    <w:rsid w:val="0056204D"/>
    <w:rsid w:val="00660B2E"/>
    <w:rsid w:val="006953D7"/>
    <w:rsid w:val="007072A2"/>
    <w:rsid w:val="00733466"/>
    <w:rsid w:val="007E28CA"/>
    <w:rsid w:val="008B38F0"/>
    <w:rsid w:val="008B3FA2"/>
    <w:rsid w:val="008B686A"/>
    <w:rsid w:val="008F3B22"/>
    <w:rsid w:val="00907A1E"/>
    <w:rsid w:val="00936904"/>
    <w:rsid w:val="0094216E"/>
    <w:rsid w:val="009964F6"/>
    <w:rsid w:val="009A1242"/>
    <w:rsid w:val="009F5DBD"/>
    <w:rsid w:val="00A06AC7"/>
    <w:rsid w:val="00A40CDC"/>
    <w:rsid w:val="00A93870"/>
    <w:rsid w:val="00AA7150"/>
    <w:rsid w:val="00AC5AAA"/>
    <w:rsid w:val="00B44E0A"/>
    <w:rsid w:val="00B541E3"/>
    <w:rsid w:val="00B9249C"/>
    <w:rsid w:val="00BE4845"/>
    <w:rsid w:val="00BF32FD"/>
    <w:rsid w:val="00C3780C"/>
    <w:rsid w:val="00C60CDD"/>
    <w:rsid w:val="00CC2F09"/>
    <w:rsid w:val="00CD2939"/>
    <w:rsid w:val="00CF6013"/>
    <w:rsid w:val="00D414BF"/>
    <w:rsid w:val="00D94FCD"/>
    <w:rsid w:val="00D95A76"/>
    <w:rsid w:val="00DD1E44"/>
    <w:rsid w:val="00DD42C1"/>
    <w:rsid w:val="00DE0E0B"/>
    <w:rsid w:val="00E26822"/>
    <w:rsid w:val="00E623AC"/>
    <w:rsid w:val="00E66E7D"/>
    <w:rsid w:val="00ED2ACB"/>
    <w:rsid w:val="00EE212E"/>
    <w:rsid w:val="00EF76CD"/>
    <w:rsid w:val="00F006F0"/>
    <w:rsid w:val="00F66E73"/>
    <w:rsid w:val="00F80572"/>
    <w:rsid w:val="00F935A5"/>
    <w:rsid w:val="00FB017F"/>
    <w:rsid w:val="00FD4E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B69A2"/>
  <w15:chartTrackingRefBased/>
  <w15:docId w15:val="{C57C052D-8824-47DA-9BAB-C154CB861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936904"/>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660B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660B2E"/>
    <w:rPr>
      <w:sz w:val="16"/>
      <w:szCs w:val="16"/>
    </w:rPr>
  </w:style>
  <w:style w:type="paragraph" w:styleId="Testocommento">
    <w:name w:val="annotation text"/>
    <w:basedOn w:val="Normale"/>
    <w:link w:val="TestocommentoCarattere"/>
    <w:uiPriority w:val="99"/>
    <w:unhideWhenUsed/>
    <w:rsid w:val="00660B2E"/>
    <w:pPr>
      <w:spacing w:line="240" w:lineRule="auto"/>
    </w:pPr>
    <w:rPr>
      <w:sz w:val="20"/>
      <w:szCs w:val="20"/>
    </w:rPr>
  </w:style>
  <w:style w:type="character" w:customStyle="1" w:styleId="TestocommentoCarattere">
    <w:name w:val="Testo commento Carattere"/>
    <w:basedOn w:val="Carpredefinitoparagrafo"/>
    <w:link w:val="Testocommento"/>
    <w:uiPriority w:val="99"/>
    <w:rsid w:val="00660B2E"/>
    <w:rPr>
      <w:sz w:val="20"/>
      <w:szCs w:val="20"/>
    </w:rPr>
  </w:style>
  <w:style w:type="paragraph" w:styleId="Testofumetto">
    <w:name w:val="Balloon Text"/>
    <w:basedOn w:val="Normale"/>
    <w:link w:val="TestofumettoCarattere"/>
    <w:uiPriority w:val="99"/>
    <w:semiHidden/>
    <w:unhideWhenUsed/>
    <w:rsid w:val="00660B2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60B2E"/>
    <w:rPr>
      <w:rFonts w:ascii="Segoe UI" w:hAnsi="Segoe UI" w:cs="Segoe UI"/>
      <w:sz w:val="18"/>
      <w:szCs w:val="18"/>
    </w:rPr>
  </w:style>
  <w:style w:type="paragraph" w:styleId="Soggettocommento">
    <w:name w:val="annotation subject"/>
    <w:basedOn w:val="Testocommento"/>
    <w:next w:val="Testocommento"/>
    <w:link w:val="SoggettocommentoCarattere"/>
    <w:uiPriority w:val="99"/>
    <w:semiHidden/>
    <w:unhideWhenUsed/>
    <w:rsid w:val="0032337E"/>
    <w:rPr>
      <w:b/>
      <w:bCs/>
    </w:rPr>
  </w:style>
  <w:style w:type="character" w:customStyle="1" w:styleId="SoggettocommentoCarattere">
    <w:name w:val="Soggetto commento Carattere"/>
    <w:basedOn w:val="TestocommentoCarattere"/>
    <w:link w:val="Soggettocommento"/>
    <w:uiPriority w:val="99"/>
    <w:semiHidden/>
    <w:rsid w:val="0032337E"/>
    <w:rPr>
      <w:b/>
      <w:bCs/>
      <w:sz w:val="20"/>
      <w:szCs w:val="20"/>
    </w:rPr>
  </w:style>
  <w:style w:type="paragraph" w:styleId="Revisione">
    <w:name w:val="Revision"/>
    <w:hidden/>
    <w:uiPriority w:val="99"/>
    <w:semiHidden/>
    <w:rsid w:val="002757D6"/>
    <w:pPr>
      <w:spacing w:after="0" w:line="240" w:lineRule="auto"/>
    </w:pPr>
  </w:style>
  <w:style w:type="paragraph" w:styleId="Paragrafoelenco">
    <w:name w:val="List Paragraph"/>
    <w:basedOn w:val="Normale"/>
    <w:uiPriority w:val="34"/>
    <w:qFormat/>
    <w:rsid w:val="006953D7"/>
    <w:pPr>
      <w:ind w:left="720"/>
      <w:contextualSpacing/>
    </w:pPr>
  </w:style>
  <w:style w:type="character" w:styleId="Testosegnaposto">
    <w:name w:val="Placeholder Text"/>
    <w:basedOn w:val="Carpredefinitoparagrafo"/>
    <w:uiPriority w:val="99"/>
    <w:semiHidden/>
    <w:rsid w:val="00AC5AA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419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5" Type="http://schemas.openxmlformats.org/officeDocument/2006/relationships/numbering" Target="numbering.xml"/><Relationship Id="rId10" Type="http://schemas.openxmlformats.org/officeDocument/2006/relationships/image" Target="media/image2.tiff"/><Relationship Id="rId4" Type="http://schemas.openxmlformats.org/officeDocument/2006/relationships/customXml" Target="../customXml/item4.xml"/><Relationship Id="rId9" Type="http://schemas.openxmlformats.org/officeDocument/2006/relationships/image" Target="media/image1.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0A67C08273084C9D30ED309E258DAF" ma:contentTypeVersion="18" ma:contentTypeDescription="Create a new document." ma:contentTypeScope="" ma:versionID="230337fe5156cb5383efe9b81e58cc83">
  <xsd:schema xmlns:xsd="http://www.w3.org/2001/XMLSchema" xmlns:xs="http://www.w3.org/2001/XMLSchema" xmlns:p="http://schemas.microsoft.com/office/2006/metadata/properties" xmlns:ns2="c5bc2811-ee9e-4290-8f5b-be95be5f56c7" xmlns:ns3="5be112c7-f5b3-4324-88ff-018c97f65c63" targetNamespace="http://schemas.microsoft.com/office/2006/metadata/properties" ma:root="true" ma:fieldsID="6da0310ad378998049d0b8b2b4cfab43" ns2:_="" ns3:_="">
    <xsd:import namespace="c5bc2811-ee9e-4290-8f5b-be95be5f56c7"/>
    <xsd:import namespace="5be112c7-f5b3-4324-88ff-018c97f65c6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TaxCatchAll" minOccurs="0"/>
                <xsd:element ref="ns2:MediaServiceGenerationTime" minOccurs="0"/>
                <xsd:element ref="ns2:MediaServiceEventHashCode" minOccurs="0"/>
                <xsd:element ref="ns2:lcf76f155ced4ddcb4097134ff3c332f" minOccurs="0"/>
                <xsd:element ref="ns3:SharedWithUsers" minOccurs="0"/>
                <xsd:element ref="ns3:SharedWithDetails" minOccurs="0"/>
                <xsd:element ref="ns2:MediaServiceOCR"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bc2811-ee9e-4290-8f5b-be95be5f56c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8aec5887-daab-4316-8b81-7ef05b7293c3"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be112c7-f5b3-4324-88ff-018c97f65c63"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8f4ae19a-4b40-40a7-a517-9b5ce42d4b4b}" ma:internalName="TaxCatchAll" ma:showField="CatchAllData" ma:web="5be112c7-f5b3-4324-88ff-018c97f65c6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be112c7-f5b3-4324-88ff-018c97f65c63" xsi:nil="true"/>
    <lcf76f155ced4ddcb4097134ff3c332f xmlns="c5bc2811-ee9e-4290-8f5b-be95be5f56c7">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CD17D8-BF6E-41F2-A41B-9D0AC7438A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bc2811-ee9e-4290-8f5b-be95be5f56c7"/>
    <ds:schemaRef ds:uri="5be112c7-f5b3-4324-88ff-018c97f65c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0CF6880-9538-4FFD-A2AE-18BB85DDA98B}">
  <ds:schemaRefs>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 ds:uri="c5bc2811-ee9e-4290-8f5b-be95be5f56c7"/>
    <ds:schemaRef ds:uri="http://schemas.openxmlformats.org/package/2006/metadata/core-properties"/>
    <ds:schemaRef ds:uri="5be112c7-f5b3-4324-88ff-018c97f65c63"/>
    <ds:schemaRef ds:uri="http://purl.org/dc/dcmitype/"/>
  </ds:schemaRefs>
</ds:datastoreItem>
</file>

<file path=customXml/itemProps3.xml><?xml version="1.0" encoding="utf-8"?>
<ds:datastoreItem xmlns:ds="http://schemas.openxmlformats.org/officeDocument/2006/customXml" ds:itemID="{97F1DBC5-18BA-4207-916F-1D653F82ED2A}">
  <ds:schemaRefs>
    <ds:schemaRef ds:uri="http://schemas.microsoft.com/sharepoint/v3/contenttype/forms"/>
  </ds:schemaRefs>
</ds:datastoreItem>
</file>

<file path=customXml/itemProps4.xml><?xml version="1.0" encoding="utf-8"?>
<ds:datastoreItem xmlns:ds="http://schemas.openxmlformats.org/officeDocument/2006/customXml" ds:itemID="{29886092-4EDB-47DC-9ABD-0E6AFEBAD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1348</Words>
  <Characters>7684</Characters>
  <Application>Microsoft Office Word</Application>
  <DocSecurity>0</DocSecurity>
  <Lines>64</Lines>
  <Paragraphs>18</Paragraphs>
  <ScaleCrop>false</ScaleCrop>
  <HeadingPairs>
    <vt:vector size="2" baseType="variant">
      <vt:variant>
        <vt:lpstr>Titolo</vt:lpstr>
      </vt:variant>
      <vt:variant>
        <vt:i4>1</vt:i4>
      </vt:variant>
    </vt:vector>
  </HeadingPairs>
  <TitlesOfParts>
    <vt:vector size="1" baseType="lpstr">
      <vt:lpstr/>
    </vt:vector>
  </TitlesOfParts>
  <Company>UniPD</Company>
  <LinksUpToDate>false</LinksUpToDate>
  <CharactersWithSpaces>9014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Vittoria Dieci</dc:creator>
  <cp:keywords/>
  <dc:description/>
  <cp:lastModifiedBy>Maria Vittoria Dieci</cp:lastModifiedBy>
  <cp:revision>2</cp:revision>
  <dcterms:created xsi:type="dcterms:W3CDTF">2025-09-15T03:54:00Z</dcterms:created>
  <dcterms:modified xsi:type="dcterms:W3CDTF">2025-09-15T03:54:00Z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0x0101002D0A67C08273084C9D30ED309E258DAF</vt:lpwstr>
  </property>
  <property fmtid="{D5CDD505-2E9C-101B-9397-08002B2CF9AE}" pid="3" name="MediaServiceImageTags">
    <vt:lpwstr/>
  </property>
</Properties>
</file>