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5D3F" w:rsidRDefault="00AA5D3F" w:rsidP="006C4B7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Supplementary Table 1</w:t>
      </w:r>
    </w:p>
    <w:p w:rsidR="00D300E9" w:rsidRPr="004C02F2" w:rsidRDefault="00D300E9" w:rsidP="006C4B7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proofErr w:type="spellStart"/>
      <w:r w:rsidRPr="004C02F2">
        <w:rPr>
          <w:rFonts w:ascii="Arial" w:hAnsi="Arial" w:cs="Arial"/>
          <w:b/>
          <w:sz w:val="24"/>
          <w:szCs w:val="24"/>
        </w:rPr>
        <w:t>MSBase</w:t>
      </w:r>
      <w:proofErr w:type="spellEnd"/>
      <w:r w:rsidRPr="004C02F2">
        <w:rPr>
          <w:rFonts w:ascii="Arial" w:hAnsi="Arial" w:cs="Arial"/>
          <w:b/>
          <w:sz w:val="24"/>
          <w:szCs w:val="24"/>
        </w:rPr>
        <w:t xml:space="preserve"> study group co-investigators and contributors</w:t>
      </w:r>
    </w:p>
    <w:p w:rsidR="00D300E9" w:rsidRPr="004C02F2" w:rsidRDefault="00D300E9" w:rsidP="006C4B7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300E9" w:rsidRPr="004C02F2" w:rsidRDefault="00D300E9" w:rsidP="006C4B7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4C02F2">
        <w:rPr>
          <w:rFonts w:ascii="Arial" w:hAnsi="Arial" w:cs="Arial"/>
          <w:sz w:val="20"/>
          <w:szCs w:val="20"/>
        </w:rPr>
        <w:t xml:space="preserve">From Department of Basic Medical Sciences, Neuroscience and Sense Organs, University of Bari, Italy, Dr </w:t>
      </w:r>
      <w:proofErr w:type="spellStart"/>
      <w:r w:rsidRPr="004C02F2">
        <w:rPr>
          <w:rFonts w:ascii="Arial" w:hAnsi="Arial" w:cs="Arial"/>
          <w:sz w:val="20"/>
          <w:szCs w:val="20"/>
        </w:rPr>
        <w:t>Damiano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Paolicelli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Dr Pietro </w:t>
      </w:r>
      <w:proofErr w:type="spellStart"/>
      <w:r w:rsidRPr="004C02F2">
        <w:rPr>
          <w:rFonts w:ascii="Arial" w:hAnsi="Arial" w:cs="Arial"/>
          <w:sz w:val="20"/>
          <w:szCs w:val="20"/>
        </w:rPr>
        <w:t>Iaffaldano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Dr Vita </w:t>
      </w:r>
      <w:proofErr w:type="spellStart"/>
      <w:r w:rsidRPr="004C02F2">
        <w:rPr>
          <w:rFonts w:ascii="Arial" w:hAnsi="Arial" w:cs="Arial"/>
          <w:sz w:val="20"/>
          <w:szCs w:val="20"/>
        </w:rPr>
        <w:t>Direnzo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and Dr </w:t>
      </w:r>
      <w:proofErr w:type="spellStart"/>
      <w:r w:rsidRPr="004C02F2">
        <w:rPr>
          <w:rFonts w:ascii="Arial" w:hAnsi="Arial" w:cs="Arial"/>
          <w:sz w:val="20"/>
          <w:szCs w:val="20"/>
        </w:rPr>
        <w:t>Mariangela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D’Onghia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</w:t>
      </w:r>
      <w:r w:rsidR="000915EA" w:rsidRPr="004C02F2">
        <w:rPr>
          <w:rFonts w:ascii="Arial" w:hAnsi="Arial" w:cs="Arial"/>
          <w:sz w:val="20"/>
          <w:szCs w:val="20"/>
        </w:rPr>
        <w:t xml:space="preserve">from Aarhus University Hospital, Aarhus C, Denmark, Dr Thor Petersen; </w:t>
      </w:r>
      <w:r w:rsidRPr="004C02F2">
        <w:rPr>
          <w:rFonts w:ascii="Arial" w:hAnsi="Arial" w:cs="Arial"/>
          <w:sz w:val="20"/>
          <w:szCs w:val="20"/>
        </w:rPr>
        <w:t xml:space="preserve">from the MS-Centrum Nijmegen, Nijmegen, The Netherlands Dr Cees </w:t>
      </w:r>
      <w:proofErr w:type="spellStart"/>
      <w:r w:rsidRPr="004C02F2">
        <w:rPr>
          <w:rFonts w:ascii="Arial" w:hAnsi="Arial" w:cs="Arial"/>
          <w:sz w:val="20"/>
          <w:szCs w:val="20"/>
        </w:rPr>
        <w:t>Zwanikken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Hospital S. Joao, Porto, Portugal, Maria </w:t>
      </w:r>
      <w:proofErr w:type="spellStart"/>
      <w:r w:rsidRPr="004C02F2">
        <w:rPr>
          <w:rFonts w:ascii="Arial" w:hAnsi="Arial" w:cs="Arial"/>
          <w:sz w:val="20"/>
          <w:szCs w:val="20"/>
        </w:rPr>
        <w:t>Edite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Rio; from Veszprem </w:t>
      </w:r>
      <w:proofErr w:type="spellStart"/>
      <w:r w:rsidRPr="004C02F2">
        <w:rPr>
          <w:rFonts w:ascii="Arial" w:hAnsi="Arial" w:cs="Arial"/>
          <w:sz w:val="20"/>
          <w:szCs w:val="20"/>
        </w:rPr>
        <w:t>Megyei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Csolnoky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Ferenc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Korhaz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Veszprem, Hungary, Dr </w:t>
      </w:r>
      <w:proofErr w:type="spellStart"/>
      <w:r w:rsidRPr="004C02F2">
        <w:rPr>
          <w:rFonts w:ascii="Arial" w:hAnsi="Arial" w:cs="Arial"/>
          <w:sz w:val="20"/>
          <w:szCs w:val="20"/>
        </w:rPr>
        <w:t>Imre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Piroska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Jewish General Hospital, Montreal, Canada, Dr Fraser Moore; from </w:t>
      </w:r>
      <w:proofErr w:type="spellStart"/>
      <w:r w:rsidRPr="004C02F2">
        <w:rPr>
          <w:rFonts w:ascii="Arial" w:hAnsi="Arial" w:cs="Arial"/>
          <w:sz w:val="20"/>
          <w:szCs w:val="20"/>
        </w:rPr>
        <w:t>Josa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Andras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Hospital, Nyiregyhaza, Dr </w:t>
      </w:r>
      <w:proofErr w:type="spellStart"/>
      <w:r w:rsidRPr="004C02F2">
        <w:rPr>
          <w:rFonts w:ascii="Arial" w:hAnsi="Arial" w:cs="Arial"/>
          <w:sz w:val="20"/>
          <w:szCs w:val="20"/>
        </w:rPr>
        <w:t>Tunde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Erdelyi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</w:t>
      </w:r>
      <w:proofErr w:type="spellStart"/>
      <w:r w:rsidRPr="004C02F2">
        <w:rPr>
          <w:rFonts w:ascii="Arial" w:hAnsi="Arial" w:cs="Arial"/>
          <w:sz w:val="20"/>
          <w:szCs w:val="20"/>
        </w:rPr>
        <w:t>Semmelweis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University, Budapest, Hungary, Dr Anna </w:t>
      </w:r>
      <w:proofErr w:type="spellStart"/>
      <w:r w:rsidRPr="004C02F2">
        <w:rPr>
          <w:rFonts w:ascii="Arial" w:hAnsi="Arial" w:cs="Arial"/>
          <w:sz w:val="20"/>
          <w:szCs w:val="20"/>
        </w:rPr>
        <w:t>Iljicsov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</w:t>
      </w:r>
      <w:r w:rsidR="000915EA" w:rsidRPr="004C02F2">
        <w:rPr>
          <w:rFonts w:ascii="Arial" w:hAnsi="Arial" w:cs="Arial"/>
          <w:sz w:val="20"/>
          <w:szCs w:val="20"/>
        </w:rPr>
        <w:t xml:space="preserve">from </w:t>
      </w:r>
      <w:proofErr w:type="spellStart"/>
      <w:r w:rsidR="000915EA" w:rsidRPr="004C02F2">
        <w:rPr>
          <w:rFonts w:ascii="Arial" w:hAnsi="Arial" w:cs="Arial"/>
          <w:sz w:val="20"/>
          <w:szCs w:val="20"/>
        </w:rPr>
        <w:t>Peterfy</w:t>
      </w:r>
      <w:proofErr w:type="spellEnd"/>
      <w:r w:rsidR="000915EA" w:rsidRPr="004C02F2">
        <w:rPr>
          <w:rFonts w:ascii="Arial" w:hAnsi="Arial" w:cs="Arial"/>
          <w:sz w:val="20"/>
          <w:szCs w:val="20"/>
        </w:rPr>
        <w:t xml:space="preserve"> Sandor Hospital, Budapest, Hungary, Dr Kristina Kovacs; from BAZ County Hospital, Miskolc, Hungary, Dr Attila </w:t>
      </w:r>
      <w:proofErr w:type="spellStart"/>
      <w:r w:rsidR="000915EA" w:rsidRPr="004C02F2">
        <w:rPr>
          <w:rFonts w:ascii="Arial" w:hAnsi="Arial" w:cs="Arial"/>
          <w:sz w:val="20"/>
          <w:szCs w:val="20"/>
        </w:rPr>
        <w:t>Sas</w:t>
      </w:r>
      <w:proofErr w:type="spellEnd"/>
      <w:r w:rsidR="000915EA" w:rsidRPr="004C02F2">
        <w:rPr>
          <w:rFonts w:ascii="Arial" w:hAnsi="Arial" w:cs="Arial"/>
          <w:sz w:val="20"/>
          <w:szCs w:val="20"/>
        </w:rPr>
        <w:t xml:space="preserve">; </w:t>
      </w:r>
      <w:r w:rsidRPr="004C02F2">
        <w:rPr>
          <w:rFonts w:ascii="Arial" w:hAnsi="Arial" w:cs="Arial"/>
          <w:sz w:val="20"/>
          <w:szCs w:val="20"/>
        </w:rPr>
        <w:t xml:space="preserve">from The Alfred Hospital and Monash University, Melbourne, Australia, Dr Olga </w:t>
      </w:r>
      <w:proofErr w:type="spellStart"/>
      <w:r w:rsidRPr="004C02F2">
        <w:rPr>
          <w:rFonts w:ascii="Arial" w:hAnsi="Arial" w:cs="Arial"/>
          <w:sz w:val="20"/>
          <w:szCs w:val="20"/>
        </w:rPr>
        <w:t>Skibina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</w:t>
      </w:r>
      <w:proofErr w:type="spellStart"/>
      <w:r w:rsidRPr="004C02F2">
        <w:rPr>
          <w:rFonts w:ascii="Arial" w:hAnsi="Arial" w:cs="Arial"/>
          <w:sz w:val="20"/>
          <w:szCs w:val="20"/>
        </w:rPr>
        <w:t>Cliniques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Universitaires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Saint-Luc, Brussels, Belgium, Dr Vincent Van </w:t>
      </w:r>
      <w:proofErr w:type="spellStart"/>
      <w:r w:rsidRPr="004C02F2">
        <w:rPr>
          <w:rFonts w:ascii="Arial" w:hAnsi="Arial" w:cs="Arial"/>
          <w:sz w:val="20"/>
          <w:szCs w:val="20"/>
        </w:rPr>
        <w:t>Pesch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</w:t>
      </w:r>
      <w:proofErr w:type="spellStart"/>
      <w:r w:rsidRPr="004C02F2">
        <w:rPr>
          <w:rFonts w:ascii="Arial" w:hAnsi="Arial" w:cs="Arial"/>
          <w:sz w:val="20"/>
          <w:szCs w:val="20"/>
        </w:rPr>
        <w:t>Ospedali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Riuniti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di Salerno, Salerno, Italy, Dr Gerardo </w:t>
      </w:r>
      <w:proofErr w:type="spellStart"/>
      <w:r w:rsidRPr="004C02F2">
        <w:rPr>
          <w:rFonts w:ascii="Arial" w:hAnsi="Arial" w:cs="Arial"/>
          <w:sz w:val="20"/>
          <w:szCs w:val="20"/>
        </w:rPr>
        <w:t>Iuliano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</w:t>
      </w:r>
      <w:proofErr w:type="spellStart"/>
      <w:r w:rsidRPr="004C02F2">
        <w:rPr>
          <w:rFonts w:ascii="Arial" w:hAnsi="Arial" w:cs="Arial"/>
          <w:sz w:val="20"/>
          <w:szCs w:val="20"/>
        </w:rPr>
        <w:t>Jeroen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Bosch </w:t>
      </w:r>
      <w:proofErr w:type="spellStart"/>
      <w:r w:rsidRPr="004C02F2">
        <w:rPr>
          <w:rFonts w:ascii="Arial" w:hAnsi="Arial" w:cs="Arial"/>
          <w:sz w:val="20"/>
          <w:szCs w:val="20"/>
        </w:rPr>
        <w:t>Ziekenhuis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Den Bosch, The Netherlands, Dr Erik van Munster; from FLENI, Buenos Aires, Argentina, Dr Marcela </w:t>
      </w:r>
      <w:proofErr w:type="spellStart"/>
      <w:r w:rsidRPr="004C02F2">
        <w:rPr>
          <w:rFonts w:ascii="Arial" w:hAnsi="Arial" w:cs="Arial"/>
          <w:sz w:val="20"/>
          <w:szCs w:val="20"/>
        </w:rPr>
        <w:t>Fiol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Dr Jorge </w:t>
      </w:r>
      <w:proofErr w:type="spellStart"/>
      <w:r w:rsidRPr="004C02F2">
        <w:rPr>
          <w:rFonts w:ascii="Arial" w:hAnsi="Arial" w:cs="Arial"/>
          <w:sz w:val="20"/>
          <w:szCs w:val="20"/>
        </w:rPr>
        <w:t>Correale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and Dr Celica </w:t>
      </w:r>
      <w:proofErr w:type="spellStart"/>
      <w:r w:rsidRPr="004C02F2">
        <w:rPr>
          <w:rFonts w:ascii="Arial" w:hAnsi="Arial" w:cs="Arial"/>
          <w:sz w:val="20"/>
          <w:szCs w:val="20"/>
        </w:rPr>
        <w:t>Ysrraelit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Department NEUROFARBA, Section of Neurosciences, University of Florence, Florence, Italy, Dr Maria Pia Amato; from </w:t>
      </w:r>
      <w:proofErr w:type="spellStart"/>
      <w:r w:rsidRPr="004C02F2">
        <w:rPr>
          <w:rFonts w:ascii="Arial" w:hAnsi="Arial" w:cs="Arial"/>
          <w:sz w:val="20"/>
          <w:szCs w:val="20"/>
        </w:rPr>
        <w:t>Francicus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Ziekenhuis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Roosendaal, The Netherlands, Ms </w:t>
      </w:r>
      <w:proofErr w:type="spellStart"/>
      <w:r w:rsidRPr="004C02F2">
        <w:rPr>
          <w:rFonts w:ascii="Arial" w:hAnsi="Arial" w:cs="Arial"/>
          <w:sz w:val="20"/>
          <w:szCs w:val="20"/>
        </w:rPr>
        <w:t>Leontien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den </w:t>
      </w:r>
      <w:proofErr w:type="spellStart"/>
      <w:r w:rsidRPr="004C02F2">
        <w:rPr>
          <w:rFonts w:ascii="Arial" w:hAnsi="Arial" w:cs="Arial"/>
          <w:sz w:val="20"/>
          <w:szCs w:val="20"/>
        </w:rPr>
        <w:t>Braber-Moerland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New York University </w:t>
      </w:r>
      <w:proofErr w:type="spellStart"/>
      <w:r w:rsidRPr="004C02F2">
        <w:rPr>
          <w:rFonts w:ascii="Arial" w:hAnsi="Arial" w:cs="Arial"/>
          <w:sz w:val="20"/>
          <w:szCs w:val="20"/>
        </w:rPr>
        <w:t>Langone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Medical </w:t>
      </w:r>
      <w:proofErr w:type="spellStart"/>
      <w:r w:rsidRPr="004C02F2">
        <w:rPr>
          <w:rFonts w:ascii="Arial" w:hAnsi="Arial" w:cs="Arial"/>
          <w:sz w:val="20"/>
          <w:szCs w:val="20"/>
        </w:rPr>
        <w:t>Center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New York, USA, Dr Joseph Herbert and Dr </w:t>
      </w:r>
      <w:proofErr w:type="spellStart"/>
      <w:r w:rsidRPr="004C02F2">
        <w:rPr>
          <w:rFonts w:ascii="Arial" w:hAnsi="Arial" w:cs="Arial"/>
          <w:sz w:val="20"/>
          <w:szCs w:val="20"/>
        </w:rPr>
        <w:t>Iliya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Kister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</w:t>
      </w:r>
      <w:proofErr w:type="spellStart"/>
      <w:r w:rsidRPr="004C02F2">
        <w:rPr>
          <w:rFonts w:ascii="Arial" w:hAnsi="Arial" w:cs="Arial"/>
          <w:sz w:val="20"/>
          <w:szCs w:val="20"/>
        </w:rPr>
        <w:t>Hopital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Tenon, Paris, France, Dr Etienne </w:t>
      </w:r>
      <w:proofErr w:type="spellStart"/>
      <w:r w:rsidRPr="004C02F2">
        <w:rPr>
          <w:rFonts w:ascii="Arial" w:hAnsi="Arial" w:cs="Arial"/>
          <w:sz w:val="20"/>
          <w:szCs w:val="20"/>
        </w:rPr>
        <w:t>Roullet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</w:t>
      </w:r>
      <w:proofErr w:type="spellStart"/>
      <w:r w:rsidRPr="004C02F2">
        <w:rPr>
          <w:rFonts w:ascii="Arial" w:hAnsi="Arial" w:cs="Arial"/>
          <w:sz w:val="20"/>
          <w:szCs w:val="20"/>
        </w:rPr>
        <w:t>Jahn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Ferenc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Teaching Hospital, Budapest, Hungary, Dr </w:t>
      </w:r>
      <w:proofErr w:type="spellStart"/>
      <w:r w:rsidRPr="004C02F2">
        <w:rPr>
          <w:rFonts w:ascii="Arial" w:hAnsi="Arial" w:cs="Arial"/>
          <w:sz w:val="20"/>
          <w:szCs w:val="20"/>
        </w:rPr>
        <w:t>Krisztian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Kasa</w:t>
      </w:r>
      <w:proofErr w:type="spellEnd"/>
      <w:r w:rsidRPr="004C02F2">
        <w:rPr>
          <w:rFonts w:ascii="Arial" w:hAnsi="Arial" w:cs="Arial"/>
          <w:sz w:val="20"/>
          <w:szCs w:val="20"/>
        </w:rPr>
        <w:t>; from Central Clinical Emergency Military Hospital, Bucharest, Romania, Dr Carmen-</w:t>
      </w:r>
      <w:proofErr w:type="spellStart"/>
      <w:r w:rsidRPr="004C02F2">
        <w:rPr>
          <w:rFonts w:ascii="Arial" w:hAnsi="Arial" w:cs="Arial"/>
          <w:sz w:val="20"/>
          <w:szCs w:val="20"/>
        </w:rPr>
        <w:t>Adella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Sirbu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the Geelong Hospital, Geelong, Australia, Dr Cameron Shaw; from HIGA </w:t>
      </w:r>
      <w:proofErr w:type="spellStart"/>
      <w:r w:rsidRPr="004C02F2">
        <w:rPr>
          <w:rFonts w:ascii="Arial" w:hAnsi="Arial" w:cs="Arial"/>
          <w:sz w:val="20"/>
          <w:szCs w:val="20"/>
        </w:rPr>
        <w:t>Gral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. San Martin, La Plata, Argentina , Dr Santiago </w:t>
      </w:r>
      <w:proofErr w:type="spellStart"/>
      <w:r w:rsidRPr="004C02F2">
        <w:rPr>
          <w:rFonts w:ascii="Arial" w:hAnsi="Arial" w:cs="Arial"/>
          <w:sz w:val="20"/>
          <w:szCs w:val="20"/>
        </w:rPr>
        <w:t>Vetere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the Westmead Hospital, Sydney, Australia, Dr Steve </w:t>
      </w:r>
      <w:proofErr w:type="spellStart"/>
      <w:r w:rsidRPr="004C02F2">
        <w:rPr>
          <w:rFonts w:ascii="Arial" w:hAnsi="Arial" w:cs="Arial"/>
          <w:sz w:val="20"/>
          <w:szCs w:val="20"/>
        </w:rPr>
        <w:t>Vucic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 from the Clinic of Neurology Clinical </w:t>
      </w:r>
      <w:proofErr w:type="spellStart"/>
      <w:r w:rsidRPr="004C02F2">
        <w:rPr>
          <w:rFonts w:ascii="Arial" w:hAnsi="Arial" w:cs="Arial"/>
          <w:sz w:val="20"/>
          <w:szCs w:val="20"/>
        </w:rPr>
        <w:t>Center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Skopje, Macedonia, Dr </w:t>
      </w:r>
      <w:proofErr w:type="spellStart"/>
      <w:r w:rsidRPr="004C02F2">
        <w:rPr>
          <w:rFonts w:ascii="Arial" w:hAnsi="Arial" w:cs="Arial"/>
          <w:sz w:val="20"/>
          <w:szCs w:val="20"/>
        </w:rPr>
        <w:t>Tatjana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Petkovska-Boskova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the Bombay Hospital Institute of Medical Sciences, Mumbai, India, Dr </w:t>
      </w:r>
      <w:proofErr w:type="spellStart"/>
      <w:r w:rsidRPr="004C02F2">
        <w:rPr>
          <w:rFonts w:ascii="Arial" w:hAnsi="Arial" w:cs="Arial"/>
          <w:sz w:val="20"/>
          <w:szCs w:val="20"/>
        </w:rPr>
        <w:t>Bhim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Singhal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the </w:t>
      </w:r>
      <w:proofErr w:type="spellStart"/>
      <w:r w:rsidRPr="004C02F2">
        <w:rPr>
          <w:rFonts w:ascii="Arial" w:hAnsi="Arial" w:cs="Arial"/>
          <w:sz w:val="20"/>
          <w:szCs w:val="20"/>
        </w:rPr>
        <w:t>Instituto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4C02F2">
        <w:rPr>
          <w:rFonts w:ascii="Arial" w:hAnsi="Arial" w:cs="Arial"/>
          <w:sz w:val="20"/>
          <w:szCs w:val="20"/>
        </w:rPr>
        <w:t>Neurociencias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Cordoba, Argentina, Dr Elizabeth Alejandra </w:t>
      </w:r>
      <w:proofErr w:type="spellStart"/>
      <w:r w:rsidRPr="004C02F2">
        <w:rPr>
          <w:rFonts w:ascii="Arial" w:hAnsi="Arial" w:cs="Arial"/>
          <w:sz w:val="20"/>
          <w:szCs w:val="20"/>
        </w:rPr>
        <w:t>Bacile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the Hospital </w:t>
      </w:r>
      <w:proofErr w:type="spellStart"/>
      <w:r w:rsidRPr="004C02F2">
        <w:rPr>
          <w:rFonts w:ascii="Arial" w:hAnsi="Arial" w:cs="Arial"/>
          <w:sz w:val="20"/>
          <w:szCs w:val="20"/>
        </w:rPr>
        <w:t>Ecoville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Brazil, Dr Walter </w:t>
      </w:r>
      <w:proofErr w:type="spellStart"/>
      <w:r w:rsidRPr="004C02F2">
        <w:rPr>
          <w:rFonts w:ascii="Arial" w:hAnsi="Arial" w:cs="Arial"/>
          <w:sz w:val="20"/>
          <w:szCs w:val="20"/>
        </w:rPr>
        <w:t>Oleschko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Arruda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the Centre </w:t>
      </w:r>
      <w:proofErr w:type="spellStart"/>
      <w:r w:rsidRPr="004C02F2">
        <w:rPr>
          <w:rFonts w:ascii="Arial" w:hAnsi="Arial" w:cs="Arial"/>
          <w:sz w:val="20"/>
          <w:szCs w:val="20"/>
        </w:rPr>
        <w:t>hospitalier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del’Universite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de Montreal, </w:t>
      </w:r>
      <w:proofErr w:type="spellStart"/>
      <w:r w:rsidRPr="004C02F2">
        <w:rPr>
          <w:rFonts w:ascii="Arial" w:hAnsi="Arial" w:cs="Arial"/>
          <w:sz w:val="20"/>
          <w:szCs w:val="20"/>
        </w:rPr>
        <w:t>Hopital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Notre-Dame, Canada, Ms Elaine Roger and Mr Pierre </w:t>
      </w:r>
      <w:proofErr w:type="spellStart"/>
      <w:r w:rsidRPr="004C02F2">
        <w:rPr>
          <w:rFonts w:ascii="Arial" w:hAnsi="Arial" w:cs="Arial"/>
          <w:sz w:val="20"/>
          <w:szCs w:val="20"/>
        </w:rPr>
        <w:t>Despault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the Royal Melbourne Hospital, Australia, Dr Mark Marriott, Dr </w:t>
      </w:r>
      <w:proofErr w:type="spellStart"/>
      <w:r w:rsidRPr="004C02F2">
        <w:rPr>
          <w:rFonts w:ascii="Arial" w:hAnsi="Arial" w:cs="Arial"/>
          <w:sz w:val="20"/>
          <w:szCs w:val="20"/>
        </w:rPr>
        <w:t>Anneke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Van der Walt, Dr John King, </w:t>
      </w:r>
      <w:r w:rsidR="00E2634B">
        <w:rPr>
          <w:rFonts w:ascii="Arial" w:hAnsi="Arial" w:cs="Arial"/>
          <w:sz w:val="20"/>
          <w:szCs w:val="20"/>
        </w:rPr>
        <w:t xml:space="preserve">Dr Trevor Kilpatrick, </w:t>
      </w:r>
      <w:r w:rsidRPr="004C02F2">
        <w:rPr>
          <w:rFonts w:ascii="Arial" w:hAnsi="Arial" w:cs="Arial"/>
          <w:sz w:val="20"/>
          <w:szCs w:val="20"/>
        </w:rPr>
        <w:t xml:space="preserve">Dr Jill Byron, Ms Lisa Morgan and </w:t>
      </w:r>
      <w:r w:rsidR="00E2634B">
        <w:rPr>
          <w:rFonts w:ascii="Arial" w:hAnsi="Arial" w:cs="Arial"/>
          <w:sz w:val="20"/>
          <w:szCs w:val="20"/>
        </w:rPr>
        <w:t>Ms</w:t>
      </w:r>
      <w:r w:rsidRPr="004C02F2">
        <w:rPr>
          <w:rFonts w:ascii="Arial" w:hAnsi="Arial" w:cs="Arial"/>
          <w:sz w:val="20"/>
          <w:szCs w:val="20"/>
        </w:rPr>
        <w:t xml:space="preserve"> Eloise Hinson; from Box Hill Hospital, Monash University, Australia, Ms Jodi </w:t>
      </w:r>
      <w:proofErr w:type="spellStart"/>
      <w:r w:rsidRPr="004C02F2">
        <w:rPr>
          <w:rFonts w:ascii="Arial" w:hAnsi="Arial" w:cs="Arial"/>
          <w:sz w:val="20"/>
          <w:szCs w:val="20"/>
        </w:rPr>
        <w:t>Haartsen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Department of Neuroscience and Imaging, University ‘G. </w:t>
      </w:r>
      <w:proofErr w:type="spellStart"/>
      <w:r w:rsidRPr="004C02F2">
        <w:rPr>
          <w:rFonts w:ascii="Arial" w:hAnsi="Arial" w:cs="Arial"/>
          <w:sz w:val="20"/>
          <w:szCs w:val="20"/>
        </w:rPr>
        <w:t>d’Annunzio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’, Italy, Dr Giovanna De Luca, Dr Valeria Di </w:t>
      </w:r>
      <w:proofErr w:type="spellStart"/>
      <w:r w:rsidRPr="004C02F2">
        <w:rPr>
          <w:rFonts w:ascii="Arial" w:hAnsi="Arial" w:cs="Arial"/>
          <w:sz w:val="20"/>
          <w:szCs w:val="20"/>
        </w:rPr>
        <w:t>Tommaso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Dr Daniela </w:t>
      </w:r>
      <w:proofErr w:type="spellStart"/>
      <w:r w:rsidRPr="004C02F2">
        <w:rPr>
          <w:rFonts w:ascii="Arial" w:hAnsi="Arial" w:cs="Arial"/>
          <w:sz w:val="20"/>
          <w:szCs w:val="20"/>
        </w:rPr>
        <w:t>Travaglini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Dr Erika </w:t>
      </w:r>
      <w:proofErr w:type="spellStart"/>
      <w:r w:rsidRPr="004C02F2">
        <w:rPr>
          <w:rFonts w:ascii="Arial" w:hAnsi="Arial" w:cs="Arial"/>
          <w:sz w:val="20"/>
          <w:szCs w:val="20"/>
        </w:rPr>
        <w:t>Pietrolongo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Dr Maria di </w:t>
      </w:r>
      <w:proofErr w:type="spellStart"/>
      <w:r w:rsidRPr="004C02F2">
        <w:rPr>
          <w:rFonts w:ascii="Arial" w:hAnsi="Arial" w:cs="Arial"/>
          <w:sz w:val="20"/>
          <w:szCs w:val="20"/>
        </w:rPr>
        <w:t>Ioia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Dr Deborah Farina and Dr Luca </w:t>
      </w:r>
      <w:proofErr w:type="spellStart"/>
      <w:r w:rsidRPr="004C02F2">
        <w:rPr>
          <w:rFonts w:ascii="Arial" w:hAnsi="Arial" w:cs="Arial"/>
          <w:sz w:val="20"/>
          <w:szCs w:val="20"/>
        </w:rPr>
        <w:t>Mancinelli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Hospital </w:t>
      </w:r>
      <w:proofErr w:type="spellStart"/>
      <w:r w:rsidRPr="004C02F2">
        <w:rPr>
          <w:rFonts w:ascii="Arial" w:hAnsi="Arial" w:cs="Arial"/>
          <w:sz w:val="20"/>
          <w:szCs w:val="20"/>
        </w:rPr>
        <w:t>Italiano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Argentina, </w:t>
      </w:r>
      <w:r w:rsidR="00E2634B" w:rsidRPr="004C02F2">
        <w:rPr>
          <w:rFonts w:ascii="Arial" w:hAnsi="Arial" w:cs="Arial"/>
          <w:sz w:val="20"/>
          <w:szCs w:val="20"/>
        </w:rPr>
        <w:t>Dr Edgardo Cristiano</w:t>
      </w:r>
      <w:r w:rsidR="00E2634B">
        <w:rPr>
          <w:rFonts w:ascii="Arial" w:hAnsi="Arial" w:cs="Arial"/>
          <w:sz w:val="20"/>
          <w:szCs w:val="20"/>
        </w:rPr>
        <w:t>,</w:t>
      </w:r>
      <w:r w:rsidR="00E2634B" w:rsidRPr="004C02F2">
        <w:rPr>
          <w:rFonts w:ascii="Arial" w:hAnsi="Arial" w:cs="Arial"/>
          <w:sz w:val="20"/>
          <w:szCs w:val="20"/>
        </w:rPr>
        <w:t xml:space="preserve"> </w:t>
      </w:r>
      <w:r w:rsidRPr="004C02F2">
        <w:rPr>
          <w:rFonts w:ascii="Arial" w:hAnsi="Arial" w:cs="Arial"/>
          <w:sz w:val="20"/>
          <w:szCs w:val="20"/>
        </w:rPr>
        <w:t xml:space="preserve">Dr Juan Ignacio Rojas and Dr Liliana </w:t>
      </w:r>
      <w:proofErr w:type="spellStart"/>
      <w:r w:rsidRPr="004C02F2">
        <w:rPr>
          <w:rFonts w:ascii="Arial" w:hAnsi="Arial" w:cs="Arial"/>
          <w:sz w:val="20"/>
          <w:szCs w:val="20"/>
        </w:rPr>
        <w:t>Patrucco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</w:t>
      </w:r>
      <w:proofErr w:type="spellStart"/>
      <w:r w:rsidRPr="004C02F2">
        <w:rPr>
          <w:rFonts w:ascii="Arial" w:hAnsi="Arial" w:cs="Arial"/>
          <w:sz w:val="20"/>
          <w:szCs w:val="20"/>
        </w:rPr>
        <w:t>Ospedale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di Macerata, Italy, Dr </w:t>
      </w:r>
      <w:proofErr w:type="spellStart"/>
      <w:r w:rsidRPr="004C02F2">
        <w:rPr>
          <w:rFonts w:ascii="Arial" w:hAnsi="Arial" w:cs="Arial"/>
          <w:sz w:val="20"/>
          <w:szCs w:val="20"/>
        </w:rPr>
        <w:t>Elisabetta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Cartechini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and Dr Giorgio Giuliani; from John Hunter Hospital, Australia, Dr David Williams and Dr Lisa Dark; from Buenos Aires, Argentina, Dr Aldo </w:t>
      </w:r>
      <w:proofErr w:type="spellStart"/>
      <w:r w:rsidRPr="004C02F2">
        <w:rPr>
          <w:rFonts w:ascii="Arial" w:hAnsi="Arial" w:cs="Arial"/>
          <w:sz w:val="20"/>
          <w:szCs w:val="20"/>
        </w:rPr>
        <w:t>Savino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Sheba Medical </w:t>
      </w:r>
      <w:proofErr w:type="spellStart"/>
      <w:r w:rsidRPr="004C02F2">
        <w:rPr>
          <w:rFonts w:ascii="Arial" w:hAnsi="Arial" w:cs="Arial"/>
          <w:sz w:val="20"/>
          <w:szCs w:val="20"/>
        </w:rPr>
        <w:t>Center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Tel </w:t>
      </w:r>
      <w:proofErr w:type="spellStart"/>
      <w:r w:rsidRPr="004C02F2">
        <w:rPr>
          <w:rFonts w:ascii="Arial" w:hAnsi="Arial" w:cs="Arial"/>
          <w:sz w:val="20"/>
          <w:szCs w:val="20"/>
        </w:rPr>
        <w:t>Hashomer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Israel, Dr Joab Chapman; from </w:t>
      </w:r>
      <w:proofErr w:type="spellStart"/>
      <w:r w:rsidRPr="004C02F2">
        <w:rPr>
          <w:rFonts w:ascii="Arial" w:hAnsi="Arial" w:cs="Arial"/>
          <w:sz w:val="20"/>
          <w:szCs w:val="20"/>
        </w:rPr>
        <w:t>Assaf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Harofeh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Medical </w:t>
      </w:r>
      <w:proofErr w:type="spellStart"/>
      <w:r w:rsidRPr="004C02F2">
        <w:rPr>
          <w:rFonts w:ascii="Arial" w:hAnsi="Arial" w:cs="Arial"/>
          <w:sz w:val="20"/>
          <w:szCs w:val="20"/>
        </w:rPr>
        <w:t>Center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Beer-Yaakov, Israel, Dr </w:t>
      </w:r>
      <w:proofErr w:type="spellStart"/>
      <w:r w:rsidRPr="004C02F2">
        <w:rPr>
          <w:rFonts w:ascii="Arial" w:hAnsi="Arial" w:cs="Arial"/>
          <w:sz w:val="20"/>
          <w:szCs w:val="20"/>
        </w:rPr>
        <w:t>Shlom</w:t>
      </w:r>
      <w:r w:rsidR="00E2634B">
        <w:rPr>
          <w:rFonts w:ascii="Arial" w:hAnsi="Arial" w:cs="Arial"/>
          <w:sz w:val="20"/>
          <w:szCs w:val="20"/>
        </w:rPr>
        <w:t>o</w:t>
      </w:r>
      <w:proofErr w:type="spellEnd"/>
      <w:r w:rsidR="00E2634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2634B">
        <w:rPr>
          <w:rFonts w:ascii="Arial" w:hAnsi="Arial" w:cs="Arial"/>
          <w:sz w:val="20"/>
          <w:szCs w:val="20"/>
        </w:rPr>
        <w:t>Flechter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Centro </w:t>
      </w:r>
      <w:proofErr w:type="spellStart"/>
      <w:r w:rsidRPr="004C02F2">
        <w:rPr>
          <w:rFonts w:ascii="Arial" w:hAnsi="Arial" w:cs="Arial"/>
          <w:sz w:val="20"/>
          <w:szCs w:val="20"/>
        </w:rPr>
        <w:t>Internacional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4C02F2">
        <w:rPr>
          <w:rFonts w:ascii="Arial" w:hAnsi="Arial" w:cs="Arial"/>
          <w:sz w:val="20"/>
          <w:szCs w:val="20"/>
        </w:rPr>
        <w:t>Restauracion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C02F2">
        <w:rPr>
          <w:rFonts w:ascii="Arial" w:hAnsi="Arial" w:cs="Arial"/>
          <w:sz w:val="20"/>
          <w:szCs w:val="20"/>
        </w:rPr>
        <w:t>Neurologica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Havana, Cuba. Dr Jose Antonio Cabrera-Gomez; from INEBA, Buenos Aires, Argentina, Dr Maria Laura </w:t>
      </w:r>
      <w:proofErr w:type="spellStart"/>
      <w:r w:rsidRPr="004C02F2">
        <w:rPr>
          <w:rFonts w:ascii="Arial" w:hAnsi="Arial" w:cs="Arial"/>
          <w:sz w:val="20"/>
          <w:szCs w:val="20"/>
        </w:rPr>
        <w:t>Saladino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Hospital Fernandez, Buenos Aires, Argentina, Dr Norma </w:t>
      </w:r>
      <w:proofErr w:type="spellStart"/>
      <w:r w:rsidRPr="004C02F2">
        <w:rPr>
          <w:rFonts w:ascii="Arial" w:hAnsi="Arial" w:cs="Arial"/>
          <w:sz w:val="20"/>
          <w:szCs w:val="20"/>
        </w:rPr>
        <w:t>Deri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; from Craigavon Area Hospital, </w:t>
      </w:r>
      <w:proofErr w:type="spellStart"/>
      <w:r w:rsidRPr="004C02F2">
        <w:rPr>
          <w:rFonts w:ascii="Arial" w:hAnsi="Arial" w:cs="Arial"/>
          <w:sz w:val="20"/>
          <w:szCs w:val="20"/>
        </w:rPr>
        <w:t>Portadown</w:t>
      </w:r>
      <w:proofErr w:type="spellEnd"/>
      <w:r w:rsidRPr="004C02F2">
        <w:rPr>
          <w:rFonts w:ascii="Arial" w:hAnsi="Arial" w:cs="Arial"/>
          <w:sz w:val="20"/>
          <w:szCs w:val="20"/>
        </w:rPr>
        <w:t xml:space="preserve">, UK, Dr Orla </w:t>
      </w:r>
      <w:proofErr w:type="spellStart"/>
      <w:r w:rsidRPr="004C02F2">
        <w:rPr>
          <w:rFonts w:ascii="Arial" w:hAnsi="Arial" w:cs="Arial"/>
          <w:sz w:val="20"/>
          <w:szCs w:val="20"/>
        </w:rPr>
        <w:t>Gray</w:t>
      </w:r>
      <w:proofErr w:type="spellEnd"/>
      <w:r w:rsidRPr="004C02F2">
        <w:rPr>
          <w:rFonts w:ascii="Arial" w:hAnsi="Arial" w:cs="Arial"/>
          <w:sz w:val="20"/>
          <w:szCs w:val="20"/>
        </w:rPr>
        <w:t>; from St Vincent’s Hospital, Melbourne, Australia; Dr Mark Paine; from Mater Dei Hos</w:t>
      </w:r>
      <w:r w:rsidR="008906F6" w:rsidRPr="004C02F2">
        <w:rPr>
          <w:rFonts w:ascii="Arial" w:hAnsi="Arial" w:cs="Arial"/>
          <w:sz w:val="20"/>
          <w:szCs w:val="20"/>
        </w:rPr>
        <w:t xml:space="preserve">pital, Malta; Dr Norbert </w:t>
      </w:r>
      <w:proofErr w:type="spellStart"/>
      <w:r w:rsidR="008906F6" w:rsidRPr="004C02F2">
        <w:rPr>
          <w:rFonts w:ascii="Arial" w:hAnsi="Arial" w:cs="Arial"/>
          <w:sz w:val="20"/>
          <w:szCs w:val="20"/>
        </w:rPr>
        <w:t>Vella</w:t>
      </w:r>
      <w:proofErr w:type="spellEnd"/>
      <w:r w:rsidR="008906F6" w:rsidRPr="004C02F2">
        <w:rPr>
          <w:rFonts w:ascii="Arial" w:hAnsi="Arial" w:cs="Arial"/>
          <w:sz w:val="20"/>
          <w:szCs w:val="20"/>
        </w:rPr>
        <w:t xml:space="preserve">; </w:t>
      </w:r>
      <w:r w:rsidR="00E2634B">
        <w:rPr>
          <w:rFonts w:ascii="Arial" w:hAnsi="Arial" w:cs="Arial"/>
          <w:sz w:val="20"/>
          <w:szCs w:val="20"/>
        </w:rPr>
        <w:t xml:space="preserve">and </w:t>
      </w:r>
      <w:r w:rsidR="008906F6" w:rsidRPr="004C02F2">
        <w:rPr>
          <w:rFonts w:ascii="Arial" w:hAnsi="Arial" w:cs="Arial"/>
          <w:sz w:val="20"/>
          <w:szCs w:val="20"/>
        </w:rPr>
        <w:t xml:space="preserve">from </w:t>
      </w:r>
      <w:proofErr w:type="spellStart"/>
      <w:r w:rsidR="008906F6" w:rsidRPr="004C02F2">
        <w:rPr>
          <w:rFonts w:ascii="Arial" w:hAnsi="Arial" w:cs="Arial"/>
          <w:sz w:val="20"/>
          <w:szCs w:val="20"/>
        </w:rPr>
        <w:t>Rodanotech</w:t>
      </w:r>
      <w:proofErr w:type="spellEnd"/>
      <w:r w:rsidR="008906F6" w:rsidRPr="004C02F2">
        <w:rPr>
          <w:rFonts w:ascii="Arial" w:hAnsi="Arial" w:cs="Arial"/>
          <w:sz w:val="20"/>
          <w:szCs w:val="20"/>
        </w:rPr>
        <w:t xml:space="preserve">, Geneva, Switzerland; Mr Samir </w:t>
      </w:r>
      <w:proofErr w:type="spellStart"/>
      <w:r w:rsidR="008906F6" w:rsidRPr="004C02F2">
        <w:rPr>
          <w:rFonts w:ascii="Arial" w:hAnsi="Arial" w:cs="Arial"/>
          <w:sz w:val="20"/>
          <w:szCs w:val="20"/>
        </w:rPr>
        <w:t>Mechati</w:t>
      </w:r>
      <w:proofErr w:type="spellEnd"/>
      <w:r w:rsidR="008906F6" w:rsidRPr="004C02F2">
        <w:rPr>
          <w:rFonts w:ascii="Arial" w:hAnsi="Arial" w:cs="Arial"/>
          <w:sz w:val="20"/>
          <w:szCs w:val="20"/>
        </w:rPr>
        <w:t xml:space="preserve">, Mr </w:t>
      </w:r>
      <w:proofErr w:type="spellStart"/>
      <w:r w:rsidR="008906F6" w:rsidRPr="004C02F2">
        <w:rPr>
          <w:rFonts w:ascii="Arial" w:hAnsi="Arial" w:cs="Arial"/>
          <w:sz w:val="20"/>
          <w:szCs w:val="20"/>
        </w:rPr>
        <w:t>Matthieu</w:t>
      </w:r>
      <w:proofErr w:type="spellEnd"/>
      <w:r w:rsidR="008906F6" w:rsidRPr="004C02F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8906F6" w:rsidRPr="004C02F2">
        <w:rPr>
          <w:rFonts w:ascii="Arial" w:hAnsi="Arial" w:cs="Arial"/>
          <w:sz w:val="20"/>
          <w:szCs w:val="20"/>
        </w:rPr>
        <w:t>Corageoud</w:t>
      </w:r>
      <w:proofErr w:type="spellEnd"/>
      <w:r w:rsidR="008906F6" w:rsidRPr="004C02F2">
        <w:rPr>
          <w:rFonts w:ascii="Arial" w:hAnsi="Arial" w:cs="Arial"/>
          <w:sz w:val="20"/>
          <w:szCs w:val="20"/>
        </w:rPr>
        <w:t xml:space="preserve">, </w:t>
      </w:r>
      <w:r w:rsidR="00E2634B">
        <w:rPr>
          <w:rFonts w:ascii="Arial" w:hAnsi="Arial" w:cs="Arial"/>
          <w:sz w:val="20"/>
          <w:szCs w:val="20"/>
        </w:rPr>
        <w:t xml:space="preserve">and </w:t>
      </w:r>
      <w:r w:rsidR="008906F6" w:rsidRPr="004C02F2">
        <w:rPr>
          <w:rFonts w:ascii="Arial" w:hAnsi="Arial" w:cs="Arial"/>
          <w:sz w:val="20"/>
          <w:szCs w:val="20"/>
        </w:rPr>
        <w:t>Mr Alexandre Bulla.</w:t>
      </w:r>
    </w:p>
    <w:p w:rsidR="00D300E9" w:rsidRPr="004C02F2" w:rsidRDefault="00D300E9" w:rsidP="006C4B7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4C02F2">
        <w:rPr>
          <w:rFonts w:ascii="Arial" w:hAnsi="Arial" w:cs="Arial"/>
          <w:sz w:val="20"/>
          <w:szCs w:val="20"/>
        </w:rPr>
        <w:t>No compensation has been received for the persons who have made substantial contributions to the work but do not qualify as authors.</w:t>
      </w:r>
    </w:p>
    <w:p w:rsidR="00D300E9" w:rsidRPr="004C02F2" w:rsidRDefault="00D300E9" w:rsidP="006C4B74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4C02F2">
        <w:rPr>
          <w:rFonts w:ascii="Arial" w:hAnsi="Arial" w:cs="Arial"/>
          <w:b/>
          <w:sz w:val="20"/>
          <w:szCs w:val="20"/>
        </w:rPr>
        <w:br w:type="page"/>
      </w:r>
    </w:p>
    <w:p w:rsidR="00AA5D3F" w:rsidRDefault="00AA5D3F" w:rsidP="00AA5D3F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Supplementary T</w:t>
      </w:r>
      <w:r>
        <w:rPr>
          <w:rFonts w:ascii="Arial" w:hAnsi="Arial" w:cs="Arial"/>
          <w:b/>
          <w:sz w:val="24"/>
          <w:szCs w:val="24"/>
        </w:rPr>
        <w:t>able 2</w:t>
      </w:r>
    </w:p>
    <w:p w:rsidR="005F1731" w:rsidRPr="004C02F2" w:rsidRDefault="00EA1B5D" w:rsidP="006C4B74">
      <w:pPr>
        <w:pStyle w:val="NoSpacing"/>
        <w:rPr>
          <w:rFonts w:ascii="Arial" w:hAnsi="Arial" w:cs="Arial"/>
          <w:b/>
          <w:sz w:val="24"/>
          <w:szCs w:val="24"/>
        </w:rPr>
      </w:pPr>
      <w:r w:rsidRPr="004C02F2">
        <w:rPr>
          <w:rFonts w:ascii="Arial" w:hAnsi="Arial" w:cs="Arial"/>
          <w:b/>
          <w:sz w:val="24"/>
          <w:szCs w:val="24"/>
        </w:rPr>
        <w:t>Number of eligible patients per MS Centre</w:t>
      </w:r>
    </w:p>
    <w:p w:rsidR="005F1731" w:rsidRPr="004C02F2" w:rsidRDefault="005F1731" w:rsidP="006C4B74">
      <w:pPr>
        <w:pStyle w:val="NoSpacing"/>
        <w:rPr>
          <w:rFonts w:ascii="Arial" w:hAnsi="Arial" w:cs="Arial"/>
          <w:b/>
          <w:sz w:val="20"/>
          <w:szCs w:val="20"/>
        </w:rPr>
      </w:pPr>
    </w:p>
    <w:tbl>
      <w:tblPr>
        <w:tblW w:w="915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56"/>
        <w:gridCol w:w="1851"/>
        <w:gridCol w:w="1566"/>
        <w:gridCol w:w="881"/>
      </w:tblGrid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Centre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City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Country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Patients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53ED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Charles University in Prague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53ED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Praha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Czech Republic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77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Kommunehospitalet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Arhus C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Denmark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Box Hill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53ED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Melbourne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Australia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University of Bari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Bari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Italy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The Royal Melbourne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53ED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Melbourne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Australia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</w:tr>
      <w:tr w:rsidR="00C47DF7" w:rsidRPr="004C02F2" w:rsidTr="00C453ED">
        <w:trPr>
          <w:trHeight w:val="296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Ospedale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Clinizzato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C453ED" w:rsidRPr="004C02F2">
              <w:rPr>
                <w:rFonts w:ascii="Arial" w:hAnsi="Arial" w:cs="Arial"/>
                <w:color w:val="000000"/>
                <w:sz w:val="16"/>
                <w:szCs w:val="16"/>
              </w:rPr>
              <w:t>(</w:t>
            </w: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Ss. Annunziata</w:t>
            </w:r>
            <w:r w:rsidR="00C453ED" w:rsidRPr="004C02F2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Chieti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Italy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45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Hospital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Universitario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Virgen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Macarena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Sevilla</w:t>
            </w:r>
            <w:proofErr w:type="spellEnd"/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Spain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44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Jahn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Ferenc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Teaching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Budapest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Hungary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41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ind w:left="142" w:hanging="142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Centre de </w:t>
            </w:r>
            <w:proofErr w:type="spellStart"/>
            <w:r w:rsidR="00EA1B5D" w:rsidRPr="004C02F2">
              <w:rPr>
                <w:rFonts w:ascii="Arial" w:hAnsi="Arial" w:cs="Arial"/>
                <w:color w:val="000000"/>
                <w:sz w:val="16"/>
                <w:szCs w:val="16"/>
              </w:rPr>
              <w:t>R</w:t>
            </w: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éadaptation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déficience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EA1B5D" w:rsidRPr="004C02F2">
              <w:rPr>
                <w:rFonts w:ascii="Arial" w:hAnsi="Arial" w:cs="Arial"/>
                <w:color w:val="000000"/>
                <w:sz w:val="16"/>
                <w:szCs w:val="16"/>
              </w:rPr>
              <w:t>P</w:t>
            </w: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hysique Chaudière-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Appalache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Levis, PQ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Canada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38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Amiri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Kuwait</w:t>
            </w:r>
            <w:r w:rsidR="00C453ED"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City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Kuwait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32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CHUM -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Hopital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Notre Dame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Montreal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Canada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Generale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Provinciale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Macerata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Macerata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Italy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29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John Hunter Hospital 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New Lambton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Australia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27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Flinders Medical Centre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Adelaide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Australia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24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Hospital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Universitario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Virgen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de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Valme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Seville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Spain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Neuro Rive-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Sud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Greenfield Park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Canada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18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Maaslandziekenhuis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Sittard</w:t>
            </w:r>
            <w:proofErr w:type="spellEnd"/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Netherlands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18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Groene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Hart </w:t>
            </w:r>
            <w:proofErr w:type="spellStart"/>
            <w:r w:rsidR="00C453ED" w:rsidRPr="004C02F2">
              <w:rPr>
                <w:rFonts w:ascii="Arial" w:hAnsi="Arial" w:cs="Arial"/>
                <w:color w:val="000000"/>
                <w:sz w:val="16"/>
                <w:szCs w:val="16"/>
              </w:rPr>
              <w:t>Z</w:t>
            </w: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iekenhuis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Gouda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Netherlands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Liverpool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Liverpool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Australia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Hospital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Universitario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La Paz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Madrid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Spain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AORN San Giuseppe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Moscati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Avellino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Avellino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Italy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Hospital São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João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Porto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Portugal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53ED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Brain and Mind Research Institute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Camperdown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Australia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087818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19 </w:t>
            </w:r>
            <w:proofErr w:type="spellStart"/>
            <w:r w:rsidR="00C47DF7" w:rsidRPr="004C02F2">
              <w:rPr>
                <w:rFonts w:ascii="Arial" w:hAnsi="Arial" w:cs="Arial"/>
                <w:color w:val="000000"/>
                <w:sz w:val="16"/>
                <w:szCs w:val="16"/>
              </w:rPr>
              <w:t>Mayis</w:t>
            </w:r>
            <w:proofErr w:type="spellEnd"/>
            <w:r w:rsidR="00C47DF7"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Kurupelit</w:t>
            </w:r>
            <w:proofErr w:type="spellEnd"/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Turkey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Péterfy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Sandor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Budapest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Hungary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National Neurological Institute C.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Mondino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Pavia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Italy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Royal Brisbane and Women's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Brisbane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Australia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Hospital de  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Galdakao-Usansolo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Galdakao</w:t>
            </w:r>
            <w:proofErr w:type="spellEnd"/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Spain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Semmelweis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University Budapest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Budapest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Hungary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University of Debrecen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Debrecen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Hungary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Petz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A. County Hospital 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Gyor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Hungary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BAZ County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Miskolc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Hungary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University Hospital Nijmegen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Nijmegen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Netherlands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KTU Medical Faculty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Farabi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Trabzon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Turkey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Veszprém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Megyei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Csolnoky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Ferenc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Kórház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zrt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Veszprem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Hungary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Jewish General Hospital 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Montreal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Canada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Josa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András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Hospital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Nyiregyhaza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Hungary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The Alfred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Melbourne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Australia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Cliniques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Universitaires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Saint-Luc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Brussels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Belgium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53ED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Os</w:t>
            </w:r>
            <w:r w:rsidR="00C47DF7" w:rsidRPr="004C02F2">
              <w:rPr>
                <w:rFonts w:ascii="Arial" w:hAnsi="Arial" w:cs="Arial"/>
                <w:color w:val="000000"/>
                <w:sz w:val="16"/>
                <w:szCs w:val="16"/>
              </w:rPr>
              <w:t>pedali</w:t>
            </w:r>
            <w:proofErr w:type="spellEnd"/>
            <w:r w:rsidR="00C47DF7"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R</w:t>
            </w:r>
            <w:r w:rsidR="00C47DF7" w:rsidRPr="004C02F2">
              <w:rPr>
                <w:rFonts w:ascii="Arial" w:hAnsi="Arial" w:cs="Arial"/>
                <w:color w:val="000000"/>
                <w:sz w:val="16"/>
                <w:szCs w:val="16"/>
              </w:rPr>
              <w:t>iuniti</w:t>
            </w:r>
            <w:proofErr w:type="spellEnd"/>
            <w:r w:rsidR="00C47DF7"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di </w:t>
            </w: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 w:rsidR="00C47DF7" w:rsidRPr="004C02F2">
              <w:rPr>
                <w:rFonts w:ascii="Arial" w:hAnsi="Arial" w:cs="Arial"/>
                <w:color w:val="000000"/>
                <w:sz w:val="16"/>
                <w:szCs w:val="16"/>
              </w:rPr>
              <w:t>alerno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Salerno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Italy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Jeroen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Bosch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Ziekenhuis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Den Bosch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Netherlands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FLENI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Buenos Aires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Argentina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University of Florence</w:t>
            </w: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Florence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Italy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Francicus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Ziekenhuis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Roosendaal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Netherlands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</w:tr>
      <w:tr w:rsidR="00C47DF7" w:rsidRPr="004C02F2" w:rsidTr="00C453ED">
        <w:trPr>
          <w:trHeight w:val="20"/>
        </w:trPr>
        <w:tc>
          <w:tcPr>
            <w:tcW w:w="4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New York University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Langone</w:t>
            </w:r>
            <w:proofErr w:type="spellEnd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 xml:space="preserve"> Medical </w:t>
            </w:r>
            <w:proofErr w:type="spellStart"/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Center</w:t>
            </w:r>
            <w:proofErr w:type="spellEnd"/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New York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United States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C47DF7" w:rsidRPr="004C02F2" w:rsidRDefault="00C47DF7" w:rsidP="006C4B74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C02F2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</w:tr>
    </w:tbl>
    <w:p w:rsidR="00F76755" w:rsidRDefault="00F76755" w:rsidP="00336F7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76755" w:rsidRDefault="00F76755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:rsidR="00650465" w:rsidRDefault="00650465" w:rsidP="00E4310D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Supplementary Table</w:t>
      </w:r>
      <w:r>
        <w:rPr>
          <w:rFonts w:ascii="Arial" w:hAnsi="Arial" w:cs="Arial"/>
          <w:b/>
          <w:sz w:val="24"/>
          <w:szCs w:val="24"/>
        </w:rPr>
        <w:t xml:space="preserve"> 3</w:t>
      </w:r>
    </w:p>
    <w:p w:rsidR="00B0266A" w:rsidRPr="004C02F2" w:rsidRDefault="00B0266A" w:rsidP="00B0266A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Study cohort characteristics: pre-study disease activity and therapy</w:t>
      </w:r>
    </w:p>
    <w:p w:rsidR="00B668D0" w:rsidRPr="00B668D0" w:rsidRDefault="00B668D0" w:rsidP="00B668D0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B668D0" w:rsidRPr="00B668D0" w:rsidRDefault="00B668D0" w:rsidP="00B0266A">
      <w:pPr>
        <w:tabs>
          <w:tab w:val="left" w:pos="4111"/>
          <w:tab w:val="left" w:pos="6237"/>
          <w:tab w:val="left" w:pos="6946"/>
          <w:tab w:val="left" w:pos="8931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B668D0">
        <w:rPr>
          <w:rFonts w:ascii="Arial" w:hAnsi="Arial" w:cs="Arial"/>
          <w:b/>
          <w:sz w:val="16"/>
          <w:szCs w:val="16"/>
        </w:rPr>
        <w:tab/>
      </w:r>
      <w:r w:rsidRPr="00B668D0">
        <w:rPr>
          <w:rFonts w:ascii="Arial" w:hAnsi="Arial" w:cs="Arial"/>
          <w:b/>
          <w:sz w:val="16"/>
          <w:szCs w:val="16"/>
          <w:u w:val="single"/>
        </w:rPr>
        <w:t>Unmatched</w:t>
      </w:r>
      <w:r w:rsidRPr="00B668D0">
        <w:rPr>
          <w:rFonts w:ascii="Arial" w:hAnsi="Arial" w:cs="Arial"/>
          <w:b/>
          <w:sz w:val="16"/>
          <w:szCs w:val="16"/>
          <w:u w:val="single"/>
        </w:rPr>
        <w:tab/>
      </w:r>
      <w:r w:rsidRPr="00B668D0">
        <w:rPr>
          <w:rFonts w:ascii="Arial" w:hAnsi="Arial" w:cs="Arial"/>
          <w:b/>
          <w:sz w:val="16"/>
          <w:szCs w:val="16"/>
        </w:rPr>
        <w:tab/>
      </w:r>
      <w:r w:rsidRPr="00B668D0">
        <w:rPr>
          <w:rFonts w:ascii="Arial" w:hAnsi="Arial" w:cs="Arial"/>
          <w:b/>
          <w:sz w:val="16"/>
          <w:szCs w:val="16"/>
          <w:u w:val="single"/>
        </w:rPr>
        <w:t>Matched</w:t>
      </w:r>
      <w:r w:rsidRPr="00B668D0">
        <w:rPr>
          <w:rFonts w:ascii="Arial" w:hAnsi="Arial" w:cs="Arial"/>
          <w:b/>
          <w:sz w:val="16"/>
          <w:szCs w:val="16"/>
          <w:u w:val="single"/>
        </w:rPr>
        <w:tab/>
      </w:r>
    </w:p>
    <w:p w:rsidR="00B668D0" w:rsidRDefault="00B668D0" w:rsidP="00B668D0">
      <w:pPr>
        <w:tabs>
          <w:tab w:val="left" w:pos="4111"/>
          <w:tab w:val="left" w:pos="5387"/>
          <w:tab w:val="left" w:pos="6237"/>
          <w:tab w:val="left" w:pos="6804"/>
          <w:tab w:val="left" w:pos="6946"/>
          <w:tab w:val="left" w:pos="8080"/>
          <w:tab w:val="left" w:pos="10773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spellStart"/>
      <w:r w:rsidRPr="00B668D0">
        <w:rPr>
          <w:rFonts w:ascii="Arial" w:hAnsi="Arial" w:cs="Arial"/>
          <w:b/>
          <w:sz w:val="16"/>
          <w:szCs w:val="16"/>
        </w:rPr>
        <w:t>Natalizumab</w:t>
      </w:r>
      <w:proofErr w:type="spellEnd"/>
      <w:r w:rsidRPr="00B668D0">
        <w:rPr>
          <w:rFonts w:ascii="Arial" w:hAnsi="Arial" w:cs="Arial"/>
          <w:b/>
          <w:sz w:val="16"/>
          <w:szCs w:val="16"/>
        </w:rPr>
        <w:tab/>
      </w:r>
      <w:proofErr w:type="spellStart"/>
      <w:r w:rsidRPr="00B668D0">
        <w:rPr>
          <w:rFonts w:ascii="Arial" w:hAnsi="Arial" w:cs="Arial"/>
          <w:b/>
          <w:sz w:val="16"/>
          <w:szCs w:val="16"/>
        </w:rPr>
        <w:t>Fingolimod</w:t>
      </w:r>
      <w:proofErr w:type="spellEnd"/>
      <w:r w:rsidRPr="00B668D0">
        <w:rPr>
          <w:rFonts w:ascii="Arial" w:hAnsi="Arial" w:cs="Arial"/>
          <w:b/>
          <w:sz w:val="16"/>
          <w:szCs w:val="16"/>
        </w:rPr>
        <w:tab/>
      </w:r>
      <w:r w:rsidRPr="00B668D0">
        <w:rPr>
          <w:rFonts w:ascii="Arial" w:hAnsi="Arial" w:cs="Arial"/>
          <w:b/>
          <w:sz w:val="16"/>
          <w:szCs w:val="16"/>
        </w:rPr>
        <w:tab/>
      </w:r>
      <w:proofErr w:type="spellStart"/>
      <w:r w:rsidRPr="00B668D0">
        <w:rPr>
          <w:rFonts w:ascii="Arial" w:hAnsi="Arial" w:cs="Arial"/>
          <w:b/>
          <w:sz w:val="16"/>
          <w:szCs w:val="16"/>
        </w:rPr>
        <w:t>Natalizumab</w:t>
      </w:r>
      <w:proofErr w:type="spellEnd"/>
      <w:r w:rsidRPr="00B668D0">
        <w:rPr>
          <w:rFonts w:ascii="Arial" w:hAnsi="Arial" w:cs="Arial"/>
          <w:b/>
          <w:sz w:val="16"/>
          <w:szCs w:val="16"/>
        </w:rPr>
        <w:tab/>
      </w:r>
      <w:proofErr w:type="spellStart"/>
      <w:r w:rsidRPr="00B668D0">
        <w:rPr>
          <w:rFonts w:ascii="Arial" w:hAnsi="Arial" w:cs="Arial"/>
          <w:b/>
          <w:sz w:val="16"/>
          <w:szCs w:val="16"/>
        </w:rPr>
        <w:t>Fingolimod</w:t>
      </w:r>
      <w:proofErr w:type="spellEnd"/>
    </w:p>
    <w:p w:rsidR="00B0266A" w:rsidRDefault="00B0266A" w:rsidP="00B668D0">
      <w:pPr>
        <w:tabs>
          <w:tab w:val="left" w:pos="4111"/>
          <w:tab w:val="left" w:pos="5387"/>
          <w:tab w:val="left" w:pos="6237"/>
          <w:tab w:val="left" w:pos="6804"/>
          <w:tab w:val="left" w:pos="6946"/>
          <w:tab w:val="left" w:pos="8080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proofErr w:type="gramStart"/>
      <w:r w:rsidRPr="00B668D0">
        <w:rPr>
          <w:rFonts w:ascii="Arial" w:hAnsi="Arial" w:cs="Arial"/>
          <w:sz w:val="16"/>
          <w:szCs w:val="16"/>
        </w:rPr>
        <w:t>disease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activity within 6 months preceding baseline, number (%)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relapses</w:t>
      </w:r>
      <w:proofErr w:type="gramEnd"/>
      <w:r w:rsidRPr="00B668D0">
        <w:rPr>
          <w:rFonts w:ascii="Arial" w:hAnsi="Arial" w:cs="Arial"/>
          <w:sz w:val="16"/>
          <w:szCs w:val="16"/>
        </w:rPr>
        <w:tab/>
        <w:t>248 (44%)</w:t>
      </w:r>
      <w:r w:rsidRPr="00B668D0">
        <w:rPr>
          <w:rFonts w:ascii="Arial" w:hAnsi="Arial" w:cs="Arial"/>
          <w:sz w:val="16"/>
          <w:szCs w:val="16"/>
        </w:rPr>
        <w:tab/>
        <w:t>88 (38%)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171 (42%)</w:t>
      </w:r>
      <w:r w:rsidRPr="00B668D0">
        <w:rPr>
          <w:rFonts w:ascii="Arial" w:hAnsi="Arial" w:cs="Arial"/>
          <w:sz w:val="16"/>
          <w:szCs w:val="16"/>
        </w:rPr>
        <w:tab/>
        <w:t>73 (43%)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progression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of disability</w:t>
      </w:r>
      <w:r w:rsidRPr="00B668D0">
        <w:rPr>
          <w:rFonts w:ascii="Arial" w:hAnsi="Arial" w:cs="Arial"/>
          <w:sz w:val="16"/>
          <w:szCs w:val="16"/>
        </w:rPr>
        <w:tab/>
        <w:t>100 (18%)</w:t>
      </w:r>
      <w:r w:rsidRPr="00B668D0">
        <w:rPr>
          <w:rFonts w:ascii="Arial" w:hAnsi="Arial" w:cs="Arial"/>
          <w:sz w:val="16"/>
          <w:szCs w:val="16"/>
        </w:rPr>
        <w:tab/>
        <w:t>70 (30%)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88 (22%)</w:t>
      </w:r>
      <w:r w:rsidRPr="00B668D0">
        <w:rPr>
          <w:rFonts w:ascii="Arial" w:hAnsi="Arial" w:cs="Arial"/>
          <w:sz w:val="16"/>
          <w:szCs w:val="16"/>
        </w:rPr>
        <w:tab/>
        <w:t>42 (25%)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relapses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and disability progression</w:t>
      </w:r>
      <w:r w:rsidRPr="00B668D0">
        <w:rPr>
          <w:rFonts w:ascii="Arial" w:hAnsi="Arial" w:cs="Arial"/>
          <w:sz w:val="16"/>
          <w:szCs w:val="16"/>
        </w:rPr>
        <w:tab/>
        <w:t>212 (38%)</w:t>
      </w:r>
      <w:r w:rsidRPr="00B668D0">
        <w:rPr>
          <w:rFonts w:ascii="Arial" w:hAnsi="Arial" w:cs="Arial"/>
          <w:sz w:val="16"/>
          <w:szCs w:val="16"/>
        </w:rPr>
        <w:tab/>
        <w:t>74 (32%)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148 (36%)</w:t>
      </w:r>
      <w:r w:rsidRPr="00B668D0">
        <w:rPr>
          <w:rFonts w:ascii="Arial" w:hAnsi="Arial" w:cs="Arial"/>
          <w:sz w:val="16"/>
          <w:szCs w:val="16"/>
        </w:rPr>
        <w:tab/>
        <w:t>56 (33%)</w:t>
      </w:r>
    </w:p>
    <w:p w:rsidR="00B668D0" w:rsidRPr="00B668D0" w:rsidRDefault="00B668D0" w:rsidP="00B668D0">
      <w:pPr>
        <w:tabs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proofErr w:type="gramStart"/>
      <w:r w:rsidRPr="00B668D0">
        <w:rPr>
          <w:rFonts w:ascii="Arial" w:hAnsi="Arial" w:cs="Arial"/>
          <w:sz w:val="16"/>
          <w:szCs w:val="16"/>
        </w:rPr>
        <w:t>previous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disease modifying agents, number (%)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  <w:t>1</w:t>
      </w:r>
      <w:r w:rsidRPr="00B668D0">
        <w:rPr>
          <w:rFonts w:ascii="Arial" w:hAnsi="Arial" w:cs="Arial"/>
          <w:sz w:val="16"/>
          <w:szCs w:val="16"/>
        </w:rPr>
        <w:tab/>
        <w:t>323 (58%)</w:t>
      </w:r>
      <w:r w:rsidRPr="00B668D0">
        <w:rPr>
          <w:rFonts w:ascii="Arial" w:hAnsi="Arial" w:cs="Arial"/>
          <w:sz w:val="16"/>
          <w:szCs w:val="16"/>
        </w:rPr>
        <w:tab/>
        <w:t>142 (61%)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239 (59%)</w:t>
      </w:r>
      <w:r w:rsidRPr="00B668D0">
        <w:rPr>
          <w:rFonts w:ascii="Arial" w:hAnsi="Arial" w:cs="Arial"/>
          <w:sz w:val="16"/>
          <w:szCs w:val="16"/>
        </w:rPr>
        <w:tab/>
        <w:t>102 (60%)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  <w:t>2-3</w:t>
      </w:r>
      <w:r w:rsidRPr="00B668D0">
        <w:rPr>
          <w:rFonts w:ascii="Arial" w:hAnsi="Arial" w:cs="Arial"/>
          <w:sz w:val="16"/>
          <w:szCs w:val="16"/>
        </w:rPr>
        <w:tab/>
        <w:t>226 (40%)</w:t>
      </w:r>
      <w:r w:rsidRPr="00B668D0">
        <w:rPr>
          <w:rFonts w:ascii="Arial" w:hAnsi="Arial" w:cs="Arial"/>
          <w:sz w:val="16"/>
          <w:szCs w:val="16"/>
        </w:rPr>
        <w:tab/>
        <w:t>85 (37%)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159 (39%)</w:t>
      </w:r>
      <w:r w:rsidRPr="00B668D0">
        <w:rPr>
          <w:rFonts w:ascii="Arial" w:hAnsi="Arial" w:cs="Arial"/>
          <w:sz w:val="16"/>
          <w:szCs w:val="16"/>
        </w:rPr>
        <w:tab/>
        <w:t>66 (38%)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  <w:t>4-5</w:t>
      </w:r>
      <w:r w:rsidRPr="00B668D0">
        <w:rPr>
          <w:rFonts w:ascii="Arial" w:hAnsi="Arial" w:cs="Arial"/>
          <w:sz w:val="16"/>
          <w:szCs w:val="16"/>
        </w:rPr>
        <w:tab/>
        <w:t>11 (2%)</w:t>
      </w:r>
      <w:r w:rsidRPr="00B668D0">
        <w:rPr>
          <w:rFonts w:ascii="Arial" w:hAnsi="Arial" w:cs="Arial"/>
          <w:sz w:val="16"/>
          <w:szCs w:val="16"/>
        </w:rPr>
        <w:tab/>
        <w:t>5 (2%)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9 (2%)</w:t>
      </w:r>
      <w:r w:rsidRPr="00B668D0">
        <w:rPr>
          <w:rFonts w:ascii="Arial" w:hAnsi="Arial" w:cs="Arial"/>
          <w:sz w:val="16"/>
          <w:szCs w:val="16"/>
        </w:rPr>
        <w:tab/>
        <w:t>3 (2%)</w:t>
      </w:r>
    </w:p>
    <w:p w:rsidR="00B668D0" w:rsidRPr="00B668D0" w:rsidRDefault="00B668D0" w:rsidP="00B668D0">
      <w:pPr>
        <w:tabs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proofErr w:type="gramStart"/>
      <w:r w:rsidRPr="00B668D0">
        <w:rPr>
          <w:rFonts w:ascii="Arial" w:hAnsi="Arial" w:cs="Arial"/>
          <w:sz w:val="16"/>
          <w:szCs w:val="16"/>
        </w:rPr>
        <w:t>last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disease modifying agent before escalation, number (%)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interferon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β-1a, intramuscular</w:t>
      </w:r>
      <w:r w:rsidRPr="00B668D0">
        <w:rPr>
          <w:rFonts w:ascii="Arial" w:hAnsi="Arial" w:cs="Arial"/>
          <w:sz w:val="16"/>
          <w:szCs w:val="16"/>
        </w:rPr>
        <w:tab/>
        <w:t>91 (16%)</w:t>
      </w:r>
      <w:r w:rsidRPr="00B668D0">
        <w:rPr>
          <w:rFonts w:ascii="Arial" w:hAnsi="Arial" w:cs="Arial"/>
          <w:sz w:val="16"/>
          <w:szCs w:val="16"/>
        </w:rPr>
        <w:tab/>
        <w:t>46 (20%)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62 (15%)</w:t>
      </w:r>
      <w:r w:rsidRPr="00B668D0">
        <w:rPr>
          <w:rFonts w:ascii="Arial" w:hAnsi="Arial" w:cs="Arial"/>
          <w:sz w:val="16"/>
          <w:szCs w:val="16"/>
        </w:rPr>
        <w:tab/>
        <w:t>26 (15%)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interferon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β-1a, subcutaneous</w:t>
      </w:r>
      <w:r w:rsidRPr="00B668D0">
        <w:rPr>
          <w:rFonts w:ascii="Arial" w:hAnsi="Arial" w:cs="Arial"/>
          <w:sz w:val="16"/>
          <w:szCs w:val="16"/>
        </w:rPr>
        <w:tab/>
        <w:t>205 (37%)</w:t>
      </w:r>
      <w:r w:rsidRPr="00B668D0">
        <w:rPr>
          <w:rFonts w:ascii="Arial" w:hAnsi="Arial" w:cs="Arial"/>
          <w:sz w:val="16"/>
          <w:szCs w:val="16"/>
        </w:rPr>
        <w:tab/>
        <w:t>82 (35%)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161 (40%)</w:t>
      </w:r>
      <w:r w:rsidRPr="00B668D0">
        <w:rPr>
          <w:rFonts w:ascii="Arial" w:hAnsi="Arial" w:cs="Arial"/>
          <w:sz w:val="16"/>
          <w:szCs w:val="16"/>
        </w:rPr>
        <w:tab/>
        <w:t>68 (40%)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interferon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β-1b</w:t>
      </w:r>
      <w:r w:rsidRPr="00B668D0">
        <w:rPr>
          <w:rFonts w:ascii="Arial" w:hAnsi="Arial" w:cs="Arial"/>
          <w:sz w:val="16"/>
          <w:szCs w:val="16"/>
        </w:rPr>
        <w:tab/>
        <w:t>115 (21%)</w:t>
      </w:r>
      <w:r w:rsidRPr="00B668D0">
        <w:rPr>
          <w:rFonts w:ascii="Arial" w:hAnsi="Arial" w:cs="Arial"/>
          <w:sz w:val="16"/>
          <w:szCs w:val="16"/>
        </w:rPr>
        <w:tab/>
        <w:t>49 (21%)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85 (21%)</w:t>
      </w:r>
      <w:r w:rsidRPr="00B668D0">
        <w:rPr>
          <w:rFonts w:ascii="Arial" w:hAnsi="Arial" w:cs="Arial"/>
          <w:sz w:val="16"/>
          <w:szCs w:val="16"/>
        </w:rPr>
        <w:tab/>
        <w:t>34 (20%)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spellStart"/>
      <w:proofErr w:type="gramStart"/>
      <w:r w:rsidRPr="00B668D0">
        <w:rPr>
          <w:rFonts w:ascii="Arial" w:hAnsi="Arial" w:cs="Arial"/>
          <w:sz w:val="16"/>
          <w:szCs w:val="16"/>
        </w:rPr>
        <w:t>glatiramer</w:t>
      </w:r>
      <w:proofErr w:type="spellEnd"/>
      <w:proofErr w:type="gramEnd"/>
      <w:r w:rsidRPr="00B668D0">
        <w:rPr>
          <w:rFonts w:ascii="Arial" w:hAnsi="Arial" w:cs="Arial"/>
          <w:sz w:val="16"/>
          <w:szCs w:val="16"/>
        </w:rPr>
        <w:t xml:space="preserve"> acetate</w:t>
      </w:r>
      <w:r w:rsidRPr="00B668D0">
        <w:rPr>
          <w:rFonts w:ascii="Arial" w:hAnsi="Arial" w:cs="Arial"/>
          <w:sz w:val="16"/>
          <w:szCs w:val="16"/>
        </w:rPr>
        <w:tab/>
        <w:t>149 (27%)</w:t>
      </w:r>
      <w:r w:rsidRPr="00B668D0">
        <w:rPr>
          <w:rFonts w:ascii="Arial" w:hAnsi="Arial" w:cs="Arial"/>
          <w:sz w:val="16"/>
          <w:szCs w:val="16"/>
        </w:rPr>
        <w:tab/>
        <w:t>55 (24%)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99 (24%)</w:t>
      </w:r>
      <w:r w:rsidRPr="00B668D0">
        <w:rPr>
          <w:rFonts w:ascii="Arial" w:hAnsi="Arial" w:cs="Arial"/>
          <w:sz w:val="16"/>
          <w:szCs w:val="16"/>
        </w:rPr>
        <w:tab/>
        <w:t>43 (25%)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proofErr w:type="gramStart"/>
      <w:r w:rsidRPr="00B668D0">
        <w:rPr>
          <w:rFonts w:ascii="Arial" w:hAnsi="Arial" w:cs="Arial"/>
          <w:sz w:val="16"/>
          <w:szCs w:val="16"/>
        </w:rPr>
        <w:t>post-study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disease modifying therapy, number (%)</w:t>
      </w:r>
      <w:r w:rsidR="00B0266A">
        <w:rPr>
          <w:rFonts w:ascii="Arial" w:hAnsi="Arial" w:cs="Arial"/>
          <w:sz w:val="16"/>
          <w:szCs w:val="16"/>
          <w:vertAlign w:val="superscript"/>
        </w:rPr>
        <w:t>a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continuing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treatment</w:t>
      </w:r>
      <w:r w:rsidRPr="00B668D0">
        <w:rPr>
          <w:rFonts w:ascii="Arial" w:hAnsi="Arial" w:cs="Arial"/>
          <w:sz w:val="16"/>
          <w:szCs w:val="16"/>
        </w:rPr>
        <w:tab/>
        <w:t>359 (64%)</w:t>
      </w:r>
      <w:r w:rsidRPr="00B668D0">
        <w:rPr>
          <w:rFonts w:ascii="Arial" w:hAnsi="Arial" w:cs="Arial"/>
          <w:sz w:val="16"/>
          <w:szCs w:val="16"/>
        </w:rPr>
        <w:tab/>
        <w:t>195 (84%)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230 (57%)</w:t>
      </w:r>
      <w:r w:rsidRPr="00B668D0">
        <w:rPr>
          <w:rFonts w:ascii="Arial" w:hAnsi="Arial" w:cs="Arial"/>
          <w:sz w:val="16"/>
          <w:szCs w:val="16"/>
        </w:rPr>
        <w:tab/>
        <w:t>141 (82%)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treatment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B668D0">
        <w:rPr>
          <w:rFonts w:ascii="Arial" w:hAnsi="Arial" w:cs="Arial"/>
          <w:sz w:val="16"/>
          <w:szCs w:val="16"/>
        </w:rPr>
        <w:t>switch</w:t>
      </w:r>
      <w:r w:rsidR="00B0266A">
        <w:rPr>
          <w:rFonts w:ascii="Arial" w:hAnsi="Arial" w:cs="Arial"/>
          <w:sz w:val="16"/>
          <w:szCs w:val="16"/>
          <w:vertAlign w:val="superscript"/>
        </w:rPr>
        <w:t>b</w:t>
      </w:r>
      <w:proofErr w:type="spellEnd"/>
      <w:r w:rsidRPr="00B668D0">
        <w:rPr>
          <w:rFonts w:ascii="Arial" w:hAnsi="Arial" w:cs="Arial"/>
          <w:sz w:val="16"/>
          <w:szCs w:val="16"/>
        </w:rPr>
        <w:tab/>
      </w:r>
    </w:p>
    <w:p w:rsidR="00B668D0" w:rsidRPr="00B668D0" w:rsidRDefault="00B668D0" w:rsidP="00B668D0">
      <w:pPr>
        <w:tabs>
          <w:tab w:val="left" w:pos="567"/>
          <w:tab w:val="left" w:pos="1134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to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interferon β</w:t>
      </w:r>
      <w:r w:rsidRPr="00B668D0">
        <w:rPr>
          <w:rFonts w:ascii="Arial" w:hAnsi="Arial" w:cs="Arial"/>
          <w:sz w:val="16"/>
          <w:szCs w:val="16"/>
        </w:rPr>
        <w:tab/>
        <w:t>13 (2%)</w:t>
      </w:r>
      <w:r w:rsidRPr="00B668D0">
        <w:rPr>
          <w:rFonts w:ascii="Arial" w:hAnsi="Arial" w:cs="Arial"/>
          <w:sz w:val="16"/>
          <w:szCs w:val="16"/>
        </w:rPr>
        <w:tab/>
        <w:t>0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11 (3%)</w:t>
      </w:r>
      <w:r w:rsidRPr="00B668D0">
        <w:rPr>
          <w:rFonts w:ascii="Arial" w:hAnsi="Arial" w:cs="Arial"/>
          <w:sz w:val="16"/>
          <w:szCs w:val="16"/>
        </w:rPr>
        <w:tab/>
        <w:t>0</w:t>
      </w:r>
    </w:p>
    <w:p w:rsidR="00B668D0" w:rsidRPr="00B668D0" w:rsidRDefault="00B668D0" w:rsidP="00B668D0">
      <w:pPr>
        <w:tabs>
          <w:tab w:val="left" w:pos="567"/>
          <w:tab w:val="left" w:pos="1134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to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B668D0">
        <w:rPr>
          <w:rFonts w:ascii="Arial" w:hAnsi="Arial" w:cs="Arial"/>
          <w:sz w:val="16"/>
          <w:szCs w:val="16"/>
        </w:rPr>
        <w:t>glatiramer</w:t>
      </w:r>
      <w:proofErr w:type="spellEnd"/>
      <w:r w:rsidRPr="00B668D0">
        <w:rPr>
          <w:rFonts w:ascii="Arial" w:hAnsi="Arial" w:cs="Arial"/>
          <w:sz w:val="16"/>
          <w:szCs w:val="16"/>
        </w:rPr>
        <w:t xml:space="preserve"> acetate</w:t>
      </w:r>
      <w:r w:rsidRPr="00B668D0">
        <w:rPr>
          <w:rFonts w:ascii="Arial" w:hAnsi="Arial" w:cs="Arial"/>
          <w:sz w:val="16"/>
          <w:szCs w:val="16"/>
        </w:rPr>
        <w:tab/>
        <w:t>27 (5%)</w:t>
      </w:r>
      <w:r w:rsidRPr="00B668D0">
        <w:rPr>
          <w:rFonts w:ascii="Arial" w:hAnsi="Arial" w:cs="Arial"/>
          <w:sz w:val="16"/>
          <w:szCs w:val="16"/>
        </w:rPr>
        <w:tab/>
        <w:t>1 (0.4%)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23 (6%)</w:t>
      </w:r>
      <w:r w:rsidRPr="00B668D0">
        <w:rPr>
          <w:rFonts w:ascii="Arial" w:hAnsi="Arial" w:cs="Arial"/>
          <w:sz w:val="16"/>
          <w:szCs w:val="16"/>
        </w:rPr>
        <w:tab/>
        <w:t>1 (0.6%)</w:t>
      </w:r>
    </w:p>
    <w:p w:rsidR="00B668D0" w:rsidRPr="00B668D0" w:rsidRDefault="00B668D0" w:rsidP="00B668D0">
      <w:pPr>
        <w:tabs>
          <w:tab w:val="left" w:pos="567"/>
          <w:tab w:val="left" w:pos="1134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to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dimethyl </w:t>
      </w:r>
      <w:proofErr w:type="spellStart"/>
      <w:r w:rsidRPr="00B668D0">
        <w:rPr>
          <w:rFonts w:ascii="Arial" w:hAnsi="Arial" w:cs="Arial"/>
          <w:sz w:val="16"/>
          <w:szCs w:val="16"/>
        </w:rPr>
        <w:t>fumarate</w:t>
      </w:r>
      <w:proofErr w:type="spellEnd"/>
      <w:r w:rsidRPr="00B668D0">
        <w:rPr>
          <w:rFonts w:ascii="Arial" w:hAnsi="Arial" w:cs="Arial"/>
          <w:sz w:val="16"/>
          <w:szCs w:val="16"/>
        </w:rPr>
        <w:tab/>
        <w:t>0</w:t>
      </w:r>
      <w:r w:rsidRPr="00B668D0">
        <w:rPr>
          <w:rFonts w:ascii="Arial" w:hAnsi="Arial" w:cs="Arial"/>
          <w:sz w:val="16"/>
          <w:szCs w:val="16"/>
        </w:rPr>
        <w:tab/>
        <w:t>1 (0</w:t>
      </w:r>
      <w:r>
        <w:rPr>
          <w:rFonts w:ascii="Arial" w:hAnsi="Arial" w:cs="Arial"/>
          <w:sz w:val="16"/>
          <w:szCs w:val="16"/>
        </w:rPr>
        <w:t>.4%)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>1 (0.6%)</w:t>
      </w:r>
    </w:p>
    <w:p w:rsidR="00B668D0" w:rsidRPr="00B668D0" w:rsidRDefault="00B668D0" w:rsidP="00B668D0">
      <w:pPr>
        <w:tabs>
          <w:tab w:val="left" w:pos="567"/>
          <w:tab w:val="left" w:pos="1134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to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B668D0">
        <w:rPr>
          <w:rFonts w:ascii="Arial" w:hAnsi="Arial" w:cs="Arial"/>
          <w:sz w:val="16"/>
          <w:szCs w:val="16"/>
        </w:rPr>
        <w:t>fingolimod</w:t>
      </w:r>
      <w:proofErr w:type="spellEnd"/>
      <w:r w:rsidRPr="00B668D0">
        <w:rPr>
          <w:rFonts w:ascii="Arial" w:hAnsi="Arial" w:cs="Arial"/>
          <w:sz w:val="16"/>
          <w:szCs w:val="16"/>
        </w:rPr>
        <w:tab/>
        <w:t>46 (8%)</w:t>
      </w:r>
      <w:r w:rsidRPr="00B668D0">
        <w:rPr>
          <w:rFonts w:ascii="Arial" w:hAnsi="Arial" w:cs="Arial"/>
          <w:sz w:val="16"/>
          <w:szCs w:val="16"/>
        </w:rPr>
        <w:tab/>
        <w:t>0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46 (11%)</w:t>
      </w:r>
      <w:r w:rsidRPr="00B668D0">
        <w:rPr>
          <w:rFonts w:ascii="Arial" w:hAnsi="Arial" w:cs="Arial"/>
          <w:sz w:val="16"/>
          <w:szCs w:val="16"/>
        </w:rPr>
        <w:tab/>
        <w:t>0</w:t>
      </w:r>
    </w:p>
    <w:p w:rsidR="00B668D0" w:rsidRPr="00B668D0" w:rsidRDefault="00B668D0" w:rsidP="00B668D0">
      <w:pPr>
        <w:tabs>
          <w:tab w:val="left" w:pos="567"/>
          <w:tab w:val="left" w:pos="1134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to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B668D0">
        <w:rPr>
          <w:rFonts w:ascii="Arial" w:hAnsi="Arial" w:cs="Arial"/>
          <w:sz w:val="16"/>
          <w:szCs w:val="16"/>
        </w:rPr>
        <w:t>natalizumab</w:t>
      </w:r>
      <w:proofErr w:type="spellEnd"/>
      <w:r w:rsidRPr="00B668D0">
        <w:rPr>
          <w:rFonts w:ascii="Arial" w:hAnsi="Arial" w:cs="Arial"/>
          <w:sz w:val="16"/>
          <w:szCs w:val="16"/>
        </w:rPr>
        <w:tab/>
        <w:t>1 (0.2%)</w:t>
      </w:r>
      <w:r w:rsidRPr="00B668D0">
        <w:rPr>
          <w:rFonts w:ascii="Arial" w:hAnsi="Arial" w:cs="Arial"/>
          <w:sz w:val="16"/>
          <w:szCs w:val="16"/>
        </w:rPr>
        <w:tab/>
        <w:t>8 (3%)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1 (0.2%)</w:t>
      </w:r>
      <w:r w:rsidRPr="00B668D0">
        <w:rPr>
          <w:rFonts w:ascii="Arial" w:hAnsi="Arial" w:cs="Arial"/>
          <w:sz w:val="16"/>
          <w:szCs w:val="16"/>
        </w:rPr>
        <w:tab/>
        <w:t>8 (5%)</w:t>
      </w:r>
    </w:p>
    <w:p w:rsidR="00B668D0" w:rsidRPr="00B668D0" w:rsidRDefault="00B668D0" w:rsidP="00B668D0">
      <w:pPr>
        <w:tabs>
          <w:tab w:val="left" w:pos="567"/>
          <w:tab w:val="left" w:pos="1134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enrolment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in randomised trial</w:t>
      </w:r>
      <w:r w:rsidRPr="00B668D0">
        <w:rPr>
          <w:rFonts w:ascii="Arial" w:hAnsi="Arial" w:cs="Arial"/>
          <w:sz w:val="16"/>
          <w:szCs w:val="16"/>
        </w:rPr>
        <w:tab/>
        <w:t>1 (0.2%)</w:t>
      </w:r>
      <w:r w:rsidRPr="00B668D0">
        <w:rPr>
          <w:rFonts w:ascii="Arial" w:hAnsi="Arial" w:cs="Arial"/>
          <w:sz w:val="16"/>
          <w:szCs w:val="16"/>
        </w:rPr>
        <w:tab/>
        <w:t>0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1 (0.2%)</w:t>
      </w:r>
      <w:r w:rsidRPr="00B668D0">
        <w:rPr>
          <w:rFonts w:ascii="Arial" w:hAnsi="Arial" w:cs="Arial"/>
          <w:sz w:val="16"/>
          <w:szCs w:val="16"/>
        </w:rPr>
        <w:tab/>
        <w:t>8 (0.2%)</w:t>
      </w:r>
    </w:p>
    <w:p w:rsidR="00B668D0" w:rsidRPr="00B668D0" w:rsidRDefault="00B668D0" w:rsidP="00B668D0">
      <w:pPr>
        <w:tabs>
          <w:tab w:val="left" w:pos="567"/>
          <w:tab w:val="left" w:pos="4111"/>
          <w:tab w:val="left" w:pos="5387"/>
          <w:tab w:val="left" w:pos="6237"/>
          <w:tab w:val="left" w:pos="6946"/>
          <w:tab w:val="left" w:pos="8080"/>
          <w:tab w:val="left" w:pos="9498"/>
          <w:tab w:val="left" w:pos="10773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B668D0">
        <w:rPr>
          <w:rFonts w:ascii="Arial" w:hAnsi="Arial" w:cs="Arial"/>
          <w:sz w:val="16"/>
          <w:szCs w:val="16"/>
        </w:rPr>
        <w:tab/>
      </w:r>
      <w:proofErr w:type="gramStart"/>
      <w:r w:rsidRPr="00B668D0">
        <w:rPr>
          <w:rFonts w:ascii="Arial" w:hAnsi="Arial" w:cs="Arial"/>
          <w:sz w:val="16"/>
          <w:szCs w:val="16"/>
        </w:rPr>
        <w:t>discontinuation</w:t>
      </w:r>
      <w:proofErr w:type="gramEnd"/>
      <w:r w:rsidRPr="00B668D0">
        <w:rPr>
          <w:rFonts w:ascii="Arial" w:hAnsi="Arial" w:cs="Arial"/>
          <w:sz w:val="16"/>
          <w:szCs w:val="16"/>
        </w:rPr>
        <w:t xml:space="preserve"> of </w:t>
      </w:r>
      <w:proofErr w:type="spellStart"/>
      <w:r w:rsidRPr="00B668D0">
        <w:rPr>
          <w:rFonts w:ascii="Arial" w:hAnsi="Arial" w:cs="Arial"/>
          <w:sz w:val="16"/>
          <w:szCs w:val="16"/>
        </w:rPr>
        <w:t>treatment</w:t>
      </w:r>
      <w:r w:rsidRPr="00B668D0">
        <w:rPr>
          <w:rFonts w:ascii="Arial" w:hAnsi="Arial" w:cs="Arial"/>
          <w:sz w:val="16"/>
          <w:szCs w:val="16"/>
          <w:vertAlign w:val="superscript"/>
        </w:rPr>
        <w:t>d</w:t>
      </w:r>
      <w:proofErr w:type="spellEnd"/>
      <w:r w:rsidRPr="00B668D0">
        <w:rPr>
          <w:rFonts w:ascii="Arial" w:hAnsi="Arial" w:cs="Arial"/>
          <w:sz w:val="16"/>
          <w:szCs w:val="16"/>
        </w:rPr>
        <w:tab/>
        <w:t>113 (20%)</w:t>
      </w:r>
      <w:r w:rsidRPr="00B668D0">
        <w:rPr>
          <w:rFonts w:ascii="Arial" w:hAnsi="Arial" w:cs="Arial"/>
          <w:sz w:val="16"/>
          <w:szCs w:val="16"/>
        </w:rPr>
        <w:tab/>
        <w:t>27 (12%)</w:t>
      </w:r>
      <w:r w:rsidRPr="00B668D0">
        <w:rPr>
          <w:rFonts w:ascii="Arial" w:hAnsi="Arial" w:cs="Arial"/>
          <w:sz w:val="16"/>
          <w:szCs w:val="16"/>
        </w:rPr>
        <w:tab/>
      </w:r>
      <w:r w:rsidRPr="00B668D0">
        <w:rPr>
          <w:rFonts w:ascii="Arial" w:hAnsi="Arial" w:cs="Arial"/>
          <w:sz w:val="16"/>
          <w:szCs w:val="16"/>
        </w:rPr>
        <w:tab/>
        <w:t>94 (23%)</w:t>
      </w:r>
      <w:r w:rsidRPr="00B668D0">
        <w:rPr>
          <w:rFonts w:ascii="Arial" w:hAnsi="Arial" w:cs="Arial"/>
          <w:sz w:val="16"/>
          <w:szCs w:val="16"/>
        </w:rPr>
        <w:tab/>
        <w:t>20 (12%)</w:t>
      </w:r>
    </w:p>
    <w:p w:rsidR="00B668D0" w:rsidRPr="00B668D0" w:rsidRDefault="00B668D0" w:rsidP="00B668D0">
      <w:pPr>
        <w:tabs>
          <w:tab w:val="left" w:pos="3828"/>
          <w:tab w:val="left" w:pos="5670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B668D0" w:rsidRPr="00B668D0" w:rsidRDefault="00B0266A" w:rsidP="00B668D0">
      <w:pPr>
        <w:tabs>
          <w:tab w:val="left" w:pos="3828"/>
          <w:tab w:val="left" w:pos="5670"/>
        </w:tabs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proofErr w:type="gramStart"/>
      <w:r>
        <w:rPr>
          <w:rFonts w:ascii="Arial" w:hAnsi="Arial" w:cs="Arial"/>
          <w:sz w:val="16"/>
          <w:szCs w:val="16"/>
          <w:vertAlign w:val="superscript"/>
        </w:rPr>
        <w:t>a</w:t>
      </w:r>
      <w:r w:rsidR="00B668D0" w:rsidRPr="00B668D0">
        <w:rPr>
          <w:rFonts w:ascii="Arial" w:hAnsi="Arial" w:cs="Arial"/>
          <w:sz w:val="16"/>
          <w:szCs w:val="16"/>
        </w:rPr>
        <w:t>Recorded</w:t>
      </w:r>
      <w:proofErr w:type="spellEnd"/>
      <w:proofErr w:type="gramEnd"/>
      <w:r w:rsidR="00B668D0" w:rsidRPr="00B668D0">
        <w:rPr>
          <w:rFonts w:ascii="Arial" w:hAnsi="Arial" w:cs="Arial"/>
          <w:sz w:val="16"/>
          <w:szCs w:val="16"/>
        </w:rPr>
        <w:t xml:space="preserve"> at the last study entry, prior to pairwise censoring.</w:t>
      </w:r>
    </w:p>
    <w:p w:rsidR="00B668D0" w:rsidRPr="00B668D0" w:rsidRDefault="00B0266A" w:rsidP="00B668D0">
      <w:pPr>
        <w:tabs>
          <w:tab w:val="left" w:pos="3828"/>
          <w:tab w:val="left" w:pos="5670"/>
        </w:tabs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proofErr w:type="gramStart"/>
      <w:r>
        <w:rPr>
          <w:rFonts w:ascii="Arial" w:hAnsi="Arial" w:cs="Arial"/>
          <w:sz w:val="16"/>
          <w:szCs w:val="16"/>
          <w:vertAlign w:val="superscript"/>
        </w:rPr>
        <w:t>b</w:t>
      </w:r>
      <w:r w:rsidR="00B668D0" w:rsidRPr="00B668D0">
        <w:rPr>
          <w:rFonts w:ascii="Arial" w:hAnsi="Arial" w:cs="Arial"/>
          <w:sz w:val="16"/>
          <w:szCs w:val="16"/>
        </w:rPr>
        <w:t>Switch</w:t>
      </w:r>
      <w:proofErr w:type="spellEnd"/>
      <w:proofErr w:type="gramEnd"/>
      <w:r w:rsidR="00B668D0" w:rsidRPr="00B668D0">
        <w:rPr>
          <w:rFonts w:ascii="Arial" w:hAnsi="Arial" w:cs="Arial"/>
          <w:sz w:val="16"/>
          <w:szCs w:val="16"/>
        </w:rPr>
        <w:t xml:space="preserve"> to other disease modifying therapy within three months of discontinuing on-study therapy (</w:t>
      </w:r>
      <w:proofErr w:type="spellStart"/>
      <w:r w:rsidR="00B668D0" w:rsidRPr="00B668D0">
        <w:rPr>
          <w:rFonts w:ascii="Arial" w:hAnsi="Arial" w:cs="Arial"/>
          <w:sz w:val="16"/>
          <w:szCs w:val="16"/>
        </w:rPr>
        <w:t>natalizumab</w:t>
      </w:r>
      <w:proofErr w:type="spellEnd"/>
      <w:r w:rsidR="00B668D0" w:rsidRPr="00B668D0">
        <w:rPr>
          <w:rFonts w:ascii="Arial" w:hAnsi="Arial" w:cs="Arial"/>
          <w:sz w:val="16"/>
          <w:szCs w:val="16"/>
        </w:rPr>
        <w:t xml:space="preserve"> or </w:t>
      </w:r>
      <w:proofErr w:type="spellStart"/>
      <w:r w:rsidR="00B668D0" w:rsidRPr="00B668D0">
        <w:rPr>
          <w:rFonts w:ascii="Arial" w:hAnsi="Arial" w:cs="Arial"/>
          <w:sz w:val="16"/>
          <w:szCs w:val="16"/>
        </w:rPr>
        <w:t>fingolimod</w:t>
      </w:r>
      <w:proofErr w:type="spellEnd"/>
      <w:r w:rsidR="00B668D0" w:rsidRPr="00B668D0">
        <w:rPr>
          <w:rFonts w:ascii="Arial" w:hAnsi="Arial" w:cs="Arial"/>
          <w:sz w:val="16"/>
          <w:szCs w:val="16"/>
        </w:rPr>
        <w:t>).</w:t>
      </w:r>
    </w:p>
    <w:p w:rsidR="00650465" w:rsidRPr="00B0266A" w:rsidRDefault="00B0266A" w:rsidP="00B0266A">
      <w:pPr>
        <w:tabs>
          <w:tab w:val="left" w:pos="3828"/>
          <w:tab w:val="left" w:pos="5670"/>
        </w:tabs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proofErr w:type="gramStart"/>
      <w:r>
        <w:rPr>
          <w:rFonts w:ascii="Arial" w:hAnsi="Arial" w:cs="Arial"/>
          <w:sz w:val="16"/>
          <w:szCs w:val="16"/>
          <w:vertAlign w:val="superscript"/>
        </w:rPr>
        <w:t>c</w:t>
      </w:r>
      <w:r w:rsidR="00B668D0" w:rsidRPr="00B668D0">
        <w:rPr>
          <w:rFonts w:ascii="Arial" w:hAnsi="Arial" w:cs="Arial"/>
          <w:sz w:val="16"/>
          <w:szCs w:val="16"/>
        </w:rPr>
        <w:t>Discontinuation</w:t>
      </w:r>
      <w:proofErr w:type="spellEnd"/>
      <w:proofErr w:type="gramEnd"/>
      <w:r w:rsidR="00B668D0" w:rsidRPr="00B668D0">
        <w:rPr>
          <w:rFonts w:ascii="Arial" w:hAnsi="Arial" w:cs="Arial"/>
          <w:sz w:val="16"/>
          <w:szCs w:val="16"/>
        </w:rPr>
        <w:t xml:space="preserve"> of disease modifying the</w:t>
      </w:r>
      <w:r>
        <w:rPr>
          <w:rFonts w:ascii="Arial" w:hAnsi="Arial" w:cs="Arial"/>
          <w:sz w:val="16"/>
          <w:szCs w:val="16"/>
        </w:rPr>
        <w:t>rapy for at least three months.</w:t>
      </w:r>
      <w:r w:rsidR="00650465">
        <w:rPr>
          <w:rFonts w:ascii="Arial" w:hAnsi="Arial" w:cs="Arial"/>
          <w:b/>
          <w:sz w:val="24"/>
          <w:szCs w:val="24"/>
        </w:rPr>
        <w:br w:type="page"/>
      </w:r>
    </w:p>
    <w:p w:rsidR="00E43AF1" w:rsidRDefault="00E43AF1" w:rsidP="00E43AF1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>
        <w:rPr>
          <w:rFonts w:ascii="Arial" w:hAnsi="Arial" w:cs="Arial"/>
          <w:b/>
          <w:sz w:val="24"/>
          <w:szCs w:val="24"/>
        </w:rPr>
        <w:t>4</w:t>
      </w:r>
    </w:p>
    <w:p w:rsidR="00E43AF1" w:rsidRPr="00E43AF1" w:rsidRDefault="00E43AF1" w:rsidP="00E43AF1">
      <w:pPr>
        <w:pStyle w:val="NoSpacing"/>
        <w:spacing w:line="480" w:lineRule="auto"/>
        <w:rPr>
          <w:rFonts w:ascii="Arial" w:hAnsi="Arial" w:cs="Arial"/>
          <w:b/>
          <w:sz w:val="24"/>
          <w:szCs w:val="24"/>
        </w:rPr>
      </w:pPr>
      <w:r w:rsidRPr="00E43AF1">
        <w:rPr>
          <w:rFonts w:ascii="Arial" w:hAnsi="Arial" w:cs="Arial"/>
          <w:b/>
          <w:sz w:val="24"/>
          <w:szCs w:val="24"/>
        </w:rPr>
        <w:t xml:space="preserve">Determinants of allocation to </w:t>
      </w:r>
      <w:proofErr w:type="spellStart"/>
      <w:r w:rsidRPr="00E43AF1">
        <w:rPr>
          <w:rFonts w:ascii="Arial" w:hAnsi="Arial" w:cs="Arial"/>
          <w:b/>
          <w:sz w:val="24"/>
          <w:szCs w:val="24"/>
        </w:rPr>
        <w:t>natalizumab</w:t>
      </w:r>
      <w:proofErr w:type="spellEnd"/>
      <w:r w:rsidRPr="00E43AF1">
        <w:rPr>
          <w:rFonts w:ascii="Arial" w:hAnsi="Arial" w:cs="Arial"/>
          <w:b/>
          <w:sz w:val="24"/>
          <w:szCs w:val="24"/>
        </w:rPr>
        <w:t xml:space="preserve"> or </w:t>
      </w:r>
      <w:proofErr w:type="spellStart"/>
      <w:r w:rsidRPr="00E43AF1">
        <w:rPr>
          <w:rFonts w:ascii="Arial" w:hAnsi="Arial" w:cs="Arial"/>
          <w:b/>
          <w:sz w:val="24"/>
          <w:szCs w:val="24"/>
        </w:rPr>
        <w:t>fingolimod</w:t>
      </w:r>
      <w:proofErr w:type="spellEnd"/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b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b/>
          <w:sz w:val="16"/>
          <w:szCs w:val="16"/>
        </w:rPr>
        <w:t>Coefficient</w:t>
      </w:r>
      <w:r w:rsidRPr="00E43AF1">
        <w:rPr>
          <w:rFonts w:ascii="Arial" w:hAnsi="Arial" w:cs="Arial"/>
          <w:b/>
          <w:sz w:val="16"/>
          <w:szCs w:val="16"/>
        </w:rPr>
        <w:tab/>
        <w:t>Standard error</w:t>
      </w:r>
      <w:r w:rsidRPr="00E43AF1">
        <w:rPr>
          <w:rFonts w:ascii="Arial" w:hAnsi="Arial" w:cs="Arial"/>
          <w:b/>
          <w:sz w:val="16"/>
          <w:szCs w:val="16"/>
        </w:rPr>
        <w:tab/>
        <w:t>P-value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>Intercept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13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59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8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sex</w:t>
      </w:r>
      <w:proofErr w:type="gramEnd"/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 [</w:t>
      </w:r>
      <w:proofErr w:type="gramStart"/>
      <w:r w:rsidRPr="00E43AF1">
        <w:rPr>
          <w:rFonts w:ascii="Arial" w:hAnsi="Arial" w:cs="Arial"/>
          <w:sz w:val="16"/>
          <w:szCs w:val="16"/>
        </w:rPr>
        <w:t>male</w:t>
      </w:r>
      <w:proofErr w:type="gramEnd"/>
      <w:r w:rsidRPr="00E43AF1">
        <w:rPr>
          <w:rFonts w:ascii="Arial" w:hAnsi="Arial" w:cs="Arial"/>
          <w:sz w:val="16"/>
          <w:szCs w:val="16"/>
        </w:rPr>
        <w:t>]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08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21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7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age</w:t>
      </w:r>
      <w:proofErr w:type="gramEnd"/>
      <w:r w:rsidRPr="00E43AF1">
        <w:rPr>
          <w:rFonts w:ascii="Arial" w:hAnsi="Arial" w:cs="Arial"/>
          <w:sz w:val="16"/>
          <w:szCs w:val="16"/>
        </w:rPr>
        <w:tab/>
        <w:t>-0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03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01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03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disease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duration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003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02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8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disability</w:t>
      </w:r>
      <w:proofErr w:type="gramEnd"/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24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07</w:t>
      </w:r>
      <w:r w:rsidRPr="00E43AF1">
        <w:rPr>
          <w:rFonts w:ascii="Arial" w:hAnsi="Arial" w:cs="Arial"/>
          <w:sz w:val="16"/>
          <w:szCs w:val="16"/>
        </w:rPr>
        <w:tab/>
        <w:t>10</w:t>
      </w:r>
      <w:r w:rsidRPr="00E43AF1">
        <w:rPr>
          <w:rFonts w:ascii="Arial" w:hAnsi="Arial" w:cs="Arial"/>
          <w:sz w:val="16"/>
          <w:szCs w:val="16"/>
          <w:vertAlign w:val="superscript"/>
        </w:rPr>
        <w:t>-4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relapses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6 months before baseline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34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26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·2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relapses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12 months before baseline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33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14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02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recent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disease activity</w:t>
      </w:r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</w:t>
      </w:r>
      <w:proofErr w:type="gramStart"/>
      <w:r w:rsidRPr="00E43AF1">
        <w:rPr>
          <w:rFonts w:ascii="Arial" w:hAnsi="Arial" w:cs="Arial"/>
          <w:sz w:val="16"/>
          <w:szCs w:val="16"/>
        </w:rPr>
        <w:t>progression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of disability]</w:t>
      </w:r>
      <w:r w:rsidRPr="00E43AF1">
        <w:rPr>
          <w:rFonts w:ascii="Arial" w:hAnsi="Arial" w:cs="Arial"/>
          <w:sz w:val="16"/>
          <w:szCs w:val="16"/>
        </w:rPr>
        <w:tab/>
        <w:t>reference</w:t>
      </w:r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</w:t>
      </w:r>
      <w:proofErr w:type="gramStart"/>
      <w:r w:rsidRPr="00E43AF1">
        <w:rPr>
          <w:rFonts w:ascii="Arial" w:hAnsi="Arial" w:cs="Arial"/>
          <w:sz w:val="16"/>
          <w:szCs w:val="16"/>
        </w:rPr>
        <w:t>relapse</w:t>
      </w:r>
      <w:proofErr w:type="gramEnd"/>
      <w:r w:rsidRPr="00E43AF1">
        <w:rPr>
          <w:rFonts w:ascii="Arial" w:hAnsi="Arial" w:cs="Arial"/>
          <w:sz w:val="16"/>
          <w:szCs w:val="16"/>
        </w:rPr>
        <w:t>]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01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35</w:t>
      </w:r>
      <w:r w:rsidRPr="00E43AF1">
        <w:rPr>
          <w:rFonts w:ascii="Arial" w:hAnsi="Arial" w:cs="Arial"/>
          <w:sz w:val="16"/>
          <w:szCs w:val="16"/>
        </w:rPr>
        <w:tab/>
        <w:t>1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</w:t>
      </w:r>
      <w:proofErr w:type="gramStart"/>
      <w:r w:rsidRPr="00E43AF1">
        <w:rPr>
          <w:rFonts w:ascii="Arial" w:hAnsi="Arial" w:cs="Arial"/>
          <w:sz w:val="16"/>
          <w:szCs w:val="16"/>
        </w:rPr>
        <w:t>progression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of disability or relapse]</w:t>
      </w:r>
      <w:r w:rsidRPr="00E43AF1">
        <w:rPr>
          <w:rFonts w:ascii="Arial" w:hAnsi="Arial" w:cs="Arial"/>
          <w:sz w:val="16"/>
          <w:szCs w:val="16"/>
        </w:rPr>
        <w:tab/>
        <w:t>-0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09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34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8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number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of previous </w:t>
      </w:r>
      <w:proofErr w:type="spellStart"/>
      <w:r w:rsidRPr="00E43AF1">
        <w:rPr>
          <w:rFonts w:ascii="Arial" w:hAnsi="Arial" w:cs="Arial"/>
          <w:sz w:val="16"/>
          <w:szCs w:val="16"/>
        </w:rPr>
        <w:t>immunomodulators</w:t>
      </w:r>
      <w:proofErr w:type="spellEnd"/>
      <w:r w:rsidRPr="00E43AF1">
        <w:rPr>
          <w:rFonts w:ascii="Arial" w:hAnsi="Arial" w:cs="Arial"/>
          <w:sz w:val="16"/>
          <w:szCs w:val="16"/>
        </w:rPr>
        <w:tab/>
        <w:t>-0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05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13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7</w:t>
      </w:r>
    </w:p>
    <w:p w:rsidR="00E43AF1" w:rsidRPr="00E43AF1" w:rsidRDefault="00E43AF1" w:rsidP="00E43AF1">
      <w:pPr>
        <w:pStyle w:val="NoSpacing"/>
        <w:tabs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therapy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immediately preceding baseline</w:t>
      </w:r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</w:t>
      </w:r>
      <w:proofErr w:type="spellStart"/>
      <w:proofErr w:type="gramStart"/>
      <w:r w:rsidRPr="00E43AF1">
        <w:rPr>
          <w:rFonts w:ascii="Arial" w:hAnsi="Arial" w:cs="Arial"/>
          <w:sz w:val="16"/>
          <w:szCs w:val="16"/>
        </w:rPr>
        <w:t>glatiramer</w:t>
      </w:r>
      <w:proofErr w:type="spellEnd"/>
      <w:proofErr w:type="gramEnd"/>
      <w:r w:rsidRPr="00E43AF1">
        <w:rPr>
          <w:rFonts w:ascii="Arial" w:hAnsi="Arial" w:cs="Arial"/>
          <w:sz w:val="16"/>
          <w:szCs w:val="16"/>
        </w:rPr>
        <w:t xml:space="preserve"> acetate]</w:t>
      </w:r>
      <w:r w:rsidRPr="00E43AF1">
        <w:rPr>
          <w:rFonts w:ascii="Arial" w:hAnsi="Arial" w:cs="Arial"/>
          <w:sz w:val="16"/>
          <w:szCs w:val="16"/>
        </w:rPr>
        <w:tab/>
        <w:t>reference</w:t>
      </w:r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</w:t>
      </w:r>
      <w:proofErr w:type="gramStart"/>
      <w:r w:rsidRPr="00E43AF1">
        <w:rPr>
          <w:rFonts w:ascii="Arial" w:hAnsi="Arial" w:cs="Arial"/>
          <w:sz w:val="16"/>
          <w:szCs w:val="16"/>
        </w:rPr>
        <w:t>interferon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β-1a, intramuscular]</w:t>
      </w:r>
      <w:r w:rsidRPr="00E43AF1">
        <w:rPr>
          <w:rFonts w:ascii="Arial" w:hAnsi="Arial" w:cs="Arial"/>
          <w:sz w:val="16"/>
          <w:szCs w:val="16"/>
        </w:rPr>
        <w:tab/>
        <w:t>-0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26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29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4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</w:t>
      </w:r>
      <w:proofErr w:type="gramStart"/>
      <w:r w:rsidRPr="00E43AF1">
        <w:rPr>
          <w:rFonts w:ascii="Arial" w:hAnsi="Arial" w:cs="Arial"/>
          <w:sz w:val="16"/>
          <w:szCs w:val="16"/>
        </w:rPr>
        <w:t>interferon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β-1a, subcutaneous]</w:t>
      </w:r>
      <w:r w:rsidRPr="00E43AF1">
        <w:rPr>
          <w:rFonts w:ascii="Arial" w:hAnsi="Arial" w:cs="Arial"/>
          <w:sz w:val="16"/>
          <w:szCs w:val="16"/>
        </w:rPr>
        <w:tab/>
        <w:t>-0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16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25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5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</w:t>
      </w:r>
      <w:proofErr w:type="gramStart"/>
      <w:r w:rsidRPr="00E43AF1">
        <w:rPr>
          <w:rFonts w:ascii="Arial" w:hAnsi="Arial" w:cs="Arial"/>
          <w:sz w:val="16"/>
          <w:szCs w:val="16"/>
        </w:rPr>
        <w:t>interferon</w:t>
      </w:r>
      <w:proofErr w:type="gramEnd"/>
      <w:r w:rsidRPr="00E43AF1">
        <w:rPr>
          <w:rFonts w:ascii="Arial" w:hAnsi="Arial" w:cs="Arial"/>
          <w:sz w:val="16"/>
          <w:szCs w:val="16"/>
        </w:rPr>
        <w:t xml:space="preserve"> β-1b]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16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28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6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proofErr w:type="gramStart"/>
      <w:r w:rsidRPr="00E43AF1">
        <w:rPr>
          <w:rFonts w:ascii="Arial" w:hAnsi="Arial" w:cs="Arial"/>
          <w:sz w:val="16"/>
          <w:szCs w:val="16"/>
        </w:rPr>
        <w:t>country</w:t>
      </w:r>
      <w:proofErr w:type="gramEnd"/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[Australia]</w:t>
      </w:r>
      <w:r w:rsidRPr="00E43AF1">
        <w:rPr>
          <w:rFonts w:ascii="Arial" w:hAnsi="Arial" w:cs="Arial"/>
          <w:sz w:val="16"/>
          <w:szCs w:val="16"/>
        </w:rPr>
        <w:tab/>
        <w:t>reference</w:t>
      </w:r>
      <w:r w:rsidRPr="00E43AF1">
        <w:rPr>
          <w:rFonts w:ascii="Arial" w:hAnsi="Arial" w:cs="Arial"/>
          <w:sz w:val="16"/>
          <w:szCs w:val="16"/>
        </w:rPr>
        <w:tab/>
      </w:r>
      <w:r w:rsidRPr="00E43AF1">
        <w:rPr>
          <w:rFonts w:ascii="Arial" w:hAnsi="Arial" w:cs="Arial"/>
          <w:sz w:val="16"/>
          <w:szCs w:val="16"/>
        </w:rPr>
        <w:tab/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[Argentina]</w:t>
      </w:r>
      <w:r w:rsidRPr="00E43AF1">
        <w:rPr>
          <w:rFonts w:ascii="Arial" w:hAnsi="Arial" w:cs="Arial"/>
          <w:sz w:val="16"/>
          <w:szCs w:val="16"/>
        </w:rPr>
        <w:tab/>
        <w:t>-19</w:t>
      </w:r>
      <w:r w:rsidRPr="00E43AF1">
        <w:rPr>
          <w:rFonts w:ascii="Arial" w:hAnsi="Arial" w:cs="Arial"/>
          <w:sz w:val="16"/>
          <w:szCs w:val="16"/>
        </w:rPr>
        <w:tab/>
        <w:t>6523</w:t>
      </w:r>
      <w:r w:rsidRPr="00E43AF1">
        <w:rPr>
          <w:rFonts w:ascii="Arial" w:hAnsi="Arial" w:cs="Arial"/>
          <w:sz w:val="16"/>
          <w:szCs w:val="16"/>
        </w:rPr>
        <w:tab/>
        <w:t>1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[Belgium]</w:t>
      </w:r>
      <w:r w:rsidRPr="00E43AF1">
        <w:rPr>
          <w:rFonts w:ascii="Arial" w:hAnsi="Arial" w:cs="Arial"/>
          <w:sz w:val="16"/>
          <w:szCs w:val="16"/>
        </w:rPr>
        <w:tab/>
        <w:t>18</w:t>
      </w:r>
      <w:r w:rsidRPr="00E43AF1">
        <w:rPr>
          <w:rFonts w:ascii="Arial" w:hAnsi="Arial" w:cs="Arial"/>
          <w:sz w:val="16"/>
          <w:szCs w:val="16"/>
        </w:rPr>
        <w:tab/>
        <w:t>4612</w:t>
      </w:r>
      <w:r w:rsidRPr="00E43AF1">
        <w:rPr>
          <w:rFonts w:ascii="Arial" w:hAnsi="Arial" w:cs="Arial"/>
          <w:sz w:val="16"/>
          <w:szCs w:val="16"/>
        </w:rPr>
        <w:tab/>
        <w:t>1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[Canada]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29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3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3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[Czech Republic]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8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34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02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[Denmark]</w:t>
      </w:r>
      <w:r w:rsidRPr="00E43AF1">
        <w:rPr>
          <w:rFonts w:ascii="Arial" w:hAnsi="Arial" w:cs="Arial"/>
          <w:sz w:val="16"/>
          <w:szCs w:val="16"/>
        </w:rPr>
        <w:tab/>
        <w:t>18</w:t>
      </w:r>
      <w:r w:rsidRPr="00E43AF1">
        <w:rPr>
          <w:rFonts w:ascii="Arial" w:hAnsi="Arial" w:cs="Arial"/>
          <w:sz w:val="16"/>
          <w:szCs w:val="16"/>
        </w:rPr>
        <w:tab/>
        <w:t>857</w:t>
      </w:r>
      <w:r w:rsidRPr="00E43AF1">
        <w:rPr>
          <w:rFonts w:ascii="Arial" w:hAnsi="Arial" w:cs="Arial"/>
          <w:sz w:val="16"/>
          <w:szCs w:val="16"/>
        </w:rPr>
        <w:tab/>
        <w:t>1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[Spain]</w:t>
      </w:r>
      <w:r w:rsidRPr="00E43AF1">
        <w:rPr>
          <w:rFonts w:ascii="Arial" w:hAnsi="Arial" w:cs="Arial"/>
          <w:sz w:val="16"/>
          <w:szCs w:val="16"/>
        </w:rPr>
        <w:tab/>
        <w:t>-1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5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31</w:t>
      </w:r>
      <w:r w:rsidRPr="00E43AF1">
        <w:rPr>
          <w:rFonts w:ascii="Arial" w:hAnsi="Arial" w:cs="Arial"/>
          <w:sz w:val="16"/>
          <w:szCs w:val="16"/>
        </w:rPr>
        <w:tab/>
        <w:t>10</w:t>
      </w:r>
      <w:r w:rsidRPr="00E43AF1">
        <w:rPr>
          <w:rFonts w:ascii="Arial" w:hAnsi="Arial" w:cs="Arial"/>
          <w:sz w:val="16"/>
          <w:szCs w:val="16"/>
          <w:vertAlign w:val="superscript"/>
        </w:rPr>
        <w:t>-6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[Hungary]</w:t>
      </w:r>
      <w:r w:rsidRPr="00E43AF1">
        <w:rPr>
          <w:rFonts w:ascii="Arial" w:hAnsi="Arial" w:cs="Arial"/>
          <w:sz w:val="16"/>
          <w:szCs w:val="16"/>
        </w:rPr>
        <w:tab/>
        <w:t>18</w:t>
      </w:r>
      <w:r w:rsidRPr="00E43AF1">
        <w:rPr>
          <w:rFonts w:ascii="Arial" w:hAnsi="Arial" w:cs="Arial"/>
          <w:sz w:val="16"/>
          <w:szCs w:val="16"/>
        </w:rPr>
        <w:tab/>
        <w:t>734</w:t>
      </w:r>
      <w:r w:rsidRPr="00E43AF1">
        <w:rPr>
          <w:rFonts w:ascii="Arial" w:hAnsi="Arial" w:cs="Arial"/>
          <w:sz w:val="16"/>
          <w:szCs w:val="16"/>
        </w:rPr>
        <w:tab/>
        <w:t>1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[Italy]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46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27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092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[Kuwait]</w:t>
      </w:r>
      <w:r w:rsidRPr="00E43AF1">
        <w:rPr>
          <w:rFonts w:ascii="Arial" w:hAnsi="Arial" w:cs="Arial"/>
          <w:sz w:val="16"/>
          <w:szCs w:val="16"/>
        </w:rPr>
        <w:tab/>
        <w:t>-0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56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43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[The Netherlands]</w:t>
      </w:r>
      <w:r w:rsidRPr="00E43AF1">
        <w:rPr>
          <w:rFonts w:ascii="Arial" w:hAnsi="Arial" w:cs="Arial"/>
          <w:sz w:val="16"/>
          <w:szCs w:val="16"/>
        </w:rPr>
        <w:tab/>
        <w:t>1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27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48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009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[Portugal]</w:t>
      </w:r>
      <w:r w:rsidRPr="00E43AF1">
        <w:rPr>
          <w:rFonts w:ascii="Arial" w:hAnsi="Arial" w:cs="Arial"/>
          <w:sz w:val="16"/>
          <w:szCs w:val="16"/>
        </w:rPr>
        <w:tab/>
        <w:t>18</w:t>
      </w:r>
      <w:r w:rsidRPr="00E43AF1">
        <w:rPr>
          <w:rFonts w:ascii="Arial" w:hAnsi="Arial" w:cs="Arial"/>
          <w:sz w:val="16"/>
          <w:szCs w:val="16"/>
        </w:rPr>
        <w:tab/>
        <w:t>2118</w:t>
      </w:r>
      <w:r w:rsidRPr="00E43AF1">
        <w:rPr>
          <w:rFonts w:ascii="Arial" w:hAnsi="Arial" w:cs="Arial"/>
          <w:sz w:val="16"/>
          <w:szCs w:val="16"/>
        </w:rPr>
        <w:tab/>
        <w:t>1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[Turkey]</w:t>
      </w:r>
      <w:r w:rsidRPr="00E43AF1">
        <w:rPr>
          <w:rFonts w:ascii="Arial" w:hAnsi="Arial" w:cs="Arial"/>
          <w:sz w:val="16"/>
          <w:szCs w:val="16"/>
        </w:rPr>
        <w:tab/>
        <w:t>-1.18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68</w:t>
      </w:r>
      <w:r w:rsidRPr="00E43AF1">
        <w:rPr>
          <w:rFonts w:ascii="Arial" w:hAnsi="Arial" w:cs="Arial"/>
          <w:sz w:val="16"/>
          <w:szCs w:val="16"/>
        </w:rPr>
        <w:tab/>
        <w:t>0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08</w:t>
      </w:r>
    </w:p>
    <w:p w:rsidR="00E43AF1" w:rsidRPr="00E43AF1" w:rsidRDefault="00E43AF1" w:rsidP="00E43AF1">
      <w:pPr>
        <w:pStyle w:val="NoSpacing"/>
        <w:tabs>
          <w:tab w:val="left" w:pos="4361"/>
          <w:tab w:val="left" w:pos="6062"/>
          <w:tab w:val="left" w:pos="8046"/>
        </w:tabs>
        <w:ind w:left="108" w:right="-2250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       [United States]</w:t>
      </w:r>
      <w:r w:rsidRPr="00E43AF1">
        <w:rPr>
          <w:rFonts w:ascii="Arial" w:hAnsi="Arial" w:cs="Arial"/>
          <w:sz w:val="16"/>
          <w:szCs w:val="16"/>
        </w:rPr>
        <w:tab/>
        <w:t>18</w:t>
      </w:r>
      <w:r w:rsidRPr="00E43AF1">
        <w:rPr>
          <w:rFonts w:ascii="Arial" w:hAnsi="Arial" w:cs="Arial"/>
          <w:sz w:val="16"/>
          <w:szCs w:val="16"/>
        </w:rPr>
        <w:tab/>
        <w:t>6523</w:t>
      </w:r>
      <w:r w:rsidRPr="00E43AF1">
        <w:rPr>
          <w:rFonts w:ascii="Arial" w:hAnsi="Arial" w:cs="Arial"/>
          <w:sz w:val="16"/>
          <w:szCs w:val="16"/>
        </w:rPr>
        <w:tab/>
        <w:t>1</w:t>
      </w:r>
      <w:r>
        <w:rPr>
          <w:rFonts w:ascii="Arial" w:hAnsi="Arial" w:cs="Arial"/>
          <w:sz w:val="16"/>
          <w:szCs w:val="16"/>
        </w:rPr>
        <w:t>.</w:t>
      </w:r>
      <w:r w:rsidRPr="00E43AF1">
        <w:rPr>
          <w:rFonts w:ascii="Arial" w:hAnsi="Arial" w:cs="Arial"/>
          <w:sz w:val="16"/>
          <w:szCs w:val="16"/>
        </w:rPr>
        <w:t>0</w:t>
      </w:r>
    </w:p>
    <w:p w:rsidR="00E43AF1" w:rsidRPr="00E43AF1" w:rsidRDefault="00E43AF1" w:rsidP="00E43AF1">
      <w:pPr>
        <w:pStyle w:val="NoSpacing"/>
        <w:rPr>
          <w:rFonts w:ascii="Arial" w:hAnsi="Arial" w:cs="Arial"/>
          <w:sz w:val="16"/>
          <w:szCs w:val="16"/>
        </w:rPr>
      </w:pPr>
    </w:p>
    <w:p w:rsidR="00E43AF1" w:rsidRPr="00E43AF1" w:rsidRDefault="00E43AF1" w:rsidP="00E43AF1">
      <w:pPr>
        <w:pStyle w:val="NoSpacing"/>
        <w:rPr>
          <w:rFonts w:ascii="Arial" w:hAnsi="Arial" w:cs="Arial"/>
          <w:sz w:val="16"/>
          <w:szCs w:val="16"/>
        </w:rPr>
      </w:pPr>
    </w:p>
    <w:p w:rsidR="00E43AF1" w:rsidRPr="00E43AF1" w:rsidRDefault="00E43AF1" w:rsidP="00E43AF1">
      <w:pPr>
        <w:pStyle w:val="NoSpacing"/>
        <w:rPr>
          <w:rFonts w:ascii="Arial" w:hAnsi="Arial" w:cs="Arial"/>
          <w:sz w:val="16"/>
          <w:szCs w:val="16"/>
        </w:rPr>
      </w:pPr>
    </w:p>
    <w:p w:rsidR="00E43AF1" w:rsidRPr="00E43AF1" w:rsidRDefault="00E43AF1" w:rsidP="00E43AF1">
      <w:pPr>
        <w:tabs>
          <w:tab w:val="left" w:pos="3828"/>
          <w:tab w:val="left" w:pos="5670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E43AF1">
        <w:rPr>
          <w:rFonts w:ascii="Arial" w:hAnsi="Arial" w:cs="Arial"/>
          <w:sz w:val="16"/>
          <w:szCs w:val="16"/>
        </w:rPr>
        <w:t xml:space="preserve">The table demonstrates </w:t>
      </w:r>
      <w:r>
        <w:rPr>
          <w:rFonts w:ascii="Arial" w:hAnsi="Arial" w:cs="Arial"/>
          <w:sz w:val="16"/>
          <w:szCs w:val="16"/>
        </w:rPr>
        <w:t xml:space="preserve">the </w:t>
      </w:r>
      <w:r w:rsidRPr="00E43AF1">
        <w:rPr>
          <w:rFonts w:ascii="Arial" w:hAnsi="Arial" w:cs="Arial"/>
          <w:sz w:val="16"/>
          <w:szCs w:val="16"/>
        </w:rPr>
        <w:t xml:space="preserve">results of multivariable logistic regression model evaluating associations between allocation to </w:t>
      </w:r>
      <w:proofErr w:type="spellStart"/>
      <w:r w:rsidRPr="00E43AF1">
        <w:rPr>
          <w:rFonts w:ascii="Arial" w:hAnsi="Arial" w:cs="Arial"/>
          <w:sz w:val="16"/>
          <w:szCs w:val="16"/>
        </w:rPr>
        <w:t>natalizumab</w:t>
      </w:r>
      <w:proofErr w:type="spellEnd"/>
      <w:r w:rsidRPr="00E43AF1">
        <w:rPr>
          <w:rFonts w:ascii="Arial" w:hAnsi="Arial" w:cs="Arial"/>
          <w:sz w:val="16"/>
          <w:szCs w:val="16"/>
        </w:rPr>
        <w:t xml:space="preserve"> or </w:t>
      </w:r>
      <w:proofErr w:type="spellStart"/>
      <w:r w:rsidRPr="00E43AF1">
        <w:rPr>
          <w:rFonts w:ascii="Arial" w:hAnsi="Arial" w:cs="Arial"/>
          <w:sz w:val="16"/>
          <w:szCs w:val="16"/>
        </w:rPr>
        <w:t>fingolimod</w:t>
      </w:r>
      <w:proofErr w:type="spellEnd"/>
      <w:r w:rsidRPr="00E43AF1">
        <w:rPr>
          <w:rFonts w:ascii="Arial" w:hAnsi="Arial" w:cs="Arial"/>
          <w:sz w:val="16"/>
          <w:szCs w:val="16"/>
        </w:rPr>
        <w:t xml:space="preserve"> and the considered potential confounders of treatment indication (i.e. the determinants of propensity score). Positive coefficients signify positive association</w:t>
      </w:r>
      <w:r>
        <w:rPr>
          <w:rFonts w:ascii="Arial" w:hAnsi="Arial" w:cs="Arial"/>
          <w:sz w:val="16"/>
          <w:szCs w:val="16"/>
        </w:rPr>
        <w:t xml:space="preserve"> with allocation to </w:t>
      </w:r>
      <w:proofErr w:type="spellStart"/>
      <w:r>
        <w:rPr>
          <w:rFonts w:ascii="Arial" w:hAnsi="Arial" w:cs="Arial"/>
          <w:sz w:val="16"/>
          <w:szCs w:val="16"/>
        </w:rPr>
        <w:t>natalizumab</w:t>
      </w:r>
      <w:proofErr w:type="spellEnd"/>
      <w:r>
        <w:rPr>
          <w:rFonts w:ascii="Arial" w:hAnsi="Arial" w:cs="Arial"/>
          <w:sz w:val="16"/>
          <w:szCs w:val="16"/>
        </w:rPr>
        <w:t>.</w:t>
      </w:r>
    </w:p>
    <w:p w:rsidR="00E43AF1" w:rsidRDefault="00E43AF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CE1C69" w:rsidRDefault="00CE1C69" w:rsidP="00CE1C69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 w:rsidR="00DF28A5">
        <w:rPr>
          <w:rFonts w:ascii="Arial" w:hAnsi="Arial" w:cs="Arial"/>
          <w:b/>
          <w:sz w:val="24"/>
          <w:szCs w:val="24"/>
        </w:rPr>
        <w:t>5</w:t>
      </w:r>
      <w:bookmarkStart w:id="0" w:name="_GoBack"/>
      <w:bookmarkEnd w:id="0"/>
    </w:p>
    <w:p w:rsidR="00CE1C69" w:rsidRDefault="00CE1C69" w:rsidP="00CE1C69">
      <w:pPr>
        <w:pStyle w:val="NoSpacing"/>
        <w:rPr>
          <w:rFonts w:ascii="Arial" w:hAnsi="Arial" w:cs="Arial"/>
          <w:b/>
          <w:sz w:val="24"/>
          <w:szCs w:val="24"/>
        </w:rPr>
      </w:pPr>
      <w:r w:rsidRPr="00CE1C69">
        <w:rPr>
          <w:rFonts w:ascii="Arial" w:hAnsi="Arial" w:cs="Arial"/>
          <w:b/>
          <w:sz w:val="24"/>
          <w:szCs w:val="24"/>
        </w:rPr>
        <w:t>Sensitivity analyses</w:t>
      </w:r>
    </w:p>
    <w:p w:rsidR="00DF28A5" w:rsidRPr="00CE1C69" w:rsidRDefault="00DF28A5" w:rsidP="00CE1C69">
      <w:pPr>
        <w:pStyle w:val="NoSpacing"/>
        <w:rPr>
          <w:rFonts w:ascii="Arial" w:hAnsi="Arial" w:cs="Arial"/>
          <w:b/>
          <w:sz w:val="24"/>
          <w:szCs w:val="24"/>
        </w:rPr>
      </w:pPr>
    </w:p>
    <w:p w:rsidR="00CE1C69" w:rsidRPr="00DF28A5" w:rsidRDefault="00CE1C69" w:rsidP="00CE1C69">
      <w:pPr>
        <w:pStyle w:val="NoSpacing"/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>1. Analysis with imputation under Missing Not At Random mechanism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Natalizumab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Fingolimod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ab/>
        <w:t>P-value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patients</w:t>
      </w:r>
      <w:proofErr w:type="gramEnd"/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unmatched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560</w:t>
      </w:r>
      <w:r w:rsidRPr="00DF28A5">
        <w:rPr>
          <w:rFonts w:ascii="Arial" w:hAnsi="Arial" w:cs="Arial"/>
          <w:sz w:val="16"/>
          <w:szCs w:val="16"/>
        </w:rPr>
        <w:tab/>
        <w:t>232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407</w:t>
      </w:r>
      <w:r w:rsidRPr="00DF28A5">
        <w:rPr>
          <w:rFonts w:ascii="Arial" w:hAnsi="Arial" w:cs="Arial"/>
          <w:sz w:val="16"/>
          <w:szCs w:val="16"/>
        </w:rPr>
        <w:tab/>
        <w:t>171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treatment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discontinuation,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08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62-1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38)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relapse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free from clinical relapses,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51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08-2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10)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02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cumulative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hazard of relapses,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58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51-0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81)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001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annualised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relapse rate,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20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46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36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67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0007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disability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area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under EDSS-time curve,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12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71 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04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0.58</w:t>
      </w:r>
      <w:r w:rsidRPr="00DF28A5">
        <w:rPr>
          <w:rFonts w:ascii="Arial" w:hAnsi="Arial" w:cs="Arial"/>
          <w:sz w:val="16"/>
          <w:szCs w:val="16"/>
        </w:rPr>
        <w:tab/>
        <w:t>10</w:t>
      </w:r>
      <w:r w:rsidRPr="00DF28A5">
        <w:rPr>
          <w:rFonts w:ascii="Arial" w:hAnsi="Arial" w:cs="Arial"/>
          <w:sz w:val="16"/>
          <w:szCs w:val="16"/>
          <w:vertAlign w:val="superscript"/>
        </w:rPr>
        <w:t>-5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progression,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39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59-1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56)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regression, hazard ratio (95% CI)</w:t>
      </w:r>
      <w:r w:rsidRPr="00DF28A5">
        <w:rPr>
          <w:rFonts w:ascii="Arial" w:hAnsi="Arial" w:cs="Arial"/>
          <w:sz w:val="16"/>
          <w:szCs w:val="16"/>
        </w:rPr>
        <w:tab/>
        <w:t>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92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80-4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74)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10</w:t>
      </w:r>
      <w:r w:rsidRPr="00DF28A5">
        <w:rPr>
          <w:rFonts w:ascii="Arial" w:hAnsi="Arial" w:cs="Arial"/>
          <w:sz w:val="16"/>
          <w:szCs w:val="16"/>
          <w:vertAlign w:val="superscript"/>
        </w:rPr>
        <w:t>-5</w:t>
      </w:r>
    </w:p>
    <w:p w:rsidR="00CE1C69" w:rsidRPr="00DF28A5" w:rsidRDefault="00CE1C69" w:rsidP="00CE1C69">
      <w:pPr>
        <w:pStyle w:val="NoSpacing"/>
        <w:rPr>
          <w:rFonts w:ascii="Arial" w:hAnsi="Arial" w:cs="Arial"/>
          <w:b/>
          <w:sz w:val="16"/>
          <w:szCs w:val="16"/>
        </w:rPr>
      </w:pPr>
    </w:p>
    <w:p w:rsidR="00CE1C69" w:rsidRPr="00DF28A5" w:rsidRDefault="00CE1C69" w:rsidP="00CE1C69">
      <w:pPr>
        <w:pStyle w:val="NoSpacing"/>
        <w:rPr>
          <w:rFonts w:ascii="Arial" w:hAnsi="Arial" w:cs="Arial"/>
          <w:b/>
          <w:sz w:val="16"/>
          <w:szCs w:val="16"/>
        </w:rPr>
      </w:pPr>
    </w:p>
    <w:p w:rsidR="00CE1C69" w:rsidRPr="00DF28A5" w:rsidRDefault="00CE1C69" w:rsidP="00CE1C69">
      <w:pPr>
        <w:pStyle w:val="NoSpacing"/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>2. No imputation of the missing MRI data (“missing” value allowed)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Natalizumab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Fingolimod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ab/>
        <w:t>P-value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patients</w:t>
      </w:r>
      <w:proofErr w:type="gramEnd"/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unmatched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560</w:t>
      </w:r>
      <w:r w:rsidRPr="00DF28A5">
        <w:rPr>
          <w:rFonts w:ascii="Arial" w:hAnsi="Arial" w:cs="Arial"/>
          <w:sz w:val="16"/>
          <w:szCs w:val="16"/>
        </w:rPr>
        <w:tab/>
        <w:t>232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407</w:t>
      </w:r>
      <w:r w:rsidRPr="00DF28A5">
        <w:rPr>
          <w:rFonts w:ascii="Arial" w:hAnsi="Arial" w:cs="Arial"/>
          <w:sz w:val="16"/>
          <w:szCs w:val="16"/>
        </w:rPr>
        <w:tab/>
        <w:t>171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treatment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discontinuation,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08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62-1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38)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relapse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free from clinical relapses,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47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04-2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07)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03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cumulative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hazard of relapses,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53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37-0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75)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0004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annualised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relapse rate,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20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46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36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67</w:t>
      </w:r>
      <w:r w:rsidRPr="00DF28A5">
        <w:rPr>
          <w:rFonts w:ascii="Arial" w:hAnsi="Arial" w:cs="Arial"/>
          <w:sz w:val="16"/>
          <w:szCs w:val="16"/>
        </w:rPr>
        <w:tab/>
        <w:t>0.0002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disability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area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under EDSS-time curve,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12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71 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04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0.58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002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progression,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42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80-2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53)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regression, hazard ratio (95% CI)</w:t>
      </w:r>
      <w:r w:rsidRPr="00DF28A5">
        <w:rPr>
          <w:rFonts w:ascii="Arial" w:hAnsi="Arial" w:cs="Arial"/>
          <w:sz w:val="16"/>
          <w:szCs w:val="16"/>
        </w:rPr>
        <w:tab/>
        <w:t>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09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29-3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38)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003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b/>
          <w:sz w:val="16"/>
          <w:szCs w:val="16"/>
        </w:rPr>
      </w:pP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b/>
          <w:sz w:val="16"/>
          <w:szCs w:val="16"/>
        </w:rPr>
      </w:pPr>
    </w:p>
    <w:p w:rsidR="00CE1C69" w:rsidRPr="00DF28A5" w:rsidRDefault="00CE1C69" w:rsidP="00DF28A5">
      <w:pPr>
        <w:pStyle w:val="NoSpacing"/>
        <w:keepNext/>
        <w:tabs>
          <w:tab w:val="left" w:pos="4962"/>
          <w:tab w:val="left" w:pos="666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>3. Patients with a documented relapse within the 6 months preceding treatment switch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Natalizumab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Fingolimod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ab/>
        <w:t>P-value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patients</w:t>
      </w:r>
      <w:proofErr w:type="gramEnd"/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unmatched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460</w:t>
      </w:r>
      <w:r w:rsidRPr="00DF28A5">
        <w:rPr>
          <w:rFonts w:ascii="Arial" w:hAnsi="Arial" w:cs="Arial"/>
          <w:sz w:val="16"/>
          <w:szCs w:val="16"/>
        </w:rPr>
        <w:tab/>
        <w:t>162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311</w:t>
      </w:r>
      <w:r w:rsidRPr="00DF28A5">
        <w:rPr>
          <w:rFonts w:ascii="Arial" w:hAnsi="Arial" w:cs="Arial"/>
          <w:sz w:val="16"/>
          <w:szCs w:val="16"/>
        </w:rPr>
        <w:tab/>
        <w:t>131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treatment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discontinuation,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32 (0·92-1·90)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relapse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free from clinical relapses,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48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03-2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12)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03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cumulative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hazard of relapses,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50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34-0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75)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0009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annualised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relapse rate,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18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47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31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61</w:t>
      </w:r>
      <w:r w:rsidRPr="00DF28A5">
        <w:rPr>
          <w:rFonts w:ascii="Arial" w:hAnsi="Arial" w:cs="Arial"/>
          <w:sz w:val="16"/>
          <w:szCs w:val="16"/>
        </w:rPr>
        <w:tab/>
        <w:t>10</w:t>
      </w:r>
      <w:r w:rsidRPr="00DF28A5">
        <w:rPr>
          <w:rFonts w:ascii="Arial" w:hAnsi="Arial" w:cs="Arial"/>
          <w:sz w:val="16"/>
          <w:szCs w:val="16"/>
          <w:vertAlign w:val="superscript"/>
        </w:rPr>
        <w:t>-5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disability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area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under EDSS-time curve,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13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64 </w:t>
      </w:r>
      <w:r w:rsidRPr="00DF28A5">
        <w:rPr>
          <w:rFonts w:ascii="Arial" w:hAnsi="Arial" w:cs="Arial"/>
          <w:sz w:val="16"/>
          <w:szCs w:val="16"/>
        </w:rPr>
        <w:tab/>
        <w:t>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01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0.57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02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progression,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88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50-1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56)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regression, hazard ratio (95% CI)</w:t>
      </w:r>
      <w:r w:rsidRPr="00DF28A5">
        <w:rPr>
          <w:rFonts w:ascii="Arial" w:hAnsi="Arial" w:cs="Arial"/>
          <w:sz w:val="16"/>
          <w:szCs w:val="16"/>
        </w:rPr>
        <w:tab/>
        <w:t>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57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52-4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36)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0004</w:t>
      </w:r>
    </w:p>
    <w:p w:rsidR="00CE1C69" w:rsidRPr="00DF28A5" w:rsidRDefault="00CE1C69" w:rsidP="00DF28A5">
      <w:pPr>
        <w:pStyle w:val="NoSpacing"/>
        <w:tabs>
          <w:tab w:val="left" w:pos="4962"/>
          <w:tab w:val="left" w:pos="5670"/>
          <w:tab w:val="left" w:pos="6663"/>
          <w:tab w:val="left" w:pos="7513"/>
          <w:tab w:val="left" w:pos="8080"/>
        </w:tabs>
        <w:rPr>
          <w:rFonts w:ascii="Arial" w:hAnsi="Arial" w:cs="Arial"/>
          <w:sz w:val="16"/>
          <w:szCs w:val="16"/>
        </w:rPr>
      </w:pP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7513"/>
          <w:tab w:val="left" w:pos="8080"/>
        </w:tabs>
        <w:rPr>
          <w:rFonts w:ascii="Arial" w:hAnsi="Arial" w:cs="Arial"/>
          <w:b/>
          <w:sz w:val="16"/>
          <w:szCs w:val="16"/>
        </w:rPr>
      </w:pPr>
    </w:p>
    <w:p w:rsidR="00CE1C69" w:rsidRPr="00DF28A5" w:rsidRDefault="00CE1C69" w:rsidP="00DF28A5">
      <w:pPr>
        <w:pStyle w:val="NoSpacing"/>
        <w:keepNext/>
        <w:tabs>
          <w:tab w:val="left" w:pos="4962"/>
          <w:tab w:val="left" w:pos="6663"/>
          <w:tab w:val="left" w:pos="751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>4. Patients irrespective of pre-baseline recent disease activity</w:t>
      </w:r>
    </w:p>
    <w:p w:rsidR="00CE1C69" w:rsidRPr="00DF28A5" w:rsidRDefault="00CE1C69" w:rsidP="00DF28A5">
      <w:pPr>
        <w:pStyle w:val="NoSpacing"/>
        <w:keepNext/>
        <w:tabs>
          <w:tab w:val="left" w:pos="4962"/>
          <w:tab w:val="left" w:pos="666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Natalizumab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 xml:space="preserve"> </w:t>
      </w:r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Fingolimod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ab/>
        <w:t>P-value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patients</w:t>
      </w:r>
      <w:proofErr w:type="gramEnd"/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unmatched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697</w:t>
      </w:r>
      <w:r w:rsidRPr="00DF28A5">
        <w:rPr>
          <w:rFonts w:ascii="Arial" w:hAnsi="Arial" w:cs="Arial"/>
          <w:sz w:val="16"/>
          <w:szCs w:val="16"/>
        </w:rPr>
        <w:tab/>
        <w:t>387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524</w:t>
      </w:r>
      <w:r w:rsidRPr="00DF28A5">
        <w:rPr>
          <w:rFonts w:ascii="Arial" w:hAnsi="Arial" w:cs="Arial"/>
          <w:sz w:val="16"/>
          <w:szCs w:val="16"/>
        </w:rPr>
        <w:tab/>
        <w:t>237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treatment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discontinuation,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87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57-1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32)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relapse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free from clinical relapses,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46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09-1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96)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01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cumulative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hazard of relapses,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58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42-0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80)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0008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annualised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relapse rate,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19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48 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36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70</w:t>
      </w:r>
      <w:r w:rsidRPr="00DF28A5">
        <w:rPr>
          <w:rFonts w:ascii="Arial" w:hAnsi="Arial" w:cs="Arial"/>
          <w:sz w:val="16"/>
          <w:szCs w:val="16"/>
        </w:rPr>
        <w:tab/>
        <w:t>0.0001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disability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area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under EDSS-time curve,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09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55 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02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60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0004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progression,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98 (0.60-1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61)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regression,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66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09-2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52)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02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5812"/>
          <w:tab w:val="left" w:pos="6663"/>
          <w:tab w:val="left" w:pos="7230"/>
          <w:tab w:val="left" w:pos="8080"/>
          <w:tab w:val="left" w:pos="8505"/>
        </w:tabs>
        <w:rPr>
          <w:rFonts w:ascii="Arial" w:hAnsi="Arial" w:cs="Arial"/>
          <w:sz w:val="16"/>
          <w:szCs w:val="16"/>
        </w:rPr>
      </w:pP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5812"/>
          <w:tab w:val="left" w:pos="6663"/>
          <w:tab w:val="left" w:pos="7230"/>
          <w:tab w:val="left" w:pos="8080"/>
          <w:tab w:val="left" w:pos="8505"/>
        </w:tabs>
        <w:rPr>
          <w:rFonts w:ascii="Arial" w:hAnsi="Arial" w:cs="Arial"/>
          <w:sz w:val="16"/>
          <w:szCs w:val="16"/>
        </w:rPr>
      </w:pPr>
    </w:p>
    <w:p w:rsidR="00CE1C69" w:rsidRPr="00DF28A5" w:rsidRDefault="00CE1C69" w:rsidP="00DF28A5">
      <w:pPr>
        <w:pStyle w:val="NoSpacing"/>
        <w:keepNext/>
        <w:tabs>
          <w:tab w:val="left" w:pos="4962"/>
          <w:tab w:val="left" w:pos="6663"/>
          <w:tab w:val="left" w:pos="751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>5. Patients with baseline EDSS recorded between -50 to +7 days of treatment initiation</w:t>
      </w:r>
    </w:p>
    <w:p w:rsidR="00CE1C69" w:rsidRPr="00DF28A5" w:rsidRDefault="00CE1C69" w:rsidP="00DF28A5">
      <w:pPr>
        <w:pStyle w:val="NoSpacing"/>
        <w:keepNext/>
        <w:tabs>
          <w:tab w:val="left" w:pos="4962"/>
          <w:tab w:val="left" w:pos="666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Natalizumab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 xml:space="preserve"> </w:t>
      </w:r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Fingolimod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ab/>
        <w:t>P-value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patients</w:t>
      </w:r>
      <w:proofErr w:type="gramEnd"/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unmatched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348</w:t>
      </w:r>
      <w:r w:rsidRPr="00DF28A5">
        <w:rPr>
          <w:rFonts w:ascii="Arial" w:hAnsi="Arial" w:cs="Arial"/>
          <w:sz w:val="16"/>
          <w:szCs w:val="16"/>
        </w:rPr>
        <w:tab/>
        <w:t>131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217</w:t>
      </w:r>
      <w:r w:rsidRPr="00DF28A5">
        <w:rPr>
          <w:rFonts w:ascii="Arial" w:hAnsi="Arial" w:cs="Arial"/>
          <w:sz w:val="16"/>
          <w:szCs w:val="16"/>
        </w:rPr>
        <w:tab/>
        <w:t xml:space="preserve">  91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treatment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discontinuation,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90 (0·55-1·46)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relapse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lastRenderedPageBreak/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free from clinical relapses,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39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91-2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12)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cumulative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hazard of relapses,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56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36-0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88)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01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annualised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relapse rate,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23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50 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39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68</w:t>
      </w:r>
      <w:r w:rsidRPr="00DF28A5">
        <w:rPr>
          <w:rFonts w:ascii="Arial" w:hAnsi="Arial" w:cs="Arial"/>
          <w:sz w:val="16"/>
          <w:szCs w:val="16"/>
        </w:rPr>
        <w:tab/>
        <w:t>0.006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disability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area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under EDSS-time curve,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19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52 </w:t>
      </w:r>
      <w:r w:rsidRPr="00DF28A5">
        <w:rPr>
          <w:rFonts w:ascii="Arial" w:hAnsi="Arial" w:cs="Arial"/>
          <w:sz w:val="16"/>
          <w:szCs w:val="16"/>
        </w:rPr>
        <w:tab/>
        <w:t>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06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58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02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progression,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92 (0.33-2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53)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regression, hazard ratio (95% CI)</w:t>
      </w:r>
      <w:r w:rsidRPr="00DF28A5">
        <w:rPr>
          <w:rFonts w:ascii="Arial" w:hAnsi="Arial" w:cs="Arial"/>
          <w:sz w:val="16"/>
          <w:szCs w:val="16"/>
        </w:rPr>
        <w:tab/>
        <w:t>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33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25-4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33)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008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5812"/>
          <w:tab w:val="left" w:pos="6663"/>
          <w:tab w:val="left" w:pos="7230"/>
          <w:tab w:val="left" w:pos="8080"/>
          <w:tab w:val="left" w:pos="8505"/>
        </w:tabs>
        <w:rPr>
          <w:rFonts w:ascii="Arial" w:hAnsi="Arial" w:cs="Arial"/>
          <w:sz w:val="16"/>
          <w:szCs w:val="16"/>
        </w:rPr>
      </w:pP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7513"/>
          <w:tab w:val="left" w:pos="8080"/>
        </w:tabs>
        <w:rPr>
          <w:rFonts w:ascii="Arial" w:hAnsi="Arial" w:cs="Arial"/>
          <w:b/>
          <w:sz w:val="16"/>
          <w:szCs w:val="16"/>
        </w:rPr>
      </w:pPr>
    </w:p>
    <w:p w:rsidR="00CE1C69" w:rsidRPr="00DF28A5" w:rsidRDefault="00CE1C69" w:rsidP="00DF28A5">
      <w:pPr>
        <w:pStyle w:val="NoSpacing"/>
        <w:keepNext/>
        <w:tabs>
          <w:tab w:val="left" w:pos="4962"/>
          <w:tab w:val="left" w:pos="6663"/>
          <w:tab w:val="left" w:pos="751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>6.</w:t>
      </w:r>
      <w:r w:rsidRPr="00DF28A5">
        <w:rPr>
          <w:rFonts w:ascii="Arial" w:hAnsi="Arial" w:cs="Arial"/>
          <w:sz w:val="16"/>
          <w:szCs w:val="16"/>
        </w:rPr>
        <w:t xml:space="preserve"> </w:t>
      </w:r>
      <w:r w:rsidRPr="00DF28A5">
        <w:rPr>
          <w:rFonts w:ascii="Arial" w:hAnsi="Arial" w:cs="Arial"/>
          <w:b/>
          <w:sz w:val="16"/>
          <w:szCs w:val="16"/>
        </w:rPr>
        <w:t>Analyses adjusted for baseline EDSS and relapse counts within 12 months prior to baseline</w:t>
      </w:r>
    </w:p>
    <w:p w:rsidR="00CE1C69" w:rsidRPr="00DF28A5" w:rsidRDefault="00CE1C69" w:rsidP="00DF28A5">
      <w:pPr>
        <w:pStyle w:val="NoSpacing"/>
        <w:keepNext/>
        <w:tabs>
          <w:tab w:val="left" w:pos="4962"/>
          <w:tab w:val="left" w:pos="6663"/>
          <w:tab w:val="left" w:pos="8080"/>
        </w:tabs>
        <w:rPr>
          <w:rFonts w:ascii="Arial" w:hAnsi="Arial" w:cs="Arial"/>
          <w:b/>
          <w:sz w:val="16"/>
          <w:szCs w:val="16"/>
        </w:rPr>
      </w:pPr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Natalizumab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 xml:space="preserve"> </w:t>
      </w:r>
      <w:r w:rsidRPr="00DF28A5">
        <w:rPr>
          <w:rFonts w:ascii="Arial" w:hAnsi="Arial" w:cs="Arial"/>
          <w:b/>
          <w:sz w:val="16"/>
          <w:szCs w:val="16"/>
        </w:rPr>
        <w:tab/>
      </w:r>
      <w:proofErr w:type="spellStart"/>
      <w:r w:rsidRPr="00DF28A5">
        <w:rPr>
          <w:rFonts w:ascii="Arial" w:hAnsi="Arial" w:cs="Arial"/>
          <w:b/>
          <w:sz w:val="16"/>
          <w:szCs w:val="16"/>
        </w:rPr>
        <w:t>Fingolimod</w:t>
      </w:r>
      <w:proofErr w:type="spellEnd"/>
      <w:r w:rsidRPr="00DF28A5">
        <w:rPr>
          <w:rFonts w:ascii="Arial" w:hAnsi="Arial" w:cs="Arial"/>
          <w:b/>
          <w:sz w:val="16"/>
          <w:szCs w:val="16"/>
        </w:rPr>
        <w:tab/>
        <w:t>P-value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patients</w:t>
      </w:r>
      <w:proofErr w:type="gramEnd"/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unmatched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506</w:t>
      </w:r>
      <w:r w:rsidRPr="00DF28A5">
        <w:rPr>
          <w:rFonts w:ascii="Arial" w:hAnsi="Arial" w:cs="Arial"/>
          <w:sz w:val="16"/>
          <w:szCs w:val="16"/>
        </w:rPr>
        <w:tab/>
        <w:t>241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matched</w:t>
      </w:r>
      <w:proofErr w:type="gramEnd"/>
      <w:r w:rsidRPr="00DF28A5">
        <w:rPr>
          <w:rFonts w:ascii="Arial" w:hAnsi="Arial" w:cs="Arial"/>
          <w:sz w:val="16"/>
          <w:szCs w:val="16"/>
        </w:rPr>
        <w:tab/>
        <w:t>364</w:t>
      </w:r>
      <w:r w:rsidRPr="00DF28A5">
        <w:rPr>
          <w:rFonts w:ascii="Arial" w:hAnsi="Arial" w:cs="Arial"/>
          <w:sz w:val="16"/>
          <w:szCs w:val="16"/>
        </w:rPr>
        <w:tab/>
        <w:t>165</w:t>
      </w:r>
      <w:r w:rsidRPr="00DF28A5">
        <w:rPr>
          <w:rFonts w:ascii="Arial" w:hAnsi="Arial" w:cs="Arial"/>
          <w:sz w:val="16"/>
          <w:szCs w:val="16"/>
        </w:rPr>
        <w:tab/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treatment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discontinuation,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94 (0·63-1·39)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relapse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free from clinical relapses,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51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08-2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11)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0.01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cumulative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hazard of relapses, hazard ratio (95% CI)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59 (0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38-0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91)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02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annualised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relapse rate,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20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48 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35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64</w:t>
      </w:r>
      <w:r w:rsidRPr="00DF28A5">
        <w:rPr>
          <w:rFonts w:ascii="Arial" w:hAnsi="Arial" w:cs="Arial"/>
          <w:sz w:val="16"/>
          <w:szCs w:val="16"/>
        </w:rPr>
        <w:tab/>
        <w:t>0.001</w:t>
      </w:r>
    </w:p>
    <w:p w:rsidR="00CE1C69" w:rsidRPr="00DF28A5" w:rsidRDefault="00CE1C69" w:rsidP="00DF28A5">
      <w:pPr>
        <w:pStyle w:val="NoSpacing"/>
        <w:tabs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proofErr w:type="gramStart"/>
      <w:r w:rsidRPr="00DF28A5">
        <w:rPr>
          <w:rFonts w:ascii="Arial" w:hAnsi="Arial" w:cs="Arial"/>
          <w:sz w:val="16"/>
          <w:szCs w:val="16"/>
        </w:rPr>
        <w:t>disability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outcomes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area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under EDSS-time curve, mean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SD</w:t>
      </w:r>
      <w:r w:rsidRPr="00DF28A5">
        <w:rPr>
          <w:rFonts w:ascii="Arial" w:hAnsi="Arial" w:cs="Arial"/>
          <w:sz w:val="16"/>
          <w:szCs w:val="16"/>
        </w:rPr>
        <w:tab/>
        <w:t>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12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65 </w:t>
      </w:r>
      <w:r w:rsidRPr="00DF28A5">
        <w:rPr>
          <w:rFonts w:ascii="Arial" w:hAnsi="Arial" w:cs="Arial"/>
          <w:sz w:val="16"/>
          <w:szCs w:val="16"/>
        </w:rPr>
        <w:tab/>
        <w:t>-0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02 </w:t>
      </w:r>
      <w:r w:rsidRPr="00DF28A5">
        <w:rPr>
          <w:rFonts w:ascii="Arial" w:hAnsi="Arial" w:cs="Arial"/>
          <w:sz w:val="16"/>
          <w:szCs w:val="16"/>
        </w:rPr>
        <w:sym w:font="Symbol MT" w:char="F0B1"/>
      </w:r>
      <w:r w:rsidRPr="00DF28A5">
        <w:rPr>
          <w:rFonts w:ascii="Arial" w:hAnsi="Arial" w:cs="Arial"/>
          <w:sz w:val="16"/>
          <w:szCs w:val="16"/>
        </w:rPr>
        <w:t xml:space="preserve"> 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63</w:t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03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progression, hazard ratio (95% CI)</w:t>
      </w:r>
      <w:r w:rsidRPr="00DF28A5">
        <w:rPr>
          <w:rFonts w:ascii="Arial" w:hAnsi="Arial" w:cs="Arial"/>
          <w:sz w:val="16"/>
          <w:szCs w:val="16"/>
        </w:rPr>
        <w:tab/>
        <w:t>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27 (0.71-2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26)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n/s</w:t>
      </w:r>
    </w:p>
    <w:p w:rsidR="00CE1C69" w:rsidRPr="00DF28A5" w:rsidRDefault="00CE1C69" w:rsidP="00DF28A5">
      <w:pPr>
        <w:pStyle w:val="NoSpacing"/>
        <w:tabs>
          <w:tab w:val="left" w:pos="284"/>
          <w:tab w:val="left" w:pos="4962"/>
          <w:tab w:val="left" w:pos="6663"/>
          <w:tab w:val="left" w:pos="8080"/>
        </w:tabs>
        <w:rPr>
          <w:rFonts w:ascii="Arial" w:hAnsi="Arial" w:cs="Arial"/>
          <w:sz w:val="16"/>
          <w:szCs w:val="16"/>
        </w:rPr>
      </w:pPr>
      <w:r w:rsidRPr="00DF28A5">
        <w:rPr>
          <w:rFonts w:ascii="Arial" w:hAnsi="Arial" w:cs="Arial"/>
          <w:sz w:val="16"/>
          <w:szCs w:val="16"/>
        </w:rPr>
        <w:tab/>
      </w:r>
      <w:proofErr w:type="gramStart"/>
      <w:r w:rsidRPr="00DF28A5">
        <w:rPr>
          <w:rFonts w:ascii="Arial" w:hAnsi="Arial" w:cs="Arial"/>
          <w:sz w:val="16"/>
          <w:szCs w:val="16"/>
        </w:rPr>
        <w:t>proportion</w:t>
      </w:r>
      <w:proofErr w:type="gramEnd"/>
      <w:r w:rsidRPr="00DF28A5">
        <w:rPr>
          <w:rFonts w:ascii="Arial" w:hAnsi="Arial" w:cs="Arial"/>
          <w:sz w:val="16"/>
          <w:szCs w:val="16"/>
        </w:rPr>
        <w:t xml:space="preserve"> with EDSS regression, hazard ratio (95% CI)</w:t>
      </w:r>
      <w:r w:rsidRPr="00DF28A5">
        <w:rPr>
          <w:rFonts w:ascii="Arial" w:hAnsi="Arial" w:cs="Arial"/>
          <w:sz w:val="16"/>
          <w:szCs w:val="16"/>
        </w:rPr>
        <w:tab/>
        <w:t>2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49 (1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57-3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 xml:space="preserve">95) </w:t>
      </w:r>
      <w:r w:rsidRPr="00DF28A5">
        <w:rPr>
          <w:rFonts w:ascii="Arial" w:hAnsi="Arial" w:cs="Arial"/>
          <w:sz w:val="16"/>
          <w:szCs w:val="16"/>
        </w:rPr>
        <w:tab/>
      </w:r>
      <w:r w:rsidRPr="00DF28A5">
        <w:rPr>
          <w:rFonts w:ascii="Arial" w:hAnsi="Arial" w:cs="Arial"/>
          <w:sz w:val="16"/>
          <w:szCs w:val="16"/>
        </w:rPr>
        <w:tab/>
        <w:t>0</w:t>
      </w:r>
      <w:r w:rsidR="00DF28A5">
        <w:rPr>
          <w:rFonts w:ascii="Arial" w:hAnsi="Arial" w:cs="Arial"/>
          <w:sz w:val="16"/>
          <w:szCs w:val="16"/>
        </w:rPr>
        <w:t>.</w:t>
      </w:r>
      <w:r w:rsidRPr="00DF28A5">
        <w:rPr>
          <w:rFonts w:ascii="Arial" w:hAnsi="Arial" w:cs="Arial"/>
          <w:sz w:val="16"/>
          <w:szCs w:val="16"/>
        </w:rPr>
        <w:t>0001</w:t>
      </w:r>
    </w:p>
    <w:p w:rsidR="00CE1C69" w:rsidRPr="00DF28A5" w:rsidRDefault="00CE1C69" w:rsidP="00CE1C69">
      <w:pPr>
        <w:pStyle w:val="NoSpacing"/>
        <w:tabs>
          <w:tab w:val="left" w:pos="284"/>
          <w:tab w:val="left" w:pos="5812"/>
          <w:tab w:val="left" w:pos="7230"/>
          <w:tab w:val="left" w:pos="8505"/>
        </w:tabs>
        <w:rPr>
          <w:rFonts w:ascii="Arial" w:hAnsi="Arial" w:cs="Arial"/>
          <w:sz w:val="16"/>
          <w:szCs w:val="16"/>
        </w:rPr>
      </w:pPr>
    </w:p>
    <w:p w:rsidR="00DF28A5" w:rsidRDefault="00DF28A5" w:rsidP="00DF28A5">
      <w:pPr>
        <w:pStyle w:val="NoSpacing"/>
        <w:tabs>
          <w:tab w:val="left" w:pos="284"/>
          <w:tab w:val="left" w:pos="5812"/>
          <w:tab w:val="left" w:pos="7230"/>
          <w:tab w:val="left" w:pos="8505"/>
        </w:tabs>
        <w:rPr>
          <w:rFonts w:ascii="Arial" w:hAnsi="Arial" w:cs="Arial"/>
          <w:sz w:val="16"/>
          <w:szCs w:val="16"/>
        </w:rPr>
      </w:pPr>
    </w:p>
    <w:p w:rsidR="00CE1C69" w:rsidRPr="00DF28A5" w:rsidRDefault="00CE1C69" w:rsidP="00DF28A5">
      <w:pPr>
        <w:pStyle w:val="NoSpacing"/>
        <w:tabs>
          <w:tab w:val="left" w:pos="284"/>
          <w:tab w:val="left" w:pos="5812"/>
          <w:tab w:val="left" w:pos="7230"/>
          <w:tab w:val="left" w:pos="8505"/>
        </w:tabs>
        <w:rPr>
          <w:rFonts w:ascii="Arial" w:hAnsi="Arial" w:cs="Arial"/>
          <w:b/>
          <w:sz w:val="24"/>
          <w:szCs w:val="24"/>
        </w:rPr>
      </w:pPr>
      <w:r w:rsidRPr="00DF28A5">
        <w:rPr>
          <w:rFonts w:ascii="Arial" w:hAnsi="Arial" w:cs="Arial"/>
          <w:sz w:val="16"/>
          <w:szCs w:val="16"/>
        </w:rPr>
        <w:t xml:space="preserve">CI, confidence interval; EDSS, Expanded Disability Status Scale; </w:t>
      </w:r>
      <w:r w:rsidR="00DF28A5">
        <w:rPr>
          <w:rFonts w:ascii="Arial" w:hAnsi="Arial" w:cs="Arial"/>
          <w:sz w:val="16"/>
          <w:szCs w:val="16"/>
        </w:rPr>
        <w:t xml:space="preserve">MRI, magnetic resonance imaging; </w:t>
      </w:r>
      <w:r w:rsidRPr="00DF28A5">
        <w:rPr>
          <w:rFonts w:ascii="Arial" w:hAnsi="Arial" w:cs="Arial"/>
          <w:sz w:val="16"/>
          <w:szCs w:val="16"/>
        </w:rPr>
        <w:t>SD, standard deviation</w:t>
      </w:r>
      <w:r w:rsidRPr="00DF28A5">
        <w:rPr>
          <w:rFonts w:ascii="Arial" w:hAnsi="Arial" w:cs="Arial"/>
          <w:b/>
          <w:sz w:val="24"/>
          <w:szCs w:val="24"/>
        </w:rPr>
        <w:br w:type="page"/>
      </w:r>
    </w:p>
    <w:p w:rsidR="00CE1C69" w:rsidRDefault="00CE1C69" w:rsidP="00CE1C69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>
        <w:rPr>
          <w:rFonts w:ascii="Arial" w:hAnsi="Arial" w:cs="Arial"/>
          <w:b/>
          <w:sz w:val="24"/>
          <w:szCs w:val="24"/>
        </w:rPr>
        <w:t>6</w:t>
      </w:r>
    </w:p>
    <w:p w:rsidR="00E4310D" w:rsidRPr="004C02F2" w:rsidRDefault="0016501E" w:rsidP="00E4310D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Associations between the </w:t>
      </w:r>
      <w:r w:rsidR="00404CC2">
        <w:rPr>
          <w:rFonts w:ascii="Arial" w:hAnsi="Arial" w:cs="Arial"/>
          <w:b/>
          <w:sz w:val="24"/>
          <w:szCs w:val="24"/>
        </w:rPr>
        <w:t>availability of</w:t>
      </w:r>
      <w:r>
        <w:rPr>
          <w:rFonts w:ascii="Arial" w:hAnsi="Arial" w:cs="Arial"/>
          <w:b/>
          <w:sz w:val="24"/>
          <w:szCs w:val="24"/>
        </w:rPr>
        <w:t xml:space="preserve"> baseline MRI variable</w:t>
      </w:r>
      <w:r w:rsidR="004175E6">
        <w:rPr>
          <w:rFonts w:ascii="Arial" w:hAnsi="Arial" w:cs="Arial"/>
          <w:b/>
          <w:sz w:val="24"/>
          <w:szCs w:val="24"/>
        </w:rPr>
        <w:t>s</w:t>
      </w:r>
      <w:r>
        <w:rPr>
          <w:rFonts w:ascii="Arial" w:hAnsi="Arial" w:cs="Arial"/>
          <w:b/>
          <w:sz w:val="24"/>
          <w:szCs w:val="24"/>
        </w:rPr>
        <w:t xml:space="preserve"> and other </w:t>
      </w:r>
      <w:proofErr w:type="gramStart"/>
      <w:r>
        <w:rPr>
          <w:rFonts w:ascii="Arial" w:hAnsi="Arial" w:cs="Arial"/>
          <w:b/>
          <w:sz w:val="24"/>
          <w:szCs w:val="24"/>
        </w:rPr>
        <w:t>variables</w:t>
      </w:r>
      <w:proofErr w:type="gramEnd"/>
    </w:p>
    <w:p w:rsidR="00E4310D" w:rsidRDefault="00E4310D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</w:p>
    <w:p w:rsidR="00F76755" w:rsidRPr="00F76755" w:rsidRDefault="00F76755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b/>
          <w:color w:val="000000"/>
          <w:sz w:val="16"/>
          <w:szCs w:val="16"/>
        </w:rPr>
      </w:pPr>
      <w:r w:rsidRPr="00F76755">
        <w:rPr>
          <w:rFonts w:ascii="Arial" w:hAnsi="Arial" w:cs="Arial"/>
          <w:color w:val="000000"/>
          <w:sz w:val="16"/>
          <w:szCs w:val="16"/>
        </w:rPr>
        <w:t xml:space="preserve">                                 </w:t>
      </w:r>
      <w:r>
        <w:rPr>
          <w:rFonts w:ascii="Arial" w:hAnsi="Arial" w:cs="Arial"/>
          <w:color w:val="000000"/>
          <w:sz w:val="16"/>
          <w:szCs w:val="16"/>
        </w:rPr>
        <w:tab/>
      </w:r>
      <w:proofErr w:type="gramStart"/>
      <w:r w:rsidRPr="00F76755">
        <w:rPr>
          <w:rFonts w:ascii="Arial" w:hAnsi="Arial" w:cs="Arial"/>
          <w:b/>
          <w:color w:val="000000"/>
          <w:sz w:val="16"/>
          <w:szCs w:val="16"/>
        </w:rPr>
        <w:t>coefficient</w:t>
      </w:r>
      <w:proofErr w:type="gramEnd"/>
      <w:r w:rsidRPr="00F76755">
        <w:rPr>
          <w:rFonts w:ascii="Arial" w:hAnsi="Arial" w:cs="Arial"/>
          <w:b/>
          <w:color w:val="000000"/>
          <w:sz w:val="16"/>
          <w:szCs w:val="16"/>
        </w:rPr>
        <w:t xml:space="preserve"> </w:t>
      </w:r>
      <w:r w:rsidRPr="00F76755">
        <w:rPr>
          <w:rFonts w:ascii="Arial" w:hAnsi="Arial" w:cs="Arial"/>
          <w:b/>
          <w:color w:val="000000"/>
          <w:sz w:val="16"/>
          <w:szCs w:val="16"/>
        </w:rPr>
        <w:tab/>
        <w:t>standard error</w:t>
      </w:r>
      <w:r w:rsidRPr="00F76755">
        <w:rPr>
          <w:rFonts w:ascii="Arial" w:hAnsi="Arial" w:cs="Arial"/>
          <w:b/>
          <w:color w:val="000000"/>
          <w:sz w:val="16"/>
          <w:szCs w:val="16"/>
        </w:rPr>
        <w:tab/>
        <w:t>p value</w:t>
      </w:r>
    </w:p>
    <w:p w:rsidR="00E4310D" w:rsidRDefault="00E4310D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</w:p>
    <w:p w:rsidR="0016501E" w:rsidRDefault="00E4310D" w:rsidP="0016501E">
      <w:pPr>
        <w:tabs>
          <w:tab w:val="left" w:pos="1701"/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>
        <w:rPr>
          <w:rFonts w:ascii="Arial" w:hAnsi="Arial" w:cs="Arial"/>
          <w:color w:val="000000"/>
          <w:sz w:val="16"/>
          <w:szCs w:val="16"/>
        </w:rPr>
        <w:t>sex</w:t>
      </w:r>
      <w:proofErr w:type="gramEnd"/>
      <w:r w:rsidR="0016501E">
        <w:rPr>
          <w:rFonts w:ascii="Arial" w:hAnsi="Arial" w:cs="Arial"/>
          <w:color w:val="000000"/>
          <w:sz w:val="16"/>
          <w:szCs w:val="16"/>
        </w:rPr>
        <w:tab/>
        <w:t>[female]</w:t>
      </w:r>
      <w:r w:rsidR="0016501E">
        <w:rPr>
          <w:rFonts w:ascii="Arial" w:hAnsi="Arial" w:cs="Arial"/>
          <w:color w:val="000000"/>
          <w:sz w:val="16"/>
          <w:szCs w:val="16"/>
        </w:rPr>
        <w:tab/>
        <w:t>reference</w:t>
      </w:r>
    </w:p>
    <w:p w:rsidR="00F76755" w:rsidRPr="00F76755" w:rsidRDefault="00E4310D" w:rsidP="0016501E">
      <w:pPr>
        <w:tabs>
          <w:tab w:val="left" w:pos="1701"/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="0016501E">
        <w:rPr>
          <w:rFonts w:ascii="Arial" w:hAnsi="Arial" w:cs="Arial"/>
          <w:color w:val="000000"/>
          <w:sz w:val="16"/>
          <w:szCs w:val="16"/>
        </w:rPr>
        <w:tab/>
      </w:r>
      <w:r>
        <w:rPr>
          <w:rFonts w:ascii="Arial" w:hAnsi="Arial" w:cs="Arial"/>
          <w:color w:val="000000"/>
          <w:sz w:val="16"/>
          <w:szCs w:val="16"/>
        </w:rPr>
        <w:t>[</w:t>
      </w:r>
      <w:proofErr w:type="gramStart"/>
      <w:r>
        <w:rPr>
          <w:rFonts w:ascii="Arial" w:hAnsi="Arial" w:cs="Arial"/>
          <w:color w:val="000000"/>
          <w:sz w:val="16"/>
          <w:szCs w:val="16"/>
        </w:rPr>
        <w:t>male</w:t>
      </w:r>
      <w:proofErr w:type="gramEnd"/>
      <w:r>
        <w:rPr>
          <w:rFonts w:ascii="Arial" w:hAnsi="Arial" w:cs="Arial"/>
          <w:color w:val="000000"/>
          <w:sz w:val="16"/>
          <w:szCs w:val="16"/>
        </w:rPr>
        <w:t>]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>-</w:t>
      </w:r>
      <w:r w:rsidR="00F76755">
        <w:rPr>
          <w:rFonts w:ascii="Arial" w:hAnsi="Arial" w:cs="Arial"/>
          <w:color w:val="000000"/>
          <w:sz w:val="16"/>
          <w:szCs w:val="16"/>
        </w:rPr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16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1762  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0.3    </w:t>
      </w:r>
    </w:p>
    <w:p w:rsidR="00F76755" w:rsidRPr="00F76755" w:rsidRDefault="00F76755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 w:rsidRPr="00F76755">
        <w:rPr>
          <w:rFonts w:ascii="Arial" w:hAnsi="Arial" w:cs="Arial"/>
          <w:color w:val="000000"/>
          <w:sz w:val="16"/>
          <w:szCs w:val="16"/>
        </w:rPr>
        <w:t>age</w:t>
      </w:r>
      <w:proofErr w:type="gramEnd"/>
      <w:r w:rsidRPr="00F76755">
        <w:rPr>
          <w:rFonts w:ascii="Arial" w:hAnsi="Arial" w:cs="Arial"/>
          <w:color w:val="000000"/>
          <w:sz w:val="16"/>
          <w:szCs w:val="16"/>
        </w:rPr>
        <w:t xml:space="preserve"> </w:t>
      </w:r>
      <w:r w:rsidR="00E4310D">
        <w:rPr>
          <w:rFonts w:ascii="Arial" w:hAnsi="Arial" w:cs="Arial"/>
          <w:color w:val="000000"/>
          <w:sz w:val="16"/>
          <w:szCs w:val="16"/>
        </w:rPr>
        <w:t>at baseline</w:t>
      </w:r>
      <w:r>
        <w:rPr>
          <w:rFonts w:ascii="Arial" w:hAnsi="Arial" w:cs="Arial"/>
          <w:color w:val="000000"/>
          <w:sz w:val="16"/>
          <w:szCs w:val="16"/>
        </w:rPr>
        <w:tab/>
      </w:r>
      <w:r w:rsidRPr="00F76755">
        <w:rPr>
          <w:rFonts w:ascii="Arial" w:hAnsi="Arial" w:cs="Arial"/>
          <w:color w:val="000000"/>
          <w:sz w:val="16"/>
          <w:szCs w:val="16"/>
        </w:rPr>
        <w:t>-</w:t>
      </w:r>
      <w:r>
        <w:rPr>
          <w:rFonts w:ascii="Arial" w:hAnsi="Arial" w:cs="Arial"/>
          <w:color w:val="000000"/>
          <w:sz w:val="16"/>
          <w:szCs w:val="16"/>
        </w:rPr>
        <w:t>0.0</w:t>
      </w:r>
      <w:r w:rsidRPr="00F76755">
        <w:rPr>
          <w:rFonts w:ascii="Arial" w:hAnsi="Arial" w:cs="Arial"/>
          <w:color w:val="000000"/>
          <w:sz w:val="16"/>
          <w:szCs w:val="16"/>
        </w:rPr>
        <w:t>2</w:t>
      </w:r>
      <w:r>
        <w:rPr>
          <w:rFonts w:ascii="Arial" w:hAnsi="Arial" w:cs="Arial"/>
          <w:color w:val="000000"/>
          <w:sz w:val="16"/>
          <w:szCs w:val="16"/>
        </w:rPr>
        <w:t>2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  </w:t>
      </w:r>
      <w:r>
        <w:rPr>
          <w:rFonts w:ascii="Arial" w:hAnsi="Arial" w:cs="Arial"/>
          <w:color w:val="000000"/>
          <w:sz w:val="16"/>
          <w:szCs w:val="16"/>
        </w:rPr>
        <w:tab/>
        <w:t>0.00</w:t>
      </w:r>
      <w:r w:rsidRPr="00F76755">
        <w:rPr>
          <w:rFonts w:ascii="Arial" w:hAnsi="Arial" w:cs="Arial"/>
          <w:color w:val="000000"/>
          <w:sz w:val="16"/>
          <w:szCs w:val="16"/>
        </w:rPr>
        <w:t>9</w:t>
      </w:r>
      <w:r>
        <w:rPr>
          <w:rFonts w:ascii="Arial" w:hAnsi="Arial" w:cs="Arial"/>
          <w:color w:val="000000"/>
          <w:sz w:val="16"/>
          <w:szCs w:val="16"/>
        </w:rPr>
        <w:t>6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ab/>
        <w:t>0.02</w:t>
      </w:r>
    </w:p>
    <w:p w:rsidR="00F76755" w:rsidRPr="00F76755" w:rsidRDefault="00F76755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F76755">
        <w:rPr>
          <w:rFonts w:ascii="Arial" w:hAnsi="Arial" w:cs="Arial"/>
          <w:color w:val="000000"/>
          <w:sz w:val="16"/>
          <w:szCs w:val="16"/>
        </w:rPr>
        <w:t>MS</w:t>
      </w:r>
      <w:r w:rsidR="00E4310D">
        <w:rPr>
          <w:rFonts w:ascii="Arial" w:hAnsi="Arial" w:cs="Arial"/>
          <w:color w:val="000000"/>
          <w:sz w:val="16"/>
          <w:szCs w:val="16"/>
        </w:rPr>
        <w:t xml:space="preserve"> duration at baseline</w:t>
      </w:r>
      <w:r>
        <w:rPr>
          <w:rFonts w:ascii="Arial" w:hAnsi="Arial" w:cs="Arial"/>
          <w:color w:val="000000"/>
          <w:sz w:val="16"/>
          <w:szCs w:val="16"/>
        </w:rPr>
        <w:tab/>
      </w:r>
      <w:r w:rsidRPr="00F76755">
        <w:rPr>
          <w:rFonts w:ascii="Arial" w:hAnsi="Arial" w:cs="Arial"/>
          <w:color w:val="000000"/>
          <w:sz w:val="16"/>
          <w:szCs w:val="16"/>
        </w:rPr>
        <w:t>-</w:t>
      </w:r>
      <w:r>
        <w:rPr>
          <w:rFonts w:ascii="Arial" w:hAnsi="Arial" w:cs="Arial"/>
          <w:color w:val="000000"/>
          <w:sz w:val="16"/>
          <w:szCs w:val="16"/>
        </w:rPr>
        <w:t>0.0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19  </w:t>
      </w:r>
      <w:r>
        <w:rPr>
          <w:rFonts w:ascii="Arial" w:hAnsi="Arial" w:cs="Arial"/>
          <w:color w:val="000000"/>
          <w:sz w:val="16"/>
          <w:szCs w:val="16"/>
        </w:rPr>
        <w:tab/>
        <w:t>0.0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1598  </w:t>
      </w:r>
      <w:r>
        <w:rPr>
          <w:rFonts w:ascii="Arial" w:hAnsi="Arial" w:cs="Arial"/>
          <w:color w:val="000000"/>
          <w:sz w:val="16"/>
          <w:szCs w:val="16"/>
        </w:rPr>
        <w:tab/>
      </w:r>
      <w:r w:rsidRPr="00F76755">
        <w:rPr>
          <w:rFonts w:ascii="Arial" w:hAnsi="Arial" w:cs="Arial"/>
          <w:color w:val="000000"/>
          <w:sz w:val="16"/>
          <w:szCs w:val="16"/>
        </w:rPr>
        <w:t xml:space="preserve">0.2    </w:t>
      </w:r>
    </w:p>
    <w:p w:rsidR="00F76755" w:rsidRPr="00F76755" w:rsidRDefault="00E4310D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>
        <w:rPr>
          <w:rFonts w:ascii="Arial" w:hAnsi="Arial" w:cs="Arial"/>
          <w:color w:val="000000"/>
          <w:sz w:val="16"/>
          <w:szCs w:val="16"/>
        </w:rPr>
        <w:t>therapy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[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natalizumab</w:t>
      </w:r>
      <w:proofErr w:type="spellEnd"/>
      <w:r>
        <w:rPr>
          <w:rFonts w:ascii="Arial" w:hAnsi="Arial" w:cs="Arial"/>
          <w:color w:val="000000"/>
          <w:sz w:val="16"/>
          <w:szCs w:val="16"/>
        </w:rPr>
        <w:t>]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44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1948   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0.02 </w:t>
      </w:r>
    </w:p>
    <w:p w:rsidR="00F76755" w:rsidRPr="00F76755" w:rsidRDefault="00F76755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 w:rsidRPr="00F76755">
        <w:rPr>
          <w:rFonts w:ascii="Arial" w:hAnsi="Arial" w:cs="Arial"/>
          <w:color w:val="000000"/>
          <w:sz w:val="16"/>
          <w:szCs w:val="16"/>
        </w:rPr>
        <w:t>baseline</w:t>
      </w:r>
      <w:proofErr w:type="gramEnd"/>
      <w:r w:rsidR="00E4310D">
        <w:rPr>
          <w:rFonts w:ascii="Arial" w:hAnsi="Arial" w:cs="Arial"/>
          <w:color w:val="000000"/>
          <w:sz w:val="16"/>
          <w:szCs w:val="16"/>
        </w:rPr>
        <w:t xml:space="preserve"> date</w:t>
      </w:r>
      <w:r>
        <w:rPr>
          <w:rFonts w:ascii="Arial" w:hAnsi="Arial" w:cs="Arial"/>
          <w:color w:val="000000"/>
          <w:sz w:val="16"/>
          <w:szCs w:val="16"/>
        </w:rPr>
        <w:tab/>
        <w:t>0.000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3  </w:t>
      </w:r>
      <w:r>
        <w:rPr>
          <w:rFonts w:ascii="Arial" w:hAnsi="Arial" w:cs="Arial"/>
          <w:color w:val="000000"/>
          <w:sz w:val="16"/>
          <w:szCs w:val="16"/>
        </w:rPr>
        <w:tab/>
        <w:t>0.000</w:t>
      </w:r>
      <w:r w:rsidRPr="00F76755">
        <w:rPr>
          <w:rFonts w:ascii="Arial" w:hAnsi="Arial" w:cs="Arial"/>
          <w:color w:val="000000"/>
          <w:sz w:val="16"/>
          <w:szCs w:val="16"/>
        </w:rPr>
        <w:t>1</w:t>
      </w:r>
      <w:r>
        <w:rPr>
          <w:rFonts w:ascii="Arial" w:hAnsi="Arial" w:cs="Arial"/>
          <w:color w:val="000000"/>
          <w:sz w:val="16"/>
          <w:szCs w:val="16"/>
        </w:rPr>
        <w:t>4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   </w:t>
      </w:r>
      <w:r>
        <w:rPr>
          <w:rFonts w:ascii="Arial" w:hAnsi="Arial" w:cs="Arial"/>
          <w:color w:val="000000"/>
          <w:sz w:val="16"/>
          <w:szCs w:val="16"/>
        </w:rPr>
        <w:tab/>
        <w:t>0.01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F76755" w:rsidRPr="00F76755" w:rsidRDefault="00F76755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 w:rsidRPr="00F76755">
        <w:rPr>
          <w:rFonts w:ascii="Arial" w:hAnsi="Arial" w:cs="Arial"/>
          <w:color w:val="000000"/>
          <w:sz w:val="16"/>
          <w:szCs w:val="16"/>
        </w:rPr>
        <w:t>b</w:t>
      </w:r>
      <w:r w:rsidR="00E4310D">
        <w:rPr>
          <w:rFonts w:ascii="Arial" w:hAnsi="Arial" w:cs="Arial"/>
          <w:color w:val="000000"/>
          <w:sz w:val="16"/>
          <w:szCs w:val="16"/>
        </w:rPr>
        <w:t>aseline</w:t>
      </w:r>
      <w:proofErr w:type="gramEnd"/>
      <w:r w:rsidR="00E4310D">
        <w:rPr>
          <w:rFonts w:ascii="Arial" w:hAnsi="Arial" w:cs="Arial"/>
          <w:color w:val="000000"/>
          <w:sz w:val="16"/>
          <w:szCs w:val="16"/>
        </w:rPr>
        <w:t xml:space="preserve"> disability</w:t>
      </w:r>
      <w:r>
        <w:rPr>
          <w:rFonts w:ascii="Arial" w:hAnsi="Arial" w:cs="Arial"/>
          <w:color w:val="000000"/>
          <w:sz w:val="16"/>
          <w:szCs w:val="16"/>
        </w:rPr>
        <w:tab/>
        <w:t>0.0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668 </w:t>
      </w:r>
      <w:r>
        <w:rPr>
          <w:rFonts w:ascii="Arial" w:hAnsi="Arial" w:cs="Arial"/>
          <w:color w:val="000000"/>
          <w:sz w:val="16"/>
          <w:szCs w:val="16"/>
        </w:rPr>
        <w:tab/>
        <w:t>0.0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53   </w:t>
      </w:r>
      <w:r>
        <w:rPr>
          <w:rFonts w:ascii="Arial" w:hAnsi="Arial" w:cs="Arial"/>
          <w:color w:val="000000"/>
          <w:sz w:val="16"/>
          <w:szCs w:val="16"/>
        </w:rPr>
        <w:tab/>
      </w:r>
      <w:r w:rsidRPr="00F76755">
        <w:rPr>
          <w:rFonts w:ascii="Arial" w:hAnsi="Arial" w:cs="Arial"/>
          <w:color w:val="000000"/>
          <w:sz w:val="16"/>
          <w:szCs w:val="16"/>
        </w:rPr>
        <w:t xml:space="preserve">0.2    </w:t>
      </w:r>
    </w:p>
    <w:p w:rsidR="00E4310D" w:rsidRDefault="00E4310D" w:rsidP="00E4310D">
      <w:pPr>
        <w:tabs>
          <w:tab w:val="left" w:pos="1701"/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>
        <w:rPr>
          <w:rFonts w:ascii="Arial" w:hAnsi="Arial" w:cs="Arial"/>
          <w:color w:val="000000"/>
          <w:sz w:val="16"/>
          <w:szCs w:val="16"/>
        </w:rPr>
        <w:t>pre-study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MS activity</w:t>
      </w:r>
      <w:r>
        <w:rPr>
          <w:rFonts w:ascii="Arial" w:hAnsi="Arial" w:cs="Arial"/>
          <w:color w:val="000000"/>
          <w:sz w:val="16"/>
          <w:szCs w:val="16"/>
        </w:rPr>
        <w:tab/>
        <w:t>[progression]</w:t>
      </w:r>
      <w:r>
        <w:rPr>
          <w:rFonts w:ascii="Arial" w:hAnsi="Arial" w:cs="Arial"/>
          <w:color w:val="000000"/>
          <w:sz w:val="16"/>
          <w:szCs w:val="16"/>
        </w:rPr>
        <w:tab/>
        <w:t>reference</w:t>
      </w:r>
    </w:p>
    <w:p w:rsidR="00F76755" w:rsidRPr="00F76755" w:rsidRDefault="00E4310D" w:rsidP="00E4310D">
      <w:pPr>
        <w:tabs>
          <w:tab w:val="left" w:pos="1701"/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ab/>
        <w:t>[</w:t>
      </w:r>
      <w:proofErr w:type="gramStart"/>
      <w:r>
        <w:rPr>
          <w:rFonts w:ascii="Arial" w:hAnsi="Arial" w:cs="Arial"/>
          <w:color w:val="000000"/>
          <w:sz w:val="16"/>
          <w:szCs w:val="16"/>
        </w:rPr>
        <w:t>relapse</w:t>
      </w:r>
      <w:proofErr w:type="gramEnd"/>
      <w:r>
        <w:rPr>
          <w:rFonts w:ascii="Arial" w:hAnsi="Arial" w:cs="Arial"/>
          <w:color w:val="000000"/>
          <w:sz w:val="16"/>
          <w:szCs w:val="16"/>
        </w:rPr>
        <w:t>]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9943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35   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>0.00</w:t>
      </w:r>
      <w:r w:rsidR="00F76755">
        <w:rPr>
          <w:rFonts w:ascii="Arial" w:hAnsi="Arial" w:cs="Arial"/>
          <w:color w:val="000000"/>
          <w:sz w:val="16"/>
          <w:szCs w:val="16"/>
        </w:rPr>
        <w:t>5</w:t>
      </w:r>
    </w:p>
    <w:p w:rsidR="00F76755" w:rsidRPr="00F76755" w:rsidRDefault="00E4310D" w:rsidP="00E4310D">
      <w:pPr>
        <w:tabs>
          <w:tab w:val="left" w:pos="1701"/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ab/>
        <w:t>[</w:t>
      </w:r>
      <w:proofErr w:type="gramStart"/>
      <w:r>
        <w:rPr>
          <w:rFonts w:ascii="Arial" w:hAnsi="Arial" w:cs="Arial"/>
          <w:color w:val="000000"/>
          <w:sz w:val="16"/>
          <w:szCs w:val="16"/>
        </w:rPr>
        <w:t>relapse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&amp; progression]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1.206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>3</w:t>
      </w:r>
      <w:r w:rsidR="00F76755">
        <w:rPr>
          <w:rFonts w:ascii="Arial" w:hAnsi="Arial" w:cs="Arial"/>
          <w:color w:val="000000"/>
          <w:sz w:val="16"/>
          <w:szCs w:val="16"/>
        </w:rPr>
        <w:t>6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 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0.0007</w:t>
      </w:r>
    </w:p>
    <w:p w:rsidR="00E4310D" w:rsidRPr="00F76755" w:rsidRDefault="00E4310D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>
        <w:rPr>
          <w:rFonts w:ascii="Arial" w:hAnsi="Arial" w:cs="Arial"/>
          <w:color w:val="000000"/>
          <w:sz w:val="16"/>
          <w:szCs w:val="16"/>
        </w:rPr>
        <w:t>pre-study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relapses (6-months)</w:t>
      </w:r>
      <w:r>
        <w:rPr>
          <w:rFonts w:ascii="Arial" w:hAnsi="Arial" w:cs="Arial"/>
          <w:color w:val="000000"/>
          <w:sz w:val="16"/>
          <w:szCs w:val="16"/>
        </w:rPr>
        <w:tab/>
        <w:t>0.0</w:t>
      </w:r>
      <w:r w:rsidRPr="00F76755">
        <w:rPr>
          <w:rFonts w:ascii="Arial" w:hAnsi="Arial" w:cs="Arial"/>
          <w:color w:val="000000"/>
          <w:sz w:val="16"/>
          <w:szCs w:val="16"/>
        </w:rPr>
        <w:t>58</w:t>
      </w:r>
      <w:r>
        <w:rPr>
          <w:rFonts w:ascii="Arial" w:hAnsi="Arial" w:cs="Arial"/>
          <w:color w:val="000000"/>
          <w:sz w:val="16"/>
          <w:szCs w:val="16"/>
        </w:rPr>
        <w:t>7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  </w:t>
      </w:r>
      <w:r>
        <w:rPr>
          <w:rFonts w:ascii="Arial" w:hAnsi="Arial" w:cs="Arial"/>
          <w:color w:val="000000"/>
          <w:sz w:val="16"/>
          <w:szCs w:val="16"/>
        </w:rPr>
        <w:tab/>
        <w:t>0.</w:t>
      </w:r>
      <w:r w:rsidRPr="00F76755">
        <w:rPr>
          <w:rFonts w:ascii="Arial" w:hAnsi="Arial" w:cs="Arial"/>
          <w:color w:val="000000"/>
          <w:sz w:val="16"/>
          <w:szCs w:val="16"/>
        </w:rPr>
        <w:t>1</w:t>
      </w:r>
      <w:r>
        <w:rPr>
          <w:rFonts w:ascii="Arial" w:hAnsi="Arial" w:cs="Arial"/>
          <w:color w:val="000000"/>
          <w:sz w:val="16"/>
          <w:szCs w:val="16"/>
        </w:rPr>
        <w:t>4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   </w:t>
      </w:r>
      <w:r>
        <w:rPr>
          <w:rFonts w:ascii="Arial" w:hAnsi="Arial" w:cs="Arial"/>
          <w:color w:val="000000"/>
          <w:sz w:val="16"/>
          <w:szCs w:val="16"/>
        </w:rPr>
        <w:tab/>
      </w:r>
      <w:r w:rsidRPr="00F76755">
        <w:rPr>
          <w:rFonts w:ascii="Arial" w:hAnsi="Arial" w:cs="Arial"/>
          <w:color w:val="000000"/>
          <w:sz w:val="16"/>
          <w:szCs w:val="16"/>
        </w:rPr>
        <w:t>0.</w:t>
      </w:r>
      <w:r>
        <w:rPr>
          <w:rFonts w:ascii="Arial" w:hAnsi="Arial" w:cs="Arial"/>
          <w:color w:val="000000"/>
          <w:sz w:val="16"/>
          <w:szCs w:val="16"/>
        </w:rPr>
        <w:t>7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    </w:t>
      </w:r>
    </w:p>
    <w:p w:rsidR="00E4310D" w:rsidRPr="00F76755" w:rsidRDefault="00E4310D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>
        <w:rPr>
          <w:rFonts w:ascii="Arial" w:hAnsi="Arial" w:cs="Arial"/>
          <w:color w:val="000000"/>
          <w:sz w:val="16"/>
          <w:szCs w:val="16"/>
        </w:rPr>
        <w:t>pre-study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relapses (12 months)</w:t>
      </w:r>
      <w:r>
        <w:rPr>
          <w:rFonts w:ascii="Arial" w:hAnsi="Arial" w:cs="Arial"/>
          <w:color w:val="000000"/>
          <w:sz w:val="16"/>
          <w:szCs w:val="16"/>
        </w:rPr>
        <w:tab/>
      </w:r>
      <w:r w:rsidRPr="00F76755">
        <w:rPr>
          <w:rFonts w:ascii="Arial" w:hAnsi="Arial" w:cs="Arial"/>
          <w:color w:val="000000"/>
          <w:sz w:val="16"/>
          <w:szCs w:val="16"/>
        </w:rPr>
        <w:t>-</w:t>
      </w:r>
      <w:r>
        <w:rPr>
          <w:rFonts w:ascii="Arial" w:hAnsi="Arial" w:cs="Arial"/>
          <w:color w:val="000000"/>
          <w:sz w:val="16"/>
          <w:szCs w:val="16"/>
        </w:rPr>
        <w:t>0.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1788  </w:t>
      </w:r>
      <w:r>
        <w:rPr>
          <w:rFonts w:ascii="Arial" w:hAnsi="Arial" w:cs="Arial"/>
          <w:color w:val="000000"/>
          <w:sz w:val="16"/>
          <w:szCs w:val="16"/>
        </w:rPr>
        <w:tab/>
        <w:t>0.</w:t>
      </w:r>
      <w:r w:rsidRPr="00F76755">
        <w:rPr>
          <w:rFonts w:ascii="Arial" w:hAnsi="Arial" w:cs="Arial"/>
          <w:color w:val="000000"/>
          <w:sz w:val="16"/>
          <w:szCs w:val="16"/>
        </w:rPr>
        <w:t>1</w:t>
      </w:r>
      <w:r>
        <w:rPr>
          <w:rFonts w:ascii="Arial" w:hAnsi="Arial" w:cs="Arial"/>
          <w:color w:val="000000"/>
          <w:sz w:val="16"/>
          <w:szCs w:val="16"/>
        </w:rPr>
        <w:t>2</w:t>
      </w:r>
      <w:r w:rsidRPr="00F76755">
        <w:rPr>
          <w:rFonts w:ascii="Arial" w:hAnsi="Arial" w:cs="Arial"/>
          <w:color w:val="000000"/>
          <w:sz w:val="16"/>
          <w:szCs w:val="16"/>
        </w:rPr>
        <w:t xml:space="preserve">  </w:t>
      </w:r>
      <w:r>
        <w:rPr>
          <w:rFonts w:ascii="Arial" w:hAnsi="Arial" w:cs="Arial"/>
          <w:color w:val="000000"/>
          <w:sz w:val="16"/>
          <w:szCs w:val="16"/>
        </w:rPr>
        <w:tab/>
      </w:r>
      <w:r w:rsidRPr="00F76755">
        <w:rPr>
          <w:rFonts w:ascii="Arial" w:hAnsi="Arial" w:cs="Arial"/>
          <w:color w:val="000000"/>
          <w:sz w:val="16"/>
          <w:szCs w:val="16"/>
        </w:rPr>
        <w:t xml:space="preserve">0.1  </w:t>
      </w:r>
    </w:p>
    <w:p w:rsidR="00E4310D" w:rsidRDefault="00E4310D" w:rsidP="00E4310D">
      <w:pPr>
        <w:tabs>
          <w:tab w:val="left" w:pos="1701"/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>
        <w:rPr>
          <w:rFonts w:ascii="Arial" w:hAnsi="Arial" w:cs="Arial"/>
          <w:color w:val="000000"/>
          <w:sz w:val="16"/>
          <w:szCs w:val="16"/>
        </w:rPr>
        <w:t>pre-study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therapy</w:t>
      </w:r>
      <w:r>
        <w:rPr>
          <w:rFonts w:ascii="Arial" w:hAnsi="Arial" w:cs="Arial"/>
          <w:color w:val="000000"/>
          <w:sz w:val="16"/>
          <w:szCs w:val="16"/>
        </w:rPr>
        <w:tab/>
        <w:t>[interferon β-1a IM]</w:t>
      </w:r>
      <w:r>
        <w:rPr>
          <w:rFonts w:ascii="Arial" w:hAnsi="Arial" w:cs="Arial"/>
          <w:color w:val="000000"/>
          <w:sz w:val="16"/>
          <w:szCs w:val="16"/>
        </w:rPr>
        <w:tab/>
        <w:t>reference</w:t>
      </w:r>
    </w:p>
    <w:p w:rsidR="00F76755" w:rsidRPr="00F76755" w:rsidRDefault="00E4310D" w:rsidP="00E4310D">
      <w:pPr>
        <w:tabs>
          <w:tab w:val="left" w:pos="1701"/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ab/>
        <w:t>[</w:t>
      </w:r>
      <w:proofErr w:type="gramStart"/>
      <w:r>
        <w:rPr>
          <w:rFonts w:ascii="Arial" w:hAnsi="Arial" w:cs="Arial"/>
          <w:color w:val="000000"/>
          <w:sz w:val="16"/>
          <w:szCs w:val="16"/>
        </w:rPr>
        <w:t>interferon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β-1b]</w:t>
      </w:r>
      <w:r w:rsidR="00F76755">
        <w:rPr>
          <w:rFonts w:ascii="Arial" w:hAnsi="Arial" w:cs="Arial"/>
          <w:color w:val="000000"/>
          <w:sz w:val="16"/>
          <w:szCs w:val="16"/>
        </w:rPr>
        <w:tab/>
        <w:t>0.0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354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>2</w:t>
      </w:r>
      <w:r w:rsidR="00F76755">
        <w:rPr>
          <w:rFonts w:ascii="Arial" w:hAnsi="Arial" w:cs="Arial"/>
          <w:color w:val="000000"/>
          <w:sz w:val="16"/>
          <w:szCs w:val="16"/>
        </w:rPr>
        <w:t>5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   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>0.</w:t>
      </w:r>
      <w:r w:rsidR="00F76755">
        <w:rPr>
          <w:rFonts w:ascii="Arial" w:hAnsi="Arial" w:cs="Arial"/>
          <w:color w:val="000000"/>
          <w:sz w:val="16"/>
          <w:szCs w:val="16"/>
        </w:rPr>
        <w:t>9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F76755" w:rsidRPr="00F76755" w:rsidRDefault="00E4310D" w:rsidP="00E4310D">
      <w:pPr>
        <w:tabs>
          <w:tab w:val="left" w:pos="1701"/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ab/>
        <w:t>[</w:t>
      </w:r>
      <w:proofErr w:type="spellStart"/>
      <w:proofErr w:type="gramStart"/>
      <w:r>
        <w:rPr>
          <w:rFonts w:ascii="Arial" w:hAnsi="Arial" w:cs="Arial"/>
          <w:color w:val="000000"/>
          <w:sz w:val="16"/>
          <w:szCs w:val="16"/>
        </w:rPr>
        <w:t>glatiramer</w:t>
      </w:r>
      <w:proofErr w:type="spellEnd"/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acetate]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1042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>2</w:t>
      </w:r>
      <w:r w:rsidR="00F76755">
        <w:rPr>
          <w:rFonts w:ascii="Arial" w:hAnsi="Arial" w:cs="Arial"/>
          <w:color w:val="000000"/>
          <w:sz w:val="16"/>
          <w:szCs w:val="16"/>
        </w:rPr>
        <w:t>5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   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>0.</w:t>
      </w:r>
      <w:r w:rsidR="00F76755">
        <w:rPr>
          <w:rFonts w:ascii="Arial" w:hAnsi="Arial" w:cs="Arial"/>
          <w:color w:val="000000"/>
          <w:sz w:val="16"/>
          <w:szCs w:val="16"/>
        </w:rPr>
        <w:t>8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    </w:t>
      </w:r>
    </w:p>
    <w:p w:rsidR="00F76755" w:rsidRPr="00F76755" w:rsidRDefault="00E4310D" w:rsidP="00E4310D">
      <w:pPr>
        <w:tabs>
          <w:tab w:val="left" w:pos="1701"/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ab/>
        <w:t>[</w:t>
      </w:r>
      <w:proofErr w:type="gramStart"/>
      <w:r>
        <w:rPr>
          <w:rFonts w:ascii="Arial" w:hAnsi="Arial" w:cs="Arial"/>
          <w:color w:val="000000"/>
          <w:sz w:val="16"/>
          <w:szCs w:val="16"/>
        </w:rPr>
        <w:t>interferon</w:t>
      </w:r>
      <w:proofErr w:type="gramEnd"/>
      <w:r w:rsidRPr="00E4310D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β-1a SC]</w:t>
      </w:r>
      <w:r>
        <w:rPr>
          <w:rFonts w:ascii="Arial" w:hAnsi="Arial" w:cs="Arial"/>
          <w:color w:val="000000"/>
          <w:sz w:val="16"/>
          <w:szCs w:val="16"/>
        </w:rPr>
        <w:tab/>
      </w:r>
      <w:r w:rsidR="00F76755">
        <w:rPr>
          <w:rFonts w:ascii="Arial" w:hAnsi="Arial" w:cs="Arial"/>
          <w:color w:val="000000"/>
          <w:sz w:val="16"/>
          <w:szCs w:val="16"/>
        </w:rPr>
        <w:t>0.0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885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22   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>0.</w:t>
      </w:r>
      <w:r w:rsidR="00F76755">
        <w:rPr>
          <w:rFonts w:ascii="Arial" w:hAnsi="Arial" w:cs="Arial"/>
          <w:color w:val="000000"/>
          <w:sz w:val="16"/>
          <w:szCs w:val="16"/>
        </w:rPr>
        <w:t>7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    </w:t>
      </w:r>
    </w:p>
    <w:p w:rsidR="00F76755" w:rsidRPr="00F76755" w:rsidRDefault="00E4310D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>
        <w:rPr>
          <w:rFonts w:ascii="Arial" w:hAnsi="Arial" w:cs="Arial"/>
          <w:color w:val="000000"/>
          <w:sz w:val="16"/>
          <w:szCs w:val="16"/>
        </w:rPr>
        <w:t>time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from last pre-study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thrapy</w:t>
      </w:r>
      <w:proofErr w:type="spellEnd"/>
      <w:r w:rsidR="00F76755">
        <w:rPr>
          <w:rFonts w:ascii="Arial" w:hAnsi="Arial" w:cs="Arial"/>
          <w:color w:val="000000"/>
          <w:sz w:val="16"/>
          <w:szCs w:val="16"/>
        </w:rPr>
        <w:tab/>
        <w:t>0.0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143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0.00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>3</w:t>
      </w:r>
      <w:r w:rsidR="00F76755">
        <w:rPr>
          <w:rFonts w:ascii="Arial" w:hAnsi="Arial" w:cs="Arial"/>
          <w:color w:val="000000"/>
          <w:sz w:val="16"/>
          <w:szCs w:val="16"/>
        </w:rPr>
        <w:t>1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   </w:t>
      </w:r>
      <w:r w:rsidR="00F76755">
        <w:rPr>
          <w:rFonts w:ascii="Arial" w:hAnsi="Arial" w:cs="Arial"/>
          <w:color w:val="000000"/>
          <w:sz w:val="16"/>
          <w:szCs w:val="16"/>
        </w:rPr>
        <w:tab/>
        <w:t>10</w:t>
      </w:r>
      <w:r w:rsidR="00F76755" w:rsidRPr="00F76755">
        <w:rPr>
          <w:rFonts w:ascii="Arial" w:hAnsi="Arial" w:cs="Arial"/>
          <w:color w:val="000000"/>
          <w:sz w:val="16"/>
          <w:szCs w:val="16"/>
          <w:vertAlign w:val="superscript"/>
        </w:rPr>
        <w:t>-6</w:t>
      </w:r>
    </w:p>
    <w:p w:rsidR="00F76755" w:rsidRPr="00F76755" w:rsidRDefault="00E4310D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>
        <w:rPr>
          <w:rFonts w:ascii="Arial" w:hAnsi="Arial" w:cs="Arial"/>
          <w:color w:val="000000"/>
          <w:sz w:val="16"/>
          <w:szCs w:val="16"/>
        </w:rPr>
        <w:t>number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of previous therapies</w:t>
      </w:r>
      <w:r w:rsidR="00F76755">
        <w:rPr>
          <w:rFonts w:ascii="Arial" w:hAnsi="Arial" w:cs="Arial"/>
          <w:color w:val="000000"/>
          <w:sz w:val="16"/>
          <w:szCs w:val="16"/>
        </w:rPr>
        <w:tab/>
        <w:t>0.0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107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>1</w:t>
      </w:r>
      <w:r w:rsidR="00F76755">
        <w:rPr>
          <w:rFonts w:ascii="Arial" w:hAnsi="Arial" w:cs="Arial"/>
          <w:color w:val="000000"/>
          <w:sz w:val="16"/>
          <w:szCs w:val="16"/>
        </w:rPr>
        <w:t>2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   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0.9    </w:t>
      </w:r>
    </w:p>
    <w:p w:rsidR="00F76755" w:rsidRDefault="00E4310D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proofErr w:type="gramStart"/>
      <w:r>
        <w:rPr>
          <w:rFonts w:ascii="Arial" w:hAnsi="Arial" w:cs="Arial"/>
          <w:color w:val="000000"/>
          <w:sz w:val="16"/>
          <w:szCs w:val="16"/>
        </w:rPr>
        <w:t>pre-study</w:t>
      </w:r>
      <w:proofErr w:type="gramEnd"/>
      <w:r>
        <w:rPr>
          <w:rFonts w:ascii="Arial" w:hAnsi="Arial" w:cs="Arial"/>
          <w:color w:val="000000"/>
          <w:sz w:val="16"/>
          <w:szCs w:val="16"/>
        </w:rPr>
        <w:t xml:space="preserve"> follow-up duration</w:t>
      </w:r>
      <w:r w:rsidR="00F76755">
        <w:rPr>
          <w:rFonts w:ascii="Arial" w:hAnsi="Arial" w:cs="Arial"/>
          <w:color w:val="000000"/>
          <w:sz w:val="16"/>
          <w:szCs w:val="16"/>
        </w:rPr>
        <w:tab/>
      </w:r>
      <w:r w:rsidR="00F76755" w:rsidRPr="00F76755">
        <w:rPr>
          <w:rFonts w:ascii="Arial" w:hAnsi="Arial" w:cs="Arial"/>
          <w:color w:val="000000"/>
          <w:sz w:val="16"/>
          <w:szCs w:val="16"/>
        </w:rPr>
        <w:t>-</w:t>
      </w:r>
      <w:r w:rsidR="00F76755">
        <w:rPr>
          <w:rFonts w:ascii="Arial" w:hAnsi="Arial" w:cs="Arial"/>
          <w:color w:val="000000"/>
          <w:sz w:val="16"/>
          <w:szCs w:val="16"/>
        </w:rPr>
        <w:t>0.000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>1</w:t>
      </w:r>
      <w:r w:rsidR="00F76755">
        <w:rPr>
          <w:rFonts w:ascii="Arial" w:hAnsi="Arial" w:cs="Arial"/>
          <w:color w:val="000000"/>
          <w:sz w:val="16"/>
          <w:szCs w:val="16"/>
        </w:rPr>
        <w:t>6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0.0000</w:t>
      </w:r>
      <w:r w:rsidR="00F76755" w:rsidRPr="00F76755">
        <w:rPr>
          <w:rFonts w:ascii="Arial" w:hAnsi="Arial" w:cs="Arial"/>
          <w:color w:val="000000"/>
          <w:sz w:val="16"/>
          <w:szCs w:val="16"/>
        </w:rPr>
        <w:t xml:space="preserve">7  </w:t>
      </w:r>
      <w:r w:rsidR="00F76755">
        <w:rPr>
          <w:rFonts w:ascii="Arial" w:hAnsi="Arial" w:cs="Arial"/>
          <w:color w:val="000000"/>
          <w:sz w:val="16"/>
          <w:szCs w:val="16"/>
        </w:rPr>
        <w:tab/>
        <w:t>0.03</w:t>
      </w:r>
    </w:p>
    <w:p w:rsidR="0016501E" w:rsidRDefault="0016501E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</w:p>
    <w:p w:rsidR="0016501E" w:rsidRDefault="0016501E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</w:p>
    <w:p w:rsidR="004175E6" w:rsidRDefault="004175E6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</w:p>
    <w:p w:rsidR="0016501E" w:rsidRDefault="0016501E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Outcome variable: indicator variable </w:t>
      </w:r>
      <w:r w:rsidR="00404CC2">
        <w:rPr>
          <w:rFonts w:ascii="Arial" w:hAnsi="Arial" w:cs="Arial"/>
          <w:color w:val="000000"/>
          <w:sz w:val="16"/>
          <w:szCs w:val="16"/>
        </w:rPr>
        <w:t>for the availability of baseline MRI information</w:t>
      </w:r>
    </w:p>
    <w:p w:rsidR="0016501E" w:rsidRDefault="0016501E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Model: multivariable logistic regression</w:t>
      </w:r>
    </w:p>
    <w:p w:rsidR="0016501E" w:rsidRPr="00F76755" w:rsidRDefault="0016501E" w:rsidP="00E4310D">
      <w:pPr>
        <w:tabs>
          <w:tab w:val="left" w:pos="3402"/>
          <w:tab w:val="left" w:pos="4536"/>
          <w:tab w:val="left" w:pos="5812"/>
        </w:tabs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</w:p>
    <w:sectPr w:rsidR="0016501E" w:rsidRPr="00F76755" w:rsidSect="00C453ED">
      <w:footerReference w:type="default" r:id="rId7"/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05AF" w:rsidRDefault="007105AF" w:rsidP="001C0733">
      <w:pPr>
        <w:spacing w:after="0" w:line="240" w:lineRule="auto"/>
      </w:pPr>
      <w:r>
        <w:separator/>
      </w:r>
    </w:p>
  </w:endnote>
  <w:endnote w:type="continuationSeparator" w:id="0">
    <w:p w:rsidR="007105AF" w:rsidRDefault="007105AF" w:rsidP="001C07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 MT">
    <w:altName w:val="Symbol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4745118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1C0733" w:rsidRDefault="001C073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F28A5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F28A5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C0733" w:rsidRDefault="001C073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05AF" w:rsidRDefault="007105AF" w:rsidP="001C0733">
      <w:pPr>
        <w:spacing w:after="0" w:line="240" w:lineRule="auto"/>
      </w:pPr>
      <w:r>
        <w:separator/>
      </w:r>
    </w:p>
  </w:footnote>
  <w:footnote w:type="continuationSeparator" w:id="0">
    <w:p w:rsidR="007105AF" w:rsidRDefault="007105AF" w:rsidP="001C07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7A1582"/>
    <w:multiLevelType w:val="hybridMultilevel"/>
    <w:tmpl w:val="D30E520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47E"/>
    <w:rsid w:val="00006BEB"/>
    <w:rsid w:val="00042084"/>
    <w:rsid w:val="000527EB"/>
    <w:rsid w:val="00087818"/>
    <w:rsid w:val="000915EA"/>
    <w:rsid w:val="000A652A"/>
    <w:rsid w:val="00141AFE"/>
    <w:rsid w:val="0016041C"/>
    <w:rsid w:val="0016501E"/>
    <w:rsid w:val="00191BE1"/>
    <w:rsid w:val="00193AF8"/>
    <w:rsid w:val="001A7CB4"/>
    <w:rsid w:val="001C0733"/>
    <w:rsid w:val="001C22FE"/>
    <w:rsid w:val="002103BF"/>
    <w:rsid w:val="00336F7D"/>
    <w:rsid w:val="00364A03"/>
    <w:rsid w:val="0037349C"/>
    <w:rsid w:val="003921EC"/>
    <w:rsid w:val="003B780D"/>
    <w:rsid w:val="00404CC2"/>
    <w:rsid w:val="004137B9"/>
    <w:rsid w:val="004175E6"/>
    <w:rsid w:val="0045647E"/>
    <w:rsid w:val="00456797"/>
    <w:rsid w:val="004A5435"/>
    <w:rsid w:val="004C02F2"/>
    <w:rsid w:val="004C2880"/>
    <w:rsid w:val="004E2AD2"/>
    <w:rsid w:val="00525C77"/>
    <w:rsid w:val="005F1731"/>
    <w:rsid w:val="006424FA"/>
    <w:rsid w:val="00643C53"/>
    <w:rsid w:val="00650465"/>
    <w:rsid w:val="006C4B74"/>
    <w:rsid w:val="006E05AD"/>
    <w:rsid w:val="00703CF0"/>
    <w:rsid w:val="007105AF"/>
    <w:rsid w:val="007437D1"/>
    <w:rsid w:val="00751AEF"/>
    <w:rsid w:val="00752EAB"/>
    <w:rsid w:val="008906F6"/>
    <w:rsid w:val="008916AD"/>
    <w:rsid w:val="00896D81"/>
    <w:rsid w:val="008B0122"/>
    <w:rsid w:val="008B2EBE"/>
    <w:rsid w:val="008E6BF0"/>
    <w:rsid w:val="008F0281"/>
    <w:rsid w:val="00954803"/>
    <w:rsid w:val="0099346A"/>
    <w:rsid w:val="009A1C6A"/>
    <w:rsid w:val="009A5B90"/>
    <w:rsid w:val="009B38B6"/>
    <w:rsid w:val="00A70F0C"/>
    <w:rsid w:val="00AA5D3F"/>
    <w:rsid w:val="00AE18BB"/>
    <w:rsid w:val="00B0266A"/>
    <w:rsid w:val="00B668D0"/>
    <w:rsid w:val="00B81A34"/>
    <w:rsid w:val="00B97A0F"/>
    <w:rsid w:val="00BC1FE4"/>
    <w:rsid w:val="00BE4B17"/>
    <w:rsid w:val="00C04385"/>
    <w:rsid w:val="00C4110C"/>
    <w:rsid w:val="00C453ED"/>
    <w:rsid w:val="00C47DF7"/>
    <w:rsid w:val="00C8574A"/>
    <w:rsid w:val="00CB24C4"/>
    <w:rsid w:val="00CE1C69"/>
    <w:rsid w:val="00CF3618"/>
    <w:rsid w:val="00D300E9"/>
    <w:rsid w:val="00DC345A"/>
    <w:rsid w:val="00DF28A5"/>
    <w:rsid w:val="00E2634B"/>
    <w:rsid w:val="00E40C48"/>
    <w:rsid w:val="00E4310D"/>
    <w:rsid w:val="00E43AF1"/>
    <w:rsid w:val="00EA1B5D"/>
    <w:rsid w:val="00ED3987"/>
    <w:rsid w:val="00EE5E52"/>
    <w:rsid w:val="00F76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6E7711A-971B-4EA3-87D6-0F6BC7B7B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5647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A65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652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C07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0733"/>
  </w:style>
  <w:style w:type="paragraph" w:styleId="Footer">
    <w:name w:val="footer"/>
    <w:basedOn w:val="Normal"/>
    <w:link w:val="FooterChar"/>
    <w:uiPriority w:val="99"/>
    <w:unhideWhenUsed/>
    <w:rsid w:val="001C07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0733"/>
  </w:style>
  <w:style w:type="table" w:styleId="TableGrid">
    <w:name w:val="Table Grid"/>
    <w:basedOn w:val="TableNormal"/>
    <w:uiPriority w:val="59"/>
    <w:rsid w:val="009B38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95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5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1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7</Pages>
  <Words>2281</Words>
  <Characters>13007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 Kalincik</dc:creator>
  <cp:lastModifiedBy>TK\Ludo</cp:lastModifiedBy>
  <cp:revision>44</cp:revision>
  <cp:lastPrinted>2014-03-31T06:26:00Z</cp:lastPrinted>
  <dcterms:created xsi:type="dcterms:W3CDTF">2013-12-28T06:22:00Z</dcterms:created>
  <dcterms:modified xsi:type="dcterms:W3CDTF">2014-12-08T05:47:00Z</dcterms:modified>
</cp:coreProperties>
</file>