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34FC0" w14:textId="0AA708D1" w:rsidR="00CF3BDB" w:rsidRPr="00367585" w:rsidRDefault="00CF3BDB" w:rsidP="00367585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Table </w:t>
      </w:r>
      <w:r w:rsidR="002E18D1">
        <w:rPr>
          <w:rFonts w:ascii="Times New Roman" w:hAnsi="Times New Roman" w:cs="Times New Roman"/>
          <w:b/>
          <w:bCs/>
        </w:rPr>
        <w:t>S6</w:t>
      </w:r>
      <w:r w:rsidR="004E08CA">
        <w:rPr>
          <w:rFonts w:ascii="Times New Roman" w:hAnsi="Times New Roman" w:cs="Times New Roman"/>
          <w:b/>
          <w:bCs/>
        </w:rPr>
        <w:t xml:space="preserve">. </w:t>
      </w:r>
      <w:r w:rsidR="00351150" w:rsidRPr="00351150">
        <w:rPr>
          <w:rFonts w:ascii="Times New Roman" w:hAnsi="Times New Roman" w:cs="Times New Roman"/>
        </w:rPr>
        <w:t>Sensory attributes</w:t>
      </w:r>
      <w:r w:rsidR="00172D75">
        <w:rPr>
          <w:rFonts w:ascii="Times New Roman" w:hAnsi="Times New Roman" w:cs="Times New Roman"/>
        </w:rPr>
        <w:t xml:space="preserve"> of the </w:t>
      </w:r>
      <w:r w:rsidR="00254E97">
        <w:rPr>
          <w:rFonts w:ascii="Times New Roman" w:hAnsi="Times New Roman" w:cs="Times New Roman"/>
        </w:rPr>
        <w:t xml:space="preserve">elderberry juice </w:t>
      </w:r>
      <w:r w:rsidR="006054FA" w:rsidRPr="00232F29">
        <w:rPr>
          <w:rFonts w:ascii="Times New Roman" w:hAnsi="Times New Roman" w:cs="Times New Roman"/>
        </w:rPr>
        <w:t>ferment</w:t>
      </w:r>
      <w:r w:rsidR="006054FA">
        <w:rPr>
          <w:rFonts w:ascii="Times New Roman" w:hAnsi="Times New Roman" w:cs="Times New Roman"/>
        </w:rPr>
        <w:t>ed</w:t>
      </w:r>
      <w:r w:rsidR="006054FA" w:rsidRPr="00DC4B38">
        <w:rPr>
          <w:rFonts w:ascii="Times New Roman" w:hAnsi="Times New Roman" w:cs="Times New Roman"/>
        </w:rPr>
        <w:t xml:space="preserve"> at 30 °C for </w:t>
      </w:r>
      <w:r w:rsidR="00480D22">
        <w:rPr>
          <w:rFonts w:ascii="Times New Roman" w:hAnsi="Times New Roman" w:cs="Times New Roman"/>
        </w:rPr>
        <w:t>3</w:t>
      </w:r>
      <w:r w:rsidR="006054FA">
        <w:rPr>
          <w:rFonts w:ascii="Times New Roman" w:hAnsi="Times New Roman" w:cs="Times New Roman"/>
        </w:rPr>
        <w:t>6</w:t>
      </w:r>
      <w:r w:rsidR="006054FA" w:rsidRPr="00DC4B38">
        <w:rPr>
          <w:rFonts w:ascii="Times New Roman" w:hAnsi="Times New Roman" w:cs="Times New Roman"/>
        </w:rPr>
        <w:t xml:space="preserve"> h</w:t>
      </w:r>
      <w:r w:rsidR="006054FA">
        <w:rPr>
          <w:rFonts w:ascii="Times New Roman" w:hAnsi="Times New Roman" w:cs="Times New Roman"/>
        </w:rPr>
        <w:t xml:space="preserve"> </w:t>
      </w:r>
      <w:r w:rsidR="00170453" w:rsidRPr="00304AF2">
        <w:rPr>
          <w:rFonts w:ascii="Times New Roman" w:hAnsi="Times New Roman" w:cs="Times New Roman"/>
          <w:color w:val="FF0000"/>
        </w:rPr>
        <w:t xml:space="preserve">using yeast monocultures or binary cultures. Monocultures included single-strain fermentations with </w:t>
      </w:r>
      <w:r w:rsidR="00170453" w:rsidRPr="00304AF2">
        <w:rPr>
          <w:rFonts w:ascii="Times New Roman" w:hAnsi="Times New Roman" w:cs="Times New Roman"/>
          <w:i/>
          <w:iCs/>
          <w:color w:val="FF0000"/>
        </w:rPr>
        <w:t>Saccharomyces cerevisiae</w:t>
      </w:r>
      <w:r w:rsidR="00170453" w:rsidRPr="00304AF2">
        <w:rPr>
          <w:rFonts w:ascii="Times New Roman" w:hAnsi="Times New Roman" w:cs="Times New Roman"/>
          <w:color w:val="FF0000"/>
        </w:rPr>
        <w:t xml:space="preserve"> VELO5+ (SC), </w:t>
      </w:r>
      <w:proofErr w:type="spellStart"/>
      <w:r w:rsidR="00170453" w:rsidRPr="00304AF2">
        <w:rPr>
          <w:rFonts w:ascii="Times New Roman" w:hAnsi="Times New Roman" w:cs="Times New Roman"/>
          <w:i/>
          <w:iCs/>
          <w:color w:val="FF0000"/>
        </w:rPr>
        <w:t>Metschnikowia</w:t>
      </w:r>
      <w:proofErr w:type="spellEnd"/>
      <w:r w:rsidR="00170453" w:rsidRPr="00304AF2">
        <w:rPr>
          <w:rFonts w:ascii="Times New Roman" w:hAnsi="Times New Roman" w:cs="Times New Roman"/>
          <w:i/>
          <w:iCs/>
          <w:color w:val="FF0000"/>
        </w:rPr>
        <w:t xml:space="preserve"> pulcherrima</w:t>
      </w:r>
      <w:r w:rsidR="00170453" w:rsidRPr="00304AF2">
        <w:rPr>
          <w:rFonts w:ascii="Times New Roman" w:hAnsi="Times New Roman" w:cs="Times New Roman"/>
          <w:color w:val="FF0000"/>
        </w:rPr>
        <w:t xml:space="preserve"> MRS5.5 (MP), </w:t>
      </w:r>
      <w:proofErr w:type="spellStart"/>
      <w:r w:rsidR="00170453" w:rsidRPr="00304AF2">
        <w:rPr>
          <w:rFonts w:ascii="Times New Roman" w:hAnsi="Times New Roman" w:cs="Times New Roman"/>
          <w:i/>
          <w:iCs/>
          <w:color w:val="FF0000"/>
        </w:rPr>
        <w:t>Hanseniaspora</w:t>
      </w:r>
      <w:proofErr w:type="spellEnd"/>
      <w:r w:rsidR="00170453" w:rsidRPr="00304AF2">
        <w:rPr>
          <w:rFonts w:ascii="Times New Roman" w:hAnsi="Times New Roman" w:cs="Times New Roman"/>
          <w:i/>
          <w:iCs/>
          <w:color w:val="FF0000"/>
        </w:rPr>
        <w:t xml:space="preserve"> </w:t>
      </w:r>
      <w:proofErr w:type="spellStart"/>
      <w:r w:rsidR="00170453" w:rsidRPr="00304AF2">
        <w:rPr>
          <w:rFonts w:ascii="Times New Roman" w:hAnsi="Times New Roman" w:cs="Times New Roman"/>
          <w:i/>
          <w:iCs/>
          <w:color w:val="FF0000"/>
        </w:rPr>
        <w:t>opuntiae</w:t>
      </w:r>
      <w:proofErr w:type="spellEnd"/>
      <w:r w:rsidR="00170453" w:rsidRPr="00304AF2">
        <w:rPr>
          <w:rFonts w:ascii="Times New Roman" w:hAnsi="Times New Roman" w:cs="Times New Roman"/>
          <w:color w:val="FF0000"/>
        </w:rPr>
        <w:t xml:space="preserve"> 2G3WL (HO), </w:t>
      </w:r>
      <w:proofErr w:type="spellStart"/>
      <w:r w:rsidR="00170453" w:rsidRPr="00304AF2">
        <w:rPr>
          <w:rFonts w:ascii="Times New Roman" w:hAnsi="Times New Roman" w:cs="Times New Roman"/>
          <w:i/>
          <w:iCs/>
          <w:color w:val="FF0000"/>
        </w:rPr>
        <w:t>Hanseniaspora</w:t>
      </w:r>
      <w:proofErr w:type="spellEnd"/>
      <w:r w:rsidR="00170453" w:rsidRPr="00304AF2">
        <w:rPr>
          <w:rFonts w:ascii="Times New Roman" w:hAnsi="Times New Roman" w:cs="Times New Roman"/>
          <w:i/>
          <w:iCs/>
          <w:color w:val="FF0000"/>
        </w:rPr>
        <w:t xml:space="preserve"> </w:t>
      </w:r>
      <w:proofErr w:type="spellStart"/>
      <w:r w:rsidR="00170453" w:rsidRPr="00304AF2">
        <w:rPr>
          <w:rFonts w:ascii="Times New Roman" w:hAnsi="Times New Roman" w:cs="Times New Roman"/>
          <w:i/>
          <w:iCs/>
          <w:color w:val="FF0000"/>
        </w:rPr>
        <w:t>uvarum</w:t>
      </w:r>
      <w:proofErr w:type="spellEnd"/>
      <w:r w:rsidR="00170453" w:rsidRPr="00304AF2">
        <w:rPr>
          <w:rFonts w:ascii="Times New Roman" w:hAnsi="Times New Roman" w:cs="Times New Roman"/>
          <w:color w:val="FF0000"/>
        </w:rPr>
        <w:t xml:space="preserve"> T7CLWL1 (HU), or </w:t>
      </w:r>
      <w:proofErr w:type="spellStart"/>
      <w:r w:rsidR="00170453" w:rsidRPr="00304AF2">
        <w:rPr>
          <w:rFonts w:ascii="Times New Roman" w:hAnsi="Times New Roman" w:cs="Times New Roman"/>
          <w:i/>
          <w:iCs/>
          <w:color w:val="FF0000"/>
        </w:rPr>
        <w:t>Hanseniaspora</w:t>
      </w:r>
      <w:proofErr w:type="spellEnd"/>
      <w:r w:rsidR="00170453" w:rsidRPr="00304AF2">
        <w:rPr>
          <w:rFonts w:ascii="Times New Roman" w:hAnsi="Times New Roman" w:cs="Times New Roman"/>
          <w:i/>
          <w:iCs/>
          <w:color w:val="FF0000"/>
        </w:rPr>
        <w:t xml:space="preserve"> </w:t>
      </w:r>
      <w:proofErr w:type="spellStart"/>
      <w:r w:rsidR="00170453" w:rsidRPr="00304AF2">
        <w:rPr>
          <w:rFonts w:ascii="Times New Roman" w:hAnsi="Times New Roman" w:cs="Times New Roman"/>
          <w:i/>
          <w:iCs/>
          <w:color w:val="FF0000"/>
        </w:rPr>
        <w:t>pseudoguilliermondii</w:t>
      </w:r>
      <w:proofErr w:type="spellEnd"/>
      <w:r w:rsidR="00170453" w:rsidRPr="00304AF2">
        <w:rPr>
          <w:rFonts w:ascii="Times New Roman" w:hAnsi="Times New Roman" w:cs="Times New Roman"/>
          <w:color w:val="FF0000"/>
        </w:rPr>
        <w:t xml:space="preserve"> YMA9RAF2 (HP). Binary combinations consisted of SC paired with MP, HO, HU, or HP (SC-MP, SC-HO, SC-HU, SC-HP, respectively), and HO paired with MP, HU, or HP (HO-MP, HO-HU, HO-HP, respectively)</w:t>
      </w:r>
      <w:r w:rsidR="00351150" w:rsidRPr="00351150">
        <w:rPr>
          <w:rFonts w:ascii="Times New Roman" w:hAnsi="Times New Roman" w:cs="Times New Roman"/>
        </w:rPr>
        <w:t xml:space="preserve">. </w:t>
      </w:r>
      <w:r w:rsidR="003D5654">
        <w:rPr>
          <w:rFonts w:ascii="Times New Roman" w:hAnsi="Times New Roman" w:cs="Times New Roman"/>
          <w:color w:val="0D0D0D"/>
          <w:shd w:val="clear" w:color="auto" w:fill="FFFFFF"/>
        </w:rPr>
        <w:t>F</w:t>
      </w:r>
      <w:r w:rsidRPr="00A4159A">
        <w:rPr>
          <w:rFonts w:ascii="Times New Roman" w:hAnsi="Times New Roman" w:cs="Times New Roman"/>
          <w:color w:val="0D0D0D"/>
          <w:shd w:val="clear" w:color="auto" w:fill="FFFFFF"/>
        </w:rPr>
        <w:t>ruitiness, sweetness, sourness, bitterness, alcoholic</w:t>
      </w:r>
      <w:r w:rsidR="006F6953">
        <w:rPr>
          <w:rFonts w:ascii="Times New Roman" w:hAnsi="Times New Roman" w:cs="Times New Roman"/>
          <w:color w:val="0D0D0D"/>
          <w:shd w:val="clear" w:color="auto" w:fill="FFFFFF"/>
        </w:rPr>
        <w:t xml:space="preserve"> taste</w:t>
      </w:r>
      <w:r w:rsidR="00904B3A">
        <w:rPr>
          <w:rFonts w:ascii="Times New Roman" w:hAnsi="Times New Roman" w:cs="Times New Roman"/>
          <w:color w:val="0D0D0D"/>
          <w:shd w:val="clear" w:color="auto" w:fill="FFFFFF"/>
        </w:rPr>
        <w:t xml:space="preserve"> and </w:t>
      </w:r>
      <w:r w:rsidRPr="00A4159A">
        <w:rPr>
          <w:rFonts w:ascii="Times New Roman" w:hAnsi="Times New Roman" w:cs="Times New Roman"/>
          <w:color w:val="0D0D0D"/>
          <w:shd w:val="clear" w:color="auto" w:fill="FFFFFF"/>
        </w:rPr>
        <w:t>astringency</w:t>
      </w:r>
      <w:r w:rsidR="003D5654" w:rsidRPr="003D5654">
        <w:rPr>
          <w:rFonts w:ascii="Times New Roman" w:hAnsi="Times New Roman" w:cs="Times New Roman"/>
          <w:color w:val="0D0D0D"/>
          <w:shd w:val="clear" w:color="auto" w:fill="FFFFFF"/>
        </w:rPr>
        <w:t xml:space="preserve"> were evaluated. </w:t>
      </w:r>
      <w:r w:rsidR="005F1ADE">
        <w:rPr>
          <w:rFonts w:ascii="Times New Roman" w:hAnsi="Times New Roman" w:cs="Times New Roman"/>
        </w:rPr>
        <w:t xml:space="preserve">Elderberry juice </w:t>
      </w:r>
      <w:r w:rsidR="005F1ADE" w:rsidRPr="00A16DD8">
        <w:rPr>
          <w:rFonts w:ascii="Times New Roman" w:hAnsi="Times New Roman" w:cs="Times New Roman"/>
        </w:rPr>
        <w:t>without microbial inoculum</w:t>
      </w:r>
      <w:r w:rsidR="005F1ADE">
        <w:rPr>
          <w:rFonts w:ascii="Times New Roman" w:hAnsi="Times New Roman" w:cs="Times New Roman"/>
        </w:rPr>
        <w:t xml:space="preserve"> (J-CTR) was incubated as a control</w:t>
      </w:r>
      <w:r w:rsidR="00367585">
        <w:rPr>
          <w:rFonts w:ascii="Times New Roman" w:hAnsi="Times New Roman" w:cs="Times New Roman"/>
        </w:rPr>
        <w:t>.</w:t>
      </w:r>
      <w:r w:rsidR="00367585" w:rsidRPr="00A16DD8">
        <w:rPr>
          <w:rFonts w:ascii="Times New Roman" w:hAnsi="Times New Roman" w:cs="Times New Roman"/>
        </w:rPr>
        <w:t xml:space="preserve"> </w:t>
      </w:r>
      <w:r w:rsidR="00367585">
        <w:rPr>
          <w:rFonts w:ascii="Times New Roman" w:hAnsi="Times New Roman" w:cs="Times New Roman"/>
        </w:rPr>
        <w:t>Rows</w:t>
      </w:r>
      <w:r w:rsidR="00367585" w:rsidRPr="007730E2">
        <w:rPr>
          <w:rFonts w:ascii="Times New Roman" w:hAnsi="Times New Roman" w:cs="Times New Roman"/>
        </w:rPr>
        <w:t xml:space="preserve"> with different superscript letters</w:t>
      </w:r>
      <w:r w:rsidR="00367585">
        <w:rPr>
          <w:rFonts w:ascii="Times New Roman" w:hAnsi="Times New Roman" w:cs="Times New Roman"/>
        </w:rPr>
        <w:t xml:space="preserve"> </w:t>
      </w:r>
      <w:r w:rsidR="00367585" w:rsidRPr="007730E2">
        <w:rPr>
          <w:rFonts w:ascii="Times New Roman" w:hAnsi="Times New Roman" w:cs="Times New Roman"/>
        </w:rPr>
        <w:t>differ significantly (</w:t>
      </w:r>
      <w:r w:rsidR="00367585" w:rsidRPr="006F2E09">
        <w:rPr>
          <w:rFonts w:ascii="Times New Roman" w:hAnsi="Times New Roman" w:cs="Times New Roman"/>
        </w:rPr>
        <w:t>p</w:t>
      </w:r>
      <w:r w:rsidR="00367585" w:rsidRPr="007730E2">
        <w:rPr>
          <w:rFonts w:ascii="Times New Roman" w:hAnsi="Times New Roman" w:cs="Times New Roman"/>
        </w:rPr>
        <w:t xml:space="preserve"> &lt; 0.05)</w:t>
      </w:r>
      <w:r w:rsidR="00367585">
        <w:rPr>
          <w:rFonts w:ascii="Times New Roman" w:hAnsi="Times New Roman" w:cs="Times New Roman"/>
        </w:rPr>
        <w:t>.</w:t>
      </w:r>
    </w:p>
    <w:tbl>
      <w:tblPr>
        <w:tblW w:w="9597" w:type="dxa"/>
        <w:jc w:val="center"/>
        <w:tblLook w:val="04A0" w:firstRow="1" w:lastRow="0" w:firstColumn="1" w:lastColumn="0" w:noHBand="0" w:noVBand="1"/>
      </w:tblPr>
      <w:tblGrid>
        <w:gridCol w:w="1069"/>
        <w:gridCol w:w="1497"/>
        <w:gridCol w:w="1561"/>
        <w:gridCol w:w="1249"/>
        <w:gridCol w:w="1375"/>
        <w:gridCol w:w="1329"/>
        <w:gridCol w:w="1517"/>
      </w:tblGrid>
      <w:tr w:rsidR="00904B3A" w:rsidRPr="003065C6" w14:paraId="0FB11888" w14:textId="77777777" w:rsidTr="00841EE7">
        <w:trPr>
          <w:trHeight w:val="763"/>
          <w:jc w:val="center"/>
        </w:trPr>
        <w:tc>
          <w:tcPr>
            <w:tcW w:w="106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BF76E3C" w14:textId="77777777" w:rsidR="00904B3A" w:rsidRPr="00841EE7" w:rsidRDefault="00904B3A" w:rsidP="00BC3B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Sample</w:t>
            </w:r>
          </w:p>
        </w:tc>
        <w:tc>
          <w:tcPr>
            <w:tcW w:w="149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E4CECCE" w14:textId="77777777" w:rsidR="00904B3A" w:rsidRPr="00841EE7" w:rsidRDefault="00904B3A" w:rsidP="00BC3B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Fruitiness</w:t>
            </w: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8258217" w14:textId="77777777" w:rsidR="00904B3A" w:rsidRPr="00841EE7" w:rsidRDefault="00904B3A" w:rsidP="00BC3B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Sweetness</w:t>
            </w:r>
          </w:p>
        </w:tc>
        <w:tc>
          <w:tcPr>
            <w:tcW w:w="12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1FC6B5F" w14:textId="77777777" w:rsidR="00904B3A" w:rsidRPr="00841EE7" w:rsidRDefault="00904B3A" w:rsidP="00BC3B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Sourness</w:t>
            </w:r>
          </w:p>
        </w:tc>
        <w:tc>
          <w:tcPr>
            <w:tcW w:w="13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BAFEC23" w14:textId="77777777" w:rsidR="00904B3A" w:rsidRPr="00841EE7" w:rsidRDefault="00904B3A" w:rsidP="00BC3B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Bitterness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702BF45" w14:textId="4F6130A5" w:rsidR="00904B3A" w:rsidRPr="00841EE7" w:rsidRDefault="00904B3A" w:rsidP="00BC3B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Alcoholic</w:t>
            </w:r>
            <w:r w:rsidRPr="00841E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br/>
              <w:t>taste</w:t>
            </w:r>
          </w:p>
        </w:tc>
        <w:tc>
          <w:tcPr>
            <w:tcW w:w="15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70C1FD" w14:textId="77777777" w:rsidR="00904B3A" w:rsidRPr="00841EE7" w:rsidRDefault="00904B3A" w:rsidP="00BC3B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Astringency</w:t>
            </w:r>
          </w:p>
        </w:tc>
      </w:tr>
      <w:tr w:rsidR="00904B3A" w:rsidRPr="003065C6" w14:paraId="2A7D97E3" w14:textId="77777777" w:rsidTr="00841EE7">
        <w:trPr>
          <w:trHeight w:val="250"/>
          <w:jc w:val="center"/>
        </w:trPr>
        <w:tc>
          <w:tcPr>
            <w:tcW w:w="1069" w:type="dxa"/>
            <w:tcBorders>
              <w:top w:val="single" w:sz="4" w:space="0" w:color="auto"/>
            </w:tcBorders>
            <w:shd w:val="clear" w:color="auto" w:fill="auto"/>
            <w:noWrap/>
          </w:tcPr>
          <w:p w14:paraId="1806DF9E" w14:textId="643670C2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J-CTR</w:t>
            </w:r>
          </w:p>
        </w:tc>
        <w:tc>
          <w:tcPr>
            <w:tcW w:w="1497" w:type="dxa"/>
            <w:tcBorders>
              <w:top w:val="single" w:sz="4" w:space="0" w:color="auto"/>
            </w:tcBorders>
            <w:shd w:val="clear" w:color="auto" w:fill="auto"/>
            <w:noWrap/>
          </w:tcPr>
          <w:p w14:paraId="5ABD6B71" w14:textId="4121254B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4.3 ± 0.4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561" w:type="dxa"/>
            <w:tcBorders>
              <w:top w:val="single" w:sz="4" w:space="0" w:color="auto"/>
            </w:tcBorders>
            <w:shd w:val="clear" w:color="auto" w:fill="auto"/>
            <w:noWrap/>
          </w:tcPr>
          <w:p w14:paraId="2FCFACFC" w14:textId="6A1599C4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3.5 ± 1.1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249" w:type="dxa"/>
            <w:tcBorders>
              <w:top w:val="single" w:sz="4" w:space="0" w:color="auto"/>
            </w:tcBorders>
            <w:shd w:val="clear" w:color="auto" w:fill="auto"/>
            <w:noWrap/>
          </w:tcPr>
          <w:p w14:paraId="4D2C1EB5" w14:textId="79D0C48D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</w:t>
            </w:r>
            <w:r w:rsidR="006D5C99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</w:rPr>
              <w:t xml:space="preserve"> ± 1.3</w:t>
            </w:r>
          </w:p>
        </w:tc>
        <w:tc>
          <w:tcPr>
            <w:tcW w:w="1375" w:type="dxa"/>
            <w:tcBorders>
              <w:top w:val="single" w:sz="4" w:space="0" w:color="auto"/>
            </w:tcBorders>
            <w:shd w:val="clear" w:color="auto" w:fill="auto"/>
            <w:noWrap/>
          </w:tcPr>
          <w:p w14:paraId="30A2D375" w14:textId="2A0D64AB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7.4 ± 0.8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29" w:type="dxa"/>
            <w:tcBorders>
              <w:top w:val="single" w:sz="4" w:space="0" w:color="auto"/>
            </w:tcBorders>
            <w:shd w:val="clear" w:color="auto" w:fill="auto"/>
            <w:noWrap/>
          </w:tcPr>
          <w:p w14:paraId="7196F0D7" w14:textId="6908028E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1.</w:t>
            </w:r>
            <w:r w:rsidR="006D5C99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0.4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517" w:type="dxa"/>
            <w:tcBorders>
              <w:top w:val="single" w:sz="4" w:space="0" w:color="auto"/>
            </w:tcBorders>
            <w:shd w:val="clear" w:color="auto" w:fill="auto"/>
            <w:noWrap/>
          </w:tcPr>
          <w:p w14:paraId="46A250EE" w14:textId="3723B1B9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7</w:t>
            </w:r>
            <w:r w:rsidR="006D5C99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6D5C99" w:rsidRPr="00BC3BA9">
              <w:rPr>
                <w:rFonts w:ascii="Times New Roman" w:hAnsi="Times New Roman" w:cs="Times New Roman"/>
              </w:rPr>
              <w:t>6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</w:tr>
      <w:tr w:rsidR="00904B3A" w:rsidRPr="003065C6" w14:paraId="199161FE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2F38A7C6" w14:textId="5A413498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SC</w:t>
            </w:r>
          </w:p>
        </w:tc>
        <w:tc>
          <w:tcPr>
            <w:tcW w:w="1497" w:type="dxa"/>
            <w:shd w:val="clear" w:color="auto" w:fill="auto"/>
            <w:noWrap/>
          </w:tcPr>
          <w:p w14:paraId="2B891546" w14:textId="37520D33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 xml:space="preserve">2.8 ± </w:t>
            </w:r>
            <w:r w:rsidR="00B566DE" w:rsidRPr="00BC3BA9">
              <w:rPr>
                <w:rFonts w:ascii="Times New Roman" w:hAnsi="Times New Roman" w:cs="Times New Roman"/>
              </w:rPr>
              <w:t>1.0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561" w:type="dxa"/>
            <w:shd w:val="clear" w:color="auto" w:fill="auto"/>
            <w:noWrap/>
          </w:tcPr>
          <w:p w14:paraId="4501D6B3" w14:textId="0D06876D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2.4 ± 1.5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249" w:type="dxa"/>
            <w:shd w:val="clear" w:color="auto" w:fill="auto"/>
            <w:noWrap/>
          </w:tcPr>
          <w:p w14:paraId="72967AAC" w14:textId="59115AD2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 xml:space="preserve">5.4 ± </w:t>
            </w:r>
            <w:r w:rsidR="00B566DE" w:rsidRPr="00BC3BA9">
              <w:rPr>
                <w:rFonts w:ascii="Times New Roman" w:hAnsi="Times New Roman" w:cs="Times New Roman"/>
              </w:rPr>
              <w:t>2.0</w:t>
            </w:r>
          </w:p>
        </w:tc>
        <w:tc>
          <w:tcPr>
            <w:tcW w:w="1375" w:type="dxa"/>
            <w:shd w:val="clear" w:color="auto" w:fill="auto"/>
            <w:noWrap/>
          </w:tcPr>
          <w:p w14:paraId="11ED1D09" w14:textId="0AFEB495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6.5 ± 1.8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507FA22F" w14:textId="359EBFEB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7.</w:t>
            </w:r>
            <w:r w:rsidR="006D5C99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0.8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517" w:type="dxa"/>
            <w:shd w:val="clear" w:color="auto" w:fill="auto"/>
            <w:noWrap/>
          </w:tcPr>
          <w:p w14:paraId="4B7DBC97" w14:textId="6F65E776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6.5 ± 1.1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1CF81FC4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79690FE2" w14:textId="566F06CA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MP</w:t>
            </w:r>
          </w:p>
        </w:tc>
        <w:tc>
          <w:tcPr>
            <w:tcW w:w="1497" w:type="dxa"/>
            <w:shd w:val="clear" w:color="auto" w:fill="auto"/>
            <w:noWrap/>
          </w:tcPr>
          <w:p w14:paraId="4E933D4C" w14:textId="61EBEF37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</w:t>
            </w:r>
            <w:r w:rsidR="00B566DE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561" w:type="dxa"/>
            <w:shd w:val="clear" w:color="auto" w:fill="auto"/>
            <w:noWrap/>
          </w:tcPr>
          <w:p w14:paraId="01A3718B" w14:textId="5B9F5D6A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</w:t>
            </w:r>
            <w:r w:rsidR="00B566DE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B566DE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249" w:type="dxa"/>
            <w:shd w:val="clear" w:color="auto" w:fill="auto"/>
            <w:noWrap/>
          </w:tcPr>
          <w:p w14:paraId="7647884E" w14:textId="09D5FF09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</w:t>
            </w:r>
            <w:r w:rsidR="00B566DE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0.</w:t>
            </w:r>
            <w:r w:rsidR="00B566DE" w:rsidRPr="00BC3BA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75" w:type="dxa"/>
            <w:shd w:val="clear" w:color="auto" w:fill="auto"/>
            <w:noWrap/>
          </w:tcPr>
          <w:p w14:paraId="31451BFD" w14:textId="3F14C122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3.2 ± 0.</w:t>
            </w:r>
            <w:r w:rsidR="00B566DE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329" w:type="dxa"/>
            <w:shd w:val="clear" w:color="auto" w:fill="auto"/>
            <w:noWrap/>
          </w:tcPr>
          <w:p w14:paraId="434F7D78" w14:textId="14F4033F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B566DE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1.3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shd w:val="clear" w:color="auto" w:fill="auto"/>
            <w:noWrap/>
          </w:tcPr>
          <w:p w14:paraId="5B8D4626" w14:textId="6025E96C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</w:t>
            </w:r>
            <w:r w:rsidR="00B566DE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B566DE" w:rsidRPr="00BC3BA9">
              <w:rPr>
                <w:rFonts w:ascii="Times New Roman" w:hAnsi="Times New Roman" w:cs="Times New Roman"/>
              </w:rPr>
              <w:t>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5AD65A91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75E770A6" w14:textId="2B1C19F5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HO</w:t>
            </w:r>
          </w:p>
        </w:tc>
        <w:tc>
          <w:tcPr>
            <w:tcW w:w="1497" w:type="dxa"/>
            <w:shd w:val="clear" w:color="auto" w:fill="auto"/>
            <w:noWrap/>
          </w:tcPr>
          <w:p w14:paraId="4AD99753" w14:textId="5D9BCC0E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F653B5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</w:rPr>
              <w:t xml:space="preserve"> ± 2.</w:t>
            </w:r>
            <w:r w:rsidR="00F653B5" w:rsidRPr="00BC3BA9">
              <w:rPr>
                <w:rFonts w:ascii="Times New Roman" w:hAnsi="Times New Roman" w:cs="Times New Roman"/>
              </w:rPr>
              <w:t>2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561" w:type="dxa"/>
            <w:shd w:val="clear" w:color="auto" w:fill="auto"/>
            <w:noWrap/>
          </w:tcPr>
          <w:p w14:paraId="188F3148" w14:textId="1E5D1956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3.4 ± 1.</w:t>
            </w:r>
            <w:r w:rsidR="0031706A" w:rsidRPr="00BC3BA9">
              <w:rPr>
                <w:rFonts w:ascii="Times New Roman" w:hAnsi="Times New Roman" w:cs="Times New Roman"/>
              </w:rPr>
              <w:t>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249" w:type="dxa"/>
            <w:shd w:val="clear" w:color="auto" w:fill="auto"/>
            <w:noWrap/>
          </w:tcPr>
          <w:p w14:paraId="486260BC" w14:textId="71A5C074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4.8 ± 0.</w:t>
            </w:r>
            <w:r w:rsidR="0031706A" w:rsidRPr="00BC3BA9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375" w:type="dxa"/>
            <w:shd w:val="clear" w:color="auto" w:fill="auto"/>
            <w:noWrap/>
          </w:tcPr>
          <w:p w14:paraId="0125F460" w14:textId="5290F6C0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</w:t>
            </w:r>
            <w:r w:rsidR="0031706A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815E47" w:rsidRPr="00BC3BA9">
              <w:rPr>
                <w:rFonts w:ascii="Times New Roman" w:hAnsi="Times New Roman" w:cs="Times New Roman"/>
              </w:rPr>
              <w:t>5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281CC5D1" w14:textId="417BD0F9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7.</w:t>
            </w:r>
            <w:r w:rsidR="00815E47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0</w:t>
            </w:r>
            <w:r w:rsidR="00815E47" w:rsidRPr="00BC3BA9">
              <w:rPr>
                <w:rFonts w:ascii="Times New Roman" w:hAnsi="Times New Roman" w:cs="Times New Roman"/>
              </w:rPr>
              <w:t>.</w:t>
            </w:r>
            <w:r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517" w:type="dxa"/>
            <w:shd w:val="clear" w:color="auto" w:fill="auto"/>
            <w:noWrap/>
          </w:tcPr>
          <w:p w14:paraId="72DDAC94" w14:textId="7783C460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5.5 ± 0.</w:t>
            </w:r>
            <w:r w:rsidR="00531800" w:rsidRPr="00BC3BA9">
              <w:rPr>
                <w:rFonts w:ascii="Times New Roman" w:hAnsi="Times New Roman" w:cs="Times New Roman"/>
              </w:rPr>
              <w:t>9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7E5F4FFB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6C5D4DC8" w14:textId="5B6A6269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HU</w:t>
            </w:r>
          </w:p>
        </w:tc>
        <w:tc>
          <w:tcPr>
            <w:tcW w:w="1497" w:type="dxa"/>
            <w:shd w:val="clear" w:color="auto" w:fill="auto"/>
            <w:noWrap/>
          </w:tcPr>
          <w:p w14:paraId="527DDB14" w14:textId="6816C30D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</w:t>
            </w:r>
            <w:r w:rsidR="00B566DE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561" w:type="dxa"/>
            <w:shd w:val="clear" w:color="auto" w:fill="auto"/>
            <w:noWrap/>
          </w:tcPr>
          <w:p w14:paraId="414A7DFC" w14:textId="5EA98704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5.4 ± 1.</w:t>
            </w:r>
            <w:r w:rsidR="0031706A" w:rsidRPr="00BC3BA9">
              <w:rPr>
                <w:rFonts w:ascii="Times New Roman" w:hAnsi="Times New Roman" w:cs="Times New Roman"/>
              </w:rPr>
              <w:t>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249" w:type="dxa"/>
            <w:shd w:val="clear" w:color="auto" w:fill="auto"/>
            <w:noWrap/>
          </w:tcPr>
          <w:p w14:paraId="61CFFFB7" w14:textId="7ED50737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5.6 ± 1.0</w:t>
            </w:r>
          </w:p>
        </w:tc>
        <w:tc>
          <w:tcPr>
            <w:tcW w:w="1375" w:type="dxa"/>
            <w:shd w:val="clear" w:color="auto" w:fill="auto"/>
            <w:noWrap/>
          </w:tcPr>
          <w:p w14:paraId="03920127" w14:textId="1E570D67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4.5 ± 1.1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1342D757" w14:textId="1254BEF1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</w:t>
            </w:r>
            <w:r w:rsidR="00815E47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815E47" w:rsidRPr="00BC3BA9">
              <w:rPr>
                <w:rFonts w:ascii="Times New Roman" w:hAnsi="Times New Roman" w:cs="Times New Roman"/>
              </w:rPr>
              <w:t>5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shd w:val="clear" w:color="auto" w:fill="auto"/>
            <w:noWrap/>
          </w:tcPr>
          <w:p w14:paraId="064BD17E" w14:textId="1511960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5.5 ± 1.1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7C69598A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298C4A2B" w14:textId="187229C6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HP</w:t>
            </w:r>
          </w:p>
        </w:tc>
        <w:tc>
          <w:tcPr>
            <w:tcW w:w="1497" w:type="dxa"/>
            <w:shd w:val="clear" w:color="auto" w:fill="auto"/>
            <w:noWrap/>
          </w:tcPr>
          <w:p w14:paraId="06062260" w14:textId="1C81B0A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6.</w:t>
            </w:r>
            <w:r w:rsidR="00F653B5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2.</w:t>
            </w:r>
            <w:r w:rsidR="00F653B5" w:rsidRPr="00BC3BA9">
              <w:rPr>
                <w:rFonts w:ascii="Times New Roman" w:hAnsi="Times New Roman" w:cs="Times New Roman"/>
              </w:rPr>
              <w:t>2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61" w:type="dxa"/>
            <w:shd w:val="clear" w:color="auto" w:fill="auto"/>
            <w:noWrap/>
          </w:tcPr>
          <w:p w14:paraId="34616CAE" w14:textId="54FDB5E4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5.2 ± 2.64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249" w:type="dxa"/>
            <w:shd w:val="clear" w:color="auto" w:fill="auto"/>
            <w:noWrap/>
          </w:tcPr>
          <w:p w14:paraId="189324B5" w14:textId="4D82CA8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31706A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</w:rPr>
              <w:t xml:space="preserve"> ± 1.3</w:t>
            </w:r>
          </w:p>
        </w:tc>
        <w:tc>
          <w:tcPr>
            <w:tcW w:w="1375" w:type="dxa"/>
            <w:shd w:val="clear" w:color="auto" w:fill="auto"/>
            <w:noWrap/>
          </w:tcPr>
          <w:p w14:paraId="5FF3F0E5" w14:textId="0CA9E03E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31706A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1.9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2C6D636D" w14:textId="571A25F0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</w:t>
            </w:r>
            <w:r w:rsidR="00815E47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815E47" w:rsidRPr="00BC3BA9">
              <w:rPr>
                <w:rFonts w:ascii="Times New Roman" w:hAnsi="Times New Roman" w:cs="Times New Roman"/>
              </w:rPr>
              <w:t>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shd w:val="clear" w:color="auto" w:fill="auto"/>
            <w:noWrap/>
          </w:tcPr>
          <w:p w14:paraId="7B8C0517" w14:textId="3322D60B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</w:t>
            </w:r>
            <w:r w:rsidR="00531800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1.2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0ADD83DC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709CF16D" w14:textId="5B473089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SC-MP</w:t>
            </w:r>
          </w:p>
        </w:tc>
        <w:tc>
          <w:tcPr>
            <w:tcW w:w="1497" w:type="dxa"/>
            <w:shd w:val="clear" w:color="auto" w:fill="auto"/>
            <w:noWrap/>
          </w:tcPr>
          <w:p w14:paraId="4FE6CAD3" w14:textId="2B3F7B49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</w:t>
            </w:r>
            <w:r w:rsidR="00F653B5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0.7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561" w:type="dxa"/>
            <w:shd w:val="clear" w:color="auto" w:fill="auto"/>
            <w:noWrap/>
          </w:tcPr>
          <w:p w14:paraId="63FFCD9A" w14:textId="78CD67FD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1.8 ± 0.4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249" w:type="dxa"/>
            <w:shd w:val="clear" w:color="auto" w:fill="auto"/>
            <w:noWrap/>
          </w:tcPr>
          <w:p w14:paraId="677F7BB0" w14:textId="2DA09F7F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5.5 ± 2.</w:t>
            </w:r>
            <w:r w:rsidR="0031706A" w:rsidRPr="00BC3BA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75" w:type="dxa"/>
            <w:shd w:val="clear" w:color="auto" w:fill="auto"/>
            <w:noWrap/>
          </w:tcPr>
          <w:p w14:paraId="20B8FA9D" w14:textId="02529AEA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</w:t>
            </w:r>
            <w:r w:rsidR="0031706A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815E47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73730D2F" w14:textId="5A781406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3.5 ± 2.</w:t>
            </w:r>
            <w:r w:rsidR="00815E47" w:rsidRPr="00BC3BA9">
              <w:rPr>
                <w:rFonts w:ascii="Times New Roman" w:hAnsi="Times New Roman" w:cs="Times New Roman"/>
              </w:rPr>
              <w:t>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shd w:val="clear" w:color="auto" w:fill="auto"/>
            <w:noWrap/>
          </w:tcPr>
          <w:p w14:paraId="1FCDAE1A" w14:textId="5A7A3B23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5.5 ± 1.1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0F32B587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6F1836DB" w14:textId="5B33C5DD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SC-HO</w:t>
            </w:r>
          </w:p>
        </w:tc>
        <w:tc>
          <w:tcPr>
            <w:tcW w:w="1497" w:type="dxa"/>
            <w:shd w:val="clear" w:color="auto" w:fill="auto"/>
            <w:noWrap/>
          </w:tcPr>
          <w:p w14:paraId="0EFD68A5" w14:textId="3CAAB34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</w:t>
            </w:r>
            <w:r w:rsidR="00F653B5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1.3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561" w:type="dxa"/>
            <w:shd w:val="clear" w:color="auto" w:fill="auto"/>
            <w:noWrap/>
          </w:tcPr>
          <w:p w14:paraId="2AA449CD" w14:textId="11FA306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</w:t>
            </w:r>
            <w:r w:rsidR="00F653B5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1.9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249" w:type="dxa"/>
            <w:shd w:val="clear" w:color="auto" w:fill="auto"/>
            <w:noWrap/>
          </w:tcPr>
          <w:p w14:paraId="7BAFF85D" w14:textId="061387AF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4.5 ± 1.5</w:t>
            </w:r>
          </w:p>
        </w:tc>
        <w:tc>
          <w:tcPr>
            <w:tcW w:w="1375" w:type="dxa"/>
            <w:shd w:val="clear" w:color="auto" w:fill="auto"/>
            <w:noWrap/>
          </w:tcPr>
          <w:p w14:paraId="28D7FF26" w14:textId="0B0C81C7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31706A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815E47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016415EC" w14:textId="0308A80D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</w:t>
            </w:r>
            <w:r w:rsidR="00815E47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815E47" w:rsidRPr="00BC3BA9">
              <w:rPr>
                <w:rFonts w:ascii="Times New Roman" w:hAnsi="Times New Roman" w:cs="Times New Roman"/>
              </w:rPr>
              <w:t>9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shd w:val="clear" w:color="auto" w:fill="auto"/>
            <w:noWrap/>
          </w:tcPr>
          <w:p w14:paraId="77A9AC4A" w14:textId="1E3B9112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3.75 ± 0.8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  <w:tr w:rsidR="00904B3A" w:rsidRPr="003065C6" w14:paraId="319F96AC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276AB298" w14:textId="1C479D08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SC-HU</w:t>
            </w:r>
          </w:p>
        </w:tc>
        <w:tc>
          <w:tcPr>
            <w:tcW w:w="1497" w:type="dxa"/>
            <w:shd w:val="clear" w:color="auto" w:fill="auto"/>
            <w:noWrap/>
          </w:tcPr>
          <w:p w14:paraId="43522DB0" w14:textId="5A0FCD2F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5.8 ± 0.</w:t>
            </w:r>
            <w:r w:rsidR="00F653B5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561" w:type="dxa"/>
            <w:shd w:val="clear" w:color="auto" w:fill="auto"/>
            <w:noWrap/>
          </w:tcPr>
          <w:p w14:paraId="42AF82D1" w14:textId="62BC2556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</w:t>
            </w:r>
            <w:r w:rsidR="00F653B5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249" w:type="dxa"/>
            <w:shd w:val="clear" w:color="auto" w:fill="auto"/>
            <w:noWrap/>
          </w:tcPr>
          <w:p w14:paraId="623A6982" w14:textId="3648EF0F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</w:t>
            </w:r>
            <w:r w:rsidR="0031706A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0.7</w:t>
            </w:r>
          </w:p>
        </w:tc>
        <w:tc>
          <w:tcPr>
            <w:tcW w:w="1375" w:type="dxa"/>
            <w:shd w:val="clear" w:color="auto" w:fill="auto"/>
            <w:noWrap/>
          </w:tcPr>
          <w:p w14:paraId="75EE9B68" w14:textId="2049D53C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5.2 ± 1.6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5DCCD64C" w14:textId="0F19E71F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815E47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2.</w:t>
            </w:r>
            <w:r w:rsidR="00815E47" w:rsidRPr="00BC3BA9">
              <w:rPr>
                <w:rFonts w:ascii="Times New Roman" w:hAnsi="Times New Roman" w:cs="Times New Roman"/>
              </w:rPr>
              <w:t>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shd w:val="clear" w:color="auto" w:fill="auto"/>
            <w:noWrap/>
          </w:tcPr>
          <w:p w14:paraId="164602A5" w14:textId="74239B1F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</w:t>
            </w:r>
            <w:r w:rsidR="00531800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0.7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049CC22D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52641050" w14:textId="05F3F894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SC-HP</w:t>
            </w:r>
          </w:p>
        </w:tc>
        <w:tc>
          <w:tcPr>
            <w:tcW w:w="1497" w:type="dxa"/>
            <w:shd w:val="clear" w:color="auto" w:fill="auto"/>
            <w:noWrap/>
          </w:tcPr>
          <w:p w14:paraId="63D2A002" w14:textId="24FC6110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</w:t>
            </w:r>
            <w:r w:rsidR="00F653B5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</w:t>
            </w:r>
            <w:r w:rsidR="00F653B5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561" w:type="dxa"/>
            <w:shd w:val="clear" w:color="auto" w:fill="auto"/>
            <w:noWrap/>
          </w:tcPr>
          <w:p w14:paraId="2251497D" w14:textId="6B6C8A9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2.</w:t>
            </w:r>
            <w:r w:rsidR="00F653B5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F653B5" w:rsidRPr="00BC3BA9">
              <w:rPr>
                <w:rFonts w:ascii="Times New Roman" w:hAnsi="Times New Roman" w:cs="Times New Roman"/>
              </w:rPr>
              <w:t>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bc</w:t>
            </w:r>
          </w:p>
        </w:tc>
        <w:tc>
          <w:tcPr>
            <w:tcW w:w="1249" w:type="dxa"/>
            <w:shd w:val="clear" w:color="auto" w:fill="auto"/>
            <w:noWrap/>
          </w:tcPr>
          <w:p w14:paraId="237D154E" w14:textId="2707EBEA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5.4 ± 1.</w:t>
            </w:r>
            <w:r w:rsidR="0031706A" w:rsidRPr="00BC3BA9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75" w:type="dxa"/>
            <w:shd w:val="clear" w:color="auto" w:fill="auto"/>
            <w:noWrap/>
          </w:tcPr>
          <w:p w14:paraId="10A72376" w14:textId="79DB5F65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6.</w:t>
            </w:r>
            <w:r w:rsidR="00815E47" w:rsidRPr="00BC3BA9">
              <w:rPr>
                <w:rFonts w:ascii="Times New Roman" w:hAnsi="Times New Roman" w:cs="Times New Roman"/>
              </w:rPr>
              <w:t>4</w:t>
            </w:r>
            <w:r w:rsidRPr="00BC3BA9">
              <w:rPr>
                <w:rFonts w:ascii="Times New Roman" w:hAnsi="Times New Roman" w:cs="Times New Roman"/>
              </w:rPr>
              <w:t xml:space="preserve"> ± 1.6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77081C56" w14:textId="5E22959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</w:t>
            </w:r>
            <w:r w:rsidR="00815E47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</w:rPr>
              <w:t xml:space="preserve"> ± 1.6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517" w:type="dxa"/>
            <w:shd w:val="clear" w:color="auto" w:fill="auto"/>
            <w:noWrap/>
          </w:tcPr>
          <w:p w14:paraId="0D341179" w14:textId="3C91F421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531800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531800" w:rsidRPr="00BC3BA9">
              <w:rPr>
                <w:rFonts w:ascii="Times New Roman" w:hAnsi="Times New Roman" w:cs="Times New Roman"/>
              </w:rPr>
              <w:t>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1642648E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0CD1E216" w14:textId="6F4DD8B0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HO-MP</w:t>
            </w:r>
          </w:p>
        </w:tc>
        <w:tc>
          <w:tcPr>
            <w:tcW w:w="1497" w:type="dxa"/>
            <w:shd w:val="clear" w:color="auto" w:fill="auto"/>
            <w:noWrap/>
          </w:tcPr>
          <w:p w14:paraId="6ADB2022" w14:textId="39DE4966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 xml:space="preserve">6.2 ± </w:t>
            </w:r>
            <w:r w:rsidR="00F653B5" w:rsidRPr="00BC3BA9">
              <w:rPr>
                <w:rFonts w:ascii="Times New Roman" w:hAnsi="Times New Roman" w:cs="Times New Roman"/>
              </w:rPr>
              <w:t>1.0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61" w:type="dxa"/>
            <w:shd w:val="clear" w:color="auto" w:fill="auto"/>
            <w:noWrap/>
          </w:tcPr>
          <w:p w14:paraId="736CB6C1" w14:textId="597C8C31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5.2 ± 1.</w:t>
            </w:r>
            <w:r w:rsidR="00F653B5" w:rsidRPr="00BC3BA9">
              <w:rPr>
                <w:rFonts w:ascii="Times New Roman" w:hAnsi="Times New Roman" w:cs="Times New Roman"/>
              </w:rPr>
              <w:t>2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249" w:type="dxa"/>
            <w:shd w:val="clear" w:color="auto" w:fill="auto"/>
            <w:noWrap/>
          </w:tcPr>
          <w:p w14:paraId="2CABF470" w14:textId="75F24533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5.5 ± 1.5</w:t>
            </w:r>
          </w:p>
        </w:tc>
        <w:tc>
          <w:tcPr>
            <w:tcW w:w="1375" w:type="dxa"/>
            <w:shd w:val="clear" w:color="auto" w:fill="auto"/>
            <w:noWrap/>
          </w:tcPr>
          <w:p w14:paraId="5BCD3CEF" w14:textId="2C97D845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4.2 ± 0.</w:t>
            </w:r>
            <w:r w:rsidR="00815E47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shd w:val="clear" w:color="auto" w:fill="auto"/>
            <w:noWrap/>
          </w:tcPr>
          <w:p w14:paraId="6BA78B44" w14:textId="663292AF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</w:t>
            </w:r>
            <w:r w:rsidR="00815E47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531800" w:rsidRPr="00BC3BA9">
              <w:rPr>
                <w:rFonts w:ascii="Times New Roman" w:hAnsi="Times New Roman" w:cs="Times New Roman"/>
              </w:rPr>
              <w:t>5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shd w:val="clear" w:color="auto" w:fill="auto"/>
            <w:noWrap/>
          </w:tcPr>
          <w:p w14:paraId="1596A5DE" w14:textId="62F199BD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</w:t>
            </w:r>
            <w:r w:rsidR="00531800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0.7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096AF408" w14:textId="77777777" w:rsidTr="00841EE7">
        <w:trPr>
          <w:trHeight w:val="250"/>
          <w:jc w:val="center"/>
        </w:trPr>
        <w:tc>
          <w:tcPr>
            <w:tcW w:w="1069" w:type="dxa"/>
            <w:shd w:val="clear" w:color="auto" w:fill="auto"/>
            <w:noWrap/>
          </w:tcPr>
          <w:p w14:paraId="0C1859DB" w14:textId="28A1B146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HO-HU</w:t>
            </w:r>
          </w:p>
        </w:tc>
        <w:tc>
          <w:tcPr>
            <w:tcW w:w="1497" w:type="dxa"/>
            <w:shd w:val="clear" w:color="auto" w:fill="auto"/>
            <w:noWrap/>
          </w:tcPr>
          <w:p w14:paraId="1D3BD7DD" w14:textId="4CA524D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6.8 ± 1.3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561" w:type="dxa"/>
            <w:shd w:val="clear" w:color="auto" w:fill="auto"/>
            <w:noWrap/>
          </w:tcPr>
          <w:p w14:paraId="1BD500B2" w14:textId="11C1D69E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6.2 ± 0.</w:t>
            </w:r>
            <w:r w:rsidR="00F653B5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49" w:type="dxa"/>
            <w:shd w:val="clear" w:color="auto" w:fill="auto"/>
            <w:noWrap/>
          </w:tcPr>
          <w:p w14:paraId="5588641C" w14:textId="6A55A385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</w:t>
            </w:r>
            <w:r w:rsidR="0031706A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</w:rPr>
              <w:t xml:space="preserve"> ± 0.8</w:t>
            </w:r>
          </w:p>
        </w:tc>
        <w:tc>
          <w:tcPr>
            <w:tcW w:w="1375" w:type="dxa"/>
            <w:shd w:val="clear" w:color="auto" w:fill="auto"/>
            <w:noWrap/>
          </w:tcPr>
          <w:p w14:paraId="6C756FE5" w14:textId="06201E1C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3.2 ± 0.</w:t>
            </w:r>
            <w:r w:rsidR="00815E47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329" w:type="dxa"/>
            <w:shd w:val="clear" w:color="auto" w:fill="auto"/>
            <w:noWrap/>
          </w:tcPr>
          <w:p w14:paraId="70528958" w14:textId="3D322FEC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815E47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</w:rPr>
              <w:t xml:space="preserve"> ± 0.4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shd w:val="clear" w:color="auto" w:fill="auto"/>
            <w:noWrap/>
          </w:tcPr>
          <w:p w14:paraId="296BD734" w14:textId="29647CDE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</w:t>
            </w:r>
            <w:r w:rsidR="00531800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0.7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</w:tr>
      <w:tr w:rsidR="00904B3A" w:rsidRPr="003065C6" w14:paraId="4D8D10CF" w14:textId="77777777" w:rsidTr="00841EE7">
        <w:trPr>
          <w:trHeight w:val="257"/>
          <w:jc w:val="center"/>
        </w:trPr>
        <w:tc>
          <w:tcPr>
            <w:tcW w:w="1069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67207E3E" w14:textId="4A45DEFB" w:rsidR="00904B3A" w:rsidRPr="00841EE7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841EE7">
              <w:rPr>
                <w:rFonts w:ascii="Times New Roman" w:hAnsi="Times New Roman" w:cs="Times New Roman"/>
                <w:b/>
                <w:bCs/>
              </w:rPr>
              <w:t>HO-HP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6497F839" w14:textId="44E2D228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5.8 ± 0.</w:t>
            </w:r>
            <w:r w:rsidR="00F653B5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561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351A8B88" w14:textId="6BD4C58A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</w:t>
            </w:r>
            <w:r w:rsidR="00F653B5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1.</w:t>
            </w:r>
            <w:r w:rsidR="00F653B5" w:rsidRPr="00BC3BA9">
              <w:rPr>
                <w:rFonts w:ascii="Times New Roman" w:hAnsi="Times New Roman" w:cs="Times New Roman"/>
              </w:rPr>
              <w:t>3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abc</w:t>
            </w:r>
          </w:p>
        </w:tc>
        <w:tc>
          <w:tcPr>
            <w:tcW w:w="1249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5667BEAA" w14:textId="726F1807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5</w:t>
            </w:r>
            <w:r w:rsidR="0031706A" w:rsidRPr="00BC3BA9">
              <w:rPr>
                <w:rFonts w:ascii="Times New Roman" w:hAnsi="Times New Roman" w:cs="Times New Roman"/>
              </w:rPr>
              <w:t>.0</w:t>
            </w:r>
            <w:r w:rsidRPr="00BC3BA9">
              <w:rPr>
                <w:rFonts w:ascii="Times New Roman" w:hAnsi="Times New Roman" w:cs="Times New Roman"/>
              </w:rPr>
              <w:t xml:space="preserve"> ± 0.6</w:t>
            </w:r>
          </w:p>
        </w:tc>
        <w:tc>
          <w:tcPr>
            <w:tcW w:w="1375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650A6CED" w14:textId="192FC74E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4.5 ± 1.1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329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5C01B2E3" w14:textId="49653D3C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4.</w:t>
            </w:r>
            <w:r w:rsidR="00815E47" w:rsidRPr="00BC3BA9">
              <w:rPr>
                <w:rFonts w:ascii="Times New Roman" w:hAnsi="Times New Roman" w:cs="Times New Roman"/>
              </w:rPr>
              <w:t>8</w:t>
            </w:r>
            <w:r w:rsidRPr="00BC3BA9">
              <w:rPr>
                <w:rFonts w:ascii="Times New Roman" w:hAnsi="Times New Roman" w:cs="Times New Roman"/>
              </w:rPr>
              <w:t xml:space="preserve"> ± 0.4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ab</w:t>
            </w:r>
          </w:p>
        </w:tc>
        <w:tc>
          <w:tcPr>
            <w:tcW w:w="1517" w:type="dxa"/>
            <w:tcBorders>
              <w:bottom w:val="single" w:sz="4" w:space="0" w:color="auto"/>
            </w:tcBorders>
            <w:shd w:val="clear" w:color="auto" w:fill="auto"/>
            <w:noWrap/>
          </w:tcPr>
          <w:p w14:paraId="483892CB" w14:textId="5B49DE23" w:rsidR="00904B3A" w:rsidRPr="00BC3BA9" w:rsidRDefault="00904B3A" w:rsidP="003A73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BC3BA9">
              <w:rPr>
                <w:rFonts w:ascii="Times New Roman" w:hAnsi="Times New Roman" w:cs="Times New Roman"/>
              </w:rPr>
              <w:t>3.5 ± 1.1</w:t>
            </w:r>
            <w:r w:rsidRPr="00BC3BA9">
              <w:rPr>
                <w:rFonts w:ascii="Times New Roman" w:hAnsi="Times New Roman" w:cs="Times New Roman"/>
                <w:vertAlign w:val="superscript"/>
              </w:rPr>
              <w:t>b</w:t>
            </w:r>
          </w:p>
        </w:tc>
      </w:tr>
    </w:tbl>
    <w:p w14:paraId="6D5FC31C" w14:textId="3BE646FE" w:rsidR="000C5467" w:rsidRPr="00200F3A" w:rsidRDefault="000C5467" w:rsidP="00200F3A">
      <w:pPr>
        <w:spacing w:line="480" w:lineRule="auto"/>
        <w:jc w:val="both"/>
        <w:rPr>
          <w:rFonts w:ascii="Times New Roman" w:hAnsi="Times New Roman" w:cs="Times New Roman"/>
          <w:b/>
          <w:bCs/>
        </w:rPr>
      </w:pPr>
    </w:p>
    <w:sectPr w:rsidR="000C5467" w:rsidRPr="00200F3A" w:rsidSect="00CF3B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E21"/>
    <w:rsid w:val="0001663C"/>
    <w:rsid w:val="00022786"/>
    <w:rsid w:val="000C4C8E"/>
    <w:rsid w:val="000C5467"/>
    <w:rsid w:val="00103F1F"/>
    <w:rsid w:val="00170453"/>
    <w:rsid w:val="00172D75"/>
    <w:rsid w:val="001B708E"/>
    <w:rsid w:val="00200F3A"/>
    <w:rsid w:val="00254E97"/>
    <w:rsid w:val="00277DD3"/>
    <w:rsid w:val="00297C8A"/>
    <w:rsid w:val="002D2D9C"/>
    <w:rsid w:val="002E18D1"/>
    <w:rsid w:val="003065C6"/>
    <w:rsid w:val="0031706A"/>
    <w:rsid w:val="00351150"/>
    <w:rsid w:val="00367585"/>
    <w:rsid w:val="003A734C"/>
    <w:rsid w:val="003D4866"/>
    <w:rsid w:val="003D5654"/>
    <w:rsid w:val="003E3ADE"/>
    <w:rsid w:val="00480D22"/>
    <w:rsid w:val="004C28AB"/>
    <w:rsid w:val="004E08CA"/>
    <w:rsid w:val="00522E45"/>
    <w:rsid w:val="00526F7C"/>
    <w:rsid w:val="00531800"/>
    <w:rsid w:val="005A107D"/>
    <w:rsid w:val="005A6ED9"/>
    <w:rsid w:val="005F1ADE"/>
    <w:rsid w:val="005F3102"/>
    <w:rsid w:val="005F49F5"/>
    <w:rsid w:val="006054FA"/>
    <w:rsid w:val="00617D85"/>
    <w:rsid w:val="006440C8"/>
    <w:rsid w:val="00661BF0"/>
    <w:rsid w:val="006B48DA"/>
    <w:rsid w:val="006D5C99"/>
    <w:rsid w:val="006F18CD"/>
    <w:rsid w:val="006F2E09"/>
    <w:rsid w:val="006F6953"/>
    <w:rsid w:val="00716073"/>
    <w:rsid w:val="00760D4F"/>
    <w:rsid w:val="0079232D"/>
    <w:rsid w:val="007B44F1"/>
    <w:rsid w:val="007B56F3"/>
    <w:rsid w:val="007D39DD"/>
    <w:rsid w:val="007E0BF8"/>
    <w:rsid w:val="007F7E74"/>
    <w:rsid w:val="008066DB"/>
    <w:rsid w:val="00815E47"/>
    <w:rsid w:val="00841EE7"/>
    <w:rsid w:val="00880CA5"/>
    <w:rsid w:val="008B392A"/>
    <w:rsid w:val="008C1FAB"/>
    <w:rsid w:val="008F71A3"/>
    <w:rsid w:val="00904B3A"/>
    <w:rsid w:val="009177BD"/>
    <w:rsid w:val="00973AF8"/>
    <w:rsid w:val="009929D3"/>
    <w:rsid w:val="00995B08"/>
    <w:rsid w:val="009A0FB4"/>
    <w:rsid w:val="009B29E9"/>
    <w:rsid w:val="009F4F63"/>
    <w:rsid w:val="00A412CC"/>
    <w:rsid w:val="00A52F19"/>
    <w:rsid w:val="00A54A47"/>
    <w:rsid w:val="00A56445"/>
    <w:rsid w:val="00AB1279"/>
    <w:rsid w:val="00B566DE"/>
    <w:rsid w:val="00B74282"/>
    <w:rsid w:val="00BC3BA9"/>
    <w:rsid w:val="00C14330"/>
    <w:rsid w:val="00C34FBB"/>
    <w:rsid w:val="00C529E4"/>
    <w:rsid w:val="00CC0E21"/>
    <w:rsid w:val="00CC223F"/>
    <w:rsid w:val="00CF01DB"/>
    <w:rsid w:val="00CF3BDB"/>
    <w:rsid w:val="00D037F5"/>
    <w:rsid w:val="00D10D12"/>
    <w:rsid w:val="00D20C5D"/>
    <w:rsid w:val="00D32374"/>
    <w:rsid w:val="00D61EC7"/>
    <w:rsid w:val="00D80ACC"/>
    <w:rsid w:val="00DC43D1"/>
    <w:rsid w:val="00DE07FB"/>
    <w:rsid w:val="00E10835"/>
    <w:rsid w:val="00E33753"/>
    <w:rsid w:val="00E438B4"/>
    <w:rsid w:val="00F1272D"/>
    <w:rsid w:val="00F653B5"/>
    <w:rsid w:val="00F67FA3"/>
    <w:rsid w:val="00F8180E"/>
    <w:rsid w:val="00F91D19"/>
    <w:rsid w:val="00FB3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1A0AEB"/>
  <w15:chartTrackingRefBased/>
  <w15:docId w15:val="{07BA6E6F-5349-4D02-9599-56A68A2CF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3BDB"/>
  </w:style>
  <w:style w:type="paragraph" w:styleId="Heading1">
    <w:name w:val="heading 1"/>
    <w:basedOn w:val="Normal"/>
    <w:next w:val="Normal"/>
    <w:link w:val="Heading1Char"/>
    <w:uiPriority w:val="9"/>
    <w:qFormat/>
    <w:rsid w:val="00CC0E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0E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0E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0E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0E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0E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0E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0E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0E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0E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0E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0E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0E2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0E2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0E2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0E2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0E2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0E2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0E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0E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0E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0E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0E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0E2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0E2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0E2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0E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0E2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0E21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22E4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2E4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2E45"/>
    <w:rPr>
      <w:sz w:val="20"/>
      <w:szCs w:val="20"/>
    </w:rPr>
  </w:style>
  <w:style w:type="character" w:customStyle="1" w:styleId="html-italic">
    <w:name w:val="html-italic"/>
    <w:basedOn w:val="DefaultParagraphFont"/>
    <w:rsid w:val="00CC223F"/>
  </w:style>
  <w:style w:type="paragraph" w:styleId="Revision">
    <w:name w:val="Revision"/>
    <w:hidden/>
    <w:uiPriority w:val="99"/>
    <w:semiHidden/>
    <w:rsid w:val="005F1AD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42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362</Words>
  <Characters>1509</Characters>
  <Application>Microsoft Office Word</Application>
  <DocSecurity>0</DocSecurity>
  <Lines>12</Lines>
  <Paragraphs>3</Paragraphs>
  <ScaleCrop>false</ScaleCrop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Shazad Amir (Student AGR 22)</dc:creator>
  <cp:keywords/>
  <dc:description/>
  <cp:lastModifiedBy>Tlais Ali Zein Alabiden</cp:lastModifiedBy>
  <cp:revision>75</cp:revision>
  <dcterms:created xsi:type="dcterms:W3CDTF">2024-08-21T10:46:00Z</dcterms:created>
  <dcterms:modified xsi:type="dcterms:W3CDTF">2025-05-12T21:45:00Z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5d3e650cab0aaa6e37ac3f73e451f0c43963bddfa3fd89bb8f8a2fc5c0a5b08a</vt:lpwstr>
  </property>
</Properties>
</file>