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BD9551" w14:textId="77777777" w:rsidR="009C651F" w:rsidRPr="00E41C1E" w:rsidRDefault="009C651F" w:rsidP="009C651F">
      <w:pPr>
        <w:keepNext/>
        <w:spacing w:line="48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GB" w:eastAsia="it-IT"/>
        </w:rPr>
      </w:pPr>
      <w:r w:rsidRPr="00E41C1E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GB" w:eastAsia="it-IT"/>
        </w:rPr>
        <w:t xml:space="preserve">Supplementary Table S1. </w:t>
      </w:r>
      <w:r w:rsidRPr="00E41C1E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eastAsia="it-IT"/>
        </w:rPr>
        <w:t xml:space="preserve">Association between </w:t>
      </w:r>
      <w:proofErr w:type="spellStart"/>
      <w:r w:rsidRPr="00E41C1E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eastAsia="it-IT"/>
        </w:rPr>
        <w:t>GRIm</w:t>
      </w:r>
      <w:proofErr w:type="spellEnd"/>
      <w:r w:rsidRPr="00E41C1E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eastAsia="it-IT"/>
        </w:rPr>
        <w:t xml:space="preserve"> T0, </w:t>
      </w:r>
      <w:proofErr w:type="spellStart"/>
      <w:r w:rsidRPr="00E41C1E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eastAsia="it-IT"/>
        </w:rPr>
        <w:t>GRIm</w:t>
      </w:r>
      <w:proofErr w:type="spellEnd"/>
      <w:r w:rsidRPr="00E41C1E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eastAsia="it-IT"/>
        </w:rPr>
        <w:t xml:space="preserve"> T1, </w:t>
      </w:r>
      <w:proofErr w:type="spellStart"/>
      <w:r w:rsidRPr="00E41C1E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eastAsia="it-IT"/>
        </w:rPr>
        <w:t>GRImΔ</w:t>
      </w:r>
      <w:proofErr w:type="spellEnd"/>
      <w:r w:rsidRPr="00E41C1E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 w:eastAsia="it-IT"/>
        </w:rPr>
        <w:t xml:space="preserve"> and key clinicopathologic features of pembrolizumab and chemotherapy patients.</w:t>
      </w:r>
    </w:p>
    <w:tbl>
      <w:tblPr>
        <w:tblW w:w="9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38"/>
        <w:gridCol w:w="1906"/>
        <w:gridCol w:w="851"/>
        <w:gridCol w:w="567"/>
        <w:gridCol w:w="708"/>
        <w:gridCol w:w="851"/>
        <w:gridCol w:w="651"/>
        <w:gridCol w:w="645"/>
        <w:gridCol w:w="710"/>
        <w:gridCol w:w="570"/>
        <w:gridCol w:w="645"/>
      </w:tblGrid>
      <w:tr w:rsidR="009C651F" w:rsidRPr="00526ABF" w14:paraId="59CCAD6F" w14:textId="77777777" w:rsidTr="00CD381F">
        <w:trPr>
          <w:trHeight w:val="276"/>
        </w:trPr>
        <w:tc>
          <w:tcPr>
            <w:tcW w:w="3644" w:type="dxa"/>
            <w:gridSpan w:val="2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62D52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it-IT"/>
              </w:rPr>
            </w:pPr>
          </w:p>
        </w:tc>
        <w:tc>
          <w:tcPr>
            <w:tcW w:w="141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5AE6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proofErr w:type="spellStart"/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GRIm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 xml:space="preserve"> T0</w:t>
            </w:r>
          </w:p>
        </w:tc>
        <w:tc>
          <w:tcPr>
            <w:tcW w:w="70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FA85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 xml:space="preserve">p 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value</w:t>
            </w: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vertAlign w:val="superscript"/>
                <w:lang w:val="en-GB" w:eastAsia="it-IT"/>
              </w:rPr>
              <w:t>a</w:t>
            </w:r>
            <w:proofErr w:type="spellEnd"/>
          </w:p>
        </w:tc>
        <w:tc>
          <w:tcPr>
            <w:tcW w:w="150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ACB8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proofErr w:type="spellStart"/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GRIm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 xml:space="preserve"> T1</w:t>
            </w:r>
          </w:p>
        </w:tc>
        <w:tc>
          <w:tcPr>
            <w:tcW w:w="64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FE34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 xml:space="preserve">p 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value</w:t>
            </w: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vertAlign w:val="superscript"/>
                <w:lang w:val="en-GB" w:eastAsia="it-IT"/>
              </w:rPr>
              <w:t>a</w:t>
            </w:r>
            <w:proofErr w:type="spellEnd"/>
          </w:p>
        </w:tc>
        <w:tc>
          <w:tcPr>
            <w:tcW w:w="128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EC25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proofErr w:type="spellStart"/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GRImΔ</w:t>
            </w:r>
            <w:proofErr w:type="spellEnd"/>
          </w:p>
        </w:tc>
        <w:tc>
          <w:tcPr>
            <w:tcW w:w="64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2F34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 xml:space="preserve">p 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value</w:t>
            </w: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vertAlign w:val="superscript"/>
                <w:lang w:val="en-GB" w:eastAsia="it-IT"/>
              </w:rPr>
              <w:t>a</w:t>
            </w:r>
            <w:proofErr w:type="spellEnd"/>
          </w:p>
        </w:tc>
      </w:tr>
      <w:tr w:rsidR="009C651F" w:rsidRPr="00526ABF" w14:paraId="6078BBE6" w14:textId="77777777" w:rsidTr="00CD381F">
        <w:trPr>
          <w:trHeight w:val="354"/>
        </w:trPr>
        <w:tc>
          <w:tcPr>
            <w:tcW w:w="3644" w:type="dxa"/>
            <w:gridSpan w:val="2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65AB6" w14:textId="77777777" w:rsidR="009C651F" w:rsidRPr="00526ABF" w:rsidRDefault="009C651F" w:rsidP="00CD3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72B45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Low (%)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97E08C2" w14:textId="77777777" w:rsidR="009C651F" w:rsidRPr="00526ABF" w:rsidRDefault="009C651F" w:rsidP="00CD381F">
            <w:pPr>
              <w:tabs>
                <w:tab w:val="left" w:pos="247"/>
                <w:tab w:val="center" w:pos="528"/>
              </w:tabs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High (%)</w:t>
            </w:r>
          </w:p>
        </w:tc>
        <w:tc>
          <w:tcPr>
            <w:tcW w:w="70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2E46C" w14:textId="77777777" w:rsidR="009C651F" w:rsidRPr="00526ABF" w:rsidRDefault="009C651F" w:rsidP="00CD3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</w:pP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A1FD7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Low (%)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0D84BBC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High (%)</w:t>
            </w:r>
          </w:p>
        </w:tc>
        <w:tc>
          <w:tcPr>
            <w:tcW w:w="64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4B86E" w14:textId="77777777" w:rsidR="009C651F" w:rsidRPr="00526ABF" w:rsidRDefault="009C651F" w:rsidP="00CD3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</w:pP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C4267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eastAsia="it-IT"/>
              </w:rPr>
              <w:t>Positive/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eastAsia="it-IT"/>
              </w:rPr>
              <w:t>stable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eastAsia="it-IT"/>
              </w:rPr>
              <w:t xml:space="preserve"> </w:t>
            </w: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(%)</w:t>
            </w:r>
          </w:p>
          <w:p w14:paraId="47042FD1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06AB528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  <w:t xml:space="preserve">Negative </w:t>
            </w: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(%)</w:t>
            </w:r>
            <w:r w:rsidRPr="00526ABF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  <w:lang w:val="en-GB" w:eastAsia="it-IT"/>
              </w:rPr>
              <w:t xml:space="preserve"> </w:t>
            </w:r>
          </w:p>
        </w:tc>
        <w:tc>
          <w:tcPr>
            <w:tcW w:w="64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A94BB" w14:textId="77777777" w:rsidR="009C651F" w:rsidRPr="00526ABF" w:rsidRDefault="009C651F" w:rsidP="00CD38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</w:pPr>
          </w:p>
        </w:tc>
      </w:tr>
      <w:tr w:rsidR="009C651F" w:rsidRPr="00526ABF" w14:paraId="68C461FF" w14:textId="77777777" w:rsidTr="00CD381F">
        <w:trPr>
          <w:trHeight w:val="18"/>
        </w:trPr>
        <w:tc>
          <w:tcPr>
            <w:tcW w:w="9842" w:type="dxa"/>
            <w:gridSpan w:val="11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CD4B0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Pembrolizumab group</w:t>
            </w:r>
          </w:p>
        </w:tc>
      </w:tr>
      <w:tr w:rsidR="009C651F" w:rsidRPr="00526ABF" w14:paraId="512F57CE" w14:textId="77777777" w:rsidTr="00CD381F">
        <w:trPr>
          <w:trHeight w:val="401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069A6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Age</w:t>
            </w:r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1E25E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it-IT"/>
              </w:rPr>
              <w:t>&lt;65</w:t>
            </w:r>
          </w:p>
          <w:p w14:paraId="7325FA8D" w14:textId="77777777" w:rsidR="009C651F" w:rsidRPr="00526ABF" w:rsidRDefault="00CD38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16"/>
                  <w:szCs w:val="16"/>
                  <w:lang w:val="en-GB" w:eastAsia="it-IT"/>
                </w:rPr>
                <w:tag w:val="goog_rdk_2"/>
                <w:id w:val="-1231224752"/>
              </w:sdtPr>
              <w:sdtContent>
                <w:r w:rsidR="009C651F" w:rsidRPr="00526ABF">
                  <w:rPr>
                    <w:rFonts w:ascii="Times New Roman" w:eastAsia="Gungsuh" w:hAnsi="Times New Roman" w:cs="Times New Roman"/>
                    <w:color w:val="auto"/>
                    <w:sz w:val="16"/>
                    <w:szCs w:val="16"/>
                    <w:lang w:val="en-GB" w:eastAsia="it-IT"/>
                  </w:rPr>
                  <w:t>≥</w:t>
                </w:r>
              </w:sdtContent>
            </w:sdt>
            <w:r w:rsidR="009C651F"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it-IT"/>
              </w:rPr>
              <w:t>65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9DB3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18 (27)</w:t>
            </w:r>
          </w:p>
          <w:p w14:paraId="7C2BF80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48 (73)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D78BC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 (23)</w:t>
            </w:r>
          </w:p>
          <w:p w14:paraId="1119F363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17 (73)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9AE93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0.33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F2C5E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22 (27)</w:t>
            </w:r>
          </w:p>
          <w:p w14:paraId="2C9F8C68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48 (73)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7FDA48EB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 (25)</w:t>
            </w:r>
          </w:p>
          <w:p w14:paraId="742C691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9 (75)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C86BC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0.06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DC663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16 (28)</w:t>
            </w:r>
          </w:p>
          <w:p w14:paraId="6F4A6EDF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41 (72)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58C5CDF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 (23)</w:t>
            </w:r>
          </w:p>
          <w:p w14:paraId="44D3943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10 (73)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EA5E4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0.12</w:t>
            </w:r>
          </w:p>
        </w:tc>
      </w:tr>
      <w:tr w:rsidR="009C651F" w:rsidRPr="00526ABF" w14:paraId="5549C0B1" w14:textId="77777777" w:rsidTr="00CD381F">
        <w:trPr>
          <w:trHeight w:val="341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8526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Sex</w:t>
            </w:r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E07B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it-IT"/>
              </w:rPr>
              <w:t>Male</w:t>
            </w:r>
          </w:p>
          <w:p w14:paraId="10CAF091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it-IT"/>
              </w:rPr>
              <w:t>Female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7BB288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38 (58)</w:t>
            </w:r>
          </w:p>
          <w:p w14:paraId="287CECA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28 (42)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9006C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17 (77)</w:t>
            </w:r>
          </w:p>
          <w:p w14:paraId="3F600184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 (23)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6F1E7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0.16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1B19A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44 (63)</w:t>
            </w:r>
          </w:p>
          <w:p w14:paraId="60B4541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26 (37)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0109EAB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10 (83)</w:t>
            </w:r>
          </w:p>
          <w:p w14:paraId="747D4BF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 (17)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D7F70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0.29</w:t>
            </w:r>
          </w:p>
          <w:p w14:paraId="492CCB0B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76365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34 (60)</w:t>
            </w:r>
          </w:p>
          <w:p w14:paraId="10109808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23 (40)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67A5234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10 (77)</w:t>
            </w:r>
          </w:p>
          <w:p w14:paraId="45463ED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 (23)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6A4B7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0.40</w:t>
            </w:r>
          </w:p>
        </w:tc>
      </w:tr>
      <w:tr w:rsidR="009C651F" w:rsidRPr="00526ABF" w14:paraId="34AF4D9D" w14:textId="77777777" w:rsidTr="00CD381F">
        <w:trPr>
          <w:trHeight w:val="319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239B2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  <w:t>Smoke</w:t>
            </w:r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C0AA5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Current/Former smoker</w:t>
            </w:r>
          </w:p>
          <w:p w14:paraId="14D169DC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Never smoker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D6D19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57 (90)</w:t>
            </w:r>
          </w:p>
          <w:p w14:paraId="0C33A8A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6 (10)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DA193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20 (91)</w:t>
            </w:r>
          </w:p>
          <w:p w14:paraId="2E0600D7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 (9)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5AF1E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FDF9F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65 (96)</w:t>
            </w:r>
          </w:p>
          <w:p w14:paraId="486A44A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 (4)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2FD98E8B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9 (82)</w:t>
            </w:r>
          </w:p>
          <w:p w14:paraId="483E415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 (18)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5D6E17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0.53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5526C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53 (96)</w:t>
            </w:r>
          </w:p>
          <w:p w14:paraId="3BBD392B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 (4)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65470C2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10 (71)</w:t>
            </w:r>
          </w:p>
          <w:p w14:paraId="71A9EC5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 (29)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D8E78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0.61</w:t>
            </w:r>
          </w:p>
        </w:tc>
      </w:tr>
      <w:tr w:rsidR="009C651F" w:rsidRPr="00526ABF" w14:paraId="68AE4427" w14:textId="77777777" w:rsidTr="00CD381F">
        <w:trPr>
          <w:trHeight w:val="391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14678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ECOG-PS</w:t>
            </w:r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9398C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it-IT"/>
              </w:rPr>
              <w:t>0-1</w:t>
            </w:r>
          </w:p>
          <w:p w14:paraId="09615C12" w14:textId="77777777" w:rsidR="009C651F" w:rsidRPr="00526ABF" w:rsidRDefault="00CD38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16"/>
                  <w:szCs w:val="16"/>
                  <w:lang w:val="en-GB" w:eastAsia="it-IT"/>
                </w:rPr>
                <w:tag w:val="goog_rdk_3"/>
                <w:id w:val="1066688164"/>
              </w:sdtPr>
              <w:sdtContent>
                <w:r w:rsidR="009C651F" w:rsidRPr="00526ABF">
                  <w:rPr>
                    <w:rFonts w:ascii="Times New Roman" w:eastAsia="Gungsuh" w:hAnsi="Times New Roman" w:cs="Times New Roman"/>
                    <w:color w:val="auto"/>
                    <w:sz w:val="16"/>
                    <w:szCs w:val="16"/>
                    <w:lang w:val="en-GB" w:eastAsia="it-IT"/>
                  </w:rPr>
                  <w:t>≥</w:t>
                </w:r>
              </w:sdtContent>
            </w:sdt>
            <w:r w:rsidR="009C651F"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15D87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52 (82)</w:t>
            </w:r>
          </w:p>
          <w:p w14:paraId="1C1DEA0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11 (17)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A6F89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16 (76)</w:t>
            </w:r>
          </w:p>
          <w:p w14:paraId="1A9C671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 (24)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CB9B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0.75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DCCCA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58 (84)</w:t>
            </w:r>
          </w:p>
          <w:p w14:paraId="2CA457E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11 (16)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37CDBB1F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10 (83)</w:t>
            </w:r>
          </w:p>
          <w:p w14:paraId="6A906B8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 (17)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7AF184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90210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48 (87)</w:t>
            </w:r>
          </w:p>
          <w:p w14:paraId="484F0B37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7 (13)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B6E0D6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10 (77)</w:t>
            </w:r>
          </w:p>
          <w:p w14:paraId="6804184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 (23)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3638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0.61</w:t>
            </w:r>
          </w:p>
        </w:tc>
      </w:tr>
      <w:tr w:rsidR="009C651F" w:rsidRPr="00526ABF" w14:paraId="61BC8CD3" w14:textId="77777777" w:rsidTr="00CD381F">
        <w:trPr>
          <w:trHeight w:val="403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96DA8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proofErr w:type="spellStart"/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Hystotype</w:t>
            </w:r>
            <w:proofErr w:type="spellEnd"/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06D98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it-IT"/>
              </w:rPr>
              <w:t>Adenocarcinoma</w:t>
            </w:r>
          </w:p>
          <w:p w14:paraId="6D293676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it-IT"/>
              </w:rPr>
              <w:t>Non adenocarcinoma</w:t>
            </w: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1B34CB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56 (86)</w:t>
            </w:r>
          </w:p>
          <w:p w14:paraId="6BC5272F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9 (14)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7D354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14 (70)</w:t>
            </w:r>
          </w:p>
          <w:p w14:paraId="2F72B54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6 (30)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A1F4C8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0.19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388423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59 (85)</w:t>
            </w:r>
          </w:p>
          <w:p w14:paraId="4131E04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10 (15)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3175A1B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8 (73)</w:t>
            </w:r>
          </w:p>
          <w:p w14:paraId="08C8C8F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 (27)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3428B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0.53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AC7D8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45 (80)</w:t>
            </w:r>
          </w:p>
          <w:p w14:paraId="6C5966C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11 (20)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3CC806D4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12 (100)</w:t>
            </w:r>
          </w:p>
          <w:p w14:paraId="60BAD1A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0 (0)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09B6F3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0.21</w:t>
            </w:r>
          </w:p>
        </w:tc>
      </w:tr>
      <w:tr w:rsidR="009C651F" w:rsidRPr="00526ABF" w14:paraId="04C766E7" w14:textId="77777777" w:rsidTr="00CD381F">
        <w:trPr>
          <w:trHeight w:val="345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360E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  <w:t>Number of metastatic sites</w:t>
            </w:r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A61F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&lt;2</w:t>
            </w:r>
          </w:p>
          <w:p w14:paraId="786D93A7" w14:textId="77777777" w:rsidR="009C651F" w:rsidRPr="00526ABF" w:rsidRDefault="00CD38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16"/>
                  <w:szCs w:val="16"/>
                  <w:lang w:val="en-GB" w:eastAsia="it-IT"/>
                </w:rPr>
                <w:tag w:val="goog_rdk_4"/>
                <w:id w:val="11280314"/>
              </w:sdtPr>
              <w:sdtContent>
                <w:r w:rsidR="009C651F" w:rsidRPr="00526ABF">
                  <w:rPr>
                    <w:rFonts w:ascii="Times New Roman" w:eastAsia="Gungsuh" w:hAnsi="Times New Roman" w:cs="Times New Roman"/>
                    <w:color w:val="auto"/>
                    <w:sz w:val="16"/>
                    <w:szCs w:val="16"/>
                    <w:lang w:val="en-GB" w:eastAsia="it-IT"/>
                  </w:rPr>
                  <w:t>≥2</w:t>
                </w:r>
              </w:sdtContent>
            </w:sdt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C653C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32 (48)</w:t>
            </w:r>
          </w:p>
          <w:p w14:paraId="398982C4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34 (52)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6A61E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9 (41)</w:t>
            </w:r>
          </w:p>
          <w:p w14:paraId="6B39FC48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13 (59)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9046A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0.71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F23453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38 (54)</w:t>
            </w:r>
          </w:p>
          <w:p w14:paraId="15CE49F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32 (46)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25F76AB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6 (50)</w:t>
            </w:r>
          </w:p>
          <w:p w14:paraId="1FC5788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6 (50)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AD6D3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42D9B4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32 (56)</w:t>
            </w:r>
          </w:p>
          <w:p w14:paraId="34A68D4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25 (44)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7485DFA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 (31)</w:t>
            </w:r>
          </w:p>
          <w:p w14:paraId="4EE2498F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9 (69)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2CD3D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0.18</w:t>
            </w:r>
          </w:p>
        </w:tc>
      </w:tr>
      <w:tr w:rsidR="009C651F" w:rsidRPr="00526ABF" w14:paraId="21E1A822" w14:textId="77777777" w:rsidTr="00CD381F">
        <w:trPr>
          <w:trHeight w:val="325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35B32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  <w:lastRenderedPageBreak/>
              <w:t>Brain metastases</w:t>
            </w:r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E7E9C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No</w:t>
            </w:r>
          </w:p>
          <w:p w14:paraId="229BDA73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Yes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1834F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53 (75)</w:t>
            </w:r>
          </w:p>
          <w:p w14:paraId="4BB48A4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18 (25)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296F27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13 (76)</w:t>
            </w:r>
          </w:p>
          <w:p w14:paraId="189A0F33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 (24)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45DDCF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5B3693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55 (79)</w:t>
            </w:r>
          </w:p>
          <w:p w14:paraId="1E498038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15 (21)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04C89D8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11 (92)</w:t>
            </w:r>
          </w:p>
          <w:p w14:paraId="1F4F9B2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 (8)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FF3A7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0.50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72121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45 (74)</w:t>
            </w:r>
          </w:p>
          <w:p w14:paraId="482DAF3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12 (26)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BA6975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12 (93)</w:t>
            </w:r>
          </w:p>
          <w:p w14:paraId="6107877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 (7)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E5C5C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0.47</w:t>
            </w:r>
          </w:p>
        </w:tc>
      </w:tr>
      <w:tr w:rsidR="009C651F" w:rsidRPr="00526ABF" w14:paraId="1E5C14CD" w14:textId="77777777" w:rsidTr="00CD381F">
        <w:trPr>
          <w:trHeight w:val="164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BDA6B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  <w:t>Liver metastases</w:t>
            </w:r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7324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No</w:t>
            </w:r>
          </w:p>
          <w:p w14:paraId="4651C8B5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Yes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8D909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58 (88)</w:t>
            </w:r>
          </w:p>
          <w:p w14:paraId="33F0934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8 (12)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F4DC00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15 (65)</w:t>
            </w:r>
          </w:p>
          <w:p w14:paraId="54CD058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7 (35)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5A6B07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0.07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C8DAF7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59 (84)</w:t>
            </w:r>
          </w:p>
          <w:p w14:paraId="7784ED0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11 (16)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4186015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12 (100)</w:t>
            </w:r>
          </w:p>
          <w:p w14:paraId="4CEDE0F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0 (0)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DD0BD8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0.31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1C57A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47 (82)</w:t>
            </w:r>
          </w:p>
          <w:p w14:paraId="055C6B8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10 (18)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594FDAB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12 (93)</w:t>
            </w:r>
          </w:p>
          <w:p w14:paraId="7FD45FB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 (7)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69AE9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0.65</w:t>
            </w:r>
          </w:p>
        </w:tc>
      </w:tr>
      <w:tr w:rsidR="009C651F" w:rsidRPr="00526ABF" w14:paraId="0F7FF338" w14:textId="77777777" w:rsidTr="00CD381F">
        <w:trPr>
          <w:trHeight w:val="144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6C18E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  <w:t>Bone metastases</w:t>
            </w:r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C508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No</w:t>
            </w:r>
          </w:p>
          <w:p w14:paraId="40FB4DF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Yes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EB230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48 (73)</w:t>
            </w:r>
          </w:p>
          <w:p w14:paraId="6EAA6CC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18 (27)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1CB7F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11 (50)</w:t>
            </w:r>
          </w:p>
          <w:p w14:paraId="37CB0B5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11 (50)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7F362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0.08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4CD0A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52 (74)</w:t>
            </w:r>
          </w:p>
          <w:p w14:paraId="17EC8A4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18 (26)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6880AA5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8 (67)</w:t>
            </w:r>
          </w:p>
          <w:p w14:paraId="2B12C2F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 (33)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CD3F0B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0.84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F831E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43 (75)</w:t>
            </w:r>
          </w:p>
          <w:p w14:paraId="499F71D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14 (25)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04E00A4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7 (54)</w:t>
            </w:r>
          </w:p>
          <w:p w14:paraId="21F7C56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6 (46)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5BBD7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0.22</w:t>
            </w:r>
          </w:p>
        </w:tc>
      </w:tr>
      <w:tr w:rsidR="009C651F" w:rsidRPr="00526ABF" w14:paraId="03D43C2E" w14:textId="77777777" w:rsidTr="00CD381F">
        <w:trPr>
          <w:trHeight w:val="202"/>
        </w:trPr>
        <w:tc>
          <w:tcPr>
            <w:tcW w:w="9842" w:type="dxa"/>
            <w:gridSpan w:val="11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A26A4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  <w:t>Chemotherapy group</w:t>
            </w:r>
          </w:p>
        </w:tc>
      </w:tr>
      <w:tr w:rsidR="009C651F" w:rsidRPr="00526ABF" w14:paraId="5884BF48" w14:textId="77777777" w:rsidTr="00CD381F">
        <w:trPr>
          <w:trHeight w:val="445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55308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Age</w:t>
            </w:r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F14B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it-IT"/>
              </w:rPr>
              <w:t>&lt;65</w:t>
            </w:r>
          </w:p>
          <w:p w14:paraId="3C6AED9A" w14:textId="77777777" w:rsidR="009C651F" w:rsidRPr="00526ABF" w:rsidRDefault="00CD38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16"/>
                  <w:szCs w:val="16"/>
                  <w:lang w:val="en-GB" w:eastAsia="it-IT"/>
                </w:rPr>
                <w:tag w:val="goog_rdk_5"/>
                <w:id w:val="1851364240"/>
              </w:sdtPr>
              <w:sdtContent>
                <w:r w:rsidR="009C651F" w:rsidRPr="00526ABF">
                  <w:rPr>
                    <w:rFonts w:ascii="Times New Roman" w:eastAsia="Gungsuh" w:hAnsi="Times New Roman" w:cs="Times New Roman"/>
                    <w:color w:val="auto"/>
                    <w:sz w:val="16"/>
                    <w:szCs w:val="16"/>
                    <w:lang w:val="en-GB" w:eastAsia="it-IT"/>
                  </w:rPr>
                  <w:t>≥</w:t>
                </w:r>
              </w:sdtContent>
            </w:sdt>
            <w:r w:rsidR="009C651F"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it-IT"/>
              </w:rPr>
              <w:t>65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29FFB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8 (20)</w:t>
            </w:r>
          </w:p>
          <w:p w14:paraId="7F44EAD8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31 (80)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1F263F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12 (26)</w:t>
            </w:r>
          </w:p>
          <w:p w14:paraId="1AF1F28B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34 (74)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F282FB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0.9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97B1C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13 (25)</w:t>
            </w:r>
          </w:p>
          <w:p w14:paraId="7E8BC38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39 (75)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52DA1B7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 (10</w:t>
            </w:r>
          </w:p>
          <w:p w14:paraId="145D82D3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27 (90)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708828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0.25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244684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17 (25)</w:t>
            </w:r>
          </w:p>
          <w:p w14:paraId="14B2039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52 (75)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0C40258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0 (0)</w:t>
            </w:r>
          </w:p>
          <w:p w14:paraId="13EB661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14 (100)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B81184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0.90</w:t>
            </w:r>
          </w:p>
        </w:tc>
      </w:tr>
      <w:tr w:rsidR="009C651F" w:rsidRPr="00526ABF" w14:paraId="0F5514BB" w14:textId="77777777" w:rsidTr="00CD381F">
        <w:trPr>
          <w:trHeight w:val="167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B0E2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Sex</w:t>
            </w:r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C29E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it-IT"/>
              </w:rPr>
              <w:t>Male</w:t>
            </w:r>
          </w:p>
          <w:p w14:paraId="1CF003B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it-IT"/>
              </w:rPr>
              <w:t>Female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CC69D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24 (58)</w:t>
            </w:r>
          </w:p>
          <w:p w14:paraId="430614F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17 (42)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5ED464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35 (76)</w:t>
            </w:r>
          </w:p>
          <w:p w14:paraId="6006F4E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11 (24)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EEA72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0.13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8E429B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34 (62)</w:t>
            </w:r>
          </w:p>
          <w:p w14:paraId="7F9DEED3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21 (38)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68E00F88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23 (74)</w:t>
            </w:r>
          </w:p>
          <w:p w14:paraId="76C0D06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7 (26)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083D9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0.25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F7DA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46 (67)</w:t>
            </w:r>
          </w:p>
          <w:p w14:paraId="21F3770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23 (33)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42A5D54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11 (69)</w:t>
            </w:r>
          </w:p>
          <w:p w14:paraId="384B16D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 (31)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B7055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</w:t>
            </w:r>
          </w:p>
        </w:tc>
      </w:tr>
      <w:tr w:rsidR="009C651F" w:rsidRPr="00526ABF" w14:paraId="5DB50546" w14:textId="77777777" w:rsidTr="00CD381F">
        <w:trPr>
          <w:trHeight w:val="152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904E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  <w:t>Smoke</w:t>
            </w: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 xml:space="preserve"> </w:t>
            </w:r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DE9E2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Current/Former smoker</w:t>
            </w:r>
          </w:p>
          <w:p w14:paraId="6FD26661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Never smoker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AE8AED" w14:textId="77777777" w:rsidR="009C651F" w:rsidRPr="00526ABF" w:rsidRDefault="009C651F" w:rsidP="00CD381F">
            <w:pPr>
              <w:tabs>
                <w:tab w:val="left" w:pos="527"/>
              </w:tabs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37 (95)</w:t>
            </w:r>
          </w:p>
          <w:p w14:paraId="44149152" w14:textId="77777777" w:rsidR="009C651F" w:rsidRPr="00526ABF" w:rsidRDefault="009C651F" w:rsidP="00CD381F">
            <w:pPr>
              <w:tabs>
                <w:tab w:val="left" w:pos="527"/>
              </w:tabs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 (5)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17CDE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40 (93)</w:t>
            </w:r>
          </w:p>
          <w:p w14:paraId="004406D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 (7)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C65438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99CF7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47 (90)</w:t>
            </w:r>
          </w:p>
          <w:p w14:paraId="7AB82E3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 (10)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06D2D4A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29 (100)</w:t>
            </w:r>
          </w:p>
          <w:p w14:paraId="61357D5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0 (0)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17191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0.21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9C1E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60 (92)</w:t>
            </w:r>
          </w:p>
          <w:p w14:paraId="46005FC8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 (8)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767639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16 (100)</w:t>
            </w:r>
          </w:p>
          <w:p w14:paraId="7464227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0 (0)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8C340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0.57</w:t>
            </w:r>
          </w:p>
        </w:tc>
      </w:tr>
      <w:tr w:rsidR="009C651F" w:rsidRPr="00526ABF" w14:paraId="4B548EB5" w14:textId="77777777" w:rsidTr="00CD381F">
        <w:trPr>
          <w:trHeight w:val="270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83DA1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it-IT"/>
              </w:rPr>
              <w:t>ECOG-PS</w:t>
            </w:r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0EBE1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it-IT"/>
              </w:rPr>
              <w:t>0-1</w:t>
            </w:r>
          </w:p>
          <w:p w14:paraId="6FE5FEE3" w14:textId="77777777" w:rsidR="009C651F" w:rsidRPr="00526ABF" w:rsidRDefault="00CD38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16"/>
                  <w:szCs w:val="16"/>
                  <w:lang w:val="en-GB" w:eastAsia="it-IT"/>
                </w:rPr>
                <w:tag w:val="goog_rdk_6"/>
                <w:id w:val="1806805959"/>
              </w:sdtPr>
              <w:sdtContent>
                <w:r w:rsidR="009C651F" w:rsidRPr="00526ABF">
                  <w:rPr>
                    <w:rFonts w:ascii="Times New Roman" w:eastAsia="Gungsuh" w:hAnsi="Times New Roman" w:cs="Times New Roman"/>
                    <w:color w:val="auto"/>
                    <w:sz w:val="16"/>
                    <w:szCs w:val="16"/>
                    <w:lang w:val="en-GB" w:eastAsia="it-IT"/>
                  </w:rPr>
                  <w:t>≥2</w:t>
                </w:r>
              </w:sdtContent>
            </w:sdt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7036B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39 (95)</w:t>
            </w:r>
          </w:p>
          <w:p w14:paraId="1CF0B64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 (5)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98D4517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42 (91)</w:t>
            </w:r>
          </w:p>
          <w:p w14:paraId="1BA05CE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 (9)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18995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0.78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BFFB9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54 (95)</w:t>
            </w:r>
          </w:p>
          <w:p w14:paraId="4422DCD7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 (5)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087F04EB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28 (93)</w:t>
            </w:r>
          </w:p>
          <w:p w14:paraId="0BEC529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 (7)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2811B8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3C643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65 (94)</w:t>
            </w:r>
          </w:p>
          <w:p w14:paraId="77DC3C9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 (6)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570D1457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15 (94)</w:t>
            </w:r>
          </w:p>
          <w:p w14:paraId="2BD2435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 (6)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6D61F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</w:t>
            </w:r>
          </w:p>
        </w:tc>
      </w:tr>
      <w:tr w:rsidR="009C651F" w:rsidRPr="00526ABF" w14:paraId="6D9C1318" w14:textId="77777777" w:rsidTr="00CD381F">
        <w:trPr>
          <w:trHeight w:val="392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39C42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proofErr w:type="spellStart"/>
            <w:r w:rsidRPr="00526AB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  <w:t>Hystotype</w:t>
            </w:r>
            <w:proofErr w:type="spellEnd"/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E5608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it-IT"/>
              </w:rPr>
              <w:t>Adenocarcinoma</w:t>
            </w:r>
          </w:p>
          <w:p w14:paraId="39F76ABE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it-IT"/>
              </w:rPr>
              <w:t>Non adenocarcinoma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C6BBF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34 (90)</w:t>
            </w:r>
          </w:p>
          <w:p w14:paraId="5A269EE4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 (10)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AA83B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34 (87)</w:t>
            </w:r>
          </w:p>
          <w:p w14:paraId="268B089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 (13)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D5B39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88CA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41 (85)</w:t>
            </w:r>
          </w:p>
          <w:p w14:paraId="0B192E8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7 (15)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601B941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26 (93)</w:t>
            </w:r>
          </w:p>
          <w:p w14:paraId="1D0C168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 (7)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C94EBF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0.55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DEF27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52 (87)</w:t>
            </w:r>
          </w:p>
          <w:p w14:paraId="6007B908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8 (13)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23525BE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15 (94)</w:t>
            </w:r>
          </w:p>
          <w:p w14:paraId="299C40E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 (6)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38AA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it-IT"/>
              </w:rPr>
              <w:t>0.73</w:t>
            </w:r>
          </w:p>
        </w:tc>
      </w:tr>
      <w:tr w:rsidR="009C651F" w:rsidRPr="00526ABF" w14:paraId="686CE03F" w14:textId="77777777" w:rsidTr="00CD381F">
        <w:trPr>
          <w:trHeight w:val="164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5706A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  <w:t>Number of metastatic sites</w:t>
            </w:r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64D2D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&lt;2</w:t>
            </w:r>
          </w:p>
          <w:p w14:paraId="1BCB99CE" w14:textId="77777777" w:rsidR="009C651F" w:rsidRPr="00526ABF" w:rsidRDefault="00CD38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16"/>
                  <w:szCs w:val="16"/>
                  <w:lang w:val="en-GB" w:eastAsia="it-IT"/>
                </w:rPr>
                <w:tag w:val="goog_rdk_7"/>
                <w:id w:val="1378361929"/>
              </w:sdtPr>
              <w:sdtContent>
                <w:r w:rsidR="009C651F" w:rsidRPr="00526ABF">
                  <w:rPr>
                    <w:rFonts w:ascii="Times New Roman" w:eastAsia="Gungsuh" w:hAnsi="Times New Roman" w:cs="Times New Roman"/>
                    <w:color w:val="auto"/>
                    <w:sz w:val="16"/>
                    <w:szCs w:val="16"/>
                    <w:lang w:val="en-GB" w:eastAsia="it-IT"/>
                  </w:rPr>
                  <w:t>≥2</w:t>
                </w:r>
              </w:sdtContent>
            </w:sdt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D8413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30 (73)</w:t>
            </w:r>
          </w:p>
          <w:p w14:paraId="3F4B8CF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11 (27)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6C98DB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32 (70)</w:t>
            </w:r>
          </w:p>
          <w:p w14:paraId="7130E65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lastRenderedPageBreak/>
              <w:t>14 (30)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00ACA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lastRenderedPageBreak/>
              <w:t>0.89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ED87C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43 (78)</w:t>
            </w:r>
          </w:p>
          <w:p w14:paraId="737E747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12 (22)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5546181F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18 (60)</w:t>
            </w:r>
          </w:p>
          <w:p w14:paraId="7D184DE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lastRenderedPageBreak/>
              <w:t>12 (40)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708AC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lastRenderedPageBreak/>
              <w:t>0.13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89C134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52 (75)</w:t>
            </w:r>
          </w:p>
          <w:p w14:paraId="3FC59C7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17 (25)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1B1154E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9 (56)</w:t>
            </w:r>
          </w:p>
          <w:p w14:paraId="02F22F8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lastRenderedPageBreak/>
              <w:t>7 (44)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533B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it-IT"/>
              </w:rPr>
              <w:lastRenderedPageBreak/>
              <w:t>0.22</w:t>
            </w:r>
          </w:p>
        </w:tc>
      </w:tr>
      <w:tr w:rsidR="009C651F" w:rsidRPr="00526ABF" w14:paraId="3807310F" w14:textId="77777777" w:rsidTr="00CD381F">
        <w:trPr>
          <w:trHeight w:val="182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3C4A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  <w:t>Brain metastases</w:t>
            </w:r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FC067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No</w:t>
            </w:r>
          </w:p>
          <w:p w14:paraId="36920915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Yes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73476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36 (88)</w:t>
            </w:r>
          </w:p>
          <w:p w14:paraId="30869C3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 (12)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2408D4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35 (76)</w:t>
            </w:r>
          </w:p>
          <w:p w14:paraId="7C7389D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11 (24)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7C4C0E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0.26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7EA999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44 (80)</w:t>
            </w:r>
          </w:p>
          <w:p w14:paraId="743D3DC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11 (20)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6C78DEF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26 (87)</w:t>
            </w:r>
          </w:p>
          <w:p w14:paraId="740F003F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4 823)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89729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0.64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FDCE83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55 (80)</w:t>
            </w:r>
          </w:p>
          <w:p w14:paraId="18E878B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14 (20)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296AF6F1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15 (94)</w:t>
            </w:r>
          </w:p>
          <w:p w14:paraId="079050D3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 (6)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7956E4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it-IT"/>
              </w:rPr>
              <w:t>0.33</w:t>
            </w:r>
          </w:p>
        </w:tc>
      </w:tr>
      <w:tr w:rsidR="009C651F" w:rsidRPr="00526ABF" w14:paraId="7E4D0675" w14:textId="77777777" w:rsidTr="00CD381F">
        <w:trPr>
          <w:trHeight w:val="162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1EA3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  <w:t>Liver metastases</w:t>
            </w:r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1EFD5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No</w:t>
            </w:r>
          </w:p>
          <w:p w14:paraId="0A4A814B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Yes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4ED59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36 (88)</w:t>
            </w:r>
          </w:p>
          <w:p w14:paraId="5664D64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 (12)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7E16A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39 (85)</w:t>
            </w:r>
          </w:p>
          <w:p w14:paraId="0137AD8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7 (15)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08078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0.93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169652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49 (66)</w:t>
            </w:r>
          </w:p>
          <w:p w14:paraId="0091B4E4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25 (34)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70D52DE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6 (55)</w:t>
            </w:r>
          </w:p>
          <w:p w14:paraId="3D4F9F3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5 (45)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9ABB6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0.68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13EC0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61 (88)</w:t>
            </w:r>
          </w:p>
          <w:p w14:paraId="1853B12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8 (12)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5DC0C7F7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13 (81)</w:t>
            </w:r>
          </w:p>
          <w:p w14:paraId="47C4268C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 (19)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079E34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it-IT"/>
              </w:rPr>
              <w:t>0.72</w:t>
            </w:r>
          </w:p>
        </w:tc>
      </w:tr>
      <w:tr w:rsidR="009C651F" w:rsidRPr="00526ABF" w14:paraId="5973932F" w14:textId="77777777" w:rsidTr="00CD381F">
        <w:trPr>
          <w:trHeight w:val="18"/>
        </w:trPr>
        <w:tc>
          <w:tcPr>
            <w:tcW w:w="17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DA0FA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  <w:lang w:val="en-GB" w:eastAsia="it-IT"/>
              </w:rPr>
              <w:t>Bone metastases</w:t>
            </w:r>
          </w:p>
        </w:tc>
        <w:tc>
          <w:tcPr>
            <w:tcW w:w="19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5750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No</w:t>
            </w:r>
          </w:p>
          <w:p w14:paraId="5E368DA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Yes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E4A42B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26 (63)</w:t>
            </w:r>
          </w:p>
          <w:p w14:paraId="777AEC6B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15 (37)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CCCD2A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31 (67)</w:t>
            </w:r>
          </w:p>
          <w:tbl>
            <w:tblPr>
              <w:tblW w:w="9838" w:type="dxa"/>
              <w:tblLayout w:type="fixed"/>
              <w:tblLook w:val="0400" w:firstRow="0" w:lastRow="0" w:firstColumn="0" w:lastColumn="0" w:noHBand="0" w:noVBand="1"/>
            </w:tblPr>
            <w:tblGrid>
              <w:gridCol w:w="9838"/>
            </w:tblGrid>
            <w:tr w:rsidR="009C651F" w:rsidRPr="00526ABF" w14:paraId="1AFEDBDB" w14:textId="77777777" w:rsidTr="00CD381F">
              <w:trPr>
                <w:trHeight w:val="18"/>
              </w:trPr>
              <w:tc>
                <w:tcPr>
                  <w:tcW w:w="9838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68E7ADAE" w14:textId="77777777" w:rsidR="009C651F" w:rsidRPr="00526ABF" w:rsidRDefault="009C651F" w:rsidP="00CD381F">
                  <w:pPr>
                    <w:spacing w:after="0" w:line="48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GB" w:eastAsia="it-IT"/>
                    </w:rPr>
                  </w:pPr>
                  <w:r w:rsidRPr="00526ABF">
                    <w:rPr>
                      <w:rFonts w:ascii="Times New Roman" w:eastAsia="Times New Roman" w:hAnsi="Times New Roman" w:cs="Times New Roman"/>
                      <w:color w:val="auto"/>
                      <w:sz w:val="16"/>
                      <w:szCs w:val="16"/>
                      <w:lang w:val="en-GB" w:eastAsia="it-IT"/>
                    </w:rPr>
                    <w:t>15 (33)</w:t>
                  </w:r>
                </w:p>
              </w:tc>
            </w:tr>
          </w:tbl>
          <w:p w14:paraId="3E452CC3" w14:textId="77777777" w:rsidR="009C651F" w:rsidRPr="00526ABF" w:rsidRDefault="009C651F" w:rsidP="00CD381F">
            <w:pPr>
              <w:spacing w:before="120"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D30443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0.87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76CD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39 (71)</w:t>
            </w:r>
          </w:p>
          <w:p w14:paraId="34F80AC4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16 (29)</w:t>
            </w:r>
          </w:p>
        </w:tc>
        <w:tc>
          <w:tcPr>
            <w:tcW w:w="651" w:type="dxa"/>
            <w:shd w:val="clear" w:color="auto" w:fill="auto"/>
            <w:vAlign w:val="center"/>
          </w:tcPr>
          <w:p w14:paraId="2AC1C8B0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16 (53)</w:t>
            </w:r>
          </w:p>
          <w:p w14:paraId="673CD4B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14 (47)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A3778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Arial" w:hAnsi="Times New Roman" w:cs="Times New Roman"/>
                <w:color w:val="auto"/>
                <w:sz w:val="16"/>
                <w:szCs w:val="16"/>
                <w:lang w:val="en-GB" w:eastAsia="it-IT"/>
              </w:rPr>
              <w:t>0.17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EEC42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46 (67)</w:t>
            </w:r>
          </w:p>
          <w:p w14:paraId="17E79935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23 (23)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2AED50F6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9 (56)</w:t>
            </w:r>
          </w:p>
          <w:p w14:paraId="6D47A483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  <w:t>7 (44)</w:t>
            </w:r>
          </w:p>
        </w:tc>
        <w:tc>
          <w:tcPr>
            <w:tcW w:w="6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7F29C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GB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en-US" w:eastAsia="it-IT"/>
              </w:rPr>
              <w:t>0.62</w:t>
            </w:r>
          </w:p>
        </w:tc>
      </w:tr>
    </w:tbl>
    <w:p w14:paraId="41E259B3" w14:textId="77777777" w:rsidR="009C651F" w:rsidRPr="00526ABF" w:rsidRDefault="009C651F" w:rsidP="009C651F">
      <w:pPr>
        <w:spacing w:after="0" w:line="480" w:lineRule="auto"/>
        <w:rPr>
          <w:rFonts w:ascii="Times New Roman" w:eastAsia="Times New Roman" w:hAnsi="Times New Roman" w:cs="Times New Roman"/>
          <w:color w:val="auto"/>
          <w:sz w:val="16"/>
          <w:szCs w:val="16"/>
          <w:lang w:val="en-GB" w:eastAsia="it-IT"/>
        </w:rPr>
      </w:pPr>
      <w:r w:rsidRPr="00526ABF"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it-IT"/>
        </w:rPr>
        <w:t xml:space="preserve">Abbreviations: </w:t>
      </w:r>
      <w:r w:rsidRPr="00526ABF">
        <w:rPr>
          <w:rFonts w:ascii="Times New Roman" w:eastAsia="Times New Roman" w:hAnsi="Times New Roman" w:cs="Times New Roman"/>
          <w:color w:val="auto"/>
          <w:sz w:val="16"/>
          <w:szCs w:val="16"/>
          <w:lang w:val="en-GB" w:eastAsia="it-IT"/>
        </w:rPr>
        <w:t xml:space="preserve">GRImT0, </w:t>
      </w:r>
      <w:proofErr w:type="spellStart"/>
      <w:r w:rsidRPr="00526ABF">
        <w:rPr>
          <w:rFonts w:ascii="Times New Roman" w:eastAsia="Times New Roman" w:hAnsi="Times New Roman" w:cs="Times New Roman"/>
          <w:color w:val="auto"/>
          <w:sz w:val="16"/>
          <w:szCs w:val="16"/>
          <w:lang w:val="en-GB" w:eastAsia="it-IT"/>
        </w:rPr>
        <w:t>GRIm</w:t>
      </w:r>
      <w:proofErr w:type="spellEnd"/>
      <w:r w:rsidRPr="00526ABF">
        <w:rPr>
          <w:rFonts w:ascii="Times New Roman" w:eastAsia="Times New Roman" w:hAnsi="Times New Roman" w:cs="Times New Roman"/>
          <w:color w:val="auto"/>
          <w:sz w:val="16"/>
          <w:szCs w:val="16"/>
          <w:lang w:val="en-GB" w:eastAsia="it-IT"/>
        </w:rPr>
        <w:t xml:space="preserve">-score at baseline; GRImT1, </w:t>
      </w:r>
      <w:proofErr w:type="spellStart"/>
      <w:r w:rsidRPr="00526ABF">
        <w:rPr>
          <w:rFonts w:ascii="Times New Roman" w:eastAsia="Times New Roman" w:hAnsi="Times New Roman" w:cs="Times New Roman"/>
          <w:color w:val="auto"/>
          <w:sz w:val="16"/>
          <w:szCs w:val="16"/>
          <w:lang w:val="en-GB" w:eastAsia="it-IT"/>
        </w:rPr>
        <w:t>GRIm</w:t>
      </w:r>
      <w:proofErr w:type="spellEnd"/>
      <w:r w:rsidRPr="00526ABF">
        <w:rPr>
          <w:rFonts w:ascii="Times New Roman" w:eastAsia="Times New Roman" w:hAnsi="Times New Roman" w:cs="Times New Roman"/>
          <w:color w:val="auto"/>
          <w:sz w:val="16"/>
          <w:szCs w:val="16"/>
          <w:lang w:val="en-GB" w:eastAsia="it-IT"/>
        </w:rPr>
        <w:t xml:space="preserve">-score 45 days since treatment initiation; </w:t>
      </w:r>
      <w:proofErr w:type="spellStart"/>
      <w:r w:rsidRPr="00526ABF">
        <w:rPr>
          <w:rFonts w:ascii="Times New Roman" w:eastAsia="Times New Roman" w:hAnsi="Times New Roman" w:cs="Times New Roman"/>
          <w:color w:val="auto"/>
          <w:sz w:val="16"/>
          <w:szCs w:val="16"/>
          <w:lang w:val="en-GB" w:eastAsia="it-IT"/>
        </w:rPr>
        <w:t>GRImΔ</w:t>
      </w:r>
      <w:proofErr w:type="spellEnd"/>
      <w:r w:rsidRPr="00526ABF">
        <w:rPr>
          <w:rFonts w:ascii="Times New Roman" w:eastAsia="Times New Roman" w:hAnsi="Times New Roman" w:cs="Times New Roman"/>
          <w:color w:val="auto"/>
          <w:sz w:val="16"/>
          <w:szCs w:val="16"/>
          <w:lang w:val="en-GB" w:eastAsia="it-IT"/>
        </w:rPr>
        <w:t xml:space="preserve">, </w:t>
      </w:r>
      <w:proofErr w:type="spellStart"/>
      <w:r w:rsidRPr="00526ABF">
        <w:rPr>
          <w:rFonts w:ascii="Times New Roman" w:eastAsia="Times New Roman" w:hAnsi="Times New Roman" w:cs="Times New Roman"/>
          <w:color w:val="auto"/>
          <w:sz w:val="16"/>
          <w:szCs w:val="16"/>
          <w:lang w:val="en-GB" w:eastAsia="it-IT"/>
        </w:rPr>
        <w:t>GRIm</w:t>
      </w:r>
      <w:proofErr w:type="spellEnd"/>
      <w:r w:rsidRPr="00526ABF">
        <w:rPr>
          <w:rFonts w:ascii="Times New Roman" w:eastAsia="Times New Roman" w:hAnsi="Times New Roman" w:cs="Times New Roman"/>
          <w:color w:val="auto"/>
          <w:sz w:val="16"/>
          <w:szCs w:val="16"/>
          <w:lang w:val="en-GB" w:eastAsia="it-IT"/>
        </w:rPr>
        <w:t>-score variation between the two timepoints; ECOG PS, Eastern Cooperative Oncology Group performance status.</w:t>
      </w:r>
    </w:p>
    <w:p w14:paraId="239809E3" w14:textId="77777777" w:rsidR="009C651F" w:rsidRPr="00526ABF" w:rsidRDefault="009C651F" w:rsidP="009C651F">
      <w:pPr>
        <w:spacing w:before="120" w:after="0" w:line="480" w:lineRule="auto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val="en-GB" w:eastAsia="it-IT"/>
        </w:rPr>
      </w:pPr>
      <w:r w:rsidRPr="00526ABF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val="en-US" w:eastAsia="it-IT"/>
        </w:rPr>
        <w:t>a</w:t>
      </w:r>
      <w:r w:rsidRPr="00526ABF"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it-IT"/>
        </w:rPr>
        <w:t xml:space="preserve"> </w:t>
      </w:r>
      <w:r w:rsidRPr="00526ABF">
        <w:rPr>
          <w:rFonts w:ascii="Times New Roman" w:eastAsia="Times New Roman" w:hAnsi="Times New Roman" w:cs="Times New Roman"/>
          <w:color w:val="auto"/>
          <w:sz w:val="16"/>
          <w:szCs w:val="16"/>
          <w:lang w:val="en-GB" w:eastAsia="it-IT"/>
        </w:rPr>
        <w:t>P values were calculated excluding unknown values and considered statistically significant if p &lt; 0.05.</w:t>
      </w:r>
    </w:p>
    <w:p w14:paraId="25964991" w14:textId="77777777" w:rsidR="00043DF0" w:rsidRDefault="00043DF0" w:rsidP="009C651F">
      <w:pPr>
        <w:keepNext/>
        <w:spacing w:line="48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GB" w:eastAsia="it-IT"/>
        </w:rPr>
      </w:pPr>
    </w:p>
    <w:p w14:paraId="539F2C7B" w14:textId="6B5E8EB9" w:rsidR="009C651F" w:rsidRPr="00E41C1E" w:rsidRDefault="009C651F" w:rsidP="009C651F">
      <w:pPr>
        <w:keepNext/>
        <w:spacing w:line="480" w:lineRule="auto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val="en-US" w:eastAsia="it-IT"/>
        </w:rPr>
      </w:pPr>
      <w:r w:rsidRPr="00E41C1E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GB" w:eastAsia="it-IT"/>
        </w:rPr>
        <w:t xml:space="preserve">Supplementary Table S2. </w:t>
      </w:r>
      <w:r w:rsidRPr="00E41C1E"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val="en-US" w:eastAsia="it-IT"/>
        </w:rPr>
        <w:t>Univariate analyses for ORR, PFS and OS in pembrolizumab and chemotherapy cohort.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0"/>
        <w:gridCol w:w="1498"/>
        <w:gridCol w:w="709"/>
        <w:gridCol w:w="1469"/>
        <w:gridCol w:w="799"/>
        <w:gridCol w:w="1438"/>
        <w:gridCol w:w="688"/>
      </w:tblGrid>
      <w:tr w:rsidR="009C651F" w:rsidRPr="00526ABF" w14:paraId="5816AE84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1C7A3AA2" w14:textId="77777777" w:rsidR="009C651F" w:rsidRPr="00526ABF" w:rsidRDefault="009C651F" w:rsidP="00CD381F">
            <w:pPr>
              <w:spacing w:before="120" w:after="0" w:line="48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it-IT"/>
              </w:rPr>
            </w:pPr>
          </w:p>
        </w:tc>
        <w:tc>
          <w:tcPr>
            <w:tcW w:w="6601" w:type="dxa"/>
            <w:gridSpan w:val="6"/>
            <w:shd w:val="clear" w:color="auto" w:fill="auto"/>
            <w:noWrap/>
            <w:vAlign w:val="bottom"/>
            <w:hideMark/>
          </w:tcPr>
          <w:p w14:paraId="18282B6D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526A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  <w:t>Univariate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  <w:t>analysis</w:t>
            </w:r>
            <w:proofErr w:type="spellEnd"/>
          </w:p>
        </w:tc>
      </w:tr>
      <w:tr w:rsidR="009C651F" w:rsidRPr="00526ABF" w14:paraId="2550F5E5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7931E773" w14:textId="77777777" w:rsidR="009C651F" w:rsidRPr="00526ABF" w:rsidRDefault="009C651F" w:rsidP="00CD38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  <w:t xml:space="preserve">Test 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  <w:t>variables</w:t>
            </w:r>
            <w:proofErr w:type="spellEnd"/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0A891D6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  <w:t>ORR OR (95% CI)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394D7C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val="en-GB" w:eastAsia="it-IT"/>
              </w:rPr>
              <w:t>p value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365E64D1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  <w:t>PFS HR (95% CI)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5E4E667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val="en-GB" w:eastAsia="it-IT"/>
              </w:rPr>
              <w:t>p value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00BCBF9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  <w:t xml:space="preserve">OS HR (95% CI) 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640EC2B8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val="en-GB" w:eastAsia="it-IT"/>
              </w:rPr>
              <w:t>p value</w:t>
            </w:r>
          </w:p>
        </w:tc>
      </w:tr>
      <w:tr w:rsidR="009C651F" w:rsidRPr="00526ABF" w14:paraId="57C7A34B" w14:textId="77777777" w:rsidTr="00CD381F">
        <w:trPr>
          <w:trHeight w:val="315"/>
        </w:trPr>
        <w:tc>
          <w:tcPr>
            <w:tcW w:w="9781" w:type="dxa"/>
            <w:gridSpan w:val="7"/>
            <w:shd w:val="clear" w:color="auto" w:fill="auto"/>
            <w:noWrap/>
            <w:vAlign w:val="bottom"/>
            <w:hideMark/>
          </w:tcPr>
          <w:p w14:paraId="2DF62A75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it-IT"/>
              </w:rPr>
            </w:pPr>
            <w:proofErr w:type="spellStart"/>
            <w:r w:rsidRPr="00526A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  <w:t>Pembrolizumab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  <w:t>cohort</w:t>
            </w:r>
            <w:proofErr w:type="spellEnd"/>
          </w:p>
        </w:tc>
      </w:tr>
      <w:tr w:rsidR="009C651F" w:rsidRPr="00526ABF" w14:paraId="1B54CD8B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20D0577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GRImT0 low (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ref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.)/high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73B7C37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0.93 (0.72-1.20)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D3CE7A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0.60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37A51B8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1.19 (0.62-2.28)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541DD19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0.60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16FEC655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1.40 (0.71-2.73)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470B65F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0.32</w:t>
            </w:r>
          </w:p>
        </w:tc>
      </w:tr>
      <w:tr w:rsidR="009C651F" w:rsidRPr="00526ABF" w14:paraId="04119ED8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1F5E022C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GRImT1 low (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ref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.)/high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7486200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0.76 (0.56-1.03)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88C3A1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0.08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11C5CBC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2.93 (1.45-5.94)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6C279EC1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&lt;0.01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47024FEB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2.93 (1.37-6.27)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3EC0C35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&lt;0.01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</w:tr>
      <w:tr w:rsidR="009C651F" w:rsidRPr="00526ABF" w14:paraId="35429D57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33078296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GRIm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Δ</w:t>
            </w: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 xml:space="preserve"> positive-stable (ref.)/negative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42297E3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0.56 (0.39-0.82)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DC205B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&lt;0.01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33D2201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7.36 (3.42-15.85)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1F270FAB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&lt;0.01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3890D4C2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3.61 (1.62-8.03)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73EF4D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&lt;0.01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</w:tr>
      <w:tr w:rsidR="009C651F" w:rsidRPr="00526ABF" w14:paraId="3DE9881F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579ADAE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Age &lt;65 (ref.)/≥65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6ACD015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1.04 (0.86-1.26)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B991F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0.66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4B219A7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0.95 (0.57-1.57</w:t>
            </w: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632F394B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0.84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25B5D45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1.24 (0.70-2.19)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4B9F6B7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0.44</w:t>
            </w:r>
          </w:p>
        </w:tc>
      </w:tr>
      <w:tr w:rsidR="009C651F" w:rsidRPr="00526ABF" w14:paraId="277F98D6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4317DE56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Female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(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ref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.)/Male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05B95141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0.97 (0.81-1.16)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6ECD15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0.81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02BE6763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1.07 (0.67-1.70)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5D9102C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0.77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1F236C0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1.24 (0.75-2.07)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CF3FEB8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0.39</w:t>
            </w:r>
          </w:p>
        </w:tc>
      </w:tr>
      <w:tr w:rsidR="009C651F" w:rsidRPr="00526ABF" w14:paraId="7EC31C3A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651701DD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Never smokers (ref.)/Current-Former smokers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3EAF56F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1.25 (0.96-1.61)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A95B1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0.09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67175A43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0.54 (0.27-1.06)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05EEBA4C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0.08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326DB60D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0.45 (0.22-0.89)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35EDCC4B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0.02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</w:tr>
      <w:tr w:rsidR="009C651F" w:rsidRPr="00526ABF" w14:paraId="3AF56D14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1E1EEC1C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ECOG PS 0-1 (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ref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.)/≥2 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2354BE92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0.78 (0.63-0.97)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1FBD1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0.03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2DA4B002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1.88 (1.10-3.21)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2201021D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0.02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1BBACDA8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2.17 (1.26-3.72)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68706591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&lt;0.01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</w:tr>
      <w:tr w:rsidR="009C651F" w:rsidRPr="00526ABF" w14:paraId="121D7E7E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7466665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Non adenocarcinoma (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ref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.)/Adenocarcinoma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1770FBCA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0.76 (0.59-0.99)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78225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0.04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6FC93E2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0.98 (0.51-1.87)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1662A8B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0.96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61EEB3F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0.76 (0.39-1.46)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1D7AFBE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0.41</w:t>
            </w:r>
          </w:p>
        </w:tc>
      </w:tr>
      <w:tr w:rsidR="009C651F" w:rsidRPr="00526ABF" w14:paraId="5CA207D1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108A7182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Metastatic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sites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≤2/&gt;2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2A31318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0.87 (0.73-1.04)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454BA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0.13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49741012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2.39 (1.49-3.81)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04996A8B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&lt;0.01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0C990E7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1.72 (1.06-2.80)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66CCDF5E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0.03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</w:tr>
      <w:tr w:rsidR="009C651F" w:rsidRPr="00526ABF" w14:paraId="66C09955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4F12C1A1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PD-L1 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percentage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&lt;78/≥78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1D9B1C2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1.23 (1.01-1.49)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92BAE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0.03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32195AD5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0.85 (0.50-1.42)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11BE5D3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0.54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4F0AFDE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0.71 (0.41-1.21)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73BAF7C8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0.21</w:t>
            </w:r>
          </w:p>
        </w:tc>
      </w:tr>
      <w:tr w:rsidR="009C651F" w:rsidRPr="00526ABF" w14:paraId="5959D42A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05C73E7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Brain metastases No (ref.)/Yes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47B3A32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1.04 (0.83-1.30)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882102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0.71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6E6728E2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0.73 (0.39-1.36)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06985A2B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0.32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1DC7E50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0.61 (0.29-1.29)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18AA53B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0.20</w:t>
            </w:r>
          </w:p>
        </w:tc>
      </w:tr>
      <w:tr w:rsidR="009C651F" w:rsidRPr="00526ABF" w14:paraId="55EDEA3B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662D3CCD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Liver metastases No (ref.)/Yes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708273BD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0.97 (0.76-1.22)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9F0FB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0.80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0C2BF66B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1.75 (1.01-3.05)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0D992D28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0.04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4866198B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1.51 (0.84-2.74)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0FEEC45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0.16</w:t>
            </w:r>
          </w:p>
        </w:tc>
      </w:tr>
      <w:tr w:rsidR="009C651F" w:rsidRPr="00526ABF" w14:paraId="170D07B9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233FC9FA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lastRenderedPageBreak/>
              <w:t>Bone metastases No (ref.)/Yes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61344EEA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0.79 (0.65-0.96)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C451B5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0.02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3C7F5968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1.35 (0.83-2.22)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7C95BDA6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0.22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1799857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1.31 (0.80-2.16)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77A1D8F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0.27</w:t>
            </w:r>
          </w:p>
        </w:tc>
      </w:tr>
      <w:tr w:rsidR="009C651F" w:rsidRPr="00526ABF" w14:paraId="699FC21B" w14:textId="77777777" w:rsidTr="00CD381F">
        <w:trPr>
          <w:trHeight w:val="315"/>
        </w:trPr>
        <w:tc>
          <w:tcPr>
            <w:tcW w:w="9781" w:type="dxa"/>
            <w:gridSpan w:val="7"/>
            <w:shd w:val="clear" w:color="auto" w:fill="auto"/>
            <w:noWrap/>
            <w:vAlign w:val="bottom"/>
            <w:hideMark/>
          </w:tcPr>
          <w:p w14:paraId="69EDFA1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it-IT"/>
              </w:rPr>
            </w:pPr>
            <w:proofErr w:type="spellStart"/>
            <w:r w:rsidRPr="00526A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  <w:t>Chemotherapy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  <w:t>cohort</w:t>
            </w:r>
            <w:proofErr w:type="spellEnd"/>
          </w:p>
        </w:tc>
      </w:tr>
      <w:tr w:rsidR="009C651F" w:rsidRPr="00526ABF" w14:paraId="0C9EBC57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30E674C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GRImT0 low (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ref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.)/high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141AD082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0.84 (0.67-1.06)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BDD96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0.16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0549230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0.87 (0.56-1.36)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61D16D4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0.56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3A5A1D4D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1.09 (0.71-1.69)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E22EB0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4</w:t>
            </w:r>
          </w:p>
        </w:tc>
      </w:tr>
      <w:tr w:rsidR="009C651F" w:rsidRPr="00526ABF" w14:paraId="2E1C4AD4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40AC1ED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GRImT1 low (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ref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.)/high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2626D6CC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0.81 (0.64-1.04)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0B23A8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0.11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3563ABD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0.96 (0.60-1.52)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4BC324DA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0.86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18699451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1.25 (0.79-1.97)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56BA81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0.33</w:t>
            </w:r>
          </w:p>
        </w:tc>
      </w:tr>
      <w:tr w:rsidR="009C651F" w:rsidRPr="00526ABF" w14:paraId="498A134A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0E6F8401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GRIm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Δ</w:t>
            </w: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 xml:space="preserve"> positive-stable (ref.)/negative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6727DDCC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0.91 (0.68-1.21)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74C73A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0.53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3E0C0065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1.02 (0.58-1.77)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6D77F423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0.9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3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2DDDCD9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0.92 (0.53-1.60)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3123E80D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0.78</w:t>
            </w:r>
          </w:p>
        </w:tc>
      </w:tr>
      <w:tr w:rsidR="009C651F" w:rsidRPr="00526ABF" w14:paraId="271FF06D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5112CC2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Age &lt;65 (ref.)/≥65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592FF9CB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0.96 (0.72-1.27)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8ECEF8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0.80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21A6BAFD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0.86 (0.51-1.45)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14604CE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0</w:t>
            </w: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.57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4D7347A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0.89 (0.52-1.50)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5A91D186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0.66</w:t>
            </w:r>
          </w:p>
        </w:tc>
      </w:tr>
      <w:tr w:rsidR="009C651F" w:rsidRPr="00526ABF" w14:paraId="63C77CA9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0F574AE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Female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(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ref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.)/Male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22E180CC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0.89 (0.69-1.16)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16D5C5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0.41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4713C13B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1.06 (0.67-1.67)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5BE8C60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0.79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0C01F355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1.22 (0.77-1.94)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41E0AFDD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0.39</w:t>
            </w:r>
          </w:p>
        </w:tc>
      </w:tr>
      <w:tr w:rsidR="009C651F" w:rsidRPr="00526ABF" w14:paraId="6C030491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77065541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Never smokers (ref.)/Current-Former smokers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4901941A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0.87 (0.55-1.38)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9B7C1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0.57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53F4659B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0.73 (0.29-1.81)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61EAD0A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0.50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0854C09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0.72 (0.29-1.82)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366C18D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0.49</w:t>
            </w:r>
          </w:p>
        </w:tc>
      </w:tr>
      <w:tr w:rsidR="009C651F" w:rsidRPr="00526ABF" w14:paraId="7782EEDB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4AD31B8C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ECOG PS 0-1 (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ref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.)/≥2 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1FD4A0DA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0.71 (0.47-1.08)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2BA09D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0.12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13BD8393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2.69 (1.15-6.26)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686D5E6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0.02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46CB00D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3.16 (1.34-7.44)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74EB0746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&lt;0.01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</w:tr>
      <w:tr w:rsidR="009C651F" w:rsidRPr="00526ABF" w14:paraId="16C3C7D7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75122D15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Non adenocarcinoma (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ref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.)/Adenocarcinoma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555883A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1.04 (0.70-1.55)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BE7AD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0.82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097BBBFD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0.53 (0.25-1.09)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6AE794A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0.09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513DB56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0.60 (0.29-1.23)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47655D9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0.16</w:t>
            </w:r>
          </w:p>
        </w:tc>
      </w:tr>
      <w:tr w:rsidR="009C651F" w:rsidRPr="00526ABF" w14:paraId="263A57F7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6FD64B1C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Metastatic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sites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≤2/&gt;2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0B0C605E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0.82 (0.63-1.05)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D9BEE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0.13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607D8C11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1.68 (1.02-2.75)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4B73549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0.04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2281450E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1.75 (1.08-2.85)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5442EAE6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0.02</w:t>
            </w:r>
            <w:r w:rsidRPr="00981D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it-IT"/>
              </w:rPr>
              <w:t>a</w:t>
            </w:r>
          </w:p>
        </w:tc>
      </w:tr>
      <w:tr w:rsidR="009C651F" w:rsidRPr="00526ABF" w14:paraId="249C9AA7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274D737A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PD-L1 </w:t>
            </w:r>
            <w:proofErr w:type="spellStart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percentage</w:t>
            </w:r>
            <w:proofErr w:type="spellEnd"/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 xml:space="preserve"> &lt;78/≥78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6153D381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NA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E5E0F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NA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78F358A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NA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2A9D46CE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NA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6EB2069A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NA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3EB443D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NA</w:t>
            </w:r>
          </w:p>
        </w:tc>
      </w:tr>
      <w:tr w:rsidR="009C651F" w:rsidRPr="00526ABF" w14:paraId="03912FB2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26E5CDF0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Brain metastases No (ref.)/Yes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591A3EC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1.03 (0.75-1.41)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E7939D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0.83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7516CBC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0.61 (0.33-1.12)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06942753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0.11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7CB55E36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0.88 (0.50-1.55)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54EC2D42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0.66</w:t>
            </w:r>
          </w:p>
        </w:tc>
      </w:tr>
      <w:tr w:rsidR="009C651F" w:rsidRPr="00526ABF" w14:paraId="3613BDBA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73DF76A9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Liver metastases No (ref.)/Yes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5ED817AC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0.85 (0.60-1.21)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10F91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0.38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5D3034B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1.51 (0.80-2.84)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1D62BF53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0.19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70529623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1.49 (0.80-2.78)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2B56A56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0.20</w:t>
            </w:r>
          </w:p>
        </w:tc>
      </w:tr>
      <w:tr w:rsidR="009C651F" w:rsidRPr="00526ABF" w14:paraId="15C133F2" w14:textId="77777777" w:rsidTr="00CD381F">
        <w:trPr>
          <w:trHeight w:val="315"/>
        </w:trPr>
        <w:tc>
          <w:tcPr>
            <w:tcW w:w="3180" w:type="dxa"/>
            <w:shd w:val="clear" w:color="auto" w:fill="auto"/>
            <w:noWrap/>
            <w:vAlign w:val="bottom"/>
            <w:hideMark/>
          </w:tcPr>
          <w:p w14:paraId="2E625E97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it-IT"/>
              </w:rPr>
              <w:t>Bone metastases No (ref.)/Yes</w:t>
            </w:r>
          </w:p>
        </w:tc>
        <w:tc>
          <w:tcPr>
            <w:tcW w:w="1498" w:type="dxa"/>
            <w:shd w:val="clear" w:color="auto" w:fill="auto"/>
            <w:noWrap/>
            <w:vAlign w:val="bottom"/>
            <w:hideMark/>
          </w:tcPr>
          <w:p w14:paraId="0ED38E6A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1.14 (0.89-1.45)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0B3DE4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0.28</w:t>
            </w:r>
          </w:p>
        </w:tc>
        <w:tc>
          <w:tcPr>
            <w:tcW w:w="1469" w:type="dxa"/>
            <w:shd w:val="clear" w:color="auto" w:fill="auto"/>
            <w:noWrap/>
            <w:vAlign w:val="bottom"/>
            <w:hideMark/>
          </w:tcPr>
          <w:p w14:paraId="7B52354E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0.92 (0.59-1.45)</w:t>
            </w:r>
          </w:p>
        </w:tc>
        <w:tc>
          <w:tcPr>
            <w:tcW w:w="799" w:type="dxa"/>
            <w:shd w:val="clear" w:color="auto" w:fill="auto"/>
            <w:noWrap/>
            <w:vAlign w:val="bottom"/>
            <w:hideMark/>
          </w:tcPr>
          <w:p w14:paraId="1BD3FD9B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0.74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2EB4D7FC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1.46 (0.92-2.31)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14:paraId="6ACEAC9F" w14:textId="77777777" w:rsidR="009C651F" w:rsidRPr="00526ABF" w:rsidRDefault="009C651F" w:rsidP="00CD381F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</w:pPr>
            <w:r w:rsidRPr="00526A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it-IT"/>
              </w:rPr>
              <w:t>0.10</w:t>
            </w:r>
          </w:p>
        </w:tc>
      </w:tr>
    </w:tbl>
    <w:p w14:paraId="2FF278D9" w14:textId="77777777" w:rsidR="009C651F" w:rsidRPr="00526ABF" w:rsidRDefault="009C651F" w:rsidP="009C651F">
      <w:pPr>
        <w:spacing w:after="0" w:line="48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it-IT"/>
        </w:rPr>
      </w:pPr>
    </w:p>
    <w:p w14:paraId="0412DD93" w14:textId="77777777" w:rsidR="009C651F" w:rsidRPr="00526ABF" w:rsidRDefault="009C651F" w:rsidP="009C651F">
      <w:pPr>
        <w:spacing w:after="0" w:line="48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it-IT"/>
        </w:rPr>
      </w:pPr>
      <w:r w:rsidRPr="00526ABF"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it-IT"/>
        </w:rPr>
        <w:t xml:space="preserve">Abbreviations: CI, confidence interval; ORR, objective response rate; OR, odds ratio; PFS, progression-free survival, HR, hazard ratio; OS, overall survival; </w:t>
      </w:r>
      <w:r w:rsidRPr="00526ABF">
        <w:rPr>
          <w:rFonts w:ascii="Times New Roman" w:eastAsia="Times New Roman" w:hAnsi="Times New Roman" w:cs="Times New Roman"/>
          <w:color w:val="auto"/>
          <w:sz w:val="16"/>
          <w:szCs w:val="20"/>
          <w:lang w:val="en-GB" w:eastAsia="it-IT"/>
        </w:rPr>
        <w:t xml:space="preserve">GRImT0, </w:t>
      </w:r>
      <w:proofErr w:type="spellStart"/>
      <w:r w:rsidRPr="00526ABF">
        <w:rPr>
          <w:rFonts w:ascii="Times New Roman" w:eastAsia="Times New Roman" w:hAnsi="Times New Roman" w:cs="Times New Roman"/>
          <w:color w:val="auto"/>
          <w:sz w:val="16"/>
          <w:szCs w:val="20"/>
          <w:lang w:val="en-GB" w:eastAsia="it-IT"/>
        </w:rPr>
        <w:t>GRIm</w:t>
      </w:r>
      <w:proofErr w:type="spellEnd"/>
      <w:r w:rsidRPr="00526ABF">
        <w:rPr>
          <w:rFonts w:ascii="Times New Roman" w:eastAsia="Times New Roman" w:hAnsi="Times New Roman" w:cs="Times New Roman"/>
          <w:color w:val="auto"/>
          <w:sz w:val="16"/>
          <w:szCs w:val="20"/>
          <w:lang w:val="en-GB" w:eastAsia="it-IT"/>
        </w:rPr>
        <w:t xml:space="preserve">-score at baseline; GRImT1, </w:t>
      </w:r>
      <w:proofErr w:type="spellStart"/>
      <w:r w:rsidRPr="00526ABF">
        <w:rPr>
          <w:rFonts w:ascii="Times New Roman" w:eastAsia="Times New Roman" w:hAnsi="Times New Roman" w:cs="Times New Roman"/>
          <w:color w:val="auto"/>
          <w:sz w:val="16"/>
          <w:szCs w:val="20"/>
          <w:lang w:val="en-GB" w:eastAsia="it-IT"/>
        </w:rPr>
        <w:t>GRIm</w:t>
      </w:r>
      <w:proofErr w:type="spellEnd"/>
      <w:r w:rsidRPr="00526ABF">
        <w:rPr>
          <w:rFonts w:ascii="Times New Roman" w:eastAsia="Times New Roman" w:hAnsi="Times New Roman" w:cs="Times New Roman"/>
          <w:color w:val="auto"/>
          <w:sz w:val="16"/>
          <w:szCs w:val="20"/>
          <w:lang w:val="en-GB" w:eastAsia="it-IT"/>
        </w:rPr>
        <w:t xml:space="preserve">-score 45 days since treatment initiation; </w:t>
      </w:r>
      <w:proofErr w:type="spellStart"/>
      <w:r w:rsidRPr="00526ABF">
        <w:rPr>
          <w:rFonts w:ascii="Times New Roman" w:eastAsia="Times New Roman" w:hAnsi="Times New Roman" w:cs="Times New Roman"/>
          <w:color w:val="auto"/>
          <w:sz w:val="16"/>
          <w:szCs w:val="20"/>
          <w:lang w:val="en-GB" w:eastAsia="it-IT"/>
        </w:rPr>
        <w:t>GRImΔ</w:t>
      </w:r>
      <w:proofErr w:type="spellEnd"/>
      <w:r w:rsidRPr="00526ABF">
        <w:rPr>
          <w:rFonts w:ascii="Times New Roman" w:eastAsia="Times New Roman" w:hAnsi="Times New Roman" w:cs="Times New Roman"/>
          <w:color w:val="auto"/>
          <w:sz w:val="16"/>
          <w:szCs w:val="20"/>
          <w:lang w:val="en-GB" w:eastAsia="it-IT"/>
        </w:rPr>
        <w:t xml:space="preserve">, </w:t>
      </w:r>
      <w:proofErr w:type="spellStart"/>
      <w:r w:rsidRPr="00526ABF">
        <w:rPr>
          <w:rFonts w:ascii="Times New Roman" w:eastAsia="Times New Roman" w:hAnsi="Times New Roman" w:cs="Times New Roman"/>
          <w:color w:val="auto"/>
          <w:sz w:val="16"/>
          <w:szCs w:val="20"/>
          <w:lang w:val="en-GB" w:eastAsia="it-IT"/>
        </w:rPr>
        <w:t>GRIm</w:t>
      </w:r>
      <w:proofErr w:type="spellEnd"/>
      <w:r w:rsidRPr="00526ABF">
        <w:rPr>
          <w:rFonts w:ascii="Times New Roman" w:eastAsia="Times New Roman" w:hAnsi="Times New Roman" w:cs="Times New Roman"/>
          <w:color w:val="auto"/>
          <w:sz w:val="16"/>
          <w:szCs w:val="20"/>
          <w:lang w:val="en-GB" w:eastAsia="it-IT"/>
        </w:rPr>
        <w:t xml:space="preserve">-score variation between the two timepoints; ECOG PS, Eastern Cooperative Oncology Group performance status; </w:t>
      </w:r>
      <w:r w:rsidRPr="00526ABF">
        <w:rPr>
          <w:rFonts w:ascii="Times New Roman" w:eastAsia="Times New Roman" w:hAnsi="Times New Roman" w:cs="Times New Roman"/>
          <w:color w:val="000000"/>
          <w:sz w:val="16"/>
          <w:szCs w:val="16"/>
          <w:lang w:val="en-GB" w:eastAsia="it-IT"/>
        </w:rPr>
        <w:t>PD-L1, programmed death-ligand 1.</w:t>
      </w:r>
    </w:p>
    <w:p w14:paraId="62CB017B" w14:textId="77777777" w:rsidR="009C651F" w:rsidRDefault="009C651F" w:rsidP="009C651F">
      <w:pPr>
        <w:spacing w:before="120" w:after="0" w:line="48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it-IT"/>
        </w:rPr>
      </w:pPr>
      <w:r w:rsidRPr="00526ABF">
        <w:rPr>
          <w:rFonts w:ascii="Times New Roman" w:eastAsia="Times New Roman" w:hAnsi="Times New Roman" w:cs="Times New Roman"/>
          <w:color w:val="000000"/>
          <w:sz w:val="16"/>
          <w:szCs w:val="16"/>
          <w:vertAlign w:val="superscript"/>
          <w:lang w:val="en-US" w:eastAsia="it-IT"/>
        </w:rPr>
        <w:t>a</w:t>
      </w:r>
      <w:r w:rsidRPr="00526ABF"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it-IT"/>
        </w:rPr>
        <w:t xml:space="preserve"> Statistically significant (p &lt;0.05).</w:t>
      </w:r>
    </w:p>
    <w:p w14:paraId="5CA6CDF1" w14:textId="77777777" w:rsidR="009C651F" w:rsidRDefault="009C651F" w:rsidP="00A117AC">
      <w:pPr>
        <w:spacing w:before="120" w:after="0" w:line="48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it-IT"/>
        </w:rPr>
      </w:pPr>
    </w:p>
    <w:sectPr w:rsidR="009C651F" w:rsidSect="009B1595">
      <w:headerReference w:type="default" r:id="rId8"/>
      <w:footerReference w:type="default" r:id="rId9"/>
      <w:pgSz w:w="11906" w:h="16838"/>
      <w:pgMar w:top="1417" w:right="1134" w:bottom="1134" w:left="1134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26E90" w14:textId="77777777" w:rsidR="00AA2DA6" w:rsidRDefault="00AA2DA6" w:rsidP="005D1DCB">
      <w:pPr>
        <w:spacing w:after="0" w:line="240" w:lineRule="auto"/>
      </w:pPr>
      <w:r>
        <w:separator/>
      </w:r>
    </w:p>
  </w:endnote>
  <w:endnote w:type="continuationSeparator" w:id="0">
    <w:p w14:paraId="4A0411AB" w14:textId="77777777" w:rsidR="00AA2DA6" w:rsidRDefault="00AA2DA6" w:rsidP="005D1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62C1D" w14:textId="77777777" w:rsidR="00CD381F" w:rsidRDefault="00CD381F">
    <w:pPr>
      <w:pStyle w:val="Pidipagina"/>
      <w:jc w:val="center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>
      <w:rPr>
        <w:caps/>
        <w:noProof/>
        <w:color w:val="4F81BD" w:themeColor="accent1"/>
      </w:rPr>
      <w:t>21</w:t>
    </w:r>
    <w:r>
      <w:rPr>
        <w:caps/>
        <w:color w:val="4F81BD" w:themeColor="accent1"/>
      </w:rPr>
      <w:fldChar w:fldCharType="end"/>
    </w:r>
  </w:p>
  <w:p w14:paraId="7A7A6EEB" w14:textId="77777777" w:rsidR="00CD381F" w:rsidRDefault="00CD381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4282B" w14:textId="77777777" w:rsidR="00AA2DA6" w:rsidRDefault="00AA2DA6" w:rsidP="005D1DCB">
      <w:pPr>
        <w:spacing w:after="0" w:line="240" w:lineRule="auto"/>
      </w:pPr>
      <w:r>
        <w:separator/>
      </w:r>
    </w:p>
  </w:footnote>
  <w:footnote w:type="continuationSeparator" w:id="0">
    <w:p w14:paraId="4C510BD0" w14:textId="77777777" w:rsidR="00AA2DA6" w:rsidRDefault="00AA2DA6" w:rsidP="005D1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FBFE4" w14:textId="77777777" w:rsidR="00CD381F" w:rsidRDefault="00CD381F">
    <w:pPr>
      <w:pStyle w:val="Intestazione"/>
    </w:pPr>
  </w:p>
  <w:p w14:paraId="017BFA8B" w14:textId="77777777" w:rsidR="00CD381F" w:rsidRDefault="00CD381F">
    <w:pPr>
      <w:pStyle w:val="Intestazione"/>
    </w:pPr>
  </w:p>
  <w:p w14:paraId="0C4766B7" w14:textId="77777777" w:rsidR="00CD381F" w:rsidRDefault="00CD381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D421B"/>
    <w:multiLevelType w:val="hybridMultilevel"/>
    <w:tmpl w:val="ACD617F6"/>
    <w:lvl w:ilvl="0" w:tplc="8890920E">
      <w:start w:val="8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75835"/>
    <w:multiLevelType w:val="hybridMultilevel"/>
    <w:tmpl w:val="5B76119E"/>
    <w:lvl w:ilvl="0" w:tplc="E318BBE2">
      <w:start w:val="78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9153E"/>
    <w:multiLevelType w:val="hybridMultilevel"/>
    <w:tmpl w:val="120CB55C"/>
    <w:lvl w:ilvl="0" w:tplc="D69E0F22">
      <w:start w:val="78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27CF"/>
    <w:multiLevelType w:val="hybridMultilevel"/>
    <w:tmpl w:val="3B1027D4"/>
    <w:lvl w:ilvl="0" w:tplc="70B2B68A">
      <w:start w:val="8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BE2E12"/>
    <w:multiLevelType w:val="hybridMultilevel"/>
    <w:tmpl w:val="3DAEBF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7191C"/>
    <w:multiLevelType w:val="hybridMultilevel"/>
    <w:tmpl w:val="C820091E"/>
    <w:lvl w:ilvl="0" w:tplc="30ACC562">
      <w:start w:val="78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A61A9"/>
    <w:multiLevelType w:val="hybridMultilevel"/>
    <w:tmpl w:val="A63265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A1F1E"/>
    <w:multiLevelType w:val="hybridMultilevel"/>
    <w:tmpl w:val="4582FC36"/>
    <w:lvl w:ilvl="0" w:tplc="3110A758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0203AD"/>
    <w:multiLevelType w:val="hybridMultilevel"/>
    <w:tmpl w:val="7436DB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73A710CC"/>
    <w:multiLevelType w:val="hybridMultilevel"/>
    <w:tmpl w:val="0AAA9788"/>
    <w:lvl w:ilvl="0" w:tplc="42320536">
      <w:start w:val="87"/>
      <w:numFmt w:val="bullet"/>
      <w:lvlText w:val=""/>
      <w:lvlJc w:val="left"/>
      <w:pPr>
        <w:ind w:left="795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FDC"/>
    <w:rsid w:val="00003CAB"/>
    <w:rsid w:val="0000595E"/>
    <w:rsid w:val="000067DA"/>
    <w:rsid w:val="00017B26"/>
    <w:rsid w:val="000256D0"/>
    <w:rsid w:val="0003764C"/>
    <w:rsid w:val="000424C1"/>
    <w:rsid w:val="00043DF0"/>
    <w:rsid w:val="00055918"/>
    <w:rsid w:val="000559CC"/>
    <w:rsid w:val="00055C85"/>
    <w:rsid w:val="00063511"/>
    <w:rsid w:val="00063B2D"/>
    <w:rsid w:val="00070134"/>
    <w:rsid w:val="00075EB5"/>
    <w:rsid w:val="00077509"/>
    <w:rsid w:val="000957DE"/>
    <w:rsid w:val="000B24EB"/>
    <w:rsid w:val="000B780C"/>
    <w:rsid w:val="000C20B4"/>
    <w:rsid w:val="000C4665"/>
    <w:rsid w:val="000C578A"/>
    <w:rsid w:val="000D480F"/>
    <w:rsid w:val="000F0C5F"/>
    <w:rsid w:val="000F3B81"/>
    <w:rsid w:val="00104686"/>
    <w:rsid w:val="0011022C"/>
    <w:rsid w:val="001213AE"/>
    <w:rsid w:val="0012291E"/>
    <w:rsid w:val="00123662"/>
    <w:rsid w:val="001276ED"/>
    <w:rsid w:val="00131965"/>
    <w:rsid w:val="001329B5"/>
    <w:rsid w:val="00134E9E"/>
    <w:rsid w:val="00145AD1"/>
    <w:rsid w:val="00154598"/>
    <w:rsid w:val="001553BC"/>
    <w:rsid w:val="001564D6"/>
    <w:rsid w:val="00161AA8"/>
    <w:rsid w:val="001625C1"/>
    <w:rsid w:val="00165DFF"/>
    <w:rsid w:val="0018468A"/>
    <w:rsid w:val="001B6F65"/>
    <w:rsid w:val="001C4885"/>
    <w:rsid w:val="001C63AA"/>
    <w:rsid w:val="001D7B8F"/>
    <w:rsid w:val="001E2B5C"/>
    <w:rsid w:val="001F29A4"/>
    <w:rsid w:val="001F6AEF"/>
    <w:rsid w:val="002002D2"/>
    <w:rsid w:val="0021114C"/>
    <w:rsid w:val="00215029"/>
    <w:rsid w:val="00215DF9"/>
    <w:rsid w:val="00217A11"/>
    <w:rsid w:val="00227360"/>
    <w:rsid w:val="00230FB9"/>
    <w:rsid w:val="00240287"/>
    <w:rsid w:val="00251B60"/>
    <w:rsid w:val="00252994"/>
    <w:rsid w:val="00256C80"/>
    <w:rsid w:val="00260C26"/>
    <w:rsid w:val="00267D21"/>
    <w:rsid w:val="0027453D"/>
    <w:rsid w:val="002760AB"/>
    <w:rsid w:val="00280DAD"/>
    <w:rsid w:val="00286026"/>
    <w:rsid w:val="00287112"/>
    <w:rsid w:val="0029328D"/>
    <w:rsid w:val="002A173C"/>
    <w:rsid w:val="002B695A"/>
    <w:rsid w:val="002B7953"/>
    <w:rsid w:val="002C1B23"/>
    <w:rsid w:val="002C5DBE"/>
    <w:rsid w:val="002C698B"/>
    <w:rsid w:val="002D338E"/>
    <w:rsid w:val="002D76E6"/>
    <w:rsid w:val="002F21FC"/>
    <w:rsid w:val="00310F3E"/>
    <w:rsid w:val="00313750"/>
    <w:rsid w:val="00316691"/>
    <w:rsid w:val="003206E1"/>
    <w:rsid w:val="00326383"/>
    <w:rsid w:val="0032746F"/>
    <w:rsid w:val="00331948"/>
    <w:rsid w:val="003340D5"/>
    <w:rsid w:val="00334831"/>
    <w:rsid w:val="00335BDB"/>
    <w:rsid w:val="00336312"/>
    <w:rsid w:val="00342F22"/>
    <w:rsid w:val="0034387C"/>
    <w:rsid w:val="00344B1C"/>
    <w:rsid w:val="0035030F"/>
    <w:rsid w:val="00354B74"/>
    <w:rsid w:val="00354EEB"/>
    <w:rsid w:val="00360DA8"/>
    <w:rsid w:val="00372D00"/>
    <w:rsid w:val="00377501"/>
    <w:rsid w:val="0038486E"/>
    <w:rsid w:val="003862F3"/>
    <w:rsid w:val="00387239"/>
    <w:rsid w:val="00393C57"/>
    <w:rsid w:val="003A0346"/>
    <w:rsid w:val="003A078A"/>
    <w:rsid w:val="003B115F"/>
    <w:rsid w:val="003B3752"/>
    <w:rsid w:val="003C274E"/>
    <w:rsid w:val="003D505B"/>
    <w:rsid w:val="003E5CBD"/>
    <w:rsid w:val="003F3E5A"/>
    <w:rsid w:val="003F4B1E"/>
    <w:rsid w:val="003F5459"/>
    <w:rsid w:val="003F55DE"/>
    <w:rsid w:val="00401389"/>
    <w:rsid w:val="0040636E"/>
    <w:rsid w:val="004077C4"/>
    <w:rsid w:val="00411EB1"/>
    <w:rsid w:val="00422BCF"/>
    <w:rsid w:val="00425A24"/>
    <w:rsid w:val="0043064C"/>
    <w:rsid w:val="00467DBA"/>
    <w:rsid w:val="00470C66"/>
    <w:rsid w:val="0047162C"/>
    <w:rsid w:val="00471EE5"/>
    <w:rsid w:val="0049180B"/>
    <w:rsid w:val="00496523"/>
    <w:rsid w:val="004A58AE"/>
    <w:rsid w:val="004B1426"/>
    <w:rsid w:val="004D2D53"/>
    <w:rsid w:val="004D4245"/>
    <w:rsid w:val="004D5D35"/>
    <w:rsid w:val="004F2367"/>
    <w:rsid w:val="004F2E8D"/>
    <w:rsid w:val="004F529F"/>
    <w:rsid w:val="00501236"/>
    <w:rsid w:val="00501B18"/>
    <w:rsid w:val="00503E8F"/>
    <w:rsid w:val="00504EB9"/>
    <w:rsid w:val="0050510C"/>
    <w:rsid w:val="005055ED"/>
    <w:rsid w:val="00513193"/>
    <w:rsid w:val="00513FB8"/>
    <w:rsid w:val="00526ABF"/>
    <w:rsid w:val="00532438"/>
    <w:rsid w:val="0053538D"/>
    <w:rsid w:val="00544172"/>
    <w:rsid w:val="00544C49"/>
    <w:rsid w:val="00551188"/>
    <w:rsid w:val="00551B2B"/>
    <w:rsid w:val="00560582"/>
    <w:rsid w:val="005634CE"/>
    <w:rsid w:val="00565006"/>
    <w:rsid w:val="0056520D"/>
    <w:rsid w:val="00575F9D"/>
    <w:rsid w:val="00576D0B"/>
    <w:rsid w:val="0058152F"/>
    <w:rsid w:val="0058435E"/>
    <w:rsid w:val="0058784D"/>
    <w:rsid w:val="00594BB2"/>
    <w:rsid w:val="005A2ABF"/>
    <w:rsid w:val="005B7BCE"/>
    <w:rsid w:val="005B7EE4"/>
    <w:rsid w:val="005C32D7"/>
    <w:rsid w:val="005C417F"/>
    <w:rsid w:val="005D1B67"/>
    <w:rsid w:val="005D1DCB"/>
    <w:rsid w:val="005D72CD"/>
    <w:rsid w:val="005E11DD"/>
    <w:rsid w:val="005E1C1F"/>
    <w:rsid w:val="005F07F4"/>
    <w:rsid w:val="005F4812"/>
    <w:rsid w:val="005F57EB"/>
    <w:rsid w:val="00600745"/>
    <w:rsid w:val="00603903"/>
    <w:rsid w:val="00603F87"/>
    <w:rsid w:val="00605A9E"/>
    <w:rsid w:val="00612873"/>
    <w:rsid w:val="00613394"/>
    <w:rsid w:val="006258A6"/>
    <w:rsid w:val="00634602"/>
    <w:rsid w:val="0063472D"/>
    <w:rsid w:val="00686015"/>
    <w:rsid w:val="006931B6"/>
    <w:rsid w:val="00693998"/>
    <w:rsid w:val="006943B7"/>
    <w:rsid w:val="006A09E0"/>
    <w:rsid w:val="006A1814"/>
    <w:rsid w:val="006A3A8F"/>
    <w:rsid w:val="006A44B3"/>
    <w:rsid w:val="006C24CC"/>
    <w:rsid w:val="006C44DD"/>
    <w:rsid w:val="006D67D3"/>
    <w:rsid w:val="006D7203"/>
    <w:rsid w:val="006E1A60"/>
    <w:rsid w:val="006E53A2"/>
    <w:rsid w:val="006F043A"/>
    <w:rsid w:val="006F2CC7"/>
    <w:rsid w:val="006F5F28"/>
    <w:rsid w:val="006F7EA8"/>
    <w:rsid w:val="00702858"/>
    <w:rsid w:val="007113BF"/>
    <w:rsid w:val="007158DA"/>
    <w:rsid w:val="007164A0"/>
    <w:rsid w:val="007174E2"/>
    <w:rsid w:val="00724252"/>
    <w:rsid w:val="007313CA"/>
    <w:rsid w:val="00731A48"/>
    <w:rsid w:val="00731ADE"/>
    <w:rsid w:val="00735A94"/>
    <w:rsid w:val="00742473"/>
    <w:rsid w:val="00762767"/>
    <w:rsid w:val="00775C97"/>
    <w:rsid w:val="00780251"/>
    <w:rsid w:val="00783085"/>
    <w:rsid w:val="007925E6"/>
    <w:rsid w:val="007926FA"/>
    <w:rsid w:val="007A377C"/>
    <w:rsid w:val="007A52D8"/>
    <w:rsid w:val="007C01B4"/>
    <w:rsid w:val="007C3106"/>
    <w:rsid w:val="007D7001"/>
    <w:rsid w:val="007E11DF"/>
    <w:rsid w:val="007E4FBF"/>
    <w:rsid w:val="007E7090"/>
    <w:rsid w:val="008012B5"/>
    <w:rsid w:val="0080541F"/>
    <w:rsid w:val="00805D9E"/>
    <w:rsid w:val="00805E99"/>
    <w:rsid w:val="00806F16"/>
    <w:rsid w:val="00807B80"/>
    <w:rsid w:val="00814328"/>
    <w:rsid w:val="00815A97"/>
    <w:rsid w:val="008345DC"/>
    <w:rsid w:val="00834C64"/>
    <w:rsid w:val="00836366"/>
    <w:rsid w:val="00837FD5"/>
    <w:rsid w:val="008412EE"/>
    <w:rsid w:val="00850D29"/>
    <w:rsid w:val="00855EA0"/>
    <w:rsid w:val="008604E1"/>
    <w:rsid w:val="0086584D"/>
    <w:rsid w:val="00873C9D"/>
    <w:rsid w:val="00881EFE"/>
    <w:rsid w:val="00883F5C"/>
    <w:rsid w:val="008859D5"/>
    <w:rsid w:val="00886C28"/>
    <w:rsid w:val="00887B6A"/>
    <w:rsid w:val="008907C1"/>
    <w:rsid w:val="0089574D"/>
    <w:rsid w:val="00896D45"/>
    <w:rsid w:val="008A0CFD"/>
    <w:rsid w:val="008B13B9"/>
    <w:rsid w:val="008B6D09"/>
    <w:rsid w:val="008B7811"/>
    <w:rsid w:val="008B7CE2"/>
    <w:rsid w:val="008C0EE2"/>
    <w:rsid w:val="008C1C96"/>
    <w:rsid w:val="008C4B0D"/>
    <w:rsid w:val="008D58AD"/>
    <w:rsid w:val="008D6278"/>
    <w:rsid w:val="008F4CDE"/>
    <w:rsid w:val="008F64E2"/>
    <w:rsid w:val="008F7F13"/>
    <w:rsid w:val="00904247"/>
    <w:rsid w:val="009117BB"/>
    <w:rsid w:val="00917A72"/>
    <w:rsid w:val="00932220"/>
    <w:rsid w:val="00933982"/>
    <w:rsid w:val="00936EFE"/>
    <w:rsid w:val="009475F7"/>
    <w:rsid w:val="0095322C"/>
    <w:rsid w:val="00957FE1"/>
    <w:rsid w:val="00962226"/>
    <w:rsid w:val="0096562A"/>
    <w:rsid w:val="00972388"/>
    <w:rsid w:val="00972627"/>
    <w:rsid w:val="00977598"/>
    <w:rsid w:val="00981D4A"/>
    <w:rsid w:val="00982CAD"/>
    <w:rsid w:val="0098409C"/>
    <w:rsid w:val="00990773"/>
    <w:rsid w:val="00994F11"/>
    <w:rsid w:val="009A3020"/>
    <w:rsid w:val="009A4841"/>
    <w:rsid w:val="009A7599"/>
    <w:rsid w:val="009B1595"/>
    <w:rsid w:val="009B2174"/>
    <w:rsid w:val="009B29B3"/>
    <w:rsid w:val="009B3A3E"/>
    <w:rsid w:val="009C5845"/>
    <w:rsid w:val="009C651F"/>
    <w:rsid w:val="009D220B"/>
    <w:rsid w:val="009D5395"/>
    <w:rsid w:val="009D63DC"/>
    <w:rsid w:val="009E0FB6"/>
    <w:rsid w:val="009E3923"/>
    <w:rsid w:val="009F3EF3"/>
    <w:rsid w:val="00A117AC"/>
    <w:rsid w:val="00A170D7"/>
    <w:rsid w:val="00A2272A"/>
    <w:rsid w:val="00A228C0"/>
    <w:rsid w:val="00A25389"/>
    <w:rsid w:val="00A307B2"/>
    <w:rsid w:val="00A3147F"/>
    <w:rsid w:val="00A32CF3"/>
    <w:rsid w:val="00A34294"/>
    <w:rsid w:val="00A36084"/>
    <w:rsid w:val="00A43D02"/>
    <w:rsid w:val="00A46D5F"/>
    <w:rsid w:val="00A5278F"/>
    <w:rsid w:val="00A54C5A"/>
    <w:rsid w:val="00A5639D"/>
    <w:rsid w:val="00A56D93"/>
    <w:rsid w:val="00A64036"/>
    <w:rsid w:val="00A73359"/>
    <w:rsid w:val="00A753F5"/>
    <w:rsid w:val="00A81647"/>
    <w:rsid w:val="00A837B0"/>
    <w:rsid w:val="00A8415D"/>
    <w:rsid w:val="00A86E63"/>
    <w:rsid w:val="00A87719"/>
    <w:rsid w:val="00A90E17"/>
    <w:rsid w:val="00A919EB"/>
    <w:rsid w:val="00AA10AD"/>
    <w:rsid w:val="00AA2DA6"/>
    <w:rsid w:val="00AA617F"/>
    <w:rsid w:val="00AD278C"/>
    <w:rsid w:val="00AD4A5F"/>
    <w:rsid w:val="00AF098B"/>
    <w:rsid w:val="00B06A20"/>
    <w:rsid w:val="00B07E9C"/>
    <w:rsid w:val="00B10950"/>
    <w:rsid w:val="00B222CA"/>
    <w:rsid w:val="00B22B32"/>
    <w:rsid w:val="00B448A0"/>
    <w:rsid w:val="00B45798"/>
    <w:rsid w:val="00B52DFA"/>
    <w:rsid w:val="00B55A61"/>
    <w:rsid w:val="00B6113C"/>
    <w:rsid w:val="00B61C0C"/>
    <w:rsid w:val="00B627E4"/>
    <w:rsid w:val="00B65082"/>
    <w:rsid w:val="00BA5CC0"/>
    <w:rsid w:val="00BB5A35"/>
    <w:rsid w:val="00BB797D"/>
    <w:rsid w:val="00BC1570"/>
    <w:rsid w:val="00BC1CB6"/>
    <w:rsid w:val="00BC26FA"/>
    <w:rsid w:val="00BE555A"/>
    <w:rsid w:val="00BE692C"/>
    <w:rsid w:val="00BF6680"/>
    <w:rsid w:val="00C079DB"/>
    <w:rsid w:val="00C11381"/>
    <w:rsid w:val="00C14669"/>
    <w:rsid w:val="00C153D1"/>
    <w:rsid w:val="00C20181"/>
    <w:rsid w:val="00C2792B"/>
    <w:rsid w:val="00C41FDC"/>
    <w:rsid w:val="00C44830"/>
    <w:rsid w:val="00C501BE"/>
    <w:rsid w:val="00C56D9F"/>
    <w:rsid w:val="00C61BC1"/>
    <w:rsid w:val="00C82CC6"/>
    <w:rsid w:val="00C86419"/>
    <w:rsid w:val="00C86EC6"/>
    <w:rsid w:val="00C9433B"/>
    <w:rsid w:val="00C97F7F"/>
    <w:rsid w:val="00CA2279"/>
    <w:rsid w:val="00CB33AE"/>
    <w:rsid w:val="00CC3301"/>
    <w:rsid w:val="00CD381F"/>
    <w:rsid w:val="00CD42D1"/>
    <w:rsid w:val="00CF7967"/>
    <w:rsid w:val="00D07647"/>
    <w:rsid w:val="00D10442"/>
    <w:rsid w:val="00D12FFC"/>
    <w:rsid w:val="00D16460"/>
    <w:rsid w:val="00D16ADA"/>
    <w:rsid w:val="00D20FFD"/>
    <w:rsid w:val="00D227E7"/>
    <w:rsid w:val="00D23CFA"/>
    <w:rsid w:val="00D32D55"/>
    <w:rsid w:val="00D338C9"/>
    <w:rsid w:val="00D415F9"/>
    <w:rsid w:val="00D44D2D"/>
    <w:rsid w:val="00D470EF"/>
    <w:rsid w:val="00D55375"/>
    <w:rsid w:val="00D55438"/>
    <w:rsid w:val="00D5720D"/>
    <w:rsid w:val="00D57870"/>
    <w:rsid w:val="00D62A02"/>
    <w:rsid w:val="00D67EF8"/>
    <w:rsid w:val="00D73FCA"/>
    <w:rsid w:val="00D80D08"/>
    <w:rsid w:val="00D87E0F"/>
    <w:rsid w:val="00D9290B"/>
    <w:rsid w:val="00D970D5"/>
    <w:rsid w:val="00DA0925"/>
    <w:rsid w:val="00DA0F79"/>
    <w:rsid w:val="00DB0014"/>
    <w:rsid w:val="00DB324B"/>
    <w:rsid w:val="00DB36C4"/>
    <w:rsid w:val="00DB3B13"/>
    <w:rsid w:val="00DB57C1"/>
    <w:rsid w:val="00DC14D1"/>
    <w:rsid w:val="00DC5AA4"/>
    <w:rsid w:val="00DD1D11"/>
    <w:rsid w:val="00DD3D90"/>
    <w:rsid w:val="00DE2B9D"/>
    <w:rsid w:val="00E056D4"/>
    <w:rsid w:val="00E07AC7"/>
    <w:rsid w:val="00E139F2"/>
    <w:rsid w:val="00E21ED3"/>
    <w:rsid w:val="00E25544"/>
    <w:rsid w:val="00E25560"/>
    <w:rsid w:val="00E30D4E"/>
    <w:rsid w:val="00E358B4"/>
    <w:rsid w:val="00E378B1"/>
    <w:rsid w:val="00E41C1E"/>
    <w:rsid w:val="00E4530E"/>
    <w:rsid w:val="00E53C27"/>
    <w:rsid w:val="00E5772E"/>
    <w:rsid w:val="00E57C8D"/>
    <w:rsid w:val="00E82169"/>
    <w:rsid w:val="00E90FB2"/>
    <w:rsid w:val="00E916D7"/>
    <w:rsid w:val="00E92D02"/>
    <w:rsid w:val="00E9564D"/>
    <w:rsid w:val="00EA0675"/>
    <w:rsid w:val="00EA1EA4"/>
    <w:rsid w:val="00EA571B"/>
    <w:rsid w:val="00EA58D0"/>
    <w:rsid w:val="00EA606E"/>
    <w:rsid w:val="00EC0155"/>
    <w:rsid w:val="00EC368B"/>
    <w:rsid w:val="00EC4E03"/>
    <w:rsid w:val="00ED71C8"/>
    <w:rsid w:val="00EE1841"/>
    <w:rsid w:val="00EE4237"/>
    <w:rsid w:val="00EE4AE8"/>
    <w:rsid w:val="00F026B3"/>
    <w:rsid w:val="00F07704"/>
    <w:rsid w:val="00F16D88"/>
    <w:rsid w:val="00F3366D"/>
    <w:rsid w:val="00F34267"/>
    <w:rsid w:val="00F35C1D"/>
    <w:rsid w:val="00F56F3A"/>
    <w:rsid w:val="00F5789E"/>
    <w:rsid w:val="00F616E4"/>
    <w:rsid w:val="00F679D8"/>
    <w:rsid w:val="00F70DA2"/>
    <w:rsid w:val="00F72FA7"/>
    <w:rsid w:val="00F81352"/>
    <w:rsid w:val="00F833E5"/>
    <w:rsid w:val="00FA4B58"/>
    <w:rsid w:val="00FA696E"/>
    <w:rsid w:val="00FA6BF6"/>
    <w:rsid w:val="00FB3348"/>
    <w:rsid w:val="00FB49D7"/>
    <w:rsid w:val="00FC0E7E"/>
    <w:rsid w:val="00FC2366"/>
    <w:rsid w:val="00FC24EF"/>
    <w:rsid w:val="00FC7B03"/>
    <w:rsid w:val="00FD1758"/>
    <w:rsid w:val="00FF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294E0B"/>
  <w15:docId w15:val="{4A7C719A-E188-4EC0-B0D4-F38D671C8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E1C1F"/>
    <w:pPr>
      <w:spacing w:after="200" w:line="276" w:lineRule="auto"/>
    </w:pPr>
    <w:rPr>
      <w:color w:val="00000A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rsid w:val="009E3923"/>
    <w:pPr>
      <w:keepNext/>
      <w:spacing w:before="240" w:after="120"/>
    </w:pPr>
    <w:rPr>
      <w:rFonts w:ascii="Times New Roman" w:eastAsia="Microsoft YaHei" w:hAnsi="Times New Roman" w:cs="Lucida Sans"/>
      <w:b/>
      <w:sz w:val="28"/>
      <w:szCs w:val="28"/>
    </w:rPr>
  </w:style>
  <w:style w:type="paragraph" w:styleId="Corpotesto">
    <w:name w:val="Body Text"/>
    <w:basedOn w:val="Normale"/>
    <w:rsid w:val="000256D0"/>
    <w:pPr>
      <w:spacing w:after="140" w:line="288" w:lineRule="auto"/>
    </w:pPr>
  </w:style>
  <w:style w:type="paragraph" w:styleId="Elenco">
    <w:name w:val="List"/>
    <w:basedOn w:val="Corpotesto"/>
    <w:rsid w:val="000256D0"/>
    <w:rPr>
      <w:rFonts w:cs="Lucida Sans"/>
    </w:rPr>
  </w:style>
  <w:style w:type="paragraph" w:styleId="Didascalia">
    <w:name w:val="caption"/>
    <w:basedOn w:val="Normale"/>
    <w:qFormat/>
    <w:rsid w:val="000256D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0256D0"/>
    <w:pPr>
      <w:suppressLineNumbers/>
    </w:pPr>
    <w:rPr>
      <w:rFonts w:cs="Lucida San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196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1965"/>
    <w:rPr>
      <w:rFonts w:ascii="Times New Roman" w:hAnsi="Times New Roman" w:cs="Times New Roman"/>
      <w:color w:val="00000A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F72FA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72FA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72FA7"/>
    <w:rPr>
      <w:color w:val="00000A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72FA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72FA7"/>
    <w:rPr>
      <w:b/>
      <w:bCs/>
      <w:color w:val="00000A"/>
      <w:szCs w:val="20"/>
    </w:rPr>
  </w:style>
  <w:style w:type="paragraph" w:styleId="Revisione">
    <w:name w:val="Revision"/>
    <w:hidden/>
    <w:uiPriority w:val="99"/>
    <w:semiHidden/>
    <w:rsid w:val="00F72FA7"/>
    <w:rPr>
      <w:color w:val="00000A"/>
      <w:sz w:val="22"/>
    </w:rPr>
  </w:style>
  <w:style w:type="paragraph" w:styleId="Paragrafoelenco">
    <w:name w:val="List Paragraph"/>
    <w:basedOn w:val="Normale"/>
    <w:uiPriority w:val="34"/>
    <w:qFormat/>
    <w:rsid w:val="001F6AEF"/>
    <w:pPr>
      <w:spacing w:after="160" w:line="259" w:lineRule="auto"/>
      <w:ind w:left="720"/>
      <w:contextualSpacing/>
    </w:pPr>
    <w:rPr>
      <w:color w:val="auto"/>
    </w:rPr>
  </w:style>
  <w:style w:type="paragraph" w:styleId="NormaleWeb">
    <w:name w:val="Normal (Web)"/>
    <w:basedOn w:val="Normale"/>
    <w:uiPriority w:val="99"/>
    <w:semiHidden/>
    <w:unhideWhenUsed/>
    <w:rsid w:val="000C4665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A2279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rsid w:val="00CA2279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D71C8"/>
    <w:rPr>
      <w:color w:val="800080" w:themeColor="followedHyperlink"/>
      <w:u w:val="single"/>
    </w:rPr>
  </w:style>
  <w:style w:type="character" w:styleId="Enfasicorsivo">
    <w:name w:val="Emphasis"/>
    <w:basedOn w:val="Carpredefinitoparagrafo"/>
    <w:uiPriority w:val="20"/>
    <w:qFormat/>
    <w:rsid w:val="00982CAD"/>
    <w:rPr>
      <w:i/>
      <w:iCs/>
    </w:rPr>
  </w:style>
  <w:style w:type="paragraph" w:styleId="Intestazione">
    <w:name w:val="header"/>
    <w:basedOn w:val="Normale"/>
    <w:link w:val="IntestazioneCarattere"/>
    <w:uiPriority w:val="99"/>
    <w:unhideWhenUsed/>
    <w:rsid w:val="001102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022C"/>
    <w:rPr>
      <w:color w:val="00000A"/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1102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022C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2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0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63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2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82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32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1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04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9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758">
          <w:marLeft w:val="0"/>
          <w:marRight w:val="0"/>
          <w:marTop w:val="0"/>
          <w:marBottom w:val="0"/>
          <w:divBdr>
            <w:top w:val="single" w:sz="6" w:space="0" w:color="5B616B"/>
            <w:left w:val="single" w:sz="6" w:space="0" w:color="5B616B"/>
            <w:bottom w:val="single" w:sz="6" w:space="0" w:color="5B616B"/>
            <w:right w:val="single" w:sz="6" w:space="0" w:color="5B616B"/>
          </w:divBdr>
        </w:div>
        <w:div w:id="48412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DC6CA6-B0BB-4C7D-AED2-35734DE77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922</Words>
  <Characters>5256</Characters>
  <Application>Microsoft Office Word</Application>
  <DocSecurity>0</DocSecurity>
  <Lines>43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Guardia Medica</dc:creator>
  <cp:lastModifiedBy>edoardo lenci</cp:lastModifiedBy>
  <cp:revision>2</cp:revision>
  <dcterms:created xsi:type="dcterms:W3CDTF">2020-12-06T11:02:00Z</dcterms:created>
  <dcterms:modified xsi:type="dcterms:W3CDTF">2020-12-06T11:02:00Z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endeley Document_1">
    <vt:lpwstr>True</vt:lpwstr>
  </property>
  <property fmtid="{D5CDD505-2E9C-101B-9397-08002B2CF9AE}" pid="9" name="Mendeley Unique User Id_1">
    <vt:lpwstr>2fe3eb3e-47d9-3d69-a0df-e3920ea7ba88</vt:lpwstr>
  </property>
  <property fmtid="{D5CDD505-2E9C-101B-9397-08002B2CF9AE}" pid="10" name="Mendeley Citation Style_1">
    <vt:lpwstr>http://www.zotero.org/styles/vancouver</vt:lpwstr>
  </property>
  <property fmtid="{D5CDD505-2E9C-101B-9397-08002B2CF9AE}" pid="11" name="Mendeley Recent Style Id 0_1">
    <vt:lpwstr>http://www.zotero.org/styles/american-medical-association</vt:lpwstr>
  </property>
  <property fmtid="{D5CDD505-2E9C-101B-9397-08002B2CF9AE}" pid="12" name="Mendeley Recent Style Name 0_1">
    <vt:lpwstr>American Medical Association</vt:lpwstr>
  </property>
  <property fmtid="{D5CDD505-2E9C-101B-9397-08002B2CF9AE}" pid="13" name="Mendeley Recent Style Id 1_1">
    <vt:lpwstr>http://www.zotero.org/styles/european-journal-of-cancer</vt:lpwstr>
  </property>
  <property fmtid="{D5CDD505-2E9C-101B-9397-08002B2CF9AE}" pid="14" name="Mendeley Recent Style Name 1_1">
    <vt:lpwstr>European Journal of Cancer</vt:lpwstr>
  </property>
  <property fmtid="{D5CDD505-2E9C-101B-9397-08002B2CF9AE}" pid="15" name="Mendeley Recent Style Id 2_1">
    <vt:lpwstr>http://www.zotero.org/styles/national-library-of-medicine</vt:lpwstr>
  </property>
  <property fmtid="{D5CDD505-2E9C-101B-9397-08002B2CF9AE}" pid="16" name="Mendeley Recent Style Name 2_1">
    <vt:lpwstr>National Library of Medicine</vt:lpwstr>
  </property>
  <property fmtid="{D5CDD505-2E9C-101B-9397-08002B2CF9AE}" pid="17" name="Mendeley Recent Style Id 3_1">
    <vt:lpwstr>http://www.zotero.org/styles/nature</vt:lpwstr>
  </property>
  <property fmtid="{D5CDD505-2E9C-101B-9397-08002B2CF9AE}" pid="18" name="Mendeley Recent Style Name 3_1">
    <vt:lpwstr>Nature</vt:lpwstr>
  </property>
  <property fmtid="{D5CDD505-2E9C-101B-9397-08002B2CF9AE}" pid="19" name="Mendeley Recent Style Id 4_1">
    <vt:lpwstr>http://www.zotero.org/styles/nature-publishing-group-vancouver</vt:lpwstr>
  </property>
  <property fmtid="{D5CDD505-2E9C-101B-9397-08002B2CF9AE}" pid="20" name="Mendeley Recent Style Name 4_1">
    <vt:lpwstr>Nature Publishing Group - Vancouver</vt:lpwstr>
  </property>
  <property fmtid="{D5CDD505-2E9C-101B-9397-08002B2CF9AE}" pid="21" name="Mendeley Recent Style Id 5_1">
    <vt:lpwstr>http://www.zotero.org/styles/sage-vancouver</vt:lpwstr>
  </property>
  <property fmtid="{D5CDD505-2E9C-101B-9397-08002B2CF9AE}" pid="22" name="Mendeley Recent Style Name 5_1">
    <vt:lpwstr>SAGE - Vancouver</vt:lpwstr>
  </property>
  <property fmtid="{D5CDD505-2E9C-101B-9397-08002B2CF9AE}" pid="23" name="Mendeley Recent Style Id 6_1">
    <vt:lpwstr>http://www.zotero.org/styles/sage-vancouver-brackets</vt:lpwstr>
  </property>
  <property fmtid="{D5CDD505-2E9C-101B-9397-08002B2CF9AE}" pid="24" name="Mendeley Recent Style Name 6_1">
    <vt:lpwstr>SAGE - Vancouver (brackets)</vt:lpwstr>
  </property>
  <property fmtid="{D5CDD505-2E9C-101B-9397-08002B2CF9AE}" pid="25" name="Mendeley Recent Style Id 7_1">
    <vt:lpwstr>http://www.zotero.org/styles/springer-vancouver-brackets</vt:lpwstr>
  </property>
  <property fmtid="{D5CDD505-2E9C-101B-9397-08002B2CF9AE}" pid="26" name="Mendeley Recent Style Name 7_1">
    <vt:lpwstr>Springer - Vancouver (brackets)</vt:lpwstr>
  </property>
  <property fmtid="{D5CDD505-2E9C-101B-9397-08002B2CF9AE}" pid="27" name="Mendeley Recent Style Id 8_1">
    <vt:lpwstr>http://www.zotero.org/styles/vancouver</vt:lpwstr>
  </property>
  <property fmtid="{D5CDD505-2E9C-101B-9397-08002B2CF9AE}" pid="28" name="Mendeley Recent Style Name 8_1">
    <vt:lpwstr>Vancouver</vt:lpwstr>
  </property>
  <property fmtid="{D5CDD505-2E9C-101B-9397-08002B2CF9AE}" pid="29" name="Mendeley Recent Style Id 9_1">
    <vt:lpwstr>https://csl.mendeley.com/styles/603173811/vancouver-2France</vt:lpwstr>
  </property>
  <property fmtid="{D5CDD505-2E9C-101B-9397-08002B2CF9AE}" pid="30" name="Mendeley Recent Style Name 9_1">
    <vt:lpwstr>Vancouver - Francesco Paoloni</vt:lpwstr>
  </property>
</Properties>
</file>