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25A87" w14:textId="77777777" w:rsidR="00011337" w:rsidRDefault="00011337" w:rsidP="000113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title: </w:t>
      </w:r>
      <w:r w:rsidRPr="00B171A2">
        <w:rPr>
          <w:rFonts w:ascii="Times New Roman" w:eastAsia="Times New Roman" w:hAnsi="Times New Roman" w:cs="Times New Roman"/>
          <w:sz w:val="24"/>
          <w:szCs w:val="24"/>
        </w:rPr>
        <w:t>Engaging the public in plant science: communication facilitators and barriers of scaling up a citizen science campaign</w:t>
      </w:r>
    </w:p>
    <w:p w14:paraId="6EC7E7FF" w14:textId="5A853B27" w:rsidR="00011337" w:rsidRPr="00011337" w:rsidRDefault="00011337" w:rsidP="0001133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B171A2">
        <w:rPr>
          <w:rFonts w:ascii="Times New Roman" w:eastAsia="Times New Roman" w:hAnsi="Times New Roman" w:cs="Times New Roman"/>
          <w:b/>
          <w:sz w:val="24"/>
          <w:szCs w:val="24"/>
        </w:rPr>
        <w:t>Authors: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Gibson, K.; Suškevičs, M.; Prūse, B.; Barberis, M.; Cousins, S.A.O.; Fišer, Ž.; Julien, M.; K</w:t>
      </w:r>
      <w:r w:rsidR="000A0EF1">
        <w:rPr>
          <w:rFonts w:ascii="Times New Roman" w:eastAsia="Times New Roman" w:hAnsi="Times New Roman" w:cs="Times New Roman"/>
          <w:sz w:val="24"/>
          <w:szCs w:val="24"/>
        </w:rPr>
        <w:t>ivastik</w:t>
      </w:r>
      <w:r>
        <w:rPr>
          <w:rFonts w:ascii="Times New Roman" w:eastAsia="Times New Roman" w:hAnsi="Times New Roman" w:cs="Times New Roman"/>
          <w:sz w:val="24"/>
          <w:szCs w:val="24"/>
        </w:rPr>
        <w:t>, M.; Klisz M.; Lengyel, A., 10; Münzbergov</w:t>
      </w:r>
      <w:r w:rsidR="000A0EF1">
        <w:rPr>
          <w:rFonts w:ascii="Times New Roman" w:eastAsia="Times New Roman" w:hAnsi="Times New Roman" w:cs="Times New Roman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, Z.; Puchałka, R.; Reinula, I.; Rienks, F.; Sheard, J.K.</w:t>
      </w:r>
      <w:r w:rsidRPr="00B171A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B171A2">
        <w:rPr>
          <w:rFonts w:ascii="Times New Roman" w:eastAsia="Times New Roman" w:hAnsi="Times New Roman" w:cs="Times New Roman"/>
          <w:sz w:val="24"/>
          <w:szCs w:val="24"/>
        </w:rPr>
        <w:t>Siver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V.;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Stojanova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B.; Träger, S.; Aavik, T.</w:t>
      </w:r>
    </w:p>
    <w:p w14:paraId="061C249D" w14:textId="77777777" w:rsidR="00011337" w:rsidRDefault="00011337" w:rsidP="00D212B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B561FF" w14:textId="77777777" w:rsidR="00D212BE" w:rsidRDefault="00D212BE" w:rsidP="00D212B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Methods S3.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Interview questions to the co-organisers of the "Looking for Cowslips" citizen science campaign from non-governmental organizations.</w:t>
      </w:r>
    </w:p>
    <w:p w14:paraId="497D27A3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name all groups of stakeholders who were involved in the project that you communicated with.</w:t>
      </w:r>
    </w:p>
    <w:p w14:paraId="6166744D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describe your function as a project organiser within the campaign.</w:t>
      </w:r>
    </w:p>
    <w:p w14:paraId="32889C58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you (the project organisers) recruit participants/observers?</w:t>
      </w:r>
    </w:p>
    <w:p w14:paraId="3DE2A4CD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you communicate the required task to the participants?</w:t>
      </w:r>
    </w:p>
    <w:p w14:paraId="3AD9153B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you keep participants motivated to continue through the project?</w:t>
      </w:r>
    </w:p>
    <w:p w14:paraId="35103A39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you ensure successful communication with participants?</w:t>
      </w:r>
    </w:p>
    <w:p w14:paraId="4A96629D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 the obstacles you encountered when communicating with participants/stakeholders.</w:t>
      </w:r>
    </w:p>
    <w:p w14:paraId="06520CF0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your communication strategy change depending on the stakeholder you were communicating with?</w:t>
      </w:r>
    </w:p>
    <w:p w14:paraId="14C6F5E2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Did you ever assess the effectiveness of your communication strategy during or after the project? If yes, what did you discover?</w:t>
      </w:r>
    </w:p>
    <w:p w14:paraId="2FD39666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COVID impact your approach to communication with stakeholders?</w:t>
      </w:r>
    </w:p>
    <w:p w14:paraId="633DA2D7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 the tools used to communicate with other stakeholders (non-observers).</w:t>
      </w:r>
    </w:p>
    <w:p w14:paraId="4E9CFF80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Did you give feedback to participants about the results?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Through which channels?</w:t>
      </w:r>
    </w:p>
    <w:p w14:paraId="7802B2D4" w14:textId="77777777" w:rsidR="00D212BE" w:rsidRDefault="00D212BE" w:rsidP="00D212B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is cowslip perceived in your country? Does it have any historical or cultural significance?</w:t>
      </w:r>
    </w:p>
    <w:p w14:paraId="1A936D59" w14:textId="77777777" w:rsidR="00D212BE" w:rsidRDefault="00D212BE" w:rsidP="00D212BE">
      <w:pPr>
        <w:spacing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4D6AC67" w14:textId="77777777" w:rsidR="00AA7DF8" w:rsidRDefault="00AA7DF8"/>
    <w:sectPr w:rsidR="00AA7DF8" w:rsidSect="004E1F9D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26D2D"/>
    <w:multiLevelType w:val="multilevel"/>
    <w:tmpl w:val="3F808D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num w:numId="1" w16cid:durableId="15796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2BE"/>
    <w:rsid w:val="00011337"/>
    <w:rsid w:val="000A0EF1"/>
    <w:rsid w:val="00236E78"/>
    <w:rsid w:val="004E1F9D"/>
    <w:rsid w:val="00AA7DF8"/>
    <w:rsid w:val="00D13698"/>
    <w:rsid w:val="00D212BE"/>
    <w:rsid w:val="00D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31EE"/>
  <w15:chartTrackingRefBased/>
  <w15:docId w15:val="{5EB874FE-699A-4E52-A52A-0DC4AED4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2BE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A0EF1"/>
    <w:pPr>
      <w:spacing w:after="0" w:line="240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Tsipe Aavik</dc:creator>
  <cp:keywords/>
  <dc:description/>
  <cp:lastModifiedBy>Tsipe Aavik</cp:lastModifiedBy>
  <cp:revision>3</cp:revision>
  <dcterms:created xsi:type="dcterms:W3CDTF">2026-01-15T11:35:00Z</dcterms:created>
  <dcterms:modified xsi:type="dcterms:W3CDTF">2026-01-20T17:01:00Z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7fb7f85a-b687-464c-b87a-42ee8c0934a1</vt:lpwstr>
  </property>
</Properties>
</file>