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37B641" w14:textId="37860E60" w:rsidR="00BF7615" w:rsidRPr="00AB3501" w:rsidRDefault="00703872" w:rsidP="00330CE3">
      <w:pPr>
        <w:spacing w:after="0" w:line="240" w:lineRule="exact"/>
        <w:rPr>
          <w:rFonts w:ascii="Arial" w:hAnsi="Arial" w:cs="Arial"/>
          <w:b/>
          <w:bCs/>
          <w:lang w:val="en-GB"/>
        </w:rPr>
      </w:pPr>
      <w:r w:rsidRPr="00AB3501">
        <w:rPr>
          <w:rFonts w:ascii="Arial" w:hAnsi="Arial" w:cs="Arial"/>
          <w:b/>
          <w:bCs/>
          <w:lang w:val="en-GB"/>
        </w:rPr>
        <w:t>Supp</w:t>
      </w:r>
      <w:r w:rsidR="00171AB6">
        <w:rPr>
          <w:rFonts w:ascii="Arial" w:hAnsi="Arial" w:cs="Arial"/>
          <w:b/>
          <w:bCs/>
          <w:lang w:val="en-GB"/>
        </w:rPr>
        <w:t>lementary</w:t>
      </w:r>
      <w:r w:rsidRPr="00AB3501">
        <w:rPr>
          <w:rFonts w:ascii="Arial" w:hAnsi="Arial" w:cs="Arial"/>
          <w:b/>
          <w:bCs/>
          <w:lang w:val="en-GB"/>
        </w:rPr>
        <w:t xml:space="preserve"> </w:t>
      </w:r>
      <w:r w:rsidR="00171AB6">
        <w:rPr>
          <w:rFonts w:ascii="Arial" w:hAnsi="Arial" w:cs="Arial"/>
          <w:b/>
          <w:bCs/>
          <w:lang w:val="en-GB"/>
        </w:rPr>
        <w:t>T</w:t>
      </w:r>
      <w:bookmarkStart w:id="0" w:name="_GoBack"/>
      <w:bookmarkEnd w:id="0"/>
      <w:r w:rsidRPr="00AB3501">
        <w:rPr>
          <w:rFonts w:ascii="Arial" w:hAnsi="Arial" w:cs="Arial"/>
          <w:b/>
          <w:bCs/>
          <w:lang w:val="en-GB"/>
        </w:rPr>
        <w:t>able 1</w:t>
      </w:r>
      <w:r w:rsidR="00AB3501" w:rsidRPr="00AB3501">
        <w:rPr>
          <w:rFonts w:ascii="Arial" w:hAnsi="Arial" w:cs="Arial"/>
          <w:b/>
          <w:bCs/>
          <w:lang w:val="en-GB"/>
        </w:rPr>
        <w:t>. List of National and Regional Urological Association</w:t>
      </w:r>
      <w:r w:rsidR="00AB3501">
        <w:rPr>
          <w:rFonts w:ascii="Arial" w:hAnsi="Arial" w:cs="Arial"/>
          <w:b/>
          <w:bCs/>
          <w:lang w:val="en-GB"/>
        </w:rPr>
        <w:t xml:space="preserve"> </w:t>
      </w:r>
      <w:r w:rsidR="00AB3501" w:rsidRPr="00AB3501">
        <w:rPr>
          <w:rFonts w:ascii="Arial" w:hAnsi="Arial" w:cs="Arial"/>
          <w:b/>
          <w:bCs/>
          <w:lang w:val="en-GB"/>
        </w:rPr>
        <w:t>Participating in the Survey</w:t>
      </w:r>
    </w:p>
    <w:p w14:paraId="03FB1189" w14:textId="77777777" w:rsidR="00703872" w:rsidRPr="00AB3501" w:rsidRDefault="00703872" w:rsidP="00330CE3">
      <w:pPr>
        <w:spacing w:after="0" w:line="240" w:lineRule="exact"/>
        <w:rPr>
          <w:rFonts w:ascii="Arial" w:hAnsi="Arial" w:cs="Arial"/>
          <w:sz w:val="22"/>
          <w:szCs w:val="22"/>
          <w:lang w:val="en-GB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6"/>
        <w:gridCol w:w="6035"/>
        <w:gridCol w:w="1875"/>
      </w:tblGrid>
      <w:tr w:rsidR="00703872" w14:paraId="4BB47331" w14:textId="77777777" w:rsidTr="00134C8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783ABB8" w14:textId="77777777" w:rsidR="00703872" w:rsidRDefault="00703872" w:rsidP="00134C8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Acronym</w:t>
            </w:r>
          </w:p>
        </w:tc>
        <w:tc>
          <w:tcPr>
            <w:tcW w:w="0" w:type="auto"/>
            <w:vAlign w:val="center"/>
            <w:hideMark/>
          </w:tcPr>
          <w:p w14:paraId="215F9F9E" w14:textId="77777777" w:rsidR="00703872" w:rsidRDefault="00703872" w:rsidP="00134C8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Full Name</w:t>
            </w:r>
          </w:p>
        </w:tc>
        <w:tc>
          <w:tcPr>
            <w:tcW w:w="0" w:type="auto"/>
            <w:vAlign w:val="center"/>
            <w:hideMark/>
          </w:tcPr>
          <w:p w14:paraId="6C7B27D8" w14:textId="77777777" w:rsidR="00703872" w:rsidRDefault="00703872" w:rsidP="00134C8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Country/Region</w:t>
            </w:r>
          </w:p>
        </w:tc>
      </w:tr>
      <w:tr w:rsidR="00703872" w14:paraId="7C6CD59F" w14:textId="77777777" w:rsidTr="00134C8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B40407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AEU</w:t>
            </w:r>
          </w:p>
        </w:tc>
        <w:tc>
          <w:tcPr>
            <w:tcW w:w="0" w:type="auto"/>
            <w:vAlign w:val="center"/>
            <w:hideMark/>
          </w:tcPr>
          <w:p w14:paraId="690B6997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Spanish Association of Urology</w:t>
            </w:r>
          </w:p>
        </w:tc>
        <w:tc>
          <w:tcPr>
            <w:tcW w:w="0" w:type="auto"/>
            <w:vAlign w:val="center"/>
            <w:hideMark/>
          </w:tcPr>
          <w:p w14:paraId="75DEB904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Spain</w:t>
            </w:r>
          </w:p>
        </w:tc>
      </w:tr>
      <w:tr w:rsidR="00703872" w14:paraId="3C0624EF" w14:textId="77777777" w:rsidTr="00134C8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4C28AC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AFU</w:t>
            </w:r>
          </w:p>
        </w:tc>
        <w:tc>
          <w:tcPr>
            <w:tcW w:w="0" w:type="auto"/>
            <w:vAlign w:val="center"/>
            <w:hideMark/>
          </w:tcPr>
          <w:p w14:paraId="62C14EAF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French Association of Urology</w:t>
            </w:r>
          </w:p>
        </w:tc>
        <w:tc>
          <w:tcPr>
            <w:tcW w:w="0" w:type="auto"/>
            <w:vAlign w:val="center"/>
            <w:hideMark/>
          </w:tcPr>
          <w:p w14:paraId="2CF487B0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France</w:t>
            </w:r>
          </w:p>
        </w:tc>
      </w:tr>
      <w:tr w:rsidR="00703872" w14:paraId="4A78FA57" w14:textId="77777777" w:rsidTr="00134C8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C3AEED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BURST</w:t>
            </w:r>
          </w:p>
        </w:tc>
        <w:tc>
          <w:tcPr>
            <w:tcW w:w="0" w:type="auto"/>
            <w:vAlign w:val="center"/>
            <w:hideMark/>
          </w:tcPr>
          <w:p w14:paraId="381AAC97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British Urology Researchers in Surgical Training</w:t>
            </w:r>
          </w:p>
        </w:tc>
        <w:tc>
          <w:tcPr>
            <w:tcW w:w="0" w:type="auto"/>
            <w:vAlign w:val="center"/>
            <w:hideMark/>
          </w:tcPr>
          <w:p w14:paraId="725BE54F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United Kingdom</w:t>
            </w:r>
          </w:p>
        </w:tc>
      </w:tr>
      <w:tr w:rsidR="00703872" w14:paraId="07F96D81" w14:textId="77777777" w:rsidTr="00134C8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28B200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CUS</w:t>
            </w:r>
          </w:p>
        </w:tc>
        <w:tc>
          <w:tcPr>
            <w:tcW w:w="0" w:type="auto"/>
            <w:vAlign w:val="center"/>
            <w:hideMark/>
          </w:tcPr>
          <w:p w14:paraId="1A416E0A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Czech Urological Society</w:t>
            </w:r>
          </w:p>
        </w:tc>
        <w:tc>
          <w:tcPr>
            <w:tcW w:w="0" w:type="auto"/>
            <w:vAlign w:val="center"/>
            <w:hideMark/>
          </w:tcPr>
          <w:p w14:paraId="5B272669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Czech Republic</w:t>
            </w:r>
          </w:p>
        </w:tc>
      </w:tr>
      <w:tr w:rsidR="00703872" w14:paraId="61742B5E" w14:textId="77777777" w:rsidTr="00134C8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EA9BCC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DGU</w:t>
            </w:r>
          </w:p>
        </w:tc>
        <w:tc>
          <w:tcPr>
            <w:tcW w:w="0" w:type="auto"/>
            <w:vAlign w:val="center"/>
            <w:hideMark/>
          </w:tcPr>
          <w:p w14:paraId="7167A1D8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German Society of Urology</w:t>
            </w:r>
          </w:p>
        </w:tc>
        <w:tc>
          <w:tcPr>
            <w:tcW w:w="0" w:type="auto"/>
            <w:vAlign w:val="center"/>
            <w:hideMark/>
          </w:tcPr>
          <w:p w14:paraId="2FB8D946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Germany</w:t>
            </w:r>
          </w:p>
        </w:tc>
      </w:tr>
      <w:tr w:rsidR="00703872" w14:paraId="41921D9A" w14:textId="77777777" w:rsidTr="00134C8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B0A64A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NVU</w:t>
            </w:r>
          </w:p>
        </w:tc>
        <w:tc>
          <w:tcPr>
            <w:tcW w:w="0" w:type="auto"/>
            <w:vAlign w:val="center"/>
            <w:hideMark/>
          </w:tcPr>
          <w:p w14:paraId="53E8495C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Dutch Association of Urology</w:t>
            </w:r>
          </w:p>
        </w:tc>
        <w:tc>
          <w:tcPr>
            <w:tcW w:w="0" w:type="auto"/>
            <w:vAlign w:val="center"/>
            <w:hideMark/>
          </w:tcPr>
          <w:p w14:paraId="11533E85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Netherlands</w:t>
            </w:r>
          </w:p>
        </w:tc>
      </w:tr>
      <w:tr w:rsidR="00703872" w14:paraId="58170E3E" w14:textId="77777777" w:rsidTr="00134C8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867A02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YAU</w:t>
            </w:r>
          </w:p>
        </w:tc>
        <w:tc>
          <w:tcPr>
            <w:tcW w:w="0" w:type="auto"/>
            <w:vAlign w:val="center"/>
            <w:hideMark/>
          </w:tcPr>
          <w:p w14:paraId="4B036921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Young Academic Urologists – European Association of Urology</w:t>
            </w:r>
          </w:p>
        </w:tc>
        <w:tc>
          <w:tcPr>
            <w:tcW w:w="0" w:type="auto"/>
            <w:vAlign w:val="center"/>
            <w:hideMark/>
          </w:tcPr>
          <w:p w14:paraId="5CE4FEFD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Europe</w:t>
            </w:r>
          </w:p>
        </w:tc>
      </w:tr>
      <w:tr w:rsidR="00703872" w14:paraId="75C1FE96" w14:textId="77777777" w:rsidTr="00134C8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8A54AB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PTU</w:t>
            </w:r>
          </w:p>
        </w:tc>
        <w:tc>
          <w:tcPr>
            <w:tcW w:w="0" w:type="auto"/>
            <w:vAlign w:val="center"/>
            <w:hideMark/>
          </w:tcPr>
          <w:p w14:paraId="60DEC610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Polish Urological Association</w:t>
            </w:r>
          </w:p>
        </w:tc>
        <w:tc>
          <w:tcPr>
            <w:tcW w:w="0" w:type="auto"/>
            <w:vAlign w:val="center"/>
            <w:hideMark/>
          </w:tcPr>
          <w:p w14:paraId="5D613884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Poland</w:t>
            </w:r>
          </w:p>
        </w:tc>
      </w:tr>
      <w:tr w:rsidR="00703872" w14:paraId="1E47C20C" w14:textId="77777777" w:rsidTr="00134C8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50AA24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SBU</w:t>
            </w:r>
          </w:p>
        </w:tc>
        <w:tc>
          <w:tcPr>
            <w:tcW w:w="0" w:type="auto"/>
            <w:vAlign w:val="center"/>
            <w:hideMark/>
          </w:tcPr>
          <w:p w14:paraId="679C0543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Belgian Association of Urology</w:t>
            </w:r>
          </w:p>
        </w:tc>
        <w:tc>
          <w:tcPr>
            <w:tcW w:w="0" w:type="auto"/>
            <w:vAlign w:val="center"/>
            <w:hideMark/>
          </w:tcPr>
          <w:p w14:paraId="6782C18A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Belgium</w:t>
            </w:r>
          </w:p>
        </w:tc>
      </w:tr>
      <w:tr w:rsidR="00703872" w14:paraId="2B989828" w14:textId="77777777" w:rsidTr="00134C8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EC03F3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SIU</w:t>
            </w:r>
          </w:p>
        </w:tc>
        <w:tc>
          <w:tcPr>
            <w:tcW w:w="0" w:type="auto"/>
            <w:vAlign w:val="center"/>
            <w:hideMark/>
          </w:tcPr>
          <w:p w14:paraId="166066F5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Italian Society of Urology</w:t>
            </w:r>
          </w:p>
        </w:tc>
        <w:tc>
          <w:tcPr>
            <w:tcW w:w="0" w:type="auto"/>
            <w:vAlign w:val="center"/>
            <w:hideMark/>
          </w:tcPr>
          <w:p w14:paraId="0B5A8B24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Italy</w:t>
            </w:r>
          </w:p>
        </w:tc>
      </w:tr>
      <w:tr w:rsidR="00703872" w14:paraId="5AA8E694" w14:textId="77777777" w:rsidTr="00134C8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11F33A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SUA</w:t>
            </w:r>
          </w:p>
        </w:tc>
        <w:tc>
          <w:tcPr>
            <w:tcW w:w="0" w:type="auto"/>
            <w:vAlign w:val="center"/>
            <w:hideMark/>
          </w:tcPr>
          <w:p w14:paraId="03ACB07F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Saudi Urological Association</w:t>
            </w:r>
          </w:p>
        </w:tc>
        <w:tc>
          <w:tcPr>
            <w:tcW w:w="0" w:type="auto"/>
            <w:vAlign w:val="center"/>
            <w:hideMark/>
          </w:tcPr>
          <w:p w14:paraId="12FBA300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Saudi Arabia</w:t>
            </w:r>
          </w:p>
        </w:tc>
      </w:tr>
      <w:tr w:rsidR="00703872" w14:paraId="3E27131D" w14:textId="77777777" w:rsidTr="00134C8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A2A2B8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SMU</w:t>
            </w:r>
          </w:p>
        </w:tc>
        <w:tc>
          <w:tcPr>
            <w:tcW w:w="0" w:type="auto"/>
            <w:vAlign w:val="center"/>
            <w:hideMark/>
          </w:tcPr>
          <w:p w14:paraId="2649365A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Mexican Society of Urology</w:t>
            </w:r>
          </w:p>
        </w:tc>
        <w:tc>
          <w:tcPr>
            <w:tcW w:w="0" w:type="auto"/>
            <w:vAlign w:val="center"/>
            <w:hideMark/>
          </w:tcPr>
          <w:p w14:paraId="61B6D570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Mexico</w:t>
            </w:r>
          </w:p>
        </w:tc>
      </w:tr>
      <w:tr w:rsidR="00703872" w14:paraId="4FAB5D89" w14:textId="77777777" w:rsidTr="00134C8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1508D0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SBU-BR</w:t>
            </w:r>
          </w:p>
        </w:tc>
        <w:tc>
          <w:tcPr>
            <w:tcW w:w="0" w:type="auto"/>
            <w:vAlign w:val="center"/>
            <w:hideMark/>
          </w:tcPr>
          <w:p w14:paraId="4E000621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Brazilian Society of Urology</w:t>
            </w:r>
          </w:p>
        </w:tc>
        <w:tc>
          <w:tcPr>
            <w:tcW w:w="0" w:type="auto"/>
            <w:vAlign w:val="center"/>
            <w:hideMark/>
          </w:tcPr>
          <w:p w14:paraId="71F7EF7C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Brazil</w:t>
            </w:r>
          </w:p>
        </w:tc>
      </w:tr>
      <w:tr w:rsidR="00703872" w14:paraId="165DDD2F" w14:textId="77777777" w:rsidTr="00134C8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302369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OGU</w:t>
            </w:r>
          </w:p>
        </w:tc>
        <w:tc>
          <w:tcPr>
            <w:tcW w:w="0" w:type="auto"/>
            <w:vAlign w:val="center"/>
            <w:hideMark/>
          </w:tcPr>
          <w:p w14:paraId="5DCB80C2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Austrian Society of Urology</w:t>
            </w:r>
          </w:p>
        </w:tc>
        <w:tc>
          <w:tcPr>
            <w:tcW w:w="0" w:type="auto"/>
            <w:vAlign w:val="center"/>
            <w:hideMark/>
          </w:tcPr>
          <w:p w14:paraId="631777DA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Austria</w:t>
            </w:r>
          </w:p>
        </w:tc>
      </w:tr>
      <w:tr w:rsidR="00703872" w14:paraId="0B28F797" w14:textId="77777777" w:rsidTr="00134C8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FB18A3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APU</w:t>
            </w:r>
          </w:p>
        </w:tc>
        <w:tc>
          <w:tcPr>
            <w:tcW w:w="0" w:type="auto"/>
            <w:vAlign w:val="center"/>
            <w:hideMark/>
          </w:tcPr>
          <w:p w14:paraId="20ECE069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Portuguese Association of Urology</w:t>
            </w:r>
          </w:p>
        </w:tc>
        <w:tc>
          <w:tcPr>
            <w:tcW w:w="0" w:type="auto"/>
            <w:vAlign w:val="center"/>
            <w:hideMark/>
          </w:tcPr>
          <w:p w14:paraId="3A69E2A7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Portugal</w:t>
            </w:r>
          </w:p>
        </w:tc>
      </w:tr>
      <w:tr w:rsidR="00703872" w14:paraId="78525183" w14:textId="77777777" w:rsidTr="00134C8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AF03F1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CUA</w:t>
            </w:r>
          </w:p>
        </w:tc>
        <w:tc>
          <w:tcPr>
            <w:tcW w:w="0" w:type="auto"/>
            <w:vAlign w:val="center"/>
            <w:hideMark/>
          </w:tcPr>
          <w:p w14:paraId="7E371534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Canadian Urological Association</w:t>
            </w:r>
          </w:p>
        </w:tc>
        <w:tc>
          <w:tcPr>
            <w:tcW w:w="0" w:type="auto"/>
            <w:vAlign w:val="center"/>
            <w:hideMark/>
          </w:tcPr>
          <w:p w14:paraId="2235783C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Canada</w:t>
            </w:r>
          </w:p>
        </w:tc>
      </w:tr>
      <w:tr w:rsidR="00703872" w14:paraId="2BD9D570" w14:textId="77777777" w:rsidTr="00134C8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0E05E1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SCU</w:t>
            </w:r>
          </w:p>
        </w:tc>
        <w:tc>
          <w:tcPr>
            <w:tcW w:w="0" w:type="auto"/>
            <w:vAlign w:val="center"/>
            <w:hideMark/>
          </w:tcPr>
          <w:p w14:paraId="7A0442CE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Colombian Society of Urology</w:t>
            </w:r>
          </w:p>
        </w:tc>
        <w:tc>
          <w:tcPr>
            <w:tcW w:w="0" w:type="auto"/>
            <w:vAlign w:val="center"/>
            <w:hideMark/>
          </w:tcPr>
          <w:p w14:paraId="1083D046" w14:textId="77777777" w:rsidR="00703872" w:rsidRDefault="00703872" w:rsidP="00134C84">
            <w:pPr>
              <w:rPr>
                <w:color w:val="000000"/>
              </w:rPr>
            </w:pPr>
            <w:r>
              <w:rPr>
                <w:color w:val="000000"/>
              </w:rPr>
              <w:t>Colombia</w:t>
            </w:r>
          </w:p>
        </w:tc>
      </w:tr>
    </w:tbl>
    <w:p w14:paraId="0D170767" w14:textId="77777777" w:rsidR="00703872" w:rsidRPr="00703872" w:rsidRDefault="00703872" w:rsidP="00330CE3">
      <w:pPr>
        <w:spacing w:after="0" w:line="240" w:lineRule="exact"/>
        <w:rPr>
          <w:rFonts w:ascii="Arial" w:hAnsi="Arial" w:cs="Arial"/>
          <w:sz w:val="22"/>
          <w:szCs w:val="22"/>
          <w:lang w:val="it-IT"/>
        </w:rPr>
      </w:pPr>
    </w:p>
    <w:sectPr w:rsidR="00703872" w:rsidRPr="007038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CE3"/>
    <w:rsid w:val="000B1277"/>
    <w:rsid w:val="001136A4"/>
    <w:rsid w:val="00171AB6"/>
    <w:rsid w:val="002E5894"/>
    <w:rsid w:val="00330CE3"/>
    <w:rsid w:val="004E7729"/>
    <w:rsid w:val="00703872"/>
    <w:rsid w:val="007D7E04"/>
    <w:rsid w:val="00AB3501"/>
    <w:rsid w:val="00BF7615"/>
    <w:rsid w:val="00C6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6E6B6"/>
  <w15:chartTrackingRefBased/>
  <w15:docId w15:val="{4E958CD1-5ACE-2443-BD8C-A60E64201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0C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0C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0C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0C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0C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30C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0C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0C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30C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0C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30C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0C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0CE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0CE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30CE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30CE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30CE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0CE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30C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0C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0C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30C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30C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0CE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30CE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30CE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0C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0CE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30CE3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BF761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0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789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Zattoni</dc:creator>
  <cp:keywords/>
  <dc:description/>
  <cp:lastModifiedBy>LH</cp:lastModifiedBy>
  <cp:revision>3</cp:revision>
  <dcterms:created xsi:type="dcterms:W3CDTF">2025-11-26T06:45:00Z</dcterms:created>
  <dcterms:modified xsi:type="dcterms:W3CDTF">2025-11-26T06:45:00Z</dcterms:modified>
</cp:coreProperties>
</file>