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2F5C1E" w14:textId="60F5B852" w:rsidR="000D13DD" w:rsidRDefault="000D13DD" w:rsidP="000D13DD">
      <w:pPr>
        <w:spacing w:line="36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 w:rsidRPr="00250B24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Nationwide Survey on the Management of Pediatric Pharyngitis in </w:t>
      </w:r>
      <w:r w:rsidR="00166442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Italian </w:t>
      </w:r>
      <w:r w:rsidRPr="00250B24">
        <w:rPr>
          <w:rFonts w:ascii="Times New Roman" w:hAnsi="Times New Roman" w:cs="Times New Roman"/>
          <w:b/>
          <w:bCs/>
          <w:sz w:val="40"/>
          <w:szCs w:val="40"/>
          <w:lang w:val="en-US"/>
        </w:rPr>
        <w:t>Emergency Units</w:t>
      </w:r>
    </w:p>
    <w:p w14:paraId="3D5424F7" w14:textId="77777777" w:rsidR="000D13DD" w:rsidRDefault="000D13DD" w:rsidP="00F17A30">
      <w:pPr>
        <w:rPr>
          <w:b/>
          <w:bCs/>
          <w:lang w:val="en-US"/>
        </w:rPr>
      </w:pPr>
    </w:p>
    <w:p w14:paraId="045363FC" w14:textId="77777777" w:rsidR="000D13DD" w:rsidRDefault="000D13DD" w:rsidP="00F17A30">
      <w:pPr>
        <w:rPr>
          <w:b/>
          <w:bCs/>
          <w:lang w:val="en-US"/>
        </w:rPr>
      </w:pPr>
    </w:p>
    <w:p w14:paraId="20A24240" w14:textId="601AEF18" w:rsidR="00F17A30" w:rsidRPr="000D13DD" w:rsidRDefault="00F17A30" w:rsidP="000D13DD">
      <w:pPr>
        <w:jc w:val="center"/>
        <w:rPr>
          <w:b/>
          <w:bCs/>
          <w:sz w:val="28"/>
          <w:szCs w:val="28"/>
          <w:lang w:val="en-US"/>
        </w:rPr>
      </w:pPr>
      <w:r w:rsidRPr="000D13DD">
        <w:rPr>
          <w:b/>
          <w:bCs/>
          <w:sz w:val="28"/>
          <w:szCs w:val="28"/>
          <w:lang w:val="en-US"/>
        </w:rPr>
        <w:t>SUPPLEMENTARY MATERIAL</w:t>
      </w:r>
    </w:p>
    <w:p w14:paraId="0BD45AD5" w14:textId="77777777" w:rsidR="00F17A30" w:rsidRPr="00AD0D10" w:rsidRDefault="00F17A30" w:rsidP="00F17A30">
      <w:pPr>
        <w:rPr>
          <w:rFonts w:ascii="Calibri" w:hAnsi="Calibri" w:cs="Calibri"/>
          <w:sz w:val="20"/>
          <w:szCs w:val="20"/>
          <w:lang w:val="en-US"/>
        </w:rPr>
      </w:pPr>
    </w:p>
    <w:p w14:paraId="11EE6FD4" w14:textId="77777777" w:rsidR="00F17A30" w:rsidRPr="00ED330E" w:rsidRDefault="00F17A30" w:rsidP="00F17A30">
      <w:pPr>
        <w:shd w:val="clear" w:color="auto" w:fill="FFFFFF"/>
        <w:rPr>
          <w:rFonts w:eastAsia="Times New Roman" w:cs="Arial"/>
          <w:sz w:val="20"/>
          <w:szCs w:val="20"/>
          <w:lang w:val="en-US" w:eastAsia="it-IT"/>
        </w:rPr>
      </w:pPr>
    </w:p>
    <w:p w14:paraId="3EAACC8D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 xml:space="preserve">SURVEY </w:t>
      </w:r>
    </w:p>
    <w:p w14:paraId="397620CE" w14:textId="77777777" w:rsidR="00F17A30" w:rsidRDefault="00F17A30" w:rsidP="00F17A30">
      <w:pPr>
        <w:rPr>
          <w:lang w:val="en-US"/>
        </w:rPr>
      </w:pPr>
    </w:p>
    <w:p w14:paraId="03D541AD" w14:textId="5CB863BF" w:rsidR="00F17A30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How many children </w:t>
      </w:r>
      <w:r w:rsidR="00A41CC7">
        <w:rPr>
          <w:lang w:val="en-US"/>
        </w:rPr>
        <w:t xml:space="preserve">are </w:t>
      </w:r>
      <w:r>
        <w:rPr>
          <w:lang w:val="en-US"/>
        </w:rPr>
        <w:t>visit</w:t>
      </w:r>
      <w:r w:rsidR="00A41CC7">
        <w:rPr>
          <w:lang w:val="en-US"/>
        </w:rPr>
        <w:t>ed</w:t>
      </w:r>
      <w:r>
        <w:rPr>
          <w:lang w:val="en-US"/>
        </w:rPr>
        <w:t xml:space="preserve"> </w:t>
      </w:r>
      <w:r w:rsidR="00A41CC7">
        <w:rPr>
          <w:lang w:val="en-US"/>
        </w:rPr>
        <w:t xml:space="preserve">in </w:t>
      </w:r>
      <w:r>
        <w:rPr>
          <w:lang w:val="en-US"/>
        </w:rPr>
        <w:t>your emergency unit annually?</w:t>
      </w:r>
    </w:p>
    <w:p w14:paraId="27453E39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 xml:space="preserve">5.000 </w:t>
      </w:r>
    </w:p>
    <w:p w14:paraId="2670E946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5.000-10.000</w:t>
      </w:r>
    </w:p>
    <w:p w14:paraId="54B1F0BB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10.000-20.000</w:t>
      </w:r>
    </w:p>
    <w:p w14:paraId="496D08A7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&gt;20.000</w:t>
      </w:r>
    </w:p>
    <w:p w14:paraId="76F1DCE2" w14:textId="77777777" w:rsidR="00F17A30" w:rsidRPr="00161A8E" w:rsidRDefault="00F17A30" w:rsidP="00F17A30">
      <w:pPr>
        <w:rPr>
          <w:b/>
          <w:bCs/>
          <w:lang w:val="en-US"/>
        </w:rPr>
      </w:pPr>
      <w:r w:rsidRPr="00161A8E">
        <w:rPr>
          <w:b/>
          <w:bCs/>
          <w:lang w:val="en-US"/>
        </w:rPr>
        <w:t>Result</w:t>
      </w:r>
    </w:p>
    <w:p w14:paraId="37B3D1B9" w14:textId="77777777" w:rsidR="00F17A30" w:rsidRDefault="00F17A30" w:rsidP="00F17A30">
      <w:pPr>
        <w:rPr>
          <w:lang w:val="en-US"/>
        </w:rPr>
      </w:pPr>
      <w:r>
        <w:rPr>
          <w:lang w:val="en-US"/>
        </w:rPr>
        <w:t>28</w:t>
      </w:r>
      <w:r w:rsidRPr="00A8150D">
        <w:rPr>
          <w:lang w:val="en-US"/>
        </w:rPr>
        <w:t xml:space="preserve"> (2</w:t>
      </w:r>
      <w:r>
        <w:rPr>
          <w:lang w:val="en-US"/>
        </w:rPr>
        <w:t>6</w:t>
      </w:r>
      <w:r w:rsidRPr="00A8150D">
        <w:rPr>
          <w:lang w:val="en-US"/>
        </w:rPr>
        <w:t xml:space="preserve">%) 5,000 cases; </w:t>
      </w:r>
      <w:r>
        <w:rPr>
          <w:lang w:val="en-US"/>
        </w:rPr>
        <w:t>26</w:t>
      </w:r>
      <w:r w:rsidRPr="00A8150D">
        <w:rPr>
          <w:lang w:val="en-US"/>
        </w:rPr>
        <w:t xml:space="preserve"> (2</w:t>
      </w:r>
      <w:r>
        <w:rPr>
          <w:lang w:val="en-US"/>
        </w:rPr>
        <w:t>4</w:t>
      </w:r>
      <w:r w:rsidRPr="00A8150D">
        <w:rPr>
          <w:lang w:val="en-US"/>
        </w:rPr>
        <w:t xml:space="preserve">%) between 5,000 - 10,000 cases; </w:t>
      </w:r>
      <w:r>
        <w:rPr>
          <w:lang w:val="en-US"/>
        </w:rPr>
        <w:t>41</w:t>
      </w:r>
      <w:r w:rsidRPr="00A8150D">
        <w:rPr>
          <w:lang w:val="en-US"/>
        </w:rPr>
        <w:t xml:space="preserve"> (</w:t>
      </w:r>
      <w:r>
        <w:rPr>
          <w:lang w:val="en-US"/>
        </w:rPr>
        <w:t>38</w:t>
      </w:r>
      <w:r w:rsidRPr="00A8150D">
        <w:rPr>
          <w:lang w:val="en-US"/>
        </w:rPr>
        <w:t>%)</w:t>
      </w:r>
      <w:r>
        <w:rPr>
          <w:lang w:val="en-US"/>
        </w:rPr>
        <w:t xml:space="preserve"> </w:t>
      </w:r>
      <w:r w:rsidRPr="00A8150D">
        <w:rPr>
          <w:lang w:val="en-US"/>
        </w:rPr>
        <w:t xml:space="preserve">between 10,000 - 20,000 cases; </w:t>
      </w:r>
      <w:r>
        <w:rPr>
          <w:lang w:val="en-US"/>
        </w:rPr>
        <w:t>12</w:t>
      </w:r>
      <w:r w:rsidRPr="00A8150D">
        <w:rPr>
          <w:lang w:val="en-US"/>
        </w:rPr>
        <w:t xml:space="preserve"> (</w:t>
      </w:r>
      <w:r>
        <w:rPr>
          <w:lang w:val="en-US"/>
        </w:rPr>
        <w:t>11</w:t>
      </w:r>
      <w:r w:rsidRPr="00A8150D">
        <w:rPr>
          <w:lang w:val="en-US"/>
        </w:rPr>
        <w:t>%)</w:t>
      </w:r>
      <w:r>
        <w:rPr>
          <w:lang w:val="en-US"/>
        </w:rPr>
        <w:t xml:space="preserve"> </w:t>
      </w:r>
      <w:r w:rsidRPr="00A8150D">
        <w:rPr>
          <w:lang w:val="en-US"/>
        </w:rPr>
        <w:t>20,000 cases</w:t>
      </w:r>
    </w:p>
    <w:p w14:paraId="0881775C" w14:textId="77777777" w:rsidR="00F17A30" w:rsidRPr="00A8150D" w:rsidRDefault="00F17A30" w:rsidP="00F17A30">
      <w:pPr>
        <w:rPr>
          <w:lang w:val="en-US"/>
        </w:rPr>
      </w:pPr>
    </w:p>
    <w:p w14:paraId="69CCAD08" w14:textId="7834EC74" w:rsidR="00F17A30" w:rsidRPr="003668B7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How many cases of pharyngitis </w:t>
      </w:r>
      <w:r w:rsidR="00A41CC7">
        <w:rPr>
          <w:lang w:val="en-US"/>
        </w:rPr>
        <w:t>are managed in your emergency unit annually</w:t>
      </w:r>
      <w:r>
        <w:rPr>
          <w:lang w:val="en-US"/>
        </w:rPr>
        <w:t>?</w:t>
      </w:r>
    </w:p>
    <w:p w14:paraId="6C16F6FA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&lt;100</w:t>
      </w:r>
    </w:p>
    <w:p w14:paraId="480DC450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100-500</w:t>
      </w:r>
    </w:p>
    <w:p w14:paraId="533115B1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500-1000</w:t>
      </w:r>
    </w:p>
    <w:p w14:paraId="1D19FEF8" w14:textId="77777777" w:rsidR="00F17A30" w:rsidRDefault="00F17A30" w:rsidP="00F17A30">
      <w:pPr>
        <w:pStyle w:val="Paragrafoelenco"/>
        <w:numPr>
          <w:ilvl w:val="0"/>
          <w:numId w:val="2"/>
        </w:numPr>
        <w:rPr>
          <w:lang w:val="en-US"/>
        </w:rPr>
      </w:pPr>
      <w:r>
        <w:rPr>
          <w:lang w:val="en-US"/>
        </w:rPr>
        <w:t>&gt;1000</w:t>
      </w:r>
    </w:p>
    <w:p w14:paraId="09573781" w14:textId="77777777" w:rsidR="00F17A30" w:rsidRDefault="00F17A30" w:rsidP="00F17A30">
      <w:pPr>
        <w:rPr>
          <w:b/>
          <w:bCs/>
          <w:lang w:val="en-US"/>
        </w:rPr>
      </w:pPr>
      <w:r w:rsidRPr="00161A8E">
        <w:rPr>
          <w:b/>
          <w:bCs/>
          <w:lang w:val="en-US"/>
        </w:rPr>
        <w:t>Result</w:t>
      </w:r>
    </w:p>
    <w:p w14:paraId="71F9074F" w14:textId="77777777" w:rsidR="00F17A30" w:rsidRPr="00161A8E" w:rsidRDefault="00F17A30" w:rsidP="00F17A30">
      <w:pPr>
        <w:rPr>
          <w:lang w:val="en-US"/>
        </w:rPr>
      </w:pPr>
      <w:r>
        <w:rPr>
          <w:lang w:val="en-US"/>
        </w:rPr>
        <w:t>9</w:t>
      </w:r>
      <w:r w:rsidRPr="00161A8E">
        <w:rPr>
          <w:lang w:val="en-US"/>
        </w:rPr>
        <w:t xml:space="preserve"> (8%) </w:t>
      </w:r>
      <w:r>
        <w:rPr>
          <w:lang w:val="en-US"/>
        </w:rPr>
        <w:t>&lt;10</w:t>
      </w:r>
      <w:r w:rsidRPr="00161A8E">
        <w:rPr>
          <w:lang w:val="en-US"/>
        </w:rPr>
        <w:t>0 cases; 4</w:t>
      </w:r>
      <w:r>
        <w:rPr>
          <w:lang w:val="en-US"/>
        </w:rPr>
        <w:t>2</w:t>
      </w:r>
      <w:r w:rsidRPr="00161A8E">
        <w:rPr>
          <w:lang w:val="en-US"/>
        </w:rPr>
        <w:t xml:space="preserve"> (3</w:t>
      </w:r>
      <w:r>
        <w:rPr>
          <w:lang w:val="en-US"/>
        </w:rPr>
        <w:t>9</w:t>
      </w:r>
      <w:r w:rsidRPr="00161A8E">
        <w:rPr>
          <w:lang w:val="en-US"/>
        </w:rPr>
        <w:t xml:space="preserve">%) between </w:t>
      </w:r>
      <w:r>
        <w:rPr>
          <w:lang w:val="en-US"/>
        </w:rPr>
        <w:t>100</w:t>
      </w:r>
      <w:r w:rsidRPr="00161A8E">
        <w:rPr>
          <w:lang w:val="en-US"/>
        </w:rPr>
        <w:t xml:space="preserve"> - </w:t>
      </w:r>
      <w:r>
        <w:rPr>
          <w:lang w:val="en-US"/>
        </w:rPr>
        <w:t>5</w:t>
      </w:r>
      <w:r w:rsidRPr="00161A8E">
        <w:rPr>
          <w:lang w:val="en-US"/>
        </w:rPr>
        <w:t xml:space="preserve">00 cases; </w:t>
      </w:r>
      <w:r>
        <w:rPr>
          <w:lang w:val="en-US"/>
        </w:rPr>
        <w:t>29</w:t>
      </w:r>
      <w:r w:rsidRPr="00161A8E">
        <w:rPr>
          <w:lang w:val="en-US"/>
        </w:rPr>
        <w:t xml:space="preserve"> (2</w:t>
      </w:r>
      <w:r>
        <w:rPr>
          <w:lang w:val="en-US"/>
        </w:rPr>
        <w:t>7</w:t>
      </w:r>
      <w:r w:rsidRPr="00161A8E">
        <w:rPr>
          <w:lang w:val="en-US"/>
        </w:rPr>
        <w:t xml:space="preserve">%) between </w:t>
      </w:r>
      <w:r>
        <w:rPr>
          <w:lang w:val="en-US"/>
        </w:rPr>
        <w:t>5</w:t>
      </w:r>
      <w:r w:rsidRPr="00161A8E">
        <w:rPr>
          <w:lang w:val="en-US"/>
        </w:rPr>
        <w:t xml:space="preserve">00 - </w:t>
      </w:r>
      <w:r>
        <w:rPr>
          <w:lang w:val="en-US"/>
        </w:rPr>
        <w:t>10</w:t>
      </w:r>
      <w:r w:rsidRPr="00161A8E">
        <w:rPr>
          <w:lang w:val="en-US"/>
        </w:rPr>
        <w:t xml:space="preserve">00 cases; </w:t>
      </w:r>
      <w:r>
        <w:rPr>
          <w:lang w:val="en-US"/>
        </w:rPr>
        <w:t xml:space="preserve">27 </w:t>
      </w:r>
      <w:r w:rsidRPr="00161A8E">
        <w:rPr>
          <w:lang w:val="en-US"/>
        </w:rPr>
        <w:t>(</w:t>
      </w:r>
      <w:r>
        <w:rPr>
          <w:lang w:val="en-US"/>
        </w:rPr>
        <w:t>25</w:t>
      </w:r>
      <w:r w:rsidRPr="00161A8E">
        <w:rPr>
          <w:lang w:val="en-US"/>
        </w:rPr>
        <w:t xml:space="preserve">%) </w:t>
      </w:r>
      <w:r>
        <w:rPr>
          <w:lang w:val="en-US"/>
        </w:rPr>
        <w:t>&gt;10</w:t>
      </w:r>
      <w:r w:rsidRPr="00161A8E">
        <w:rPr>
          <w:lang w:val="en-US"/>
        </w:rPr>
        <w:t>00 cases</w:t>
      </w:r>
    </w:p>
    <w:p w14:paraId="799A4B6B" w14:textId="77777777" w:rsidR="00F17A30" w:rsidRPr="00161A8E" w:rsidRDefault="00F17A30" w:rsidP="00F17A30">
      <w:pPr>
        <w:rPr>
          <w:b/>
          <w:bCs/>
          <w:lang w:val="en-US"/>
        </w:rPr>
      </w:pPr>
    </w:p>
    <w:p w14:paraId="2F4C5377" w14:textId="77777777" w:rsidR="00F17A30" w:rsidRPr="00161A8E" w:rsidRDefault="00F17A30" w:rsidP="00F17A30">
      <w:pPr>
        <w:rPr>
          <w:lang w:val="en-US"/>
        </w:rPr>
      </w:pPr>
    </w:p>
    <w:p w14:paraId="1E2ABEFE" w14:textId="3649ABD2" w:rsidR="00F17A30" w:rsidRDefault="00A41CC7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>Are</w:t>
      </w:r>
      <w:r w:rsidR="00F17A30">
        <w:rPr>
          <w:lang w:val="en-US"/>
        </w:rPr>
        <w:t xml:space="preserve"> clinical scores </w:t>
      </w:r>
      <w:r>
        <w:rPr>
          <w:lang w:val="en-US"/>
        </w:rPr>
        <w:t xml:space="preserve">used </w:t>
      </w:r>
      <w:r w:rsidR="00F17A30">
        <w:rPr>
          <w:lang w:val="en-US"/>
        </w:rPr>
        <w:t xml:space="preserve">for the diagnosis of </w:t>
      </w:r>
      <w:r w:rsidR="0058306B" w:rsidRPr="0058306B">
        <w:rPr>
          <w:lang w:val="en-US"/>
        </w:rPr>
        <w:t>Group A β-hemolytic streptococcus</w:t>
      </w:r>
      <w:r w:rsidR="00F17A30">
        <w:rPr>
          <w:lang w:val="en-US"/>
        </w:rPr>
        <w:t xml:space="preserve"> pharyngitis</w:t>
      </w:r>
      <w:r>
        <w:rPr>
          <w:lang w:val="en-US"/>
        </w:rPr>
        <w:t xml:space="preserve"> in your emergency unit</w:t>
      </w:r>
      <w:r w:rsidR="00F17A30">
        <w:rPr>
          <w:lang w:val="en-US"/>
        </w:rPr>
        <w:t>?</w:t>
      </w:r>
    </w:p>
    <w:p w14:paraId="68EDEA0B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always</w:t>
      </w:r>
    </w:p>
    <w:p w14:paraId="0A3884B0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more than 50% of cases</w:t>
      </w:r>
    </w:p>
    <w:p w14:paraId="3546FB80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less than 50% of cases</w:t>
      </w:r>
    </w:p>
    <w:p w14:paraId="7F2B33BD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No, never</w:t>
      </w:r>
    </w:p>
    <w:p w14:paraId="376CDC7C" w14:textId="77777777" w:rsidR="00F17A30" w:rsidRPr="00161A8E" w:rsidRDefault="00F17A30" w:rsidP="00F17A30">
      <w:pPr>
        <w:rPr>
          <w:b/>
          <w:bCs/>
          <w:lang w:val="en-US"/>
        </w:rPr>
      </w:pPr>
      <w:r w:rsidRPr="00161A8E">
        <w:rPr>
          <w:b/>
          <w:bCs/>
          <w:lang w:val="en-US"/>
        </w:rPr>
        <w:t>Result</w:t>
      </w:r>
    </w:p>
    <w:p w14:paraId="66536094" w14:textId="77777777" w:rsidR="00F17A30" w:rsidRPr="00161A8E" w:rsidRDefault="00F17A30" w:rsidP="00F17A30">
      <w:pPr>
        <w:rPr>
          <w:lang w:val="en-US"/>
        </w:rPr>
      </w:pPr>
      <w:r>
        <w:rPr>
          <w:lang w:val="en-US"/>
        </w:rPr>
        <w:t>10 (9%)</w:t>
      </w:r>
      <w:r w:rsidRPr="00161A8E">
        <w:rPr>
          <w:lang w:val="en-US"/>
        </w:rPr>
        <w:t>Yes, always</w:t>
      </w:r>
      <w:r>
        <w:rPr>
          <w:lang w:val="en-US"/>
        </w:rPr>
        <w:t xml:space="preserve">, 18 (16%) </w:t>
      </w:r>
      <w:r w:rsidRPr="00161A8E">
        <w:rPr>
          <w:lang w:val="en-US"/>
        </w:rPr>
        <w:t>Yes, more than 50% of cases</w:t>
      </w:r>
      <w:r>
        <w:rPr>
          <w:lang w:val="en-US"/>
        </w:rPr>
        <w:t xml:space="preserve">, 25 (23%) </w:t>
      </w:r>
      <w:r w:rsidRPr="00161A8E">
        <w:rPr>
          <w:lang w:val="en-US"/>
        </w:rPr>
        <w:t>Yes, less than 50% of cases</w:t>
      </w:r>
      <w:r>
        <w:rPr>
          <w:lang w:val="en-US"/>
        </w:rPr>
        <w:t xml:space="preserve">, 54 (50%) </w:t>
      </w:r>
      <w:r w:rsidRPr="00161A8E">
        <w:rPr>
          <w:lang w:val="en-US"/>
        </w:rPr>
        <w:t>No, never</w:t>
      </w:r>
      <w:r>
        <w:rPr>
          <w:lang w:val="en-US"/>
        </w:rPr>
        <w:t xml:space="preserve"> </w:t>
      </w:r>
    </w:p>
    <w:p w14:paraId="27ACFE4F" w14:textId="77777777" w:rsidR="00F17A30" w:rsidRPr="00161A8E" w:rsidRDefault="00F17A30" w:rsidP="00F17A30">
      <w:pPr>
        <w:rPr>
          <w:lang w:val="en-US"/>
        </w:rPr>
      </w:pPr>
    </w:p>
    <w:p w14:paraId="32A4EFCC" w14:textId="4C8D8C6B" w:rsidR="00F17A30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What score </w:t>
      </w:r>
      <w:r w:rsidR="00A41CC7">
        <w:rPr>
          <w:lang w:val="en-US"/>
        </w:rPr>
        <w:t>is</w:t>
      </w:r>
      <w:r>
        <w:rPr>
          <w:lang w:val="en-US"/>
        </w:rPr>
        <w:t xml:space="preserve"> mostly use</w:t>
      </w:r>
      <w:r w:rsidR="00A41CC7">
        <w:rPr>
          <w:lang w:val="en-US"/>
        </w:rPr>
        <w:t>d</w:t>
      </w:r>
      <w:r>
        <w:rPr>
          <w:lang w:val="en-US"/>
        </w:rPr>
        <w:t>?</w:t>
      </w:r>
    </w:p>
    <w:p w14:paraId="7C902971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Centor</w:t>
      </w:r>
    </w:p>
    <w:p w14:paraId="4192C711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McIsaac</w:t>
      </w:r>
    </w:p>
    <w:p w14:paraId="36EBAA1F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Breese</w:t>
      </w:r>
    </w:p>
    <w:p w14:paraId="09EA4407" w14:textId="77777777" w:rsidR="00F17A30" w:rsidRPr="00161A8E" w:rsidRDefault="00F17A30" w:rsidP="00F17A30">
      <w:pPr>
        <w:rPr>
          <w:b/>
          <w:bCs/>
          <w:lang w:val="en-US"/>
        </w:rPr>
      </w:pPr>
      <w:r w:rsidRPr="00161A8E">
        <w:rPr>
          <w:b/>
          <w:bCs/>
          <w:lang w:val="en-US"/>
        </w:rPr>
        <w:t>Result</w:t>
      </w:r>
    </w:p>
    <w:p w14:paraId="7B406F12" w14:textId="77777777" w:rsidR="00F17A30" w:rsidRPr="00161A8E" w:rsidRDefault="00F17A30" w:rsidP="00F17A30">
      <w:pPr>
        <w:rPr>
          <w:lang w:val="en-US"/>
        </w:rPr>
      </w:pPr>
      <w:r w:rsidRPr="00161A8E">
        <w:rPr>
          <w:lang w:val="en-US"/>
        </w:rPr>
        <w:t>42 (80%) McIsaac</w:t>
      </w:r>
      <w:r>
        <w:rPr>
          <w:lang w:val="en-US"/>
        </w:rPr>
        <w:t>, 6 (11%) Centor, 4 (8%) Breese</w:t>
      </w:r>
    </w:p>
    <w:p w14:paraId="71F1FE05" w14:textId="77777777" w:rsidR="00F17A30" w:rsidRPr="00161A8E" w:rsidRDefault="00F17A30" w:rsidP="00F17A30">
      <w:pPr>
        <w:rPr>
          <w:lang w:val="en-US"/>
        </w:rPr>
      </w:pPr>
    </w:p>
    <w:p w14:paraId="6BAB0903" w14:textId="6EDAC8AC" w:rsidR="00F17A30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>Does your hospital provide you</w:t>
      </w:r>
      <w:r w:rsidR="00A41CC7">
        <w:rPr>
          <w:lang w:val="en-US"/>
        </w:rPr>
        <w:t>r emergency unit</w:t>
      </w:r>
      <w:r>
        <w:rPr>
          <w:lang w:val="en-US"/>
        </w:rPr>
        <w:t xml:space="preserve"> with a </w:t>
      </w:r>
      <w:r w:rsidR="00D000E7" w:rsidRPr="00D000E7">
        <w:rPr>
          <w:lang w:val="en-US"/>
        </w:rPr>
        <w:t>rapid antigen test</w:t>
      </w:r>
      <w:r>
        <w:rPr>
          <w:lang w:val="en-US"/>
        </w:rPr>
        <w:t xml:space="preserve"> to diagnose </w:t>
      </w:r>
      <w:r w:rsidR="0058306B" w:rsidRPr="0058306B">
        <w:rPr>
          <w:lang w:val="en-US"/>
        </w:rPr>
        <w:t>Group A β-hemolytic streptococcus</w:t>
      </w:r>
      <w:r>
        <w:rPr>
          <w:lang w:val="en-US"/>
        </w:rPr>
        <w:t xml:space="preserve"> pharyngitis?</w:t>
      </w:r>
    </w:p>
    <w:p w14:paraId="1B85BA65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</w:t>
      </w:r>
    </w:p>
    <w:p w14:paraId="744C635E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No</w:t>
      </w:r>
    </w:p>
    <w:p w14:paraId="318D1392" w14:textId="77777777" w:rsidR="00F17A30" w:rsidRPr="00161A8E" w:rsidRDefault="00F17A30" w:rsidP="00F17A30">
      <w:pPr>
        <w:rPr>
          <w:b/>
          <w:bCs/>
          <w:lang w:val="en-US"/>
        </w:rPr>
      </w:pPr>
      <w:r w:rsidRPr="00161A8E">
        <w:rPr>
          <w:b/>
          <w:bCs/>
          <w:lang w:val="en-US"/>
        </w:rPr>
        <w:t>Result</w:t>
      </w:r>
    </w:p>
    <w:p w14:paraId="0C349CC9" w14:textId="77777777" w:rsidR="00F17A30" w:rsidRPr="00161A8E" w:rsidRDefault="00F17A30" w:rsidP="00F17A30">
      <w:pPr>
        <w:rPr>
          <w:lang w:val="en-US"/>
        </w:rPr>
      </w:pPr>
      <w:r w:rsidRPr="00161A8E">
        <w:rPr>
          <w:lang w:val="en-US"/>
        </w:rPr>
        <w:t>42 (</w:t>
      </w:r>
      <w:r>
        <w:rPr>
          <w:lang w:val="en-US"/>
        </w:rPr>
        <w:t>43</w:t>
      </w:r>
      <w:r w:rsidRPr="00161A8E">
        <w:rPr>
          <w:lang w:val="en-US"/>
        </w:rPr>
        <w:t xml:space="preserve">%) </w:t>
      </w:r>
      <w:r>
        <w:rPr>
          <w:lang w:val="en-US"/>
        </w:rPr>
        <w:t>Yes</w:t>
      </w:r>
      <w:r w:rsidRPr="00161A8E">
        <w:rPr>
          <w:lang w:val="en-US"/>
        </w:rPr>
        <w:t>, 6</w:t>
      </w:r>
      <w:r>
        <w:rPr>
          <w:lang w:val="en-US"/>
        </w:rPr>
        <w:t>0</w:t>
      </w:r>
      <w:r w:rsidRPr="00161A8E">
        <w:rPr>
          <w:lang w:val="en-US"/>
        </w:rPr>
        <w:t xml:space="preserve"> (</w:t>
      </w:r>
      <w:r>
        <w:rPr>
          <w:lang w:val="en-US"/>
        </w:rPr>
        <w:t>56</w:t>
      </w:r>
      <w:r w:rsidRPr="00161A8E">
        <w:rPr>
          <w:lang w:val="en-US"/>
        </w:rPr>
        <w:t xml:space="preserve">%) </w:t>
      </w:r>
      <w:r>
        <w:rPr>
          <w:lang w:val="en-US"/>
        </w:rPr>
        <w:t>No</w:t>
      </w:r>
    </w:p>
    <w:p w14:paraId="596F8F34" w14:textId="77777777" w:rsidR="00F17A30" w:rsidRPr="00161A8E" w:rsidRDefault="00F17A30" w:rsidP="00F17A30">
      <w:pPr>
        <w:rPr>
          <w:lang w:val="en-US"/>
        </w:rPr>
      </w:pPr>
    </w:p>
    <w:p w14:paraId="49D9DF35" w14:textId="6FEB55BE" w:rsidR="00F17A30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If a child presents with pharyngitis, how often </w:t>
      </w:r>
      <w:r w:rsidR="00A41CC7">
        <w:rPr>
          <w:lang w:val="en-US"/>
        </w:rPr>
        <w:t>is a</w:t>
      </w:r>
      <w:r>
        <w:rPr>
          <w:lang w:val="en-US"/>
        </w:rPr>
        <w:t xml:space="preserve"> </w:t>
      </w:r>
      <w:r w:rsidR="00D000E7" w:rsidRPr="00D000E7">
        <w:rPr>
          <w:lang w:val="en-US"/>
        </w:rPr>
        <w:t>rapid antigen test</w:t>
      </w:r>
      <w:r w:rsidR="00A41CC7">
        <w:rPr>
          <w:lang w:val="en-US"/>
        </w:rPr>
        <w:t xml:space="preserve"> used</w:t>
      </w:r>
      <w:r>
        <w:rPr>
          <w:lang w:val="en-US"/>
        </w:rPr>
        <w:t>?</w:t>
      </w:r>
    </w:p>
    <w:p w14:paraId="4654C94C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Always</w:t>
      </w:r>
    </w:p>
    <w:p w14:paraId="3DBB48AB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Depends on the individual doctor</w:t>
      </w:r>
    </w:p>
    <w:p w14:paraId="54DF9CB7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Based on the clinical scores</w:t>
      </w:r>
    </w:p>
    <w:p w14:paraId="218BF518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Never</w:t>
      </w:r>
    </w:p>
    <w:p w14:paraId="114660AE" w14:textId="77777777" w:rsidR="00F17A30" w:rsidRPr="00822AF8" w:rsidRDefault="00F17A30" w:rsidP="00F17A30">
      <w:pPr>
        <w:rPr>
          <w:b/>
          <w:bCs/>
          <w:lang w:val="en-US"/>
        </w:rPr>
      </w:pPr>
      <w:r w:rsidRPr="00822AF8">
        <w:rPr>
          <w:b/>
          <w:bCs/>
          <w:lang w:val="en-US"/>
        </w:rPr>
        <w:t>Result</w:t>
      </w:r>
    </w:p>
    <w:p w14:paraId="53F7A736" w14:textId="77777777" w:rsidR="00F17A30" w:rsidRDefault="00F17A30" w:rsidP="00F17A30">
      <w:pPr>
        <w:rPr>
          <w:lang w:val="en-US"/>
        </w:rPr>
      </w:pPr>
      <w:r>
        <w:rPr>
          <w:lang w:val="en-US"/>
        </w:rPr>
        <w:t xml:space="preserve">5 (10%) </w:t>
      </w:r>
      <w:r w:rsidRPr="00822AF8">
        <w:rPr>
          <w:lang w:val="en-US"/>
        </w:rPr>
        <w:t>Always</w:t>
      </w:r>
      <w:r>
        <w:rPr>
          <w:lang w:val="en-US"/>
        </w:rPr>
        <w:t xml:space="preserve">, 32 (68%) </w:t>
      </w:r>
      <w:r w:rsidRPr="00822AF8">
        <w:rPr>
          <w:lang w:val="en-US"/>
        </w:rPr>
        <w:t>Depends on the individual doctor</w:t>
      </w:r>
      <w:r>
        <w:rPr>
          <w:lang w:val="en-US"/>
        </w:rPr>
        <w:t xml:space="preserve">, 9 (19%) </w:t>
      </w:r>
      <w:r w:rsidRPr="00822AF8">
        <w:rPr>
          <w:lang w:val="en-US"/>
        </w:rPr>
        <w:t>Based on the clinical score</w:t>
      </w:r>
      <w:r>
        <w:rPr>
          <w:lang w:val="en-US"/>
        </w:rPr>
        <w:t>s, 1 (2%) Never</w:t>
      </w:r>
    </w:p>
    <w:p w14:paraId="5ED69EB4" w14:textId="77777777" w:rsidR="00F17A30" w:rsidRPr="00822AF8" w:rsidRDefault="00F17A30" w:rsidP="00F17A30">
      <w:pPr>
        <w:rPr>
          <w:lang w:val="en-US"/>
        </w:rPr>
      </w:pPr>
    </w:p>
    <w:p w14:paraId="6A93424B" w14:textId="12E40807" w:rsidR="00F17A30" w:rsidRDefault="00F17A30" w:rsidP="00F17A30">
      <w:pPr>
        <w:pStyle w:val="Paragrafoelenco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Which of the following areas is sampled to identify </w:t>
      </w:r>
      <w:r w:rsidR="0058306B" w:rsidRPr="0058306B">
        <w:rPr>
          <w:lang w:val="en-US"/>
        </w:rPr>
        <w:t>Group A β-hemolytic streptococcus</w:t>
      </w:r>
      <w:r>
        <w:rPr>
          <w:lang w:val="en-US"/>
        </w:rPr>
        <w:t xml:space="preserve"> with a </w:t>
      </w:r>
      <w:r w:rsidR="00D000E7" w:rsidRPr="00D000E7">
        <w:rPr>
          <w:lang w:val="en-US"/>
        </w:rPr>
        <w:t>rapid antigen test</w:t>
      </w:r>
      <w:r>
        <w:rPr>
          <w:lang w:val="en-US"/>
        </w:rPr>
        <w:t>?</w:t>
      </w:r>
    </w:p>
    <w:p w14:paraId="2E632E75" w14:textId="77777777" w:rsidR="00F17A30" w:rsidRPr="00C03C0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 w:rsidRPr="00C03C00">
        <w:rPr>
          <w:lang w:val="en-US"/>
        </w:rPr>
        <w:t xml:space="preserve">Posterior pharyngeal wall </w:t>
      </w:r>
    </w:p>
    <w:p w14:paraId="2DFA17F8" w14:textId="77777777" w:rsidR="00F17A30" w:rsidRPr="00C03C0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 w:rsidRPr="00C03C00">
        <w:rPr>
          <w:lang w:val="en-US"/>
        </w:rPr>
        <w:t xml:space="preserve">Posterior pharyngeal wall </w:t>
      </w:r>
      <w:r>
        <w:rPr>
          <w:lang w:val="en-US"/>
        </w:rPr>
        <w:t>and both tonsils</w:t>
      </w:r>
    </w:p>
    <w:p w14:paraId="6E765A49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Both tonsils</w:t>
      </w:r>
    </w:p>
    <w:p w14:paraId="4D729084" w14:textId="77777777" w:rsidR="00F17A30" w:rsidRPr="00C03C0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Oral cavity, tonsils and the p</w:t>
      </w:r>
      <w:r w:rsidRPr="00C03C00">
        <w:rPr>
          <w:lang w:val="en-US"/>
        </w:rPr>
        <w:t xml:space="preserve">osterior pharyngeal wall </w:t>
      </w:r>
    </w:p>
    <w:p w14:paraId="3F1EE44E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Only the oral cavity</w:t>
      </w:r>
    </w:p>
    <w:p w14:paraId="1F2961B3" w14:textId="77777777" w:rsidR="00F17A30" w:rsidRPr="00822AF8" w:rsidRDefault="00F17A30" w:rsidP="00F17A30">
      <w:pPr>
        <w:rPr>
          <w:b/>
          <w:bCs/>
          <w:lang w:val="en-US"/>
        </w:rPr>
      </w:pPr>
      <w:r w:rsidRPr="00822AF8">
        <w:rPr>
          <w:b/>
          <w:bCs/>
          <w:lang w:val="en-US"/>
        </w:rPr>
        <w:t>Result</w:t>
      </w:r>
    </w:p>
    <w:p w14:paraId="1195CFF2" w14:textId="77777777" w:rsidR="00F17A30" w:rsidRDefault="00F17A30" w:rsidP="00F17A30">
      <w:pPr>
        <w:rPr>
          <w:lang w:val="en-US"/>
        </w:rPr>
      </w:pPr>
      <w:r>
        <w:rPr>
          <w:lang w:val="en-US"/>
        </w:rPr>
        <w:t>3</w:t>
      </w:r>
      <w:r w:rsidRPr="00822AF8">
        <w:rPr>
          <w:lang w:val="en-US"/>
        </w:rPr>
        <w:t>(6%) Posterior pharyngeal wall, 28 (59%) Posterior pharyngeal wall and both tonsils</w:t>
      </w:r>
      <w:r>
        <w:rPr>
          <w:lang w:val="en-US"/>
        </w:rPr>
        <w:t>, 12</w:t>
      </w:r>
      <w:r w:rsidRPr="00822AF8">
        <w:rPr>
          <w:lang w:val="en-US"/>
        </w:rPr>
        <w:t>(25%) Both tonsils</w:t>
      </w:r>
      <w:r>
        <w:rPr>
          <w:lang w:val="en-US"/>
        </w:rPr>
        <w:t xml:space="preserve">, 4 (8%) </w:t>
      </w:r>
      <w:r w:rsidRPr="00822AF8">
        <w:rPr>
          <w:lang w:val="en-US"/>
        </w:rPr>
        <w:t>Oral cavity, tonsils and the posterior pharyngeal wall</w:t>
      </w:r>
      <w:r>
        <w:rPr>
          <w:lang w:val="en-US"/>
        </w:rPr>
        <w:t>,</w:t>
      </w:r>
      <w:r w:rsidRPr="00822AF8">
        <w:rPr>
          <w:lang w:val="en-US"/>
        </w:rPr>
        <w:t xml:space="preserve"> </w:t>
      </w:r>
      <w:r>
        <w:rPr>
          <w:lang w:val="en-US"/>
        </w:rPr>
        <w:t xml:space="preserve">0 (0%) </w:t>
      </w:r>
      <w:r w:rsidRPr="00822AF8">
        <w:rPr>
          <w:lang w:val="en-US"/>
        </w:rPr>
        <w:t>Only the oral cavity</w:t>
      </w:r>
    </w:p>
    <w:p w14:paraId="5DD2AB83" w14:textId="77777777" w:rsidR="009136A8" w:rsidRDefault="009136A8" w:rsidP="00F17A30">
      <w:pPr>
        <w:rPr>
          <w:lang w:val="en-US"/>
        </w:rPr>
      </w:pPr>
    </w:p>
    <w:p w14:paraId="1DAE12EA" w14:textId="36F7FC64" w:rsidR="009136A8" w:rsidRDefault="009136A8" w:rsidP="009136A8">
      <w:pPr>
        <w:rPr>
          <w:lang w:val="en-US"/>
        </w:rPr>
      </w:pPr>
      <w:r>
        <w:rPr>
          <w:lang w:val="en-US"/>
        </w:rPr>
        <w:t xml:space="preserve">8. </w:t>
      </w:r>
      <w:r w:rsidRPr="009136A8">
        <w:rPr>
          <w:lang w:val="en-US"/>
        </w:rPr>
        <w:t xml:space="preserve">What </w:t>
      </w:r>
      <w:r w:rsidRPr="00D14909">
        <w:rPr>
          <w:lang w:val="en-US"/>
        </w:rPr>
        <w:t xml:space="preserve">type of </w:t>
      </w:r>
      <w:r w:rsidRPr="00D000E7">
        <w:rPr>
          <w:lang w:val="en-US"/>
        </w:rPr>
        <w:t>rapid antigen test</w:t>
      </w:r>
      <w:r w:rsidRPr="00D14909">
        <w:rPr>
          <w:lang w:val="en-US"/>
        </w:rPr>
        <w:t xml:space="preserve"> </w:t>
      </w:r>
      <w:r>
        <w:rPr>
          <w:lang w:val="en-US"/>
        </w:rPr>
        <w:t xml:space="preserve">is </w:t>
      </w:r>
      <w:r w:rsidRPr="00D14909">
        <w:rPr>
          <w:lang w:val="en-US"/>
        </w:rPr>
        <w:t>utilized</w:t>
      </w:r>
      <w:r>
        <w:rPr>
          <w:lang w:val="en-US"/>
        </w:rPr>
        <w:t>? (open question)</w:t>
      </w:r>
      <w:r w:rsidRPr="00D14909">
        <w:rPr>
          <w:lang w:val="en-US"/>
        </w:rPr>
        <w:t xml:space="preserve"> </w:t>
      </w:r>
    </w:p>
    <w:p w14:paraId="52272D46" w14:textId="650A4E3F" w:rsidR="009136A8" w:rsidRPr="009136A8" w:rsidRDefault="009136A8" w:rsidP="009136A8">
      <w:pPr>
        <w:rPr>
          <w:lang w:val="en-US"/>
        </w:rPr>
      </w:pPr>
      <w:r w:rsidRPr="00822AF8">
        <w:rPr>
          <w:b/>
          <w:bCs/>
          <w:lang w:val="en-US"/>
        </w:rPr>
        <w:t>Result</w:t>
      </w:r>
      <w:r>
        <w:rPr>
          <w:b/>
          <w:bCs/>
          <w:lang w:val="en-US"/>
        </w:rPr>
        <w:t xml:space="preserve"> </w:t>
      </w:r>
      <w:r>
        <w:rPr>
          <w:lang w:val="en-US"/>
        </w:rPr>
        <w:t>(most common answers)</w:t>
      </w:r>
    </w:p>
    <w:p w14:paraId="424ABB3C" w14:textId="5B4DC90F" w:rsidR="009136A8" w:rsidRPr="009136A8" w:rsidRDefault="009136A8" w:rsidP="009136A8">
      <w:pPr>
        <w:rPr>
          <w:b/>
          <w:bCs/>
          <w:lang w:val="en-US"/>
        </w:rPr>
      </w:pPr>
      <w:r w:rsidRPr="00D14909">
        <w:rPr>
          <w:lang w:val="en-US"/>
        </w:rPr>
        <w:t>C</w:t>
      </w:r>
      <w:r>
        <w:rPr>
          <w:b/>
          <w:bCs/>
          <w:lang w:val="en-US"/>
        </w:rPr>
        <w:t xml:space="preserve">- </w:t>
      </w:r>
      <w:r w:rsidRPr="00D14909">
        <w:rPr>
          <w:lang w:val="en-US"/>
        </w:rPr>
        <w:t>test (N=4, 11%) and Clear-view (N=5, 15%).</w:t>
      </w:r>
    </w:p>
    <w:p w14:paraId="3CF2B6D1" w14:textId="77777777" w:rsidR="009136A8" w:rsidRPr="00822AF8" w:rsidRDefault="009136A8" w:rsidP="00F17A30">
      <w:pPr>
        <w:rPr>
          <w:lang w:val="en-US"/>
        </w:rPr>
      </w:pPr>
    </w:p>
    <w:p w14:paraId="3B572811" w14:textId="77777777" w:rsidR="00F17A30" w:rsidRPr="00822AF8" w:rsidRDefault="00F17A30" w:rsidP="00F17A30">
      <w:pPr>
        <w:rPr>
          <w:lang w:val="en-US"/>
        </w:rPr>
      </w:pPr>
    </w:p>
    <w:p w14:paraId="19A8F403" w14:textId="41B86128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9. </w:t>
      </w:r>
      <w:r w:rsidR="00A41CC7" w:rsidRPr="009136A8">
        <w:rPr>
          <w:lang w:val="en-US"/>
        </w:rPr>
        <w:t>Are</w:t>
      </w:r>
      <w:r w:rsidR="00F17A30" w:rsidRPr="009136A8">
        <w:rPr>
          <w:lang w:val="en-US"/>
        </w:rPr>
        <w:t xml:space="preserve"> other microbiological methods </w:t>
      </w:r>
      <w:r w:rsidR="00A41CC7" w:rsidRPr="009136A8">
        <w:rPr>
          <w:lang w:val="en-US"/>
        </w:rPr>
        <w:t xml:space="preserve">used </w:t>
      </w:r>
      <w:r w:rsidR="00F17A30" w:rsidRPr="009136A8">
        <w:rPr>
          <w:lang w:val="en-US"/>
        </w:rPr>
        <w:t xml:space="preserve">to diagnose </w:t>
      </w:r>
      <w:r w:rsidR="0058306B" w:rsidRPr="009136A8">
        <w:rPr>
          <w:lang w:val="en-US"/>
        </w:rPr>
        <w:t>Group A β-hemolytic streptococcus</w:t>
      </w:r>
      <w:r w:rsidR="00F17A30" w:rsidRPr="009136A8">
        <w:rPr>
          <w:lang w:val="en-US"/>
        </w:rPr>
        <w:t>?</w:t>
      </w:r>
    </w:p>
    <w:p w14:paraId="01A5D6C8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Throat culture</w:t>
      </w:r>
    </w:p>
    <w:p w14:paraId="522D7944" w14:textId="23883A32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Moleculer biology tecniques (</w:t>
      </w:r>
      <w:r w:rsidR="00D000E7">
        <w:rPr>
          <w:lang w:val="en-US"/>
        </w:rPr>
        <w:t xml:space="preserve">e.g. </w:t>
      </w:r>
      <w:r>
        <w:rPr>
          <w:lang w:val="en-US"/>
        </w:rPr>
        <w:t>P</w:t>
      </w:r>
      <w:r w:rsidR="00D000E7">
        <w:rPr>
          <w:lang w:val="en-US"/>
        </w:rPr>
        <w:t xml:space="preserve">olimerase </w:t>
      </w:r>
      <w:r>
        <w:rPr>
          <w:lang w:val="en-US"/>
        </w:rPr>
        <w:t>C</w:t>
      </w:r>
      <w:r w:rsidR="00D000E7">
        <w:rPr>
          <w:lang w:val="en-US"/>
        </w:rPr>
        <w:t xml:space="preserve">hain </w:t>
      </w:r>
      <w:r>
        <w:rPr>
          <w:lang w:val="en-US"/>
        </w:rPr>
        <w:t>R</w:t>
      </w:r>
      <w:r w:rsidR="00D000E7">
        <w:rPr>
          <w:lang w:val="en-US"/>
        </w:rPr>
        <w:t>eaction</w:t>
      </w:r>
      <w:r>
        <w:rPr>
          <w:lang w:val="en-US"/>
        </w:rPr>
        <w:t>)</w:t>
      </w:r>
    </w:p>
    <w:p w14:paraId="359211E7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GABHS antibody titers</w:t>
      </w:r>
    </w:p>
    <w:p w14:paraId="3FC594F3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No </w:t>
      </w:r>
    </w:p>
    <w:p w14:paraId="19EFF370" w14:textId="77777777" w:rsidR="00F17A30" w:rsidRPr="00822AF8" w:rsidRDefault="00F17A30" w:rsidP="00F17A30">
      <w:pPr>
        <w:rPr>
          <w:b/>
          <w:bCs/>
          <w:lang w:val="en-US"/>
        </w:rPr>
      </w:pPr>
      <w:r w:rsidRPr="00822AF8">
        <w:rPr>
          <w:b/>
          <w:bCs/>
          <w:lang w:val="en-US"/>
        </w:rPr>
        <w:t>Result</w:t>
      </w:r>
    </w:p>
    <w:p w14:paraId="255ADC44" w14:textId="77777777" w:rsidR="00F17A30" w:rsidRPr="00822AF8" w:rsidRDefault="00F17A30" w:rsidP="00F17A30">
      <w:pPr>
        <w:rPr>
          <w:lang w:val="en-US"/>
        </w:rPr>
      </w:pPr>
      <w:r>
        <w:rPr>
          <w:lang w:val="en-US"/>
        </w:rPr>
        <w:t xml:space="preserve">45 (42%) </w:t>
      </w:r>
      <w:r w:rsidRPr="00822AF8">
        <w:rPr>
          <w:lang w:val="en-US"/>
        </w:rPr>
        <w:t>Throat culture</w:t>
      </w:r>
      <w:r>
        <w:rPr>
          <w:lang w:val="en-US"/>
        </w:rPr>
        <w:t xml:space="preserve">, 7 (6%) </w:t>
      </w:r>
      <w:r w:rsidRPr="00822AF8">
        <w:rPr>
          <w:lang w:val="en-US"/>
        </w:rPr>
        <w:t>Moleculer biology tecniques (RT-PCR)</w:t>
      </w:r>
      <w:r>
        <w:rPr>
          <w:lang w:val="en-US"/>
        </w:rPr>
        <w:t xml:space="preserve">, 2 (2%) </w:t>
      </w:r>
      <w:r w:rsidRPr="00822AF8">
        <w:rPr>
          <w:lang w:val="en-US"/>
        </w:rPr>
        <w:t>GABHS antibody titers</w:t>
      </w:r>
      <w:r>
        <w:rPr>
          <w:lang w:val="en-US"/>
        </w:rPr>
        <w:t xml:space="preserve">, 53 (49%) </w:t>
      </w:r>
      <w:r w:rsidRPr="00822AF8">
        <w:rPr>
          <w:lang w:val="en-US"/>
        </w:rPr>
        <w:t xml:space="preserve">No </w:t>
      </w:r>
    </w:p>
    <w:p w14:paraId="29C0E89B" w14:textId="77777777" w:rsidR="00F17A30" w:rsidRPr="00822AF8" w:rsidRDefault="00F17A30" w:rsidP="00F17A30">
      <w:pPr>
        <w:rPr>
          <w:lang w:val="en-US"/>
        </w:rPr>
      </w:pPr>
    </w:p>
    <w:p w14:paraId="68A85C38" w14:textId="52028D1D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10. </w:t>
      </w:r>
      <w:r w:rsidR="00F17A30" w:rsidRPr="009136A8">
        <w:rPr>
          <w:lang w:val="en-US"/>
        </w:rPr>
        <w:t xml:space="preserve">In what cases </w:t>
      </w:r>
      <w:r w:rsidR="00A41CC7" w:rsidRPr="009136A8">
        <w:rPr>
          <w:lang w:val="en-US"/>
        </w:rPr>
        <w:t>is a</w:t>
      </w:r>
      <w:r w:rsidR="00F17A30" w:rsidRPr="009136A8">
        <w:rPr>
          <w:lang w:val="en-US"/>
        </w:rPr>
        <w:t xml:space="preserve"> throat culture</w:t>
      </w:r>
      <w:r w:rsidR="00A41CC7" w:rsidRPr="009136A8">
        <w:rPr>
          <w:lang w:val="en-US"/>
        </w:rPr>
        <w:t xml:space="preserve"> performed</w:t>
      </w:r>
      <w:r w:rsidR="00F17A30" w:rsidRPr="009136A8">
        <w:rPr>
          <w:lang w:val="en-US"/>
        </w:rPr>
        <w:t>?</w:t>
      </w:r>
      <w:r w:rsidR="00D000E7" w:rsidRPr="009136A8">
        <w:rPr>
          <w:lang w:val="en-US"/>
        </w:rPr>
        <w:t xml:space="preserve"> (open question)</w:t>
      </w:r>
    </w:p>
    <w:p w14:paraId="2F6EDD6A" w14:textId="77777777" w:rsidR="00D000E7" w:rsidRDefault="00D000E7" w:rsidP="00F17A30">
      <w:pPr>
        <w:rPr>
          <w:b/>
          <w:bCs/>
          <w:lang w:val="en-US"/>
        </w:rPr>
      </w:pPr>
    </w:p>
    <w:p w14:paraId="7D3BAB16" w14:textId="68A50F75" w:rsidR="00F17A30" w:rsidRDefault="00F17A30" w:rsidP="00F17A30">
      <w:pPr>
        <w:rPr>
          <w:b/>
          <w:bCs/>
          <w:lang w:val="en-US"/>
        </w:rPr>
      </w:pPr>
      <w:r w:rsidRPr="00822AF8">
        <w:rPr>
          <w:b/>
          <w:bCs/>
          <w:lang w:val="en-US"/>
        </w:rPr>
        <w:t>Result</w:t>
      </w:r>
      <w:r w:rsidR="009136A8">
        <w:rPr>
          <w:b/>
          <w:bCs/>
          <w:lang w:val="en-US"/>
        </w:rPr>
        <w:t xml:space="preserve"> </w:t>
      </w:r>
      <w:r w:rsidR="009136A8" w:rsidRPr="009136A8">
        <w:rPr>
          <w:lang w:val="en-US"/>
        </w:rPr>
        <w:t>(most common</w:t>
      </w:r>
      <w:r w:rsidR="009136A8">
        <w:rPr>
          <w:lang w:val="en-US"/>
        </w:rPr>
        <w:t xml:space="preserve"> answer</w:t>
      </w:r>
      <w:r w:rsidR="009136A8" w:rsidRPr="009136A8">
        <w:rPr>
          <w:lang w:val="en-US"/>
        </w:rPr>
        <w:t>)</w:t>
      </w:r>
    </w:p>
    <w:p w14:paraId="751F6F16" w14:textId="413F2652" w:rsidR="00F17A30" w:rsidRPr="00822AF8" w:rsidRDefault="00F17A30" w:rsidP="00F17A30">
      <w:pPr>
        <w:rPr>
          <w:b/>
          <w:bCs/>
          <w:lang w:val="en-US"/>
        </w:rPr>
      </w:pPr>
      <w:r w:rsidRPr="00822AF8">
        <w:rPr>
          <w:lang w:val="en-US"/>
        </w:rPr>
        <w:lastRenderedPageBreak/>
        <w:t xml:space="preserve">39(88%) </w:t>
      </w:r>
      <w:r w:rsidRPr="00D000E7">
        <w:rPr>
          <w:lang w:val="en-US"/>
        </w:rPr>
        <w:t>At the discretion of the individual physician</w:t>
      </w:r>
    </w:p>
    <w:p w14:paraId="51F5A82F" w14:textId="77777777" w:rsidR="00F17A30" w:rsidRPr="00822AF8" w:rsidRDefault="00F17A30" w:rsidP="00F17A30">
      <w:pPr>
        <w:rPr>
          <w:lang w:val="en-US"/>
        </w:rPr>
      </w:pPr>
    </w:p>
    <w:p w14:paraId="58420364" w14:textId="55CE68C9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11. </w:t>
      </w:r>
      <w:r w:rsidR="00F17A30" w:rsidRPr="009136A8">
        <w:rPr>
          <w:lang w:val="en-US"/>
        </w:rPr>
        <w:t xml:space="preserve">When </w:t>
      </w:r>
      <w:r w:rsidR="00A41CC7" w:rsidRPr="009136A8">
        <w:rPr>
          <w:lang w:val="en-US"/>
        </w:rPr>
        <w:t>is an</w:t>
      </w:r>
      <w:r w:rsidR="00F17A30" w:rsidRPr="009136A8">
        <w:rPr>
          <w:lang w:val="en-US"/>
        </w:rPr>
        <w:t xml:space="preserve"> antimicrobial therapy </w:t>
      </w:r>
      <w:r w:rsidR="00A41CC7" w:rsidRPr="009136A8">
        <w:rPr>
          <w:lang w:val="en-US"/>
        </w:rPr>
        <w:t xml:space="preserve">prescribed </w:t>
      </w:r>
      <w:r w:rsidR="00F17A30" w:rsidRPr="009136A8">
        <w:rPr>
          <w:lang w:val="en-US"/>
        </w:rPr>
        <w:t xml:space="preserve">to a child with suspected </w:t>
      </w:r>
      <w:r w:rsidR="0058306B" w:rsidRPr="009136A8">
        <w:rPr>
          <w:lang w:val="en-US"/>
        </w:rPr>
        <w:t>Group A β-hemolytic streptococcus</w:t>
      </w:r>
      <w:r w:rsidR="00F17A30" w:rsidRPr="009136A8">
        <w:rPr>
          <w:lang w:val="en-US"/>
        </w:rPr>
        <w:t xml:space="preserve"> pharyngitis (</w:t>
      </w:r>
      <w:r w:rsidR="00A41CC7" w:rsidRPr="009136A8">
        <w:rPr>
          <w:lang w:val="en-US"/>
        </w:rPr>
        <w:t>b</w:t>
      </w:r>
      <w:r w:rsidR="00F17A30" w:rsidRPr="009136A8">
        <w:rPr>
          <w:lang w:val="en-US"/>
        </w:rPr>
        <w:t>ased on medical history and physical examination)?</w:t>
      </w:r>
    </w:p>
    <w:p w14:paraId="7788F7E1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Immediately without performing other tests</w:t>
      </w:r>
    </w:p>
    <w:p w14:paraId="5C9A69CC" w14:textId="077F87E1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Only after a positive </w:t>
      </w:r>
      <w:r w:rsidR="00D000E7" w:rsidRPr="00D000E7">
        <w:rPr>
          <w:lang w:val="en-US"/>
        </w:rPr>
        <w:t>rapid antigen test</w:t>
      </w:r>
    </w:p>
    <w:p w14:paraId="2AD9A914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Only after a positive throat culture</w:t>
      </w:r>
    </w:p>
    <w:p w14:paraId="7B38224E" w14:textId="2EB2A065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In case of negative </w:t>
      </w:r>
      <w:r w:rsidR="00D000E7" w:rsidRPr="00D000E7">
        <w:rPr>
          <w:lang w:val="en-US"/>
        </w:rPr>
        <w:t>rapid antigen test</w:t>
      </w:r>
      <w:r>
        <w:rPr>
          <w:lang w:val="en-US"/>
        </w:rPr>
        <w:t xml:space="preserve"> and throat culture but high anti-streptolysin antibody titers </w:t>
      </w:r>
    </w:p>
    <w:p w14:paraId="3388F376" w14:textId="77777777" w:rsidR="00F17A30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27F0C9B7" w14:textId="6FDD2DC9" w:rsidR="00F17A30" w:rsidRPr="007506E3" w:rsidRDefault="00F17A30" w:rsidP="00F17A30">
      <w:pPr>
        <w:rPr>
          <w:lang w:val="en-US"/>
        </w:rPr>
      </w:pPr>
      <w:r>
        <w:rPr>
          <w:lang w:val="en-US"/>
        </w:rPr>
        <w:t>50</w:t>
      </w:r>
      <w:r w:rsidRPr="007506E3">
        <w:rPr>
          <w:lang w:val="en-US"/>
        </w:rPr>
        <w:t>(</w:t>
      </w:r>
      <w:r>
        <w:rPr>
          <w:lang w:val="en-US"/>
        </w:rPr>
        <w:t xml:space="preserve">47%) </w:t>
      </w:r>
      <w:r w:rsidRPr="007506E3">
        <w:rPr>
          <w:lang w:val="en-US"/>
        </w:rPr>
        <w:t>Immediately without performing other tests</w:t>
      </w:r>
      <w:r>
        <w:rPr>
          <w:lang w:val="en-US"/>
        </w:rPr>
        <w:t xml:space="preserve">, 41(38%) </w:t>
      </w:r>
      <w:r w:rsidRPr="007506E3">
        <w:rPr>
          <w:lang w:val="en-US"/>
        </w:rPr>
        <w:t xml:space="preserve">Only after a positive </w:t>
      </w:r>
      <w:r w:rsidR="00D000E7" w:rsidRPr="00D000E7">
        <w:rPr>
          <w:lang w:val="en-US"/>
        </w:rPr>
        <w:t>rapid antigen test</w:t>
      </w:r>
      <w:r>
        <w:rPr>
          <w:lang w:val="en-US"/>
        </w:rPr>
        <w:t xml:space="preserve">, 16 (15%) </w:t>
      </w:r>
      <w:r w:rsidRPr="007506E3">
        <w:rPr>
          <w:lang w:val="en-US"/>
        </w:rPr>
        <w:t>Only after a positive throat culture</w:t>
      </w:r>
    </w:p>
    <w:p w14:paraId="5B772EC5" w14:textId="77777777" w:rsidR="00F17A30" w:rsidRPr="00E12D82" w:rsidRDefault="00F17A30" w:rsidP="00F17A30">
      <w:pPr>
        <w:rPr>
          <w:b/>
          <w:bCs/>
          <w:lang w:val="en-US"/>
        </w:rPr>
      </w:pPr>
    </w:p>
    <w:p w14:paraId="064A2BBD" w14:textId="77777777" w:rsidR="00F17A30" w:rsidRPr="00E12D82" w:rsidRDefault="00F17A30" w:rsidP="00F17A30">
      <w:pPr>
        <w:rPr>
          <w:lang w:val="en-US"/>
        </w:rPr>
      </w:pPr>
    </w:p>
    <w:p w14:paraId="667CA1E9" w14:textId="745253CE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12. </w:t>
      </w:r>
      <w:r w:rsidR="00F17A30" w:rsidRPr="009136A8">
        <w:rPr>
          <w:lang w:val="en-US"/>
        </w:rPr>
        <w:t xml:space="preserve">In case of a child with suspected or confirmed </w:t>
      </w:r>
      <w:r w:rsidR="0058306B" w:rsidRPr="009136A8">
        <w:rPr>
          <w:lang w:val="en-US"/>
        </w:rPr>
        <w:t>Group A β-hemolytic streptococcus</w:t>
      </w:r>
      <w:r w:rsidR="00F17A30" w:rsidRPr="009136A8">
        <w:rPr>
          <w:lang w:val="en-US"/>
        </w:rPr>
        <w:t xml:space="preserve"> pharyngitis (single episode) without complications, what is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first line treatment?</w:t>
      </w:r>
    </w:p>
    <w:p w14:paraId="565C66F2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</w:t>
      </w:r>
    </w:p>
    <w:p w14:paraId="31E6430F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Amoxicillin- clavulanate</w:t>
      </w:r>
    </w:p>
    <w:p w14:paraId="69A75490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Cephalosporins </w:t>
      </w:r>
    </w:p>
    <w:p w14:paraId="53640868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Macrolides </w:t>
      </w:r>
    </w:p>
    <w:p w14:paraId="3FA34D6E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Cotrimoxazole </w:t>
      </w:r>
    </w:p>
    <w:p w14:paraId="76DE5205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49FD7A95" w14:textId="77777777" w:rsidR="00F17A30" w:rsidRDefault="00F17A30" w:rsidP="00F17A30">
      <w:pPr>
        <w:rPr>
          <w:lang w:val="en-US"/>
        </w:rPr>
      </w:pPr>
      <w:r>
        <w:rPr>
          <w:lang w:val="en-US"/>
        </w:rPr>
        <w:t>81 (76%) Amoxicillin, 26 (24%) Amoxicillin-Clavulanate</w:t>
      </w:r>
    </w:p>
    <w:p w14:paraId="72E04631" w14:textId="77777777" w:rsidR="00F17A30" w:rsidRPr="00E12D82" w:rsidRDefault="00F17A30" w:rsidP="00F17A30">
      <w:pPr>
        <w:rPr>
          <w:lang w:val="en-US"/>
        </w:rPr>
      </w:pPr>
    </w:p>
    <w:p w14:paraId="20F1B5D2" w14:textId="3BC59D9B" w:rsidR="00F17A30" w:rsidRPr="009136A8" w:rsidRDefault="009136A8" w:rsidP="009136A8">
      <w:pPr>
        <w:rPr>
          <w:lang w:val="en-US"/>
        </w:rPr>
      </w:pPr>
      <w:r>
        <w:rPr>
          <w:lang w:val="en-US"/>
        </w:rPr>
        <w:t>13</w:t>
      </w:r>
      <w:r w:rsidR="003F5775">
        <w:rPr>
          <w:lang w:val="en-US"/>
        </w:rPr>
        <w:t xml:space="preserve">. </w:t>
      </w:r>
      <w:r w:rsidR="00F17A30" w:rsidRPr="009136A8">
        <w:rPr>
          <w:lang w:val="en-US"/>
        </w:rPr>
        <w:t>If cephalosporins or macrolides</w:t>
      </w:r>
      <w:r w:rsidR="00A41CC7" w:rsidRPr="009136A8">
        <w:rPr>
          <w:lang w:val="en-US"/>
        </w:rPr>
        <w:t xml:space="preserve"> are used</w:t>
      </w:r>
      <w:r w:rsidR="00F17A30" w:rsidRPr="009136A8">
        <w:rPr>
          <w:lang w:val="en-US"/>
        </w:rPr>
        <w:t xml:space="preserve">, </w:t>
      </w:r>
      <w:r w:rsidR="00A41CC7" w:rsidRPr="009136A8">
        <w:rPr>
          <w:lang w:val="en-US"/>
        </w:rPr>
        <w:t xml:space="preserve">please </w:t>
      </w:r>
      <w:r w:rsidR="00F17A30" w:rsidRPr="009136A8">
        <w:rPr>
          <w:lang w:val="en-US"/>
        </w:rPr>
        <w:t xml:space="preserve">name the type. </w:t>
      </w:r>
    </w:p>
    <w:p w14:paraId="73D9020B" w14:textId="77777777" w:rsidR="00F17A30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67304825" w14:textId="77777777" w:rsidR="00F17A30" w:rsidRPr="007506E3" w:rsidRDefault="00F17A30" w:rsidP="00F17A30">
      <w:pPr>
        <w:rPr>
          <w:lang w:val="en-US"/>
        </w:rPr>
      </w:pPr>
      <w:r w:rsidRPr="007506E3">
        <w:rPr>
          <w:lang w:val="en-US"/>
        </w:rPr>
        <w:t>No response.</w:t>
      </w:r>
    </w:p>
    <w:p w14:paraId="424C9FDD" w14:textId="77777777" w:rsidR="00F17A30" w:rsidRPr="00E12D82" w:rsidRDefault="00F17A30" w:rsidP="00F17A30">
      <w:pPr>
        <w:rPr>
          <w:lang w:val="en-US"/>
        </w:rPr>
      </w:pPr>
    </w:p>
    <w:p w14:paraId="109DB4C2" w14:textId="74124055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14. </w:t>
      </w:r>
      <w:r w:rsidR="00F17A30" w:rsidRPr="009136A8">
        <w:rPr>
          <w:lang w:val="en-US"/>
        </w:rPr>
        <w:t xml:space="preserve">What is the dosage of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first-line treatment (specify in mg/kg/day)</w:t>
      </w:r>
      <w:r w:rsidR="00A41CC7" w:rsidRPr="009136A8">
        <w:rPr>
          <w:lang w:val="en-US"/>
        </w:rPr>
        <w:t>?</w:t>
      </w:r>
    </w:p>
    <w:p w14:paraId="0D2C374B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7451F04A" w14:textId="77777777" w:rsidR="00F17A30" w:rsidRPr="00D14909" w:rsidRDefault="00F17A30" w:rsidP="00F17A30">
      <w:pPr>
        <w:rPr>
          <w:lang w:val="en-US"/>
        </w:rPr>
      </w:pPr>
      <w:r>
        <w:rPr>
          <w:lang w:val="en-US"/>
        </w:rPr>
        <w:t xml:space="preserve">75 (71%) </w:t>
      </w:r>
      <w:r w:rsidRPr="00D14909">
        <w:rPr>
          <w:lang w:val="en-US"/>
        </w:rPr>
        <w:t>50mg/kg/day</w:t>
      </w:r>
      <w:r>
        <w:rPr>
          <w:lang w:val="en-US"/>
        </w:rPr>
        <w:t>, 2 (</w:t>
      </w:r>
      <w:r w:rsidRPr="00D14909">
        <w:rPr>
          <w:lang w:val="en-US"/>
        </w:rPr>
        <w:t>2%</w:t>
      </w:r>
      <w:r>
        <w:rPr>
          <w:lang w:val="en-US"/>
        </w:rPr>
        <w:t>)</w:t>
      </w:r>
      <w:r w:rsidRPr="00D14909">
        <w:rPr>
          <w:lang w:val="en-US"/>
        </w:rPr>
        <w:t xml:space="preserve"> </w:t>
      </w:r>
      <w:r>
        <w:rPr>
          <w:lang w:val="en-US"/>
        </w:rPr>
        <w:t>&lt;</w:t>
      </w:r>
      <w:r w:rsidRPr="00D14909">
        <w:rPr>
          <w:lang w:val="en-US"/>
        </w:rPr>
        <w:t>50mg/kg/day</w:t>
      </w:r>
      <w:r>
        <w:rPr>
          <w:lang w:val="en-US"/>
        </w:rPr>
        <w:t>, 29 (</w:t>
      </w:r>
      <w:r w:rsidRPr="00D14909">
        <w:rPr>
          <w:lang w:val="en-US"/>
        </w:rPr>
        <w:t>27%</w:t>
      </w:r>
      <w:r>
        <w:rPr>
          <w:lang w:val="en-US"/>
        </w:rPr>
        <w:t>)</w:t>
      </w:r>
      <w:r w:rsidRPr="00D14909">
        <w:rPr>
          <w:lang w:val="en-US"/>
        </w:rPr>
        <w:t xml:space="preserve"> </w:t>
      </w:r>
      <w:r>
        <w:rPr>
          <w:lang w:val="en-US"/>
        </w:rPr>
        <w:t>&gt;</w:t>
      </w:r>
      <w:r w:rsidRPr="00D14909">
        <w:rPr>
          <w:lang w:val="en-US"/>
        </w:rPr>
        <w:t xml:space="preserve">50mg/kg/day. </w:t>
      </w:r>
    </w:p>
    <w:p w14:paraId="067C41FE" w14:textId="77777777" w:rsidR="00F17A30" w:rsidRPr="00E12D82" w:rsidRDefault="00F17A30" w:rsidP="00F17A30">
      <w:pPr>
        <w:rPr>
          <w:lang w:val="en-US"/>
        </w:rPr>
      </w:pPr>
    </w:p>
    <w:p w14:paraId="67FC7188" w14:textId="0268859C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15. </w:t>
      </w:r>
      <w:r w:rsidR="00F17A30" w:rsidRPr="009136A8">
        <w:rPr>
          <w:lang w:val="en-US"/>
        </w:rPr>
        <w:t xml:space="preserve">What is the duration of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first-line treatment?</w:t>
      </w:r>
    </w:p>
    <w:p w14:paraId="5A9C5A74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3B46EB22" w14:textId="77777777" w:rsidR="00F17A30" w:rsidRPr="00D14909" w:rsidRDefault="00F17A30" w:rsidP="00F17A30">
      <w:pPr>
        <w:rPr>
          <w:lang w:val="en-US"/>
        </w:rPr>
      </w:pPr>
      <w:r>
        <w:rPr>
          <w:lang w:val="en-US"/>
        </w:rPr>
        <w:t xml:space="preserve">48 (45%) </w:t>
      </w:r>
      <w:r w:rsidRPr="00D14909">
        <w:rPr>
          <w:lang w:val="en-US"/>
        </w:rPr>
        <w:t>10-day</w:t>
      </w:r>
      <w:r>
        <w:rPr>
          <w:lang w:val="en-US"/>
        </w:rPr>
        <w:t xml:space="preserve"> regimen</w:t>
      </w:r>
      <w:r w:rsidRPr="00D14909">
        <w:rPr>
          <w:lang w:val="en-US"/>
        </w:rPr>
        <w:t xml:space="preserve">, </w:t>
      </w:r>
      <w:r>
        <w:rPr>
          <w:lang w:val="en-US"/>
        </w:rPr>
        <w:t>56 (</w:t>
      </w:r>
      <w:r w:rsidRPr="00D14909">
        <w:rPr>
          <w:lang w:val="en-US"/>
        </w:rPr>
        <w:t>53%</w:t>
      </w:r>
      <w:r>
        <w:rPr>
          <w:lang w:val="en-US"/>
        </w:rPr>
        <w:t>)</w:t>
      </w:r>
      <w:r w:rsidRPr="00D14909">
        <w:rPr>
          <w:lang w:val="en-US"/>
        </w:rPr>
        <w:t xml:space="preserve"> shorter</w:t>
      </w:r>
      <w:r>
        <w:rPr>
          <w:lang w:val="en-US"/>
        </w:rPr>
        <w:t xml:space="preserve"> than 10 days</w:t>
      </w:r>
      <w:r w:rsidRPr="00D14909">
        <w:rPr>
          <w:lang w:val="en-US"/>
        </w:rPr>
        <w:t>.</w:t>
      </w:r>
      <w:r>
        <w:rPr>
          <w:lang w:val="en-US"/>
        </w:rPr>
        <w:t xml:space="preserve"> 2(2%) longer than 10 days.</w:t>
      </w:r>
    </w:p>
    <w:p w14:paraId="2AB74CC5" w14:textId="77777777" w:rsidR="00F17A30" w:rsidRPr="00E12D82" w:rsidRDefault="00F17A30" w:rsidP="00F17A30">
      <w:pPr>
        <w:rPr>
          <w:lang w:val="en-US"/>
        </w:rPr>
      </w:pPr>
    </w:p>
    <w:p w14:paraId="5508FE1A" w14:textId="118C22C5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16. </w:t>
      </w:r>
      <w:r w:rsidR="00F17A30" w:rsidRPr="009136A8">
        <w:rPr>
          <w:lang w:val="en-US"/>
        </w:rPr>
        <w:t xml:space="preserve">In case of a child with suspected or confirmed </w:t>
      </w:r>
      <w:r w:rsidR="0058306B" w:rsidRPr="009136A8">
        <w:rPr>
          <w:lang w:val="en-US"/>
        </w:rPr>
        <w:t>Group A β-hemolytic streptococcus</w:t>
      </w:r>
      <w:r w:rsidR="00F17A30" w:rsidRPr="009136A8">
        <w:rPr>
          <w:lang w:val="en-US"/>
        </w:rPr>
        <w:t xml:space="preserve"> pharyngitis (single episode) without complications, what is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second-line treatment?</w:t>
      </w:r>
    </w:p>
    <w:p w14:paraId="550911CC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</w:t>
      </w:r>
    </w:p>
    <w:p w14:paraId="57FC9D98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Amoxicillin- clavulanate</w:t>
      </w:r>
    </w:p>
    <w:p w14:paraId="1136ABEF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Cephalosporins </w:t>
      </w:r>
    </w:p>
    <w:p w14:paraId="796EAFE2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Macrolides </w:t>
      </w:r>
    </w:p>
    <w:p w14:paraId="265E7CEB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Cotrimoxazole </w:t>
      </w:r>
    </w:p>
    <w:p w14:paraId="11EB1B1E" w14:textId="77777777" w:rsidR="00F17A30" w:rsidRDefault="00F17A30" w:rsidP="00F17A30">
      <w:pPr>
        <w:rPr>
          <w:b/>
          <w:bCs/>
          <w:lang w:val="en-US"/>
        </w:rPr>
      </w:pPr>
      <w:r>
        <w:rPr>
          <w:b/>
          <w:bCs/>
          <w:lang w:val="en-US"/>
        </w:rPr>
        <w:t>R</w:t>
      </w:r>
      <w:r w:rsidRPr="00E12D82">
        <w:rPr>
          <w:b/>
          <w:bCs/>
          <w:lang w:val="en-US"/>
        </w:rPr>
        <w:t>esult</w:t>
      </w:r>
    </w:p>
    <w:p w14:paraId="037BF5EA" w14:textId="77777777" w:rsidR="00F17A30" w:rsidRDefault="00F17A30" w:rsidP="00F17A30">
      <w:pPr>
        <w:rPr>
          <w:lang w:val="en-US"/>
        </w:rPr>
      </w:pPr>
      <w:r>
        <w:rPr>
          <w:lang w:val="en-US"/>
        </w:rPr>
        <w:t>56 (52%) Cephalosporins, 24 (22%) Macrolides, 22 (20%) Amoxicillin-Clavulanate, 5 (5%) Amoxicillin</w:t>
      </w:r>
    </w:p>
    <w:p w14:paraId="4595C555" w14:textId="77777777" w:rsidR="00F17A30" w:rsidRPr="00E12D82" w:rsidRDefault="00F17A30" w:rsidP="00F17A30">
      <w:pPr>
        <w:rPr>
          <w:b/>
          <w:bCs/>
          <w:lang w:val="en-US"/>
        </w:rPr>
      </w:pPr>
    </w:p>
    <w:p w14:paraId="1DC037FB" w14:textId="08879614" w:rsidR="00F17A30" w:rsidRPr="009136A8" w:rsidRDefault="009136A8" w:rsidP="009136A8">
      <w:pPr>
        <w:rPr>
          <w:lang w:val="en-US"/>
        </w:rPr>
      </w:pPr>
      <w:r>
        <w:rPr>
          <w:lang w:val="en-US"/>
        </w:rPr>
        <w:lastRenderedPageBreak/>
        <w:t xml:space="preserve">17. </w:t>
      </w:r>
      <w:r w:rsidR="00F17A30" w:rsidRPr="009136A8">
        <w:rPr>
          <w:lang w:val="en-US"/>
        </w:rPr>
        <w:t>If cephalosporins or macrolides</w:t>
      </w:r>
      <w:r w:rsidR="00A41CC7" w:rsidRPr="009136A8">
        <w:rPr>
          <w:lang w:val="en-US"/>
        </w:rPr>
        <w:t xml:space="preserve"> are used</w:t>
      </w:r>
      <w:r w:rsidR="00F17A30" w:rsidRPr="009136A8">
        <w:rPr>
          <w:lang w:val="en-US"/>
        </w:rPr>
        <w:t xml:space="preserve">, </w:t>
      </w:r>
      <w:r w:rsidR="00A41CC7" w:rsidRPr="009136A8">
        <w:rPr>
          <w:lang w:val="en-US"/>
        </w:rPr>
        <w:t xml:space="preserve">please </w:t>
      </w:r>
      <w:r w:rsidR="00F17A30" w:rsidRPr="009136A8">
        <w:rPr>
          <w:lang w:val="en-US"/>
        </w:rPr>
        <w:t>name the type.</w:t>
      </w:r>
    </w:p>
    <w:p w14:paraId="72305373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42FE569E" w14:textId="77777777" w:rsidR="00F17A30" w:rsidRDefault="00F17A30" w:rsidP="00F17A30">
      <w:pPr>
        <w:rPr>
          <w:lang w:val="en-US"/>
        </w:rPr>
      </w:pPr>
      <w:r>
        <w:rPr>
          <w:lang w:val="en-US"/>
        </w:rPr>
        <w:t xml:space="preserve">17 (21%) Clarithromycin, 5 (6%) Azithromycin, 11 (14%) Cefpodoxime proxetyl, 9 (11%) cefixime, 10 (13%) Cefaclor </w:t>
      </w:r>
    </w:p>
    <w:p w14:paraId="324DBE58" w14:textId="77777777" w:rsidR="00F17A30" w:rsidRPr="00E12D82" w:rsidRDefault="00F17A30" w:rsidP="00F17A30">
      <w:pPr>
        <w:rPr>
          <w:lang w:val="en-US"/>
        </w:rPr>
      </w:pPr>
    </w:p>
    <w:p w14:paraId="107B8717" w14:textId="77777777" w:rsidR="00F17A30" w:rsidRPr="00E12D82" w:rsidRDefault="00F17A30" w:rsidP="00F17A30">
      <w:pPr>
        <w:rPr>
          <w:lang w:val="en-US"/>
        </w:rPr>
      </w:pPr>
    </w:p>
    <w:p w14:paraId="6DFA310E" w14:textId="46687510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18. </w:t>
      </w:r>
      <w:r w:rsidR="00F17A30" w:rsidRPr="009136A8">
        <w:rPr>
          <w:lang w:val="en-US"/>
        </w:rPr>
        <w:t xml:space="preserve">In case of a child with recurrent </w:t>
      </w:r>
      <w:r w:rsidR="0058306B" w:rsidRPr="009136A8">
        <w:rPr>
          <w:lang w:val="en-US"/>
        </w:rPr>
        <w:t xml:space="preserve">Group A β-hemolytic streptococcus </w:t>
      </w:r>
      <w:r w:rsidR="00F17A30" w:rsidRPr="009136A8">
        <w:rPr>
          <w:lang w:val="en-US"/>
        </w:rPr>
        <w:t xml:space="preserve">pharyngitis (3 or more episodes in 6 months) without complications, what is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first-line treatment?</w:t>
      </w:r>
    </w:p>
    <w:p w14:paraId="3238E3AB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</w:t>
      </w:r>
    </w:p>
    <w:p w14:paraId="4B82DB15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Amoxicillin- clavulanate</w:t>
      </w:r>
    </w:p>
    <w:p w14:paraId="761B84CD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Cephalosporins </w:t>
      </w:r>
    </w:p>
    <w:p w14:paraId="18C293F4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Macrolides </w:t>
      </w:r>
    </w:p>
    <w:p w14:paraId="7BB2A545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Cotrimoxazole </w:t>
      </w:r>
    </w:p>
    <w:p w14:paraId="0F7B39A9" w14:textId="1519F0AA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055FC9F6" w14:textId="4B9742B1" w:rsidR="00F17A30" w:rsidRPr="00A41CC7" w:rsidRDefault="00F17A30" w:rsidP="00F17A30">
      <w:pPr>
        <w:rPr>
          <w:lang w:val="fr-FR"/>
        </w:rPr>
      </w:pPr>
      <w:r w:rsidRPr="00A41CC7">
        <w:rPr>
          <w:lang w:val="fr-FR"/>
        </w:rPr>
        <w:t>28 (26%) Amoxicillin, 58 (54%)</w:t>
      </w:r>
      <w:r w:rsidR="0058306B">
        <w:rPr>
          <w:lang w:val="fr-FR"/>
        </w:rPr>
        <w:t xml:space="preserve"> </w:t>
      </w:r>
      <w:r w:rsidRPr="00A41CC7">
        <w:rPr>
          <w:lang w:val="fr-FR"/>
        </w:rPr>
        <w:t xml:space="preserve">Amoxicillin- clavulanate, 16 (15%) Cephalosporins, 5 (5%) Macrolides, 0 (0%) Cotrimoxazole </w:t>
      </w:r>
    </w:p>
    <w:p w14:paraId="46D3935F" w14:textId="77777777" w:rsidR="00F17A30" w:rsidRPr="00A41CC7" w:rsidRDefault="00F17A30" w:rsidP="00F17A30">
      <w:pPr>
        <w:rPr>
          <w:lang w:val="fr-FR"/>
        </w:rPr>
      </w:pPr>
    </w:p>
    <w:p w14:paraId="3DC97569" w14:textId="1C60231F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19. </w:t>
      </w:r>
      <w:r w:rsidR="00F17A30" w:rsidRPr="009136A8">
        <w:rPr>
          <w:lang w:val="en-US"/>
        </w:rPr>
        <w:t>If cephalosporins or macrolides</w:t>
      </w:r>
      <w:r w:rsidR="00A41CC7" w:rsidRPr="009136A8">
        <w:rPr>
          <w:lang w:val="en-US"/>
        </w:rPr>
        <w:t xml:space="preserve"> are used</w:t>
      </w:r>
      <w:r w:rsidR="00F17A30" w:rsidRPr="009136A8">
        <w:rPr>
          <w:lang w:val="en-US"/>
        </w:rPr>
        <w:t>, name the type.</w:t>
      </w:r>
    </w:p>
    <w:p w14:paraId="74AA0513" w14:textId="19A4130E" w:rsidR="00F17A30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39919221" w14:textId="77777777" w:rsidR="00F17A30" w:rsidRPr="004C574D" w:rsidRDefault="00F17A30" w:rsidP="00F17A30">
      <w:pPr>
        <w:rPr>
          <w:lang w:val="en-US"/>
        </w:rPr>
      </w:pPr>
      <w:r w:rsidRPr="00EE5449">
        <w:rPr>
          <w:lang w:val="en-US"/>
        </w:rPr>
        <w:t>3 (3%) Clarythromycin, 1 (1%) azithromycin, 3 (3%) cefaclor, 4 (4%) cefixime, 6 (6%) cefpodoxime, 2 (2%) ceftriaxone</w:t>
      </w:r>
    </w:p>
    <w:p w14:paraId="209FC8F1" w14:textId="77777777" w:rsidR="00F17A30" w:rsidRPr="00E12D82" w:rsidRDefault="00F17A30" w:rsidP="00F17A30">
      <w:pPr>
        <w:rPr>
          <w:lang w:val="en-US"/>
        </w:rPr>
      </w:pPr>
    </w:p>
    <w:p w14:paraId="0E5E0F63" w14:textId="77777777" w:rsidR="00F17A30" w:rsidRPr="00E12D82" w:rsidRDefault="00F17A30" w:rsidP="00F17A30">
      <w:pPr>
        <w:rPr>
          <w:lang w:val="en-US"/>
        </w:rPr>
      </w:pPr>
    </w:p>
    <w:p w14:paraId="4980F519" w14:textId="4389517F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20. </w:t>
      </w:r>
      <w:r w:rsidR="00F17A30" w:rsidRPr="009136A8">
        <w:rPr>
          <w:lang w:val="en-US"/>
        </w:rPr>
        <w:t xml:space="preserve">In case of a child with recurrent </w:t>
      </w:r>
      <w:r w:rsidR="0058306B" w:rsidRPr="009136A8">
        <w:rPr>
          <w:lang w:val="en-US"/>
        </w:rPr>
        <w:t>Group A β-hemolytic streptococcus</w:t>
      </w:r>
      <w:r w:rsidR="00F17A30" w:rsidRPr="009136A8">
        <w:rPr>
          <w:lang w:val="en-US"/>
        </w:rPr>
        <w:t xml:space="preserve"> pharyngitis (3 or more episodes in 6 months) without complications, what is </w:t>
      </w:r>
      <w:r w:rsidR="00A41CC7" w:rsidRPr="009136A8">
        <w:rPr>
          <w:lang w:val="en-US"/>
        </w:rPr>
        <w:t>the</w:t>
      </w:r>
      <w:r w:rsidR="00F17A30" w:rsidRPr="009136A8">
        <w:rPr>
          <w:lang w:val="en-US"/>
        </w:rPr>
        <w:t xml:space="preserve"> second-line treatment</w:t>
      </w:r>
      <w:r w:rsidR="00A41CC7" w:rsidRPr="009136A8">
        <w:rPr>
          <w:lang w:val="en-US"/>
        </w:rPr>
        <w:t xml:space="preserve"> used in your emergency unit</w:t>
      </w:r>
      <w:r w:rsidR="00F17A30" w:rsidRPr="009136A8">
        <w:rPr>
          <w:lang w:val="en-US"/>
        </w:rPr>
        <w:t>?</w:t>
      </w:r>
    </w:p>
    <w:p w14:paraId="73479965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</w:t>
      </w:r>
    </w:p>
    <w:p w14:paraId="1CD4A550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Amoxicillin- clavulanate</w:t>
      </w:r>
    </w:p>
    <w:p w14:paraId="24D6BE03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Cephalosporins </w:t>
      </w:r>
    </w:p>
    <w:p w14:paraId="5D444BA9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Macrolides </w:t>
      </w:r>
    </w:p>
    <w:p w14:paraId="201772AE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Cotrimoxazole </w:t>
      </w:r>
    </w:p>
    <w:p w14:paraId="3E974059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4B8C6694" w14:textId="77777777" w:rsidR="00F17A30" w:rsidRPr="00A41CC7" w:rsidRDefault="00F17A30" w:rsidP="00F17A30">
      <w:pPr>
        <w:rPr>
          <w:lang w:val="fr-FR"/>
        </w:rPr>
      </w:pPr>
      <w:r w:rsidRPr="00A41CC7">
        <w:rPr>
          <w:lang w:val="fr-FR"/>
        </w:rPr>
        <w:t xml:space="preserve">4 (4%) Amoxicillin, 13 (12%)Amoxicillin- clavulanate, 64 (60%) Cephalosporins, 26 (24%) Macrolides, 0 (0%) Cotrimoxazole </w:t>
      </w:r>
    </w:p>
    <w:p w14:paraId="64482A35" w14:textId="77777777" w:rsidR="00F17A30" w:rsidRPr="00A41CC7" w:rsidRDefault="00F17A30" w:rsidP="00F17A30">
      <w:pPr>
        <w:rPr>
          <w:lang w:val="fr-FR"/>
        </w:rPr>
      </w:pPr>
    </w:p>
    <w:p w14:paraId="3F88296B" w14:textId="250503E0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21. </w:t>
      </w:r>
      <w:r w:rsidR="00F17A30" w:rsidRPr="009136A8">
        <w:rPr>
          <w:lang w:val="en-US"/>
        </w:rPr>
        <w:t>If cephalosporins or macrolides</w:t>
      </w:r>
      <w:r w:rsidR="00A41CC7" w:rsidRPr="009136A8">
        <w:rPr>
          <w:lang w:val="en-US"/>
        </w:rPr>
        <w:t xml:space="preserve"> are used</w:t>
      </w:r>
      <w:r w:rsidR="00F17A30" w:rsidRPr="009136A8">
        <w:rPr>
          <w:lang w:val="en-US"/>
        </w:rPr>
        <w:t xml:space="preserve">, </w:t>
      </w:r>
      <w:r w:rsidR="00A41CC7" w:rsidRPr="009136A8">
        <w:rPr>
          <w:lang w:val="en-US"/>
        </w:rPr>
        <w:t xml:space="preserve">please </w:t>
      </w:r>
      <w:r w:rsidR="00F17A30" w:rsidRPr="009136A8">
        <w:rPr>
          <w:lang w:val="en-US"/>
        </w:rPr>
        <w:t>name the type</w:t>
      </w:r>
      <w:r>
        <w:rPr>
          <w:lang w:val="en-US"/>
        </w:rPr>
        <w:t xml:space="preserve"> (open question)</w:t>
      </w:r>
    </w:p>
    <w:p w14:paraId="65A9B281" w14:textId="5168666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3A31E764" w14:textId="546FDCC2" w:rsidR="00F17A30" w:rsidRPr="004C574D" w:rsidRDefault="00F17A30" w:rsidP="00F17A30">
      <w:pPr>
        <w:rPr>
          <w:lang w:val="en-US"/>
        </w:rPr>
      </w:pPr>
      <w:r w:rsidRPr="00EE5449">
        <w:rPr>
          <w:lang w:val="en-US"/>
        </w:rPr>
        <w:t>19 (18%) Clarythromycin, 7 (7%) azithromycin, 21 (20%) cefaclor, 15 (14%) cefixime, 21 (20%) cefpodoxime, 7 (7%) ceftriaxone</w:t>
      </w:r>
    </w:p>
    <w:p w14:paraId="633C2E34" w14:textId="77777777" w:rsidR="00F17A30" w:rsidRPr="00E12D82" w:rsidRDefault="00F17A30" w:rsidP="00F17A30">
      <w:pPr>
        <w:rPr>
          <w:lang w:val="en-US"/>
        </w:rPr>
      </w:pPr>
    </w:p>
    <w:p w14:paraId="2E5E70C7" w14:textId="624FCC1E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22. </w:t>
      </w:r>
      <w:r w:rsidR="00A41CC7" w:rsidRPr="009136A8">
        <w:rPr>
          <w:lang w:val="en-US"/>
        </w:rPr>
        <w:t>Is a</w:t>
      </w:r>
      <w:r w:rsidR="00F17A30" w:rsidRPr="009136A8">
        <w:rPr>
          <w:lang w:val="en-US"/>
        </w:rPr>
        <w:t xml:space="preserve"> microbiological follow-up (repeat </w:t>
      </w:r>
      <w:r w:rsidR="00D000E7" w:rsidRPr="009136A8">
        <w:rPr>
          <w:lang w:val="en-US"/>
        </w:rPr>
        <w:t>rapid antigen test</w:t>
      </w:r>
      <w:r w:rsidR="00F17A30" w:rsidRPr="009136A8">
        <w:rPr>
          <w:lang w:val="en-US"/>
        </w:rPr>
        <w:t xml:space="preserve"> or throat culture) for children with GABHS pharyngitis</w:t>
      </w:r>
      <w:r w:rsidR="00A41CC7" w:rsidRPr="009136A8">
        <w:rPr>
          <w:lang w:val="en-US"/>
        </w:rPr>
        <w:t xml:space="preserve"> requested in your emergency unit</w:t>
      </w:r>
      <w:r w:rsidR="00F17A30" w:rsidRPr="009136A8">
        <w:rPr>
          <w:lang w:val="en-US"/>
        </w:rPr>
        <w:t>?</w:t>
      </w:r>
    </w:p>
    <w:p w14:paraId="781943B4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always</w:t>
      </w:r>
    </w:p>
    <w:p w14:paraId="7C47402E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if there is no symptom resolution</w:t>
      </w:r>
    </w:p>
    <w:p w14:paraId="54762536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Yes, only if the child has recurrent pharyngitis</w:t>
      </w:r>
    </w:p>
    <w:p w14:paraId="537E763D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No, never </w:t>
      </w:r>
    </w:p>
    <w:p w14:paraId="358AD209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29A86EE0" w14:textId="77777777" w:rsidR="00F17A30" w:rsidRPr="00E72920" w:rsidRDefault="00F17A30" w:rsidP="00F17A30">
      <w:pPr>
        <w:rPr>
          <w:lang w:val="en-US"/>
        </w:rPr>
      </w:pPr>
      <w:r>
        <w:rPr>
          <w:lang w:val="en-US"/>
        </w:rPr>
        <w:lastRenderedPageBreak/>
        <w:t>6</w:t>
      </w:r>
      <w:r w:rsidRPr="00E72920">
        <w:rPr>
          <w:lang w:val="en-US"/>
        </w:rPr>
        <w:t>(5.6%) Yes, always</w:t>
      </w:r>
      <w:r>
        <w:rPr>
          <w:lang w:val="en-US"/>
        </w:rPr>
        <w:t xml:space="preserve">, 23 (21%) </w:t>
      </w:r>
      <w:r w:rsidRPr="00E72920">
        <w:rPr>
          <w:lang w:val="en-US"/>
        </w:rPr>
        <w:t>Yes, if there is no symptom resolution</w:t>
      </w:r>
      <w:r>
        <w:rPr>
          <w:lang w:val="en-US"/>
        </w:rPr>
        <w:t xml:space="preserve">, 17 (16%) </w:t>
      </w:r>
      <w:r w:rsidRPr="00E72920">
        <w:rPr>
          <w:lang w:val="en-US"/>
        </w:rPr>
        <w:t>Yes, only if the child has recurrent pharyngitis</w:t>
      </w:r>
      <w:r>
        <w:rPr>
          <w:lang w:val="en-US"/>
        </w:rPr>
        <w:t>, 61 (57%) N</w:t>
      </w:r>
      <w:r w:rsidRPr="00E72920">
        <w:rPr>
          <w:lang w:val="en-US"/>
        </w:rPr>
        <w:t xml:space="preserve">ever </w:t>
      </w:r>
    </w:p>
    <w:p w14:paraId="3DB2456B" w14:textId="77777777" w:rsidR="00F17A30" w:rsidRPr="00E12D82" w:rsidRDefault="00F17A30" w:rsidP="00F17A30">
      <w:pPr>
        <w:rPr>
          <w:lang w:val="en-US"/>
        </w:rPr>
      </w:pPr>
    </w:p>
    <w:p w14:paraId="7B1DDCA1" w14:textId="6AF8BBCA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23. </w:t>
      </w:r>
      <w:r w:rsidR="00F17A30" w:rsidRPr="009136A8">
        <w:rPr>
          <w:lang w:val="en-US"/>
        </w:rPr>
        <w:t>In which cases an otorhinolaryngology consult</w:t>
      </w:r>
      <w:r w:rsidR="00A41CC7" w:rsidRPr="009136A8">
        <w:rPr>
          <w:lang w:val="en-US"/>
        </w:rPr>
        <w:t xml:space="preserve"> is requested in your emergency unit</w:t>
      </w:r>
      <w:r w:rsidR="00F17A30" w:rsidRPr="009136A8">
        <w:rPr>
          <w:lang w:val="en-US"/>
        </w:rPr>
        <w:t>?</w:t>
      </w:r>
    </w:p>
    <w:p w14:paraId="43A6069F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Fever for more than 72 hours after the start of antimicrobial treatment</w:t>
      </w:r>
    </w:p>
    <w:p w14:paraId="5358DE99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In case of local complications</w:t>
      </w:r>
    </w:p>
    <w:p w14:paraId="13606F72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Never </w:t>
      </w:r>
    </w:p>
    <w:p w14:paraId="75A03669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I do not have an otorhinolaryngology specialists in my hospital</w:t>
      </w:r>
    </w:p>
    <w:p w14:paraId="1E545DB9" w14:textId="77777777" w:rsidR="00F17A30" w:rsidRPr="00E12D82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259C3430" w14:textId="77777777" w:rsidR="00F17A30" w:rsidRPr="00E72920" w:rsidRDefault="00F17A30" w:rsidP="00F17A30">
      <w:pPr>
        <w:rPr>
          <w:lang w:val="en-US"/>
        </w:rPr>
      </w:pPr>
      <w:r>
        <w:rPr>
          <w:lang w:val="en-US"/>
        </w:rPr>
        <w:t xml:space="preserve">5 (4%) </w:t>
      </w:r>
      <w:r w:rsidRPr="00E72920">
        <w:rPr>
          <w:lang w:val="en-US"/>
        </w:rPr>
        <w:t>Fever for more than 72 hours after the start of antimicrobial treatment</w:t>
      </w:r>
      <w:r>
        <w:rPr>
          <w:lang w:val="en-US"/>
        </w:rPr>
        <w:t>, 99</w:t>
      </w:r>
      <w:r w:rsidRPr="00E72920">
        <w:rPr>
          <w:lang w:val="en-US"/>
        </w:rPr>
        <w:t xml:space="preserve"> (</w:t>
      </w:r>
      <w:r>
        <w:rPr>
          <w:lang w:val="en-US"/>
        </w:rPr>
        <w:t>92</w:t>
      </w:r>
      <w:r w:rsidRPr="00E72920">
        <w:rPr>
          <w:lang w:val="en-US"/>
        </w:rPr>
        <w:t>%) In case of local complication</w:t>
      </w:r>
      <w:r>
        <w:rPr>
          <w:lang w:val="en-US"/>
        </w:rPr>
        <w:t xml:space="preserve">, 6 (6%) </w:t>
      </w:r>
      <w:r w:rsidRPr="00E72920">
        <w:rPr>
          <w:lang w:val="en-US"/>
        </w:rPr>
        <w:t>Never</w:t>
      </w:r>
      <w:r>
        <w:rPr>
          <w:lang w:val="en-US"/>
        </w:rPr>
        <w:t>,</w:t>
      </w:r>
      <w:r w:rsidRPr="00E72920">
        <w:rPr>
          <w:lang w:val="en-US"/>
        </w:rPr>
        <w:t xml:space="preserve"> </w:t>
      </w:r>
      <w:r>
        <w:rPr>
          <w:lang w:val="en-US"/>
        </w:rPr>
        <w:t>0</w:t>
      </w:r>
      <w:r w:rsidRPr="00E72920">
        <w:rPr>
          <w:lang w:val="en-US"/>
        </w:rPr>
        <w:t xml:space="preserve"> (</w:t>
      </w:r>
      <w:r>
        <w:rPr>
          <w:lang w:val="en-US"/>
        </w:rPr>
        <w:t>0</w:t>
      </w:r>
      <w:r w:rsidRPr="00E72920">
        <w:rPr>
          <w:lang w:val="en-US"/>
        </w:rPr>
        <w:t xml:space="preserve">%) I do not have </w:t>
      </w:r>
      <w:r>
        <w:rPr>
          <w:lang w:val="en-US"/>
        </w:rPr>
        <w:t>an otorhinolaryngology</w:t>
      </w:r>
      <w:r w:rsidRPr="00E72920">
        <w:rPr>
          <w:lang w:val="en-US"/>
        </w:rPr>
        <w:t xml:space="preserve"> specialists in my hospital</w:t>
      </w:r>
    </w:p>
    <w:p w14:paraId="748ACED4" w14:textId="77777777" w:rsidR="00F17A30" w:rsidRPr="00E12D82" w:rsidRDefault="00F17A30" w:rsidP="00F17A30">
      <w:pPr>
        <w:rPr>
          <w:lang w:val="en-US"/>
        </w:rPr>
      </w:pPr>
    </w:p>
    <w:p w14:paraId="0C2DA077" w14:textId="5B6262ED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24. </w:t>
      </w:r>
      <w:r w:rsidR="00F17A30" w:rsidRPr="009136A8">
        <w:rPr>
          <w:lang w:val="en-US"/>
        </w:rPr>
        <w:t xml:space="preserve">In which cases </w:t>
      </w:r>
      <w:r w:rsidR="00A41CC7" w:rsidRPr="009136A8">
        <w:rPr>
          <w:lang w:val="en-US"/>
        </w:rPr>
        <w:t>is an</w:t>
      </w:r>
      <w:r w:rsidR="00F17A30" w:rsidRPr="009136A8">
        <w:rPr>
          <w:lang w:val="en-US"/>
        </w:rPr>
        <w:t xml:space="preserve"> infectious diseases consult</w:t>
      </w:r>
      <w:r w:rsidR="00A41CC7" w:rsidRPr="009136A8">
        <w:rPr>
          <w:lang w:val="en-US"/>
        </w:rPr>
        <w:t xml:space="preserve"> requested in your emergency unit</w:t>
      </w:r>
      <w:r w:rsidR="00F17A30" w:rsidRPr="009136A8">
        <w:rPr>
          <w:lang w:val="en-US"/>
        </w:rPr>
        <w:t>?</w:t>
      </w:r>
    </w:p>
    <w:p w14:paraId="4D71BC0A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Fever for more than 72 hours after the start of antimicrobial treatment</w:t>
      </w:r>
    </w:p>
    <w:p w14:paraId="1F479810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In case of local complications</w:t>
      </w:r>
    </w:p>
    <w:p w14:paraId="18A15BC8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Never </w:t>
      </w:r>
    </w:p>
    <w:p w14:paraId="014AC374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>I do not have infectious diseases specialists in my hospital</w:t>
      </w:r>
    </w:p>
    <w:p w14:paraId="2C38EAAB" w14:textId="77777777" w:rsidR="00F17A30" w:rsidRDefault="00F17A30" w:rsidP="00F17A30">
      <w:pPr>
        <w:rPr>
          <w:b/>
          <w:bCs/>
          <w:lang w:val="en-US"/>
        </w:rPr>
      </w:pPr>
      <w:r w:rsidRPr="00E12D82">
        <w:rPr>
          <w:b/>
          <w:bCs/>
          <w:lang w:val="en-US"/>
        </w:rPr>
        <w:t>Result</w:t>
      </w:r>
    </w:p>
    <w:p w14:paraId="1E8F7E70" w14:textId="77777777" w:rsidR="00F17A30" w:rsidRPr="00E72920" w:rsidRDefault="00F17A30" w:rsidP="00F17A30">
      <w:pPr>
        <w:rPr>
          <w:lang w:val="en-US"/>
        </w:rPr>
      </w:pPr>
      <w:r>
        <w:rPr>
          <w:lang w:val="en-US"/>
        </w:rPr>
        <w:t xml:space="preserve">23 (21%) </w:t>
      </w:r>
      <w:r w:rsidRPr="00E72920">
        <w:rPr>
          <w:lang w:val="en-US"/>
        </w:rPr>
        <w:t>Fever for more than 72 hours after the start of antimicrobial treatment</w:t>
      </w:r>
      <w:r>
        <w:rPr>
          <w:lang w:val="en-US"/>
        </w:rPr>
        <w:t xml:space="preserve">, </w:t>
      </w:r>
      <w:r w:rsidRPr="00E72920">
        <w:rPr>
          <w:lang w:val="en-US"/>
        </w:rPr>
        <w:t>15 (14%) In case of local complication</w:t>
      </w:r>
      <w:r>
        <w:rPr>
          <w:lang w:val="en-US"/>
        </w:rPr>
        <w:t xml:space="preserve">, 70 (65%) </w:t>
      </w:r>
      <w:r w:rsidRPr="00E72920">
        <w:rPr>
          <w:lang w:val="en-US"/>
        </w:rPr>
        <w:t>Never</w:t>
      </w:r>
      <w:r>
        <w:rPr>
          <w:lang w:val="en-US"/>
        </w:rPr>
        <w:t>,</w:t>
      </w:r>
      <w:r w:rsidRPr="00E72920">
        <w:rPr>
          <w:lang w:val="en-US"/>
        </w:rPr>
        <w:t xml:space="preserve"> 4 (4%) I do not have</w:t>
      </w:r>
      <w:r>
        <w:rPr>
          <w:lang w:val="en-US"/>
        </w:rPr>
        <w:t xml:space="preserve"> an</w:t>
      </w:r>
      <w:r w:rsidRPr="00E72920">
        <w:rPr>
          <w:lang w:val="en-US"/>
        </w:rPr>
        <w:t xml:space="preserve"> infectious diseases specialists in my hospital</w:t>
      </w:r>
    </w:p>
    <w:p w14:paraId="01F24547" w14:textId="77777777" w:rsidR="00F17A30" w:rsidRPr="00E12D82" w:rsidRDefault="00F17A30" w:rsidP="00F17A30">
      <w:pPr>
        <w:rPr>
          <w:lang w:val="en-US"/>
        </w:rPr>
      </w:pPr>
    </w:p>
    <w:p w14:paraId="46586190" w14:textId="789AB92B" w:rsidR="00F17A30" w:rsidRPr="009136A8" w:rsidRDefault="009136A8" w:rsidP="009136A8">
      <w:pPr>
        <w:rPr>
          <w:lang w:val="en-US"/>
        </w:rPr>
      </w:pPr>
      <w:r>
        <w:rPr>
          <w:lang w:val="en-US"/>
        </w:rPr>
        <w:t xml:space="preserve">25. </w:t>
      </w:r>
      <w:r w:rsidR="00F17A30" w:rsidRPr="009136A8">
        <w:rPr>
          <w:lang w:val="en-US"/>
        </w:rPr>
        <w:t>Does your emergency unit have internal guidelines to manage GABHS pharyngitis?</w:t>
      </w:r>
    </w:p>
    <w:p w14:paraId="47A3AC51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Yes </w:t>
      </w:r>
    </w:p>
    <w:p w14:paraId="6D166DCC" w14:textId="77777777" w:rsidR="00F17A30" w:rsidRDefault="00F17A30" w:rsidP="00F17A30">
      <w:pPr>
        <w:pStyle w:val="Paragrafoelenco"/>
        <w:numPr>
          <w:ilvl w:val="1"/>
          <w:numId w:val="1"/>
        </w:numPr>
        <w:rPr>
          <w:lang w:val="en-US"/>
        </w:rPr>
      </w:pPr>
      <w:r>
        <w:rPr>
          <w:lang w:val="en-US"/>
        </w:rPr>
        <w:t xml:space="preserve">No </w:t>
      </w:r>
    </w:p>
    <w:p w14:paraId="107F2B2A" w14:textId="77777777" w:rsidR="00F17A30" w:rsidRPr="00671C25" w:rsidRDefault="00F17A30" w:rsidP="00F17A30">
      <w:pPr>
        <w:rPr>
          <w:lang w:val="en-US"/>
        </w:rPr>
      </w:pPr>
    </w:p>
    <w:p w14:paraId="79A7AE11" w14:textId="77777777" w:rsidR="00F17A30" w:rsidRPr="00E12D82" w:rsidRDefault="00F17A30" w:rsidP="00F17A30">
      <w:pPr>
        <w:rPr>
          <w:b/>
          <w:bCs/>
          <w:lang w:val="en-US"/>
        </w:rPr>
      </w:pPr>
      <w:r>
        <w:rPr>
          <w:b/>
          <w:bCs/>
          <w:lang w:val="en-US"/>
        </w:rPr>
        <w:t>R</w:t>
      </w:r>
      <w:r w:rsidRPr="00E12D82">
        <w:rPr>
          <w:b/>
          <w:bCs/>
          <w:lang w:val="en-US"/>
        </w:rPr>
        <w:t>esult</w:t>
      </w:r>
    </w:p>
    <w:p w14:paraId="30CDAAC7" w14:textId="77777777" w:rsidR="00F17A30" w:rsidRDefault="00F17A30" w:rsidP="00F17A30">
      <w:pPr>
        <w:rPr>
          <w:lang w:val="en-US"/>
        </w:rPr>
      </w:pPr>
      <w:r>
        <w:rPr>
          <w:lang w:val="en-US"/>
        </w:rPr>
        <w:t>78 (73%) no, 29 (27%) yes</w:t>
      </w:r>
    </w:p>
    <w:p w14:paraId="4471049C" w14:textId="77777777" w:rsidR="009136A8" w:rsidRDefault="009136A8" w:rsidP="00F17A30">
      <w:pPr>
        <w:rPr>
          <w:lang w:val="en-US"/>
        </w:rPr>
      </w:pPr>
    </w:p>
    <w:p w14:paraId="02395662" w14:textId="77777777" w:rsidR="009136A8" w:rsidRDefault="009136A8" w:rsidP="00F17A30">
      <w:pPr>
        <w:rPr>
          <w:lang w:val="en-US"/>
        </w:rPr>
      </w:pPr>
    </w:p>
    <w:p w14:paraId="43F7B9C4" w14:textId="77777777" w:rsidR="009136A8" w:rsidRDefault="009136A8" w:rsidP="00F17A30">
      <w:pPr>
        <w:rPr>
          <w:lang w:val="en-US"/>
        </w:rPr>
      </w:pPr>
    </w:p>
    <w:p w14:paraId="1E28EDEE" w14:textId="3737DFBC" w:rsidR="009136A8" w:rsidRPr="009136A8" w:rsidRDefault="009136A8" w:rsidP="00F17A30">
      <w:pPr>
        <w:rPr>
          <w:b/>
          <w:bCs/>
          <w:lang w:val="en-US"/>
        </w:rPr>
      </w:pPr>
      <w:r w:rsidRPr="009136A8">
        <w:rPr>
          <w:b/>
          <w:bCs/>
          <w:lang w:val="en-US"/>
        </w:rPr>
        <w:t>Name of the centers which participated the study</w:t>
      </w:r>
    </w:p>
    <w:p w14:paraId="614FAAFF" w14:textId="77777777" w:rsidR="009136A8" w:rsidRDefault="009136A8" w:rsidP="00F17A30">
      <w:pPr>
        <w:rPr>
          <w:lang w:val="en-US"/>
        </w:rPr>
      </w:pPr>
    </w:p>
    <w:tbl>
      <w:tblPr>
        <w:tblStyle w:val="Tabellagriglia7acolori"/>
        <w:tblW w:w="5000" w:type="pct"/>
        <w:tblBorders>
          <w:top w:val="single" w:sz="4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620" w:firstRow="1" w:lastRow="0" w:firstColumn="0" w:lastColumn="0" w:noHBand="1" w:noVBand="1"/>
      </w:tblPr>
      <w:tblGrid>
        <w:gridCol w:w="7439"/>
        <w:gridCol w:w="1587"/>
      </w:tblGrid>
      <w:tr w:rsidR="009136A8" w:rsidRPr="002A4820" w14:paraId="55CA38F2" w14:textId="77777777" w:rsidTr="002A73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3"/>
        </w:trPr>
        <w:tc>
          <w:tcPr>
            <w:tcW w:w="3600" w:type="pct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68047FE9" w14:textId="77777777" w:rsidR="009136A8" w:rsidRPr="00A41CC7" w:rsidRDefault="009136A8" w:rsidP="002A73DC">
            <w:pPr>
              <w:spacing w:line="276" w:lineRule="auto"/>
              <w:ind w:left="-1824" w:firstLine="1824"/>
              <w:jc w:val="both"/>
              <w:rPr>
                <w:rFonts w:ascii="Calibri" w:hAnsi="Calibri" w:cs="Calibri"/>
                <w:b w:val="0"/>
                <w:bCs w:val="0"/>
                <w:sz w:val="20"/>
                <w:szCs w:val="20"/>
                <w:lang w:val="en-US"/>
              </w:rPr>
            </w:pPr>
            <w:r w:rsidRPr="00A41CC7">
              <w:rPr>
                <w:rFonts w:ascii="Calibri" w:hAnsi="Calibri" w:cs="Calibri"/>
                <w:sz w:val="20"/>
                <w:szCs w:val="20"/>
                <w:lang w:val="en-US"/>
              </w:rPr>
              <w:t>Name of the Hospital - City</w:t>
            </w:r>
          </w:p>
        </w:tc>
        <w:tc>
          <w:tcPr>
            <w:tcW w:w="1400" w:type="pct"/>
            <w:tcBorders>
              <w:top w:val="single" w:sz="4" w:space="0" w:color="auto"/>
              <w:left w:val="none" w:sz="0" w:space="0" w:color="auto"/>
              <w:bottom w:val="single" w:sz="4" w:space="0" w:color="auto"/>
              <w:right w:val="none" w:sz="0" w:space="0" w:color="auto"/>
            </w:tcBorders>
          </w:tcPr>
          <w:p w14:paraId="0FAC0861" w14:textId="77777777" w:rsidR="009136A8" w:rsidRPr="00A41CC7" w:rsidRDefault="009136A8" w:rsidP="002A73DC">
            <w:pPr>
              <w:spacing w:line="276" w:lineRule="auto"/>
              <w:jc w:val="center"/>
              <w:rPr>
                <w:rFonts w:ascii="Calibri" w:hAnsi="Calibri" w:cs="Calibri"/>
                <w:b w:val="0"/>
                <w:bCs w:val="0"/>
                <w:sz w:val="20"/>
                <w:szCs w:val="20"/>
                <w:lang w:val="en-US"/>
              </w:rPr>
            </w:pPr>
          </w:p>
        </w:tc>
      </w:tr>
      <w:tr w:rsidR="009136A8" w:rsidRPr="00AD0D10" w14:paraId="4AF87B26" w14:textId="77777777" w:rsidTr="002A73DC">
        <w:trPr>
          <w:trHeight w:val="193"/>
        </w:trPr>
        <w:tc>
          <w:tcPr>
            <w:tcW w:w="3600" w:type="pct"/>
            <w:tcBorders>
              <w:top w:val="single" w:sz="4" w:space="0" w:color="auto"/>
              <w:bottom w:val="single" w:sz="4" w:space="0" w:color="auto"/>
            </w:tcBorders>
          </w:tcPr>
          <w:tbl>
            <w:tblPr>
              <w:tblW w:w="7223" w:type="dxa"/>
              <w:tblLook w:val="04A0" w:firstRow="1" w:lastRow="0" w:firstColumn="1" w:lastColumn="0" w:noHBand="0" w:noVBand="1"/>
            </w:tblPr>
            <w:tblGrid>
              <w:gridCol w:w="7223"/>
            </w:tblGrid>
            <w:tr w:rsidR="009136A8" w:rsidRPr="00AD0D10" w14:paraId="34732A0A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76F3C" w14:textId="2EC26698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S.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Croce e Carle- Cuneo</w:t>
                  </w:r>
                </w:p>
              </w:tc>
            </w:tr>
            <w:tr w:rsidR="009136A8" w:rsidRPr="00AD0D10" w14:paraId="17250EBB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2081E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Maggiore della Carità- Novara </w:t>
                  </w:r>
                </w:p>
              </w:tc>
            </w:tr>
            <w:tr w:rsidR="009136A8" w:rsidRPr="00AD0D10" w14:paraId="015AF7D3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B2E72A" w14:textId="2A8E438E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ASST Grande Ospedale Metropolitano Niguarda- Milan</w:t>
                  </w:r>
                </w:p>
              </w:tc>
            </w:tr>
            <w:tr w:rsidR="009136A8" w:rsidRPr="00AD0D10" w14:paraId="0FBFA0EF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E20AA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IRCCS Materno Infantile Burlo Garofolo- Trieste</w:t>
                  </w:r>
                </w:p>
              </w:tc>
            </w:tr>
            <w:tr w:rsidR="009136A8" w:rsidRPr="00AD0D10" w14:paraId="64EF2AB3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8D9DE5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Donna e Bambino AOUI- Verona</w:t>
                  </w:r>
                </w:p>
              </w:tc>
            </w:tr>
            <w:tr w:rsidR="009136A8" w:rsidRPr="00AD0D10" w14:paraId="07C93FB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4608B7" w14:textId="72A7CDC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San Raffaele- Milan </w:t>
                  </w:r>
                </w:p>
              </w:tc>
            </w:tr>
            <w:tr w:rsidR="009136A8" w:rsidRPr="00AD0D10" w14:paraId="12FA6BE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9DB375" w14:textId="74A01FEC" w:rsidR="009136A8" w:rsidRPr="00AD0D10" w:rsidRDefault="005E1681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5E168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Azienda Ospedaliera Regionale "San Carlo" -Potenza</w:t>
                  </w:r>
                </w:p>
              </w:tc>
            </w:tr>
            <w:tr w:rsidR="009136A8" w:rsidRPr="00AD0D10" w14:paraId="12394B41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09E23F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Arcispedale Santa Maria Nuova- Reggio Emilia</w:t>
                  </w:r>
                </w:p>
              </w:tc>
            </w:tr>
            <w:tr w:rsidR="009136A8" w:rsidRPr="00AD0D10" w14:paraId="57835216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08B13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 Luca- Lucca</w:t>
                  </w:r>
                </w:p>
              </w:tc>
            </w:tr>
            <w:tr w:rsidR="009136A8" w:rsidRPr="00AD0D10" w14:paraId="2F585718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F0FE4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Filippo Del Ponte- Varese</w:t>
                  </w:r>
                </w:p>
              </w:tc>
            </w:tr>
            <w:tr w:rsidR="009136A8" w:rsidRPr="00AD0D10" w14:paraId="2A57C9E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11F10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della Misericordia- Grosseto </w:t>
                  </w:r>
                </w:p>
              </w:tc>
            </w:tr>
            <w:tr w:rsidR="009136A8" w:rsidRPr="00AD0D10" w14:paraId="006BBA04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E92CE3" w14:textId="28D2F7E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lastRenderedPageBreak/>
                    <w:t>Osp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edale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Papa Giovanni XXIII- Bergamo</w:t>
                  </w:r>
                </w:p>
              </w:tc>
            </w:tr>
            <w:tr w:rsidR="009136A8" w:rsidRPr="00AD0D10" w14:paraId="0854433F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CBCBBF" w14:textId="1E3B9934" w:rsidR="009136A8" w:rsidRPr="00AD0D10" w:rsidRDefault="001B7A5A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1B7A5A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IRCCS Policlinico ospedaliero -universitario di Bologna</w:t>
                  </w:r>
                </w:p>
              </w:tc>
            </w:tr>
            <w:tr w:rsidR="009136A8" w:rsidRPr="00AD0D10" w14:paraId="76E41E8D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A4733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G. Di Maria Avola- Siracusa</w:t>
                  </w:r>
                </w:p>
              </w:tc>
            </w:tr>
            <w:tr w:rsidR="009136A8" w:rsidRPr="00AD0D10" w14:paraId="2AED2651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74FBD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di Rieti- Rieti</w:t>
                  </w:r>
                </w:p>
              </w:tc>
            </w:tr>
            <w:tr w:rsidR="009136A8" w:rsidRPr="00AD0D10" w14:paraId="49E5F94D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E3BD6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Paolo Dettori Tempio- Pausania</w:t>
                  </w:r>
                </w:p>
              </w:tc>
            </w:tr>
            <w:tr w:rsidR="009136A8" w:rsidRPr="00AD0D10" w14:paraId="26535E6B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99D37F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Infermi- Rimini </w:t>
                  </w:r>
                </w:p>
              </w:tc>
            </w:tr>
            <w:tr w:rsidR="009136A8" w:rsidRPr="00AD0D10" w14:paraId="01D6B94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59F9F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Policlinico di Modena- Modena</w:t>
                  </w:r>
                </w:p>
              </w:tc>
            </w:tr>
            <w:tr w:rsidR="009136A8" w:rsidRPr="00AD0D10" w14:paraId="5E05DF36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8E455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Pronto Soccorso Pediatrico, Ospedale "G. Salesi" - Ancona</w:t>
                  </w:r>
                </w:p>
              </w:tc>
            </w:tr>
            <w:tr w:rsidR="009136A8" w:rsidRPr="00AD0D10" w14:paraId="1890A93A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10099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"S Spirito" Pescara- Pescara</w:t>
                  </w:r>
                </w:p>
              </w:tc>
            </w:tr>
            <w:tr w:rsidR="009136A8" w:rsidRPr="00AD0D10" w14:paraId="4F772ABC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B8E00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Giovanni XXIII- Bari </w:t>
                  </w:r>
                </w:p>
              </w:tc>
            </w:tr>
            <w:tr w:rsidR="009136A8" w:rsidRPr="00AD0D10" w14:paraId="431093A1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AF3EFF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Civile di Imperia- Imperia</w:t>
                  </w:r>
                </w:p>
              </w:tc>
            </w:tr>
            <w:tr w:rsidR="009136A8" w:rsidRPr="00AD0D10" w14:paraId="05850CD2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C5CE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ASST Spedali Civili di Brescia- Brescia</w:t>
                  </w:r>
                </w:p>
              </w:tc>
            </w:tr>
            <w:tr w:rsidR="009136A8" w:rsidRPr="00AD0D10" w14:paraId="0DCD2627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9945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Fondazione Policlinico Agostino Gemelli- Roma</w:t>
                  </w:r>
                </w:p>
              </w:tc>
            </w:tr>
            <w:tr w:rsidR="009136A8" w:rsidRPr="00AD0D10" w14:paraId="564EA47E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3D5766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AORN Sant'Anna e San Sebastiano- Caserta</w:t>
                  </w:r>
                </w:p>
              </w:tc>
            </w:tr>
            <w:tr w:rsidR="009136A8" w:rsidRPr="00AD0D10" w14:paraId="5B767DBD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0957B5" w14:textId="013D0AAB" w:rsidR="009136A8" w:rsidRPr="00AD0D10" w:rsidRDefault="002303B0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Presidio Ospedaliero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"Giovanni Paolo II" - Ragusa</w:t>
                  </w:r>
                </w:p>
              </w:tc>
            </w:tr>
            <w:tr w:rsidR="009136A8" w:rsidRPr="00AD0D10" w14:paraId="25274791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2A455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Sant'Antonio Abate- Gallarate </w:t>
                  </w:r>
                </w:p>
              </w:tc>
            </w:tr>
            <w:tr w:rsidR="009136A8" w:rsidRPr="00AD0D10" w14:paraId="3B4C2F40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154B9" w14:textId="6C076482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 Paolo- Milan</w:t>
                  </w:r>
                </w:p>
              </w:tc>
            </w:tr>
            <w:tr w:rsidR="009136A8" w:rsidRPr="00AD0D10" w14:paraId="2267DBB9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BD6F6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di Circolo di Busto Arsizio- Busto Arsizio</w:t>
                  </w:r>
                </w:p>
              </w:tc>
            </w:tr>
            <w:tr w:rsidR="009136A8" w:rsidRPr="00AD0D10" w14:paraId="11C70FD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5144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Civile di Sondrio- Sondrio</w:t>
                  </w:r>
                </w:p>
              </w:tc>
            </w:tr>
            <w:tr w:rsidR="009136A8" w:rsidRPr="00AD0D10" w14:paraId="34CAA087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7086B" w14:textId="61EA13D3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Carlo Poma- Mant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ua</w:t>
                  </w:r>
                </w:p>
              </w:tc>
            </w:tr>
            <w:tr w:rsidR="009136A8" w:rsidRPr="00AD0D10" w14:paraId="47A53354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7D2299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Bonomo- Andria</w:t>
                  </w:r>
                </w:p>
              </w:tc>
            </w:tr>
            <w:tr w:rsidR="009136A8" w:rsidRPr="00AD0D10" w14:paraId="7F796289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AEFF0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  <w:lang w:val="nl-NL"/>
                    </w:rPr>
                    <w:t xml:space="preserve">Azienda Ospedaliera Universitaria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Sassari- Sassari</w:t>
                  </w:r>
                </w:p>
              </w:tc>
            </w:tr>
            <w:tr w:rsidR="009136A8" w:rsidRPr="00AD0D10" w14:paraId="42401D23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C6232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 Gerardo- Monza</w:t>
                  </w:r>
                </w:p>
              </w:tc>
            </w:tr>
            <w:tr w:rsidR="009136A8" w:rsidRPr="00AD0D10" w14:paraId="19DFBA79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AA8C93" w14:textId="407D2C9D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G.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Fracastoro- San Bonifacio </w:t>
                  </w:r>
                </w:p>
              </w:tc>
            </w:tr>
            <w:tr w:rsidR="009136A8" w:rsidRPr="00AD0D10" w14:paraId="4C4B9A99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169F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Generale Provinciale di Saronno- Saronno</w:t>
                  </w:r>
                </w:p>
              </w:tc>
            </w:tr>
            <w:tr w:rsidR="009136A8" w:rsidRPr="00AD0D10" w14:paraId="66A29FA9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76C65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Provinciale di Bolzano- Bolzano</w:t>
                  </w:r>
                </w:p>
              </w:tc>
            </w:tr>
            <w:tr w:rsidR="009136A8" w:rsidRPr="00AD0D10" w14:paraId="6BA51D95" w14:textId="77777777" w:rsidTr="002A73DC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D403DE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 Bortolo di Vicenza- Vicenza</w:t>
                  </w:r>
                </w:p>
              </w:tc>
            </w:tr>
            <w:tr w:rsidR="009136A8" w:rsidRPr="00AD0D10" w14:paraId="428DE1F9" w14:textId="77777777" w:rsidTr="00863606">
              <w:trPr>
                <w:trHeight w:val="315"/>
              </w:trPr>
              <w:tc>
                <w:tcPr>
                  <w:tcW w:w="7223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CD756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  <w:lang w:val="nl-NL"/>
                    </w:rPr>
                    <w:t>Ospedale “C. e G. Mazzoni- Ascoli Piceno</w:t>
                  </w:r>
                </w:p>
              </w:tc>
            </w:tr>
            <w:tr w:rsidR="009136A8" w:rsidRPr="00AD0D10" w14:paraId="4CB44FEE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5822DE3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  <w:lang w:val="nl-NL"/>
                    </w:rPr>
                    <w:t xml:space="preserve">Azienda Ospedaliera Universitaria di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Pisa- Pisa</w:t>
                  </w:r>
                </w:p>
              </w:tc>
            </w:tr>
            <w:tr w:rsidR="009136A8" w:rsidRPr="00AD0D10" w14:paraId="7821378C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3C6B36C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dei Bambini Azienda Ospedaliero Universitaria di Parma- Parma</w:t>
                  </w:r>
                </w:p>
              </w:tc>
            </w:tr>
            <w:tr w:rsidR="009136A8" w:rsidRPr="00AD0D10" w14:paraId="60DA46D5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2D5CEC19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Santa Maria della Misericordia-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Udine</w:t>
                  </w:r>
                </w:p>
              </w:tc>
            </w:tr>
            <w:tr w:rsidR="009136A8" w:rsidRPr="00AD0D10" w14:paraId="0E51B2BB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30DC4BB9" w14:textId="772323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d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ale della Donna e del Bambino-AOUI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Verona</w:t>
                  </w:r>
                </w:p>
              </w:tc>
            </w:tr>
            <w:tr w:rsidR="009136A8" w:rsidRPr="00AD0D10" w14:paraId="5186D620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5728C127" w14:textId="65F05BBC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an 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Pa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olo di 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M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onfalcone- Gorizia</w:t>
                  </w:r>
                </w:p>
              </w:tc>
            </w:tr>
            <w:tr w:rsidR="009136A8" w:rsidRPr="00AD0D10" w14:paraId="4820DB0F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3CD1651D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Azienda Ospedaliera di Padova Dipartimento A.I. per la Salute-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Padova</w:t>
                  </w:r>
                </w:p>
              </w:tc>
            </w:tr>
            <w:tr w:rsidR="009136A8" w:rsidRPr="00AD0D10" w14:paraId="739D0962" w14:textId="77777777" w:rsidTr="00863606">
              <w:trPr>
                <w:trHeight w:val="315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2F8099E7" w14:textId="2ED9D1A0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SST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Melegnano Martesana Vizzolo Predabissi- </w:t>
                  </w: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Vizzolo Predabissi</w:t>
                  </w:r>
                </w:p>
              </w:tc>
            </w:tr>
            <w:tr w:rsidR="009136A8" w:rsidRPr="00AD0D10" w14:paraId="7AEC2E30" w14:textId="77777777" w:rsidTr="00863606">
              <w:trPr>
                <w:trHeight w:val="260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6A7DE5F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Giovanni Paolo II- Lamezia Terme</w:t>
                  </w:r>
                </w:p>
              </w:tc>
            </w:tr>
            <w:tr w:rsidR="009136A8" w:rsidRPr="00AD0D10" w14:paraId="20EE555E" w14:textId="77777777" w:rsidTr="00863606">
              <w:trPr>
                <w:trHeight w:val="260"/>
              </w:trPr>
              <w:tc>
                <w:tcPr>
                  <w:tcW w:w="7223" w:type="dxa"/>
                  <w:shd w:val="clear" w:color="auto" w:fill="auto"/>
                  <w:noWrap/>
                  <w:vAlign w:val="bottom"/>
                  <w:hideMark/>
                </w:tcPr>
                <w:p w14:paraId="51B4D22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PIO XI - Desio</w:t>
                  </w:r>
                </w:p>
              </w:tc>
            </w:tr>
            <w:tr w:rsidR="009136A8" w:rsidRPr="00AD0D10" w14:paraId="2D4BF79C" w14:textId="77777777" w:rsidTr="00863606">
              <w:trPr>
                <w:trHeight w:val="260"/>
              </w:trPr>
              <w:tc>
                <w:tcPr>
                  <w:tcW w:w="7223" w:type="dxa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4DCA04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P.O. S. Antonio Abate - Trapani</w:t>
                  </w:r>
                </w:p>
              </w:tc>
            </w:tr>
            <w:tr w:rsidR="009136A8" w:rsidRPr="00AD0D10" w14:paraId="46C8B58E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66F4C3" w14:textId="08C11EF0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IRCCS Gaslini- Gen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ua</w:t>
                  </w:r>
                </w:p>
              </w:tc>
            </w:tr>
            <w:tr w:rsidR="009136A8" w:rsidRPr="00AD0D10" w14:paraId="53FC3D21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E9E4D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Presidio Ospedaliero San Francesco-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Nuoro</w:t>
                  </w:r>
                </w:p>
              </w:tc>
            </w:tr>
            <w:tr w:rsidR="009136A8" w:rsidRPr="00AD0D10" w14:paraId="4504D638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209F6" w14:textId="76D1CE6A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S. Maria del 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armine- Rovereto</w:t>
                  </w:r>
                </w:p>
              </w:tc>
            </w:tr>
            <w:tr w:rsidR="009136A8" w:rsidRPr="00AD0D10" w14:paraId="0408FCE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9AF07E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Azienda Ospedaliero-Universitaria Senese- Siena</w:t>
                  </w:r>
                </w:p>
              </w:tc>
            </w:tr>
            <w:tr w:rsidR="009136A8" w:rsidRPr="00AD0D10" w14:paraId="737500E2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DBB9D5" w14:textId="7F6D8E6C" w:rsidR="009136A8" w:rsidRPr="00AD0D10" w:rsidRDefault="002A4820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2A482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ASST OVEST Ospedale di Legnano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</w:t>
                  </w: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Legnano</w:t>
                  </w:r>
                </w:p>
              </w:tc>
            </w:tr>
            <w:tr w:rsidR="009136A8" w:rsidRPr="00AD0D10" w14:paraId="77AB2B2F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AFDC81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ASST-Lariana Sant'Anna- Como </w:t>
                  </w:r>
                </w:p>
              </w:tc>
            </w:tr>
            <w:tr w:rsidR="009136A8" w:rsidRPr="00AD0D10" w14:paraId="52B2684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4A09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S. Chiara- Trento</w:t>
                  </w:r>
                </w:p>
              </w:tc>
            </w:tr>
            <w:tr w:rsidR="009136A8" w:rsidRPr="00AD0D10" w14:paraId="4A0C507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580D8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Maggiore di Lodi- Lodi</w:t>
                  </w:r>
                </w:p>
              </w:tc>
            </w:tr>
            <w:tr w:rsidR="009136A8" w:rsidRPr="00AD0D10" w14:paraId="072204C0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78675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lastRenderedPageBreak/>
                    <w:t>Ospedale Castelli- Verbania</w:t>
                  </w:r>
                </w:p>
              </w:tc>
            </w:tr>
            <w:tr w:rsidR="009136A8" w:rsidRPr="00AD0D10" w14:paraId="5227AE5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1CE270" w14:textId="6DD5D95B" w:rsidR="009136A8" w:rsidRPr="00AD0D10" w:rsidRDefault="00863606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Ca’ Granda Ospedale Maggiore Policlinico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Milan</w:t>
                  </w:r>
                </w:p>
              </w:tc>
            </w:tr>
            <w:tr w:rsidR="009136A8" w:rsidRPr="00AD0D10" w14:paraId="0EF4108A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591128" w14:textId="0B221630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dei Bambini Vittore Buzzi- Milan</w:t>
                  </w:r>
                </w:p>
              </w:tc>
            </w:tr>
            <w:tr w:rsidR="009136A8" w:rsidRPr="00AD0D10" w14:paraId="4740892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2B2BE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Policlinico Riuniti- Foggia</w:t>
                  </w:r>
                </w:p>
              </w:tc>
            </w:tr>
            <w:tr w:rsidR="009136A8" w:rsidRPr="00AD0D10" w14:paraId="22B3443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DB3CAC" w14:textId="22464D5C" w:rsidR="009136A8" w:rsidRPr="00AD0D10" w:rsidRDefault="005063EA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5063EA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Guglielmo da Saliceto, Piacenza 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Piacenza</w:t>
                  </w:r>
                </w:p>
              </w:tc>
            </w:tr>
            <w:tr w:rsidR="009136A8" w:rsidRPr="00AD0D10" w14:paraId="0773958A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4DA30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"Bolognini"- Seriate </w:t>
                  </w:r>
                </w:p>
              </w:tc>
            </w:tr>
            <w:tr w:rsidR="009136A8" w:rsidRPr="00AD0D10" w14:paraId="47230D0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3C94BD" w14:textId="5859059B" w:rsidR="009136A8" w:rsidRPr="00AD0D10" w:rsidRDefault="00133193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133193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Santa Maria della Misericordia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Perugia</w:t>
                  </w:r>
                </w:p>
              </w:tc>
            </w:tr>
            <w:tr w:rsidR="009136A8" w:rsidRPr="00AD0D10" w14:paraId="0A1D79B8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B85EE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Infantile Regina Margherita- Turin  </w:t>
                  </w:r>
                </w:p>
              </w:tc>
            </w:tr>
            <w:tr w:rsidR="009136A8" w:rsidRPr="00AD0D10" w14:paraId="6FFEAEC8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D34B5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 Giuseppe Moscati di Avellino- Avellino</w:t>
                  </w:r>
                </w:p>
              </w:tc>
            </w:tr>
            <w:tr w:rsidR="009136A8" w:rsidRPr="00AD0D10" w14:paraId="22067FA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842EDC" w14:textId="2BC8BBE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Martini- T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urin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9136A8" w:rsidRPr="00AD0D10" w14:paraId="72F86FC9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CA37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Santa Maria degli Angeli- Pordenone</w:t>
                  </w:r>
                </w:p>
              </w:tc>
            </w:tr>
            <w:tr w:rsidR="009136A8" w:rsidRPr="00AD0D10" w14:paraId="5E509DF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E56496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"G. Mazzini"- Teramo </w:t>
                  </w:r>
                </w:p>
              </w:tc>
            </w:tr>
            <w:tr w:rsidR="009136A8" w:rsidRPr="00AD0D10" w14:paraId="3DE563B3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C9E866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Beauregard-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Aosta </w:t>
                  </w:r>
                </w:p>
              </w:tc>
            </w:tr>
            <w:tr w:rsidR="009136A8" w:rsidRPr="00AD0D10" w14:paraId="2E53D62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2EB14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  <w:lang w:val="nl-NL"/>
                    </w:rPr>
                    <w:t>Ospedale SS Giovanni e Paolo-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Venezia</w:t>
                  </w:r>
                </w:p>
              </w:tc>
            </w:tr>
            <w:tr w:rsidR="009136A8" w:rsidRPr="00AD0D10" w14:paraId="4171F33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C269B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 xml:space="preserve">Ospedale Mons. Dimiccoli-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Barletta </w:t>
                  </w:r>
                </w:p>
              </w:tc>
            </w:tr>
            <w:tr w:rsidR="009136A8" w:rsidRPr="00AD0D10" w14:paraId="7B4579C7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8CFFFD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Santa Maria della Misericordia- Rovigo</w:t>
                  </w:r>
                </w:p>
              </w:tc>
            </w:tr>
            <w:tr w:rsidR="009136A8" w:rsidRPr="00AD0D10" w14:paraId="2F4B09D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5DC49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Catanzaro Azienda Pugliese- Ciaccio</w:t>
                  </w:r>
                </w:p>
              </w:tc>
            </w:tr>
            <w:tr w:rsidR="009136A8" w:rsidRPr="00AD0D10" w14:paraId="7BEA212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C5D0D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Azienda Ospedaliera Universitaria Sant'Anna- Ferrara</w:t>
                  </w:r>
                </w:p>
              </w:tc>
            </w:tr>
            <w:tr w:rsidR="009136A8" w:rsidRPr="00AD0D10" w14:paraId="196F982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77710" w14:textId="69E8BFE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C.T.O</w:t>
                  </w:r>
                  <w:r w:rsidR="00DA4D91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Iglesias</w:t>
                  </w:r>
                </w:p>
              </w:tc>
            </w:tr>
            <w:tr w:rsidR="009136A8" w:rsidRPr="00AD0D10" w14:paraId="19E11DE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2DB76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Cà Foncello- Treviso</w:t>
                  </w:r>
                </w:p>
              </w:tc>
            </w:tr>
            <w:tr w:rsidR="009136A8" w:rsidRPr="00AD0D10" w14:paraId="429C196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4588C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ASST Ovest Milanese - Presidio Ospedaliero Magenta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Magenta</w:t>
                  </w:r>
                </w:p>
              </w:tc>
            </w:tr>
            <w:tr w:rsidR="009136A8" w:rsidRPr="00AD0D10" w14:paraId="76134F47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81ED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SS. Annunziata di Chieti- Chieti</w:t>
                  </w:r>
                </w:p>
              </w:tc>
            </w:tr>
            <w:tr w:rsidR="009136A8" w:rsidRPr="00AD0D10" w14:paraId="5BF8CC13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D553B2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Madonna delle Grazie - Matera</w:t>
                  </w:r>
                </w:p>
              </w:tc>
            </w:tr>
            <w:tr w:rsidR="009136A8" w:rsidRPr="00AD0D10" w14:paraId="5CA4C78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B9CAC4" w14:textId="50AED2CD" w:rsidR="009136A8" w:rsidRPr="00AD0D10" w:rsidRDefault="006F3E0E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ASST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San</w:t>
                  </w: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ti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Carlo </w:t>
                  </w:r>
                  <w: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e Paolo</w:t>
                  </w:r>
                  <w:r w:rsidR="009136A8"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- Milan</w:t>
                  </w:r>
                </w:p>
              </w:tc>
            </w:tr>
            <w:tr w:rsidR="009136A8" w:rsidRPr="00AD0D10" w14:paraId="5D22FA6F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8839ED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Nuovo Ospedale Prato-Santo Stefano-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Prato</w:t>
                  </w:r>
                </w:p>
              </w:tc>
            </w:tr>
            <w:tr w:rsidR="009136A8" w:rsidRPr="00AD0D10" w14:paraId="50785910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EE5D27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Città di Castello e Gubbio-Gualdo- Tadino</w:t>
                  </w:r>
                </w:p>
              </w:tc>
            </w:tr>
            <w:tr w:rsidR="009136A8" w:rsidRPr="00AD0D10" w14:paraId="25223AFA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33FDA7F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San Paolo/ Santa Corona Pietra Ligure- Savona</w:t>
                  </w:r>
                </w:p>
              </w:tc>
            </w:tr>
            <w:tr w:rsidR="009136A8" w:rsidRPr="00AD0D10" w14:paraId="22D16F2D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3D46CA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Generale Provinciale di Macerata- Macerata</w:t>
                  </w:r>
                </w:p>
              </w:tc>
            </w:tr>
            <w:tr w:rsidR="009136A8" w:rsidRPr="00AD0D10" w14:paraId="1FDAA579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A2E93D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Azienda Ospedaliera San Pio-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Benevento</w:t>
                  </w:r>
                </w:p>
              </w:tc>
            </w:tr>
            <w:tr w:rsidR="009136A8" w:rsidRPr="00AD0D10" w14:paraId="16E92E45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0AE46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Santa Maria della Misericordia di Urbino-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Urbino</w:t>
                  </w:r>
                </w:p>
              </w:tc>
            </w:tr>
            <w:tr w:rsidR="009136A8" w:rsidRPr="00AD0D10" w14:paraId="542424E0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A0C14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Mater Salutis di Legnago- Verona</w:t>
                  </w:r>
                </w:p>
              </w:tc>
            </w:tr>
            <w:tr w:rsidR="009136A8" w:rsidRPr="00AD0D10" w14:paraId="7949B857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14:paraId="09A77BE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Azienda Ospedaliera Pediatrica Santobono-Pausilipon- Napoli</w:t>
                  </w:r>
                </w:p>
              </w:tc>
            </w:tr>
            <w:tr w:rsidR="009136A8" w:rsidRPr="00AD0D10" w14:paraId="3F0CE6D4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31D6DF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San Leopoldo- Merate </w:t>
                  </w:r>
                </w:p>
              </w:tc>
            </w:tr>
            <w:tr w:rsidR="009136A8" w:rsidRPr="00AD0D10" w14:paraId="39EE08EE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00273C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"SS Annunziata"- Taranto</w:t>
                  </w:r>
                </w:p>
              </w:tc>
            </w:tr>
            <w:tr w:rsidR="009136A8" w:rsidRPr="00AD0D10" w14:paraId="5F61948A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D96E1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San Giovanni Battista- Foligno </w:t>
                  </w:r>
                </w:p>
              </w:tc>
            </w:tr>
            <w:tr w:rsidR="009136A8" w:rsidRPr="00AD0D10" w14:paraId="4CACC5B6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8C5BDB" w14:textId="5A5F1B38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S. 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M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atteo degli infermi- Spoleto</w:t>
                  </w:r>
                </w:p>
              </w:tc>
            </w:tr>
            <w:tr w:rsidR="009136A8" w:rsidRPr="00AD0D10" w14:paraId="2AB2AA74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29B933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Fondazione IRCCS Policlinico San Matteo- Pavia</w:t>
                  </w:r>
                </w:p>
              </w:tc>
            </w:tr>
            <w:tr w:rsidR="009136A8" w:rsidRPr="00AD0D10" w14:paraId="30F68EB1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41DE36" w14:textId="7C2B7212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P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residio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spdalier</w:t>
                  </w:r>
                  <w:r w:rsidR="006F3E0E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Macedonio Melloni- Milan</w:t>
                  </w:r>
                </w:p>
              </w:tc>
            </w:tr>
            <w:tr w:rsidR="009136A8" w:rsidRPr="00AD0D10" w14:paraId="385F7388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CCE44E" w14:textId="3C167BC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S.</w:t>
                  </w:r>
                  <w:r w:rsidR="0086360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Timoteo- Termoli </w:t>
                  </w:r>
                </w:p>
              </w:tc>
            </w:tr>
            <w:tr w:rsidR="009136A8" w:rsidRPr="00AD0D10" w14:paraId="6A339A0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DFF129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Maggiore ASST- Cremona</w:t>
                  </w:r>
                </w:p>
              </w:tc>
            </w:tr>
            <w:tr w:rsidR="009136A8" w:rsidRPr="00AD0D10" w14:paraId="7A441099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A98444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San Giovanni di Dio-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Agrigento </w:t>
                  </w:r>
                </w:p>
              </w:tc>
            </w:tr>
            <w:tr w:rsidR="009136A8" w:rsidRPr="00AD0D10" w14:paraId="7922B6BB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3DAD01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sz w:val="20"/>
                      <w:szCs w:val="20"/>
                    </w:rPr>
                    <w:t>Ospedale Santa Maria della Scaletta-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Imola</w:t>
                  </w:r>
                </w:p>
              </w:tc>
            </w:tr>
            <w:tr w:rsidR="009136A8" w:rsidRPr="00AD0D10" w14:paraId="17D23526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92D0D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Morgagni Pierantoni- Forlì</w:t>
                  </w:r>
                </w:p>
              </w:tc>
            </w:tr>
            <w:tr w:rsidR="009136A8" w:rsidRPr="00AD0D10" w14:paraId="1F356432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4DBC15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Ospedale S. Antonio Abate- Cantù </w:t>
                  </w:r>
                </w:p>
              </w:tc>
            </w:tr>
            <w:tr w:rsidR="009136A8" w:rsidRPr="00AD0D10" w14:paraId="7CB3C5E1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51A1A9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Cardinal Massaia- Asti</w:t>
                  </w:r>
                </w:p>
              </w:tc>
            </w:tr>
            <w:tr w:rsidR="009136A8" w:rsidRPr="00AD0D10" w14:paraId="05D623B7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BB41C0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di Lavagna- Genova</w:t>
                  </w:r>
                </w:p>
              </w:tc>
            </w:tr>
            <w:tr w:rsidR="009136A8" w:rsidRPr="00AD0D10" w14:paraId="3A1D46BC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24E97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Civile di Guastalla- Reggio Emilia</w:t>
                  </w:r>
                </w:p>
              </w:tc>
            </w:tr>
            <w:tr w:rsidR="009136A8" w:rsidRPr="00AD0D10" w14:paraId="04654F7A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2F5F3D" w14:textId="1B8A4515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Azienda Ospedaliera Universitaria di Meyer- Firenz</w:t>
                  </w:r>
                  <w:r w:rsidR="007B6016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e</w:t>
                  </w:r>
                </w:p>
              </w:tc>
            </w:tr>
            <w:tr w:rsidR="009136A8" w:rsidRPr="00AD0D10" w14:paraId="07E5AA93" w14:textId="77777777" w:rsidTr="002A73DC">
              <w:trPr>
                <w:trHeight w:val="260"/>
              </w:trPr>
              <w:tc>
                <w:tcPr>
                  <w:tcW w:w="72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A6A428" w14:textId="77777777" w:rsidR="009136A8" w:rsidRPr="00AD0D10" w:rsidRDefault="009136A8" w:rsidP="002A73DC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Ospedale Santa Maria delle Croci- Ravenna</w:t>
                  </w:r>
                </w:p>
                <w:p w14:paraId="3CF46C25" w14:textId="19AA1B01" w:rsidR="00286E1F" w:rsidRPr="006F3E0E" w:rsidRDefault="009136A8" w:rsidP="006F3E0E">
                  <w:pPr>
                    <w:pStyle w:val="Paragrafoelenco"/>
                    <w:numPr>
                      <w:ilvl w:val="0"/>
                      <w:numId w:val="12"/>
                    </w:numPr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</w:pP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Santa Maria delle Stelle</w:t>
                  </w:r>
                  <w:r w:rsidR="002376E8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,</w:t>
                  </w:r>
                  <w:r w:rsidRPr="00AD0D10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 xml:space="preserve"> Melzo</w:t>
                  </w:r>
                  <w:r w:rsidR="006F3E0E">
                    <w:rPr>
                      <w:rFonts w:ascii="Calibri" w:hAnsi="Calibri" w:cs="Calibri"/>
                      <w:color w:val="000000"/>
                      <w:sz w:val="20"/>
                      <w:szCs w:val="20"/>
                    </w:rPr>
                    <w:t>, Ospedale di Cernusco, Cernusco sul Naviglio</w:t>
                  </w:r>
                </w:p>
              </w:tc>
            </w:tr>
          </w:tbl>
          <w:p w14:paraId="10CD88CB" w14:textId="77777777" w:rsidR="009136A8" w:rsidRPr="00AD0D10" w:rsidRDefault="009136A8" w:rsidP="002A73DC">
            <w:pPr>
              <w:spacing w:line="276" w:lineRule="auto"/>
              <w:ind w:left="-1824" w:firstLine="1824"/>
              <w:jc w:val="both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400" w:type="pct"/>
            <w:tcBorders>
              <w:top w:val="single" w:sz="4" w:space="0" w:color="auto"/>
              <w:bottom w:val="single" w:sz="4" w:space="0" w:color="auto"/>
            </w:tcBorders>
          </w:tcPr>
          <w:p w14:paraId="3805A0D9" w14:textId="77777777" w:rsidR="009136A8" w:rsidRPr="00AD0D10" w:rsidRDefault="009136A8" w:rsidP="002A73DC">
            <w:pPr>
              <w:spacing w:line="276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3999443C" w14:textId="77777777" w:rsidR="009136A8" w:rsidRPr="00A41CC7" w:rsidRDefault="009136A8" w:rsidP="009136A8">
      <w:pPr>
        <w:rPr>
          <w:b/>
          <w:bCs/>
        </w:rPr>
      </w:pPr>
    </w:p>
    <w:p w14:paraId="04F938CB" w14:textId="77777777" w:rsidR="009136A8" w:rsidRPr="009136A8" w:rsidRDefault="009136A8" w:rsidP="00F17A30"/>
    <w:p w14:paraId="24BB8B30" w14:textId="2B17008C" w:rsidR="003B7D5B" w:rsidRDefault="003B7D5B"/>
    <w:sectPr w:rsidR="003B7D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545D3"/>
    <w:multiLevelType w:val="hybridMultilevel"/>
    <w:tmpl w:val="EF9E42E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9CB579E"/>
    <w:multiLevelType w:val="hybridMultilevel"/>
    <w:tmpl w:val="045C99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6D1681"/>
    <w:multiLevelType w:val="hybridMultilevel"/>
    <w:tmpl w:val="94A4EE76"/>
    <w:lvl w:ilvl="0" w:tplc="3C4C858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AA570B"/>
    <w:multiLevelType w:val="hybridMultilevel"/>
    <w:tmpl w:val="1EB21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CC088D"/>
    <w:multiLevelType w:val="hybridMultilevel"/>
    <w:tmpl w:val="F00EC816"/>
    <w:lvl w:ilvl="0" w:tplc="403493CE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210"/>
    <w:multiLevelType w:val="hybridMultilevel"/>
    <w:tmpl w:val="0A54AF0E"/>
    <w:lvl w:ilvl="0" w:tplc="FA66D34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2865AA"/>
    <w:multiLevelType w:val="hybridMultilevel"/>
    <w:tmpl w:val="F2B6FB2E"/>
    <w:lvl w:ilvl="0" w:tplc="9EBAB16C">
      <w:start w:val="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ED3491"/>
    <w:multiLevelType w:val="hybridMultilevel"/>
    <w:tmpl w:val="D6E0D0D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ABF3BE8"/>
    <w:multiLevelType w:val="hybridMultilevel"/>
    <w:tmpl w:val="6344BE8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824554E">
      <w:start w:val="3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FE285A"/>
    <w:multiLevelType w:val="hybridMultilevel"/>
    <w:tmpl w:val="71C8707C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60D1056B"/>
    <w:multiLevelType w:val="hybridMultilevel"/>
    <w:tmpl w:val="162C1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7D566E"/>
    <w:multiLevelType w:val="hybridMultilevel"/>
    <w:tmpl w:val="ED3A4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0706101">
    <w:abstractNumId w:val="8"/>
  </w:num>
  <w:num w:numId="2" w16cid:durableId="1673218599">
    <w:abstractNumId w:val="7"/>
  </w:num>
  <w:num w:numId="3" w16cid:durableId="2019190614">
    <w:abstractNumId w:val="9"/>
  </w:num>
  <w:num w:numId="4" w16cid:durableId="268970910">
    <w:abstractNumId w:val="0"/>
  </w:num>
  <w:num w:numId="5" w16cid:durableId="426393595">
    <w:abstractNumId w:val="5"/>
  </w:num>
  <w:num w:numId="6" w16cid:durableId="1173226569">
    <w:abstractNumId w:val="6"/>
  </w:num>
  <w:num w:numId="7" w16cid:durableId="587812597">
    <w:abstractNumId w:val="4"/>
  </w:num>
  <w:num w:numId="8" w16cid:durableId="1282037453">
    <w:abstractNumId w:val="2"/>
  </w:num>
  <w:num w:numId="9" w16cid:durableId="603879264">
    <w:abstractNumId w:val="11"/>
  </w:num>
  <w:num w:numId="10" w16cid:durableId="1976645318">
    <w:abstractNumId w:val="1"/>
  </w:num>
  <w:num w:numId="11" w16cid:durableId="221258716">
    <w:abstractNumId w:val="10"/>
  </w:num>
  <w:num w:numId="12" w16cid:durableId="16059225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oNotDisplayPageBoundaries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A30"/>
    <w:rsid w:val="000D13DD"/>
    <w:rsid w:val="00133193"/>
    <w:rsid w:val="00166442"/>
    <w:rsid w:val="001B7A5A"/>
    <w:rsid w:val="00211973"/>
    <w:rsid w:val="002303B0"/>
    <w:rsid w:val="002376E8"/>
    <w:rsid w:val="00286E1F"/>
    <w:rsid w:val="002A4820"/>
    <w:rsid w:val="003B7D5B"/>
    <w:rsid w:val="003F5775"/>
    <w:rsid w:val="004A6655"/>
    <w:rsid w:val="004C390C"/>
    <w:rsid w:val="005063EA"/>
    <w:rsid w:val="00523425"/>
    <w:rsid w:val="00542E7F"/>
    <w:rsid w:val="0058306B"/>
    <w:rsid w:val="00591195"/>
    <w:rsid w:val="005A36F3"/>
    <w:rsid w:val="005E1681"/>
    <w:rsid w:val="006F3E0E"/>
    <w:rsid w:val="0076604B"/>
    <w:rsid w:val="007B6016"/>
    <w:rsid w:val="00863606"/>
    <w:rsid w:val="008D0D06"/>
    <w:rsid w:val="009136A8"/>
    <w:rsid w:val="00A03014"/>
    <w:rsid w:val="00A41CC7"/>
    <w:rsid w:val="00A82349"/>
    <w:rsid w:val="00AD0D10"/>
    <w:rsid w:val="00D000E7"/>
    <w:rsid w:val="00DA4D91"/>
    <w:rsid w:val="00EA2233"/>
    <w:rsid w:val="00F17A30"/>
    <w:rsid w:val="00FE4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7B652F4"/>
  <w15:chartTrackingRefBased/>
  <w15:docId w15:val="{5D3A4AF0-7549-EA40-B442-1EF502E45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7A3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F17A30"/>
    <w:rPr>
      <w:color w:val="808080"/>
    </w:rPr>
  </w:style>
  <w:style w:type="character" w:styleId="Collegamentoipertestuale">
    <w:name w:val="Hyperlink"/>
    <w:basedOn w:val="Carpredefinitoparagrafo"/>
    <w:uiPriority w:val="99"/>
    <w:unhideWhenUsed/>
    <w:rsid w:val="00F17A3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17A30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F17A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semplice-2">
    <w:name w:val="Plain Table 2"/>
    <w:basedOn w:val="Tabellanormale"/>
    <w:uiPriority w:val="42"/>
    <w:rsid w:val="00F17A3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asemplice-1">
    <w:name w:val="Plain Table 1"/>
    <w:basedOn w:val="Tabellanormale"/>
    <w:uiPriority w:val="41"/>
    <w:rsid w:val="00F17A30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gliatabellachiara">
    <w:name w:val="Grid Table Light"/>
    <w:basedOn w:val="Tabellanormale"/>
    <w:uiPriority w:val="40"/>
    <w:rsid w:val="00F17A3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aragrafoelenco">
    <w:name w:val="List Paragraph"/>
    <w:basedOn w:val="Normale"/>
    <w:uiPriority w:val="34"/>
    <w:qFormat/>
    <w:rsid w:val="00F17A30"/>
    <w:pPr>
      <w:ind w:left="720"/>
      <w:contextualSpacing/>
    </w:pPr>
  </w:style>
  <w:style w:type="table" w:styleId="Tabellagriglia7acolori">
    <w:name w:val="Grid Table 7 Colorful"/>
    <w:basedOn w:val="Tabellanormale"/>
    <w:uiPriority w:val="52"/>
    <w:rsid w:val="00F17A30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laelenco1chiara-colore3">
    <w:name w:val="List Table 1 Light Accent 3"/>
    <w:basedOn w:val="Tabellanormale"/>
    <w:uiPriority w:val="46"/>
    <w:rsid w:val="00F17A3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85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2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7</Pages>
  <Words>1723</Words>
  <Characters>9826</Characters>
  <Application>Microsoft Office Word</Application>
  <DocSecurity>0</DocSecurity>
  <Lines>81</Lines>
  <Paragraphs>23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 Tuzger</dc:creator>
  <cp:keywords/>
  <dc:description/>
  <cp:lastModifiedBy>Gregorio Paolo Milani</cp:lastModifiedBy>
  <cp:revision>26</cp:revision>
  <dcterms:created xsi:type="dcterms:W3CDTF">2023-03-28T15:44:00Z</dcterms:created>
  <dcterms:modified xsi:type="dcterms:W3CDTF">2023-06-04T20:21:00Z</dcterms:modified>
</cp:coreProperties>
</file>