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8EF83" w14:textId="3B6DF96C" w:rsidR="00D36CE6" w:rsidRPr="00C41B10" w:rsidRDefault="00D36CE6" w:rsidP="00A94381">
      <w:r w:rsidRPr="00C41B10">
        <w:rPr>
          <w:b/>
        </w:rPr>
        <w:t xml:space="preserve">Article </w:t>
      </w:r>
      <w:r w:rsidR="00986CF6" w:rsidRPr="00C41B10">
        <w:rPr>
          <w:b/>
        </w:rPr>
        <w:t>t</w:t>
      </w:r>
      <w:r w:rsidRPr="00C41B10">
        <w:rPr>
          <w:b/>
        </w:rPr>
        <w:t>itle</w:t>
      </w:r>
      <w:r w:rsidRPr="00C41B10">
        <w:t xml:space="preserve">: </w:t>
      </w:r>
      <w:sdt>
        <w:sdtPr>
          <w:alias w:val="Insert article title here"/>
          <w:tag w:val="Insert article title here"/>
          <w:id w:val="-131337230"/>
          <w:placeholder>
            <w:docPart w:val="3A718928B4584F2FB277B4AD6D207FA8"/>
          </w:placeholder>
        </w:sdtPr>
        <w:sdtContent>
          <w:r w:rsidR="00772DD6" w:rsidRPr="00772DD6">
            <w:t xml:space="preserve">A pan-European citizen science study shows population size, climate and land use are related to biased morph ratios in the </w:t>
          </w:r>
          <w:proofErr w:type="spellStart"/>
          <w:r w:rsidR="00772DD6" w:rsidRPr="00772DD6">
            <w:t>heterostylous</w:t>
          </w:r>
          <w:proofErr w:type="spellEnd"/>
          <w:r w:rsidR="00772DD6" w:rsidRPr="00772DD6">
            <w:t xml:space="preserve"> plant </w:t>
          </w:r>
          <w:r w:rsidR="00772DD6" w:rsidRPr="00772DD6">
            <w:rPr>
              <w:i/>
              <w:iCs/>
            </w:rPr>
            <w:t xml:space="preserve">Primula </w:t>
          </w:r>
          <w:proofErr w:type="spellStart"/>
          <w:r w:rsidR="00772DD6" w:rsidRPr="00772DD6">
            <w:rPr>
              <w:i/>
              <w:iCs/>
            </w:rPr>
            <w:t>veris</w:t>
          </w:r>
          <w:proofErr w:type="spellEnd"/>
        </w:sdtContent>
      </w:sdt>
    </w:p>
    <w:p w14:paraId="26995A58" w14:textId="77777777" w:rsidR="00B41243" w:rsidRDefault="00B41243" w:rsidP="00CC1312">
      <w:pPr>
        <w:widowControl w:val="0"/>
        <w:spacing w:line="360" w:lineRule="auto"/>
        <w:rPr>
          <w:b/>
        </w:rPr>
      </w:pPr>
    </w:p>
    <w:p w14:paraId="655EADBA" w14:textId="2FA67BD5" w:rsidR="00772DD6" w:rsidRPr="00772DD6" w:rsidRDefault="00772DD6" w:rsidP="00772DD6">
      <w:pPr>
        <w:spacing w:line="360" w:lineRule="auto"/>
        <w:rPr>
          <w:lang w:val="en-GB"/>
        </w:rPr>
      </w:pPr>
      <w:r>
        <w:rPr>
          <w:b/>
        </w:rPr>
        <w:t>Authors:</w:t>
      </w:r>
      <w:r w:rsidRPr="00772DD6">
        <w:rPr>
          <w:lang w:val="en-GB"/>
        </w:rPr>
        <w:t xml:space="preserve"> </w:t>
      </w:r>
      <w:r w:rsidRPr="002F6344">
        <w:rPr>
          <w:lang w:val="en-GB"/>
        </w:rPr>
        <w:t>Tsipe Aavik, Triin Reitalu, Marianne K</w:t>
      </w:r>
      <w:r>
        <w:rPr>
          <w:lang w:val="en-GB"/>
        </w:rPr>
        <w:t>ivastik</w:t>
      </w:r>
      <w:r w:rsidRPr="002F6344">
        <w:rPr>
          <w:lang w:val="en-GB"/>
        </w:rPr>
        <w:t xml:space="preserve">, Iris Reinula, Sabrina Träger, Evelyn Uuemaa, Marta Barberis, Arjen Biere, Sílvia Castro, Sara A. O. Cousins, Anikó Csecserits, Eleftherios Dariotis, </w:t>
      </w:r>
      <w:proofErr w:type="spellStart"/>
      <w:r w:rsidRPr="002F6344">
        <w:rPr>
          <w:lang w:val="en-GB"/>
        </w:rPr>
        <w:t>Živa</w:t>
      </w:r>
      <w:proofErr w:type="spellEnd"/>
      <w:r w:rsidRPr="002F6344">
        <w:rPr>
          <w:lang w:val="en-GB"/>
        </w:rPr>
        <w:t xml:space="preserve"> Fišer, Grzegorz Grzejszczak, Cuong Nguyen Huu, Kertu Hool, Hans Jacquemyn, Margaux Julien, Marcin Klisz, Alexander Kmoch, Nikos Krigas, Attila Lengyel, Michael Lenhard, Desalew M. Moges, Zuzana Münzbergová, Ülo Niinemets, Baudewijn </w:t>
      </w:r>
      <w:proofErr w:type="spellStart"/>
      <w:r w:rsidRPr="002F6344">
        <w:rPr>
          <w:lang w:val="en-GB"/>
        </w:rPr>
        <w:t>Odé</w:t>
      </w:r>
      <w:proofErr w:type="spellEnd"/>
      <w:r w:rsidRPr="002F6344">
        <w:rPr>
          <w:lang w:val="en-GB"/>
        </w:rPr>
        <w:t xml:space="preserve">, Hana Pánková, Meelis Pärtel, Ricarda Pätsch, Theodora Petanidou, Jan Plue, Radosław Puchałka, Froukje Rienks, </w:t>
      </w:r>
      <w:proofErr w:type="spellStart"/>
      <w:r w:rsidRPr="002F6344">
        <w:rPr>
          <w:lang w:val="en-GB"/>
        </w:rPr>
        <w:t>Ioulietta</w:t>
      </w:r>
      <w:proofErr w:type="spellEnd"/>
      <w:r w:rsidRPr="002F6344">
        <w:rPr>
          <w:lang w:val="en-GB"/>
        </w:rPr>
        <w:t xml:space="preserve"> </w:t>
      </w:r>
      <w:proofErr w:type="spellStart"/>
      <w:r w:rsidRPr="002F6344">
        <w:rPr>
          <w:lang w:val="en-GB"/>
        </w:rPr>
        <w:t>Samartza</w:t>
      </w:r>
      <w:proofErr w:type="spellEnd"/>
      <w:r w:rsidRPr="002F6344">
        <w:rPr>
          <w:lang w:val="en-GB"/>
        </w:rPr>
        <w:t xml:space="preserve">, Julie K. Sheard, Bojana </w:t>
      </w:r>
      <w:proofErr w:type="spellStart"/>
      <w:r w:rsidRPr="002F6344">
        <w:rPr>
          <w:lang w:val="en-GB"/>
        </w:rPr>
        <w:t>Stojanova</w:t>
      </w:r>
      <w:proofErr w:type="spellEnd"/>
      <w:r w:rsidRPr="002F6344">
        <w:rPr>
          <w:lang w:val="en-GB"/>
        </w:rPr>
        <w:t xml:space="preserve">, Joachim P. Töpper, Georgios Tsoktouridis, Spas </w:t>
      </w:r>
      <w:proofErr w:type="spellStart"/>
      <w:r w:rsidRPr="002F6344">
        <w:rPr>
          <w:lang w:val="en-GB"/>
        </w:rPr>
        <w:t>Uzunov</w:t>
      </w:r>
      <w:proofErr w:type="spellEnd"/>
      <w:r w:rsidRPr="002F6344">
        <w:rPr>
          <w:lang w:val="en-GB"/>
        </w:rPr>
        <w:t xml:space="preserve"> &amp; Martin Zobel</w:t>
      </w:r>
    </w:p>
    <w:p w14:paraId="3C9CCFDA" w14:textId="77777777" w:rsidR="00772DD6" w:rsidRDefault="00772DD6" w:rsidP="00CC1312">
      <w:pPr>
        <w:widowControl w:val="0"/>
        <w:spacing w:line="360" w:lineRule="auto"/>
        <w:rPr>
          <w:b/>
        </w:rPr>
      </w:pPr>
    </w:p>
    <w:p w14:paraId="642BAF11" w14:textId="77777777" w:rsidR="004E6A7C" w:rsidRPr="00C41B10" w:rsidRDefault="00B41243" w:rsidP="00CC1312">
      <w:pPr>
        <w:widowControl w:val="0"/>
        <w:spacing w:line="360" w:lineRule="auto"/>
      </w:pPr>
      <w:r>
        <w:t>This file includes the</w:t>
      </w:r>
      <w:r w:rsidR="004E6A7C" w:rsidRPr="00C41B10">
        <w:t xml:space="preserve"> following </w:t>
      </w:r>
      <w:r w:rsidR="000E4DE6" w:rsidRPr="00C41B10">
        <w:t>Supporting Information</w:t>
      </w:r>
      <w:r w:rsidR="004E6A7C" w:rsidRPr="00C41B10">
        <w:t>:</w:t>
      </w:r>
    </w:p>
    <w:p w14:paraId="7ED27D94" w14:textId="43864128" w:rsidR="00BD75DA" w:rsidRPr="002A35E1" w:rsidRDefault="00BD75DA" w:rsidP="00CC1312">
      <w:pPr>
        <w:widowControl w:val="0"/>
        <w:spacing w:line="360" w:lineRule="auto"/>
      </w:pPr>
      <w:r>
        <w:rPr>
          <w:b/>
          <w:bCs/>
        </w:rPr>
        <w:t xml:space="preserve">Fig. S1 </w:t>
      </w:r>
      <w:r w:rsidR="002A35E1" w:rsidRPr="002A35E1">
        <w:t xml:space="preserve">The distribution of sampled study populations of </w:t>
      </w:r>
      <w:r w:rsidR="002A35E1" w:rsidRPr="002A35E1">
        <w:rPr>
          <w:i/>
          <w:iCs/>
        </w:rPr>
        <w:t xml:space="preserve">Primula </w:t>
      </w:r>
      <w:proofErr w:type="spellStart"/>
      <w:r w:rsidR="002A35E1" w:rsidRPr="002A35E1">
        <w:rPr>
          <w:i/>
          <w:iCs/>
        </w:rPr>
        <w:t>veris</w:t>
      </w:r>
      <w:proofErr w:type="spellEnd"/>
      <w:r w:rsidR="002A35E1" w:rsidRPr="002A35E1">
        <w:t xml:space="preserve"> along with the deviation of morph frequencies from </w:t>
      </w:r>
      <w:proofErr w:type="spellStart"/>
      <w:r w:rsidR="002A35E1" w:rsidRPr="002A35E1">
        <w:t>isoplethy</w:t>
      </w:r>
      <w:proofErr w:type="spellEnd"/>
      <w:r w:rsidR="002A35E1" w:rsidRPr="002A35E1">
        <w:t>.</w:t>
      </w:r>
    </w:p>
    <w:p w14:paraId="7AE81BDA" w14:textId="79AC2D11" w:rsidR="00E75024" w:rsidRDefault="00B24C49" w:rsidP="00CC1312">
      <w:pPr>
        <w:widowControl w:val="0"/>
        <w:spacing w:line="360" w:lineRule="auto"/>
      </w:pPr>
      <w:r w:rsidRPr="00C41B10">
        <w:rPr>
          <w:b/>
          <w:bCs/>
        </w:rPr>
        <w:t>Fig.</w:t>
      </w:r>
      <w:r w:rsidR="004E6A7C" w:rsidRPr="00C41B10">
        <w:rPr>
          <w:b/>
          <w:bCs/>
        </w:rPr>
        <w:t xml:space="preserve"> S</w:t>
      </w:r>
      <w:r w:rsidR="00BD75DA">
        <w:rPr>
          <w:b/>
          <w:bCs/>
        </w:rPr>
        <w:t>2</w:t>
      </w:r>
      <w:r w:rsidR="004E6A7C" w:rsidRPr="00C41B10">
        <w:t xml:space="preserve"> </w:t>
      </w:r>
      <w:sdt>
        <w:sdtPr>
          <w:alias w:val="Insert short legend here"/>
          <w:tag w:val="Insert short legend here"/>
          <w:id w:val="-141425991"/>
          <w:placeholder>
            <w:docPart w:val="F79191AFBD904B07A09720AE891BA5BA"/>
          </w:placeholder>
        </w:sdtPr>
        <w:sdtContent>
          <w:r w:rsidR="00CC1312" w:rsidRPr="00C41B10">
            <w:rPr>
              <w:lang w:val="en-GB"/>
            </w:rPr>
            <w:t xml:space="preserve">The results of the genotyping of </w:t>
          </w:r>
          <w:r w:rsidR="00CC1312" w:rsidRPr="00C41B10">
            <w:rPr>
              <w:i/>
              <w:lang w:val="en-GB"/>
            </w:rPr>
            <w:t>CYP734A50</w:t>
          </w:r>
          <w:r w:rsidR="00CC1312" w:rsidRPr="00C41B10">
            <w:rPr>
              <w:lang w:val="en-GB"/>
            </w:rPr>
            <w:t xml:space="preserve"> of the samples of </w:t>
          </w:r>
          <w:r w:rsidR="00CC1312" w:rsidRPr="00C41B10">
            <w:rPr>
              <w:i/>
              <w:lang w:val="en-GB"/>
            </w:rPr>
            <w:t xml:space="preserve">Primula </w:t>
          </w:r>
          <w:proofErr w:type="spellStart"/>
          <w:r w:rsidR="00CC1312" w:rsidRPr="00C41B10">
            <w:rPr>
              <w:i/>
              <w:lang w:val="en-GB"/>
            </w:rPr>
            <w:t>veris</w:t>
          </w:r>
          <w:proofErr w:type="spellEnd"/>
        </w:sdtContent>
      </w:sdt>
    </w:p>
    <w:p w14:paraId="358183FD" w14:textId="7678D16A" w:rsidR="009F5A26" w:rsidRPr="00C41B10" w:rsidRDefault="009F5A26" w:rsidP="00CC1312">
      <w:pPr>
        <w:widowControl w:val="0"/>
        <w:spacing w:line="360" w:lineRule="auto"/>
      </w:pPr>
      <w:r w:rsidRPr="00C41B10">
        <w:rPr>
          <w:b/>
          <w:bCs/>
        </w:rPr>
        <w:t>Fig. S</w:t>
      </w:r>
      <w:r w:rsidR="00BD75DA">
        <w:rPr>
          <w:b/>
          <w:bCs/>
        </w:rPr>
        <w:t>3</w:t>
      </w:r>
      <w:r w:rsidRPr="00C41B10">
        <w:t xml:space="preserve"> </w:t>
      </w:r>
      <w:sdt>
        <w:sdtPr>
          <w:alias w:val="Insert short legend here"/>
          <w:tag w:val="Insert short legend here"/>
          <w:id w:val="-87081413"/>
          <w:placeholder>
            <w:docPart w:val="92D9AE0961F8486EB0A4FCC66B7F4C35"/>
          </w:placeholder>
        </w:sdtPr>
        <w:sdtContent>
          <w:r>
            <w:rPr>
              <w:lang w:val="en-GB"/>
            </w:rPr>
            <w:t xml:space="preserve">Relationships between the proportion of S-morphs and land use and climatic variables with model prediction and raw data points. </w:t>
          </w:r>
        </w:sdtContent>
      </w:sdt>
    </w:p>
    <w:p w14:paraId="44B15C3F" w14:textId="6286BFDE" w:rsidR="00C33934" w:rsidRPr="00C33934" w:rsidRDefault="00C33934" w:rsidP="00CC1312">
      <w:pPr>
        <w:widowControl w:val="0"/>
        <w:spacing w:line="360" w:lineRule="auto"/>
      </w:pPr>
      <w:r w:rsidRPr="00C41B10">
        <w:rPr>
          <w:b/>
          <w:bCs/>
        </w:rPr>
        <w:t>Fig. S</w:t>
      </w:r>
      <w:r w:rsidR="00BD75DA">
        <w:rPr>
          <w:b/>
          <w:bCs/>
        </w:rPr>
        <w:t>4</w:t>
      </w:r>
      <w:r w:rsidRPr="00C41B10">
        <w:t xml:space="preserve"> </w:t>
      </w:r>
      <w:sdt>
        <w:sdtPr>
          <w:alias w:val="Insert short legend here"/>
          <w:tag w:val="Insert short legend here"/>
          <w:id w:val="349071779"/>
          <w:placeholder>
            <w:docPart w:val="F04860224A3648CE83FC08D9FE48FDC5"/>
          </w:placeholder>
        </w:sdtPr>
        <w:sdtContent>
          <w:r>
            <w:rPr>
              <w:lang w:val="en-GB"/>
            </w:rPr>
            <w:t xml:space="preserve">Relationships between morph deviation from equal frequency and land use and climatic variables with model prediction and raw data points. </w:t>
          </w:r>
        </w:sdtContent>
      </w:sdt>
    </w:p>
    <w:p w14:paraId="632CC6D5" w14:textId="77777777" w:rsidR="004E6A7C" w:rsidRPr="00C41B10" w:rsidRDefault="00D36CE6" w:rsidP="00CC1312">
      <w:pPr>
        <w:widowControl w:val="0"/>
        <w:spacing w:line="360" w:lineRule="auto"/>
      </w:pPr>
      <w:r w:rsidRPr="00C41B10">
        <w:rPr>
          <w:b/>
          <w:bCs/>
        </w:rPr>
        <w:t>Methods</w:t>
      </w:r>
      <w:r w:rsidR="004E6A7C" w:rsidRPr="00C41B10">
        <w:rPr>
          <w:b/>
          <w:bCs/>
        </w:rPr>
        <w:t xml:space="preserve"> </w:t>
      </w:r>
      <w:r w:rsidRPr="00C41B10">
        <w:rPr>
          <w:b/>
          <w:bCs/>
        </w:rPr>
        <w:t>S1</w:t>
      </w:r>
      <w:r w:rsidR="004E6A7C" w:rsidRPr="00C41B10">
        <w:t xml:space="preserve"> </w:t>
      </w:r>
      <w:sdt>
        <w:sdtPr>
          <w:alias w:val="Insert short legend here"/>
          <w:tag w:val="Insert short legend here"/>
          <w:id w:val="-1314019232"/>
          <w:placeholder>
            <w:docPart w:val="5817A747CB9D4A23898C5A7F251B17DF"/>
          </w:placeholder>
        </w:sdtPr>
        <w:sdtContent>
          <w:r w:rsidR="002A708F" w:rsidRPr="00C41B10">
            <w:t>The list of questions asked from the citizen scientists on the data uploading platform of the citizen science campaign “Looking for Cowslips”.</w:t>
          </w:r>
        </w:sdtContent>
      </w:sdt>
    </w:p>
    <w:p w14:paraId="47D4D370" w14:textId="77777777" w:rsidR="002A708F" w:rsidRPr="00C41B10" w:rsidRDefault="002A708F" w:rsidP="00CC1312">
      <w:pPr>
        <w:widowControl w:val="0"/>
        <w:spacing w:line="360" w:lineRule="auto"/>
        <w:rPr>
          <w:lang w:val="en-GB"/>
        </w:rPr>
      </w:pPr>
      <w:r w:rsidRPr="00C41B10">
        <w:rPr>
          <w:b/>
          <w:bCs/>
        </w:rPr>
        <w:t>Methods S2</w:t>
      </w:r>
      <w:r w:rsidRPr="00C41B10">
        <w:t xml:space="preserve"> </w:t>
      </w:r>
      <w:sdt>
        <w:sdtPr>
          <w:alias w:val="Insert short legend here"/>
          <w:tag w:val="Insert short legend here"/>
          <w:id w:val="1225265749"/>
          <w:placeholder>
            <w:docPart w:val="E5FA8A7652314054B097FD68665B5E04"/>
          </w:placeholder>
        </w:sdtPr>
        <w:sdtContent>
          <w:r w:rsidRPr="00C41B10">
            <w:rPr>
              <w:lang w:val="en-GB"/>
            </w:rPr>
            <w:t>The list of the main communication channels and tools with corresponding web links used in spreading the information</w:t>
          </w:r>
        </w:sdtContent>
      </w:sdt>
      <w:r w:rsidRPr="00C41B10">
        <w:rPr>
          <w:lang w:val="en-GB"/>
        </w:rPr>
        <w:t xml:space="preserve"> </w:t>
      </w:r>
    </w:p>
    <w:p w14:paraId="4AC04568" w14:textId="77777777" w:rsidR="004E6A7C" w:rsidRPr="00C41B10" w:rsidRDefault="002A708F" w:rsidP="00CC1312">
      <w:pPr>
        <w:widowControl w:val="0"/>
        <w:spacing w:line="360" w:lineRule="auto"/>
        <w:rPr>
          <w:lang w:val="en-GB"/>
        </w:rPr>
      </w:pPr>
      <w:r w:rsidRPr="00C41B10">
        <w:rPr>
          <w:b/>
          <w:bCs/>
        </w:rPr>
        <w:t>Methods S3</w:t>
      </w:r>
      <w:r w:rsidRPr="00C41B10">
        <w:t xml:space="preserve"> </w:t>
      </w:r>
      <w:sdt>
        <w:sdtPr>
          <w:alias w:val="Insert short legend here"/>
          <w:tag w:val="Insert short legend here"/>
          <w:id w:val="233895529"/>
          <w:placeholder>
            <w:docPart w:val="10F9BF76AFE7456F846BAFE115E6857F"/>
          </w:placeholder>
        </w:sdtPr>
        <w:sdtContent>
          <w:r w:rsidRPr="00C41B10">
            <w:rPr>
              <w:lang w:val="en-GB"/>
            </w:rPr>
            <w:t xml:space="preserve">Data filtering criteria and the corresponding number of excluded observations of the </w:t>
          </w:r>
          <w:r w:rsidRPr="00C41B10">
            <w:rPr>
              <w:i/>
              <w:iCs/>
              <w:lang w:val="en-GB"/>
            </w:rPr>
            <w:t xml:space="preserve">Primula </w:t>
          </w:r>
          <w:proofErr w:type="spellStart"/>
          <w:r w:rsidRPr="00C41B10">
            <w:rPr>
              <w:i/>
              <w:iCs/>
              <w:lang w:val="en-GB"/>
            </w:rPr>
            <w:t>veris</w:t>
          </w:r>
          <w:proofErr w:type="spellEnd"/>
          <w:r w:rsidRPr="00C41B10">
            <w:rPr>
              <w:lang w:val="en-GB"/>
            </w:rPr>
            <w:t xml:space="preserve"> heterostyly observations</w:t>
          </w:r>
        </w:sdtContent>
      </w:sdt>
      <w:r w:rsidRPr="00C41B10">
        <w:rPr>
          <w:lang w:val="en-GB"/>
        </w:rPr>
        <w:t xml:space="preserve"> </w:t>
      </w:r>
    </w:p>
    <w:p w14:paraId="4D3378D4" w14:textId="77777777" w:rsidR="004E6A7C" w:rsidRPr="00C41B10" w:rsidRDefault="00960A84" w:rsidP="00F75CA1">
      <w:pPr>
        <w:widowControl w:val="0"/>
        <w:spacing w:line="360" w:lineRule="auto"/>
        <w:rPr>
          <w:lang w:val="en-GB"/>
        </w:rPr>
        <w:sectPr w:rsidR="004E6A7C" w:rsidRPr="00C41B10" w:rsidSect="00A94381">
          <w:type w:val="continuous"/>
          <w:pgSz w:w="12240" w:h="15840" w:code="1"/>
          <w:pgMar w:top="1440" w:right="1440" w:bottom="1440" w:left="1440" w:header="709" w:footer="709" w:gutter="0"/>
          <w:cols w:space="708"/>
          <w:docGrid w:linePitch="360"/>
        </w:sectPr>
      </w:pPr>
      <w:r w:rsidRPr="00C41B10">
        <w:rPr>
          <w:b/>
          <w:bCs/>
        </w:rPr>
        <w:t>Methods S4</w:t>
      </w:r>
      <w:r w:rsidRPr="00C41B10">
        <w:t xml:space="preserve"> </w:t>
      </w:r>
      <w:sdt>
        <w:sdtPr>
          <w:alias w:val="Insert short legend here"/>
          <w:tag w:val="Insert short legend here"/>
          <w:id w:val="-1607954329"/>
          <w:placeholder>
            <w:docPart w:val="842D9825B90F45EDBE1D892A701C21D4"/>
          </w:placeholder>
        </w:sdtPr>
        <w:sdtContent>
          <w:r w:rsidR="00CC1312" w:rsidRPr="00C41B10">
            <w:rPr>
              <w:lang w:val="en-GB"/>
            </w:rPr>
            <w:t xml:space="preserve">Laboratory protocol for the determination of mutations at S-locus of </w:t>
          </w:r>
          <w:r w:rsidR="00CC1312" w:rsidRPr="00C41B10">
            <w:rPr>
              <w:i/>
              <w:lang w:val="en-GB"/>
            </w:rPr>
            <w:t xml:space="preserve">Primula </w:t>
          </w:r>
          <w:proofErr w:type="spellStart"/>
          <w:r w:rsidR="00CC1312" w:rsidRPr="00C41B10">
            <w:rPr>
              <w:i/>
              <w:lang w:val="en-GB"/>
            </w:rPr>
            <w:t>veris</w:t>
          </w:r>
          <w:proofErr w:type="spellEnd"/>
        </w:sdtContent>
      </w:sdt>
    </w:p>
    <w:p w14:paraId="060AC00A" w14:textId="77777777" w:rsidR="00D8728D" w:rsidRDefault="00D8728D">
      <w:r>
        <w:br w:type="page"/>
      </w:r>
    </w:p>
    <w:p w14:paraId="138BAC55" w14:textId="1DB2A1A7" w:rsidR="00D8728D" w:rsidRDefault="00895E42" w:rsidP="00D8728D">
      <w:pPr>
        <w:spacing w:line="360" w:lineRule="auto"/>
        <w:rPr>
          <w:b/>
          <w:bCs/>
        </w:rPr>
      </w:pPr>
      <w:r>
        <w:rPr>
          <w:b/>
          <w:bCs/>
          <w:noProof/>
        </w:rPr>
        <w:lastRenderedPageBreak/>
        <w:drawing>
          <wp:inline distT="0" distB="0" distL="0" distR="0" wp14:anchorId="1FBD42E5" wp14:editId="66C68376">
            <wp:extent cx="5670726" cy="5868642"/>
            <wp:effectExtent l="0" t="0" r="6350" b="0"/>
            <wp:docPr id="17393749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7685" r="6424"/>
                    <a:stretch/>
                  </pic:blipFill>
                  <pic:spPr bwMode="auto">
                    <a:xfrm>
                      <a:off x="0" y="0"/>
                      <a:ext cx="5693945" cy="5892671"/>
                    </a:xfrm>
                    <a:prstGeom prst="rect">
                      <a:avLst/>
                    </a:prstGeom>
                    <a:noFill/>
                    <a:ln>
                      <a:noFill/>
                    </a:ln>
                    <a:extLst>
                      <a:ext uri="{53640926-AAD7-44D8-BBD7-CCE9431645EC}">
                        <a14:shadowObscured xmlns:a14="http://schemas.microsoft.com/office/drawing/2010/main"/>
                      </a:ext>
                    </a:extLst>
                  </pic:spPr>
                </pic:pic>
              </a:graphicData>
            </a:graphic>
          </wp:inline>
        </w:drawing>
      </w:r>
    </w:p>
    <w:p w14:paraId="2E9E450B" w14:textId="4BF0C7D2" w:rsidR="00D8728D" w:rsidRPr="00C41B10" w:rsidRDefault="00D8728D" w:rsidP="00D8728D">
      <w:pPr>
        <w:spacing w:line="360" w:lineRule="auto"/>
      </w:pPr>
      <w:r w:rsidRPr="00C41B10">
        <w:rPr>
          <w:b/>
          <w:bCs/>
        </w:rPr>
        <w:t>Fig. S</w:t>
      </w:r>
      <w:r>
        <w:rPr>
          <w:b/>
          <w:bCs/>
        </w:rPr>
        <w:t>1.</w:t>
      </w:r>
      <w:r w:rsidRPr="00C41B10">
        <w:rPr>
          <w:b/>
          <w:bCs/>
        </w:rPr>
        <w:t xml:space="preserve"> </w:t>
      </w:r>
      <w:sdt>
        <w:sdtPr>
          <w:rPr>
            <w:bCs/>
          </w:rPr>
          <w:alias w:val="Insert full legend here and paste your Figure below"/>
          <w:tag w:val="Insert full legend here "/>
          <w:id w:val="-685897929"/>
          <w:placeholder>
            <w:docPart w:val="A464334E460F448B88C42D6F59B70087"/>
          </w:placeholder>
        </w:sdtPr>
        <w:sdtContent>
          <w:sdt>
            <w:sdtPr>
              <w:alias w:val="Insert short legend here"/>
              <w:tag w:val="Insert short legend here"/>
              <w:id w:val="627980399"/>
              <w:placeholder>
                <w:docPart w:val="198E763BBA014E0EB182E11767950E82"/>
              </w:placeholder>
            </w:sdtPr>
            <w:sdtContent>
              <w:r w:rsidRPr="002F6344">
                <w:rPr>
                  <w:rFonts w:eastAsia="Calibri"/>
                  <w:lang w:val="en-GB"/>
                </w:rPr>
                <w:t xml:space="preserve">Overview of the observed populations of </w:t>
              </w:r>
              <w:r w:rsidRPr="002F6344">
                <w:rPr>
                  <w:rFonts w:eastAsia="Calibri"/>
                  <w:i/>
                  <w:iCs/>
                  <w:lang w:val="en-GB"/>
                </w:rPr>
                <w:t xml:space="preserve">Primula </w:t>
              </w:r>
              <w:proofErr w:type="spellStart"/>
              <w:r w:rsidRPr="002F6344">
                <w:rPr>
                  <w:rFonts w:eastAsia="Calibri"/>
                  <w:i/>
                  <w:iCs/>
                  <w:lang w:val="en-GB"/>
                </w:rPr>
                <w:t>veris</w:t>
              </w:r>
              <w:proofErr w:type="spellEnd"/>
              <w:r w:rsidRPr="002F6344">
                <w:rPr>
                  <w:rFonts w:eastAsia="Calibri"/>
                  <w:i/>
                  <w:iCs/>
                  <w:lang w:val="en-GB"/>
                </w:rPr>
                <w:t xml:space="preserve"> </w:t>
              </w:r>
              <w:r w:rsidRPr="002F6344">
                <w:rPr>
                  <w:rFonts w:eastAsia="Calibri"/>
                  <w:lang w:val="en-GB"/>
                </w:rPr>
                <w:t>within the frames of the citizen science campaign "Looking for Cowslips" in 2021 and 2022. Only populations associated with geographic coordinates retained after quality filtering are depicted (Methods S3). "</w:t>
              </w:r>
              <w:proofErr w:type="spellStart"/>
              <w:r>
                <w:rPr>
                  <w:rFonts w:eastAsia="Calibri"/>
                  <w:lang w:val="en-GB"/>
                </w:rPr>
                <w:t>ABSdev</w:t>
              </w:r>
              <w:proofErr w:type="spellEnd"/>
              <w:r w:rsidRPr="002F6344">
                <w:rPr>
                  <w:rFonts w:eastAsia="Calibri"/>
                  <w:lang w:val="en-GB"/>
                </w:rPr>
                <w:t xml:space="preserve">" denotes </w:t>
              </w:r>
              <w:r>
                <w:rPr>
                  <w:rFonts w:eastAsia="Calibri"/>
                  <w:lang w:val="en-GB"/>
                </w:rPr>
                <w:t xml:space="preserve">the deviation of morphs from </w:t>
              </w:r>
              <w:proofErr w:type="spellStart"/>
              <w:r>
                <w:rPr>
                  <w:rFonts w:eastAsia="Calibri"/>
                  <w:lang w:val="en-GB"/>
                </w:rPr>
                <w:t>isoplethy</w:t>
              </w:r>
              <w:proofErr w:type="spellEnd"/>
              <w:r>
                <w:rPr>
                  <w:rFonts w:eastAsia="Calibri"/>
                  <w:lang w:val="en-GB"/>
                </w:rPr>
                <w:t xml:space="preserve"> (</w:t>
              </w:r>
              <w:r w:rsidR="00FA5FDD">
                <w:rPr>
                  <w:rFonts w:eastAsia="Calibri"/>
                  <w:lang w:val="en-GB"/>
                </w:rPr>
                <w:t xml:space="preserve">i.e., </w:t>
              </w:r>
              <w:r>
                <w:rPr>
                  <w:rFonts w:eastAsia="Calibri"/>
                  <w:lang w:val="en-GB"/>
                </w:rPr>
                <w:t>expected equal frequency of morphs) with light blue values depicting populations with low deviation and darker colours populations with higher deviation</w:t>
              </w:r>
              <w:r w:rsidR="00FA5FDD">
                <w:rPr>
                  <w:rFonts w:eastAsia="Calibri"/>
                  <w:lang w:val="en-GB"/>
                </w:rPr>
                <w:t xml:space="preserve"> from </w:t>
              </w:r>
              <w:proofErr w:type="spellStart"/>
              <w:r w:rsidR="00FA5FDD">
                <w:rPr>
                  <w:rFonts w:eastAsia="Calibri"/>
                  <w:lang w:val="en-GB"/>
                </w:rPr>
                <w:t>isoplethy</w:t>
              </w:r>
              <w:proofErr w:type="spellEnd"/>
              <w:r>
                <w:rPr>
                  <w:rFonts w:eastAsia="Calibri"/>
                  <w:lang w:val="en-GB"/>
                </w:rPr>
                <w:t>. WGS84 was the coordinate system used for creating the map, respective coordinates are expressed in degrees.</w:t>
              </w:r>
            </w:sdtContent>
          </w:sdt>
        </w:sdtContent>
      </w:sdt>
    </w:p>
    <w:p w14:paraId="4AAF32E2" w14:textId="12862E17" w:rsidR="00B85E9C" w:rsidRDefault="00B85E9C">
      <w:r>
        <w:br w:type="page"/>
      </w:r>
    </w:p>
    <w:p w14:paraId="3E3FE816" w14:textId="77777777" w:rsidR="004E6A7C" w:rsidRPr="00C41B10" w:rsidRDefault="004E6A7C" w:rsidP="008A4751">
      <w:pPr>
        <w:widowControl w:val="0"/>
        <w:autoSpaceDE w:val="0"/>
        <w:autoSpaceDN w:val="0"/>
        <w:adjustRightInd w:val="0"/>
        <w:spacing w:line="360" w:lineRule="auto"/>
      </w:pPr>
    </w:p>
    <w:p w14:paraId="34B7619E" w14:textId="77777777" w:rsidR="00CC1312" w:rsidRPr="00C41B10" w:rsidRDefault="00CC1312" w:rsidP="008A4751">
      <w:pPr>
        <w:spacing w:line="360" w:lineRule="auto"/>
        <w:rPr>
          <w:b/>
          <w:bCs/>
        </w:rPr>
      </w:pPr>
      <w:r w:rsidRPr="00C41B10">
        <w:rPr>
          <w:noProof/>
          <w:lang w:val="en-US"/>
        </w:rPr>
        <w:drawing>
          <wp:inline distT="0" distB="0" distL="0" distR="0" wp14:anchorId="3E7CD405" wp14:editId="55DEA24D">
            <wp:extent cx="6054987" cy="3406140"/>
            <wp:effectExtent l="0" t="0" r="3175" b="3810"/>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7"/>
                    <pic:cNvPicPr>
                      <a:picLocks noChangeAspect="1" noChangeArrowheads="1"/>
                    </pic:cNvPicPr>
                  </pic:nvPicPr>
                  <pic:blipFill>
                    <a:blip r:embed="rId9"/>
                    <a:stretch>
                      <a:fillRect/>
                    </a:stretch>
                  </pic:blipFill>
                  <pic:spPr bwMode="auto">
                    <a:xfrm>
                      <a:off x="0" y="0"/>
                      <a:ext cx="6056217" cy="3406832"/>
                    </a:xfrm>
                    <a:prstGeom prst="rect">
                      <a:avLst/>
                    </a:prstGeom>
                  </pic:spPr>
                </pic:pic>
              </a:graphicData>
            </a:graphic>
          </wp:inline>
        </w:drawing>
      </w:r>
    </w:p>
    <w:p w14:paraId="7A28CB21" w14:textId="705D87DC" w:rsidR="004E6A7C" w:rsidRPr="00C41B10" w:rsidRDefault="00986CF6" w:rsidP="00CC1312">
      <w:pPr>
        <w:spacing w:line="360" w:lineRule="auto"/>
      </w:pPr>
      <w:bookmarkStart w:id="0" w:name="_Hlk183428407"/>
      <w:r w:rsidRPr="00C41B10">
        <w:rPr>
          <w:b/>
          <w:bCs/>
        </w:rPr>
        <w:t>Fig</w:t>
      </w:r>
      <w:r w:rsidR="00B24C49" w:rsidRPr="00C41B10">
        <w:rPr>
          <w:b/>
          <w:bCs/>
        </w:rPr>
        <w:t>.</w:t>
      </w:r>
      <w:r w:rsidR="00D36CE6" w:rsidRPr="00C41B10">
        <w:rPr>
          <w:b/>
          <w:bCs/>
        </w:rPr>
        <w:t xml:space="preserve"> S</w:t>
      </w:r>
      <w:r w:rsidR="00BD75DA">
        <w:rPr>
          <w:b/>
          <w:bCs/>
        </w:rPr>
        <w:t>2</w:t>
      </w:r>
      <w:r w:rsidR="004E6A7C" w:rsidRPr="00C41B10">
        <w:rPr>
          <w:b/>
          <w:bCs/>
        </w:rPr>
        <w:t xml:space="preserve"> </w:t>
      </w:r>
      <w:sdt>
        <w:sdtPr>
          <w:rPr>
            <w:bCs/>
          </w:rPr>
          <w:alias w:val="Insert full legend here and paste your Figure below"/>
          <w:tag w:val="Insert full legend here "/>
          <w:id w:val="-1076125590"/>
          <w:placeholder>
            <w:docPart w:val="A169A1B320D14F47893D6969BABC2327"/>
          </w:placeholder>
        </w:sdtPr>
        <w:sdtContent>
          <w:sdt>
            <w:sdtPr>
              <w:alias w:val="Insert short legend here"/>
              <w:tag w:val="Insert short legend here"/>
              <w:id w:val="1609392561"/>
              <w:placeholder>
                <w:docPart w:val="E0FA536E65F8458DB0481D600E44C392"/>
              </w:placeholder>
            </w:sdtPr>
            <w:sdtContent>
              <w:r w:rsidR="00CC1312" w:rsidRPr="00C41B10">
                <w:rPr>
                  <w:lang w:val="en-GB"/>
                </w:rPr>
                <w:t xml:space="preserve">The results of the genotyping of </w:t>
              </w:r>
              <w:r w:rsidR="00CC1312" w:rsidRPr="00C41B10">
                <w:rPr>
                  <w:i/>
                  <w:lang w:val="en-GB"/>
                </w:rPr>
                <w:t>CYP734A50</w:t>
              </w:r>
              <w:r w:rsidR="00CC1312" w:rsidRPr="00C41B10">
                <w:rPr>
                  <w:lang w:val="en-GB"/>
                </w:rPr>
                <w:t xml:space="preserve"> of the samples of </w:t>
              </w:r>
              <w:r w:rsidR="00CC1312" w:rsidRPr="00C41B10">
                <w:rPr>
                  <w:i/>
                  <w:lang w:val="en-GB"/>
                </w:rPr>
                <w:t xml:space="preserve">Primula </w:t>
              </w:r>
              <w:proofErr w:type="spellStart"/>
              <w:r w:rsidR="00CC1312" w:rsidRPr="00C41B10">
                <w:rPr>
                  <w:i/>
                  <w:lang w:val="en-GB"/>
                </w:rPr>
                <w:t>veris</w:t>
              </w:r>
              <w:proofErr w:type="spellEnd"/>
              <w:r w:rsidR="00CC1312" w:rsidRPr="00C41B10">
                <w:rPr>
                  <w:lang w:val="en-GB"/>
                </w:rPr>
                <w:t xml:space="preserve"> collected from Poland (18 samples: 5 L-morphs, 5 S-morphs and 7 specimens with a phenotype of short </w:t>
              </w:r>
              <w:proofErr w:type="spellStart"/>
              <w:r w:rsidR="00CC1312" w:rsidRPr="00C41B10">
                <w:rPr>
                  <w:lang w:val="en-GB"/>
                </w:rPr>
                <w:t>homostyle</w:t>
              </w:r>
              <w:proofErr w:type="spellEnd"/>
              <w:r w:rsidR="00CC1312" w:rsidRPr="00C41B10">
                <w:rPr>
                  <w:lang w:val="en-GB"/>
                </w:rPr>
                <w:t xml:space="preserve">), Germany (2 samples with short </w:t>
              </w:r>
              <w:proofErr w:type="spellStart"/>
              <w:r w:rsidR="00CC1312" w:rsidRPr="00C41B10">
                <w:rPr>
                  <w:lang w:val="en-GB"/>
                </w:rPr>
                <w:t>homostylous</w:t>
              </w:r>
              <w:proofErr w:type="spellEnd"/>
              <w:r w:rsidR="00CC1312" w:rsidRPr="00C41B10">
                <w:rPr>
                  <w:lang w:val="en-GB"/>
                </w:rPr>
                <w:t xml:space="preserve"> phenotype) and Sweden (1 S-morph, 1 L-morph and one short </w:t>
              </w:r>
              <w:proofErr w:type="spellStart"/>
              <w:r w:rsidR="00CC1312" w:rsidRPr="00C41B10">
                <w:rPr>
                  <w:lang w:val="en-GB"/>
                </w:rPr>
                <w:t>homostyle</w:t>
              </w:r>
              <w:proofErr w:type="spellEnd"/>
              <w:r w:rsidR="00CC1312" w:rsidRPr="00C41B10">
                <w:rPr>
                  <w:lang w:val="en-GB"/>
                </w:rPr>
                <w:t>). The presence of the "Spike" refers to the success of PCR amplification. The presence of the band at "</w:t>
              </w:r>
              <w:r w:rsidR="00CC1312" w:rsidRPr="00C41B10">
                <w:rPr>
                  <w:i/>
                  <w:lang w:val="en-GB"/>
                </w:rPr>
                <w:t>CYP734A50</w:t>
              </w:r>
              <w:r w:rsidR="00CC1312" w:rsidRPr="00C41B10">
                <w:rPr>
                  <w:lang w:val="en-GB"/>
                </w:rPr>
                <w:t xml:space="preserve">" indicates that the specimen is genetically an S-morph. The lack of the band in the plants that were phenotypically short </w:t>
              </w:r>
              <w:proofErr w:type="spellStart"/>
              <w:r w:rsidR="00CC1312" w:rsidRPr="00C41B10">
                <w:rPr>
                  <w:lang w:val="en-GB"/>
                </w:rPr>
                <w:t>homostyles</w:t>
              </w:r>
              <w:proofErr w:type="spellEnd"/>
              <w:r w:rsidR="00CC1312" w:rsidRPr="00C41B10">
                <w:rPr>
                  <w:lang w:val="en-GB"/>
                </w:rPr>
                <w:t xml:space="preserve"> suggests that the phenotype has not arisen </w:t>
              </w:r>
              <w:proofErr w:type="gramStart"/>
              <w:r w:rsidR="00CC1312" w:rsidRPr="00C41B10">
                <w:rPr>
                  <w:lang w:val="en-GB"/>
                </w:rPr>
                <w:t>as a result of</w:t>
              </w:r>
              <w:proofErr w:type="gramEnd"/>
              <w:r w:rsidR="00CC1312" w:rsidRPr="00C41B10">
                <w:rPr>
                  <w:lang w:val="en-GB"/>
                </w:rPr>
                <w:t xml:space="preserve"> a mutation in the S-locus. </w:t>
              </w:r>
            </w:sdtContent>
          </w:sdt>
        </w:sdtContent>
      </w:sdt>
    </w:p>
    <w:bookmarkEnd w:id="0"/>
    <w:p w14:paraId="0A059DF0" w14:textId="77777777" w:rsidR="008A4751" w:rsidRPr="00C41B10" w:rsidRDefault="008A4751" w:rsidP="008A4751">
      <w:pPr>
        <w:widowControl w:val="0"/>
        <w:autoSpaceDE w:val="0"/>
        <w:autoSpaceDN w:val="0"/>
        <w:adjustRightInd w:val="0"/>
        <w:spacing w:line="360" w:lineRule="auto"/>
        <w:rPr>
          <w:b/>
        </w:rPr>
      </w:pPr>
    </w:p>
    <w:p w14:paraId="1488B7DD" w14:textId="77777777" w:rsidR="008A4751" w:rsidRPr="00C41B10" w:rsidRDefault="008A4751" w:rsidP="008A4751">
      <w:pPr>
        <w:widowControl w:val="0"/>
        <w:autoSpaceDE w:val="0"/>
        <w:autoSpaceDN w:val="0"/>
        <w:adjustRightInd w:val="0"/>
        <w:spacing w:line="360" w:lineRule="auto"/>
        <w:rPr>
          <w:b/>
        </w:rPr>
        <w:sectPr w:rsidR="008A4751" w:rsidRPr="00C41B10" w:rsidSect="00A94381">
          <w:headerReference w:type="default" r:id="rId10"/>
          <w:type w:val="continuous"/>
          <w:pgSz w:w="12240" w:h="15840" w:code="1"/>
          <w:pgMar w:top="1440" w:right="1440" w:bottom="1440" w:left="1440" w:header="709" w:footer="709" w:gutter="0"/>
          <w:cols w:space="708"/>
          <w:docGrid w:linePitch="360"/>
        </w:sectPr>
      </w:pPr>
    </w:p>
    <w:p w14:paraId="5C024B30" w14:textId="77777777" w:rsidR="00CC1312" w:rsidRPr="00C41B10" w:rsidRDefault="00CC1312">
      <w:pPr>
        <w:rPr>
          <w:b/>
        </w:rPr>
      </w:pPr>
      <w:r w:rsidRPr="00C41B10">
        <w:rPr>
          <w:b/>
        </w:rPr>
        <w:br w:type="page"/>
      </w:r>
    </w:p>
    <w:p w14:paraId="5F0B493A" w14:textId="77777777" w:rsidR="003B2D53" w:rsidRPr="003B2D53" w:rsidRDefault="003B2D53" w:rsidP="003B2D53">
      <w:pPr>
        <w:spacing w:line="360" w:lineRule="auto"/>
        <w:rPr>
          <w:b/>
          <w:bCs/>
          <w:lang w:val="en-US"/>
        </w:rPr>
      </w:pPr>
      <w:r w:rsidRPr="003B2D53">
        <w:rPr>
          <w:b/>
          <w:bCs/>
          <w:noProof/>
          <w:lang w:val="en-US"/>
        </w:rPr>
        <w:lastRenderedPageBreak/>
        <w:drawing>
          <wp:inline distT="0" distB="0" distL="0" distR="0" wp14:anchorId="59053FAF" wp14:editId="39690300">
            <wp:extent cx="4655820" cy="4655820"/>
            <wp:effectExtent l="0" t="0" r="0" b="0"/>
            <wp:docPr id="3" name="Picture 3" descr="C:\Users\Tsipe Aavik\AppData\Local\Packages\Microsoft.Windows.Photos_8wekyb3d8bbwe\TempState\ShareServiceTempFolder\Fig3_Sprop_Partial_withpoint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sipe Aavik\AppData\Local\Packages\Microsoft.Windows.Photos_8wekyb3d8bbwe\TempState\ShareServiceTempFolder\Fig3_Sprop_Partial_withpoints.jpe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55820" cy="4655820"/>
                    </a:xfrm>
                    <a:prstGeom prst="rect">
                      <a:avLst/>
                    </a:prstGeom>
                    <a:noFill/>
                    <a:ln>
                      <a:noFill/>
                    </a:ln>
                  </pic:spPr>
                </pic:pic>
              </a:graphicData>
            </a:graphic>
          </wp:inline>
        </w:drawing>
      </w:r>
    </w:p>
    <w:p w14:paraId="4F051946" w14:textId="77777777" w:rsidR="009F5A26" w:rsidRPr="003B2D53" w:rsidRDefault="009F5A26" w:rsidP="009F5A26">
      <w:pPr>
        <w:spacing w:line="360" w:lineRule="auto"/>
        <w:rPr>
          <w:b/>
          <w:bCs/>
        </w:rPr>
      </w:pPr>
    </w:p>
    <w:p w14:paraId="11A77F27" w14:textId="4C52B1D3" w:rsidR="00A15A01" w:rsidRDefault="009F5A26" w:rsidP="00A15A01">
      <w:pPr>
        <w:spacing w:line="360" w:lineRule="auto"/>
        <w:rPr>
          <w:lang w:val="en-GB"/>
        </w:rPr>
      </w:pPr>
      <w:r>
        <w:rPr>
          <w:b/>
          <w:bCs/>
          <w:lang w:val="en-GB"/>
        </w:rPr>
        <w:t>Fig.</w:t>
      </w:r>
      <w:r w:rsidRPr="002F6344">
        <w:rPr>
          <w:b/>
          <w:bCs/>
          <w:lang w:val="en-GB"/>
        </w:rPr>
        <w:t xml:space="preserve"> </w:t>
      </w:r>
      <w:r>
        <w:rPr>
          <w:b/>
          <w:bCs/>
          <w:lang w:val="en-GB"/>
        </w:rPr>
        <w:t>S</w:t>
      </w:r>
      <w:r w:rsidR="00BD75DA">
        <w:rPr>
          <w:b/>
          <w:bCs/>
          <w:lang w:val="en-GB"/>
        </w:rPr>
        <w:t>3</w:t>
      </w:r>
      <w:r w:rsidRPr="002F6344">
        <w:rPr>
          <w:b/>
          <w:bCs/>
          <w:lang w:val="en-GB"/>
        </w:rPr>
        <w:t xml:space="preserve">. </w:t>
      </w:r>
      <w:r w:rsidR="003B2D53" w:rsidRPr="003B2D53">
        <w:rPr>
          <w:lang w:val="en-GB"/>
        </w:rPr>
        <w:t>Relationship between the proportion of woody habitats (a), built-up areas (b), grasslands (c), precipitation of the warmest quarter of the year (d) and the proportion of S-morphs (</w:t>
      </w:r>
      <w:proofErr w:type="spellStart"/>
      <w:r w:rsidR="003B2D53" w:rsidRPr="003B2D53">
        <w:rPr>
          <w:lang w:val="en-GB"/>
        </w:rPr>
        <w:t>Sprop</w:t>
      </w:r>
      <w:proofErr w:type="spellEnd"/>
      <w:r w:rsidR="003B2D53" w:rsidRPr="003B2D53">
        <w:rPr>
          <w:lang w:val="en-GB"/>
        </w:rPr>
        <w:t xml:space="preserve">) of </w:t>
      </w:r>
      <w:r w:rsidR="003B2D53" w:rsidRPr="003B2D53">
        <w:rPr>
          <w:i/>
          <w:lang w:val="en-GB"/>
        </w:rPr>
        <w:t xml:space="preserve">Primula </w:t>
      </w:r>
      <w:proofErr w:type="spellStart"/>
      <w:r w:rsidR="003B2D53" w:rsidRPr="003B2D53">
        <w:rPr>
          <w:i/>
          <w:lang w:val="en-GB"/>
        </w:rPr>
        <w:t>veris</w:t>
      </w:r>
      <w:proofErr w:type="spellEnd"/>
      <w:r w:rsidR="003B2D53" w:rsidRPr="003B2D53">
        <w:rPr>
          <w:lang w:val="en-GB"/>
        </w:rPr>
        <w:t xml:space="preserve"> populations in the pan-European citizen science campaign "Looking for Cowslips". The graph </w:t>
      </w:r>
      <w:r w:rsidR="003B2D53">
        <w:rPr>
          <w:lang w:val="en-GB"/>
        </w:rPr>
        <w:t xml:space="preserve">with data points </w:t>
      </w:r>
      <w:r w:rsidR="003B2D53" w:rsidRPr="003B2D53">
        <w:rPr>
          <w:lang w:val="en-GB"/>
        </w:rPr>
        <w:t xml:space="preserve">represents the effect of variables with </w:t>
      </w:r>
      <w:r w:rsidR="003B2D53" w:rsidRPr="003B2D53">
        <w:rPr>
          <w:i/>
          <w:lang w:val="en-GB"/>
        </w:rPr>
        <w:t>p</w:t>
      </w:r>
      <w:r w:rsidR="003B2D53" w:rsidRPr="003B2D53">
        <w:rPr>
          <w:lang w:val="en-GB"/>
        </w:rPr>
        <w:t xml:space="preserve">-value &lt; 0.01 in GLMM model on effects of climate, land use and environment on the proportion of S-morphs (Table 2). T- and </w:t>
      </w:r>
      <w:r w:rsidR="003B2D53" w:rsidRPr="003B2D53">
        <w:rPr>
          <w:i/>
          <w:lang w:val="en-GB"/>
        </w:rPr>
        <w:t>p</w:t>
      </w:r>
      <w:r w:rsidR="003B2D53" w:rsidRPr="003B2D53">
        <w:rPr>
          <w:lang w:val="en-GB"/>
        </w:rPr>
        <w:t xml:space="preserve">-values originate from the final GLMM model. </w:t>
      </w:r>
      <w:r w:rsidR="003B2D53">
        <w:rPr>
          <w:lang w:val="en-GB"/>
        </w:rPr>
        <w:t>Red</w:t>
      </w:r>
      <w:r w:rsidR="003B2D53" w:rsidRPr="003B2D53">
        <w:rPr>
          <w:lang w:val="en-GB"/>
        </w:rPr>
        <w:t xml:space="preserve"> lines depict the partial predicted marginal effects for each explanatory variable from the mixed model (Table 2) and </w:t>
      </w:r>
      <w:r w:rsidR="003B2D53">
        <w:rPr>
          <w:lang w:val="en-GB"/>
        </w:rPr>
        <w:t>light red</w:t>
      </w:r>
      <w:r w:rsidR="003B2D53" w:rsidRPr="003B2D53">
        <w:rPr>
          <w:lang w:val="en-GB"/>
        </w:rPr>
        <w:t xml:space="preserve"> areas indicate the 95% confidence intervals. </w:t>
      </w:r>
    </w:p>
    <w:p w14:paraId="61C5C425" w14:textId="77777777" w:rsidR="00A15A01" w:rsidRDefault="00A15A01">
      <w:pPr>
        <w:rPr>
          <w:lang w:val="en-GB"/>
        </w:rPr>
      </w:pPr>
      <w:r>
        <w:rPr>
          <w:lang w:val="en-GB"/>
        </w:rPr>
        <w:br w:type="page"/>
      </w:r>
    </w:p>
    <w:p w14:paraId="7B02BC7E" w14:textId="77777777" w:rsidR="004777A8" w:rsidRPr="004777A8" w:rsidRDefault="004777A8" w:rsidP="004777A8">
      <w:pPr>
        <w:spacing w:line="360" w:lineRule="auto"/>
        <w:rPr>
          <w:lang w:val="en-US"/>
        </w:rPr>
      </w:pPr>
      <w:r w:rsidRPr="004777A8">
        <w:rPr>
          <w:noProof/>
          <w:lang w:val="en-US"/>
        </w:rPr>
        <w:lastRenderedPageBreak/>
        <w:drawing>
          <wp:inline distT="0" distB="0" distL="0" distR="0" wp14:anchorId="0CA4FC75" wp14:editId="3075C5BC">
            <wp:extent cx="5835015" cy="2593340"/>
            <wp:effectExtent l="0" t="0" r="0" b="0"/>
            <wp:docPr id="4" name="Picture 4" descr="C:\Users\Tsipe Aavik\AppData\Local\Packages\Microsoft.Windows.Photos_8wekyb3d8bbwe\TempState\ShareServiceTempFolder\Fig5_Sprop_partial_withpoint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Tsipe Aavik\AppData\Local\Packages\Microsoft.Windows.Photos_8wekyb3d8bbwe\TempState\ShareServiceTempFolder\Fig5_Sprop_partial_withpoints.jpe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52069" cy="2600920"/>
                    </a:xfrm>
                    <a:prstGeom prst="rect">
                      <a:avLst/>
                    </a:prstGeom>
                    <a:noFill/>
                    <a:ln>
                      <a:noFill/>
                    </a:ln>
                  </pic:spPr>
                </pic:pic>
              </a:graphicData>
            </a:graphic>
          </wp:inline>
        </w:drawing>
      </w:r>
    </w:p>
    <w:p w14:paraId="3306340C" w14:textId="77777777" w:rsidR="00A15A01" w:rsidRDefault="00A15A01" w:rsidP="00A15A01">
      <w:pPr>
        <w:spacing w:line="360" w:lineRule="auto"/>
        <w:rPr>
          <w:lang w:val="en-GB"/>
        </w:rPr>
      </w:pPr>
    </w:p>
    <w:p w14:paraId="10077705" w14:textId="1E5AB14F" w:rsidR="00A15A01" w:rsidRPr="002F6344" w:rsidRDefault="00A15A01" w:rsidP="00A15A01">
      <w:pPr>
        <w:spacing w:line="360" w:lineRule="auto"/>
        <w:rPr>
          <w:lang w:val="en-GB"/>
        </w:rPr>
      </w:pPr>
      <w:r>
        <w:rPr>
          <w:b/>
          <w:bCs/>
          <w:lang w:val="en-GB"/>
        </w:rPr>
        <w:t>Fig. S</w:t>
      </w:r>
      <w:r w:rsidR="00BD75DA">
        <w:rPr>
          <w:b/>
          <w:bCs/>
          <w:lang w:val="en-GB"/>
        </w:rPr>
        <w:t>4</w:t>
      </w:r>
      <w:r w:rsidRPr="002F6344">
        <w:rPr>
          <w:b/>
          <w:bCs/>
          <w:lang w:val="en-GB"/>
        </w:rPr>
        <w:t xml:space="preserve">. </w:t>
      </w:r>
      <w:r w:rsidR="004777A8" w:rsidRPr="004777A8">
        <w:rPr>
          <w:lang w:val="en-GB"/>
        </w:rPr>
        <w:t>Relationship between the proportion of built-up areas (a), precipitation the during the warmest quarter of the year (b) and elevation (c) on the deviation of morphs from equal frequencies/balance (</w:t>
      </w:r>
      <w:proofErr w:type="spellStart"/>
      <w:r w:rsidR="004777A8" w:rsidRPr="004777A8">
        <w:rPr>
          <w:lang w:val="en-GB"/>
        </w:rPr>
        <w:t>ABSdev</w:t>
      </w:r>
      <w:proofErr w:type="spellEnd"/>
      <w:r w:rsidR="004777A8" w:rsidRPr="004777A8">
        <w:rPr>
          <w:lang w:val="en-GB"/>
        </w:rPr>
        <w:t xml:space="preserve">) in the populations of </w:t>
      </w:r>
      <w:r w:rsidR="004777A8" w:rsidRPr="004777A8">
        <w:rPr>
          <w:i/>
          <w:lang w:val="en-GB"/>
        </w:rPr>
        <w:t xml:space="preserve">Primula </w:t>
      </w:r>
      <w:proofErr w:type="spellStart"/>
      <w:r w:rsidR="004777A8" w:rsidRPr="004777A8">
        <w:rPr>
          <w:i/>
          <w:lang w:val="en-GB"/>
        </w:rPr>
        <w:t>veris</w:t>
      </w:r>
      <w:proofErr w:type="spellEnd"/>
      <w:r w:rsidR="004777A8" w:rsidRPr="004777A8">
        <w:rPr>
          <w:lang w:val="en-GB"/>
        </w:rPr>
        <w:t xml:space="preserve"> populations observed in the pan-European citizen science campaign "Looking for Cowslips". The graphs </w:t>
      </w:r>
      <w:r w:rsidR="009255B7">
        <w:rPr>
          <w:lang w:val="en-GB"/>
        </w:rPr>
        <w:t xml:space="preserve">with observed data points </w:t>
      </w:r>
      <w:r w:rsidR="004777A8" w:rsidRPr="004777A8">
        <w:rPr>
          <w:lang w:val="en-GB"/>
        </w:rPr>
        <w:t xml:space="preserve">represents the effects of variables with </w:t>
      </w:r>
      <w:r w:rsidR="004777A8" w:rsidRPr="009255B7">
        <w:rPr>
          <w:i/>
          <w:lang w:val="en-GB"/>
        </w:rPr>
        <w:t>p</w:t>
      </w:r>
      <w:r w:rsidR="004777A8" w:rsidRPr="004777A8">
        <w:rPr>
          <w:lang w:val="en-GB"/>
        </w:rPr>
        <w:t>-value &lt; 0.01 in GLMM model on the effects of climate, land use and environment on the deviation from morph balance (</w:t>
      </w:r>
      <w:proofErr w:type="spellStart"/>
      <w:r w:rsidR="004777A8" w:rsidRPr="004777A8">
        <w:rPr>
          <w:lang w:val="en-GB"/>
        </w:rPr>
        <w:t>ABSdev</w:t>
      </w:r>
      <w:proofErr w:type="spellEnd"/>
      <w:r w:rsidR="004777A8" w:rsidRPr="004777A8">
        <w:rPr>
          <w:lang w:val="en-GB"/>
        </w:rPr>
        <w:t xml:space="preserve">). T- and </w:t>
      </w:r>
      <w:r w:rsidR="004777A8" w:rsidRPr="009255B7">
        <w:rPr>
          <w:i/>
          <w:lang w:val="en-GB"/>
        </w:rPr>
        <w:t>p</w:t>
      </w:r>
      <w:r w:rsidR="004777A8" w:rsidRPr="004777A8">
        <w:rPr>
          <w:lang w:val="en-GB"/>
        </w:rPr>
        <w:t>-values originate from the f</w:t>
      </w:r>
      <w:r w:rsidR="009255B7">
        <w:rPr>
          <w:lang w:val="en-GB"/>
        </w:rPr>
        <w:t>inal GLMM model (Table 2). Red</w:t>
      </w:r>
      <w:r w:rsidR="004777A8" w:rsidRPr="004777A8">
        <w:rPr>
          <w:lang w:val="en-GB"/>
        </w:rPr>
        <w:t xml:space="preserve"> lines depict the partial predicted marginal effects for each explanatory variable from the mixed model (Tab</w:t>
      </w:r>
      <w:r w:rsidR="009255B7">
        <w:rPr>
          <w:lang w:val="en-GB"/>
        </w:rPr>
        <w:t xml:space="preserve">le 2) linear model fit and light red </w:t>
      </w:r>
      <w:r w:rsidR="004777A8" w:rsidRPr="004777A8">
        <w:rPr>
          <w:lang w:val="en-GB"/>
        </w:rPr>
        <w:t>areas indicate the 95% confidence intervals.</w:t>
      </w:r>
    </w:p>
    <w:p w14:paraId="096DB94F" w14:textId="77777777" w:rsidR="00A15A01" w:rsidRDefault="00A15A01" w:rsidP="00A15A01">
      <w:pPr>
        <w:spacing w:line="360" w:lineRule="auto"/>
        <w:rPr>
          <w:lang w:val="en-GB"/>
        </w:rPr>
      </w:pPr>
    </w:p>
    <w:p w14:paraId="516AD1E8" w14:textId="77777777" w:rsidR="00A15A01" w:rsidRPr="002F6344" w:rsidRDefault="00A15A01" w:rsidP="00A15A01">
      <w:pPr>
        <w:spacing w:line="360" w:lineRule="auto"/>
        <w:rPr>
          <w:lang w:val="en-GB"/>
        </w:rPr>
      </w:pPr>
    </w:p>
    <w:p w14:paraId="0A0392B1" w14:textId="77777777" w:rsidR="009F5A26" w:rsidRPr="00A15A01" w:rsidRDefault="009F5A26" w:rsidP="00A15A01">
      <w:pPr>
        <w:spacing w:line="360" w:lineRule="auto"/>
        <w:rPr>
          <w:lang w:val="en-GB"/>
        </w:rPr>
      </w:pPr>
      <w:r>
        <w:rPr>
          <w:b/>
          <w:bCs/>
        </w:rPr>
        <w:br w:type="page"/>
      </w:r>
    </w:p>
    <w:p w14:paraId="461F48DF" w14:textId="77777777" w:rsidR="00CC1312" w:rsidRPr="00C41B10" w:rsidRDefault="00CC1312" w:rsidP="00CC1312">
      <w:pPr>
        <w:widowControl w:val="0"/>
        <w:spacing w:line="360" w:lineRule="auto"/>
      </w:pPr>
      <w:r w:rsidRPr="00C41B10">
        <w:rPr>
          <w:b/>
          <w:bCs/>
        </w:rPr>
        <w:lastRenderedPageBreak/>
        <w:t>Methods S1</w:t>
      </w:r>
      <w:r w:rsidRPr="00C41B10">
        <w:t xml:space="preserve"> </w:t>
      </w:r>
      <w:sdt>
        <w:sdtPr>
          <w:alias w:val="Insert short legend here"/>
          <w:tag w:val="Insert short legend here"/>
          <w:id w:val="-727375027"/>
          <w:placeholder>
            <w:docPart w:val="FC7D1D2F18DC4FBAAB63995312DEBA22"/>
          </w:placeholder>
        </w:sdtPr>
        <w:sdtContent>
          <w:r w:rsidRPr="00C41B10">
            <w:t>The list of questions asked from the citizen scientists on the data uploading platform of the citizen science campaign “Looking for Cowslips”.</w:t>
          </w:r>
        </w:sdtContent>
      </w:sdt>
    </w:p>
    <w:p w14:paraId="393B722C"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(1) ID assigned to each observed population (automatic), </w:t>
      </w:r>
    </w:p>
    <w:p w14:paraId="3897CFB0"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(2) The date of observation (automatic), </w:t>
      </w:r>
    </w:p>
    <w:p w14:paraId="33075447"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(3) Location (automatic/manually written coordinates/no coordinates), </w:t>
      </w:r>
    </w:p>
    <w:p w14:paraId="3B38EA41"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(4) Cowslip occurrence at the study location (Yes/No), </w:t>
      </w:r>
    </w:p>
    <w:p w14:paraId="117F9DE0"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(5) Cowslips flowering (Yes/No), </w:t>
      </w:r>
    </w:p>
    <w:p w14:paraId="67D8612E"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(6) The approximate number of cowslip individuals (Few: some plants, up to 100 individuals; Average: about 100-200 individuals; Large: more than 200 up to thousands), </w:t>
      </w:r>
    </w:p>
    <w:p w14:paraId="73151480"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(7) The identification of morphs of about 100 cowslip individuals wherever possible. Observers were also welcome to submit data on a smaller/higher number of individuals depending on the number of cowslip individuals (e.g., fewer than 100 flowering individuals occurring at the observation location) or the willingness and possibility to spend time for a more extensive sampling effort. This question was provided with a short description of S- and L-morphs along with illustrative photos. Observers were asked to step at least one step (i.e., about 0.5 -1 m) further after each identified morph to avoid sampling the same individual, </w:t>
      </w:r>
    </w:p>
    <w:p w14:paraId="0AC056D5"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(8) Upload of up to three photos</w:t>
      </w:r>
    </w:p>
    <w:p w14:paraId="0FCFE540"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(9) Additional comments,</w:t>
      </w:r>
    </w:p>
    <w:p w14:paraId="359A80BF" w14:textId="77777777" w:rsidR="007D0C73" w:rsidRPr="00C41B10" w:rsidRDefault="007D0C73" w:rsidP="007D0C73">
      <w:pPr>
        <w:suppressAutoHyphens/>
        <w:spacing w:line="259" w:lineRule="auto"/>
        <w:jc w:val="both"/>
        <w:rPr>
          <w:rFonts w:eastAsia="Calibri"/>
          <w:lang w:val="en-GB"/>
        </w:rPr>
      </w:pPr>
      <w:r w:rsidRPr="00C41B10">
        <w:rPr>
          <w:rFonts w:eastAsia="Calibri"/>
          <w:lang w:val="en-GB"/>
        </w:rPr>
        <w:t xml:space="preserve">(10) Personal details for receiving feedback in future (the name of the observer and e-mail address for further correspondence), </w:t>
      </w:r>
    </w:p>
    <w:p w14:paraId="0349F795" w14:textId="77777777" w:rsidR="00CC1312" w:rsidRPr="00C41B10" w:rsidRDefault="007D0C73" w:rsidP="007D0C73">
      <w:pPr>
        <w:rPr>
          <w:b/>
          <w:bCs/>
        </w:rPr>
      </w:pPr>
      <w:r w:rsidRPr="00C41B10">
        <w:rPr>
          <w:rFonts w:eastAsia="Calibri"/>
          <w:lang w:val="en-GB"/>
        </w:rPr>
        <w:t>(11) Information on whether (a) they would like to receive feedback about the study, (b) they agree to the use of their photos for introducing and promoting the campaign, and (c) they agree to the terms and conditions of the observation.</w:t>
      </w:r>
      <w:r w:rsidR="00CC1312" w:rsidRPr="00C41B10">
        <w:rPr>
          <w:b/>
          <w:bCs/>
        </w:rPr>
        <w:br w:type="page"/>
      </w:r>
    </w:p>
    <w:p w14:paraId="47ABBA96" w14:textId="77777777" w:rsidR="00CC1312" w:rsidRPr="00C41B10" w:rsidRDefault="00CC1312" w:rsidP="00CC1312">
      <w:pPr>
        <w:widowControl w:val="0"/>
        <w:spacing w:line="360" w:lineRule="auto"/>
        <w:rPr>
          <w:lang w:val="en-GB"/>
        </w:rPr>
      </w:pPr>
      <w:r w:rsidRPr="00C41B10">
        <w:rPr>
          <w:b/>
          <w:bCs/>
        </w:rPr>
        <w:lastRenderedPageBreak/>
        <w:t>Methods S2</w:t>
      </w:r>
      <w:r w:rsidRPr="00C41B10">
        <w:t xml:space="preserve"> </w:t>
      </w:r>
      <w:sdt>
        <w:sdtPr>
          <w:alias w:val="Insert short legend here"/>
          <w:tag w:val="Insert short legend here"/>
          <w:id w:val="-2028172109"/>
          <w:placeholder>
            <w:docPart w:val="73107D7E41D7411F858580CA4D2D70EB"/>
          </w:placeholder>
        </w:sdtPr>
        <w:sdtContent>
          <w:r w:rsidRPr="00C41B10">
            <w:rPr>
              <w:lang w:val="en-GB"/>
            </w:rPr>
            <w:t>The list of the main communication channels and tools with corresponding web links used in spreading the information</w:t>
          </w:r>
          <w:r w:rsidR="00C77620" w:rsidRPr="00C41B10">
            <w:rPr>
              <w:lang w:val="en-GB"/>
            </w:rPr>
            <w:t xml:space="preserve"> within the frames of the citizen science campaign “Looking for Cowslips”.</w:t>
          </w:r>
        </w:sdtContent>
      </w:sdt>
      <w:r w:rsidRPr="00C41B10">
        <w:rPr>
          <w:lang w:val="en-GB"/>
        </w:rPr>
        <w:t xml:space="preserve"> </w:t>
      </w:r>
    </w:p>
    <w:p w14:paraId="2221F3D3" w14:textId="77777777" w:rsidR="00C77620" w:rsidRPr="00C41B10" w:rsidRDefault="00C77620" w:rsidP="00882920">
      <w:pPr>
        <w:suppressAutoHyphens/>
        <w:rPr>
          <w:rFonts w:eastAsia="Calibri"/>
          <w:b/>
          <w:bCs/>
          <w:lang w:val="en-GB"/>
        </w:rPr>
      </w:pPr>
      <w:r w:rsidRPr="00C41B10">
        <w:rPr>
          <w:rFonts w:eastAsia="Calibri"/>
          <w:b/>
          <w:bCs/>
          <w:lang w:val="en-GB"/>
        </w:rPr>
        <w:t>(1) Website</w:t>
      </w:r>
    </w:p>
    <w:p w14:paraId="0B939C47" w14:textId="77777777" w:rsidR="00C77620" w:rsidRPr="00C41B10" w:rsidRDefault="00C77620" w:rsidP="00882920">
      <w:pPr>
        <w:suppressAutoHyphens/>
        <w:rPr>
          <w:rFonts w:eastAsia="Calibri"/>
          <w:bCs/>
          <w:lang w:val="en-GB"/>
        </w:rPr>
      </w:pPr>
      <w:hyperlink r:id="rId13">
        <w:r w:rsidRPr="00C41B10">
          <w:rPr>
            <w:rFonts w:eastAsia="Calibri"/>
            <w:bCs/>
            <w:color w:val="0563C1"/>
            <w:u w:val="single"/>
            <w:lang w:val="en-GB"/>
          </w:rPr>
          <w:t>https://cowslip.science/</w:t>
        </w:r>
      </w:hyperlink>
      <w:r w:rsidRPr="00C41B10">
        <w:rPr>
          <w:rFonts w:eastAsia="Calibri"/>
          <w:bCs/>
          <w:lang w:val="en-GB"/>
        </w:rPr>
        <w:t xml:space="preserve"> in the following languages: </w:t>
      </w:r>
    </w:p>
    <w:p w14:paraId="38DF133B"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Bulgarian: </w:t>
      </w:r>
      <w:hyperlink r:id="rId14">
        <w:r w:rsidRPr="00C41B10">
          <w:rPr>
            <w:rFonts w:eastAsia="Calibri"/>
            <w:bCs/>
            <w:color w:val="0563C1"/>
            <w:u w:val="single"/>
            <w:lang w:val="en-GB"/>
          </w:rPr>
          <w:t>https://cowslip.science/nablyudenie</w:t>
        </w:r>
      </w:hyperlink>
      <w:r w:rsidRPr="00C41B10">
        <w:rPr>
          <w:rFonts w:eastAsia="Calibri"/>
          <w:bCs/>
          <w:lang w:val="en-GB"/>
        </w:rPr>
        <w:t xml:space="preserve"> </w:t>
      </w:r>
    </w:p>
    <w:p w14:paraId="60F18431"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Croatian: </w:t>
      </w:r>
      <w:hyperlink r:id="rId15">
        <w:r w:rsidRPr="00C41B10">
          <w:rPr>
            <w:rFonts w:eastAsia="Calibri"/>
            <w:bCs/>
            <w:color w:val="0563C1"/>
            <w:u w:val="single"/>
            <w:lang w:val="en-GB"/>
          </w:rPr>
          <w:t>https://cowslip.science/promatranje</w:t>
        </w:r>
      </w:hyperlink>
      <w:r w:rsidRPr="00C41B10">
        <w:rPr>
          <w:rFonts w:eastAsia="Calibri"/>
          <w:bCs/>
          <w:lang w:val="en-GB"/>
        </w:rPr>
        <w:t xml:space="preserve"> </w:t>
      </w:r>
    </w:p>
    <w:p w14:paraId="2C6929C3"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Czech: </w:t>
      </w:r>
      <w:hyperlink r:id="rId16">
        <w:r w:rsidRPr="00C41B10">
          <w:rPr>
            <w:rFonts w:eastAsia="Calibri"/>
            <w:bCs/>
            <w:color w:val="0563C1"/>
            <w:u w:val="single"/>
            <w:lang w:val="en-GB"/>
          </w:rPr>
          <w:t>https://cowslip.science/pozorujte</w:t>
        </w:r>
      </w:hyperlink>
      <w:r w:rsidRPr="00C41B10">
        <w:rPr>
          <w:rFonts w:eastAsia="Calibri"/>
          <w:bCs/>
          <w:lang w:val="en-GB"/>
        </w:rPr>
        <w:t xml:space="preserve"> </w:t>
      </w:r>
    </w:p>
    <w:p w14:paraId="5973EF23"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Danish: </w:t>
      </w:r>
      <w:hyperlink r:id="rId17">
        <w:r w:rsidRPr="00C41B10">
          <w:rPr>
            <w:rFonts w:eastAsia="Calibri"/>
            <w:bCs/>
            <w:color w:val="0563C1"/>
            <w:u w:val="single"/>
            <w:lang w:val="en-GB"/>
          </w:rPr>
          <w:t>https://cowslip.science/observere</w:t>
        </w:r>
      </w:hyperlink>
      <w:r w:rsidRPr="00C41B10">
        <w:rPr>
          <w:rFonts w:eastAsia="Calibri"/>
          <w:bCs/>
          <w:lang w:val="en-GB"/>
        </w:rPr>
        <w:t xml:space="preserve"> </w:t>
      </w:r>
    </w:p>
    <w:p w14:paraId="4FA9EEA0"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Dutch: </w:t>
      </w:r>
      <w:hyperlink r:id="rId18">
        <w:r w:rsidRPr="00C41B10">
          <w:rPr>
            <w:rFonts w:eastAsia="Calibri"/>
            <w:bCs/>
            <w:color w:val="0563C1"/>
            <w:u w:val="single"/>
            <w:lang w:val="en-GB"/>
          </w:rPr>
          <w:t>https://cowslip.science/observatie</w:t>
        </w:r>
      </w:hyperlink>
      <w:r w:rsidRPr="00C41B10">
        <w:rPr>
          <w:rFonts w:eastAsia="Calibri"/>
          <w:bCs/>
          <w:lang w:val="en-GB"/>
        </w:rPr>
        <w:t xml:space="preserve"> </w:t>
      </w:r>
    </w:p>
    <w:p w14:paraId="453452F5"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English: </w:t>
      </w:r>
      <w:hyperlink r:id="rId19">
        <w:r w:rsidRPr="00C41B10">
          <w:rPr>
            <w:rFonts w:eastAsia="Calibri"/>
            <w:bCs/>
            <w:color w:val="0563C1"/>
            <w:u w:val="single"/>
            <w:lang w:val="en-GB"/>
          </w:rPr>
          <w:t>https://cowslip.science/observation</w:t>
        </w:r>
      </w:hyperlink>
      <w:r w:rsidRPr="00C41B10">
        <w:rPr>
          <w:rFonts w:eastAsia="Calibri"/>
          <w:bCs/>
          <w:lang w:val="en-GB"/>
        </w:rPr>
        <w:t xml:space="preserve"> </w:t>
      </w:r>
    </w:p>
    <w:p w14:paraId="035F4AE3"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Estonian: </w:t>
      </w:r>
      <w:hyperlink r:id="rId20">
        <w:r w:rsidRPr="00C41B10">
          <w:rPr>
            <w:rFonts w:eastAsia="Calibri"/>
            <w:bCs/>
            <w:color w:val="0563C1"/>
            <w:u w:val="single"/>
            <w:lang w:val="en-GB"/>
          </w:rPr>
          <w:t>https://cowslip.science/vaatlus</w:t>
        </w:r>
      </w:hyperlink>
      <w:r w:rsidRPr="00C41B10">
        <w:rPr>
          <w:rFonts w:eastAsia="Calibri"/>
          <w:bCs/>
          <w:lang w:val="en-GB"/>
        </w:rPr>
        <w:t xml:space="preserve"> </w:t>
      </w:r>
    </w:p>
    <w:p w14:paraId="79C89DAF"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Finnish: </w:t>
      </w:r>
      <w:hyperlink r:id="rId21">
        <w:r w:rsidRPr="00C41B10">
          <w:rPr>
            <w:rFonts w:eastAsia="Calibri"/>
            <w:bCs/>
            <w:color w:val="0563C1"/>
            <w:u w:val="single"/>
            <w:lang w:val="en-GB"/>
          </w:rPr>
          <w:t>https://cowslip.science/havainto</w:t>
        </w:r>
      </w:hyperlink>
      <w:r w:rsidRPr="00C41B10">
        <w:rPr>
          <w:rFonts w:eastAsia="Calibri"/>
          <w:bCs/>
          <w:lang w:val="en-GB"/>
        </w:rPr>
        <w:t xml:space="preserve"> </w:t>
      </w:r>
    </w:p>
    <w:p w14:paraId="20563DC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French: </w:t>
      </w:r>
      <w:hyperlink r:id="rId22">
        <w:r w:rsidRPr="00C41B10">
          <w:rPr>
            <w:rFonts w:eastAsia="Calibri"/>
            <w:bCs/>
            <w:color w:val="0563C1"/>
            <w:u w:val="single"/>
            <w:lang w:val="en-GB"/>
          </w:rPr>
          <w:t>https://cowslip.science/observation-1</w:t>
        </w:r>
      </w:hyperlink>
      <w:r w:rsidRPr="00C41B10">
        <w:rPr>
          <w:rFonts w:eastAsia="Calibri"/>
          <w:bCs/>
          <w:lang w:val="en-GB"/>
        </w:rPr>
        <w:t xml:space="preserve"> </w:t>
      </w:r>
    </w:p>
    <w:p w14:paraId="278C06A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German: </w:t>
      </w:r>
      <w:hyperlink r:id="rId23">
        <w:r w:rsidRPr="00C41B10">
          <w:rPr>
            <w:rFonts w:eastAsia="Calibri"/>
            <w:bCs/>
            <w:color w:val="0563C1"/>
            <w:u w:val="single"/>
            <w:lang w:val="en-GB"/>
          </w:rPr>
          <w:t>https://cowslip.science/beobachtung</w:t>
        </w:r>
      </w:hyperlink>
      <w:r w:rsidRPr="00C41B10">
        <w:rPr>
          <w:rFonts w:eastAsia="Calibri"/>
          <w:bCs/>
          <w:lang w:val="en-GB"/>
        </w:rPr>
        <w:t xml:space="preserve"> </w:t>
      </w:r>
    </w:p>
    <w:p w14:paraId="41E72F7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Greek: </w:t>
      </w:r>
      <w:hyperlink r:id="rId24">
        <w:r w:rsidRPr="00C41B10">
          <w:rPr>
            <w:rFonts w:eastAsia="Calibri"/>
            <w:bCs/>
            <w:color w:val="0563C1"/>
            <w:u w:val="single"/>
            <w:lang w:val="en-GB"/>
          </w:rPr>
          <w:t>https://cowslip.science/parathrhsh</w:t>
        </w:r>
      </w:hyperlink>
      <w:r w:rsidRPr="00C41B10">
        <w:rPr>
          <w:rFonts w:eastAsia="Calibri"/>
          <w:bCs/>
          <w:lang w:val="en-GB"/>
        </w:rPr>
        <w:t xml:space="preserve"> </w:t>
      </w:r>
    </w:p>
    <w:p w14:paraId="5D1403E6"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Hungarian: </w:t>
      </w:r>
      <w:hyperlink r:id="rId25">
        <w:r w:rsidRPr="00C41B10">
          <w:rPr>
            <w:rFonts w:eastAsia="Calibri"/>
            <w:bCs/>
            <w:color w:val="0563C1"/>
            <w:u w:val="single"/>
            <w:lang w:val="en-GB"/>
          </w:rPr>
          <w:t>https://cowslip.science/megfigyeles</w:t>
        </w:r>
      </w:hyperlink>
      <w:r w:rsidRPr="00C41B10">
        <w:rPr>
          <w:rFonts w:eastAsia="Calibri"/>
          <w:bCs/>
          <w:lang w:val="en-GB"/>
        </w:rPr>
        <w:t xml:space="preserve"> </w:t>
      </w:r>
    </w:p>
    <w:p w14:paraId="63E68670"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Italian:  </w:t>
      </w:r>
      <w:hyperlink r:id="rId26">
        <w:r w:rsidRPr="00C41B10">
          <w:rPr>
            <w:rFonts w:eastAsia="Calibri"/>
            <w:bCs/>
            <w:color w:val="0563C1"/>
            <w:u w:val="single"/>
            <w:lang w:val="en-GB"/>
          </w:rPr>
          <w:t>https://cowslip.science/osservazione</w:t>
        </w:r>
      </w:hyperlink>
      <w:r w:rsidRPr="00C41B10">
        <w:rPr>
          <w:rFonts w:eastAsia="Calibri"/>
          <w:bCs/>
          <w:lang w:val="en-GB"/>
        </w:rPr>
        <w:t xml:space="preserve"> </w:t>
      </w:r>
    </w:p>
    <w:p w14:paraId="1DC0688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Latvian: </w:t>
      </w:r>
      <w:hyperlink r:id="rId27">
        <w:r w:rsidRPr="00C41B10">
          <w:rPr>
            <w:rFonts w:eastAsia="Calibri"/>
            <w:bCs/>
            <w:color w:val="0563C1"/>
            <w:u w:val="single"/>
            <w:lang w:val="en-GB"/>
          </w:rPr>
          <w:t>https://cowslip.science/noverosana</w:t>
        </w:r>
      </w:hyperlink>
      <w:r w:rsidRPr="00C41B10">
        <w:rPr>
          <w:rFonts w:eastAsia="Calibri"/>
          <w:bCs/>
          <w:lang w:val="en-GB"/>
        </w:rPr>
        <w:t xml:space="preserve"> </w:t>
      </w:r>
    </w:p>
    <w:p w14:paraId="7975F354"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Lithuanian: </w:t>
      </w:r>
      <w:hyperlink r:id="rId28">
        <w:r w:rsidRPr="00C41B10">
          <w:rPr>
            <w:rFonts w:eastAsia="Calibri"/>
            <w:bCs/>
            <w:color w:val="0563C1"/>
            <w:u w:val="single"/>
            <w:lang w:val="en-GB"/>
          </w:rPr>
          <w:t>https://cowslip.science/apziura</w:t>
        </w:r>
      </w:hyperlink>
      <w:r w:rsidRPr="00C41B10">
        <w:rPr>
          <w:rFonts w:eastAsia="Calibri"/>
          <w:bCs/>
          <w:lang w:val="en-GB"/>
        </w:rPr>
        <w:t xml:space="preserve"> </w:t>
      </w:r>
    </w:p>
    <w:p w14:paraId="3D04CEE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Macedonian: </w:t>
      </w:r>
      <w:hyperlink r:id="rId29">
        <w:r w:rsidRPr="00C41B10">
          <w:rPr>
            <w:rFonts w:eastAsia="Calibri"/>
            <w:bCs/>
            <w:color w:val="0563C1"/>
            <w:u w:val="single"/>
            <w:lang w:val="en-GB"/>
          </w:rPr>
          <w:t>https://cowslip.science/nabuduvanje</w:t>
        </w:r>
      </w:hyperlink>
      <w:r w:rsidRPr="00C41B10">
        <w:rPr>
          <w:rFonts w:eastAsia="Calibri"/>
          <w:bCs/>
          <w:lang w:val="en-GB"/>
        </w:rPr>
        <w:t xml:space="preserve"> </w:t>
      </w:r>
    </w:p>
    <w:p w14:paraId="7C81873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Norwegian: </w:t>
      </w:r>
      <w:hyperlink r:id="rId30">
        <w:r w:rsidRPr="00C41B10">
          <w:rPr>
            <w:rFonts w:eastAsia="Calibri"/>
            <w:bCs/>
            <w:color w:val="0563C1"/>
            <w:u w:val="single"/>
            <w:lang w:val="en-GB"/>
          </w:rPr>
          <w:t>https://cowslip.science/observasjon</w:t>
        </w:r>
      </w:hyperlink>
      <w:r w:rsidRPr="00C41B10">
        <w:rPr>
          <w:rFonts w:eastAsia="Calibri"/>
          <w:bCs/>
          <w:lang w:val="en-GB"/>
        </w:rPr>
        <w:t xml:space="preserve"> </w:t>
      </w:r>
    </w:p>
    <w:p w14:paraId="102C73DD"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Polish: </w:t>
      </w:r>
      <w:hyperlink r:id="rId31">
        <w:r w:rsidRPr="00C41B10">
          <w:rPr>
            <w:rFonts w:eastAsia="Calibri"/>
            <w:bCs/>
            <w:color w:val="0563C1"/>
            <w:u w:val="single"/>
            <w:lang w:val="en-GB"/>
          </w:rPr>
          <w:t>https://cowslip.science/obserwacja</w:t>
        </w:r>
      </w:hyperlink>
      <w:r w:rsidRPr="00C41B10">
        <w:rPr>
          <w:rFonts w:eastAsia="Calibri"/>
          <w:bCs/>
          <w:lang w:val="en-GB"/>
        </w:rPr>
        <w:t xml:space="preserve"> </w:t>
      </w:r>
    </w:p>
    <w:p w14:paraId="1465B1F1" w14:textId="77777777" w:rsidR="00C77620" w:rsidRPr="00772DD6" w:rsidRDefault="00C77620" w:rsidP="00882920">
      <w:pPr>
        <w:numPr>
          <w:ilvl w:val="0"/>
          <w:numId w:val="8"/>
        </w:numPr>
        <w:suppressAutoHyphens/>
        <w:spacing w:after="160"/>
        <w:contextualSpacing/>
        <w:rPr>
          <w:rFonts w:eastAsia="Calibri"/>
          <w:bCs/>
          <w:lang w:val="fi-FI"/>
        </w:rPr>
      </w:pPr>
      <w:r w:rsidRPr="00772DD6">
        <w:rPr>
          <w:rFonts w:eastAsia="Calibri"/>
          <w:bCs/>
          <w:lang w:val="fi-FI"/>
        </w:rPr>
        <w:t xml:space="preserve">Russian: </w:t>
      </w:r>
      <w:hyperlink r:id="rId32">
        <w:r w:rsidRPr="00772DD6">
          <w:rPr>
            <w:rFonts w:eastAsia="Calibri"/>
            <w:bCs/>
            <w:color w:val="0563C1"/>
            <w:u w:val="single"/>
            <w:lang w:val="fi-FI"/>
          </w:rPr>
          <w:t>https://cowslip.science/provedi-osmotr</w:t>
        </w:r>
      </w:hyperlink>
      <w:r w:rsidRPr="00772DD6">
        <w:rPr>
          <w:rFonts w:eastAsia="Calibri"/>
          <w:bCs/>
          <w:lang w:val="fi-FI"/>
        </w:rPr>
        <w:t xml:space="preserve"> </w:t>
      </w:r>
    </w:p>
    <w:p w14:paraId="1C681710"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Slovakian: </w:t>
      </w:r>
      <w:hyperlink r:id="rId33">
        <w:r w:rsidRPr="00C41B10">
          <w:rPr>
            <w:rFonts w:eastAsia="Calibri"/>
            <w:bCs/>
            <w:color w:val="0563C1"/>
            <w:u w:val="single"/>
            <w:lang w:val="en-GB"/>
          </w:rPr>
          <w:t>https://cowslip.science/pozorovanie</w:t>
        </w:r>
      </w:hyperlink>
      <w:r w:rsidRPr="00C41B10">
        <w:rPr>
          <w:rFonts w:eastAsia="Calibri"/>
          <w:bCs/>
          <w:lang w:val="en-GB"/>
        </w:rPr>
        <w:t xml:space="preserve"> </w:t>
      </w:r>
    </w:p>
    <w:p w14:paraId="6049703E"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Slovenian: </w:t>
      </w:r>
      <w:hyperlink r:id="rId34">
        <w:r w:rsidRPr="00C41B10">
          <w:rPr>
            <w:rFonts w:eastAsia="Calibri"/>
            <w:bCs/>
            <w:color w:val="0563C1"/>
            <w:u w:val="single"/>
            <w:lang w:val="en-GB"/>
          </w:rPr>
          <w:t>https://cowslip.science/opazovanje</w:t>
        </w:r>
      </w:hyperlink>
      <w:r w:rsidRPr="00C41B10">
        <w:rPr>
          <w:rFonts w:eastAsia="Calibri"/>
          <w:bCs/>
          <w:lang w:val="en-GB"/>
        </w:rPr>
        <w:t xml:space="preserve"> </w:t>
      </w:r>
    </w:p>
    <w:p w14:paraId="7C63D389"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Spanish: </w:t>
      </w:r>
      <w:hyperlink r:id="rId35">
        <w:r w:rsidRPr="00C41B10">
          <w:rPr>
            <w:rFonts w:eastAsia="Calibri"/>
            <w:bCs/>
            <w:color w:val="0563C1"/>
            <w:u w:val="single"/>
            <w:lang w:val="en-GB"/>
          </w:rPr>
          <w:t>https://cowslip.science/observacion</w:t>
        </w:r>
      </w:hyperlink>
      <w:r w:rsidRPr="00C41B10">
        <w:rPr>
          <w:rFonts w:eastAsia="Calibri"/>
          <w:bCs/>
          <w:lang w:val="en-GB"/>
        </w:rPr>
        <w:t xml:space="preserve"> </w:t>
      </w:r>
    </w:p>
    <w:p w14:paraId="1CB726E2" w14:textId="77777777" w:rsidR="00C77620" w:rsidRPr="00C41B10" w:rsidRDefault="00C77620" w:rsidP="00882920">
      <w:pPr>
        <w:numPr>
          <w:ilvl w:val="0"/>
          <w:numId w:val="8"/>
        </w:numPr>
        <w:suppressAutoHyphens/>
        <w:spacing w:after="160"/>
        <w:contextualSpacing/>
        <w:rPr>
          <w:rFonts w:eastAsia="Calibri"/>
          <w:bCs/>
          <w:lang w:val="en-GB"/>
        </w:rPr>
      </w:pPr>
      <w:r w:rsidRPr="00C41B10">
        <w:rPr>
          <w:rFonts w:eastAsia="Calibri"/>
          <w:bCs/>
          <w:lang w:val="en-GB"/>
        </w:rPr>
        <w:t xml:space="preserve">Swedish: </w:t>
      </w:r>
      <w:hyperlink r:id="rId36">
        <w:r w:rsidRPr="00C41B10">
          <w:rPr>
            <w:rFonts w:eastAsia="Calibri"/>
            <w:bCs/>
            <w:color w:val="0563C1"/>
            <w:u w:val="single"/>
            <w:lang w:val="en-GB"/>
          </w:rPr>
          <w:t>https://cowslip.science/observera</w:t>
        </w:r>
      </w:hyperlink>
      <w:r w:rsidRPr="00C41B10">
        <w:rPr>
          <w:rFonts w:eastAsia="Calibri"/>
          <w:bCs/>
          <w:lang w:val="en-GB"/>
        </w:rPr>
        <w:t xml:space="preserve"> </w:t>
      </w:r>
    </w:p>
    <w:p w14:paraId="395B662C" w14:textId="77777777" w:rsidR="00C77620" w:rsidRPr="00C41B10" w:rsidRDefault="00C77620" w:rsidP="00882920">
      <w:pPr>
        <w:numPr>
          <w:ilvl w:val="0"/>
          <w:numId w:val="8"/>
        </w:numPr>
        <w:suppressAutoHyphens/>
        <w:spacing w:after="160"/>
        <w:ind w:left="357" w:hanging="357"/>
        <w:contextualSpacing/>
        <w:rPr>
          <w:rFonts w:eastAsia="Calibri"/>
          <w:bCs/>
          <w:lang w:val="en-GB"/>
        </w:rPr>
      </w:pPr>
      <w:r w:rsidRPr="00C41B10">
        <w:rPr>
          <w:rFonts w:eastAsia="Calibri"/>
          <w:bCs/>
          <w:lang w:val="en-GB"/>
        </w:rPr>
        <w:t xml:space="preserve">Ukrainian: </w:t>
      </w:r>
      <w:hyperlink r:id="rId37">
        <w:r w:rsidRPr="00C41B10">
          <w:rPr>
            <w:rFonts w:eastAsia="Calibri"/>
            <w:bCs/>
            <w:color w:val="0563C1"/>
            <w:u w:val="single"/>
            <w:lang w:val="en-GB"/>
          </w:rPr>
          <w:t>https://cowslip.science/sposterezhennya</w:t>
        </w:r>
      </w:hyperlink>
    </w:p>
    <w:p w14:paraId="026B7710" w14:textId="77777777" w:rsidR="00C77620" w:rsidRPr="00C41B10" w:rsidRDefault="00C77620" w:rsidP="00882920">
      <w:pPr>
        <w:suppressAutoHyphens/>
        <w:rPr>
          <w:rFonts w:eastAsia="Calibri"/>
          <w:b/>
          <w:bCs/>
          <w:lang w:val="en-GB"/>
        </w:rPr>
      </w:pPr>
      <w:r w:rsidRPr="00C41B10">
        <w:rPr>
          <w:rFonts w:eastAsia="Calibri"/>
          <w:b/>
          <w:bCs/>
          <w:lang w:val="en-GB"/>
        </w:rPr>
        <w:t xml:space="preserve">(2) Facebook </w:t>
      </w:r>
    </w:p>
    <w:p w14:paraId="6FC34274" w14:textId="77777777" w:rsidR="00C77620" w:rsidRPr="00C41B10" w:rsidRDefault="00C77620" w:rsidP="00882920">
      <w:pPr>
        <w:numPr>
          <w:ilvl w:val="0"/>
          <w:numId w:val="12"/>
        </w:numPr>
        <w:suppressAutoHyphens/>
        <w:spacing w:after="160"/>
        <w:contextualSpacing/>
        <w:rPr>
          <w:rFonts w:eastAsia="Calibri"/>
          <w:lang w:val="en-GB"/>
        </w:rPr>
      </w:pPr>
      <w:r w:rsidRPr="00C41B10">
        <w:rPr>
          <w:rFonts w:eastAsia="Calibri"/>
          <w:lang w:val="en-GB"/>
        </w:rPr>
        <w:t xml:space="preserve">Looking for Cowslips (in English): </w:t>
      </w:r>
      <w:hyperlink r:id="rId38">
        <w:r w:rsidRPr="00C41B10">
          <w:rPr>
            <w:rFonts w:eastAsia="Calibri"/>
            <w:color w:val="0563C1"/>
            <w:u w:val="single"/>
            <w:lang w:val="en-GB"/>
          </w:rPr>
          <w:t>https://www.facebook.com/LookingForCowslips</w:t>
        </w:r>
      </w:hyperlink>
      <w:r w:rsidRPr="00C41B10">
        <w:rPr>
          <w:rFonts w:eastAsia="Calibri"/>
          <w:lang w:val="en-GB"/>
        </w:rPr>
        <w:t xml:space="preserve"> </w:t>
      </w:r>
    </w:p>
    <w:p w14:paraId="30D94B56" w14:textId="77777777" w:rsidR="00C77620" w:rsidRPr="00C41B10" w:rsidRDefault="00C77620" w:rsidP="00882920">
      <w:pPr>
        <w:numPr>
          <w:ilvl w:val="0"/>
          <w:numId w:val="12"/>
        </w:numPr>
        <w:suppressAutoHyphens/>
        <w:spacing w:after="160"/>
        <w:contextualSpacing/>
        <w:rPr>
          <w:rFonts w:eastAsia="Calibri"/>
          <w:lang w:val="pl-PL"/>
        </w:rPr>
      </w:pPr>
      <w:r w:rsidRPr="00772DD6">
        <w:rPr>
          <w:rFonts w:eastAsia="Calibri"/>
          <w:lang w:val="it-IT"/>
        </w:rPr>
        <w:t xml:space="preserve">Honba za petrklíči (in Czech): </w:t>
      </w:r>
      <w:r>
        <w:fldChar w:fldCharType="begin"/>
      </w:r>
      <w:r w:rsidRPr="00895E42">
        <w:rPr>
          <w:lang w:val="it-IT"/>
        </w:rPr>
        <w:instrText>HYPERLINK "https://www.facebook.com/honbazapetrklici" \h</w:instrText>
      </w:r>
      <w:r>
        <w:fldChar w:fldCharType="separate"/>
      </w:r>
      <w:r w:rsidRPr="00C41B10">
        <w:rPr>
          <w:rFonts w:eastAsia="Calibri"/>
          <w:color w:val="0563C1"/>
          <w:u w:val="single"/>
          <w:lang w:val="pl-PL"/>
        </w:rPr>
        <w:t>https://www.facebook.com/honbazapetrklici</w:t>
      </w:r>
      <w:r>
        <w:rPr>
          <w:rFonts w:eastAsia="Calibri"/>
          <w:color w:val="0563C1"/>
          <w:u w:val="single"/>
          <w:lang w:val="pl-PL"/>
        </w:rPr>
        <w:fldChar w:fldCharType="end"/>
      </w:r>
    </w:p>
    <w:p w14:paraId="1B2C0214" w14:textId="77777777" w:rsidR="00C77620" w:rsidRPr="00C41B10" w:rsidRDefault="00C77620" w:rsidP="00882920">
      <w:pPr>
        <w:numPr>
          <w:ilvl w:val="0"/>
          <w:numId w:val="12"/>
        </w:numPr>
        <w:suppressAutoHyphens/>
        <w:spacing w:after="160"/>
        <w:contextualSpacing/>
        <w:rPr>
          <w:rFonts w:eastAsia="Calibri"/>
          <w:lang w:val="pl-PL"/>
        </w:rPr>
      </w:pPr>
      <w:proofErr w:type="spellStart"/>
      <w:r w:rsidRPr="00C41B10">
        <w:rPr>
          <w:rFonts w:eastAsia="Calibri"/>
          <w:lang w:val="en-GB"/>
        </w:rPr>
        <w:t>Αν</w:t>
      </w:r>
      <w:proofErr w:type="spellEnd"/>
      <w:r w:rsidRPr="00C41B10">
        <w:rPr>
          <w:rFonts w:eastAsia="Calibri"/>
          <w:lang w:val="en-GB"/>
        </w:rPr>
        <w:t>αζητάμε</w:t>
      </w:r>
      <w:r w:rsidRPr="00C41B10">
        <w:rPr>
          <w:rFonts w:eastAsia="Calibri"/>
          <w:lang w:val="pl-PL"/>
        </w:rPr>
        <w:t xml:space="preserve"> </w:t>
      </w:r>
      <w:r w:rsidRPr="00C41B10">
        <w:rPr>
          <w:rFonts w:eastAsia="Calibri"/>
          <w:lang w:val="en-GB"/>
        </w:rPr>
        <w:t>π</w:t>
      </w:r>
      <w:proofErr w:type="spellStart"/>
      <w:r w:rsidRPr="00C41B10">
        <w:rPr>
          <w:rFonts w:eastAsia="Calibri"/>
          <w:lang w:val="en-GB"/>
        </w:rPr>
        <w:t>ρίμουλες</w:t>
      </w:r>
      <w:proofErr w:type="spellEnd"/>
      <w:r w:rsidRPr="00C41B10">
        <w:rPr>
          <w:rFonts w:eastAsia="Calibri"/>
          <w:lang w:val="pl-PL"/>
        </w:rPr>
        <w:t xml:space="preserve"> (In Greek): </w:t>
      </w:r>
      <w:r>
        <w:fldChar w:fldCharType="begin"/>
      </w:r>
      <w:r w:rsidRPr="00895E42">
        <w:rPr>
          <w:lang w:val="pl-PL"/>
        </w:rPr>
        <w:instrText>HYPERLINK "https://www.facebook.com/greeceprimula/" \h</w:instrText>
      </w:r>
      <w:r>
        <w:fldChar w:fldCharType="separate"/>
      </w:r>
      <w:r w:rsidRPr="00C41B10">
        <w:rPr>
          <w:rFonts w:eastAsia="Calibri"/>
          <w:color w:val="0563C1"/>
          <w:u w:val="single"/>
          <w:lang w:val="pl-PL"/>
        </w:rPr>
        <w:t>https://www.facebook.com/greeceprimula/</w:t>
      </w:r>
      <w:r>
        <w:rPr>
          <w:rFonts w:eastAsia="Calibri"/>
          <w:color w:val="0563C1"/>
          <w:u w:val="single"/>
          <w:lang w:val="pl-PL"/>
        </w:rPr>
        <w:fldChar w:fldCharType="end"/>
      </w:r>
    </w:p>
    <w:p w14:paraId="025878F5" w14:textId="77777777" w:rsidR="00C77620" w:rsidRPr="00772DD6" w:rsidRDefault="00C77620" w:rsidP="00882920">
      <w:pPr>
        <w:numPr>
          <w:ilvl w:val="0"/>
          <w:numId w:val="12"/>
        </w:numPr>
        <w:suppressAutoHyphens/>
        <w:spacing w:after="160"/>
        <w:contextualSpacing/>
        <w:rPr>
          <w:rFonts w:eastAsia="Calibri"/>
          <w:lang w:val="it-IT"/>
        </w:rPr>
      </w:pPr>
      <w:r w:rsidRPr="00772DD6">
        <w:rPr>
          <w:rFonts w:eastAsia="Calibri"/>
          <w:lang w:val="it-IT"/>
        </w:rPr>
        <w:t xml:space="preserve">Alla ricerca delle Primule odorose (in Italian): </w:t>
      </w:r>
      <w:r>
        <w:fldChar w:fldCharType="begin"/>
      </w:r>
      <w:r w:rsidRPr="00895E42">
        <w:rPr>
          <w:lang w:val="it-IT"/>
        </w:rPr>
        <w:instrText>HYPERLINK "https://www.facebook.com/AllaricercadellePrimuleodorose" \h</w:instrText>
      </w:r>
      <w:r>
        <w:fldChar w:fldCharType="separate"/>
      </w:r>
      <w:r w:rsidRPr="00772DD6">
        <w:rPr>
          <w:rFonts w:eastAsia="Calibri"/>
          <w:color w:val="0563C1"/>
          <w:u w:val="single"/>
          <w:lang w:val="it-IT"/>
        </w:rPr>
        <w:t>https://www.facebook.com/AllaricercadellePrimuleodorose</w:t>
      </w:r>
      <w:r>
        <w:rPr>
          <w:rFonts w:eastAsia="Calibri"/>
          <w:color w:val="0563C1"/>
          <w:u w:val="single"/>
          <w:lang w:val="it-IT"/>
        </w:rPr>
        <w:fldChar w:fldCharType="end"/>
      </w:r>
      <w:r w:rsidRPr="00772DD6">
        <w:rPr>
          <w:rFonts w:eastAsia="Calibri"/>
          <w:lang w:val="it-IT"/>
        </w:rPr>
        <w:t xml:space="preserve"> </w:t>
      </w:r>
    </w:p>
    <w:p w14:paraId="1725119E" w14:textId="77777777" w:rsidR="00C77620" w:rsidRPr="00772DD6" w:rsidRDefault="00C77620" w:rsidP="00882920">
      <w:pPr>
        <w:numPr>
          <w:ilvl w:val="0"/>
          <w:numId w:val="12"/>
        </w:numPr>
        <w:suppressAutoHyphens/>
        <w:spacing w:after="160"/>
        <w:contextualSpacing/>
        <w:rPr>
          <w:rFonts w:eastAsia="Calibri"/>
          <w:lang w:val="it-IT"/>
        </w:rPr>
      </w:pPr>
      <w:proofErr w:type="spellStart"/>
      <w:r w:rsidRPr="00C41B10">
        <w:rPr>
          <w:rFonts w:eastAsia="Calibri"/>
          <w:lang w:val="en-GB"/>
        </w:rPr>
        <w:t>Барање</w:t>
      </w:r>
      <w:proofErr w:type="spellEnd"/>
      <w:r w:rsidRPr="00772DD6">
        <w:rPr>
          <w:rFonts w:eastAsia="Calibri"/>
          <w:lang w:val="it-IT"/>
        </w:rPr>
        <w:t xml:space="preserve"> </w:t>
      </w:r>
      <w:proofErr w:type="spellStart"/>
      <w:r w:rsidRPr="00C41B10">
        <w:rPr>
          <w:rFonts w:eastAsia="Calibri"/>
          <w:lang w:val="en-GB"/>
        </w:rPr>
        <w:t>пролетни</w:t>
      </w:r>
      <w:proofErr w:type="spellEnd"/>
      <w:r w:rsidRPr="00772DD6">
        <w:rPr>
          <w:rFonts w:eastAsia="Calibri"/>
          <w:lang w:val="it-IT"/>
        </w:rPr>
        <w:t xml:space="preserve"> </w:t>
      </w:r>
      <w:proofErr w:type="spellStart"/>
      <w:r w:rsidRPr="00C41B10">
        <w:rPr>
          <w:rFonts w:eastAsia="Calibri"/>
          <w:lang w:val="en-GB"/>
        </w:rPr>
        <w:t>јаглики</w:t>
      </w:r>
      <w:proofErr w:type="spellEnd"/>
      <w:r w:rsidRPr="00772DD6">
        <w:rPr>
          <w:rFonts w:eastAsia="Calibri"/>
          <w:lang w:val="it-IT"/>
        </w:rPr>
        <w:t xml:space="preserve"> (in Macedonian): </w:t>
      </w:r>
      <w:r>
        <w:fldChar w:fldCharType="begin"/>
      </w:r>
      <w:r w:rsidRPr="00895E42">
        <w:rPr>
          <w:lang w:val="it-IT"/>
        </w:rPr>
        <w:instrText>HYPERLINK "https://www.facebook.com/jagliki" \h</w:instrText>
      </w:r>
      <w:r>
        <w:fldChar w:fldCharType="separate"/>
      </w:r>
      <w:r w:rsidRPr="00772DD6">
        <w:rPr>
          <w:rFonts w:eastAsia="Calibri"/>
          <w:color w:val="0563C1"/>
          <w:u w:val="single"/>
          <w:lang w:val="it-IT"/>
        </w:rPr>
        <w:t>https://www.facebook.com/jagliki</w:t>
      </w:r>
      <w:r>
        <w:rPr>
          <w:rFonts w:eastAsia="Calibri"/>
          <w:color w:val="0563C1"/>
          <w:u w:val="single"/>
          <w:lang w:val="it-IT"/>
        </w:rPr>
        <w:fldChar w:fldCharType="end"/>
      </w:r>
      <w:r w:rsidRPr="00772DD6">
        <w:rPr>
          <w:rFonts w:eastAsia="Calibri"/>
          <w:lang w:val="it-IT"/>
        </w:rPr>
        <w:t xml:space="preserve"> </w:t>
      </w:r>
    </w:p>
    <w:p w14:paraId="0421A03D" w14:textId="77777777" w:rsidR="00C77620" w:rsidRPr="00C41B10" w:rsidRDefault="00C77620" w:rsidP="00882920">
      <w:pPr>
        <w:suppressAutoHyphens/>
        <w:rPr>
          <w:rFonts w:eastAsia="Calibri"/>
          <w:b/>
          <w:bCs/>
          <w:lang w:val="en-GB"/>
        </w:rPr>
      </w:pPr>
      <w:r w:rsidRPr="00C41B10">
        <w:rPr>
          <w:rFonts w:eastAsia="Calibri"/>
          <w:b/>
          <w:bCs/>
          <w:lang w:val="en-GB"/>
        </w:rPr>
        <w:t xml:space="preserve">(3) Instagram </w:t>
      </w:r>
    </w:p>
    <w:p w14:paraId="190CF35E" w14:textId="77777777" w:rsidR="00C77620" w:rsidRPr="00C41B10" w:rsidRDefault="00C77620" w:rsidP="00882920">
      <w:pPr>
        <w:numPr>
          <w:ilvl w:val="0"/>
          <w:numId w:val="11"/>
        </w:numPr>
        <w:suppressAutoHyphens/>
        <w:spacing w:after="160"/>
        <w:contextualSpacing/>
        <w:rPr>
          <w:rFonts w:eastAsia="Calibri"/>
          <w:lang w:val="en-GB"/>
        </w:rPr>
      </w:pPr>
      <w:r w:rsidRPr="00C41B10">
        <w:rPr>
          <w:rFonts w:eastAsia="Calibri"/>
          <w:lang w:val="en-GB"/>
        </w:rPr>
        <w:t xml:space="preserve">@lookingforcowslips (in English): </w:t>
      </w:r>
      <w:hyperlink r:id="rId39">
        <w:r w:rsidRPr="00C41B10">
          <w:rPr>
            <w:rFonts w:eastAsia="Calibri"/>
            <w:color w:val="0563C1"/>
            <w:u w:val="single"/>
            <w:lang w:val="en-GB"/>
          </w:rPr>
          <w:t>https://www.instagram.com/lookingforcowslips/</w:t>
        </w:r>
      </w:hyperlink>
    </w:p>
    <w:p w14:paraId="20E12143" w14:textId="77777777" w:rsidR="00C77620" w:rsidRPr="00772DD6" w:rsidRDefault="00C77620" w:rsidP="00882920">
      <w:pPr>
        <w:numPr>
          <w:ilvl w:val="0"/>
          <w:numId w:val="11"/>
        </w:numPr>
        <w:suppressAutoHyphens/>
        <w:spacing w:after="160"/>
        <w:contextualSpacing/>
        <w:rPr>
          <w:rFonts w:eastAsia="Calibri"/>
          <w:color w:val="0563C1"/>
          <w:u w:val="single"/>
          <w:lang w:val="nl-BE"/>
        </w:rPr>
      </w:pPr>
      <w:r w:rsidRPr="00772DD6">
        <w:rPr>
          <w:rFonts w:eastAsia="Calibri"/>
          <w:lang w:val="nl-BE"/>
        </w:rPr>
        <w:t xml:space="preserve">@greeceprimula (in Greek): </w:t>
      </w:r>
      <w:r>
        <w:fldChar w:fldCharType="begin"/>
      </w:r>
      <w:r w:rsidRPr="00895E42">
        <w:rPr>
          <w:lang w:val="nl-BE"/>
        </w:rPr>
        <w:instrText>HYPERLINK "https://www.instagram.com/greeceprimula/" \h</w:instrText>
      </w:r>
      <w:r>
        <w:fldChar w:fldCharType="separate"/>
      </w:r>
      <w:r w:rsidRPr="00772DD6">
        <w:rPr>
          <w:rFonts w:eastAsia="Calibri"/>
          <w:color w:val="0563C1"/>
          <w:u w:val="single"/>
          <w:lang w:val="nl-BE"/>
        </w:rPr>
        <w:t>https://www.instagram.com/greeceprimula/</w:t>
      </w:r>
      <w:r>
        <w:rPr>
          <w:rFonts w:eastAsia="Calibri"/>
          <w:color w:val="0563C1"/>
          <w:u w:val="single"/>
          <w:lang w:val="nl-BE"/>
        </w:rPr>
        <w:fldChar w:fldCharType="end"/>
      </w:r>
    </w:p>
    <w:p w14:paraId="77C5BF15" w14:textId="77777777" w:rsidR="00C77620" w:rsidRPr="00C41B10" w:rsidRDefault="00C77620" w:rsidP="00882920">
      <w:pPr>
        <w:suppressAutoHyphens/>
        <w:rPr>
          <w:rFonts w:eastAsia="Calibri"/>
          <w:b/>
          <w:bCs/>
          <w:lang w:val="en-GB"/>
        </w:rPr>
      </w:pPr>
      <w:r w:rsidRPr="00C41B10">
        <w:rPr>
          <w:rFonts w:eastAsia="Calibri"/>
          <w:b/>
          <w:bCs/>
          <w:lang w:val="en-GB"/>
        </w:rPr>
        <w:t xml:space="preserve">(4) Twitter </w:t>
      </w:r>
    </w:p>
    <w:p w14:paraId="78408E39" w14:textId="77777777" w:rsidR="00C77620" w:rsidRPr="00C41B10" w:rsidRDefault="00C77620" w:rsidP="00882920">
      <w:pPr>
        <w:numPr>
          <w:ilvl w:val="0"/>
          <w:numId w:val="13"/>
        </w:numPr>
        <w:suppressAutoHyphens/>
        <w:spacing w:after="160"/>
        <w:contextualSpacing/>
        <w:rPr>
          <w:rFonts w:eastAsia="Calibri"/>
          <w:lang w:val="en-GB"/>
        </w:rPr>
      </w:pPr>
      <w:r w:rsidRPr="00C41B10">
        <w:rPr>
          <w:rFonts w:eastAsia="Calibri"/>
          <w:lang w:val="en-GB"/>
        </w:rPr>
        <w:t xml:space="preserve">@LookForCowslips (in English): </w:t>
      </w:r>
      <w:hyperlink r:id="rId40">
        <w:r w:rsidRPr="00C41B10">
          <w:rPr>
            <w:rFonts w:eastAsia="Calibri"/>
            <w:color w:val="0563C1"/>
            <w:u w:val="single"/>
            <w:lang w:val="en-GB"/>
          </w:rPr>
          <w:t>https://twitter.com/LookforCowslips</w:t>
        </w:r>
      </w:hyperlink>
      <w:r w:rsidRPr="00C41B10">
        <w:rPr>
          <w:rFonts w:eastAsia="Calibri"/>
          <w:lang w:val="en-GB"/>
        </w:rPr>
        <w:t xml:space="preserve"> </w:t>
      </w:r>
    </w:p>
    <w:p w14:paraId="5F9D1BD0" w14:textId="77777777" w:rsidR="00C77620" w:rsidRPr="00C41B10" w:rsidRDefault="00C77620" w:rsidP="00882920">
      <w:pPr>
        <w:suppressAutoHyphens/>
        <w:rPr>
          <w:rFonts w:eastAsia="Calibri"/>
          <w:b/>
          <w:bCs/>
          <w:lang w:val="en-GB"/>
        </w:rPr>
      </w:pPr>
      <w:r w:rsidRPr="00C41B10">
        <w:rPr>
          <w:rFonts w:eastAsia="Calibri"/>
          <w:b/>
          <w:bCs/>
          <w:lang w:val="en-GB"/>
        </w:rPr>
        <w:t xml:space="preserve">(5) </w:t>
      </w:r>
      <w:proofErr w:type="spellStart"/>
      <w:r w:rsidRPr="00C41B10">
        <w:rPr>
          <w:rFonts w:eastAsia="Calibri"/>
          <w:b/>
          <w:bCs/>
          <w:lang w:val="en-GB"/>
        </w:rPr>
        <w:t>Youtube</w:t>
      </w:r>
      <w:proofErr w:type="spellEnd"/>
      <w:r w:rsidRPr="00C41B10">
        <w:rPr>
          <w:rFonts w:eastAsia="Calibri"/>
          <w:b/>
          <w:bCs/>
          <w:lang w:val="en-GB"/>
        </w:rPr>
        <w:t xml:space="preserve"> </w:t>
      </w:r>
    </w:p>
    <w:p w14:paraId="2940E530" w14:textId="77777777" w:rsidR="00C77620" w:rsidRPr="00C41B10" w:rsidRDefault="00C77620" w:rsidP="00882920">
      <w:pPr>
        <w:suppressAutoHyphens/>
        <w:rPr>
          <w:rFonts w:eastAsia="Calibri"/>
          <w:lang w:val="en-GB"/>
        </w:rPr>
      </w:pPr>
      <w:r w:rsidRPr="00C41B10">
        <w:rPr>
          <w:rFonts w:eastAsia="Calibri"/>
          <w:lang w:val="en-GB"/>
        </w:rPr>
        <w:t xml:space="preserve">(a) The channel "Looking for Cowslips": </w:t>
      </w:r>
      <w:hyperlink r:id="rId41">
        <w:r w:rsidRPr="00C41B10">
          <w:rPr>
            <w:rFonts w:eastAsia="Calibri"/>
            <w:color w:val="0563C1"/>
            <w:u w:val="single"/>
            <w:lang w:val="en-GB"/>
          </w:rPr>
          <w:t>https://www,youtube,com/@lookingforcowslips3627</w:t>
        </w:r>
      </w:hyperlink>
      <w:r w:rsidRPr="00C41B10">
        <w:rPr>
          <w:rFonts w:eastAsia="Calibri"/>
          <w:lang w:val="en-GB"/>
        </w:rPr>
        <w:t xml:space="preserve"> </w:t>
      </w:r>
    </w:p>
    <w:p w14:paraId="39A5281F"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lastRenderedPageBreak/>
        <w:t xml:space="preserve">Animation „Europe is looking for cowslips!“ (in English; also available in Dutch, Estonian, German, Greek, Italian, Latvian, Bulgarian, Croatian, Czech, Danish, Finnish, French, Hungarian, Lithuanian, Macedonian, Norwegian, Russian, Serbian, Slovakian, Slovenian, Spanish, Swedish and Ukrainian): </w:t>
      </w:r>
      <w:hyperlink r:id="rId42">
        <w:r w:rsidRPr="00C41B10">
          <w:rPr>
            <w:rFonts w:eastAsia="Calibri"/>
            <w:color w:val="0563C1"/>
            <w:u w:val="single"/>
            <w:lang w:val="en-GB"/>
          </w:rPr>
          <w:t>https://www,youtube,com/watch?v=6IL9Pv2RlF8</w:t>
        </w:r>
      </w:hyperlink>
      <w:r w:rsidRPr="00C41B10">
        <w:rPr>
          <w:rFonts w:eastAsia="Calibri"/>
          <w:lang w:val="en-GB"/>
        </w:rPr>
        <w:t xml:space="preserve"> </w:t>
      </w:r>
    </w:p>
    <w:p w14:paraId="10010442"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t xml:space="preserve">Invitation to participate (in English) „Invitation from </w:t>
      </w:r>
      <w:proofErr w:type="gramStart"/>
      <w:r w:rsidRPr="00C41B10">
        <w:rPr>
          <w:rFonts w:eastAsia="Calibri"/>
          <w:lang w:val="en-GB"/>
        </w:rPr>
        <w:t>Europe“</w:t>
      </w:r>
      <w:proofErr w:type="gramEnd"/>
      <w:r w:rsidRPr="00C41B10">
        <w:rPr>
          <w:rFonts w:eastAsia="Calibri"/>
          <w:lang w:val="en-GB"/>
        </w:rPr>
        <w:t xml:space="preserve">: </w:t>
      </w:r>
      <w:hyperlink r:id="rId43">
        <w:r w:rsidRPr="00C41B10">
          <w:rPr>
            <w:rFonts w:eastAsia="Calibri"/>
            <w:color w:val="0563C1"/>
            <w:u w:val="single"/>
            <w:lang w:val="en-GB"/>
          </w:rPr>
          <w:t>https://www,youtube,com/watch?v=3b7XfChevvI</w:t>
        </w:r>
      </w:hyperlink>
    </w:p>
    <w:p w14:paraId="120D0709"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t xml:space="preserve">Instruction video (in English; subtitles also available in Macedonian) „How to make a cowslip </w:t>
      </w:r>
      <w:proofErr w:type="gramStart"/>
      <w:r w:rsidRPr="00C41B10">
        <w:rPr>
          <w:rFonts w:eastAsia="Calibri"/>
          <w:lang w:val="en-GB"/>
        </w:rPr>
        <w:t>observation?“</w:t>
      </w:r>
      <w:proofErr w:type="gramEnd"/>
      <w:r w:rsidRPr="00C41B10">
        <w:rPr>
          <w:rFonts w:eastAsia="Calibri"/>
          <w:lang w:val="en-GB"/>
        </w:rPr>
        <w:t xml:space="preserve">: </w:t>
      </w:r>
      <w:hyperlink r:id="rId44">
        <w:r w:rsidRPr="00C41B10">
          <w:rPr>
            <w:rFonts w:eastAsia="Calibri"/>
            <w:color w:val="0563C1"/>
            <w:u w:val="single"/>
            <w:lang w:val="en-GB"/>
          </w:rPr>
          <w:t>https://www,youtube,com/watch?v=wwdiQ9le-Ok&amp;t=3s</w:t>
        </w:r>
      </w:hyperlink>
    </w:p>
    <w:p w14:paraId="18D39A72"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t>Instruction video (in Russian) „</w:t>
      </w:r>
      <w:proofErr w:type="spellStart"/>
      <w:r w:rsidRPr="00C41B10">
        <w:rPr>
          <w:rFonts w:eastAsia="Calibri"/>
          <w:lang w:val="en-GB"/>
        </w:rPr>
        <w:t>Европа</w:t>
      </w:r>
      <w:proofErr w:type="spellEnd"/>
      <w:r w:rsidRPr="00C41B10">
        <w:rPr>
          <w:rFonts w:eastAsia="Calibri"/>
          <w:lang w:val="en-GB"/>
        </w:rPr>
        <w:t xml:space="preserve"> </w:t>
      </w:r>
      <w:proofErr w:type="spellStart"/>
      <w:r w:rsidRPr="00C41B10">
        <w:rPr>
          <w:rFonts w:eastAsia="Calibri"/>
          <w:lang w:val="en-GB"/>
        </w:rPr>
        <w:t>ищет</w:t>
      </w:r>
      <w:proofErr w:type="spellEnd"/>
      <w:r w:rsidRPr="00C41B10">
        <w:rPr>
          <w:rFonts w:eastAsia="Calibri"/>
          <w:lang w:val="en-GB"/>
        </w:rPr>
        <w:t xml:space="preserve"> </w:t>
      </w:r>
      <w:proofErr w:type="spellStart"/>
      <w:r w:rsidRPr="00C41B10">
        <w:rPr>
          <w:rFonts w:eastAsia="Calibri"/>
          <w:lang w:val="en-GB"/>
        </w:rPr>
        <w:t>первоцвет</w:t>
      </w:r>
      <w:proofErr w:type="spellEnd"/>
      <w:r w:rsidRPr="00C41B10">
        <w:rPr>
          <w:rFonts w:eastAsia="Calibri"/>
          <w:lang w:val="en-GB"/>
        </w:rPr>
        <w:t xml:space="preserve"> </w:t>
      </w:r>
      <w:proofErr w:type="spellStart"/>
      <w:proofErr w:type="gramStart"/>
      <w:r w:rsidRPr="00C41B10">
        <w:rPr>
          <w:rFonts w:eastAsia="Calibri"/>
          <w:lang w:val="en-GB"/>
        </w:rPr>
        <w:t>весенний</w:t>
      </w:r>
      <w:proofErr w:type="spellEnd"/>
      <w:r w:rsidRPr="00C41B10">
        <w:rPr>
          <w:rFonts w:eastAsia="Calibri"/>
          <w:lang w:val="en-GB"/>
        </w:rPr>
        <w:t>“</w:t>
      </w:r>
      <w:proofErr w:type="gramEnd"/>
      <w:r w:rsidRPr="00C41B10">
        <w:rPr>
          <w:rFonts w:eastAsia="Calibri"/>
          <w:lang w:val="en-GB"/>
        </w:rPr>
        <w:t xml:space="preserve">: </w:t>
      </w:r>
      <w:hyperlink r:id="rId45">
        <w:r w:rsidRPr="00C41B10">
          <w:rPr>
            <w:rFonts w:eastAsia="Calibri"/>
            <w:color w:val="0563C1"/>
            <w:u w:val="single"/>
            <w:lang w:val="en-GB"/>
          </w:rPr>
          <w:t>https://www,youtube,com/watch?v=cfFu4aPbbNU</w:t>
        </w:r>
      </w:hyperlink>
      <w:r w:rsidRPr="00C41B10">
        <w:rPr>
          <w:rFonts w:eastAsia="Calibri"/>
          <w:lang w:val="en-GB"/>
        </w:rPr>
        <w:t xml:space="preserve"> </w:t>
      </w:r>
    </w:p>
    <w:p w14:paraId="08D8C768" w14:textId="77777777" w:rsidR="00C77620" w:rsidRPr="00C41B10" w:rsidRDefault="00C77620" w:rsidP="00882920">
      <w:pPr>
        <w:numPr>
          <w:ilvl w:val="0"/>
          <w:numId w:val="9"/>
        </w:numPr>
        <w:suppressAutoHyphens/>
        <w:spacing w:after="160"/>
        <w:contextualSpacing/>
        <w:rPr>
          <w:rFonts w:eastAsia="Calibri"/>
          <w:lang w:val="de-DE"/>
        </w:rPr>
      </w:pPr>
      <w:proofErr w:type="spellStart"/>
      <w:r w:rsidRPr="00772DD6">
        <w:rPr>
          <w:rFonts w:eastAsia="Calibri"/>
          <w:lang w:val="de-DE"/>
        </w:rPr>
        <w:t>Instruction</w:t>
      </w:r>
      <w:proofErr w:type="spellEnd"/>
      <w:r w:rsidRPr="00772DD6">
        <w:rPr>
          <w:rFonts w:eastAsia="Calibri"/>
          <w:lang w:val="de-DE"/>
        </w:rPr>
        <w:t xml:space="preserve"> </w:t>
      </w:r>
      <w:proofErr w:type="spellStart"/>
      <w:r w:rsidRPr="00772DD6">
        <w:rPr>
          <w:rFonts w:eastAsia="Calibri"/>
          <w:lang w:val="de-DE"/>
        </w:rPr>
        <w:t>video</w:t>
      </w:r>
      <w:proofErr w:type="spellEnd"/>
      <w:r w:rsidRPr="00772DD6">
        <w:rPr>
          <w:rFonts w:eastAsia="Calibri"/>
          <w:lang w:val="de-DE"/>
        </w:rPr>
        <w:t xml:space="preserve"> (in German): „Findet die Schlüsselblume Beobachtungsanleitung“ - </w:t>
      </w:r>
      <w:hyperlink r:id="rId46">
        <w:r w:rsidRPr="00C41B10">
          <w:rPr>
            <w:rFonts w:eastAsia="Calibri"/>
            <w:color w:val="0563C1"/>
            <w:u w:val="single"/>
            <w:lang w:val="de-DE"/>
          </w:rPr>
          <w:t>https://www,youtube,com/watch?v=-CqIunXYMn4</w:t>
        </w:r>
      </w:hyperlink>
    </w:p>
    <w:p w14:paraId="7F6698E6" w14:textId="77777777" w:rsidR="00C77620" w:rsidRPr="00C41B10" w:rsidRDefault="00C77620" w:rsidP="00882920">
      <w:pPr>
        <w:numPr>
          <w:ilvl w:val="0"/>
          <w:numId w:val="9"/>
        </w:numPr>
        <w:suppressAutoHyphens/>
        <w:spacing w:after="160"/>
        <w:contextualSpacing/>
        <w:rPr>
          <w:rFonts w:eastAsia="Calibri"/>
          <w:lang w:val="de-DE"/>
        </w:rPr>
      </w:pPr>
      <w:r w:rsidRPr="00772DD6">
        <w:rPr>
          <w:rFonts w:eastAsia="Calibri"/>
          <w:lang w:val="de-DE"/>
        </w:rPr>
        <w:t xml:space="preserve">Darwin und die </w:t>
      </w:r>
      <w:proofErr w:type="spellStart"/>
      <w:r w:rsidRPr="00772DD6">
        <w:rPr>
          <w:rFonts w:eastAsia="Calibri"/>
          <w:lang w:val="de-DE"/>
        </w:rPr>
        <w:t>Heterostylie</w:t>
      </w:r>
      <w:proofErr w:type="spellEnd"/>
      <w:r w:rsidRPr="00772DD6">
        <w:rPr>
          <w:rFonts w:eastAsia="Calibri"/>
          <w:lang w:val="de-DE"/>
        </w:rPr>
        <w:t xml:space="preserve"> (in German): </w:t>
      </w:r>
      <w:hyperlink r:id="rId47">
        <w:r w:rsidRPr="00C41B10">
          <w:rPr>
            <w:rFonts w:eastAsia="Calibri"/>
            <w:color w:val="0563C1"/>
            <w:u w:val="single"/>
            <w:lang w:val="de-DE"/>
          </w:rPr>
          <w:t>https://www,youtube,com/watch?v=V71YFJFmUm0</w:t>
        </w:r>
      </w:hyperlink>
    </w:p>
    <w:p w14:paraId="1E04B1A2"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t xml:space="preserve">Scientific journey from Estonia to Europe (in English; also available in Estonian): </w:t>
      </w:r>
      <w:hyperlink r:id="rId48">
        <w:r w:rsidRPr="00C41B10">
          <w:rPr>
            <w:rFonts w:eastAsia="Calibri"/>
            <w:color w:val="0563C1"/>
            <w:u w:val="single"/>
            <w:lang w:val="en-GB"/>
          </w:rPr>
          <w:t>https://www,youtube,com/watch?v=vz-1ybrfidM</w:t>
        </w:r>
      </w:hyperlink>
      <w:r w:rsidRPr="00C41B10">
        <w:rPr>
          <w:rFonts w:eastAsia="Calibri"/>
          <w:lang w:val="en-GB"/>
        </w:rPr>
        <w:t xml:space="preserve"> </w:t>
      </w:r>
    </w:p>
    <w:p w14:paraId="351F53EB" w14:textId="77777777" w:rsidR="00C77620" w:rsidRPr="00C41B10" w:rsidRDefault="00C77620" w:rsidP="00882920">
      <w:pPr>
        <w:numPr>
          <w:ilvl w:val="0"/>
          <w:numId w:val="9"/>
        </w:numPr>
        <w:suppressAutoHyphens/>
        <w:spacing w:after="160"/>
        <w:contextualSpacing/>
        <w:rPr>
          <w:rFonts w:eastAsia="Calibri"/>
          <w:lang w:val="en-GB"/>
        </w:rPr>
      </w:pPr>
      <w:r w:rsidRPr="00C41B10">
        <w:rPr>
          <w:rFonts w:eastAsia="Calibri"/>
          <w:lang w:val="en-GB"/>
        </w:rPr>
        <w:t xml:space="preserve">Animation „Scientific Research from Start to Finish“ (in English; also available in Estonian and Russian; subtitles also available in Italian, Greek, German, Slovakian): </w:t>
      </w:r>
      <w:hyperlink r:id="rId49">
        <w:r w:rsidRPr="00C41B10">
          <w:rPr>
            <w:rFonts w:eastAsia="Calibri"/>
            <w:color w:val="0563C1"/>
            <w:u w:val="single"/>
            <w:lang w:val="en-GB"/>
          </w:rPr>
          <w:t>https://www,youtube,com/watch?v=tw-GdKu2xtw</w:t>
        </w:r>
      </w:hyperlink>
      <w:r w:rsidRPr="00C41B10">
        <w:rPr>
          <w:rFonts w:eastAsia="Calibri"/>
          <w:lang w:val="en-GB"/>
        </w:rPr>
        <w:t xml:space="preserve"> </w:t>
      </w:r>
    </w:p>
    <w:p w14:paraId="0DE31D77" w14:textId="77777777" w:rsidR="00C77620" w:rsidRPr="00C41B10" w:rsidRDefault="00C77620" w:rsidP="00882920">
      <w:pPr>
        <w:suppressAutoHyphens/>
        <w:rPr>
          <w:rFonts w:eastAsia="Calibri"/>
          <w:lang w:val="en-GB"/>
        </w:rPr>
      </w:pPr>
      <w:r w:rsidRPr="00C41B10">
        <w:rPr>
          <w:rFonts w:eastAsia="Calibri"/>
          <w:lang w:val="en-GB"/>
        </w:rPr>
        <w:t>(b) The channel of Estonian Fund for Nature</w:t>
      </w:r>
    </w:p>
    <w:p w14:paraId="5CEE0F75"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Campaign invitation (in Estonian): </w:t>
      </w:r>
      <w:hyperlink r:id="rId50">
        <w:r w:rsidRPr="00C41B10">
          <w:rPr>
            <w:rFonts w:eastAsia="Calibri"/>
            <w:color w:val="0563C1"/>
            <w:u w:val="single"/>
            <w:lang w:val="en-GB"/>
          </w:rPr>
          <w:t>https://www.youtube.com/watch?v=5SM0JOpvW14</w:t>
        </w:r>
      </w:hyperlink>
    </w:p>
    <w:p w14:paraId="33D3E24E"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Campaign invitation (in Estonian): </w:t>
      </w:r>
      <w:hyperlink r:id="rId51">
        <w:r w:rsidRPr="00C41B10">
          <w:rPr>
            <w:rFonts w:eastAsia="Calibri"/>
            <w:color w:val="0563C1"/>
            <w:u w:val="single"/>
            <w:lang w:val="en-GB"/>
          </w:rPr>
          <w:t>https://www.youtube.com/watch?v=wENggSb__Uo</w:t>
        </w:r>
      </w:hyperlink>
    </w:p>
    <w:p w14:paraId="629DAC44"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Campaign invitation (in Estonian with English subtitles): </w:t>
      </w:r>
      <w:hyperlink r:id="rId52">
        <w:r w:rsidRPr="00C41B10">
          <w:rPr>
            <w:rFonts w:eastAsia="Calibri"/>
            <w:color w:val="0563C1"/>
            <w:u w:val="single"/>
            <w:lang w:val="en-GB"/>
          </w:rPr>
          <w:t>https://www.youtube.com/watch?v=KVAS0CZER2s</w:t>
        </w:r>
      </w:hyperlink>
    </w:p>
    <w:p w14:paraId="55E6960D"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Guidelines for observations (in Estonian): </w:t>
      </w:r>
      <w:hyperlink r:id="rId53">
        <w:r w:rsidRPr="00C41B10">
          <w:rPr>
            <w:rFonts w:eastAsia="Calibri"/>
            <w:color w:val="0563C1"/>
            <w:u w:val="single"/>
            <w:lang w:val="en-GB"/>
          </w:rPr>
          <w:t>https://www.youtube.com/watch?v=SuTe_HWomqE</w:t>
        </w:r>
      </w:hyperlink>
    </w:p>
    <w:p w14:paraId="0A175967"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Guidelines for observations (in Russian): </w:t>
      </w:r>
      <w:hyperlink r:id="rId54">
        <w:r w:rsidRPr="00C41B10">
          <w:rPr>
            <w:rFonts w:eastAsia="Calibri"/>
            <w:color w:val="0563C1"/>
            <w:u w:val="single"/>
            <w:lang w:val="en-GB"/>
          </w:rPr>
          <w:t>https://www.youtube.com/watch?v=pltLQxK_G0w</w:t>
        </w:r>
      </w:hyperlink>
    </w:p>
    <w:p w14:paraId="3CCD6E61"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About the history of heterostyly research (in Estonian): </w:t>
      </w:r>
      <w:hyperlink r:id="rId55">
        <w:r w:rsidRPr="00C41B10">
          <w:rPr>
            <w:rFonts w:eastAsia="Calibri"/>
            <w:color w:val="0563C1"/>
            <w:u w:val="single"/>
            <w:lang w:val="en-GB"/>
          </w:rPr>
          <w:t>https://www.youtube.com/watch?v=33xtTBYqSUs</w:t>
        </w:r>
      </w:hyperlink>
    </w:p>
    <w:p w14:paraId="30104E4A" w14:textId="77777777" w:rsidR="00C77620" w:rsidRPr="00C41B10" w:rsidRDefault="00C77620" w:rsidP="00882920">
      <w:pPr>
        <w:numPr>
          <w:ilvl w:val="0"/>
          <w:numId w:val="10"/>
        </w:numPr>
        <w:suppressAutoHyphens/>
        <w:spacing w:after="160"/>
        <w:ind w:left="360"/>
        <w:contextualSpacing/>
        <w:rPr>
          <w:rFonts w:eastAsia="Calibri"/>
          <w:lang w:val="en-GB"/>
        </w:rPr>
      </w:pPr>
      <w:r w:rsidRPr="00C41B10">
        <w:rPr>
          <w:rFonts w:eastAsia="Calibri"/>
          <w:lang w:val="en-GB"/>
        </w:rPr>
        <w:t xml:space="preserve">Cowslips in folklore (in Estonian): </w:t>
      </w:r>
      <w:hyperlink r:id="rId56">
        <w:r w:rsidRPr="00C41B10">
          <w:rPr>
            <w:rFonts w:eastAsia="Calibri"/>
            <w:color w:val="0563C1"/>
            <w:u w:val="single"/>
            <w:lang w:val="en-GB"/>
          </w:rPr>
          <w:t>https://www.youtube.com/watch?v=hbBglcIXUzk</w:t>
        </w:r>
      </w:hyperlink>
    </w:p>
    <w:p w14:paraId="7C98388F" w14:textId="77777777" w:rsidR="00C77620" w:rsidRPr="00C41B10" w:rsidRDefault="00C77620" w:rsidP="00882920">
      <w:pPr>
        <w:numPr>
          <w:ilvl w:val="0"/>
          <w:numId w:val="10"/>
        </w:numPr>
        <w:suppressAutoHyphens/>
        <w:spacing w:after="160"/>
        <w:ind w:left="357" w:hanging="357"/>
        <w:contextualSpacing/>
        <w:rPr>
          <w:rFonts w:eastAsia="Calibri"/>
          <w:lang w:val="en-GB"/>
        </w:rPr>
      </w:pPr>
      <w:r w:rsidRPr="00C41B10">
        <w:rPr>
          <w:rFonts w:eastAsia="Calibri"/>
          <w:lang w:val="en-GB"/>
        </w:rPr>
        <w:t xml:space="preserve">Cowslip research and biodiversity studies (in Estonian): </w:t>
      </w:r>
      <w:hyperlink r:id="rId57">
        <w:r w:rsidRPr="00C41B10">
          <w:rPr>
            <w:rFonts w:eastAsia="Calibri"/>
            <w:color w:val="0563C1"/>
            <w:u w:val="single"/>
            <w:lang w:val="en-GB"/>
          </w:rPr>
          <w:t>https://www.youtube.com/watch?v=z5ropwqjJZU</w:t>
        </w:r>
      </w:hyperlink>
    </w:p>
    <w:p w14:paraId="76BEB152" w14:textId="77777777" w:rsidR="00C77620" w:rsidRPr="00C41B10" w:rsidRDefault="00C77620" w:rsidP="00882920">
      <w:pPr>
        <w:suppressAutoHyphens/>
        <w:rPr>
          <w:rFonts w:eastAsia="Calibri"/>
          <w:lang w:val="en-US"/>
        </w:rPr>
      </w:pPr>
      <w:r w:rsidRPr="00C41B10">
        <w:rPr>
          <w:rFonts w:eastAsia="Calibri"/>
          <w:lang w:val="en-US"/>
        </w:rPr>
        <w:t xml:space="preserve">(c) </w:t>
      </w:r>
      <w:proofErr w:type="spellStart"/>
      <w:r w:rsidRPr="00C41B10">
        <w:rPr>
          <w:rFonts w:eastAsia="Calibri"/>
          <w:lang w:val="en-US"/>
        </w:rPr>
        <w:t>Наука</w:t>
      </w:r>
      <w:proofErr w:type="spellEnd"/>
      <w:r w:rsidRPr="00C41B10">
        <w:rPr>
          <w:rFonts w:eastAsia="Calibri"/>
          <w:lang w:val="en-US"/>
        </w:rPr>
        <w:t xml:space="preserve"> </w:t>
      </w:r>
      <w:proofErr w:type="spellStart"/>
      <w:r w:rsidRPr="00C41B10">
        <w:rPr>
          <w:rFonts w:eastAsia="Calibri"/>
          <w:lang w:val="en-US"/>
        </w:rPr>
        <w:t>за</w:t>
      </w:r>
      <w:proofErr w:type="spellEnd"/>
      <w:r w:rsidRPr="00C41B10">
        <w:rPr>
          <w:rFonts w:eastAsia="Calibri"/>
          <w:lang w:val="en-US"/>
        </w:rPr>
        <w:t xml:space="preserve"> </w:t>
      </w:r>
      <w:proofErr w:type="spellStart"/>
      <w:r w:rsidRPr="00C41B10">
        <w:rPr>
          <w:rFonts w:eastAsia="Calibri"/>
          <w:lang w:val="en-US"/>
        </w:rPr>
        <w:t>деца</w:t>
      </w:r>
      <w:proofErr w:type="spellEnd"/>
    </w:p>
    <w:p w14:paraId="0CA57BDF" w14:textId="77777777" w:rsidR="00CC1312" w:rsidRDefault="00C77620" w:rsidP="00882920">
      <w:pPr>
        <w:rPr>
          <w:rFonts w:asciiTheme="minorHAnsi" w:hAnsiTheme="minorHAnsi" w:cstheme="minorHAnsi"/>
          <w:b/>
          <w:bCs/>
          <w:lang w:val="en-GB"/>
        </w:rPr>
      </w:pPr>
      <w:r w:rsidRPr="00C41B10">
        <w:rPr>
          <w:rFonts w:eastAsia="Calibri"/>
          <w:lang w:val="en-US"/>
        </w:rPr>
        <w:t>-</w:t>
      </w:r>
      <w:r w:rsidRPr="00C41B10">
        <w:rPr>
          <w:rFonts w:eastAsia="Calibri"/>
          <w:lang w:val="en-US"/>
        </w:rPr>
        <w:tab/>
      </w:r>
      <w:proofErr w:type="spellStart"/>
      <w:r w:rsidRPr="00C41B10">
        <w:rPr>
          <w:rFonts w:eastAsia="Calibri"/>
          <w:lang w:val="en-US"/>
        </w:rPr>
        <w:t>Пролетни</w:t>
      </w:r>
      <w:proofErr w:type="spellEnd"/>
      <w:r w:rsidRPr="00C41B10">
        <w:rPr>
          <w:rFonts w:eastAsia="Calibri"/>
          <w:lang w:val="en-US"/>
        </w:rPr>
        <w:t xml:space="preserve"> </w:t>
      </w:r>
      <w:proofErr w:type="spellStart"/>
      <w:r w:rsidRPr="00C41B10">
        <w:rPr>
          <w:rFonts w:eastAsia="Calibri"/>
          <w:lang w:val="en-US"/>
        </w:rPr>
        <w:t>јаглики</w:t>
      </w:r>
      <w:proofErr w:type="spellEnd"/>
      <w:r w:rsidRPr="00C41B10">
        <w:rPr>
          <w:rFonts w:eastAsia="Calibri"/>
          <w:lang w:val="en-US"/>
        </w:rPr>
        <w:t xml:space="preserve"> и </w:t>
      </w:r>
      <w:proofErr w:type="spellStart"/>
      <w:r w:rsidRPr="00C41B10">
        <w:rPr>
          <w:rFonts w:eastAsia="Calibri"/>
          <w:lang w:val="en-US"/>
        </w:rPr>
        <w:t>хетеростилност</w:t>
      </w:r>
      <w:proofErr w:type="spellEnd"/>
      <w:r w:rsidRPr="00C41B10">
        <w:rPr>
          <w:rFonts w:eastAsia="Calibri"/>
          <w:lang w:val="en-US"/>
        </w:rPr>
        <w:t xml:space="preserve"> (in Macedonian) </w:t>
      </w:r>
      <w:hyperlink r:id="rId58">
        <w:r w:rsidRPr="00C41B10">
          <w:rPr>
            <w:rFonts w:eastAsia="Calibri"/>
            <w:color w:val="0563C1"/>
            <w:u w:val="single"/>
            <w:lang w:val="en-US"/>
          </w:rPr>
          <w:t>https://www.youtube.com/watch?v=RoU4Q-1xll0</w:t>
        </w:r>
      </w:hyperlink>
      <w:r w:rsidR="00CC1312">
        <w:rPr>
          <w:rFonts w:asciiTheme="minorHAnsi" w:hAnsiTheme="minorHAnsi" w:cstheme="minorHAnsi"/>
          <w:b/>
          <w:bCs/>
          <w:lang w:val="en-GB"/>
        </w:rPr>
        <w:br w:type="page"/>
      </w:r>
    </w:p>
    <w:p w14:paraId="438DCED6" w14:textId="77777777" w:rsidR="00CC1312" w:rsidRPr="00C41B10" w:rsidRDefault="00CC1312" w:rsidP="00CC1312">
      <w:pPr>
        <w:widowControl w:val="0"/>
        <w:spacing w:line="360" w:lineRule="auto"/>
        <w:rPr>
          <w:lang w:val="en-GB"/>
        </w:rPr>
      </w:pPr>
      <w:r w:rsidRPr="00C41B10">
        <w:rPr>
          <w:b/>
          <w:bCs/>
        </w:rPr>
        <w:lastRenderedPageBreak/>
        <w:t>Methods S3</w:t>
      </w:r>
      <w:r w:rsidRPr="00C41B10">
        <w:t xml:space="preserve"> </w:t>
      </w:r>
      <w:sdt>
        <w:sdtPr>
          <w:alias w:val="Insert short legend here"/>
          <w:tag w:val="Insert short legend here"/>
          <w:id w:val="431546884"/>
          <w:placeholder>
            <w:docPart w:val="BDA49CEDA86A46E5986B4749A460814E"/>
          </w:placeholder>
        </w:sdtPr>
        <w:sdtContent>
          <w:r w:rsidR="00DD5563" w:rsidRPr="00C41B10">
            <w:rPr>
              <w:lang w:val="en-GB"/>
            </w:rPr>
            <w:t xml:space="preserve">Data filtering </w:t>
          </w:r>
          <w:r w:rsidR="007A4C76">
            <w:rPr>
              <w:lang w:val="en-GB"/>
            </w:rPr>
            <w:t xml:space="preserve">steps and </w:t>
          </w:r>
          <w:r w:rsidR="00DD5563" w:rsidRPr="00C41B10">
            <w:rPr>
              <w:lang w:val="en-GB"/>
            </w:rPr>
            <w:t>criteria</w:t>
          </w:r>
          <w:r w:rsidR="007A4C76">
            <w:rPr>
              <w:lang w:val="en-GB"/>
            </w:rPr>
            <w:t>,</w:t>
          </w:r>
          <w:r w:rsidR="00DD5563" w:rsidRPr="00C41B10">
            <w:rPr>
              <w:lang w:val="en-GB"/>
            </w:rPr>
            <w:t xml:space="preserve"> and the corresponding number of excluded observations of the </w:t>
          </w:r>
          <w:r w:rsidR="00DD5563" w:rsidRPr="00C41B10">
            <w:rPr>
              <w:i/>
              <w:iCs/>
              <w:lang w:val="en-GB"/>
            </w:rPr>
            <w:t xml:space="preserve">Primula </w:t>
          </w:r>
          <w:proofErr w:type="spellStart"/>
          <w:r w:rsidR="00DD5563" w:rsidRPr="00C41B10">
            <w:rPr>
              <w:i/>
              <w:iCs/>
              <w:lang w:val="en-GB"/>
            </w:rPr>
            <w:t>veris</w:t>
          </w:r>
          <w:proofErr w:type="spellEnd"/>
          <w:r w:rsidR="00DD5563" w:rsidRPr="00C41B10">
            <w:rPr>
              <w:lang w:val="en-GB"/>
            </w:rPr>
            <w:t xml:space="preserve"> heterostyly observations from the pan-European citizen science campaign "Looking for Cowslips" in 2021-2022.</w:t>
          </w:r>
        </w:sdtContent>
      </w:sdt>
      <w:r w:rsidRPr="00C41B10">
        <w:rPr>
          <w:lang w:val="en-GB"/>
        </w:rPr>
        <w:t xml:space="preserve"> </w:t>
      </w:r>
      <w:r w:rsidR="007A4C76">
        <w:rPr>
          <w:lang w:val="en-GB"/>
        </w:rPr>
        <w:t xml:space="preserve">16 observations were </w:t>
      </w:r>
      <w:r w:rsidR="001A5E18">
        <w:rPr>
          <w:lang w:val="en-GB"/>
        </w:rPr>
        <w:t>excluded from the final list of</w:t>
      </w:r>
      <w:r w:rsidR="007A4C76">
        <w:rPr>
          <w:lang w:val="en-GB"/>
        </w:rPr>
        <w:t xml:space="preserve"> observations due to the termination of collaboration with Russia during the campaign. </w:t>
      </w:r>
    </w:p>
    <w:p w14:paraId="3244C3C1"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Observations of the wrong species, filtered out by pictures sent by the observers (n = 554</w:t>
      </w:r>
      <w:r w:rsidR="001A5E18">
        <w:rPr>
          <w:rFonts w:eastAsia="Calibri"/>
          <w:lang w:val="en-GB"/>
        </w:rPr>
        <w:t>; corresponding numbers for 2021 and 2022 separately can be found in the Table below</w:t>
      </w:r>
      <w:r w:rsidRPr="00C41B10">
        <w:rPr>
          <w:rFonts w:eastAsia="Calibri"/>
          <w:lang w:val="en-GB"/>
        </w:rPr>
        <w:t xml:space="preserve">). These included observations of other </w:t>
      </w:r>
      <w:r w:rsidRPr="00C41B10">
        <w:rPr>
          <w:rFonts w:eastAsia="Calibri"/>
          <w:i/>
          <w:iCs/>
          <w:lang w:val="en-GB"/>
        </w:rPr>
        <w:t>Primula</w:t>
      </w:r>
      <w:r w:rsidRPr="00C41B10">
        <w:rPr>
          <w:rFonts w:eastAsia="Calibri"/>
          <w:lang w:val="en-GB"/>
        </w:rPr>
        <w:t xml:space="preserve"> species, mostly </w:t>
      </w:r>
      <w:r w:rsidRPr="00C41B10">
        <w:rPr>
          <w:rFonts w:eastAsia="Calibri"/>
          <w:i/>
          <w:iCs/>
          <w:lang w:val="en-GB"/>
        </w:rPr>
        <w:t>P. elatior</w:t>
      </w:r>
      <w:r w:rsidRPr="00C41B10">
        <w:rPr>
          <w:rFonts w:eastAsia="Calibri"/>
          <w:lang w:val="en-GB"/>
        </w:rPr>
        <w:t xml:space="preserve"> and </w:t>
      </w:r>
      <w:r w:rsidRPr="00C41B10">
        <w:rPr>
          <w:rFonts w:eastAsia="Calibri"/>
          <w:i/>
          <w:iCs/>
          <w:lang w:val="en-GB"/>
        </w:rPr>
        <w:t>P. vulgaris</w:t>
      </w:r>
      <w:r w:rsidRPr="00C41B10">
        <w:rPr>
          <w:rFonts w:eastAsia="Calibri"/>
          <w:lang w:val="en-GB"/>
        </w:rPr>
        <w:t xml:space="preserve">, and different </w:t>
      </w:r>
      <w:r w:rsidRPr="00C41B10">
        <w:rPr>
          <w:rFonts w:eastAsia="Calibri"/>
          <w:i/>
          <w:iCs/>
          <w:lang w:val="en-GB"/>
        </w:rPr>
        <w:t>Primula</w:t>
      </w:r>
      <w:r w:rsidRPr="00C41B10">
        <w:rPr>
          <w:rFonts w:eastAsia="Calibri"/>
          <w:lang w:val="en-GB"/>
        </w:rPr>
        <w:t xml:space="preserve"> hybrids or species from home gardens. </w:t>
      </w:r>
    </w:p>
    <w:p w14:paraId="13169F0E"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Double observations with the same observation ID (</w:t>
      </w:r>
      <w:proofErr w:type="gramStart"/>
      <w:r w:rsidRPr="00C41B10">
        <w:rPr>
          <w:rFonts w:eastAsia="Calibri"/>
          <w:lang w:val="en-GB"/>
        </w:rPr>
        <w:t>exactly the same</w:t>
      </w:r>
      <w:proofErr w:type="gramEnd"/>
      <w:r w:rsidRPr="00C41B10">
        <w:rPr>
          <w:rFonts w:eastAsia="Calibri"/>
          <w:lang w:val="en-GB"/>
        </w:rPr>
        <w:t xml:space="preserve"> geographic coordinates and heterostyly data) (201). Double observations happened most likely due to occasional time lags during data uploading. If this was the case, people repeated the procedure, which resulted in a double record from the exact location.</w:t>
      </w:r>
    </w:p>
    <w:p w14:paraId="65E08AB0"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 xml:space="preserve">Observations with less than ten individuals with S-morphs and L-morphs combined (1227). These included 0 observations (observations with 0 S-morphs and 0 L-morphs), which happened most likely because of info-technological problems during uploading, perhaps because of the intense data upload during the peak of flowering. Some observations did not contain any data because </w:t>
      </w:r>
      <w:r w:rsidRPr="00C41B10">
        <w:rPr>
          <w:rFonts w:eastAsia="Calibri"/>
          <w:i/>
          <w:iCs/>
          <w:lang w:val="en-GB"/>
        </w:rPr>
        <w:t xml:space="preserve">P. </w:t>
      </w:r>
      <w:proofErr w:type="spellStart"/>
      <w:r w:rsidRPr="00C41B10">
        <w:rPr>
          <w:rFonts w:eastAsia="Calibri"/>
          <w:i/>
          <w:iCs/>
          <w:lang w:val="en-GB"/>
        </w:rPr>
        <w:t>veris</w:t>
      </w:r>
      <w:proofErr w:type="spellEnd"/>
      <w:r w:rsidRPr="00C41B10">
        <w:rPr>
          <w:rFonts w:eastAsia="Calibri"/>
          <w:lang w:val="en-GB"/>
        </w:rPr>
        <w:t xml:space="preserve"> was not yet flowering at the location, but participants still aimed at reporting the location. </w:t>
      </w:r>
    </w:p>
    <w:p w14:paraId="72358163" w14:textId="77777777" w:rsidR="001A0C19" w:rsidRPr="00C41B10" w:rsidRDefault="001A0C19" w:rsidP="007A4C76">
      <w:pPr>
        <w:numPr>
          <w:ilvl w:val="0"/>
          <w:numId w:val="14"/>
        </w:numPr>
        <w:suppressAutoHyphens/>
        <w:spacing w:after="120" w:line="259" w:lineRule="auto"/>
        <w:ind w:left="357" w:hanging="357"/>
        <w:jc w:val="both"/>
        <w:rPr>
          <w:rFonts w:eastAsia="Calibri"/>
          <w:lang w:val="en-GB"/>
        </w:rPr>
      </w:pPr>
      <w:r w:rsidRPr="00C41B10">
        <w:rPr>
          <w:rFonts w:eastAsia="Calibri"/>
          <w:lang w:val="en-GB"/>
        </w:rPr>
        <w:t xml:space="preserve">Unrealistic observations (273), e.g., reporting 10000 S-morphs and 0 L-morphs. Expert opinion was also used to filter out less obvious but still unrealistic observations, such as 100 S- and 1 L-morphs. </w:t>
      </w:r>
    </w:p>
    <w:p w14:paraId="09B1B20C" w14:textId="77777777" w:rsidR="001A0C19" w:rsidRPr="00C41B10" w:rsidRDefault="001A0C19" w:rsidP="007A4C76">
      <w:pPr>
        <w:suppressAutoHyphens/>
        <w:spacing w:line="259" w:lineRule="auto"/>
        <w:jc w:val="both"/>
        <w:rPr>
          <w:rFonts w:eastAsia="Calibri"/>
          <w:b/>
          <w:bCs/>
          <w:lang w:val="en-GB"/>
        </w:rPr>
      </w:pPr>
      <w:r w:rsidRPr="00C41B10">
        <w:rPr>
          <w:rFonts w:eastAsia="Calibri"/>
          <w:b/>
          <w:bCs/>
          <w:lang w:val="en-GB"/>
        </w:rPr>
        <w:t xml:space="preserve">After step (4), we were able to perform an </w:t>
      </w:r>
      <w:r w:rsidRPr="00C41B10">
        <w:rPr>
          <w:rFonts w:eastAsia="Times New Roman"/>
          <w:b/>
          <w:bCs/>
          <w:color w:val="000000"/>
          <w:lang w:val="en-GB" w:eastAsia="en-GB"/>
        </w:rPr>
        <w:t>interim analysis regarding the overall morph bias (location data not necessary). Next steps are for landscape analyses, which required location data.</w:t>
      </w:r>
    </w:p>
    <w:p w14:paraId="01082C3D"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 xml:space="preserve">Observations without geographic coordinates or described location information (283). </w:t>
      </w:r>
    </w:p>
    <w:p w14:paraId="3195C447"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Among observations recorded closer than 100 meters to each other, one of the two observations was omitted as potentially repres</w:t>
      </w:r>
      <w:r w:rsidR="00C41B10" w:rsidRPr="00C41B10">
        <w:rPr>
          <w:rFonts w:eastAsia="Calibri"/>
          <w:lang w:val="en-GB"/>
        </w:rPr>
        <w:t>enting the same population</w:t>
      </w:r>
      <w:r w:rsidRPr="00C41B10">
        <w:rPr>
          <w:rFonts w:eastAsia="Calibri"/>
          <w:lang w:val="en-GB"/>
        </w:rPr>
        <w:t xml:space="preserve">. The choice of the excluded population was random. Although we asked participants to record morph deviation across the whole population of </w:t>
      </w:r>
      <w:r w:rsidRPr="00C41B10">
        <w:rPr>
          <w:rFonts w:eastAsia="Calibri"/>
          <w:i/>
          <w:iCs/>
          <w:lang w:val="en-GB"/>
        </w:rPr>
        <w:t xml:space="preserve">P. </w:t>
      </w:r>
      <w:proofErr w:type="spellStart"/>
      <w:r w:rsidRPr="00C41B10">
        <w:rPr>
          <w:rFonts w:eastAsia="Calibri"/>
          <w:i/>
          <w:iCs/>
          <w:lang w:val="en-GB"/>
        </w:rPr>
        <w:t>veris</w:t>
      </w:r>
      <w:proofErr w:type="spellEnd"/>
      <w:r w:rsidRPr="00C41B10">
        <w:rPr>
          <w:rFonts w:eastAsia="Calibri"/>
          <w:lang w:val="en-GB"/>
        </w:rPr>
        <w:t xml:space="preserve">, it is still possible that several observations were recorded from the same population. We aimed to avoid double observations leading to potential pseudo-replication by filtering out observations close to each other. </w:t>
      </w:r>
    </w:p>
    <w:p w14:paraId="5997A066" w14:textId="77777777" w:rsidR="001A0C19" w:rsidRPr="00C41B10"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Observations without population size indication (39).</w:t>
      </w:r>
    </w:p>
    <w:p w14:paraId="28F14EC6" w14:textId="77777777" w:rsidR="007A4C76" w:rsidRDefault="001A0C19" w:rsidP="007A4C76">
      <w:pPr>
        <w:numPr>
          <w:ilvl w:val="0"/>
          <w:numId w:val="14"/>
        </w:numPr>
        <w:suppressAutoHyphens/>
        <w:spacing w:line="259" w:lineRule="auto"/>
        <w:contextualSpacing/>
        <w:jc w:val="both"/>
        <w:rPr>
          <w:rFonts w:eastAsia="Calibri"/>
          <w:lang w:val="en-GB"/>
        </w:rPr>
      </w:pPr>
      <w:r w:rsidRPr="00C41B10">
        <w:rPr>
          <w:rFonts w:eastAsia="Calibri"/>
          <w:lang w:val="en-GB"/>
        </w:rPr>
        <w:t xml:space="preserve">Observations with inaccurate location data and populations which did not occur on the land but in the sea instead, most likely because of GPS positioning problems (28). </w:t>
      </w:r>
    </w:p>
    <w:p w14:paraId="4C67B854" w14:textId="77777777" w:rsidR="001A5E18" w:rsidRDefault="001A5E18" w:rsidP="001A5E18">
      <w:pPr>
        <w:suppressAutoHyphens/>
        <w:spacing w:line="259" w:lineRule="auto"/>
        <w:ind w:left="360"/>
        <w:contextualSpacing/>
        <w:jc w:val="both"/>
        <w:rPr>
          <w:rFonts w:eastAsia="Calibri"/>
          <w:lang w:val="en-GB"/>
        </w:rPr>
      </w:pPr>
    </w:p>
    <w:p w14:paraId="42174369" w14:textId="77777777" w:rsidR="001A0C19" w:rsidRDefault="001A0C19" w:rsidP="007A4C76">
      <w:pPr>
        <w:rPr>
          <w:rFonts w:eastAsia="Calibri"/>
          <w:lang w:val="en-GB"/>
        </w:rPr>
      </w:pPr>
    </w:p>
    <w:p w14:paraId="1181E545" w14:textId="77777777" w:rsidR="007A4C76" w:rsidRDefault="007A4C76" w:rsidP="007A4C76">
      <w:pPr>
        <w:rPr>
          <w:rFonts w:eastAsia="Calibri"/>
          <w:lang w:val="en-GB"/>
        </w:rPr>
      </w:pPr>
    </w:p>
    <w:p w14:paraId="3F453E8A" w14:textId="77777777" w:rsidR="007A4C76" w:rsidRDefault="007A4C76" w:rsidP="007A4C76">
      <w:pPr>
        <w:rPr>
          <w:rFonts w:eastAsia="Calibri"/>
          <w:lang w:val="en-GB"/>
        </w:rPr>
      </w:pPr>
    </w:p>
    <w:p w14:paraId="5E7D0FFE" w14:textId="77777777" w:rsidR="007A4C76" w:rsidRDefault="007A4C76" w:rsidP="007A4C76">
      <w:pPr>
        <w:rPr>
          <w:rFonts w:eastAsia="Calibri"/>
          <w:lang w:val="en-GB"/>
        </w:rPr>
      </w:pPr>
    </w:p>
    <w:p w14:paraId="7EDB77A2" w14:textId="77777777" w:rsidR="007A4C76" w:rsidRDefault="007A4C76" w:rsidP="007A4C76">
      <w:pPr>
        <w:rPr>
          <w:rFonts w:eastAsia="Calibri"/>
          <w:lang w:val="en-GB"/>
        </w:rPr>
      </w:pPr>
    </w:p>
    <w:p w14:paraId="4489856D" w14:textId="77777777" w:rsidR="007A4C76" w:rsidRDefault="007A4C76" w:rsidP="007A4C76">
      <w:pPr>
        <w:rPr>
          <w:rFonts w:eastAsia="Calibri"/>
          <w:lang w:val="en-GB"/>
        </w:rPr>
      </w:pPr>
    </w:p>
    <w:p w14:paraId="6AD07EF0" w14:textId="77777777" w:rsidR="007A4C76" w:rsidRPr="00C41B10" w:rsidRDefault="007A4C76" w:rsidP="007A4C76">
      <w:pPr>
        <w:suppressAutoHyphens/>
        <w:spacing w:line="259" w:lineRule="auto"/>
        <w:ind w:left="360"/>
        <w:contextualSpacing/>
        <w:jc w:val="both"/>
        <w:rPr>
          <w:rFonts w:eastAsia="Calibri"/>
          <w:lang w:val="en-GB"/>
        </w:rPr>
      </w:pPr>
    </w:p>
    <w:tbl>
      <w:tblPr>
        <w:tblW w:w="9417" w:type="dxa"/>
        <w:tblLayout w:type="fixed"/>
        <w:tblLook w:val="04A0" w:firstRow="1" w:lastRow="0" w:firstColumn="1" w:lastColumn="0" w:noHBand="0" w:noVBand="1"/>
      </w:tblPr>
      <w:tblGrid>
        <w:gridCol w:w="5247"/>
        <w:gridCol w:w="1418"/>
        <w:gridCol w:w="1329"/>
        <w:gridCol w:w="1423"/>
      </w:tblGrid>
      <w:tr w:rsidR="001A0C19" w:rsidRPr="00C41B10" w14:paraId="797082F7" w14:textId="77777777" w:rsidTr="001A0C19">
        <w:trPr>
          <w:trHeight w:val="325"/>
        </w:trPr>
        <w:tc>
          <w:tcPr>
            <w:tcW w:w="5246" w:type="dxa"/>
            <w:tcBorders>
              <w:top w:val="single" w:sz="4" w:space="0" w:color="000000"/>
              <w:bottom w:val="single" w:sz="4" w:space="0" w:color="000000"/>
            </w:tcBorders>
            <w:shd w:val="clear" w:color="auto" w:fill="auto"/>
            <w:vAlign w:val="bottom"/>
          </w:tcPr>
          <w:p w14:paraId="5BA29CF2"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lastRenderedPageBreak/>
              <w:t> </w:t>
            </w:r>
          </w:p>
        </w:tc>
        <w:tc>
          <w:tcPr>
            <w:tcW w:w="1418" w:type="dxa"/>
            <w:tcBorders>
              <w:top w:val="single" w:sz="4" w:space="0" w:color="000000"/>
              <w:bottom w:val="single" w:sz="4" w:space="0" w:color="000000"/>
            </w:tcBorders>
            <w:shd w:val="clear" w:color="auto" w:fill="auto"/>
            <w:vAlign w:val="center"/>
          </w:tcPr>
          <w:p w14:paraId="086BCF27"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2021</w:t>
            </w:r>
          </w:p>
        </w:tc>
        <w:tc>
          <w:tcPr>
            <w:tcW w:w="1329" w:type="dxa"/>
            <w:tcBorders>
              <w:top w:val="single" w:sz="4" w:space="0" w:color="000000"/>
              <w:bottom w:val="single" w:sz="4" w:space="0" w:color="000000"/>
            </w:tcBorders>
            <w:shd w:val="clear" w:color="auto" w:fill="auto"/>
            <w:vAlign w:val="center"/>
          </w:tcPr>
          <w:p w14:paraId="2AF6B97A"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2022</w:t>
            </w:r>
          </w:p>
        </w:tc>
        <w:tc>
          <w:tcPr>
            <w:tcW w:w="1423" w:type="dxa"/>
            <w:tcBorders>
              <w:top w:val="single" w:sz="4" w:space="0" w:color="000000"/>
              <w:bottom w:val="single" w:sz="4" w:space="0" w:color="000000"/>
            </w:tcBorders>
            <w:shd w:val="clear" w:color="auto" w:fill="auto"/>
            <w:vAlign w:val="center"/>
          </w:tcPr>
          <w:p w14:paraId="56363A89"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All</w:t>
            </w:r>
          </w:p>
        </w:tc>
      </w:tr>
      <w:tr w:rsidR="001A0C19" w:rsidRPr="00C41B10" w14:paraId="7ADBDA56" w14:textId="77777777" w:rsidTr="001A0C19">
        <w:trPr>
          <w:trHeight w:val="304"/>
        </w:trPr>
        <w:tc>
          <w:tcPr>
            <w:tcW w:w="5246" w:type="dxa"/>
            <w:tcBorders>
              <w:top w:val="single" w:sz="4" w:space="0" w:color="000000"/>
            </w:tcBorders>
            <w:shd w:val="clear" w:color="auto" w:fill="auto"/>
            <w:vAlign w:val="bottom"/>
          </w:tcPr>
          <w:p w14:paraId="6C5D3ED4" w14:textId="77777777" w:rsidR="001A0C19" w:rsidRPr="00C41B10" w:rsidRDefault="001A0C19" w:rsidP="001A0C19">
            <w:pPr>
              <w:widowControl w:val="0"/>
              <w:suppressAutoHyphens/>
              <w:rPr>
                <w:rFonts w:eastAsia="Times New Roman"/>
                <w:b/>
                <w:bCs/>
                <w:color w:val="000000"/>
                <w:lang w:val="en-GB" w:eastAsia="en-GB"/>
              </w:rPr>
            </w:pPr>
            <w:r w:rsidRPr="00C41B10">
              <w:rPr>
                <w:rFonts w:eastAsia="Times New Roman"/>
                <w:b/>
                <w:bCs/>
                <w:color w:val="000000"/>
                <w:lang w:val="en-GB" w:eastAsia="en-GB"/>
              </w:rPr>
              <w:t>Total number of observations</w:t>
            </w:r>
          </w:p>
        </w:tc>
        <w:tc>
          <w:tcPr>
            <w:tcW w:w="1418" w:type="dxa"/>
            <w:tcBorders>
              <w:top w:val="single" w:sz="4" w:space="0" w:color="000000"/>
            </w:tcBorders>
            <w:shd w:val="clear" w:color="auto" w:fill="auto"/>
            <w:vAlign w:val="center"/>
          </w:tcPr>
          <w:p w14:paraId="50404A05"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3475</w:t>
            </w:r>
          </w:p>
        </w:tc>
        <w:tc>
          <w:tcPr>
            <w:tcW w:w="1329" w:type="dxa"/>
            <w:tcBorders>
              <w:top w:val="single" w:sz="4" w:space="0" w:color="000000"/>
            </w:tcBorders>
            <w:shd w:val="clear" w:color="auto" w:fill="auto"/>
            <w:vAlign w:val="center"/>
          </w:tcPr>
          <w:p w14:paraId="4D647729"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1794</w:t>
            </w:r>
          </w:p>
        </w:tc>
        <w:tc>
          <w:tcPr>
            <w:tcW w:w="1423" w:type="dxa"/>
            <w:tcBorders>
              <w:top w:val="single" w:sz="4" w:space="0" w:color="000000"/>
            </w:tcBorders>
            <w:shd w:val="clear" w:color="auto" w:fill="auto"/>
            <w:vAlign w:val="center"/>
          </w:tcPr>
          <w:p w14:paraId="223C3577"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5269</w:t>
            </w:r>
          </w:p>
        </w:tc>
      </w:tr>
      <w:tr w:rsidR="001A0C19" w:rsidRPr="00C41B10" w14:paraId="59AAA2CD" w14:textId="77777777" w:rsidTr="0081467C">
        <w:trPr>
          <w:trHeight w:val="304"/>
        </w:trPr>
        <w:tc>
          <w:tcPr>
            <w:tcW w:w="5246" w:type="dxa"/>
            <w:shd w:val="clear" w:color="auto" w:fill="auto"/>
            <w:vAlign w:val="bottom"/>
          </w:tcPr>
          <w:p w14:paraId="5F5419B7"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Filtering criteria step:</w:t>
            </w:r>
          </w:p>
        </w:tc>
        <w:tc>
          <w:tcPr>
            <w:tcW w:w="1418" w:type="dxa"/>
            <w:shd w:val="clear" w:color="auto" w:fill="auto"/>
            <w:vAlign w:val="center"/>
          </w:tcPr>
          <w:p w14:paraId="386B60B7" w14:textId="77777777" w:rsidR="001A0C19" w:rsidRPr="00C41B10" w:rsidRDefault="001A0C19" w:rsidP="001A0C19">
            <w:pPr>
              <w:widowControl w:val="0"/>
              <w:suppressAutoHyphens/>
              <w:rPr>
                <w:rFonts w:eastAsia="Times New Roman"/>
                <w:color w:val="000000"/>
                <w:lang w:val="en-GB" w:eastAsia="en-GB"/>
              </w:rPr>
            </w:pPr>
          </w:p>
        </w:tc>
        <w:tc>
          <w:tcPr>
            <w:tcW w:w="1329" w:type="dxa"/>
            <w:shd w:val="clear" w:color="auto" w:fill="auto"/>
            <w:vAlign w:val="center"/>
          </w:tcPr>
          <w:p w14:paraId="0A6A2127" w14:textId="77777777" w:rsidR="001A0C19" w:rsidRPr="00C41B10" w:rsidRDefault="001A0C19" w:rsidP="001A0C19">
            <w:pPr>
              <w:widowControl w:val="0"/>
              <w:suppressAutoHyphens/>
              <w:jc w:val="center"/>
              <w:rPr>
                <w:rFonts w:eastAsia="Times New Roman"/>
                <w:lang w:val="en-GB" w:eastAsia="en-GB"/>
              </w:rPr>
            </w:pPr>
          </w:p>
        </w:tc>
        <w:tc>
          <w:tcPr>
            <w:tcW w:w="1423" w:type="dxa"/>
            <w:shd w:val="clear" w:color="auto" w:fill="auto"/>
            <w:vAlign w:val="center"/>
          </w:tcPr>
          <w:p w14:paraId="24869263" w14:textId="77777777" w:rsidR="001A0C19" w:rsidRPr="00C41B10" w:rsidRDefault="001A0C19" w:rsidP="001A0C19">
            <w:pPr>
              <w:widowControl w:val="0"/>
              <w:suppressAutoHyphens/>
              <w:jc w:val="center"/>
              <w:rPr>
                <w:rFonts w:eastAsia="Times New Roman"/>
                <w:lang w:val="en-GB" w:eastAsia="en-GB"/>
              </w:rPr>
            </w:pPr>
          </w:p>
        </w:tc>
      </w:tr>
      <w:tr w:rsidR="001A0C19" w:rsidRPr="00C41B10" w14:paraId="09B17CBD" w14:textId="77777777" w:rsidTr="0081467C">
        <w:trPr>
          <w:trHeight w:val="304"/>
        </w:trPr>
        <w:tc>
          <w:tcPr>
            <w:tcW w:w="5246" w:type="dxa"/>
            <w:shd w:val="clear" w:color="auto" w:fill="auto"/>
            <w:vAlign w:val="bottom"/>
          </w:tcPr>
          <w:p w14:paraId="02346D37"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(1) Wrongly identified species</w:t>
            </w:r>
          </w:p>
        </w:tc>
        <w:tc>
          <w:tcPr>
            <w:tcW w:w="1418" w:type="dxa"/>
            <w:shd w:val="clear" w:color="auto" w:fill="auto"/>
            <w:vAlign w:val="center"/>
          </w:tcPr>
          <w:p w14:paraId="304E892F"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3076</w:t>
            </w:r>
          </w:p>
        </w:tc>
        <w:tc>
          <w:tcPr>
            <w:tcW w:w="1329" w:type="dxa"/>
            <w:shd w:val="clear" w:color="auto" w:fill="auto"/>
            <w:vAlign w:val="center"/>
          </w:tcPr>
          <w:p w14:paraId="4FF19E60"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1639</w:t>
            </w:r>
          </w:p>
        </w:tc>
        <w:tc>
          <w:tcPr>
            <w:tcW w:w="1423" w:type="dxa"/>
            <w:shd w:val="clear" w:color="auto" w:fill="auto"/>
            <w:vAlign w:val="center"/>
          </w:tcPr>
          <w:p w14:paraId="0355B29A"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4715</w:t>
            </w:r>
          </w:p>
        </w:tc>
      </w:tr>
      <w:tr w:rsidR="001A0C19" w:rsidRPr="00C41B10" w14:paraId="5DA6BCDC" w14:textId="77777777" w:rsidTr="0081467C">
        <w:trPr>
          <w:trHeight w:val="304"/>
        </w:trPr>
        <w:tc>
          <w:tcPr>
            <w:tcW w:w="5246" w:type="dxa"/>
            <w:shd w:val="clear" w:color="auto" w:fill="auto"/>
            <w:vAlign w:val="bottom"/>
          </w:tcPr>
          <w:p w14:paraId="790B1A60"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(2) Double observations</w:t>
            </w:r>
          </w:p>
        </w:tc>
        <w:tc>
          <w:tcPr>
            <w:tcW w:w="1418" w:type="dxa"/>
            <w:shd w:val="clear" w:color="auto" w:fill="auto"/>
            <w:vAlign w:val="center"/>
          </w:tcPr>
          <w:p w14:paraId="39FFCC29"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2949</w:t>
            </w:r>
          </w:p>
        </w:tc>
        <w:tc>
          <w:tcPr>
            <w:tcW w:w="1329" w:type="dxa"/>
            <w:shd w:val="clear" w:color="auto" w:fill="auto"/>
            <w:vAlign w:val="center"/>
          </w:tcPr>
          <w:p w14:paraId="25482154"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1565</w:t>
            </w:r>
          </w:p>
        </w:tc>
        <w:tc>
          <w:tcPr>
            <w:tcW w:w="1423" w:type="dxa"/>
            <w:shd w:val="clear" w:color="auto" w:fill="auto"/>
            <w:vAlign w:val="center"/>
          </w:tcPr>
          <w:p w14:paraId="5B336496"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4514</w:t>
            </w:r>
          </w:p>
        </w:tc>
      </w:tr>
      <w:tr w:rsidR="001A0C19" w:rsidRPr="00C41B10" w14:paraId="707DD40F" w14:textId="77777777" w:rsidTr="0081467C">
        <w:trPr>
          <w:trHeight w:val="304"/>
        </w:trPr>
        <w:tc>
          <w:tcPr>
            <w:tcW w:w="5246" w:type="dxa"/>
            <w:shd w:val="clear" w:color="auto" w:fill="auto"/>
            <w:vAlign w:val="bottom"/>
          </w:tcPr>
          <w:p w14:paraId="60A8331D"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(3) Observations with very few individuals</w:t>
            </w:r>
          </w:p>
        </w:tc>
        <w:tc>
          <w:tcPr>
            <w:tcW w:w="1418" w:type="dxa"/>
            <w:shd w:val="clear" w:color="auto" w:fill="auto"/>
            <w:vAlign w:val="center"/>
          </w:tcPr>
          <w:p w14:paraId="2FBDCEA8"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2066</w:t>
            </w:r>
          </w:p>
        </w:tc>
        <w:tc>
          <w:tcPr>
            <w:tcW w:w="1329" w:type="dxa"/>
            <w:shd w:val="clear" w:color="auto" w:fill="auto"/>
            <w:vAlign w:val="center"/>
          </w:tcPr>
          <w:p w14:paraId="1FADC4D2"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1221</w:t>
            </w:r>
          </w:p>
        </w:tc>
        <w:tc>
          <w:tcPr>
            <w:tcW w:w="1423" w:type="dxa"/>
            <w:shd w:val="clear" w:color="auto" w:fill="auto"/>
            <w:vAlign w:val="center"/>
          </w:tcPr>
          <w:p w14:paraId="68647232"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3287</w:t>
            </w:r>
          </w:p>
        </w:tc>
      </w:tr>
      <w:tr w:rsidR="001A0C19" w:rsidRPr="00C41B10" w14:paraId="25809896" w14:textId="77777777" w:rsidTr="0081467C">
        <w:trPr>
          <w:trHeight w:val="304"/>
        </w:trPr>
        <w:tc>
          <w:tcPr>
            <w:tcW w:w="5246" w:type="dxa"/>
            <w:shd w:val="clear" w:color="auto" w:fill="auto"/>
            <w:vAlign w:val="bottom"/>
          </w:tcPr>
          <w:p w14:paraId="263D32DF"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(4) Unrealistic observations</w:t>
            </w:r>
          </w:p>
        </w:tc>
        <w:tc>
          <w:tcPr>
            <w:tcW w:w="1418" w:type="dxa"/>
            <w:shd w:val="clear" w:color="auto" w:fill="auto"/>
            <w:vAlign w:val="center"/>
          </w:tcPr>
          <w:p w14:paraId="14D54C63"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1880</w:t>
            </w:r>
          </w:p>
        </w:tc>
        <w:tc>
          <w:tcPr>
            <w:tcW w:w="1329" w:type="dxa"/>
            <w:shd w:val="clear" w:color="auto" w:fill="auto"/>
            <w:vAlign w:val="center"/>
          </w:tcPr>
          <w:p w14:paraId="55E02E5B"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1134</w:t>
            </w:r>
          </w:p>
        </w:tc>
        <w:tc>
          <w:tcPr>
            <w:tcW w:w="1423" w:type="dxa"/>
            <w:shd w:val="clear" w:color="auto" w:fill="auto"/>
            <w:vAlign w:val="center"/>
          </w:tcPr>
          <w:p w14:paraId="145F4256"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3014</w:t>
            </w:r>
          </w:p>
        </w:tc>
      </w:tr>
      <w:tr w:rsidR="001A0C19" w:rsidRPr="00C41B10" w14:paraId="46AD6065" w14:textId="77777777" w:rsidTr="001A0C19">
        <w:trPr>
          <w:trHeight w:val="672"/>
        </w:trPr>
        <w:tc>
          <w:tcPr>
            <w:tcW w:w="5246" w:type="dxa"/>
            <w:tcBorders>
              <w:bottom w:val="single" w:sz="4" w:space="0" w:color="000000"/>
            </w:tcBorders>
            <w:shd w:val="clear" w:color="auto" w:fill="auto"/>
            <w:vAlign w:val="bottom"/>
          </w:tcPr>
          <w:p w14:paraId="516A86F0" w14:textId="77777777" w:rsidR="001A0C19" w:rsidRPr="00C41B10" w:rsidRDefault="001A0C19" w:rsidP="001A0C19">
            <w:pPr>
              <w:widowControl w:val="0"/>
              <w:suppressAutoHyphens/>
              <w:rPr>
                <w:rFonts w:eastAsia="Times New Roman"/>
                <w:b/>
                <w:bCs/>
                <w:color w:val="000000"/>
                <w:lang w:val="en-GB" w:eastAsia="en-GB"/>
              </w:rPr>
            </w:pPr>
            <w:r w:rsidRPr="00C41B10">
              <w:rPr>
                <w:rFonts w:eastAsia="Times New Roman"/>
                <w:b/>
                <w:bCs/>
                <w:color w:val="000000"/>
                <w:lang w:val="en-GB" w:eastAsia="en-GB"/>
              </w:rPr>
              <w:t>Interim analyses about morph bias (observations with and without coordinates included)</w:t>
            </w:r>
          </w:p>
        </w:tc>
        <w:tc>
          <w:tcPr>
            <w:tcW w:w="1418" w:type="dxa"/>
            <w:tcBorders>
              <w:bottom w:val="single" w:sz="4" w:space="0" w:color="000000"/>
            </w:tcBorders>
            <w:shd w:val="clear" w:color="auto" w:fill="auto"/>
            <w:vAlign w:val="center"/>
          </w:tcPr>
          <w:p w14:paraId="7EC773DC"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1880</w:t>
            </w:r>
          </w:p>
        </w:tc>
        <w:tc>
          <w:tcPr>
            <w:tcW w:w="1329" w:type="dxa"/>
            <w:tcBorders>
              <w:bottom w:val="single" w:sz="4" w:space="0" w:color="000000"/>
            </w:tcBorders>
            <w:shd w:val="clear" w:color="auto" w:fill="auto"/>
            <w:vAlign w:val="center"/>
          </w:tcPr>
          <w:p w14:paraId="44B4B47C"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1134</w:t>
            </w:r>
          </w:p>
        </w:tc>
        <w:tc>
          <w:tcPr>
            <w:tcW w:w="1423" w:type="dxa"/>
            <w:tcBorders>
              <w:bottom w:val="single" w:sz="4" w:space="0" w:color="000000"/>
            </w:tcBorders>
            <w:shd w:val="clear" w:color="auto" w:fill="auto"/>
            <w:vAlign w:val="center"/>
          </w:tcPr>
          <w:p w14:paraId="637CD2BC"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3014</w:t>
            </w:r>
          </w:p>
        </w:tc>
      </w:tr>
      <w:tr w:rsidR="001A0C19" w:rsidRPr="00C41B10" w14:paraId="4C21901B" w14:textId="77777777" w:rsidTr="0081467C">
        <w:trPr>
          <w:trHeight w:val="304"/>
        </w:trPr>
        <w:tc>
          <w:tcPr>
            <w:tcW w:w="5246" w:type="dxa"/>
            <w:shd w:val="clear" w:color="auto" w:fill="auto"/>
            <w:vAlign w:val="bottom"/>
          </w:tcPr>
          <w:p w14:paraId="0457E454"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(5) Without geographic coordinates</w:t>
            </w:r>
          </w:p>
        </w:tc>
        <w:tc>
          <w:tcPr>
            <w:tcW w:w="1418" w:type="dxa"/>
            <w:shd w:val="clear" w:color="auto" w:fill="auto"/>
            <w:vAlign w:val="center"/>
          </w:tcPr>
          <w:p w14:paraId="3ADF11A1"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1747</w:t>
            </w:r>
          </w:p>
        </w:tc>
        <w:tc>
          <w:tcPr>
            <w:tcW w:w="1329" w:type="dxa"/>
            <w:shd w:val="clear" w:color="auto" w:fill="auto"/>
            <w:vAlign w:val="center"/>
          </w:tcPr>
          <w:p w14:paraId="1AB42049"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984</w:t>
            </w:r>
          </w:p>
        </w:tc>
        <w:tc>
          <w:tcPr>
            <w:tcW w:w="1423" w:type="dxa"/>
            <w:shd w:val="clear" w:color="auto" w:fill="auto"/>
            <w:vAlign w:val="center"/>
          </w:tcPr>
          <w:p w14:paraId="0B475F59"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2731</w:t>
            </w:r>
          </w:p>
        </w:tc>
      </w:tr>
      <w:tr w:rsidR="001A0C19" w:rsidRPr="00C41B10" w14:paraId="3118D487" w14:textId="77777777" w:rsidTr="0081467C">
        <w:trPr>
          <w:trHeight w:val="304"/>
        </w:trPr>
        <w:tc>
          <w:tcPr>
            <w:tcW w:w="5246" w:type="dxa"/>
            <w:shd w:val="clear" w:color="auto" w:fill="auto"/>
            <w:vAlign w:val="bottom"/>
          </w:tcPr>
          <w:p w14:paraId="3EA22D2E"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(6) Spatially neighbouring observations</w:t>
            </w:r>
          </w:p>
        </w:tc>
        <w:tc>
          <w:tcPr>
            <w:tcW w:w="1418" w:type="dxa"/>
            <w:shd w:val="clear" w:color="auto" w:fill="auto"/>
            <w:vAlign w:val="center"/>
          </w:tcPr>
          <w:p w14:paraId="6EAC2196" w14:textId="77777777" w:rsidR="001A0C19" w:rsidRPr="00C41B10" w:rsidRDefault="00C41B10"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1549</w:t>
            </w:r>
          </w:p>
        </w:tc>
        <w:tc>
          <w:tcPr>
            <w:tcW w:w="1329" w:type="dxa"/>
            <w:shd w:val="clear" w:color="auto" w:fill="auto"/>
            <w:vAlign w:val="center"/>
          </w:tcPr>
          <w:p w14:paraId="5C917C90"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937</w:t>
            </w:r>
          </w:p>
        </w:tc>
        <w:tc>
          <w:tcPr>
            <w:tcW w:w="1423" w:type="dxa"/>
            <w:shd w:val="clear" w:color="auto" w:fill="auto"/>
            <w:vAlign w:val="center"/>
          </w:tcPr>
          <w:p w14:paraId="546490EE" w14:textId="77777777" w:rsidR="001A0C19" w:rsidRPr="00C41B10" w:rsidRDefault="001A0C19" w:rsidP="00C41B10">
            <w:pPr>
              <w:widowControl w:val="0"/>
              <w:suppressAutoHyphens/>
              <w:jc w:val="center"/>
              <w:rPr>
                <w:rFonts w:eastAsia="Times New Roman"/>
                <w:color w:val="000000"/>
                <w:lang w:val="en-GB" w:eastAsia="en-GB"/>
              </w:rPr>
            </w:pPr>
            <w:r w:rsidRPr="00C41B10">
              <w:rPr>
                <w:rFonts w:eastAsia="Times New Roman"/>
                <w:color w:val="000000"/>
                <w:lang w:val="en-GB" w:eastAsia="en-GB"/>
              </w:rPr>
              <w:t>2</w:t>
            </w:r>
            <w:r w:rsidR="00C41B10" w:rsidRPr="00C41B10">
              <w:rPr>
                <w:rFonts w:eastAsia="Times New Roman"/>
                <w:color w:val="000000"/>
                <w:lang w:val="en-GB" w:eastAsia="en-GB"/>
              </w:rPr>
              <w:t>486</w:t>
            </w:r>
          </w:p>
        </w:tc>
      </w:tr>
      <w:tr w:rsidR="001A0C19" w:rsidRPr="00C41B10" w14:paraId="3FC9D502" w14:textId="77777777" w:rsidTr="0081467C">
        <w:trPr>
          <w:trHeight w:val="304"/>
        </w:trPr>
        <w:tc>
          <w:tcPr>
            <w:tcW w:w="5246" w:type="dxa"/>
            <w:shd w:val="clear" w:color="auto" w:fill="auto"/>
            <w:vAlign w:val="bottom"/>
          </w:tcPr>
          <w:p w14:paraId="209DFF42"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(7) No population size indication</w:t>
            </w:r>
          </w:p>
        </w:tc>
        <w:tc>
          <w:tcPr>
            <w:tcW w:w="1418" w:type="dxa"/>
            <w:shd w:val="clear" w:color="auto" w:fill="auto"/>
            <w:vAlign w:val="center"/>
          </w:tcPr>
          <w:p w14:paraId="68565400" w14:textId="77777777" w:rsidR="001A0C19" w:rsidRPr="00C41B10" w:rsidRDefault="00C41B10"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1519</w:t>
            </w:r>
          </w:p>
        </w:tc>
        <w:tc>
          <w:tcPr>
            <w:tcW w:w="1329" w:type="dxa"/>
            <w:shd w:val="clear" w:color="auto" w:fill="auto"/>
            <w:vAlign w:val="center"/>
          </w:tcPr>
          <w:p w14:paraId="52E179B6"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928</w:t>
            </w:r>
          </w:p>
        </w:tc>
        <w:tc>
          <w:tcPr>
            <w:tcW w:w="1423" w:type="dxa"/>
            <w:shd w:val="clear" w:color="auto" w:fill="auto"/>
            <w:vAlign w:val="center"/>
          </w:tcPr>
          <w:p w14:paraId="2F0722AB" w14:textId="77777777" w:rsidR="001A0C19" w:rsidRPr="00C41B10" w:rsidRDefault="00C41B10"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2447</w:t>
            </w:r>
          </w:p>
        </w:tc>
      </w:tr>
      <w:tr w:rsidR="001A0C19" w:rsidRPr="00C41B10" w14:paraId="1FA98070" w14:textId="77777777" w:rsidTr="0081467C">
        <w:trPr>
          <w:trHeight w:val="304"/>
        </w:trPr>
        <w:tc>
          <w:tcPr>
            <w:tcW w:w="5246" w:type="dxa"/>
            <w:shd w:val="clear" w:color="auto" w:fill="auto"/>
            <w:vAlign w:val="bottom"/>
          </w:tcPr>
          <w:p w14:paraId="3CFD943B" w14:textId="77777777" w:rsidR="001A0C19" w:rsidRPr="00C41B10" w:rsidRDefault="001A0C19" w:rsidP="001A0C19">
            <w:pPr>
              <w:widowControl w:val="0"/>
              <w:suppressAutoHyphens/>
              <w:rPr>
                <w:rFonts w:eastAsia="Times New Roman"/>
                <w:color w:val="000000"/>
                <w:lang w:val="en-GB" w:eastAsia="en-GB"/>
              </w:rPr>
            </w:pPr>
            <w:r w:rsidRPr="00C41B10">
              <w:rPr>
                <w:rFonts w:eastAsia="Times New Roman"/>
                <w:color w:val="000000"/>
                <w:lang w:val="en-GB" w:eastAsia="en-GB"/>
              </w:rPr>
              <w:t>(8) Very inaccurate location data</w:t>
            </w:r>
          </w:p>
        </w:tc>
        <w:tc>
          <w:tcPr>
            <w:tcW w:w="1418" w:type="dxa"/>
            <w:shd w:val="clear" w:color="auto" w:fill="auto"/>
            <w:vAlign w:val="center"/>
          </w:tcPr>
          <w:p w14:paraId="672C617D" w14:textId="77777777" w:rsidR="001A0C19" w:rsidRPr="00C41B10" w:rsidRDefault="00C41B10"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1500</w:t>
            </w:r>
          </w:p>
        </w:tc>
        <w:tc>
          <w:tcPr>
            <w:tcW w:w="1329" w:type="dxa"/>
            <w:shd w:val="clear" w:color="auto" w:fill="auto"/>
            <w:vAlign w:val="center"/>
          </w:tcPr>
          <w:p w14:paraId="2CA4F23F" w14:textId="77777777" w:rsidR="001A0C19" w:rsidRPr="00C41B10" w:rsidRDefault="001A0C19"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919</w:t>
            </w:r>
          </w:p>
        </w:tc>
        <w:tc>
          <w:tcPr>
            <w:tcW w:w="1423" w:type="dxa"/>
            <w:shd w:val="clear" w:color="auto" w:fill="auto"/>
            <w:vAlign w:val="center"/>
          </w:tcPr>
          <w:p w14:paraId="4EEE1BB3" w14:textId="77777777" w:rsidR="001A0C19" w:rsidRPr="00C41B10" w:rsidRDefault="00C41B10" w:rsidP="001A0C19">
            <w:pPr>
              <w:widowControl w:val="0"/>
              <w:suppressAutoHyphens/>
              <w:jc w:val="center"/>
              <w:rPr>
                <w:rFonts w:eastAsia="Times New Roman"/>
                <w:color w:val="000000"/>
                <w:lang w:val="en-GB" w:eastAsia="en-GB"/>
              </w:rPr>
            </w:pPr>
            <w:r w:rsidRPr="00C41B10">
              <w:rPr>
                <w:rFonts w:eastAsia="Times New Roman"/>
                <w:color w:val="000000"/>
                <w:lang w:val="en-GB" w:eastAsia="en-GB"/>
              </w:rPr>
              <w:t>2419</w:t>
            </w:r>
          </w:p>
        </w:tc>
      </w:tr>
      <w:tr w:rsidR="008C7448" w:rsidRPr="00C41B10" w14:paraId="737C9AD1" w14:textId="77777777" w:rsidTr="0081467C">
        <w:trPr>
          <w:trHeight w:val="304"/>
        </w:trPr>
        <w:tc>
          <w:tcPr>
            <w:tcW w:w="5246" w:type="dxa"/>
            <w:shd w:val="clear" w:color="auto" w:fill="auto"/>
            <w:vAlign w:val="bottom"/>
          </w:tcPr>
          <w:p w14:paraId="44B11D6E" w14:textId="77777777" w:rsidR="008C7448" w:rsidRPr="00C41B10" w:rsidRDefault="008C7448" w:rsidP="001A0C19">
            <w:pPr>
              <w:widowControl w:val="0"/>
              <w:suppressAutoHyphens/>
              <w:rPr>
                <w:rFonts w:eastAsia="Times New Roman"/>
                <w:color w:val="000000"/>
                <w:lang w:val="en-GB" w:eastAsia="en-GB"/>
              </w:rPr>
            </w:pPr>
            <w:r w:rsidRPr="00C41B10">
              <w:rPr>
                <w:rFonts w:eastAsia="Times New Roman"/>
                <w:color w:val="000000"/>
                <w:lang w:val="en-GB" w:eastAsia="en-GB"/>
              </w:rPr>
              <w:t xml:space="preserve">(9) The same location in two consecutive years </w:t>
            </w:r>
          </w:p>
        </w:tc>
        <w:tc>
          <w:tcPr>
            <w:tcW w:w="1418" w:type="dxa"/>
            <w:shd w:val="clear" w:color="auto" w:fill="auto"/>
            <w:vAlign w:val="center"/>
          </w:tcPr>
          <w:p w14:paraId="59C2EF82" w14:textId="77777777" w:rsidR="008C7448" w:rsidRPr="00C41B10" w:rsidRDefault="008C7448" w:rsidP="001A0C19">
            <w:pPr>
              <w:widowControl w:val="0"/>
              <w:suppressAutoHyphens/>
              <w:jc w:val="center"/>
              <w:rPr>
                <w:rFonts w:eastAsia="Times New Roman"/>
                <w:color w:val="000000"/>
                <w:lang w:val="en-GB" w:eastAsia="en-GB"/>
              </w:rPr>
            </w:pPr>
          </w:p>
        </w:tc>
        <w:tc>
          <w:tcPr>
            <w:tcW w:w="1329" w:type="dxa"/>
            <w:shd w:val="clear" w:color="auto" w:fill="auto"/>
            <w:vAlign w:val="center"/>
          </w:tcPr>
          <w:p w14:paraId="266B334F" w14:textId="77777777" w:rsidR="008C7448" w:rsidRPr="00C41B10" w:rsidRDefault="008C7448" w:rsidP="001A0C19">
            <w:pPr>
              <w:widowControl w:val="0"/>
              <w:suppressAutoHyphens/>
              <w:jc w:val="center"/>
              <w:rPr>
                <w:rFonts w:eastAsia="Times New Roman"/>
                <w:color w:val="000000"/>
                <w:lang w:val="en-GB" w:eastAsia="en-GB"/>
              </w:rPr>
            </w:pPr>
          </w:p>
        </w:tc>
        <w:tc>
          <w:tcPr>
            <w:tcW w:w="1423" w:type="dxa"/>
            <w:shd w:val="clear" w:color="auto" w:fill="auto"/>
            <w:vAlign w:val="center"/>
          </w:tcPr>
          <w:p w14:paraId="799C1272" w14:textId="77777777" w:rsidR="008C7448" w:rsidRPr="00C41B10" w:rsidRDefault="008C7448" w:rsidP="001A0C19">
            <w:pPr>
              <w:widowControl w:val="0"/>
              <w:suppressAutoHyphens/>
              <w:jc w:val="center"/>
              <w:rPr>
                <w:rFonts w:eastAsia="Times New Roman"/>
                <w:color w:val="000000"/>
                <w:lang w:val="en-GB" w:eastAsia="en-GB"/>
              </w:rPr>
            </w:pPr>
          </w:p>
        </w:tc>
      </w:tr>
      <w:tr w:rsidR="001A0C19" w:rsidRPr="00C41B10" w14:paraId="58B42FD6" w14:textId="77777777" w:rsidTr="001A0C19">
        <w:trPr>
          <w:trHeight w:val="609"/>
        </w:trPr>
        <w:tc>
          <w:tcPr>
            <w:tcW w:w="5246" w:type="dxa"/>
            <w:tcBorders>
              <w:bottom w:val="single" w:sz="4" w:space="0" w:color="000000"/>
            </w:tcBorders>
            <w:shd w:val="clear" w:color="auto" w:fill="auto"/>
            <w:vAlign w:val="bottom"/>
          </w:tcPr>
          <w:p w14:paraId="0E4C4A6D" w14:textId="77777777" w:rsidR="001A0C19" w:rsidRPr="00C41B10" w:rsidRDefault="001A0C19" w:rsidP="001A0C19">
            <w:pPr>
              <w:widowControl w:val="0"/>
              <w:suppressAutoHyphens/>
              <w:rPr>
                <w:rFonts w:eastAsia="Times New Roman"/>
                <w:b/>
                <w:bCs/>
                <w:color w:val="000000"/>
                <w:lang w:val="en-GB" w:eastAsia="en-GB"/>
              </w:rPr>
            </w:pPr>
            <w:r w:rsidRPr="00C41B10">
              <w:rPr>
                <w:rFonts w:eastAsia="Times New Roman"/>
                <w:b/>
                <w:bCs/>
                <w:color w:val="000000"/>
                <w:lang w:val="en-GB" w:eastAsia="en-GB"/>
              </w:rPr>
              <w:t>Final analyses with landscape data (only observations with coordinates)</w:t>
            </w:r>
          </w:p>
        </w:tc>
        <w:tc>
          <w:tcPr>
            <w:tcW w:w="1418" w:type="dxa"/>
            <w:tcBorders>
              <w:bottom w:val="single" w:sz="4" w:space="0" w:color="000000"/>
            </w:tcBorders>
            <w:shd w:val="clear" w:color="auto" w:fill="auto"/>
            <w:vAlign w:val="center"/>
          </w:tcPr>
          <w:p w14:paraId="1FCFECE0" w14:textId="77777777" w:rsidR="001A0C19" w:rsidRPr="00C41B10" w:rsidRDefault="00C41B10"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1500</w:t>
            </w:r>
          </w:p>
        </w:tc>
        <w:tc>
          <w:tcPr>
            <w:tcW w:w="1329" w:type="dxa"/>
            <w:tcBorders>
              <w:bottom w:val="single" w:sz="4" w:space="0" w:color="000000"/>
            </w:tcBorders>
            <w:shd w:val="clear" w:color="auto" w:fill="auto"/>
            <w:vAlign w:val="center"/>
          </w:tcPr>
          <w:p w14:paraId="06BF0679" w14:textId="77777777" w:rsidR="001A0C19" w:rsidRPr="00C41B10" w:rsidRDefault="001A0C19"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919</w:t>
            </w:r>
          </w:p>
        </w:tc>
        <w:tc>
          <w:tcPr>
            <w:tcW w:w="1423" w:type="dxa"/>
            <w:tcBorders>
              <w:bottom w:val="single" w:sz="4" w:space="0" w:color="000000"/>
            </w:tcBorders>
            <w:shd w:val="clear" w:color="auto" w:fill="auto"/>
            <w:vAlign w:val="center"/>
          </w:tcPr>
          <w:p w14:paraId="6968132A" w14:textId="77777777" w:rsidR="001A0C19" w:rsidRPr="00C41B10" w:rsidRDefault="00C41B10" w:rsidP="001A0C19">
            <w:pPr>
              <w:widowControl w:val="0"/>
              <w:suppressAutoHyphens/>
              <w:jc w:val="center"/>
              <w:rPr>
                <w:rFonts w:eastAsia="Times New Roman"/>
                <w:b/>
                <w:bCs/>
                <w:color w:val="000000"/>
                <w:lang w:val="en-GB" w:eastAsia="en-GB"/>
              </w:rPr>
            </w:pPr>
            <w:r w:rsidRPr="00C41B10">
              <w:rPr>
                <w:rFonts w:eastAsia="Times New Roman"/>
                <w:b/>
                <w:bCs/>
                <w:color w:val="000000"/>
                <w:lang w:val="en-GB" w:eastAsia="en-GB"/>
              </w:rPr>
              <w:t>2419</w:t>
            </w:r>
          </w:p>
        </w:tc>
      </w:tr>
    </w:tbl>
    <w:p w14:paraId="139C0F12" w14:textId="77777777" w:rsidR="001A0C19" w:rsidRPr="001A0C19" w:rsidRDefault="001A0C19" w:rsidP="001A0C19">
      <w:pPr>
        <w:suppressAutoHyphens/>
        <w:spacing w:after="160" w:line="259" w:lineRule="auto"/>
        <w:rPr>
          <w:rFonts w:ascii="Calibri" w:eastAsia="Calibri" w:hAnsi="Calibri" w:cs="Calibri"/>
          <w:sz w:val="16"/>
          <w:szCs w:val="16"/>
          <w:lang w:val="en-GB"/>
        </w:rPr>
      </w:pPr>
      <w:r w:rsidRPr="001A0C19">
        <w:rPr>
          <w:rFonts w:ascii="Calibri" w:eastAsia="Times New Roman" w:hAnsi="Calibri" w:cs="Calibri"/>
          <w:color w:val="000000"/>
          <w:sz w:val="16"/>
          <w:szCs w:val="16"/>
          <w:lang w:val="en-GB" w:eastAsia="en-GB"/>
        </w:rPr>
        <w:t>* Numbers indicate how many observations were left after a specific filtering step.</w:t>
      </w:r>
    </w:p>
    <w:p w14:paraId="64FACF59" w14:textId="77777777" w:rsidR="00CC1312" w:rsidRPr="00694860" w:rsidRDefault="00CC1312">
      <w:pPr>
        <w:rPr>
          <w:rFonts w:asciiTheme="minorHAnsi" w:hAnsiTheme="minorHAnsi" w:cstheme="minorHAnsi"/>
          <w:bCs/>
          <w:lang w:val="en-GB"/>
        </w:rPr>
      </w:pPr>
      <w:r w:rsidRPr="00694860">
        <w:rPr>
          <w:rFonts w:asciiTheme="minorHAnsi" w:hAnsiTheme="minorHAnsi" w:cstheme="minorHAnsi"/>
          <w:bCs/>
          <w:lang w:val="en-GB"/>
        </w:rPr>
        <w:br w:type="page"/>
      </w:r>
    </w:p>
    <w:p w14:paraId="04F170D0" w14:textId="77777777" w:rsidR="00CC1312" w:rsidRPr="007A4C76" w:rsidRDefault="00CC1312" w:rsidP="007A4C76">
      <w:pPr>
        <w:widowControl w:val="0"/>
        <w:spacing w:line="360" w:lineRule="auto"/>
        <w:rPr>
          <w:lang w:val="en-GB"/>
        </w:rPr>
      </w:pPr>
      <w:r w:rsidRPr="007A4C76">
        <w:rPr>
          <w:b/>
          <w:bCs/>
        </w:rPr>
        <w:lastRenderedPageBreak/>
        <w:t>Methods S4</w:t>
      </w:r>
      <w:r w:rsidRPr="007A4C76">
        <w:t xml:space="preserve"> </w:t>
      </w:r>
      <w:sdt>
        <w:sdtPr>
          <w:alias w:val="Insert short legend here"/>
          <w:tag w:val="Insert short legend here"/>
          <w:id w:val="246161103"/>
          <w:placeholder>
            <w:docPart w:val="00B95F958CDC47A1A318053B0E251765"/>
          </w:placeholder>
        </w:sdtPr>
        <w:sdtContent>
          <w:r w:rsidRPr="007A4C76">
            <w:rPr>
              <w:lang w:val="en-GB"/>
            </w:rPr>
            <w:t xml:space="preserve">Laboratory protocol for the determination of mutations at S-locus of </w:t>
          </w:r>
          <w:r w:rsidRPr="007A4C76">
            <w:rPr>
              <w:i/>
              <w:lang w:val="en-GB"/>
            </w:rPr>
            <w:t xml:space="preserve">Primula </w:t>
          </w:r>
          <w:proofErr w:type="spellStart"/>
          <w:r w:rsidRPr="007A4C76">
            <w:rPr>
              <w:i/>
              <w:lang w:val="en-GB"/>
            </w:rPr>
            <w:t>veris</w:t>
          </w:r>
          <w:proofErr w:type="spellEnd"/>
        </w:sdtContent>
      </w:sdt>
      <w:r w:rsidR="00726926" w:rsidRPr="007A4C76">
        <w:t>.</w:t>
      </w:r>
      <w:r w:rsidRPr="007A4C76">
        <w:rPr>
          <w:lang w:val="en-GB"/>
        </w:rPr>
        <w:t xml:space="preserve"> </w:t>
      </w:r>
    </w:p>
    <w:p w14:paraId="3D81891F" w14:textId="77777777" w:rsidR="00726926" w:rsidRPr="007A4C76" w:rsidRDefault="00726926" w:rsidP="007A4C76">
      <w:pPr>
        <w:suppressAutoHyphens/>
        <w:spacing w:line="360" w:lineRule="auto"/>
        <w:rPr>
          <w:rFonts w:eastAsia="Calibri"/>
          <w:lang w:val="en-GB"/>
        </w:rPr>
      </w:pPr>
      <w:r w:rsidRPr="007A4C76">
        <w:rPr>
          <w:rFonts w:eastAsia="Calibri"/>
          <w:lang w:val="en-GB"/>
        </w:rPr>
        <w:t xml:space="preserve">We followed the protocol developed by Huu </w:t>
      </w:r>
      <w:r w:rsidRPr="007A4C76">
        <w:rPr>
          <w:rFonts w:eastAsia="Calibri"/>
          <w:i/>
          <w:lang w:val="en-GB"/>
        </w:rPr>
        <w:t>et al</w:t>
      </w:r>
      <w:r w:rsidRPr="007A4C76">
        <w:rPr>
          <w:rFonts w:eastAsia="Calibri"/>
          <w:lang w:val="en-GB"/>
        </w:rPr>
        <w:t xml:space="preserve">. (2016). Multiplex polymerase chain reactions (PCRs) were used to amplify exon 3 of the </w:t>
      </w:r>
      <w:r w:rsidRPr="007A4C76">
        <w:rPr>
          <w:rFonts w:eastAsia="Calibri"/>
          <w:i/>
          <w:iCs/>
          <w:lang w:val="en-GB"/>
        </w:rPr>
        <w:t>CYP734A50</w:t>
      </w:r>
      <w:r w:rsidRPr="007A4C76">
        <w:rPr>
          <w:rFonts w:eastAsia="Calibri"/>
          <w:lang w:val="en-GB"/>
        </w:rPr>
        <w:t xml:space="preserve"> gene (CYPT) and the internal transcribed spacer (ITS) region as an internal control. For PCR, a 10 </w:t>
      </w:r>
      <w:proofErr w:type="spellStart"/>
      <w:r w:rsidRPr="007A4C76">
        <w:rPr>
          <w:rFonts w:eastAsia="Calibri"/>
          <w:lang w:val="en-GB"/>
        </w:rPr>
        <w:t>μl</w:t>
      </w:r>
      <w:proofErr w:type="spellEnd"/>
      <w:r w:rsidRPr="007A4C76">
        <w:rPr>
          <w:rFonts w:eastAsia="Calibri"/>
          <w:lang w:val="en-GB"/>
        </w:rPr>
        <w:t xml:space="preserve"> master mix was prepared using 5.42 </w:t>
      </w:r>
      <w:proofErr w:type="spellStart"/>
      <w:r w:rsidRPr="007A4C76">
        <w:rPr>
          <w:rFonts w:eastAsia="Calibri"/>
          <w:lang w:val="en-GB"/>
        </w:rPr>
        <w:t>μl</w:t>
      </w:r>
      <w:proofErr w:type="spellEnd"/>
      <w:r w:rsidRPr="007A4C76">
        <w:rPr>
          <w:rFonts w:eastAsia="Calibri"/>
          <w:lang w:val="en-GB"/>
        </w:rPr>
        <w:t xml:space="preserve"> H</w:t>
      </w:r>
      <w:r w:rsidRPr="007A4C76">
        <w:rPr>
          <w:rFonts w:eastAsia="Calibri"/>
          <w:vertAlign w:val="subscript"/>
          <w:lang w:val="en-GB"/>
        </w:rPr>
        <w:t>2</w:t>
      </w:r>
      <w:r w:rsidRPr="007A4C76">
        <w:rPr>
          <w:rFonts w:eastAsia="Calibri"/>
          <w:lang w:val="en-GB"/>
        </w:rPr>
        <w:t xml:space="preserve">O, 2.00 </w:t>
      </w:r>
      <w:proofErr w:type="spellStart"/>
      <w:r w:rsidRPr="007A4C76">
        <w:rPr>
          <w:rFonts w:eastAsia="Calibri"/>
          <w:lang w:val="en-GB"/>
        </w:rPr>
        <w:t>μl</w:t>
      </w:r>
      <w:proofErr w:type="spellEnd"/>
      <w:r w:rsidRPr="007A4C76">
        <w:rPr>
          <w:rFonts w:eastAsia="Calibri"/>
          <w:lang w:val="en-GB"/>
        </w:rPr>
        <w:t xml:space="preserve"> Buffer 5x (GoTaq G2 Promega), 0.8 </w:t>
      </w:r>
      <w:proofErr w:type="spellStart"/>
      <w:r w:rsidRPr="007A4C76">
        <w:rPr>
          <w:rFonts w:eastAsia="Calibri"/>
          <w:lang w:val="en-GB"/>
        </w:rPr>
        <w:t>μl</w:t>
      </w:r>
      <w:proofErr w:type="spellEnd"/>
      <w:r w:rsidRPr="007A4C76">
        <w:rPr>
          <w:rFonts w:eastAsia="Calibri"/>
          <w:lang w:val="en-GB"/>
        </w:rPr>
        <w:t xml:space="preserve"> </w:t>
      </w:r>
      <w:proofErr w:type="spellStart"/>
      <w:r w:rsidRPr="007A4C76">
        <w:rPr>
          <w:rFonts w:eastAsia="Calibri"/>
          <w:lang w:val="en-GB"/>
        </w:rPr>
        <w:t>MgCl</w:t>
      </w:r>
      <w:proofErr w:type="spellEnd"/>
      <w:r w:rsidRPr="007A4C76">
        <w:rPr>
          <w:rFonts w:eastAsia="Calibri"/>
          <w:lang w:val="en-GB"/>
        </w:rPr>
        <w:t xml:space="preserve"> (25mM), 0.20 </w:t>
      </w:r>
      <w:proofErr w:type="spellStart"/>
      <w:r w:rsidRPr="007A4C76">
        <w:rPr>
          <w:rFonts w:eastAsia="Calibri"/>
          <w:lang w:val="en-GB"/>
        </w:rPr>
        <w:t>μl</w:t>
      </w:r>
      <w:proofErr w:type="spellEnd"/>
      <w:r w:rsidRPr="007A4C76">
        <w:rPr>
          <w:rFonts w:eastAsia="Calibri"/>
          <w:lang w:val="en-GB"/>
        </w:rPr>
        <w:t xml:space="preserve"> dNTPs (10 </w:t>
      </w:r>
      <w:proofErr w:type="spellStart"/>
      <w:r w:rsidRPr="007A4C76">
        <w:rPr>
          <w:rFonts w:eastAsia="Calibri"/>
          <w:lang w:val="en-GB"/>
        </w:rPr>
        <w:t>μM</w:t>
      </w:r>
      <w:proofErr w:type="spellEnd"/>
      <w:r w:rsidRPr="007A4C76">
        <w:rPr>
          <w:rFonts w:eastAsia="Calibri"/>
          <w:lang w:val="en-GB"/>
        </w:rPr>
        <w:t xml:space="preserve">), 0.20 </w:t>
      </w:r>
      <w:proofErr w:type="spellStart"/>
      <w:r w:rsidRPr="007A4C76">
        <w:rPr>
          <w:rFonts w:eastAsia="Calibri"/>
          <w:lang w:val="en-GB"/>
        </w:rPr>
        <w:t>μl</w:t>
      </w:r>
      <w:proofErr w:type="spellEnd"/>
      <w:r w:rsidRPr="007A4C76">
        <w:rPr>
          <w:rFonts w:eastAsia="Calibri"/>
          <w:lang w:val="en-GB"/>
        </w:rPr>
        <w:t xml:space="preserve"> CYP06-F (10 </w:t>
      </w:r>
      <w:proofErr w:type="spellStart"/>
      <w:r w:rsidRPr="007A4C76">
        <w:rPr>
          <w:rFonts w:eastAsia="Calibri"/>
          <w:lang w:val="en-GB"/>
        </w:rPr>
        <w:t>μM</w:t>
      </w:r>
      <w:proofErr w:type="spellEnd"/>
      <w:r w:rsidRPr="007A4C76">
        <w:rPr>
          <w:rFonts w:eastAsia="Calibri"/>
          <w:lang w:val="en-GB"/>
        </w:rPr>
        <w:t xml:space="preserve">), 0.20 </w:t>
      </w:r>
      <w:proofErr w:type="spellStart"/>
      <w:r w:rsidRPr="007A4C76">
        <w:rPr>
          <w:rFonts w:eastAsia="Calibri"/>
          <w:lang w:val="en-GB"/>
        </w:rPr>
        <w:t>μl</w:t>
      </w:r>
      <w:proofErr w:type="spellEnd"/>
      <w:r w:rsidRPr="007A4C76">
        <w:rPr>
          <w:rFonts w:eastAsia="Calibri"/>
          <w:lang w:val="en-GB"/>
        </w:rPr>
        <w:t xml:space="preserve"> CYP06-R (10 </w:t>
      </w:r>
      <w:proofErr w:type="spellStart"/>
      <w:r w:rsidRPr="007A4C76">
        <w:rPr>
          <w:rFonts w:eastAsia="Calibri"/>
          <w:lang w:val="en-GB"/>
        </w:rPr>
        <w:t>μM</w:t>
      </w:r>
      <w:proofErr w:type="spellEnd"/>
      <w:r w:rsidRPr="007A4C76">
        <w:rPr>
          <w:rFonts w:eastAsia="Calibri"/>
          <w:lang w:val="en-GB"/>
        </w:rPr>
        <w:t xml:space="preserve">), 0.04 </w:t>
      </w:r>
      <w:proofErr w:type="spellStart"/>
      <w:r w:rsidRPr="007A4C76">
        <w:rPr>
          <w:rFonts w:eastAsia="Calibri"/>
          <w:lang w:val="en-GB"/>
        </w:rPr>
        <w:t>μl</w:t>
      </w:r>
      <w:proofErr w:type="spellEnd"/>
      <w:r w:rsidRPr="007A4C76">
        <w:rPr>
          <w:rFonts w:eastAsia="Calibri"/>
          <w:lang w:val="en-GB"/>
        </w:rPr>
        <w:t xml:space="preserve"> ITS.LEU (10 </w:t>
      </w:r>
      <w:proofErr w:type="spellStart"/>
      <w:r w:rsidRPr="007A4C76">
        <w:rPr>
          <w:rFonts w:eastAsia="Calibri"/>
          <w:lang w:val="en-GB"/>
        </w:rPr>
        <w:t>μM</w:t>
      </w:r>
      <w:proofErr w:type="spellEnd"/>
      <w:r w:rsidRPr="007A4C76">
        <w:rPr>
          <w:rFonts w:eastAsia="Calibri"/>
          <w:lang w:val="en-GB"/>
        </w:rPr>
        <w:t xml:space="preserve">), 0.04 ITS4 (10 </w:t>
      </w:r>
      <w:proofErr w:type="spellStart"/>
      <w:r w:rsidRPr="007A4C76">
        <w:rPr>
          <w:rFonts w:eastAsia="Calibri"/>
          <w:lang w:val="en-GB"/>
        </w:rPr>
        <w:t>μM</w:t>
      </w:r>
      <w:proofErr w:type="spellEnd"/>
      <w:r w:rsidRPr="007A4C76">
        <w:rPr>
          <w:rFonts w:eastAsia="Calibri"/>
          <w:lang w:val="en-GB"/>
        </w:rPr>
        <w:t xml:space="preserve">), and 0.10 </w:t>
      </w:r>
      <w:proofErr w:type="spellStart"/>
      <w:r w:rsidRPr="007A4C76">
        <w:rPr>
          <w:rFonts w:eastAsia="Calibri"/>
          <w:lang w:val="en-GB"/>
        </w:rPr>
        <w:t>μl</w:t>
      </w:r>
      <w:proofErr w:type="spellEnd"/>
      <w:r w:rsidRPr="007A4C76">
        <w:rPr>
          <w:rFonts w:eastAsia="Calibri"/>
          <w:lang w:val="en-GB"/>
        </w:rPr>
        <w:t xml:space="preserve"> Taq (GoTaq G2 Promega). PCR reactions were performed with the following conditions: 95°C for 2 min, 35 cycles of 95°C for 30 sec, 52°C for 1 min, 72°C for 1 min 45 sec, then 72°C for 10 min and cooling down to 10°C. PCR products were separated on agarose gels (1.5%) and visualised under ultraviolet (UV) light to determine whether the samples were S-morphs or L-morphs.</w:t>
      </w:r>
    </w:p>
    <w:p w14:paraId="2D762E86" w14:textId="77777777" w:rsidR="00726926" w:rsidRPr="007A4C76" w:rsidRDefault="00726926" w:rsidP="007A4C76">
      <w:pPr>
        <w:suppressAutoHyphens/>
        <w:spacing w:after="160" w:line="259" w:lineRule="auto"/>
        <w:rPr>
          <w:rFonts w:eastAsia="Calibri"/>
          <w:b/>
          <w:lang w:val="en-GB"/>
        </w:rPr>
      </w:pPr>
    </w:p>
    <w:p w14:paraId="29E3905D" w14:textId="77777777" w:rsidR="00726926" w:rsidRPr="007A4C76" w:rsidRDefault="00726926" w:rsidP="007A4C76">
      <w:pPr>
        <w:suppressAutoHyphens/>
        <w:spacing w:after="160" w:line="259" w:lineRule="auto"/>
        <w:rPr>
          <w:rFonts w:eastAsia="Calibri"/>
          <w:b/>
          <w:lang w:val="en-GB"/>
        </w:rPr>
      </w:pPr>
      <w:r w:rsidRPr="007A4C76">
        <w:rPr>
          <w:rFonts w:eastAsia="Calibri"/>
          <w:b/>
          <w:lang w:val="en-GB"/>
        </w:rPr>
        <w:t xml:space="preserve">Reference </w:t>
      </w:r>
    </w:p>
    <w:p w14:paraId="1A2616C8" w14:textId="77777777" w:rsidR="00726926" w:rsidRPr="007A4C76" w:rsidRDefault="00726926" w:rsidP="007A4C76">
      <w:pPr>
        <w:suppressAutoHyphens/>
        <w:spacing w:after="160" w:line="259" w:lineRule="auto"/>
        <w:rPr>
          <w:rFonts w:eastAsia="Calibri"/>
          <w:lang w:val="en-GB"/>
        </w:rPr>
      </w:pPr>
      <w:r w:rsidRPr="007A4C76">
        <w:rPr>
          <w:rFonts w:eastAsia="Calibri"/>
          <w:lang w:val="en-GB"/>
        </w:rPr>
        <w:t xml:space="preserve">Huu, C.N., Kappel, C., Keller, B., Sicard, A., </w:t>
      </w:r>
      <w:proofErr w:type="spellStart"/>
      <w:r w:rsidRPr="007A4C76">
        <w:rPr>
          <w:rFonts w:eastAsia="Calibri"/>
          <w:lang w:val="en-GB"/>
        </w:rPr>
        <w:t>Takebayashi</w:t>
      </w:r>
      <w:proofErr w:type="spellEnd"/>
      <w:r w:rsidRPr="007A4C76">
        <w:rPr>
          <w:rFonts w:eastAsia="Calibri"/>
          <w:lang w:val="en-GB"/>
        </w:rPr>
        <w:t xml:space="preserve">, Y., Breuninger, H., Nowak, M.D., </w:t>
      </w:r>
      <w:proofErr w:type="spellStart"/>
      <w:r w:rsidRPr="007A4C76">
        <w:rPr>
          <w:rFonts w:eastAsia="Calibri"/>
          <w:lang w:val="en-GB"/>
        </w:rPr>
        <w:t>Bäurle</w:t>
      </w:r>
      <w:proofErr w:type="spellEnd"/>
      <w:r w:rsidRPr="007A4C76">
        <w:rPr>
          <w:rFonts w:eastAsia="Calibri"/>
          <w:lang w:val="en-GB"/>
        </w:rPr>
        <w:t xml:space="preserve">, I., </w:t>
      </w:r>
      <w:proofErr w:type="spellStart"/>
      <w:r w:rsidRPr="007A4C76">
        <w:rPr>
          <w:rFonts w:eastAsia="Calibri"/>
          <w:lang w:val="en-GB"/>
        </w:rPr>
        <w:t>Himmelbach</w:t>
      </w:r>
      <w:proofErr w:type="spellEnd"/>
      <w:r w:rsidRPr="007A4C76">
        <w:rPr>
          <w:rFonts w:eastAsia="Calibri"/>
          <w:lang w:val="en-GB"/>
        </w:rPr>
        <w:t xml:space="preserve">, A., Burkart, M., Ebbing-Lohaus, T., Sakakibara, H., </w:t>
      </w:r>
      <w:proofErr w:type="spellStart"/>
      <w:r w:rsidRPr="007A4C76">
        <w:rPr>
          <w:rFonts w:eastAsia="Calibri"/>
          <w:lang w:val="en-GB"/>
        </w:rPr>
        <w:t>Altschmied</w:t>
      </w:r>
      <w:proofErr w:type="spellEnd"/>
      <w:r w:rsidRPr="007A4C76">
        <w:rPr>
          <w:rFonts w:eastAsia="Calibri"/>
          <w:lang w:val="en-GB"/>
        </w:rPr>
        <w:t xml:space="preserve">, L., Conti, E. &amp; Lenhard, M. (2016) Presence versus absence of CYP734A50 underlies the style-length dimorphism in primroses. </w:t>
      </w:r>
      <w:proofErr w:type="spellStart"/>
      <w:r w:rsidRPr="007A4C76">
        <w:rPr>
          <w:rFonts w:eastAsia="Calibri"/>
          <w:lang w:val="en-GB"/>
        </w:rPr>
        <w:t>eLife</w:t>
      </w:r>
      <w:proofErr w:type="spellEnd"/>
      <w:r w:rsidRPr="007A4C76">
        <w:rPr>
          <w:rFonts w:eastAsia="Calibri"/>
          <w:lang w:val="en-GB"/>
        </w:rPr>
        <w:t>, 5, e17956.</w:t>
      </w:r>
    </w:p>
    <w:p w14:paraId="4244A5B6" w14:textId="77777777" w:rsidR="00726926" w:rsidRPr="00726926" w:rsidRDefault="00726926" w:rsidP="00726926">
      <w:pPr>
        <w:suppressAutoHyphens/>
        <w:spacing w:line="360" w:lineRule="auto"/>
        <w:jc w:val="both"/>
        <w:rPr>
          <w:rFonts w:ascii="Calibri" w:eastAsia="Calibri" w:hAnsi="Calibri" w:cs="Calibri"/>
          <w:lang w:val="en-GB"/>
        </w:rPr>
      </w:pPr>
    </w:p>
    <w:p w14:paraId="5E9613A7" w14:textId="77777777" w:rsidR="004E6A7C" w:rsidRPr="00CC1312" w:rsidRDefault="004E6A7C" w:rsidP="008A4751">
      <w:pPr>
        <w:widowControl w:val="0"/>
        <w:autoSpaceDE w:val="0"/>
        <w:autoSpaceDN w:val="0"/>
        <w:adjustRightInd w:val="0"/>
        <w:spacing w:line="360" w:lineRule="auto"/>
        <w:rPr>
          <w:rFonts w:asciiTheme="minorHAnsi" w:hAnsiTheme="minorHAnsi" w:cstheme="minorHAnsi"/>
          <w:b/>
          <w:lang w:val="en-GB"/>
        </w:rPr>
      </w:pPr>
    </w:p>
    <w:sectPr w:rsidR="004E6A7C" w:rsidRPr="00CC1312" w:rsidSect="00A94381">
      <w:headerReference w:type="default" r:id="rId59"/>
      <w:type w:val="continuous"/>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E18189" w14:textId="77777777" w:rsidR="00255ACE" w:rsidRDefault="00255ACE">
      <w:r>
        <w:separator/>
      </w:r>
    </w:p>
  </w:endnote>
  <w:endnote w:type="continuationSeparator" w:id="0">
    <w:p w14:paraId="70A51BEB" w14:textId="77777777" w:rsidR="00255ACE" w:rsidRDefault="00255A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1B08F8" w14:textId="77777777" w:rsidR="00255ACE" w:rsidRDefault="00255ACE">
      <w:r>
        <w:separator/>
      </w:r>
    </w:p>
  </w:footnote>
  <w:footnote w:type="continuationSeparator" w:id="0">
    <w:p w14:paraId="5FD4CBA3" w14:textId="77777777" w:rsidR="00255ACE" w:rsidRDefault="00255A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E9DB10" w14:textId="77777777" w:rsidR="004E6A7C" w:rsidRDefault="004E6A7C">
    <w:pPr>
      <w:pStyle w:val="Header"/>
      <w:rPr>
        <w:b/>
        <w:bCs/>
        <w:color w:val="999999"/>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76947D" w14:textId="77777777" w:rsidR="004E6A7C" w:rsidRDefault="004E6A7C">
    <w:pPr>
      <w:pStyle w:val="Header"/>
      <w:rPr>
        <w:b/>
        <w:bCs/>
        <w:color w:val="999999"/>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437CD"/>
    <w:multiLevelType w:val="multilevel"/>
    <w:tmpl w:val="C4FCA856"/>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 w15:restartNumberingAfterBreak="0">
    <w:nsid w:val="09A946FA"/>
    <w:multiLevelType w:val="multilevel"/>
    <w:tmpl w:val="7050117E"/>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2" w15:restartNumberingAfterBreak="0">
    <w:nsid w:val="09DB53E6"/>
    <w:multiLevelType w:val="hybridMultilevel"/>
    <w:tmpl w:val="EF007F5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8030CB"/>
    <w:multiLevelType w:val="multilevel"/>
    <w:tmpl w:val="2D7C4350"/>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 w15:restartNumberingAfterBreak="0">
    <w:nsid w:val="207B542C"/>
    <w:multiLevelType w:val="hybridMultilevel"/>
    <w:tmpl w:val="DB9ED7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923CA4"/>
    <w:multiLevelType w:val="hybridMultilevel"/>
    <w:tmpl w:val="AF9A1AB8"/>
    <w:lvl w:ilvl="0" w:tplc="9D06736A">
      <w:start w:val="1"/>
      <w:numFmt w:val="bullet"/>
      <w:lvlText w:val=""/>
      <w:lvlJc w:val="left"/>
      <w:pPr>
        <w:tabs>
          <w:tab w:val="num" w:pos="720"/>
        </w:tabs>
        <w:ind w:left="720" w:hanging="360"/>
      </w:pPr>
      <w:rPr>
        <w:rFonts w:ascii="Symbol" w:hAnsi="Symbol"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8D5AE1"/>
    <w:multiLevelType w:val="hybridMultilevel"/>
    <w:tmpl w:val="EDF8CB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23D6A4D"/>
    <w:multiLevelType w:val="multilevel"/>
    <w:tmpl w:val="970661C2"/>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8" w15:restartNumberingAfterBreak="0">
    <w:nsid w:val="452E4925"/>
    <w:multiLevelType w:val="multilevel"/>
    <w:tmpl w:val="AD0EA78C"/>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9" w15:restartNumberingAfterBreak="0">
    <w:nsid w:val="655826F1"/>
    <w:multiLevelType w:val="hybridMultilevel"/>
    <w:tmpl w:val="4AC0338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5926303"/>
    <w:multiLevelType w:val="multilevel"/>
    <w:tmpl w:val="53D4874C"/>
    <w:lvl w:ilvl="0">
      <w:start w:val="1"/>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11" w15:restartNumberingAfterBreak="0">
    <w:nsid w:val="73DC1C8A"/>
    <w:multiLevelType w:val="hybridMultilevel"/>
    <w:tmpl w:val="116C9FA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56E5153"/>
    <w:multiLevelType w:val="multilevel"/>
    <w:tmpl w:val="6B9C9F1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13" w15:restartNumberingAfterBreak="0">
    <w:nsid w:val="7B1D6D7B"/>
    <w:multiLevelType w:val="hybridMultilevel"/>
    <w:tmpl w:val="EA4E78EE"/>
    <w:lvl w:ilvl="0" w:tplc="C8E455A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num w:numId="1" w16cid:durableId="20670892">
    <w:abstractNumId w:val="5"/>
  </w:num>
  <w:num w:numId="2" w16cid:durableId="1884949729">
    <w:abstractNumId w:val="2"/>
  </w:num>
  <w:num w:numId="3" w16cid:durableId="869489477">
    <w:abstractNumId w:val="11"/>
  </w:num>
  <w:num w:numId="4" w16cid:durableId="738603014">
    <w:abstractNumId w:val="13"/>
  </w:num>
  <w:num w:numId="5" w16cid:durableId="1090589731">
    <w:abstractNumId w:val="9"/>
  </w:num>
  <w:num w:numId="6" w16cid:durableId="1471746161">
    <w:abstractNumId w:val="4"/>
  </w:num>
  <w:num w:numId="7" w16cid:durableId="1166940155">
    <w:abstractNumId w:val="6"/>
  </w:num>
  <w:num w:numId="8" w16cid:durableId="2063014963">
    <w:abstractNumId w:val="0"/>
  </w:num>
  <w:num w:numId="9" w16cid:durableId="513304185">
    <w:abstractNumId w:val="8"/>
  </w:num>
  <w:num w:numId="10" w16cid:durableId="1679698866">
    <w:abstractNumId w:val="3"/>
  </w:num>
  <w:num w:numId="11" w16cid:durableId="1554198614">
    <w:abstractNumId w:val="10"/>
  </w:num>
  <w:num w:numId="12" w16cid:durableId="142359306">
    <w:abstractNumId w:val="1"/>
  </w:num>
  <w:num w:numId="13" w16cid:durableId="2079159380">
    <w:abstractNumId w:val="7"/>
  </w:num>
  <w:num w:numId="14" w16cid:durableId="107790152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bordersDoNotSurroundHeader/>
  <w:bordersDoNotSurroundFooter/>
  <w:activeWritingStyle w:appName="MSWord" w:lang="en-CA" w:vendorID="64" w:dllVersion="5" w:nlCheck="1" w:checkStyle="1"/>
  <w:activeWritingStyle w:appName="MSWord" w:lang="en-US" w:vendorID="64" w:dllVersion="5" w:nlCheck="1" w:checkStyle="1"/>
  <w:activeWritingStyle w:appName="MSWord" w:lang="en-US" w:vendorID="64" w:dllVersion="6" w:nlCheck="1" w:checkStyle="1"/>
  <w:activeWritingStyle w:appName="MSWord" w:lang="en-CA" w:vendorID="64" w:dllVersion="6" w:nlCheck="1" w:checkStyle="1"/>
  <w:activeWritingStyle w:appName="MSWord" w:lang="en-GB" w:vendorID="64" w:dllVersion="6" w:nlCheck="1" w:checkStyle="1"/>
  <w:activeWritingStyle w:appName="MSWord" w:lang="en-GB" w:vendorID="64" w:dllVersion="0" w:nlCheck="1" w:checkStyle="0"/>
  <w:activeWritingStyle w:appName="MSWord" w:lang="en-CA" w:vendorID="64" w:dllVersion="0" w:nlCheck="1" w:checkStyle="0"/>
  <w:activeWritingStyle w:appName="MSWord" w:lang="fi-FI" w:vendorID="64" w:dllVersion="0" w:nlCheck="1" w:checkStyle="0"/>
  <w:activeWritingStyle w:appName="MSWord" w:lang="de-DE" w:vendorID="64" w:dllVersion="0" w:nlCheck="1" w:checkStyle="0"/>
  <w:activeWritingStyle w:appName="MSWord" w:lang="en-US" w:vendorID="64" w:dllVersion="0" w:nlCheck="1" w:checkStyle="0"/>
  <w:proofState w:spelling="clean" w:grammar="clean"/>
  <w:attachedTemplate r:id="rId1"/>
  <w:defaultTabStop w:val="720"/>
  <w:drawingGridHorizontalSpacing w:val="181"/>
  <w:drawingGridVerticalSpacing w:val="181"/>
  <w:noPunctuationKerning/>
  <w:characterSpacingControl w:val="doNotCompress"/>
  <w:hdrShapeDefaults>
    <o:shapedefaults v:ext="edit" spidmax="2050" fill="f" fillcolor="white">
      <v:fill color="white" on="f"/>
      <v:stroke weight="1.5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0091"/>
    <w:rsid w:val="00053F04"/>
    <w:rsid w:val="000818A7"/>
    <w:rsid w:val="000B21A8"/>
    <w:rsid w:val="000C45A3"/>
    <w:rsid w:val="000D29BC"/>
    <w:rsid w:val="000E4DE6"/>
    <w:rsid w:val="000F77CC"/>
    <w:rsid w:val="00180EB3"/>
    <w:rsid w:val="001A0C19"/>
    <w:rsid w:val="001A5E18"/>
    <w:rsid w:val="00253128"/>
    <w:rsid w:val="00255ACE"/>
    <w:rsid w:val="002A35E1"/>
    <w:rsid w:val="002A708F"/>
    <w:rsid w:val="002C6EDC"/>
    <w:rsid w:val="002E57B7"/>
    <w:rsid w:val="002F5957"/>
    <w:rsid w:val="00315F53"/>
    <w:rsid w:val="003648C9"/>
    <w:rsid w:val="00370ED9"/>
    <w:rsid w:val="003B2D53"/>
    <w:rsid w:val="00433FCF"/>
    <w:rsid w:val="00461196"/>
    <w:rsid w:val="00464116"/>
    <w:rsid w:val="004777A8"/>
    <w:rsid w:val="004E6A7C"/>
    <w:rsid w:val="00505D2E"/>
    <w:rsid w:val="00527BD2"/>
    <w:rsid w:val="00584C9A"/>
    <w:rsid w:val="005D7645"/>
    <w:rsid w:val="0066500A"/>
    <w:rsid w:val="00694860"/>
    <w:rsid w:val="006D295E"/>
    <w:rsid w:val="00726926"/>
    <w:rsid w:val="00732C79"/>
    <w:rsid w:val="00750E63"/>
    <w:rsid w:val="00772DD6"/>
    <w:rsid w:val="0078065A"/>
    <w:rsid w:val="00780961"/>
    <w:rsid w:val="007A486A"/>
    <w:rsid w:val="007A4C76"/>
    <w:rsid w:val="007D0C73"/>
    <w:rsid w:val="00811555"/>
    <w:rsid w:val="00882920"/>
    <w:rsid w:val="00895E42"/>
    <w:rsid w:val="008A4751"/>
    <w:rsid w:val="008B0091"/>
    <w:rsid w:val="008B6187"/>
    <w:rsid w:val="008C7448"/>
    <w:rsid w:val="008D6B38"/>
    <w:rsid w:val="008E295A"/>
    <w:rsid w:val="008F1325"/>
    <w:rsid w:val="009255B7"/>
    <w:rsid w:val="00960A84"/>
    <w:rsid w:val="00972F23"/>
    <w:rsid w:val="0097561E"/>
    <w:rsid w:val="00986CF6"/>
    <w:rsid w:val="009A6705"/>
    <w:rsid w:val="009E4DEA"/>
    <w:rsid w:val="009F5A26"/>
    <w:rsid w:val="00A15A01"/>
    <w:rsid w:val="00A35AC5"/>
    <w:rsid w:val="00A533E6"/>
    <w:rsid w:val="00A94381"/>
    <w:rsid w:val="00AE443D"/>
    <w:rsid w:val="00B24400"/>
    <w:rsid w:val="00B24C49"/>
    <w:rsid w:val="00B41243"/>
    <w:rsid w:val="00B45011"/>
    <w:rsid w:val="00B70785"/>
    <w:rsid w:val="00B85E9C"/>
    <w:rsid w:val="00B8743E"/>
    <w:rsid w:val="00B903EB"/>
    <w:rsid w:val="00BD75DA"/>
    <w:rsid w:val="00BE2389"/>
    <w:rsid w:val="00C33934"/>
    <w:rsid w:val="00C41B10"/>
    <w:rsid w:val="00C71E84"/>
    <w:rsid w:val="00C72DAE"/>
    <w:rsid w:val="00C77620"/>
    <w:rsid w:val="00C97BD2"/>
    <w:rsid w:val="00CA3D7E"/>
    <w:rsid w:val="00CC1312"/>
    <w:rsid w:val="00CC2503"/>
    <w:rsid w:val="00D36CE6"/>
    <w:rsid w:val="00D538A0"/>
    <w:rsid w:val="00D57B6D"/>
    <w:rsid w:val="00D66403"/>
    <w:rsid w:val="00D72956"/>
    <w:rsid w:val="00D8728D"/>
    <w:rsid w:val="00DD5563"/>
    <w:rsid w:val="00E419C7"/>
    <w:rsid w:val="00E449C5"/>
    <w:rsid w:val="00E505D0"/>
    <w:rsid w:val="00E65F96"/>
    <w:rsid w:val="00E75024"/>
    <w:rsid w:val="00E91313"/>
    <w:rsid w:val="00EB354F"/>
    <w:rsid w:val="00EE260F"/>
    <w:rsid w:val="00F550E9"/>
    <w:rsid w:val="00F63E2A"/>
    <w:rsid w:val="00F75CA1"/>
    <w:rsid w:val="00F86EB9"/>
    <w:rsid w:val="00FA5FDD"/>
    <w:rsid w:val="00FD167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stroke weight="1.5pt"/>
    </o:shapedefaults>
    <o:shapelayout v:ext="edit">
      <o:idmap v:ext="edit" data="2"/>
    </o:shapelayout>
  </w:shapeDefaults>
  <w:decimalSymbol w:val=","/>
  <w:listSeparator w:val=";"/>
  <w14:docId w14:val="2EEB3D27"/>
  <w15:docId w15:val="{2D2EB392-E2A4-4693-9100-A830CCA62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728D"/>
    <w:rPr>
      <w:sz w:val="24"/>
      <w:szCs w:val="24"/>
      <w:lang w:val="en-CA" w:eastAsia="en-US"/>
    </w:rPr>
  </w:style>
  <w:style w:type="paragraph" w:styleId="Heading1">
    <w:name w:val="heading 1"/>
    <w:basedOn w:val="Normal"/>
    <w:next w:val="Normal"/>
    <w:qFormat/>
    <w:rsid w:val="00C72DAE"/>
    <w:pPr>
      <w:keepNext/>
      <w:outlineLvl w:val="0"/>
    </w:pPr>
    <w:rPr>
      <w:i/>
      <w:iCs/>
    </w:rPr>
  </w:style>
  <w:style w:type="paragraph" w:styleId="Heading2">
    <w:name w:val="heading 2"/>
    <w:basedOn w:val="Normal"/>
    <w:next w:val="Normal"/>
    <w:qFormat/>
    <w:rsid w:val="00C72DAE"/>
    <w:pPr>
      <w:keepNext/>
      <w:outlineLvl w:val="1"/>
    </w:pPr>
    <w:rPr>
      <w:b/>
      <w:bCs/>
      <w:lang w:val="en-US"/>
    </w:rPr>
  </w:style>
  <w:style w:type="paragraph" w:styleId="Heading3">
    <w:name w:val="heading 3"/>
    <w:basedOn w:val="Normal"/>
    <w:next w:val="Normal"/>
    <w:qFormat/>
    <w:rsid w:val="00C72DAE"/>
    <w:pPr>
      <w:keepNext/>
      <w:outlineLvl w:val="2"/>
    </w:pPr>
    <w:rPr>
      <w:u w:val="single"/>
      <w:lang w:val="en-US"/>
    </w:rPr>
  </w:style>
  <w:style w:type="paragraph" w:styleId="Heading4">
    <w:name w:val="heading 4"/>
    <w:basedOn w:val="Normal"/>
    <w:next w:val="Normal"/>
    <w:qFormat/>
    <w:rsid w:val="00C72DAE"/>
    <w:pPr>
      <w:keepNext/>
      <w:jc w:val="center"/>
      <w:outlineLvl w:val="3"/>
    </w:pPr>
    <w:rPr>
      <w:b/>
      <w:bCs/>
    </w:rPr>
  </w:style>
  <w:style w:type="paragraph" w:styleId="Heading5">
    <w:name w:val="heading 5"/>
    <w:basedOn w:val="Normal"/>
    <w:next w:val="Normal"/>
    <w:qFormat/>
    <w:rsid w:val="00C72DAE"/>
    <w:pPr>
      <w:keepNext/>
      <w:autoSpaceDE w:val="0"/>
      <w:autoSpaceDN w:val="0"/>
      <w:adjustRightInd w:val="0"/>
      <w:jc w:val="center"/>
      <w:outlineLvl w:val="4"/>
    </w:pPr>
    <w:rPr>
      <w:i/>
      <w:iCs/>
      <w:color w:val="000000"/>
      <w:szCs w:val="18"/>
      <w:lang w:val="en-US"/>
    </w:rPr>
  </w:style>
  <w:style w:type="paragraph" w:styleId="Heading6">
    <w:name w:val="heading 6"/>
    <w:basedOn w:val="Normal"/>
    <w:next w:val="Normal"/>
    <w:qFormat/>
    <w:rsid w:val="00C72DAE"/>
    <w:pPr>
      <w:keepNext/>
      <w:tabs>
        <w:tab w:val="center" w:pos="5126"/>
      </w:tabs>
      <w:autoSpaceDE w:val="0"/>
      <w:autoSpaceDN w:val="0"/>
      <w:adjustRightInd w:val="0"/>
      <w:outlineLvl w:val="5"/>
    </w:pPr>
    <w:rPr>
      <w:rFonts w:ascii="Arial" w:hAnsi="Arial" w:cs="Arial"/>
      <w:b/>
      <w:bCs/>
      <w:color w:val="000000"/>
      <w:sz w:val="18"/>
      <w:szCs w:val="18"/>
      <w:lang w:val="en-US"/>
    </w:rPr>
  </w:style>
  <w:style w:type="paragraph" w:styleId="Heading7">
    <w:name w:val="heading 7"/>
    <w:basedOn w:val="Normal"/>
    <w:next w:val="Normal"/>
    <w:qFormat/>
    <w:rsid w:val="00C72DAE"/>
    <w:pPr>
      <w:keepNext/>
      <w:outlineLvl w:val="6"/>
    </w:pPr>
    <w:rPr>
      <w:szCs w:val="20"/>
      <w:u w:val="single"/>
      <w:lang w:val="en-US"/>
    </w:rPr>
  </w:style>
  <w:style w:type="paragraph" w:styleId="Heading8">
    <w:name w:val="heading 8"/>
    <w:basedOn w:val="Normal"/>
    <w:next w:val="Normal"/>
    <w:qFormat/>
    <w:rsid w:val="00C72DAE"/>
    <w:pPr>
      <w:keepNext/>
      <w:tabs>
        <w:tab w:val="center" w:pos="5284"/>
      </w:tabs>
      <w:autoSpaceDE w:val="0"/>
      <w:autoSpaceDN w:val="0"/>
      <w:adjustRightInd w:val="0"/>
      <w:outlineLvl w:val="7"/>
    </w:pPr>
    <w:rPr>
      <w:b/>
      <w:bCs/>
      <w:color w:val="000000"/>
      <w:szCs w:val="18"/>
      <w:lang w:val="en-US"/>
    </w:rPr>
  </w:style>
  <w:style w:type="paragraph" w:styleId="Heading9">
    <w:name w:val="heading 9"/>
    <w:basedOn w:val="Normal"/>
    <w:next w:val="Normal"/>
    <w:qFormat/>
    <w:rsid w:val="00C72DAE"/>
    <w:pPr>
      <w:keepNext/>
      <w:outlineLvl w:val="8"/>
    </w:pPr>
    <w:rPr>
      <w:b/>
      <w:bCs/>
      <w:color w:val="99999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semiHidden/>
    <w:rsid w:val="00C72DAE"/>
    <w:rPr>
      <w:color w:val="0000FF"/>
      <w:u w:val="single"/>
    </w:rPr>
  </w:style>
  <w:style w:type="character" w:styleId="CommentReference">
    <w:name w:val="annotation reference"/>
    <w:uiPriority w:val="99"/>
    <w:semiHidden/>
    <w:qFormat/>
    <w:rsid w:val="00C72DAE"/>
    <w:rPr>
      <w:sz w:val="16"/>
      <w:szCs w:val="16"/>
    </w:rPr>
  </w:style>
  <w:style w:type="paragraph" w:styleId="CommentText">
    <w:name w:val="annotation text"/>
    <w:basedOn w:val="Normal"/>
    <w:semiHidden/>
    <w:rsid w:val="00C72DAE"/>
    <w:rPr>
      <w:sz w:val="20"/>
      <w:szCs w:val="20"/>
    </w:rPr>
  </w:style>
  <w:style w:type="paragraph" w:styleId="BodyTextIndent">
    <w:name w:val="Body Text Indent"/>
    <w:basedOn w:val="Normal"/>
    <w:semiHidden/>
    <w:rsid w:val="00C72DAE"/>
    <w:pPr>
      <w:ind w:firstLine="720"/>
    </w:pPr>
    <w:rPr>
      <w:szCs w:val="20"/>
      <w:lang w:val="en-US"/>
    </w:rPr>
  </w:style>
  <w:style w:type="paragraph" w:styleId="NormalWeb">
    <w:name w:val="Normal (Web)"/>
    <w:basedOn w:val="Normal"/>
    <w:semiHidden/>
    <w:rsid w:val="00C72DAE"/>
    <w:pPr>
      <w:spacing w:before="100" w:beforeAutospacing="1" w:after="100" w:afterAutospacing="1"/>
    </w:pPr>
  </w:style>
  <w:style w:type="paragraph" w:styleId="BodyText">
    <w:name w:val="Body Text"/>
    <w:basedOn w:val="Normal"/>
    <w:semiHidden/>
    <w:rsid w:val="00C72DAE"/>
    <w:pPr>
      <w:autoSpaceDE w:val="0"/>
      <w:autoSpaceDN w:val="0"/>
      <w:adjustRightInd w:val="0"/>
    </w:pPr>
    <w:rPr>
      <w:color w:val="000000"/>
      <w:szCs w:val="18"/>
      <w:lang w:val="en-US"/>
    </w:rPr>
  </w:style>
  <w:style w:type="character" w:styleId="FollowedHyperlink">
    <w:name w:val="FollowedHyperlink"/>
    <w:semiHidden/>
    <w:rsid w:val="00C72DAE"/>
    <w:rPr>
      <w:color w:val="800080"/>
      <w:u w:val="single"/>
    </w:rPr>
  </w:style>
  <w:style w:type="character" w:styleId="Strong">
    <w:name w:val="Strong"/>
    <w:qFormat/>
    <w:rsid w:val="00C72DAE"/>
    <w:rPr>
      <w:b/>
      <w:bCs/>
    </w:rPr>
  </w:style>
  <w:style w:type="paragraph" w:styleId="Footer">
    <w:name w:val="footer"/>
    <w:basedOn w:val="Normal"/>
    <w:semiHidden/>
    <w:rsid w:val="00C72DAE"/>
    <w:pPr>
      <w:tabs>
        <w:tab w:val="center" w:pos="4320"/>
        <w:tab w:val="right" w:pos="8640"/>
      </w:tabs>
    </w:pPr>
  </w:style>
  <w:style w:type="character" w:styleId="PageNumber">
    <w:name w:val="page number"/>
    <w:basedOn w:val="DefaultParagraphFont"/>
    <w:semiHidden/>
    <w:rsid w:val="00C72DAE"/>
  </w:style>
  <w:style w:type="character" w:styleId="LineNumber">
    <w:name w:val="line number"/>
    <w:semiHidden/>
    <w:rsid w:val="00C72DAE"/>
    <w:rPr>
      <w:color w:val="999999"/>
      <w:sz w:val="20"/>
    </w:rPr>
  </w:style>
  <w:style w:type="paragraph" w:styleId="FootnoteText">
    <w:name w:val="footnote text"/>
    <w:basedOn w:val="Normal"/>
    <w:semiHidden/>
    <w:rsid w:val="00C72DAE"/>
    <w:rPr>
      <w:sz w:val="20"/>
      <w:szCs w:val="20"/>
    </w:rPr>
  </w:style>
  <w:style w:type="character" w:styleId="FootnoteReference">
    <w:name w:val="footnote reference"/>
    <w:semiHidden/>
    <w:rsid w:val="00C72DAE"/>
    <w:rPr>
      <w:vertAlign w:val="superscript"/>
    </w:rPr>
  </w:style>
  <w:style w:type="paragraph" w:styleId="BodyText2">
    <w:name w:val="Body Text 2"/>
    <w:basedOn w:val="Normal"/>
    <w:semiHidden/>
    <w:rsid w:val="00C72DAE"/>
    <w:pPr>
      <w:jc w:val="center"/>
    </w:pPr>
    <w:rPr>
      <w:rFonts w:ascii="Arial" w:hAnsi="Arial" w:cs="Arial"/>
      <w:color w:val="999999"/>
      <w:sz w:val="20"/>
    </w:rPr>
  </w:style>
  <w:style w:type="paragraph" w:styleId="BodyText3">
    <w:name w:val="Body Text 3"/>
    <w:basedOn w:val="Normal"/>
    <w:semiHidden/>
    <w:rsid w:val="00C72DAE"/>
    <w:pPr>
      <w:jc w:val="center"/>
    </w:pPr>
  </w:style>
  <w:style w:type="paragraph" w:styleId="Header">
    <w:name w:val="header"/>
    <w:basedOn w:val="Normal"/>
    <w:semiHidden/>
    <w:rsid w:val="00C72DAE"/>
    <w:pPr>
      <w:tabs>
        <w:tab w:val="center" w:pos="4320"/>
        <w:tab w:val="right" w:pos="8640"/>
      </w:tabs>
    </w:pPr>
  </w:style>
  <w:style w:type="paragraph" w:styleId="TOC6">
    <w:name w:val="toc 6"/>
    <w:basedOn w:val="Normal"/>
    <w:next w:val="Normal"/>
    <w:autoRedefine/>
    <w:semiHidden/>
    <w:rsid w:val="00C72DAE"/>
    <w:pPr>
      <w:widowControl w:val="0"/>
      <w:ind w:right="113"/>
    </w:pPr>
    <w:rPr>
      <w:lang w:val="en-US"/>
    </w:rPr>
  </w:style>
  <w:style w:type="character" w:customStyle="1" w:styleId="fieldlabel1">
    <w:name w:val="fieldlabel1"/>
    <w:rsid w:val="00C72DAE"/>
    <w:rPr>
      <w:rFonts w:ascii="Verdana" w:hAnsi="Verdana" w:hint="default"/>
      <w:b/>
      <w:bCs/>
    </w:rPr>
  </w:style>
  <w:style w:type="character" w:styleId="PlaceholderText">
    <w:name w:val="Placeholder Text"/>
    <w:basedOn w:val="DefaultParagraphFont"/>
    <w:uiPriority w:val="99"/>
    <w:semiHidden/>
    <w:rsid w:val="00BE2389"/>
    <w:rPr>
      <w:color w:val="808080"/>
    </w:rPr>
  </w:style>
  <w:style w:type="paragraph" w:styleId="BalloonText">
    <w:name w:val="Balloon Text"/>
    <w:basedOn w:val="Normal"/>
    <w:link w:val="BalloonTextChar"/>
    <w:uiPriority w:val="99"/>
    <w:semiHidden/>
    <w:unhideWhenUsed/>
    <w:rsid w:val="00BE2389"/>
    <w:rPr>
      <w:rFonts w:ascii="Tahoma" w:hAnsi="Tahoma" w:cs="Tahoma"/>
      <w:sz w:val="16"/>
      <w:szCs w:val="16"/>
    </w:rPr>
  </w:style>
  <w:style w:type="character" w:customStyle="1" w:styleId="BalloonTextChar">
    <w:name w:val="Balloon Text Char"/>
    <w:basedOn w:val="DefaultParagraphFont"/>
    <w:link w:val="BalloonText"/>
    <w:uiPriority w:val="99"/>
    <w:semiHidden/>
    <w:rsid w:val="00BE2389"/>
    <w:rPr>
      <w:rFonts w:ascii="Tahoma" w:hAnsi="Tahoma" w:cs="Tahoma"/>
      <w:sz w:val="16"/>
      <w:szCs w:val="16"/>
      <w:lang w:val="en-CA" w:eastAsia="en-US"/>
    </w:rPr>
  </w:style>
  <w:style w:type="paragraph" w:styleId="ListParagraph">
    <w:name w:val="List Paragraph"/>
    <w:basedOn w:val="Normal"/>
    <w:uiPriority w:val="34"/>
    <w:qFormat/>
    <w:rsid w:val="00986CF6"/>
    <w:pPr>
      <w:ind w:left="720"/>
      <w:contextualSpacing/>
    </w:pPr>
  </w:style>
  <w:style w:type="table" w:styleId="TableGrid">
    <w:name w:val="Table Grid"/>
    <w:basedOn w:val="TableNormal"/>
    <w:uiPriority w:val="59"/>
    <w:rsid w:val="009F5A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7599833">
      <w:bodyDiv w:val="1"/>
      <w:marLeft w:val="0"/>
      <w:marRight w:val="0"/>
      <w:marTop w:val="0"/>
      <w:marBottom w:val="0"/>
      <w:divBdr>
        <w:top w:val="none" w:sz="0" w:space="0" w:color="auto"/>
        <w:left w:val="none" w:sz="0" w:space="0" w:color="auto"/>
        <w:bottom w:val="none" w:sz="0" w:space="0" w:color="auto"/>
        <w:right w:val="none" w:sz="0" w:space="0" w:color="auto"/>
      </w:divBdr>
    </w:div>
    <w:div w:id="1769423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owslip.science/" TargetMode="External"/><Relationship Id="rId18" Type="http://schemas.openxmlformats.org/officeDocument/2006/relationships/hyperlink" Target="https://cowslip.science/observatie" TargetMode="External"/><Relationship Id="rId26" Type="http://schemas.openxmlformats.org/officeDocument/2006/relationships/hyperlink" Target="https://cowslip.science/osservazione" TargetMode="External"/><Relationship Id="rId39" Type="http://schemas.openxmlformats.org/officeDocument/2006/relationships/hyperlink" Target="https://www.instagram.com/lookingforcowslips/" TargetMode="External"/><Relationship Id="rId21" Type="http://schemas.openxmlformats.org/officeDocument/2006/relationships/hyperlink" Target="https://cowslip.science/havainto" TargetMode="External"/><Relationship Id="rId34" Type="http://schemas.openxmlformats.org/officeDocument/2006/relationships/hyperlink" Target="https://cowslip.science/opazovanje" TargetMode="External"/><Relationship Id="rId42" Type="http://schemas.openxmlformats.org/officeDocument/2006/relationships/hyperlink" Target="https://www.youtube.com/watch?v=6IL9Pv2RlF8" TargetMode="External"/><Relationship Id="rId47" Type="http://schemas.openxmlformats.org/officeDocument/2006/relationships/hyperlink" Target="https://www.youtube.com/watch?v=V71YFJFmUm0" TargetMode="External"/><Relationship Id="rId50" Type="http://schemas.openxmlformats.org/officeDocument/2006/relationships/hyperlink" Target="https://www.youtube.com/watch?v=5SM0JOpvW14" TargetMode="External"/><Relationship Id="rId55" Type="http://schemas.openxmlformats.org/officeDocument/2006/relationships/hyperlink" Target="https://www.youtube.com/watch?v=33xtTBYqSU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owslip.science/pozorujte" TargetMode="External"/><Relationship Id="rId29" Type="http://schemas.openxmlformats.org/officeDocument/2006/relationships/hyperlink" Target="https://cowslip.science/nabuduvanje" TargetMode="External"/><Relationship Id="rId11" Type="http://schemas.openxmlformats.org/officeDocument/2006/relationships/image" Target="media/image3.jpeg"/><Relationship Id="rId24" Type="http://schemas.openxmlformats.org/officeDocument/2006/relationships/hyperlink" Target="https://cowslip.science/parathrhsh" TargetMode="External"/><Relationship Id="rId32" Type="http://schemas.openxmlformats.org/officeDocument/2006/relationships/hyperlink" Target="https://cowslip.science/provedi-osmotr" TargetMode="External"/><Relationship Id="rId37" Type="http://schemas.openxmlformats.org/officeDocument/2006/relationships/hyperlink" Target="https://cowslip.science/sposterezhennya" TargetMode="External"/><Relationship Id="rId40" Type="http://schemas.openxmlformats.org/officeDocument/2006/relationships/hyperlink" Target="https://twitter.com/LookforCowslips" TargetMode="External"/><Relationship Id="rId45" Type="http://schemas.openxmlformats.org/officeDocument/2006/relationships/hyperlink" Target="https://www.youtube.com/watch?v=cfFu4aPbbNU" TargetMode="External"/><Relationship Id="rId53" Type="http://schemas.openxmlformats.org/officeDocument/2006/relationships/hyperlink" Target="https://www.youtube.com/watch?v=SuTe_HWomqE" TargetMode="External"/><Relationship Id="rId58" Type="http://schemas.openxmlformats.org/officeDocument/2006/relationships/hyperlink" Target="https://www.youtube.com/watch?v=RoU4Q-1xll0" TargetMode="External"/><Relationship Id="rId5" Type="http://schemas.openxmlformats.org/officeDocument/2006/relationships/webSettings" Target="webSettings.xml"/><Relationship Id="rId61" Type="http://schemas.openxmlformats.org/officeDocument/2006/relationships/glossaryDocument" Target="glossary/document.xml"/><Relationship Id="rId19" Type="http://schemas.openxmlformats.org/officeDocument/2006/relationships/hyperlink" Target="https://cowslip.science/observation" TargetMode="External"/><Relationship Id="rId14" Type="http://schemas.openxmlformats.org/officeDocument/2006/relationships/hyperlink" Target="https://cowslip.science/nablyudenie" TargetMode="External"/><Relationship Id="rId22" Type="http://schemas.openxmlformats.org/officeDocument/2006/relationships/hyperlink" Target="https://cowslip.science/observation-1" TargetMode="External"/><Relationship Id="rId27" Type="http://schemas.openxmlformats.org/officeDocument/2006/relationships/hyperlink" Target="https://cowslip.science/noverosana" TargetMode="External"/><Relationship Id="rId30" Type="http://schemas.openxmlformats.org/officeDocument/2006/relationships/hyperlink" Target="https://cowslip.science/observasjon" TargetMode="External"/><Relationship Id="rId35" Type="http://schemas.openxmlformats.org/officeDocument/2006/relationships/hyperlink" Target="https://cowslip.science/observacion" TargetMode="External"/><Relationship Id="rId43" Type="http://schemas.openxmlformats.org/officeDocument/2006/relationships/hyperlink" Target="https://www.youtube.com/watch?v=3b7XfChevvI" TargetMode="External"/><Relationship Id="rId48" Type="http://schemas.openxmlformats.org/officeDocument/2006/relationships/hyperlink" Target="https://www.youtube.com/watch?v=vz-1ybrfidM" TargetMode="External"/><Relationship Id="rId56" Type="http://schemas.openxmlformats.org/officeDocument/2006/relationships/hyperlink" Target="https://www.youtube.com/watch?v=hbBglcIXUzk" TargetMode="External"/><Relationship Id="rId8" Type="http://schemas.openxmlformats.org/officeDocument/2006/relationships/image" Target="media/image1.png"/><Relationship Id="rId51" Type="http://schemas.openxmlformats.org/officeDocument/2006/relationships/hyperlink" Target="https://www.youtube.com/watch?v=wENggSb__Uo"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hyperlink" Target="https://cowslip.science/observere" TargetMode="External"/><Relationship Id="rId25" Type="http://schemas.openxmlformats.org/officeDocument/2006/relationships/hyperlink" Target="https://cowslip.science/megfigyeles" TargetMode="External"/><Relationship Id="rId33" Type="http://schemas.openxmlformats.org/officeDocument/2006/relationships/hyperlink" Target="https://cowslip.science/pozorovanie" TargetMode="External"/><Relationship Id="rId38" Type="http://schemas.openxmlformats.org/officeDocument/2006/relationships/hyperlink" Target="https://www.facebook.com/LookingForCowslips" TargetMode="External"/><Relationship Id="rId46" Type="http://schemas.openxmlformats.org/officeDocument/2006/relationships/hyperlink" Target="https://www.youtube.com/watch?v=-CqIunXYMn4" TargetMode="External"/><Relationship Id="rId59" Type="http://schemas.openxmlformats.org/officeDocument/2006/relationships/header" Target="header2.xml"/><Relationship Id="rId20" Type="http://schemas.openxmlformats.org/officeDocument/2006/relationships/hyperlink" Target="https://cowslip.science/vaatlus" TargetMode="External"/><Relationship Id="rId41" Type="http://schemas.openxmlformats.org/officeDocument/2006/relationships/hyperlink" Target="https://www.youtube.com/@lookingforcowslips3627" TargetMode="External"/><Relationship Id="rId54" Type="http://schemas.openxmlformats.org/officeDocument/2006/relationships/hyperlink" Target="https://www.youtube.com/watch?v=pltLQxK_G0w"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owslip.science/promatranje" TargetMode="External"/><Relationship Id="rId23" Type="http://schemas.openxmlformats.org/officeDocument/2006/relationships/hyperlink" Target="https://cowslip.science/beobachtung" TargetMode="External"/><Relationship Id="rId28" Type="http://schemas.openxmlformats.org/officeDocument/2006/relationships/hyperlink" Target="https://cowslip.science/apziura" TargetMode="External"/><Relationship Id="rId36" Type="http://schemas.openxmlformats.org/officeDocument/2006/relationships/hyperlink" Target="https://cowslip.science/observera" TargetMode="External"/><Relationship Id="rId49" Type="http://schemas.openxmlformats.org/officeDocument/2006/relationships/hyperlink" Target="https://www.youtube.com/watch?v=tw-GdKu2xtw" TargetMode="External"/><Relationship Id="rId57" Type="http://schemas.openxmlformats.org/officeDocument/2006/relationships/hyperlink" Target="https://www.youtube.com/watch?v=z5ropwqjJZU" TargetMode="External"/><Relationship Id="rId10" Type="http://schemas.openxmlformats.org/officeDocument/2006/relationships/header" Target="header1.xml"/><Relationship Id="rId31" Type="http://schemas.openxmlformats.org/officeDocument/2006/relationships/hyperlink" Target="https://cowslip.science/obserwacja" TargetMode="External"/><Relationship Id="rId44" Type="http://schemas.openxmlformats.org/officeDocument/2006/relationships/hyperlink" Target="https://www.youtube.com/watch?v=wwdiQ9le-Ok&amp;t=3s" TargetMode="External"/><Relationship Id="rId52" Type="http://schemas.openxmlformats.org/officeDocument/2006/relationships/hyperlink" Target="https://www.youtube.com/watch?v=KVAS0CZER2s"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nons\Downloads\New_Phytologist_SI_template_201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A718928B4584F2FB277B4AD6D207FA8"/>
        <w:category>
          <w:name w:val="General"/>
          <w:gallery w:val="placeholder"/>
        </w:category>
        <w:types>
          <w:type w:val="bbPlcHdr"/>
        </w:types>
        <w:behaviors>
          <w:behavior w:val="content"/>
        </w:behaviors>
        <w:guid w:val="{13E30799-E0BC-469E-A943-DB041891B575}"/>
      </w:docPartPr>
      <w:docPartBody>
        <w:p w:rsidR="007E3267" w:rsidRDefault="00EF77DA">
          <w:pPr>
            <w:pStyle w:val="3A718928B4584F2FB277B4AD6D207FA8"/>
          </w:pPr>
          <w:r w:rsidRPr="002E57B7">
            <w:rPr>
              <w:rStyle w:val="PlaceholderText"/>
              <w:rFonts w:cstheme="minorHAnsi"/>
            </w:rPr>
            <w:t>Click here to enter text.</w:t>
          </w:r>
        </w:p>
      </w:docPartBody>
    </w:docPart>
    <w:docPart>
      <w:docPartPr>
        <w:name w:val="F79191AFBD904B07A09720AE891BA5BA"/>
        <w:category>
          <w:name w:val="General"/>
          <w:gallery w:val="placeholder"/>
        </w:category>
        <w:types>
          <w:type w:val="bbPlcHdr"/>
        </w:types>
        <w:behaviors>
          <w:behavior w:val="content"/>
        </w:behaviors>
        <w:guid w:val="{A865CA50-DB83-4273-B128-84D7146C9CB7}"/>
      </w:docPartPr>
      <w:docPartBody>
        <w:p w:rsidR="007E3267" w:rsidRDefault="00EF77DA">
          <w:pPr>
            <w:pStyle w:val="F79191AFBD904B07A09720AE891BA5BA"/>
          </w:pPr>
          <w:r w:rsidRPr="00F550E9">
            <w:rPr>
              <w:rStyle w:val="PlaceholderText"/>
              <w:rFonts w:cstheme="minorHAnsi"/>
            </w:rPr>
            <w:t>Click here to enter text.</w:t>
          </w:r>
        </w:p>
      </w:docPartBody>
    </w:docPart>
    <w:docPart>
      <w:docPartPr>
        <w:name w:val="5817A747CB9D4A23898C5A7F251B17DF"/>
        <w:category>
          <w:name w:val="General"/>
          <w:gallery w:val="placeholder"/>
        </w:category>
        <w:types>
          <w:type w:val="bbPlcHdr"/>
        </w:types>
        <w:behaviors>
          <w:behavior w:val="content"/>
        </w:behaviors>
        <w:guid w:val="{FBC2BF65-0803-4587-B088-7C097DF67F33}"/>
      </w:docPartPr>
      <w:docPartBody>
        <w:p w:rsidR="007E3267" w:rsidRDefault="00EF77DA">
          <w:pPr>
            <w:pStyle w:val="5817A747CB9D4A23898C5A7F251B17DF"/>
          </w:pPr>
          <w:r w:rsidRPr="00F550E9">
            <w:rPr>
              <w:rStyle w:val="PlaceholderText"/>
              <w:rFonts w:cstheme="minorHAnsi"/>
            </w:rPr>
            <w:t>Click here to enter text.</w:t>
          </w:r>
        </w:p>
      </w:docPartBody>
    </w:docPart>
    <w:docPart>
      <w:docPartPr>
        <w:name w:val="A169A1B320D14F47893D6969BABC2327"/>
        <w:category>
          <w:name w:val="General"/>
          <w:gallery w:val="placeholder"/>
        </w:category>
        <w:types>
          <w:type w:val="bbPlcHdr"/>
        </w:types>
        <w:behaviors>
          <w:behavior w:val="content"/>
        </w:behaviors>
        <w:guid w:val="{40205616-4487-4AAC-A8A3-4C5D5276AA6E}"/>
      </w:docPartPr>
      <w:docPartBody>
        <w:p w:rsidR="007E3267" w:rsidRDefault="00EF77DA">
          <w:pPr>
            <w:pStyle w:val="A169A1B320D14F47893D6969BABC2327"/>
          </w:pPr>
          <w:r w:rsidRPr="008A4751">
            <w:rPr>
              <w:rStyle w:val="PlaceholderText"/>
              <w:rFonts w:cstheme="minorHAnsi"/>
            </w:rPr>
            <w:t>Click here to enter text.</w:t>
          </w:r>
        </w:p>
      </w:docPartBody>
    </w:docPart>
    <w:docPart>
      <w:docPartPr>
        <w:name w:val="E5FA8A7652314054B097FD68665B5E04"/>
        <w:category>
          <w:name w:val="General"/>
          <w:gallery w:val="placeholder"/>
        </w:category>
        <w:types>
          <w:type w:val="bbPlcHdr"/>
        </w:types>
        <w:behaviors>
          <w:behavior w:val="content"/>
        </w:behaviors>
        <w:guid w:val="{C0476CEF-D0DA-4D45-A96A-8BD439CAC815}"/>
      </w:docPartPr>
      <w:docPartBody>
        <w:p w:rsidR="00B56A72" w:rsidRDefault="00522076" w:rsidP="00522076">
          <w:pPr>
            <w:pStyle w:val="E5FA8A7652314054B097FD68665B5E04"/>
          </w:pPr>
          <w:r w:rsidRPr="00F550E9">
            <w:rPr>
              <w:rStyle w:val="PlaceholderText"/>
              <w:rFonts w:cstheme="minorHAnsi"/>
            </w:rPr>
            <w:t>Click here to enter text.</w:t>
          </w:r>
        </w:p>
      </w:docPartBody>
    </w:docPart>
    <w:docPart>
      <w:docPartPr>
        <w:name w:val="10F9BF76AFE7456F846BAFE115E6857F"/>
        <w:category>
          <w:name w:val="General"/>
          <w:gallery w:val="placeholder"/>
        </w:category>
        <w:types>
          <w:type w:val="bbPlcHdr"/>
        </w:types>
        <w:behaviors>
          <w:behavior w:val="content"/>
        </w:behaviors>
        <w:guid w:val="{F4CB223E-2F8E-412B-B03B-7CC76D540B69}"/>
      </w:docPartPr>
      <w:docPartBody>
        <w:p w:rsidR="00B56A72" w:rsidRDefault="00522076" w:rsidP="00522076">
          <w:pPr>
            <w:pStyle w:val="10F9BF76AFE7456F846BAFE115E6857F"/>
          </w:pPr>
          <w:r w:rsidRPr="00F550E9">
            <w:rPr>
              <w:rStyle w:val="PlaceholderText"/>
              <w:rFonts w:cstheme="minorHAnsi"/>
            </w:rPr>
            <w:t>Click here to enter text.</w:t>
          </w:r>
        </w:p>
      </w:docPartBody>
    </w:docPart>
    <w:docPart>
      <w:docPartPr>
        <w:name w:val="842D9825B90F45EDBE1D892A701C21D4"/>
        <w:category>
          <w:name w:val="General"/>
          <w:gallery w:val="placeholder"/>
        </w:category>
        <w:types>
          <w:type w:val="bbPlcHdr"/>
        </w:types>
        <w:behaviors>
          <w:behavior w:val="content"/>
        </w:behaviors>
        <w:guid w:val="{0A379827-DFBC-4756-9B74-FA26F0253D8D}"/>
      </w:docPartPr>
      <w:docPartBody>
        <w:p w:rsidR="00B56A72" w:rsidRDefault="00522076" w:rsidP="00522076">
          <w:pPr>
            <w:pStyle w:val="842D9825B90F45EDBE1D892A701C21D4"/>
          </w:pPr>
          <w:r w:rsidRPr="00F550E9">
            <w:rPr>
              <w:rStyle w:val="PlaceholderText"/>
              <w:rFonts w:cstheme="minorHAnsi"/>
            </w:rPr>
            <w:t>Click here to enter text.</w:t>
          </w:r>
        </w:p>
      </w:docPartBody>
    </w:docPart>
    <w:docPart>
      <w:docPartPr>
        <w:name w:val="E0FA536E65F8458DB0481D600E44C392"/>
        <w:category>
          <w:name w:val="General"/>
          <w:gallery w:val="placeholder"/>
        </w:category>
        <w:types>
          <w:type w:val="bbPlcHdr"/>
        </w:types>
        <w:behaviors>
          <w:behavior w:val="content"/>
        </w:behaviors>
        <w:guid w:val="{A51D3947-84E8-4904-8CA5-36D052B92151}"/>
      </w:docPartPr>
      <w:docPartBody>
        <w:p w:rsidR="00B56A72" w:rsidRDefault="00522076" w:rsidP="00522076">
          <w:pPr>
            <w:pStyle w:val="E0FA536E65F8458DB0481D600E44C392"/>
          </w:pPr>
          <w:r w:rsidRPr="00F550E9">
            <w:rPr>
              <w:rStyle w:val="PlaceholderText"/>
              <w:rFonts w:cstheme="minorHAnsi"/>
            </w:rPr>
            <w:t>Click here to enter text.</w:t>
          </w:r>
        </w:p>
      </w:docPartBody>
    </w:docPart>
    <w:docPart>
      <w:docPartPr>
        <w:name w:val="FC7D1D2F18DC4FBAAB63995312DEBA22"/>
        <w:category>
          <w:name w:val="General"/>
          <w:gallery w:val="placeholder"/>
        </w:category>
        <w:types>
          <w:type w:val="bbPlcHdr"/>
        </w:types>
        <w:behaviors>
          <w:behavior w:val="content"/>
        </w:behaviors>
        <w:guid w:val="{B73EE683-55AE-4E4C-8998-055797C08C99}"/>
      </w:docPartPr>
      <w:docPartBody>
        <w:p w:rsidR="00B56A72" w:rsidRDefault="00522076" w:rsidP="00522076">
          <w:pPr>
            <w:pStyle w:val="FC7D1D2F18DC4FBAAB63995312DEBA22"/>
          </w:pPr>
          <w:r w:rsidRPr="00F550E9">
            <w:rPr>
              <w:rStyle w:val="PlaceholderText"/>
              <w:rFonts w:cstheme="minorHAnsi"/>
            </w:rPr>
            <w:t>Click here to enter text.</w:t>
          </w:r>
        </w:p>
      </w:docPartBody>
    </w:docPart>
    <w:docPart>
      <w:docPartPr>
        <w:name w:val="73107D7E41D7411F858580CA4D2D70EB"/>
        <w:category>
          <w:name w:val="General"/>
          <w:gallery w:val="placeholder"/>
        </w:category>
        <w:types>
          <w:type w:val="bbPlcHdr"/>
        </w:types>
        <w:behaviors>
          <w:behavior w:val="content"/>
        </w:behaviors>
        <w:guid w:val="{7F59999C-DD3B-42BF-A2DF-A4EF9BA3FFB7}"/>
      </w:docPartPr>
      <w:docPartBody>
        <w:p w:rsidR="00B56A72" w:rsidRDefault="00522076" w:rsidP="00522076">
          <w:pPr>
            <w:pStyle w:val="73107D7E41D7411F858580CA4D2D70EB"/>
          </w:pPr>
          <w:r w:rsidRPr="00F550E9">
            <w:rPr>
              <w:rStyle w:val="PlaceholderText"/>
              <w:rFonts w:cstheme="minorHAnsi"/>
            </w:rPr>
            <w:t>Click here to enter text.</w:t>
          </w:r>
        </w:p>
      </w:docPartBody>
    </w:docPart>
    <w:docPart>
      <w:docPartPr>
        <w:name w:val="BDA49CEDA86A46E5986B4749A460814E"/>
        <w:category>
          <w:name w:val="General"/>
          <w:gallery w:val="placeholder"/>
        </w:category>
        <w:types>
          <w:type w:val="bbPlcHdr"/>
        </w:types>
        <w:behaviors>
          <w:behavior w:val="content"/>
        </w:behaviors>
        <w:guid w:val="{97BE08A6-05E6-4C57-8C95-5037310FAB68}"/>
      </w:docPartPr>
      <w:docPartBody>
        <w:p w:rsidR="00B56A72" w:rsidRDefault="00522076" w:rsidP="00522076">
          <w:pPr>
            <w:pStyle w:val="BDA49CEDA86A46E5986B4749A460814E"/>
          </w:pPr>
          <w:r w:rsidRPr="00F550E9">
            <w:rPr>
              <w:rStyle w:val="PlaceholderText"/>
              <w:rFonts w:cstheme="minorHAnsi"/>
            </w:rPr>
            <w:t>Click here to enter text.</w:t>
          </w:r>
        </w:p>
      </w:docPartBody>
    </w:docPart>
    <w:docPart>
      <w:docPartPr>
        <w:name w:val="00B95F958CDC47A1A318053B0E251765"/>
        <w:category>
          <w:name w:val="General"/>
          <w:gallery w:val="placeholder"/>
        </w:category>
        <w:types>
          <w:type w:val="bbPlcHdr"/>
        </w:types>
        <w:behaviors>
          <w:behavior w:val="content"/>
        </w:behaviors>
        <w:guid w:val="{DFE45075-9D30-4CB8-8142-89FAD99CB6A6}"/>
      </w:docPartPr>
      <w:docPartBody>
        <w:p w:rsidR="00B56A72" w:rsidRDefault="00522076" w:rsidP="00522076">
          <w:pPr>
            <w:pStyle w:val="00B95F958CDC47A1A318053B0E251765"/>
          </w:pPr>
          <w:r w:rsidRPr="00F550E9">
            <w:rPr>
              <w:rStyle w:val="PlaceholderText"/>
              <w:rFonts w:cstheme="minorHAnsi"/>
            </w:rPr>
            <w:t>Click here to enter text.</w:t>
          </w:r>
        </w:p>
      </w:docPartBody>
    </w:docPart>
    <w:docPart>
      <w:docPartPr>
        <w:name w:val="92D9AE0961F8486EB0A4FCC66B7F4C35"/>
        <w:category>
          <w:name w:val="General"/>
          <w:gallery w:val="placeholder"/>
        </w:category>
        <w:types>
          <w:type w:val="bbPlcHdr"/>
        </w:types>
        <w:behaviors>
          <w:behavior w:val="content"/>
        </w:behaviors>
        <w:guid w:val="{00E0D7C5-D9FE-4D39-AEDC-D1A9F8A9D338}"/>
      </w:docPartPr>
      <w:docPartBody>
        <w:p w:rsidR="00263886" w:rsidRDefault="00C26E81" w:rsidP="00C26E81">
          <w:pPr>
            <w:pStyle w:val="92D9AE0961F8486EB0A4FCC66B7F4C35"/>
          </w:pPr>
          <w:r w:rsidRPr="00F550E9">
            <w:rPr>
              <w:rStyle w:val="PlaceholderText"/>
              <w:rFonts w:cstheme="minorHAnsi"/>
            </w:rPr>
            <w:t>Click here to enter text.</w:t>
          </w:r>
        </w:p>
      </w:docPartBody>
    </w:docPart>
    <w:docPart>
      <w:docPartPr>
        <w:name w:val="F04860224A3648CE83FC08D9FE48FDC5"/>
        <w:category>
          <w:name w:val="General"/>
          <w:gallery w:val="placeholder"/>
        </w:category>
        <w:types>
          <w:type w:val="bbPlcHdr"/>
        </w:types>
        <w:behaviors>
          <w:behavior w:val="content"/>
        </w:behaviors>
        <w:guid w:val="{B6447C35-1230-4297-A49A-F30459BD8C04}"/>
      </w:docPartPr>
      <w:docPartBody>
        <w:p w:rsidR="00263886" w:rsidRDefault="00C26E81" w:rsidP="00C26E81">
          <w:pPr>
            <w:pStyle w:val="F04860224A3648CE83FC08D9FE48FDC5"/>
          </w:pPr>
          <w:r w:rsidRPr="00F550E9">
            <w:rPr>
              <w:rStyle w:val="PlaceholderText"/>
              <w:rFonts w:cstheme="minorHAnsi"/>
            </w:rPr>
            <w:t>Click here to enter text.</w:t>
          </w:r>
        </w:p>
      </w:docPartBody>
    </w:docPart>
    <w:docPart>
      <w:docPartPr>
        <w:name w:val="A464334E460F448B88C42D6F59B70087"/>
        <w:category>
          <w:name w:val="General"/>
          <w:gallery w:val="placeholder"/>
        </w:category>
        <w:types>
          <w:type w:val="bbPlcHdr"/>
        </w:types>
        <w:behaviors>
          <w:behavior w:val="content"/>
        </w:behaviors>
        <w:guid w:val="{904FFA22-0D82-43C8-A9C8-9A2381F0E34F}"/>
      </w:docPartPr>
      <w:docPartBody>
        <w:p w:rsidR="00D53B8B" w:rsidRDefault="00AD699F" w:rsidP="00AD699F">
          <w:pPr>
            <w:pStyle w:val="A464334E460F448B88C42D6F59B70087"/>
          </w:pPr>
          <w:r w:rsidRPr="008A4751">
            <w:rPr>
              <w:rStyle w:val="PlaceholderText"/>
              <w:rFonts w:cstheme="minorHAnsi"/>
            </w:rPr>
            <w:t>Click here to enter text.</w:t>
          </w:r>
        </w:p>
      </w:docPartBody>
    </w:docPart>
    <w:docPart>
      <w:docPartPr>
        <w:name w:val="198E763BBA014E0EB182E11767950E82"/>
        <w:category>
          <w:name w:val="General"/>
          <w:gallery w:val="placeholder"/>
        </w:category>
        <w:types>
          <w:type w:val="bbPlcHdr"/>
        </w:types>
        <w:behaviors>
          <w:behavior w:val="content"/>
        </w:behaviors>
        <w:guid w:val="{79EB9A0D-2F2B-4AC1-8534-CE7F5E5B0EB1}"/>
      </w:docPartPr>
      <w:docPartBody>
        <w:p w:rsidR="00D53B8B" w:rsidRDefault="00AD699F" w:rsidP="00AD699F">
          <w:pPr>
            <w:pStyle w:val="198E763BBA014E0EB182E11767950E82"/>
          </w:pPr>
          <w:r w:rsidRPr="00F550E9">
            <w:rPr>
              <w:rStyle w:val="PlaceholderText"/>
              <w:rFonts w:cstheme="minorHAnsi"/>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77DA"/>
    <w:rsid w:val="000D29BC"/>
    <w:rsid w:val="00263886"/>
    <w:rsid w:val="002D1EDA"/>
    <w:rsid w:val="00452B3B"/>
    <w:rsid w:val="00522076"/>
    <w:rsid w:val="00582F40"/>
    <w:rsid w:val="006A595E"/>
    <w:rsid w:val="00717AAF"/>
    <w:rsid w:val="007328D5"/>
    <w:rsid w:val="00780961"/>
    <w:rsid w:val="007E3267"/>
    <w:rsid w:val="009B6CB9"/>
    <w:rsid w:val="00AD699F"/>
    <w:rsid w:val="00AE443D"/>
    <w:rsid w:val="00B50F2B"/>
    <w:rsid w:val="00B56A72"/>
    <w:rsid w:val="00C26E81"/>
    <w:rsid w:val="00D309A3"/>
    <w:rsid w:val="00D53B8B"/>
    <w:rsid w:val="00EC2026"/>
    <w:rsid w:val="00EF77DA"/>
    <w:rsid w:val="00EF79CC"/>
    <w:rsid w:val="00F133C0"/>
    <w:rsid w:val="00FA69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699F"/>
    <w:rPr>
      <w:color w:val="808080"/>
    </w:rPr>
  </w:style>
  <w:style w:type="paragraph" w:customStyle="1" w:styleId="3A718928B4584F2FB277B4AD6D207FA8">
    <w:name w:val="3A718928B4584F2FB277B4AD6D207FA8"/>
  </w:style>
  <w:style w:type="paragraph" w:customStyle="1" w:styleId="A464334E460F448B88C42D6F59B70087">
    <w:name w:val="A464334E460F448B88C42D6F59B70087"/>
    <w:rsid w:val="00AD699F"/>
    <w:pPr>
      <w:spacing w:after="160" w:line="278" w:lineRule="auto"/>
    </w:pPr>
    <w:rPr>
      <w:kern w:val="2"/>
      <w:sz w:val="24"/>
      <w:szCs w:val="24"/>
      <w:lang w:val="en-US" w:eastAsia="en-US"/>
      <w14:ligatures w14:val="standardContextual"/>
    </w:rPr>
  </w:style>
  <w:style w:type="paragraph" w:customStyle="1" w:styleId="198E763BBA014E0EB182E11767950E82">
    <w:name w:val="198E763BBA014E0EB182E11767950E82"/>
    <w:rsid w:val="00AD699F"/>
    <w:pPr>
      <w:spacing w:after="160" w:line="278" w:lineRule="auto"/>
    </w:pPr>
    <w:rPr>
      <w:kern w:val="2"/>
      <w:sz w:val="24"/>
      <w:szCs w:val="24"/>
      <w:lang w:val="en-US" w:eastAsia="en-US"/>
      <w14:ligatures w14:val="standardContextual"/>
    </w:rPr>
  </w:style>
  <w:style w:type="paragraph" w:customStyle="1" w:styleId="F79191AFBD904B07A09720AE891BA5BA">
    <w:name w:val="F79191AFBD904B07A09720AE891BA5BA"/>
  </w:style>
  <w:style w:type="paragraph" w:customStyle="1" w:styleId="5817A747CB9D4A23898C5A7F251B17DF">
    <w:name w:val="5817A747CB9D4A23898C5A7F251B17DF"/>
  </w:style>
  <w:style w:type="paragraph" w:customStyle="1" w:styleId="A169A1B320D14F47893D6969BABC2327">
    <w:name w:val="A169A1B320D14F47893D6969BABC2327"/>
  </w:style>
  <w:style w:type="paragraph" w:customStyle="1" w:styleId="E5FA8A7652314054B097FD68665B5E04">
    <w:name w:val="E5FA8A7652314054B097FD68665B5E04"/>
    <w:rsid w:val="00522076"/>
    <w:pPr>
      <w:spacing w:after="160" w:line="259" w:lineRule="auto"/>
    </w:pPr>
    <w:rPr>
      <w:lang w:val="en-US" w:eastAsia="en-US"/>
    </w:rPr>
  </w:style>
  <w:style w:type="paragraph" w:customStyle="1" w:styleId="10F9BF76AFE7456F846BAFE115E6857F">
    <w:name w:val="10F9BF76AFE7456F846BAFE115E6857F"/>
    <w:rsid w:val="00522076"/>
    <w:pPr>
      <w:spacing w:after="160" w:line="259" w:lineRule="auto"/>
    </w:pPr>
    <w:rPr>
      <w:lang w:val="en-US" w:eastAsia="en-US"/>
    </w:rPr>
  </w:style>
  <w:style w:type="paragraph" w:customStyle="1" w:styleId="842D9825B90F45EDBE1D892A701C21D4">
    <w:name w:val="842D9825B90F45EDBE1D892A701C21D4"/>
    <w:rsid w:val="00522076"/>
    <w:pPr>
      <w:spacing w:after="160" w:line="259" w:lineRule="auto"/>
    </w:pPr>
    <w:rPr>
      <w:lang w:val="en-US" w:eastAsia="en-US"/>
    </w:rPr>
  </w:style>
  <w:style w:type="paragraph" w:customStyle="1" w:styleId="E0FA536E65F8458DB0481D600E44C392">
    <w:name w:val="E0FA536E65F8458DB0481D600E44C392"/>
    <w:rsid w:val="00522076"/>
    <w:pPr>
      <w:spacing w:after="160" w:line="259" w:lineRule="auto"/>
    </w:pPr>
    <w:rPr>
      <w:lang w:val="en-US" w:eastAsia="en-US"/>
    </w:rPr>
  </w:style>
  <w:style w:type="paragraph" w:customStyle="1" w:styleId="FC7D1D2F18DC4FBAAB63995312DEBA22">
    <w:name w:val="FC7D1D2F18DC4FBAAB63995312DEBA22"/>
    <w:rsid w:val="00522076"/>
    <w:pPr>
      <w:spacing w:after="160" w:line="259" w:lineRule="auto"/>
    </w:pPr>
    <w:rPr>
      <w:lang w:val="en-US" w:eastAsia="en-US"/>
    </w:rPr>
  </w:style>
  <w:style w:type="paragraph" w:customStyle="1" w:styleId="73107D7E41D7411F858580CA4D2D70EB">
    <w:name w:val="73107D7E41D7411F858580CA4D2D70EB"/>
    <w:rsid w:val="00522076"/>
    <w:pPr>
      <w:spacing w:after="160" w:line="259" w:lineRule="auto"/>
    </w:pPr>
    <w:rPr>
      <w:lang w:val="en-US" w:eastAsia="en-US"/>
    </w:rPr>
  </w:style>
  <w:style w:type="paragraph" w:customStyle="1" w:styleId="BDA49CEDA86A46E5986B4749A460814E">
    <w:name w:val="BDA49CEDA86A46E5986B4749A460814E"/>
    <w:rsid w:val="00522076"/>
    <w:pPr>
      <w:spacing w:after="160" w:line="259" w:lineRule="auto"/>
    </w:pPr>
    <w:rPr>
      <w:lang w:val="en-US" w:eastAsia="en-US"/>
    </w:rPr>
  </w:style>
  <w:style w:type="paragraph" w:customStyle="1" w:styleId="00B95F958CDC47A1A318053B0E251765">
    <w:name w:val="00B95F958CDC47A1A318053B0E251765"/>
    <w:rsid w:val="00522076"/>
    <w:pPr>
      <w:spacing w:after="160" w:line="259" w:lineRule="auto"/>
    </w:pPr>
    <w:rPr>
      <w:lang w:val="en-US" w:eastAsia="en-US"/>
    </w:rPr>
  </w:style>
  <w:style w:type="paragraph" w:customStyle="1" w:styleId="92D9AE0961F8486EB0A4FCC66B7F4C35">
    <w:name w:val="92D9AE0961F8486EB0A4FCC66B7F4C35"/>
    <w:rsid w:val="00C26E81"/>
    <w:pPr>
      <w:spacing w:after="160" w:line="259" w:lineRule="auto"/>
    </w:pPr>
    <w:rPr>
      <w:lang w:val="en-US" w:eastAsia="en-US"/>
    </w:rPr>
  </w:style>
  <w:style w:type="paragraph" w:customStyle="1" w:styleId="F04860224A3648CE83FC08D9FE48FDC5">
    <w:name w:val="F04860224A3648CE83FC08D9FE48FDC5"/>
    <w:rsid w:val="00C26E81"/>
    <w:pPr>
      <w:spacing w:after="160" w:line="259" w:lineRule="auto"/>
    </w:pPr>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F7552-EE5B-4DB5-B06E-A90D8F45A1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New_Phytologist_SI_template_2014.dotx</Template>
  <TotalTime>2</TotalTime>
  <Pages>11</Pages>
  <Words>2751</Words>
  <Characters>15681</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New Phytologist SI template</vt:lpstr>
    </vt:vector>
  </TitlesOfParts>
  <Company>Ohio State University</Company>
  <LinksUpToDate>false</LinksUpToDate>
  <CharactersWithSpaces>18396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Phytologist SI template</dc:title>
  <dc:creator>Lennon, Sarah</dc:creator>
  <cp:lastModifiedBy>Tsipe Aavik</cp:lastModifiedBy>
  <cp:revision>2</cp:revision>
  <cp:lastPrinted>2006-09-15T11:41:00Z</cp:lastPrinted>
  <dcterms:created xsi:type="dcterms:W3CDTF">2025-01-10T22:33:00Z</dcterms:created>
  <dcterms:modified xsi:type="dcterms:W3CDTF">2025-01-10T22:33:00Z</dcterms:modified>
</cp:coreProperties>
</file>