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17CE79" w14:textId="1BE4919D" w:rsidR="0044286E" w:rsidRPr="00C87203" w:rsidRDefault="00A406A2" w:rsidP="00573559">
      <w:pPr>
        <w:jc w:val="center"/>
        <w:rPr>
          <w:rFonts w:ascii="Times New Roman" w:hAnsi="Times New Roman" w:cs="Times New Roman"/>
          <w:b/>
          <w:bCs/>
          <w:sz w:val="32"/>
          <w:szCs w:val="32"/>
        </w:rPr>
      </w:pPr>
      <w:r w:rsidRPr="00C87203">
        <w:rPr>
          <w:rFonts w:ascii="Times New Roman" w:hAnsi="Times New Roman" w:cs="Times New Roman"/>
          <w:b/>
          <w:bCs/>
          <w:sz w:val="32"/>
          <w:szCs w:val="32"/>
        </w:rPr>
        <w:t>APPENDI</w:t>
      </w:r>
      <w:r w:rsidR="009D66E1" w:rsidRPr="00C87203">
        <w:rPr>
          <w:rFonts w:ascii="Times New Roman" w:hAnsi="Times New Roman" w:cs="Times New Roman"/>
          <w:b/>
          <w:bCs/>
          <w:sz w:val="32"/>
          <w:szCs w:val="32"/>
        </w:rPr>
        <w:t>X</w:t>
      </w:r>
    </w:p>
    <w:p w14:paraId="2BE70415" w14:textId="77777777" w:rsidR="009D66E1" w:rsidRPr="00E037F6" w:rsidRDefault="009D66E1" w:rsidP="00573559">
      <w:pPr>
        <w:jc w:val="center"/>
        <w:rPr>
          <w:rFonts w:ascii="Times New Roman" w:hAnsi="Times New Roman" w:cs="Times New Roman"/>
          <w:b/>
          <w:bCs/>
          <w:sz w:val="28"/>
          <w:szCs w:val="28"/>
        </w:rPr>
      </w:pPr>
    </w:p>
    <w:p w14:paraId="721D3E2A" w14:textId="77777777" w:rsidR="003578B5" w:rsidRDefault="003578B5" w:rsidP="00573559">
      <w:pPr>
        <w:jc w:val="center"/>
        <w:rPr>
          <w:rFonts w:ascii="Times New Roman" w:hAnsi="Times New Roman" w:cs="Times New Roman"/>
          <w:i/>
          <w:iCs/>
          <w:sz w:val="28"/>
          <w:szCs w:val="28"/>
        </w:rPr>
      </w:pPr>
      <w:r>
        <w:rPr>
          <w:rFonts w:ascii="Times New Roman" w:hAnsi="Times New Roman" w:cs="Times New Roman"/>
          <w:i/>
          <w:iCs/>
          <w:sz w:val="28"/>
          <w:szCs w:val="28"/>
        </w:rPr>
        <w:t xml:space="preserve">Section A </w:t>
      </w:r>
    </w:p>
    <w:p w14:paraId="4C497FA0" w14:textId="77777777" w:rsidR="00C87203" w:rsidRDefault="00C87203" w:rsidP="00573559">
      <w:pPr>
        <w:jc w:val="center"/>
        <w:rPr>
          <w:rFonts w:ascii="Times New Roman" w:hAnsi="Times New Roman" w:cs="Times New Roman"/>
          <w:i/>
          <w:iCs/>
          <w:sz w:val="28"/>
          <w:szCs w:val="28"/>
        </w:rPr>
      </w:pPr>
    </w:p>
    <w:p w14:paraId="4996C223" w14:textId="26A465CD" w:rsidR="003578B5" w:rsidRPr="005F0C90" w:rsidRDefault="003578B5" w:rsidP="00573559">
      <w:pPr>
        <w:jc w:val="center"/>
        <w:rPr>
          <w:rFonts w:ascii="Times New Roman" w:eastAsia="Times New Roman" w:hAnsi="Times New Roman" w:cs="Times New Roman"/>
          <w:i/>
          <w:iCs/>
          <w:kern w:val="0"/>
          <w:sz w:val="20"/>
          <w:szCs w:val="20"/>
          <w:lang w:eastAsia="it-IT"/>
          <w14:ligatures w14:val="none"/>
        </w:rPr>
      </w:pPr>
      <w:r w:rsidRPr="005F0C90">
        <w:rPr>
          <w:rFonts w:ascii="Times New Roman" w:hAnsi="Times New Roman" w:cs="Times New Roman"/>
          <w:i/>
          <w:iCs/>
          <w:sz w:val="20"/>
          <w:szCs w:val="20"/>
        </w:rPr>
        <w:t>The  search in the V Edition of  “The Theories of the Policy Process</w:t>
      </w:r>
      <w:r w:rsidR="005F0C90">
        <w:rPr>
          <w:rFonts w:ascii="Times New Roman" w:hAnsi="Times New Roman" w:cs="Times New Roman"/>
          <w:i/>
          <w:iCs/>
          <w:sz w:val="20"/>
          <w:szCs w:val="20"/>
        </w:rPr>
        <w:t>”</w:t>
      </w:r>
      <w:r w:rsidRPr="005F0C90">
        <w:rPr>
          <w:rFonts w:ascii="Times New Roman" w:hAnsi="Times New Roman" w:cs="Times New Roman"/>
          <w:i/>
          <w:iCs/>
          <w:sz w:val="20"/>
          <w:szCs w:val="20"/>
        </w:rPr>
        <w:t xml:space="preserve"> of </w:t>
      </w:r>
    </w:p>
    <w:p w14:paraId="707E0E13" w14:textId="36A4FBF9" w:rsidR="003578B5" w:rsidRPr="005F0C90" w:rsidRDefault="003578B5" w:rsidP="00573559">
      <w:pPr>
        <w:jc w:val="center"/>
        <w:rPr>
          <w:rFonts w:ascii="Times New Roman" w:hAnsi="Times New Roman" w:cs="Times New Roman"/>
          <w:i/>
          <w:iCs/>
        </w:rPr>
      </w:pPr>
      <w:r w:rsidRPr="005F0C90">
        <w:rPr>
          <w:rFonts w:ascii="Times New Roman" w:eastAsia="Times New Roman" w:hAnsi="Times New Roman" w:cs="Times New Roman"/>
          <w:i/>
          <w:iCs/>
          <w:kern w:val="0"/>
          <w:sz w:val="20"/>
          <w:szCs w:val="20"/>
          <w:lang w:eastAsia="it-IT"/>
          <w14:ligatures w14:val="none"/>
        </w:rPr>
        <w:t>the recurrence of the main concept/words that usually are considered to capture the processual dimension of policymaking (together with policy instruments</w:t>
      </w:r>
      <w:r w:rsidRPr="005F0C90">
        <w:rPr>
          <w:rFonts w:ascii="Times New Roman" w:eastAsia="Times New Roman" w:hAnsi="Times New Roman" w:cs="Times New Roman"/>
          <w:i/>
          <w:iCs/>
          <w:kern w:val="0"/>
          <w:lang w:eastAsia="it-IT"/>
          <w14:ligatures w14:val="none"/>
        </w:rPr>
        <w:t>)</w:t>
      </w:r>
    </w:p>
    <w:p w14:paraId="1A0FD6DB" w14:textId="77777777" w:rsidR="0010791B" w:rsidRPr="0010791B" w:rsidRDefault="0010791B" w:rsidP="0010791B">
      <w:pPr>
        <w:jc w:val="both"/>
        <w:rPr>
          <w:rFonts w:ascii="Times New Roman" w:hAnsi="Times New Roman" w:cs="Times New Roman"/>
          <w:sz w:val="28"/>
          <w:szCs w:val="28"/>
        </w:rPr>
      </w:pPr>
    </w:p>
    <w:p w14:paraId="6CB25637" w14:textId="77777777" w:rsidR="0010791B" w:rsidRPr="0010791B" w:rsidRDefault="0010791B" w:rsidP="0010791B">
      <w:pPr>
        <w:jc w:val="both"/>
        <w:rPr>
          <w:rFonts w:ascii="Times New Roman" w:hAnsi="Times New Roman" w:cs="Times New Roman"/>
        </w:rPr>
      </w:pPr>
      <w:r w:rsidRPr="0010791B">
        <w:rPr>
          <w:rFonts w:ascii="Times New Roman" w:hAnsi="Times New Roman" w:cs="Times New Roman"/>
        </w:rPr>
        <w:t>The research was carried out as follows.</w:t>
      </w:r>
    </w:p>
    <w:p w14:paraId="01BD757C" w14:textId="51B31FB3" w:rsidR="0010791B" w:rsidRPr="00C87203" w:rsidRDefault="0010791B" w:rsidP="00C87203">
      <w:pPr>
        <w:pStyle w:val="Paragrafoelenco"/>
        <w:numPr>
          <w:ilvl w:val="0"/>
          <w:numId w:val="9"/>
        </w:numPr>
        <w:jc w:val="both"/>
        <w:rPr>
          <w:rFonts w:ascii="Times New Roman" w:hAnsi="Times New Roman" w:cs="Times New Roman"/>
        </w:rPr>
      </w:pPr>
      <w:r w:rsidRPr="00C87203">
        <w:rPr>
          <w:rFonts w:ascii="Times New Roman" w:hAnsi="Times New Roman" w:cs="Times New Roman"/>
        </w:rPr>
        <w:t>All occurrences of specific words in the text were searched, excluding those in the title page, acknowledgements page, dedication, table of contents, list of figures and tables, contributors' biographies, preface and index.</w:t>
      </w:r>
    </w:p>
    <w:p w14:paraId="1F501E55" w14:textId="443F81DF" w:rsidR="0010791B" w:rsidRPr="0010791B" w:rsidRDefault="0010791B" w:rsidP="0010791B">
      <w:pPr>
        <w:pStyle w:val="Paragrafoelenco"/>
        <w:numPr>
          <w:ilvl w:val="0"/>
          <w:numId w:val="9"/>
        </w:numPr>
        <w:jc w:val="both"/>
        <w:rPr>
          <w:rFonts w:ascii="Times New Roman" w:hAnsi="Times New Roman" w:cs="Times New Roman"/>
        </w:rPr>
      </w:pPr>
      <w:r w:rsidRPr="0010791B">
        <w:rPr>
          <w:rFonts w:ascii="Times New Roman" w:hAnsi="Times New Roman" w:cs="Times New Roman"/>
        </w:rPr>
        <w:t xml:space="preserve">At this point, </w:t>
      </w:r>
      <w:r w:rsidR="00C87203" w:rsidRPr="0010791B">
        <w:rPr>
          <w:rFonts w:ascii="Times New Roman" w:hAnsi="Times New Roman" w:cs="Times New Roman"/>
        </w:rPr>
        <w:t>recurrences in</w:t>
      </w:r>
      <w:r w:rsidRPr="0010791B">
        <w:rPr>
          <w:rFonts w:ascii="Times New Roman" w:hAnsi="Times New Roman" w:cs="Times New Roman"/>
        </w:rPr>
        <w:t xml:space="preserve"> the references were also excluded.</w:t>
      </w:r>
    </w:p>
    <w:p w14:paraId="2D9828CB" w14:textId="099DF91E" w:rsidR="0010791B" w:rsidRPr="00C87203" w:rsidRDefault="0010791B" w:rsidP="0010791B">
      <w:pPr>
        <w:pStyle w:val="Paragrafoelenco"/>
        <w:numPr>
          <w:ilvl w:val="0"/>
          <w:numId w:val="9"/>
        </w:numPr>
        <w:jc w:val="both"/>
        <w:rPr>
          <w:rFonts w:ascii="Times New Roman" w:hAnsi="Times New Roman" w:cs="Times New Roman"/>
        </w:rPr>
      </w:pPr>
      <w:r w:rsidRPr="0010791B">
        <w:rPr>
          <w:rFonts w:ascii="Times New Roman" w:hAnsi="Times New Roman" w:cs="Times New Roman"/>
        </w:rPr>
        <w:t>The remaining words have been screened to exclude those used in a sense other than that for which they were searched.</w:t>
      </w:r>
      <w:r w:rsidR="00C87203">
        <w:rPr>
          <w:rFonts w:ascii="Times New Roman" w:hAnsi="Times New Roman" w:cs="Times New Roman"/>
        </w:rPr>
        <w:t xml:space="preserve"> </w:t>
      </w:r>
      <w:r w:rsidRPr="00C87203">
        <w:rPr>
          <w:rFonts w:ascii="Times New Roman" w:hAnsi="Times New Roman" w:cs="Times New Roman"/>
        </w:rPr>
        <w:t>For example. Concerning:</w:t>
      </w:r>
    </w:p>
    <w:p w14:paraId="2DFC342D" w14:textId="77777777" w:rsidR="00C87203" w:rsidRDefault="0010791B" w:rsidP="00C87203">
      <w:pPr>
        <w:pStyle w:val="Paragrafoelenco"/>
        <w:numPr>
          <w:ilvl w:val="0"/>
          <w:numId w:val="11"/>
        </w:numPr>
        <w:jc w:val="both"/>
        <w:rPr>
          <w:rFonts w:ascii="Times New Roman" w:hAnsi="Times New Roman" w:cs="Times New Roman"/>
        </w:rPr>
      </w:pPr>
      <w:r w:rsidRPr="0010791B">
        <w:rPr>
          <w:rFonts w:ascii="Times New Roman" w:hAnsi="Times New Roman" w:cs="Times New Roman"/>
        </w:rPr>
        <w:t xml:space="preserve">Process, those uses that were not directly related to the policy process were </w:t>
      </w:r>
      <w:proofErr w:type="gramStart"/>
      <w:r w:rsidRPr="0010791B">
        <w:rPr>
          <w:rFonts w:ascii="Times New Roman" w:hAnsi="Times New Roman" w:cs="Times New Roman"/>
        </w:rPr>
        <w:t>excluded;</w:t>
      </w:r>
      <w:proofErr w:type="gramEnd"/>
    </w:p>
    <w:p w14:paraId="39ED05E1" w14:textId="77777777" w:rsidR="00C87203" w:rsidRDefault="0010791B" w:rsidP="00C87203">
      <w:pPr>
        <w:pStyle w:val="Paragrafoelenco"/>
        <w:numPr>
          <w:ilvl w:val="0"/>
          <w:numId w:val="11"/>
        </w:numPr>
        <w:jc w:val="both"/>
        <w:rPr>
          <w:rFonts w:ascii="Times New Roman" w:hAnsi="Times New Roman" w:cs="Times New Roman"/>
        </w:rPr>
      </w:pPr>
      <w:r w:rsidRPr="00C87203">
        <w:rPr>
          <w:rFonts w:ascii="Times New Roman" w:hAnsi="Times New Roman" w:cs="Times New Roman"/>
        </w:rPr>
        <w:t>Formulation, the exclusion mainly considered the use of the word as "formulation of theory</w:t>
      </w:r>
      <w:proofErr w:type="gramStart"/>
      <w:r w:rsidRPr="00C87203">
        <w:rPr>
          <w:rFonts w:ascii="Times New Roman" w:hAnsi="Times New Roman" w:cs="Times New Roman"/>
        </w:rPr>
        <w:t>";</w:t>
      </w:r>
      <w:proofErr w:type="gramEnd"/>
    </w:p>
    <w:p w14:paraId="68B854C7" w14:textId="77777777" w:rsidR="00C87203" w:rsidRDefault="0010791B" w:rsidP="00C87203">
      <w:pPr>
        <w:pStyle w:val="Paragrafoelenco"/>
        <w:numPr>
          <w:ilvl w:val="0"/>
          <w:numId w:val="11"/>
        </w:numPr>
        <w:jc w:val="both"/>
        <w:rPr>
          <w:rFonts w:ascii="Times New Roman" w:hAnsi="Times New Roman" w:cs="Times New Roman"/>
        </w:rPr>
      </w:pPr>
      <w:r w:rsidRPr="00C87203">
        <w:rPr>
          <w:rFonts w:ascii="Times New Roman" w:hAnsi="Times New Roman" w:cs="Times New Roman"/>
        </w:rPr>
        <w:t>Agenda, the exclusion considered the use of the word when used as "research agenda</w:t>
      </w:r>
      <w:proofErr w:type="gramStart"/>
      <w:r w:rsidRPr="00C87203">
        <w:rPr>
          <w:rFonts w:ascii="Times New Roman" w:hAnsi="Times New Roman" w:cs="Times New Roman"/>
        </w:rPr>
        <w:t>";</w:t>
      </w:r>
      <w:proofErr w:type="gramEnd"/>
    </w:p>
    <w:p w14:paraId="350BCE21" w14:textId="77777777" w:rsidR="00C87203" w:rsidRDefault="0010791B" w:rsidP="00C87203">
      <w:pPr>
        <w:pStyle w:val="Paragrafoelenco"/>
        <w:numPr>
          <w:ilvl w:val="0"/>
          <w:numId w:val="11"/>
        </w:numPr>
        <w:jc w:val="both"/>
        <w:rPr>
          <w:rFonts w:ascii="Times New Roman" w:hAnsi="Times New Roman" w:cs="Times New Roman"/>
        </w:rPr>
      </w:pPr>
      <w:r w:rsidRPr="00C87203">
        <w:rPr>
          <w:rFonts w:ascii="Times New Roman" w:hAnsi="Times New Roman" w:cs="Times New Roman"/>
        </w:rPr>
        <w:t>Change, the exclusion was based on those uses that were not strictly related to policy/process change (like "words change meaning"</w:t>
      </w:r>
      <w:proofErr w:type="gramStart"/>
      <w:r w:rsidRPr="00C87203">
        <w:rPr>
          <w:rFonts w:ascii="Times New Roman" w:hAnsi="Times New Roman" w:cs="Times New Roman"/>
        </w:rPr>
        <w:t>);</w:t>
      </w:r>
      <w:proofErr w:type="gramEnd"/>
    </w:p>
    <w:p w14:paraId="6DC95A7D" w14:textId="77777777" w:rsidR="00C87203" w:rsidRDefault="0010791B" w:rsidP="00C87203">
      <w:pPr>
        <w:pStyle w:val="Paragrafoelenco"/>
        <w:numPr>
          <w:ilvl w:val="0"/>
          <w:numId w:val="11"/>
        </w:numPr>
        <w:jc w:val="both"/>
        <w:rPr>
          <w:rFonts w:ascii="Times New Roman" w:hAnsi="Times New Roman" w:cs="Times New Roman"/>
        </w:rPr>
      </w:pPr>
      <w:r w:rsidRPr="00C87203">
        <w:rPr>
          <w:rFonts w:ascii="Times New Roman" w:hAnsi="Times New Roman" w:cs="Times New Roman"/>
        </w:rPr>
        <w:t>Design, all expressions such as "research design" were excluded.</w:t>
      </w:r>
    </w:p>
    <w:p w14:paraId="4A7A6DD6" w14:textId="77777777" w:rsidR="00C87203" w:rsidRDefault="0010791B" w:rsidP="00C87203">
      <w:pPr>
        <w:pStyle w:val="Paragrafoelenco"/>
        <w:numPr>
          <w:ilvl w:val="0"/>
          <w:numId w:val="11"/>
        </w:numPr>
        <w:jc w:val="both"/>
        <w:rPr>
          <w:rFonts w:ascii="Times New Roman" w:hAnsi="Times New Roman" w:cs="Times New Roman"/>
        </w:rPr>
      </w:pPr>
      <w:proofErr w:type="gramStart"/>
      <w:r w:rsidRPr="00C87203">
        <w:rPr>
          <w:rFonts w:ascii="Times New Roman" w:hAnsi="Times New Roman" w:cs="Times New Roman"/>
        </w:rPr>
        <w:t>Evaluation,</w:t>
      </w:r>
      <w:proofErr w:type="gramEnd"/>
      <w:r w:rsidRPr="00C87203">
        <w:rPr>
          <w:rFonts w:ascii="Times New Roman" w:hAnsi="Times New Roman" w:cs="Times New Roman"/>
        </w:rPr>
        <w:t xml:space="preserve"> uses such as "evaluation criteria in theories" were excluded.</w:t>
      </w:r>
    </w:p>
    <w:p w14:paraId="2AEA5CB6" w14:textId="77777777" w:rsidR="00C87203" w:rsidRDefault="0010791B" w:rsidP="00C87203">
      <w:pPr>
        <w:pStyle w:val="Paragrafoelenco"/>
        <w:numPr>
          <w:ilvl w:val="0"/>
          <w:numId w:val="11"/>
        </w:numPr>
        <w:jc w:val="both"/>
        <w:rPr>
          <w:rFonts w:ascii="Times New Roman" w:hAnsi="Times New Roman" w:cs="Times New Roman"/>
        </w:rPr>
      </w:pPr>
      <w:r w:rsidRPr="00C87203">
        <w:rPr>
          <w:rFonts w:ascii="Times New Roman" w:hAnsi="Times New Roman" w:cs="Times New Roman"/>
        </w:rPr>
        <w:t>Administration, the word was excluded when used in expressions such as Bush administration, public administration, administration staff.</w:t>
      </w:r>
    </w:p>
    <w:p w14:paraId="26BA6866" w14:textId="6519D417" w:rsidR="0010791B" w:rsidRPr="00C87203" w:rsidRDefault="0010791B" w:rsidP="00C87203">
      <w:pPr>
        <w:pStyle w:val="Paragrafoelenco"/>
        <w:numPr>
          <w:ilvl w:val="0"/>
          <w:numId w:val="11"/>
        </w:numPr>
        <w:jc w:val="both"/>
        <w:rPr>
          <w:rFonts w:ascii="Times New Roman" w:hAnsi="Times New Roman" w:cs="Times New Roman"/>
        </w:rPr>
      </w:pPr>
      <w:r w:rsidRPr="00C87203">
        <w:rPr>
          <w:rFonts w:ascii="Times New Roman" w:hAnsi="Times New Roman" w:cs="Times New Roman"/>
        </w:rPr>
        <w:t>Management, the exclusion has considered expressions like New Public Management.</w:t>
      </w:r>
    </w:p>
    <w:p w14:paraId="3D164D37" w14:textId="77777777" w:rsidR="0010791B" w:rsidRPr="0010791B" w:rsidRDefault="0010791B" w:rsidP="0010791B">
      <w:pPr>
        <w:jc w:val="both"/>
        <w:rPr>
          <w:rFonts w:ascii="Times New Roman" w:hAnsi="Times New Roman" w:cs="Times New Roman"/>
        </w:rPr>
      </w:pPr>
    </w:p>
    <w:p w14:paraId="1B9CFDCA" w14:textId="77777777" w:rsidR="0010791B" w:rsidRPr="0010791B" w:rsidRDefault="0010791B" w:rsidP="0010791B">
      <w:pPr>
        <w:jc w:val="both"/>
        <w:rPr>
          <w:rFonts w:ascii="Times New Roman" w:hAnsi="Times New Roman" w:cs="Times New Roman"/>
        </w:rPr>
      </w:pPr>
      <w:r w:rsidRPr="0010791B">
        <w:rPr>
          <w:rFonts w:ascii="Times New Roman" w:hAnsi="Times New Roman" w:cs="Times New Roman"/>
        </w:rPr>
        <w:t>The following words did not require any kind of exclusion</w:t>
      </w:r>
    </w:p>
    <w:p w14:paraId="70C0FACF" w14:textId="77777777" w:rsidR="0010791B" w:rsidRPr="0010791B" w:rsidRDefault="0010791B" w:rsidP="0010791B">
      <w:pPr>
        <w:jc w:val="both"/>
        <w:rPr>
          <w:rFonts w:ascii="Times New Roman" w:hAnsi="Times New Roman" w:cs="Times New Roman"/>
        </w:rPr>
      </w:pPr>
      <w:r w:rsidRPr="0010791B">
        <w:rPr>
          <w:rFonts w:ascii="Times New Roman" w:hAnsi="Times New Roman" w:cs="Times New Roman"/>
        </w:rPr>
        <w:t xml:space="preserve">- </w:t>
      </w:r>
      <w:proofErr w:type="gramStart"/>
      <w:r w:rsidRPr="0010791B">
        <w:rPr>
          <w:rFonts w:ascii="Times New Roman" w:hAnsi="Times New Roman" w:cs="Times New Roman"/>
        </w:rPr>
        <w:t>Policy-making</w:t>
      </w:r>
      <w:proofErr w:type="gramEnd"/>
    </w:p>
    <w:p w14:paraId="3662BB87" w14:textId="778CE25F" w:rsidR="0010791B" w:rsidRPr="0010791B" w:rsidRDefault="0010791B" w:rsidP="0010791B">
      <w:pPr>
        <w:jc w:val="both"/>
        <w:rPr>
          <w:rFonts w:ascii="Times New Roman" w:hAnsi="Times New Roman" w:cs="Times New Roman"/>
        </w:rPr>
      </w:pPr>
      <w:r w:rsidRPr="0010791B">
        <w:rPr>
          <w:rFonts w:ascii="Times New Roman" w:hAnsi="Times New Roman" w:cs="Times New Roman"/>
        </w:rPr>
        <w:t>- Dynamics</w:t>
      </w:r>
    </w:p>
    <w:p w14:paraId="04C10C47" w14:textId="7E35B32C" w:rsidR="0010791B" w:rsidRPr="0010791B" w:rsidRDefault="0010791B" w:rsidP="0010791B">
      <w:pPr>
        <w:jc w:val="both"/>
        <w:rPr>
          <w:rFonts w:ascii="Times New Roman" w:hAnsi="Times New Roman" w:cs="Times New Roman"/>
        </w:rPr>
      </w:pPr>
      <w:r w:rsidRPr="0010791B">
        <w:rPr>
          <w:rFonts w:ascii="Times New Roman" w:hAnsi="Times New Roman" w:cs="Times New Roman"/>
        </w:rPr>
        <w:t>- Decision-making</w:t>
      </w:r>
    </w:p>
    <w:p w14:paraId="7D00B849" w14:textId="77777777" w:rsidR="0010791B" w:rsidRPr="0010791B" w:rsidRDefault="0010791B" w:rsidP="0010791B">
      <w:pPr>
        <w:jc w:val="both"/>
        <w:rPr>
          <w:rFonts w:ascii="Times New Roman" w:hAnsi="Times New Roman" w:cs="Times New Roman"/>
        </w:rPr>
      </w:pPr>
      <w:r w:rsidRPr="0010791B">
        <w:rPr>
          <w:rFonts w:ascii="Times New Roman" w:hAnsi="Times New Roman" w:cs="Times New Roman"/>
        </w:rPr>
        <w:t>- Implementation</w:t>
      </w:r>
    </w:p>
    <w:p w14:paraId="1FAAC713" w14:textId="77777777" w:rsidR="0010791B" w:rsidRPr="0010791B" w:rsidRDefault="0010791B" w:rsidP="0010791B">
      <w:pPr>
        <w:jc w:val="both"/>
        <w:rPr>
          <w:rFonts w:ascii="Times New Roman" w:hAnsi="Times New Roman" w:cs="Times New Roman"/>
        </w:rPr>
      </w:pPr>
      <w:r w:rsidRPr="0010791B">
        <w:rPr>
          <w:rFonts w:ascii="Times New Roman" w:hAnsi="Times New Roman" w:cs="Times New Roman"/>
        </w:rPr>
        <w:t>- Instruments</w:t>
      </w:r>
    </w:p>
    <w:p w14:paraId="75A3F5CC" w14:textId="77777777" w:rsidR="0010791B" w:rsidRPr="0010791B" w:rsidRDefault="0010791B" w:rsidP="0010791B">
      <w:pPr>
        <w:jc w:val="both"/>
        <w:rPr>
          <w:rFonts w:ascii="Times New Roman" w:hAnsi="Times New Roman" w:cs="Times New Roman"/>
        </w:rPr>
      </w:pPr>
      <w:r w:rsidRPr="0010791B">
        <w:rPr>
          <w:rFonts w:ascii="Times New Roman" w:hAnsi="Times New Roman" w:cs="Times New Roman"/>
        </w:rPr>
        <w:t>- Enforcement</w:t>
      </w:r>
    </w:p>
    <w:p w14:paraId="5604C466" w14:textId="2E198168" w:rsidR="002917E9" w:rsidRPr="0010791B" w:rsidRDefault="0010791B" w:rsidP="0010791B">
      <w:pPr>
        <w:jc w:val="both"/>
        <w:rPr>
          <w:rFonts w:ascii="Times New Roman" w:hAnsi="Times New Roman" w:cs="Times New Roman"/>
          <w:i/>
          <w:iCs/>
        </w:rPr>
      </w:pPr>
      <w:r w:rsidRPr="0010791B">
        <w:rPr>
          <w:rFonts w:ascii="Times New Roman" w:hAnsi="Times New Roman" w:cs="Times New Roman"/>
        </w:rPr>
        <w:t>- Stability</w:t>
      </w:r>
    </w:p>
    <w:p w14:paraId="7F3B4758" w14:textId="77777777" w:rsidR="0010791B" w:rsidRPr="0010791B" w:rsidRDefault="0010791B" w:rsidP="002917E9">
      <w:pPr>
        <w:jc w:val="both"/>
        <w:rPr>
          <w:rFonts w:ascii="Times New Roman" w:hAnsi="Times New Roman" w:cs="Times New Roman"/>
          <w:i/>
          <w:iCs/>
        </w:rPr>
      </w:pPr>
    </w:p>
    <w:p w14:paraId="334788A5" w14:textId="7C2053C9" w:rsidR="002917E9" w:rsidRPr="0010791B" w:rsidRDefault="0010791B" w:rsidP="002917E9">
      <w:pPr>
        <w:jc w:val="both"/>
        <w:rPr>
          <w:rFonts w:ascii="Times New Roman" w:hAnsi="Times New Roman" w:cs="Times New Roman"/>
        </w:rPr>
      </w:pPr>
      <w:r w:rsidRPr="0010791B">
        <w:rPr>
          <w:rFonts w:ascii="Times New Roman" w:hAnsi="Times New Roman" w:cs="Times New Roman"/>
        </w:rPr>
        <w:t>All data from the selection process are presented in Table 1.</w:t>
      </w:r>
    </w:p>
    <w:p w14:paraId="75E3B8CD" w14:textId="77777777" w:rsidR="0010791B" w:rsidRDefault="0010791B" w:rsidP="002917E9">
      <w:pPr>
        <w:jc w:val="both"/>
        <w:rPr>
          <w:rFonts w:ascii="Times New Roman" w:hAnsi="Times New Roman" w:cs="Times New Roman"/>
        </w:rPr>
      </w:pPr>
    </w:p>
    <w:p w14:paraId="19E0C747" w14:textId="77777777" w:rsidR="0010791B" w:rsidRPr="0010791B" w:rsidRDefault="0010791B" w:rsidP="002917E9">
      <w:pPr>
        <w:jc w:val="both"/>
        <w:rPr>
          <w:rFonts w:ascii="Times New Roman" w:hAnsi="Times New Roman" w:cs="Times New Roman"/>
        </w:rPr>
      </w:pPr>
    </w:p>
    <w:p w14:paraId="6CE53B36" w14:textId="5037D4C4" w:rsidR="0010791B" w:rsidRPr="0010791B" w:rsidRDefault="0010791B" w:rsidP="002917E9">
      <w:pPr>
        <w:jc w:val="both"/>
        <w:rPr>
          <w:rFonts w:ascii="Times New Roman" w:hAnsi="Times New Roman" w:cs="Times New Roman"/>
        </w:rPr>
      </w:pPr>
      <w:r w:rsidRPr="0010791B">
        <w:rPr>
          <w:rFonts w:ascii="Times New Roman" w:hAnsi="Times New Roman" w:cs="Times New Roman"/>
        </w:rPr>
        <w:lastRenderedPageBreak/>
        <w:t xml:space="preserve">Table 1. </w:t>
      </w:r>
      <w:r w:rsidRPr="0010791B">
        <w:rPr>
          <w:rFonts w:ascii="Times New Roman" w:hAnsi="Times New Roman" w:cs="Times New Roman"/>
          <w:i/>
          <w:iCs/>
        </w:rPr>
        <w:t>The</w:t>
      </w:r>
      <w:r>
        <w:rPr>
          <w:rFonts w:ascii="Times New Roman" w:hAnsi="Times New Roman" w:cs="Times New Roman"/>
        </w:rPr>
        <w:t xml:space="preserve"> s</w:t>
      </w:r>
      <w:r w:rsidRPr="0010791B">
        <w:rPr>
          <w:rFonts w:ascii="Times New Roman" w:hAnsi="Times New Roman" w:cs="Times New Roman"/>
          <w:i/>
          <w:iCs/>
        </w:rPr>
        <w:t xml:space="preserve">election process of the </w:t>
      </w:r>
      <w:r w:rsidRPr="0010791B">
        <w:rPr>
          <w:rFonts w:ascii="Times New Roman" w:eastAsia="Times New Roman" w:hAnsi="Times New Roman" w:cs="Times New Roman"/>
          <w:i/>
          <w:iCs/>
          <w:kern w:val="0"/>
          <w:lang w:eastAsia="it-IT"/>
          <w14:ligatures w14:val="none"/>
        </w:rPr>
        <w:t>recurrence of the main concept/words that usually are considered to capture the processual dimension of policymaking (together with policy instruments)</w:t>
      </w:r>
    </w:p>
    <w:p w14:paraId="5C1E6E61" w14:textId="77777777" w:rsidR="0010791B" w:rsidRPr="002917E9" w:rsidRDefault="002917E9" w:rsidP="002917E9">
      <w:pPr>
        <w:jc w:val="both"/>
        <w:rPr>
          <w:rFonts w:ascii="Times New Roman" w:hAnsi="Times New Roman" w:cs="Times New Roman"/>
          <w:i/>
          <w:iCs/>
          <w:sz w:val="28"/>
          <w:szCs w:val="28"/>
        </w:rPr>
      </w:pPr>
      <w:r w:rsidRPr="002917E9">
        <w:rPr>
          <w:rFonts w:ascii="Times New Roman" w:hAnsi="Times New Roman" w:cs="Times New Roman"/>
          <w:i/>
          <w:iCs/>
          <w:sz w:val="28"/>
          <w:szCs w:val="28"/>
        </w:rPr>
        <w:t xml:space="preserve"> </w:t>
      </w:r>
    </w:p>
    <w:tbl>
      <w:tblPr>
        <w:tblW w:w="9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0"/>
        <w:gridCol w:w="1900"/>
        <w:gridCol w:w="2140"/>
        <w:gridCol w:w="1300"/>
        <w:gridCol w:w="1900"/>
      </w:tblGrid>
      <w:tr w:rsidR="0010791B" w:rsidRPr="00107096" w14:paraId="6AAA3EB2" w14:textId="77777777" w:rsidTr="00BD16A8">
        <w:trPr>
          <w:trHeight w:val="320"/>
        </w:trPr>
        <w:tc>
          <w:tcPr>
            <w:tcW w:w="2500" w:type="dxa"/>
            <w:shd w:val="clear" w:color="auto" w:fill="auto"/>
            <w:noWrap/>
            <w:vAlign w:val="bottom"/>
            <w:hideMark/>
          </w:tcPr>
          <w:p w14:paraId="167D6DC3" w14:textId="77777777" w:rsidR="0010791B" w:rsidRPr="00C87203" w:rsidRDefault="0010791B" w:rsidP="00BD16A8">
            <w:pPr>
              <w:rPr>
                <w:rFonts w:ascii="Garamond" w:eastAsia="Times New Roman" w:hAnsi="Garamond" w:cs="Times New Roman"/>
                <w:kern w:val="0"/>
                <w:lang w:eastAsia="it-IT"/>
                <w14:ligatures w14:val="none"/>
              </w:rPr>
            </w:pPr>
          </w:p>
        </w:tc>
        <w:tc>
          <w:tcPr>
            <w:tcW w:w="1900" w:type="dxa"/>
            <w:shd w:val="clear" w:color="auto" w:fill="auto"/>
            <w:noWrap/>
            <w:vAlign w:val="bottom"/>
            <w:hideMark/>
          </w:tcPr>
          <w:p w14:paraId="64E8823E"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proofErr w:type="gramStart"/>
            <w:r w:rsidRPr="00C87203">
              <w:rPr>
                <w:rFonts w:ascii="Garamond" w:eastAsia="Times New Roman" w:hAnsi="Garamond" w:cs="Times New Roman"/>
                <w:color w:val="000000"/>
                <w:kern w:val="0"/>
                <w:lang w:eastAsia="it-IT"/>
                <w14:ligatures w14:val="none"/>
              </w:rPr>
              <w:t>Initial  selection</w:t>
            </w:r>
            <w:proofErr w:type="gramEnd"/>
            <w:r w:rsidRPr="00C87203">
              <w:rPr>
                <w:rFonts w:ascii="Garamond" w:eastAsia="Times New Roman" w:hAnsi="Garamond" w:cs="Times New Roman"/>
                <w:color w:val="000000"/>
                <w:kern w:val="0"/>
                <w:lang w:eastAsia="it-IT"/>
                <w14:ligatures w14:val="none"/>
              </w:rPr>
              <w:t xml:space="preserve"> (*)</w:t>
            </w:r>
          </w:p>
        </w:tc>
        <w:tc>
          <w:tcPr>
            <w:tcW w:w="2140" w:type="dxa"/>
            <w:shd w:val="clear" w:color="auto" w:fill="auto"/>
            <w:noWrap/>
            <w:vAlign w:val="bottom"/>
            <w:hideMark/>
          </w:tcPr>
          <w:p w14:paraId="46D96B66"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In the references</w:t>
            </w:r>
          </w:p>
        </w:tc>
        <w:tc>
          <w:tcPr>
            <w:tcW w:w="1300" w:type="dxa"/>
            <w:shd w:val="clear" w:color="auto" w:fill="auto"/>
            <w:noWrap/>
            <w:vAlign w:val="bottom"/>
            <w:hideMark/>
          </w:tcPr>
          <w:p w14:paraId="1DFA10F5"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other use</w:t>
            </w:r>
          </w:p>
        </w:tc>
        <w:tc>
          <w:tcPr>
            <w:tcW w:w="1900" w:type="dxa"/>
            <w:shd w:val="clear" w:color="auto" w:fill="auto"/>
            <w:noWrap/>
            <w:vAlign w:val="bottom"/>
            <w:hideMark/>
          </w:tcPr>
          <w:p w14:paraId="1D6945DF"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Final selection</w:t>
            </w:r>
          </w:p>
        </w:tc>
      </w:tr>
      <w:tr w:rsidR="0010791B" w:rsidRPr="00107096" w14:paraId="3E725A8D" w14:textId="77777777" w:rsidTr="00BD16A8">
        <w:trPr>
          <w:trHeight w:val="340"/>
        </w:trPr>
        <w:tc>
          <w:tcPr>
            <w:tcW w:w="2500" w:type="dxa"/>
            <w:shd w:val="clear" w:color="auto" w:fill="auto"/>
            <w:noWrap/>
            <w:vAlign w:val="bottom"/>
            <w:hideMark/>
          </w:tcPr>
          <w:p w14:paraId="203425D5"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Process</w:t>
            </w:r>
          </w:p>
        </w:tc>
        <w:tc>
          <w:tcPr>
            <w:tcW w:w="1900" w:type="dxa"/>
            <w:shd w:val="clear" w:color="auto" w:fill="auto"/>
            <w:noWrap/>
            <w:vAlign w:val="bottom"/>
            <w:hideMark/>
          </w:tcPr>
          <w:p w14:paraId="0B9C16D4"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559</w:t>
            </w:r>
          </w:p>
        </w:tc>
        <w:tc>
          <w:tcPr>
            <w:tcW w:w="2140" w:type="dxa"/>
            <w:shd w:val="clear" w:color="auto" w:fill="auto"/>
            <w:noWrap/>
            <w:vAlign w:val="bottom"/>
            <w:hideMark/>
          </w:tcPr>
          <w:p w14:paraId="7E246A33"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121</w:t>
            </w:r>
          </w:p>
        </w:tc>
        <w:tc>
          <w:tcPr>
            <w:tcW w:w="1300" w:type="dxa"/>
            <w:shd w:val="clear" w:color="auto" w:fill="auto"/>
            <w:noWrap/>
            <w:vAlign w:val="bottom"/>
            <w:hideMark/>
          </w:tcPr>
          <w:p w14:paraId="560B26A7"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29</w:t>
            </w:r>
          </w:p>
        </w:tc>
        <w:tc>
          <w:tcPr>
            <w:tcW w:w="1900" w:type="dxa"/>
            <w:shd w:val="clear" w:color="auto" w:fill="auto"/>
            <w:noWrap/>
            <w:vAlign w:val="bottom"/>
            <w:hideMark/>
          </w:tcPr>
          <w:p w14:paraId="04D6C5E3"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409</w:t>
            </w:r>
          </w:p>
        </w:tc>
      </w:tr>
      <w:tr w:rsidR="0010791B" w:rsidRPr="00107096" w14:paraId="0D815C15" w14:textId="77777777" w:rsidTr="00BD16A8">
        <w:trPr>
          <w:trHeight w:val="340"/>
        </w:trPr>
        <w:tc>
          <w:tcPr>
            <w:tcW w:w="2500" w:type="dxa"/>
            <w:shd w:val="clear" w:color="auto" w:fill="auto"/>
            <w:noWrap/>
            <w:vAlign w:val="bottom"/>
            <w:hideMark/>
          </w:tcPr>
          <w:p w14:paraId="440898D5"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Policymaking</w:t>
            </w:r>
          </w:p>
        </w:tc>
        <w:tc>
          <w:tcPr>
            <w:tcW w:w="1900" w:type="dxa"/>
            <w:shd w:val="clear" w:color="auto" w:fill="auto"/>
            <w:noWrap/>
            <w:vAlign w:val="bottom"/>
            <w:hideMark/>
          </w:tcPr>
          <w:p w14:paraId="18DBF368"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162</w:t>
            </w:r>
          </w:p>
        </w:tc>
        <w:tc>
          <w:tcPr>
            <w:tcW w:w="2140" w:type="dxa"/>
            <w:shd w:val="clear" w:color="auto" w:fill="auto"/>
            <w:noWrap/>
            <w:vAlign w:val="bottom"/>
            <w:hideMark/>
          </w:tcPr>
          <w:p w14:paraId="49158FF5"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33</w:t>
            </w:r>
          </w:p>
        </w:tc>
        <w:tc>
          <w:tcPr>
            <w:tcW w:w="1300" w:type="dxa"/>
            <w:shd w:val="clear" w:color="auto" w:fill="auto"/>
            <w:noWrap/>
            <w:vAlign w:val="bottom"/>
            <w:hideMark/>
          </w:tcPr>
          <w:p w14:paraId="5B40862A"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0</w:t>
            </w:r>
          </w:p>
        </w:tc>
        <w:tc>
          <w:tcPr>
            <w:tcW w:w="1900" w:type="dxa"/>
            <w:shd w:val="clear" w:color="auto" w:fill="auto"/>
            <w:noWrap/>
            <w:vAlign w:val="bottom"/>
            <w:hideMark/>
          </w:tcPr>
          <w:p w14:paraId="5567E321"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129</w:t>
            </w:r>
          </w:p>
        </w:tc>
      </w:tr>
      <w:tr w:rsidR="0010791B" w:rsidRPr="00107096" w14:paraId="3233C300" w14:textId="77777777" w:rsidTr="00BD16A8">
        <w:trPr>
          <w:trHeight w:val="340"/>
        </w:trPr>
        <w:tc>
          <w:tcPr>
            <w:tcW w:w="2500" w:type="dxa"/>
            <w:shd w:val="clear" w:color="auto" w:fill="auto"/>
            <w:noWrap/>
            <w:vAlign w:val="bottom"/>
            <w:hideMark/>
          </w:tcPr>
          <w:p w14:paraId="36B6451B"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Dynamics</w:t>
            </w:r>
          </w:p>
        </w:tc>
        <w:tc>
          <w:tcPr>
            <w:tcW w:w="1900" w:type="dxa"/>
            <w:shd w:val="clear" w:color="auto" w:fill="auto"/>
            <w:noWrap/>
            <w:vAlign w:val="bottom"/>
            <w:hideMark/>
          </w:tcPr>
          <w:p w14:paraId="0985EE7C"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102</w:t>
            </w:r>
          </w:p>
        </w:tc>
        <w:tc>
          <w:tcPr>
            <w:tcW w:w="2140" w:type="dxa"/>
            <w:shd w:val="clear" w:color="auto" w:fill="auto"/>
            <w:noWrap/>
            <w:vAlign w:val="bottom"/>
            <w:hideMark/>
          </w:tcPr>
          <w:p w14:paraId="721ABE12"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34</w:t>
            </w:r>
          </w:p>
        </w:tc>
        <w:tc>
          <w:tcPr>
            <w:tcW w:w="1300" w:type="dxa"/>
            <w:shd w:val="clear" w:color="auto" w:fill="auto"/>
            <w:noWrap/>
            <w:vAlign w:val="bottom"/>
            <w:hideMark/>
          </w:tcPr>
          <w:p w14:paraId="06FAAD22"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0</w:t>
            </w:r>
          </w:p>
        </w:tc>
        <w:tc>
          <w:tcPr>
            <w:tcW w:w="1900" w:type="dxa"/>
            <w:shd w:val="clear" w:color="auto" w:fill="auto"/>
            <w:noWrap/>
            <w:vAlign w:val="bottom"/>
            <w:hideMark/>
          </w:tcPr>
          <w:p w14:paraId="59D096BD"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68</w:t>
            </w:r>
          </w:p>
        </w:tc>
      </w:tr>
      <w:tr w:rsidR="0010791B" w:rsidRPr="00107096" w14:paraId="47B16B17" w14:textId="77777777" w:rsidTr="00BD16A8">
        <w:trPr>
          <w:trHeight w:val="340"/>
        </w:trPr>
        <w:tc>
          <w:tcPr>
            <w:tcW w:w="2500" w:type="dxa"/>
            <w:shd w:val="clear" w:color="auto" w:fill="auto"/>
            <w:noWrap/>
            <w:vAlign w:val="bottom"/>
            <w:hideMark/>
          </w:tcPr>
          <w:p w14:paraId="06CCB7E3"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Agenda</w:t>
            </w:r>
          </w:p>
        </w:tc>
        <w:tc>
          <w:tcPr>
            <w:tcW w:w="1900" w:type="dxa"/>
            <w:shd w:val="clear" w:color="auto" w:fill="auto"/>
            <w:noWrap/>
            <w:vAlign w:val="bottom"/>
            <w:hideMark/>
          </w:tcPr>
          <w:p w14:paraId="76B72D9E"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232</w:t>
            </w:r>
          </w:p>
        </w:tc>
        <w:tc>
          <w:tcPr>
            <w:tcW w:w="2140" w:type="dxa"/>
            <w:shd w:val="clear" w:color="auto" w:fill="auto"/>
            <w:noWrap/>
            <w:vAlign w:val="bottom"/>
            <w:hideMark/>
          </w:tcPr>
          <w:p w14:paraId="6C5E0267"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79</w:t>
            </w:r>
          </w:p>
        </w:tc>
        <w:tc>
          <w:tcPr>
            <w:tcW w:w="1300" w:type="dxa"/>
            <w:shd w:val="clear" w:color="auto" w:fill="auto"/>
            <w:noWrap/>
            <w:vAlign w:val="bottom"/>
            <w:hideMark/>
          </w:tcPr>
          <w:p w14:paraId="6D8F1AEF"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9</w:t>
            </w:r>
          </w:p>
        </w:tc>
        <w:tc>
          <w:tcPr>
            <w:tcW w:w="1900" w:type="dxa"/>
            <w:shd w:val="clear" w:color="auto" w:fill="auto"/>
            <w:noWrap/>
            <w:vAlign w:val="bottom"/>
            <w:hideMark/>
          </w:tcPr>
          <w:p w14:paraId="260923DC"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144</w:t>
            </w:r>
          </w:p>
        </w:tc>
      </w:tr>
      <w:tr w:rsidR="0010791B" w:rsidRPr="00107096" w14:paraId="6A105037" w14:textId="77777777" w:rsidTr="00BD16A8">
        <w:trPr>
          <w:trHeight w:val="340"/>
        </w:trPr>
        <w:tc>
          <w:tcPr>
            <w:tcW w:w="2500" w:type="dxa"/>
            <w:shd w:val="clear" w:color="auto" w:fill="auto"/>
            <w:noWrap/>
            <w:vAlign w:val="bottom"/>
            <w:hideMark/>
          </w:tcPr>
          <w:p w14:paraId="7C6625B9"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Formulation</w:t>
            </w:r>
          </w:p>
        </w:tc>
        <w:tc>
          <w:tcPr>
            <w:tcW w:w="1900" w:type="dxa"/>
            <w:shd w:val="clear" w:color="auto" w:fill="auto"/>
            <w:noWrap/>
            <w:vAlign w:val="bottom"/>
            <w:hideMark/>
          </w:tcPr>
          <w:p w14:paraId="75C21846"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14</w:t>
            </w:r>
          </w:p>
        </w:tc>
        <w:tc>
          <w:tcPr>
            <w:tcW w:w="2140" w:type="dxa"/>
            <w:shd w:val="clear" w:color="auto" w:fill="auto"/>
            <w:noWrap/>
            <w:vAlign w:val="bottom"/>
            <w:hideMark/>
          </w:tcPr>
          <w:p w14:paraId="322A2F30"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0</w:t>
            </w:r>
          </w:p>
        </w:tc>
        <w:tc>
          <w:tcPr>
            <w:tcW w:w="1300" w:type="dxa"/>
            <w:shd w:val="clear" w:color="auto" w:fill="auto"/>
            <w:noWrap/>
            <w:vAlign w:val="bottom"/>
            <w:hideMark/>
          </w:tcPr>
          <w:p w14:paraId="176124B9"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7</w:t>
            </w:r>
          </w:p>
        </w:tc>
        <w:tc>
          <w:tcPr>
            <w:tcW w:w="1900" w:type="dxa"/>
            <w:shd w:val="clear" w:color="auto" w:fill="auto"/>
            <w:noWrap/>
            <w:vAlign w:val="bottom"/>
            <w:hideMark/>
          </w:tcPr>
          <w:p w14:paraId="04CA9059"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7</w:t>
            </w:r>
          </w:p>
        </w:tc>
      </w:tr>
      <w:tr w:rsidR="0010791B" w:rsidRPr="00107096" w14:paraId="628EE9B0" w14:textId="77777777" w:rsidTr="00BD16A8">
        <w:trPr>
          <w:trHeight w:val="340"/>
        </w:trPr>
        <w:tc>
          <w:tcPr>
            <w:tcW w:w="2500" w:type="dxa"/>
            <w:shd w:val="clear" w:color="auto" w:fill="auto"/>
            <w:noWrap/>
            <w:vAlign w:val="bottom"/>
            <w:hideMark/>
          </w:tcPr>
          <w:p w14:paraId="0EE23C6E"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Design</w:t>
            </w:r>
          </w:p>
        </w:tc>
        <w:tc>
          <w:tcPr>
            <w:tcW w:w="1900" w:type="dxa"/>
            <w:shd w:val="clear" w:color="auto" w:fill="auto"/>
            <w:noWrap/>
            <w:vAlign w:val="bottom"/>
            <w:hideMark/>
          </w:tcPr>
          <w:p w14:paraId="1834F166"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72</w:t>
            </w:r>
          </w:p>
        </w:tc>
        <w:tc>
          <w:tcPr>
            <w:tcW w:w="2140" w:type="dxa"/>
            <w:shd w:val="clear" w:color="auto" w:fill="auto"/>
            <w:noWrap/>
            <w:vAlign w:val="bottom"/>
            <w:hideMark/>
          </w:tcPr>
          <w:p w14:paraId="421D9AB0"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23</w:t>
            </w:r>
          </w:p>
        </w:tc>
        <w:tc>
          <w:tcPr>
            <w:tcW w:w="1300" w:type="dxa"/>
            <w:shd w:val="clear" w:color="auto" w:fill="auto"/>
            <w:noWrap/>
            <w:vAlign w:val="bottom"/>
            <w:hideMark/>
          </w:tcPr>
          <w:p w14:paraId="04C43A77"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12</w:t>
            </w:r>
          </w:p>
        </w:tc>
        <w:tc>
          <w:tcPr>
            <w:tcW w:w="1900" w:type="dxa"/>
            <w:shd w:val="clear" w:color="auto" w:fill="auto"/>
            <w:noWrap/>
            <w:vAlign w:val="bottom"/>
            <w:hideMark/>
          </w:tcPr>
          <w:p w14:paraId="7703A99D"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37</w:t>
            </w:r>
          </w:p>
        </w:tc>
      </w:tr>
      <w:tr w:rsidR="0010791B" w:rsidRPr="00107096" w14:paraId="3315279A" w14:textId="77777777" w:rsidTr="00BD16A8">
        <w:trPr>
          <w:trHeight w:val="340"/>
        </w:trPr>
        <w:tc>
          <w:tcPr>
            <w:tcW w:w="2500" w:type="dxa"/>
            <w:shd w:val="clear" w:color="auto" w:fill="auto"/>
            <w:noWrap/>
            <w:vAlign w:val="bottom"/>
            <w:hideMark/>
          </w:tcPr>
          <w:p w14:paraId="1FA7F64E"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Decision-making</w:t>
            </w:r>
          </w:p>
        </w:tc>
        <w:tc>
          <w:tcPr>
            <w:tcW w:w="1900" w:type="dxa"/>
            <w:shd w:val="clear" w:color="auto" w:fill="auto"/>
            <w:noWrap/>
            <w:vAlign w:val="bottom"/>
            <w:hideMark/>
          </w:tcPr>
          <w:p w14:paraId="09A0E15C"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245</w:t>
            </w:r>
          </w:p>
        </w:tc>
        <w:tc>
          <w:tcPr>
            <w:tcW w:w="2140" w:type="dxa"/>
            <w:shd w:val="clear" w:color="auto" w:fill="auto"/>
            <w:noWrap/>
            <w:vAlign w:val="bottom"/>
            <w:hideMark/>
          </w:tcPr>
          <w:p w14:paraId="7BF243C9"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38</w:t>
            </w:r>
          </w:p>
        </w:tc>
        <w:tc>
          <w:tcPr>
            <w:tcW w:w="1300" w:type="dxa"/>
            <w:shd w:val="clear" w:color="auto" w:fill="auto"/>
            <w:noWrap/>
            <w:vAlign w:val="bottom"/>
            <w:hideMark/>
          </w:tcPr>
          <w:p w14:paraId="181F6D29"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0</w:t>
            </w:r>
          </w:p>
        </w:tc>
        <w:tc>
          <w:tcPr>
            <w:tcW w:w="1900" w:type="dxa"/>
            <w:shd w:val="clear" w:color="auto" w:fill="auto"/>
            <w:noWrap/>
            <w:vAlign w:val="bottom"/>
            <w:hideMark/>
          </w:tcPr>
          <w:p w14:paraId="08AB6A2E"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207</w:t>
            </w:r>
          </w:p>
        </w:tc>
      </w:tr>
      <w:tr w:rsidR="0010791B" w:rsidRPr="00107096" w14:paraId="38A1B253" w14:textId="77777777" w:rsidTr="00BD16A8">
        <w:trPr>
          <w:trHeight w:val="340"/>
        </w:trPr>
        <w:tc>
          <w:tcPr>
            <w:tcW w:w="2500" w:type="dxa"/>
            <w:shd w:val="clear" w:color="auto" w:fill="auto"/>
            <w:noWrap/>
            <w:vAlign w:val="bottom"/>
            <w:hideMark/>
          </w:tcPr>
          <w:p w14:paraId="4D9CFDF6"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Implementation</w:t>
            </w:r>
          </w:p>
        </w:tc>
        <w:tc>
          <w:tcPr>
            <w:tcW w:w="1900" w:type="dxa"/>
            <w:shd w:val="clear" w:color="auto" w:fill="auto"/>
            <w:noWrap/>
            <w:vAlign w:val="bottom"/>
            <w:hideMark/>
          </w:tcPr>
          <w:p w14:paraId="1AC796FE"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88</w:t>
            </w:r>
          </w:p>
        </w:tc>
        <w:tc>
          <w:tcPr>
            <w:tcW w:w="2140" w:type="dxa"/>
            <w:shd w:val="clear" w:color="auto" w:fill="auto"/>
            <w:noWrap/>
            <w:vAlign w:val="bottom"/>
            <w:hideMark/>
          </w:tcPr>
          <w:p w14:paraId="75F852D4"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16</w:t>
            </w:r>
          </w:p>
        </w:tc>
        <w:tc>
          <w:tcPr>
            <w:tcW w:w="1300" w:type="dxa"/>
            <w:shd w:val="clear" w:color="auto" w:fill="auto"/>
            <w:noWrap/>
            <w:vAlign w:val="bottom"/>
            <w:hideMark/>
          </w:tcPr>
          <w:p w14:paraId="528E96EF"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0</w:t>
            </w:r>
          </w:p>
        </w:tc>
        <w:tc>
          <w:tcPr>
            <w:tcW w:w="1900" w:type="dxa"/>
            <w:shd w:val="clear" w:color="auto" w:fill="auto"/>
            <w:noWrap/>
            <w:vAlign w:val="bottom"/>
            <w:hideMark/>
          </w:tcPr>
          <w:p w14:paraId="43413BD8"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72</w:t>
            </w:r>
          </w:p>
        </w:tc>
      </w:tr>
      <w:tr w:rsidR="0010791B" w:rsidRPr="00107096" w14:paraId="1881E5AB" w14:textId="77777777" w:rsidTr="00BD16A8">
        <w:trPr>
          <w:trHeight w:val="340"/>
        </w:trPr>
        <w:tc>
          <w:tcPr>
            <w:tcW w:w="2500" w:type="dxa"/>
            <w:shd w:val="clear" w:color="auto" w:fill="auto"/>
            <w:noWrap/>
            <w:vAlign w:val="bottom"/>
            <w:hideMark/>
          </w:tcPr>
          <w:p w14:paraId="2E42E05D"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Evaluation</w:t>
            </w:r>
          </w:p>
        </w:tc>
        <w:tc>
          <w:tcPr>
            <w:tcW w:w="1900" w:type="dxa"/>
            <w:shd w:val="clear" w:color="auto" w:fill="auto"/>
            <w:noWrap/>
            <w:vAlign w:val="bottom"/>
            <w:hideMark/>
          </w:tcPr>
          <w:p w14:paraId="56A60AD4"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13</w:t>
            </w:r>
          </w:p>
        </w:tc>
        <w:tc>
          <w:tcPr>
            <w:tcW w:w="2140" w:type="dxa"/>
            <w:shd w:val="clear" w:color="auto" w:fill="auto"/>
            <w:noWrap/>
            <w:vAlign w:val="bottom"/>
            <w:hideMark/>
          </w:tcPr>
          <w:p w14:paraId="3AFA45F3"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4</w:t>
            </w:r>
          </w:p>
        </w:tc>
        <w:tc>
          <w:tcPr>
            <w:tcW w:w="1300" w:type="dxa"/>
            <w:shd w:val="clear" w:color="auto" w:fill="auto"/>
            <w:noWrap/>
            <w:vAlign w:val="bottom"/>
            <w:hideMark/>
          </w:tcPr>
          <w:p w14:paraId="2E5A5A70"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7</w:t>
            </w:r>
          </w:p>
        </w:tc>
        <w:tc>
          <w:tcPr>
            <w:tcW w:w="1900" w:type="dxa"/>
            <w:shd w:val="clear" w:color="auto" w:fill="auto"/>
            <w:noWrap/>
            <w:vAlign w:val="bottom"/>
            <w:hideMark/>
          </w:tcPr>
          <w:p w14:paraId="5B4C4863"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2</w:t>
            </w:r>
          </w:p>
        </w:tc>
      </w:tr>
      <w:tr w:rsidR="0010791B" w:rsidRPr="00107096" w14:paraId="47DD57F0" w14:textId="77777777" w:rsidTr="00BD16A8">
        <w:trPr>
          <w:trHeight w:val="340"/>
        </w:trPr>
        <w:tc>
          <w:tcPr>
            <w:tcW w:w="2500" w:type="dxa"/>
            <w:shd w:val="clear" w:color="auto" w:fill="auto"/>
            <w:noWrap/>
            <w:vAlign w:val="bottom"/>
            <w:hideMark/>
          </w:tcPr>
          <w:p w14:paraId="4A549395"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Policy Instruments</w:t>
            </w:r>
          </w:p>
        </w:tc>
        <w:tc>
          <w:tcPr>
            <w:tcW w:w="1900" w:type="dxa"/>
            <w:shd w:val="clear" w:color="auto" w:fill="auto"/>
            <w:noWrap/>
            <w:vAlign w:val="bottom"/>
            <w:hideMark/>
          </w:tcPr>
          <w:p w14:paraId="29AE9964"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37</w:t>
            </w:r>
          </w:p>
        </w:tc>
        <w:tc>
          <w:tcPr>
            <w:tcW w:w="2140" w:type="dxa"/>
            <w:shd w:val="clear" w:color="auto" w:fill="auto"/>
            <w:noWrap/>
            <w:vAlign w:val="bottom"/>
            <w:hideMark/>
          </w:tcPr>
          <w:p w14:paraId="2A3F5823"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6</w:t>
            </w:r>
          </w:p>
        </w:tc>
        <w:tc>
          <w:tcPr>
            <w:tcW w:w="1300" w:type="dxa"/>
            <w:shd w:val="clear" w:color="auto" w:fill="auto"/>
            <w:noWrap/>
            <w:vAlign w:val="bottom"/>
            <w:hideMark/>
          </w:tcPr>
          <w:p w14:paraId="5B250324"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0</w:t>
            </w:r>
          </w:p>
        </w:tc>
        <w:tc>
          <w:tcPr>
            <w:tcW w:w="1900" w:type="dxa"/>
            <w:shd w:val="clear" w:color="auto" w:fill="auto"/>
            <w:noWrap/>
            <w:vAlign w:val="bottom"/>
            <w:hideMark/>
          </w:tcPr>
          <w:p w14:paraId="35F66068"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31</w:t>
            </w:r>
          </w:p>
        </w:tc>
      </w:tr>
      <w:tr w:rsidR="0010791B" w:rsidRPr="00107096" w14:paraId="5F01B9CF" w14:textId="77777777" w:rsidTr="00BD16A8">
        <w:trPr>
          <w:trHeight w:val="340"/>
        </w:trPr>
        <w:tc>
          <w:tcPr>
            <w:tcW w:w="2500" w:type="dxa"/>
            <w:shd w:val="clear" w:color="auto" w:fill="auto"/>
            <w:noWrap/>
            <w:vAlign w:val="bottom"/>
            <w:hideMark/>
          </w:tcPr>
          <w:p w14:paraId="11836A15"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Change</w:t>
            </w:r>
          </w:p>
        </w:tc>
        <w:tc>
          <w:tcPr>
            <w:tcW w:w="1900" w:type="dxa"/>
            <w:shd w:val="clear" w:color="auto" w:fill="auto"/>
            <w:noWrap/>
            <w:vAlign w:val="bottom"/>
            <w:hideMark/>
          </w:tcPr>
          <w:p w14:paraId="79895D93"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500</w:t>
            </w:r>
          </w:p>
        </w:tc>
        <w:tc>
          <w:tcPr>
            <w:tcW w:w="2140" w:type="dxa"/>
            <w:shd w:val="clear" w:color="auto" w:fill="auto"/>
            <w:noWrap/>
            <w:vAlign w:val="bottom"/>
            <w:hideMark/>
          </w:tcPr>
          <w:p w14:paraId="25D7C837"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133</w:t>
            </w:r>
          </w:p>
        </w:tc>
        <w:tc>
          <w:tcPr>
            <w:tcW w:w="1300" w:type="dxa"/>
            <w:shd w:val="clear" w:color="auto" w:fill="auto"/>
            <w:noWrap/>
            <w:vAlign w:val="bottom"/>
            <w:hideMark/>
          </w:tcPr>
          <w:p w14:paraId="6228AA8A"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5</w:t>
            </w:r>
          </w:p>
        </w:tc>
        <w:tc>
          <w:tcPr>
            <w:tcW w:w="1900" w:type="dxa"/>
            <w:shd w:val="clear" w:color="auto" w:fill="auto"/>
            <w:noWrap/>
            <w:vAlign w:val="bottom"/>
            <w:hideMark/>
          </w:tcPr>
          <w:p w14:paraId="4D2351B0"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362</w:t>
            </w:r>
          </w:p>
        </w:tc>
      </w:tr>
      <w:tr w:rsidR="0010791B" w:rsidRPr="00107096" w14:paraId="2277A8EA" w14:textId="77777777" w:rsidTr="00BD16A8">
        <w:trPr>
          <w:trHeight w:val="340"/>
        </w:trPr>
        <w:tc>
          <w:tcPr>
            <w:tcW w:w="2500" w:type="dxa"/>
            <w:shd w:val="clear" w:color="auto" w:fill="auto"/>
            <w:noWrap/>
            <w:vAlign w:val="bottom"/>
            <w:hideMark/>
          </w:tcPr>
          <w:p w14:paraId="6042111D"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Stability</w:t>
            </w:r>
          </w:p>
        </w:tc>
        <w:tc>
          <w:tcPr>
            <w:tcW w:w="1900" w:type="dxa"/>
            <w:shd w:val="clear" w:color="auto" w:fill="auto"/>
            <w:noWrap/>
            <w:vAlign w:val="bottom"/>
            <w:hideMark/>
          </w:tcPr>
          <w:p w14:paraId="61977A59"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54</w:t>
            </w:r>
          </w:p>
        </w:tc>
        <w:tc>
          <w:tcPr>
            <w:tcW w:w="2140" w:type="dxa"/>
            <w:shd w:val="clear" w:color="auto" w:fill="auto"/>
            <w:noWrap/>
            <w:vAlign w:val="bottom"/>
            <w:hideMark/>
          </w:tcPr>
          <w:p w14:paraId="0B3D88FE"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11</w:t>
            </w:r>
          </w:p>
        </w:tc>
        <w:tc>
          <w:tcPr>
            <w:tcW w:w="1300" w:type="dxa"/>
            <w:shd w:val="clear" w:color="auto" w:fill="auto"/>
            <w:noWrap/>
            <w:vAlign w:val="bottom"/>
            <w:hideMark/>
          </w:tcPr>
          <w:p w14:paraId="52BD37E3"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0</w:t>
            </w:r>
          </w:p>
        </w:tc>
        <w:tc>
          <w:tcPr>
            <w:tcW w:w="1900" w:type="dxa"/>
            <w:shd w:val="clear" w:color="auto" w:fill="auto"/>
            <w:noWrap/>
            <w:vAlign w:val="bottom"/>
            <w:hideMark/>
          </w:tcPr>
          <w:p w14:paraId="4015E179"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43</w:t>
            </w:r>
          </w:p>
        </w:tc>
      </w:tr>
      <w:tr w:rsidR="0010791B" w:rsidRPr="00107096" w14:paraId="7476B36B" w14:textId="77777777" w:rsidTr="00BD16A8">
        <w:trPr>
          <w:trHeight w:val="340"/>
        </w:trPr>
        <w:tc>
          <w:tcPr>
            <w:tcW w:w="2500" w:type="dxa"/>
            <w:shd w:val="clear" w:color="auto" w:fill="auto"/>
            <w:noWrap/>
            <w:vAlign w:val="bottom"/>
            <w:hideMark/>
          </w:tcPr>
          <w:p w14:paraId="6397D732"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Administration</w:t>
            </w:r>
          </w:p>
        </w:tc>
        <w:tc>
          <w:tcPr>
            <w:tcW w:w="1900" w:type="dxa"/>
            <w:shd w:val="clear" w:color="auto" w:fill="auto"/>
            <w:noWrap/>
            <w:vAlign w:val="bottom"/>
            <w:hideMark/>
          </w:tcPr>
          <w:p w14:paraId="53279039"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100</w:t>
            </w:r>
          </w:p>
        </w:tc>
        <w:tc>
          <w:tcPr>
            <w:tcW w:w="2140" w:type="dxa"/>
            <w:shd w:val="clear" w:color="auto" w:fill="auto"/>
            <w:noWrap/>
            <w:vAlign w:val="bottom"/>
            <w:hideMark/>
          </w:tcPr>
          <w:p w14:paraId="2FD4CC99"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81</w:t>
            </w:r>
          </w:p>
        </w:tc>
        <w:tc>
          <w:tcPr>
            <w:tcW w:w="1300" w:type="dxa"/>
            <w:shd w:val="clear" w:color="auto" w:fill="auto"/>
            <w:noWrap/>
            <w:vAlign w:val="bottom"/>
            <w:hideMark/>
          </w:tcPr>
          <w:p w14:paraId="11B9E705"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14</w:t>
            </w:r>
          </w:p>
        </w:tc>
        <w:tc>
          <w:tcPr>
            <w:tcW w:w="1900" w:type="dxa"/>
            <w:shd w:val="clear" w:color="auto" w:fill="auto"/>
            <w:noWrap/>
            <w:vAlign w:val="bottom"/>
            <w:hideMark/>
          </w:tcPr>
          <w:p w14:paraId="23E071B3"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5</w:t>
            </w:r>
          </w:p>
        </w:tc>
      </w:tr>
      <w:tr w:rsidR="0010791B" w:rsidRPr="00107096" w14:paraId="21CD01A5" w14:textId="77777777" w:rsidTr="00BD16A8">
        <w:trPr>
          <w:trHeight w:val="340"/>
        </w:trPr>
        <w:tc>
          <w:tcPr>
            <w:tcW w:w="2500" w:type="dxa"/>
            <w:shd w:val="clear" w:color="auto" w:fill="auto"/>
            <w:noWrap/>
            <w:vAlign w:val="bottom"/>
            <w:hideMark/>
          </w:tcPr>
          <w:p w14:paraId="08CE1672"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Governance</w:t>
            </w:r>
          </w:p>
        </w:tc>
        <w:tc>
          <w:tcPr>
            <w:tcW w:w="1900" w:type="dxa"/>
            <w:shd w:val="clear" w:color="auto" w:fill="auto"/>
            <w:noWrap/>
            <w:vAlign w:val="bottom"/>
            <w:hideMark/>
          </w:tcPr>
          <w:p w14:paraId="653FCF94"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210</w:t>
            </w:r>
          </w:p>
        </w:tc>
        <w:tc>
          <w:tcPr>
            <w:tcW w:w="2140" w:type="dxa"/>
            <w:shd w:val="clear" w:color="auto" w:fill="auto"/>
            <w:noWrap/>
            <w:vAlign w:val="bottom"/>
            <w:hideMark/>
          </w:tcPr>
          <w:p w14:paraId="5C0B5B7F"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121</w:t>
            </w:r>
          </w:p>
        </w:tc>
        <w:tc>
          <w:tcPr>
            <w:tcW w:w="1300" w:type="dxa"/>
            <w:shd w:val="clear" w:color="auto" w:fill="auto"/>
            <w:noWrap/>
            <w:vAlign w:val="bottom"/>
            <w:hideMark/>
          </w:tcPr>
          <w:p w14:paraId="3AC20535"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0</w:t>
            </w:r>
          </w:p>
        </w:tc>
        <w:tc>
          <w:tcPr>
            <w:tcW w:w="1900" w:type="dxa"/>
            <w:shd w:val="clear" w:color="auto" w:fill="auto"/>
            <w:noWrap/>
            <w:vAlign w:val="bottom"/>
            <w:hideMark/>
          </w:tcPr>
          <w:p w14:paraId="404E9593"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89</w:t>
            </w:r>
          </w:p>
        </w:tc>
      </w:tr>
      <w:tr w:rsidR="0010791B" w:rsidRPr="00107096" w14:paraId="443A9F11" w14:textId="77777777" w:rsidTr="00BD16A8">
        <w:trPr>
          <w:trHeight w:val="340"/>
        </w:trPr>
        <w:tc>
          <w:tcPr>
            <w:tcW w:w="2500" w:type="dxa"/>
            <w:shd w:val="clear" w:color="auto" w:fill="auto"/>
            <w:noWrap/>
            <w:vAlign w:val="bottom"/>
            <w:hideMark/>
          </w:tcPr>
          <w:p w14:paraId="50C4D73B"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Enforcement</w:t>
            </w:r>
          </w:p>
        </w:tc>
        <w:tc>
          <w:tcPr>
            <w:tcW w:w="1900" w:type="dxa"/>
            <w:shd w:val="clear" w:color="auto" w:fill="auto"/>
            <w:noWrap/>
            <w:vAlign w:val="bottom"/>
            <w:hideMark/>
          </w:tcPr>
          <w:p w14:paraId="2A81C66E"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4</w:t>
            </w:r>
          </w:p>
        </w:tc>
        <w:tc>
          <w:tcPr>
            <w:tcW w:w="2140" w:type="dxa"/>
            <w:shd w:val="clear" w:color="auto" w:fill="auto"/>
            <w:noWrap/>
            <w:vAlign w:val="bottom"/>
            <w:hideMark/>
          </w:tcPr>
          <w:p w14:paraId="4FA63530"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3</w:t>
            </w:r>
          </w:p>
        </w:tc>
        <w:tc>
          <w:tcPr>
            <w:tcW w:w="1300" w:type="dxa"/>
            <w:shd w:val="clear" w:color="auto" w:fill="auto"/>
            <w:noWrap/>
            <w:vAlign w:val="bottom"/>
            <w:hideMark/>
          </w:tcPr>
          <w:p w14:paraId="36535A5D"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0</w:t>
            </w:r>
          </w:p>
        </w:tc>
        <w:tc>
          <w:tcPr>
            <w:tcW w:w="1900" w:type="dxa"/>
            <w:shd w:val="clear" w:color="auto" w:fill="auto"/>
            <w:noWrap/>
            <w:vAlign w:val="bottom"/>
            <w:hideMark/>
          </w:tcPr>
          <w:p w14:paraId="36BE7927"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1</w:t>
            </w:r>
          </w:p>
        </w:tc>
      </w:tr>
      <w:tr w:rsidR="0010791B" w:rsidRPr="00107096" w14:paraId="62B16711" w14:textId="77777777" w:rsidTr="00BD16A8">
        <w:trPr>
          <w:trHeight w:val="340"/>
        </w:trPr>
        <w:tc>
          <w:tcPr>
            <w:tcW w:w="2500" w:type="dxa"/>
            <w:shd w:val="clear" w:color="auto" w:fill="auto"/>
            <w:noWrap/>
            <w:vAlign w:val="bottom"/>
            <w:hideMark/>
          </w:tcPr>
          <w:p w14:paraId="17F5171C" w14:textId="77777777" w:rsidR="0010791B" w:rsidRPr="00C87203" w:rsidRDefault="0010791B" w:rsidP="00BD16A8">
            <w:pP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Management</w:t>
            </w:r>
          </w:p>
        </w:tc>
        <w:tc>
          <w:tcPr>
            <w:tcW w:w="1900" w:type="dxa"/>
            <w:shd w:val="clear" w:color="auto" w:fill="auto"/>
            <w:noWrap/>
            <w:vAlign w:val="bottom"/>
            <w:hideMark/>
          </w:tcPr>
          <w:p w14:paraId="30844F09"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83</w:t>
            </w:r>
          </w:p>
        </w:tc>
        <w:tc>
          <w:tcPr>
            <w:tcW w:w="2140" w:type="dxa"/>
            <w:shd w:val="clear" w:color="auto" w:fill="auto"/>
            <w:noWrap/>
            <w:vAlign w:val="bottom"/>
            <w:hideMark/>
          </w:tcPr>
          <w:p w14:paraId="5ED8D925"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37</w:t>
            </w:r>
          </w:p>
        </w:tc>
        <w:tc>
          <w:tcPr>
            <w:tcW w:w="1300" w:type="dxa"/>
            <w:shd w:val="clear" w:color="auto" w:fill="auto"/>
            <w:noWrap/>
            <w:vAlign w:val="bottom"/>
            <w:hideMark/>
          </w:tcPr>
          <w:p w14:paraId="400F4838" w14:textId="77777777" w:rsidR="0010791B" w:rsidRPr="00C87203" w:rsidRDefault="0010791B" w:rsidP="00BD16A8">
            <w:pPr>
              <w:jc w:val="center"/>
              <w:rPr>
                <w:rFonts w:ascii="Garamond" w:eastAsia="Times New Roman" w:hAnsi="Garamond" w:cs="Times New Roman"/>
                <w:color w:val="000000"/>
                <w:kern w:val="0"/>
                <w:lang w:eastAsia="it-IT"/>
                <w14:ligatures w14:val="none"/>
              </w:rPr>
            </w:pPr>
            <w:r w:rsidRPr="00C87203">
              <w:rPr>
                <w:rFonts w:ascii="Garamond" w:eastAsia="Times New Roman" w:hAnsi="Garamond" w:cs="Times New Roman"/>
                <w:color w:val="000000"/>
                <w:kern w:val="0"/>
                <w:lang w:eastAsia="it-IT"/>
                <w14:ligatures w14:val="none"/>
              </w:rPr>
              <w:t>4</w:t>
            </w:r>
          </w:p>
        </w:tc>
        <w:tc>
          <w:tcPr>
            <w:tcW w:w="1900" w:type="dxa"/>
            <w:shd w:val="clear" w:color="auto" w:fill="auto"/>
            <w:noWrap/>
            <w:vAlign w:val="bottom"/>
            <w:hideMark/>
          </w:tcPr>
          <w:p w14:paraId="255255C7" w14:textId="77777777" w:rsidR="0010791B" w:rsidRPr="00C87203" w:rsidRDefault="0010791B" w:rsidP="00BD16A8">
            <w:pPr>
              <w:jc w:val="center"/>
              <w:rPr>
                <w:rFonts w:ascii="Garamond" w:eastAsia="Times New Roman" w:hAnsi="Garamond" w:cs="Times New Roman"/>
                <w:b/>
                <w:bCs/>
                <w:color w:val="000000"/>
                <w:kern w:val="0"/>
                <w:lang w:eastAsia="it-IT"/>
                <w14:ligatures w14:val="none"/>
              </w:rPr>
            </w:pPr>
            <w:r w:rsidRPr="00C87203">
              <w:rPr>
                <w:rFonts w:ascii="Garamond" w:eastAsia="Times New Roman" w:hAnsi="Garamond" w:cs="Times New Roman"/>
                <w:b/>
                <w:bCs/>
                <w:color w:val="000000"/>
                <w:kern w:val="0"/>
                <w:lang w:eastAsia="it-IT"/>
                <w14:ligatures w14:val="none"/>
              </w:rPr>
              <w:t>42</w:t>
            </w:r>
          </w:p>
        </w:tc>
      </w:tr>
    </w:tbl>
    <w:p w14:paraId="2D128068" w14:textId="2DB0A5C5" w:rsidR="0010791B" w:rsidRPr="0010791B" w:rsidRDefault="0010791B" w:rsidP="0010791B">
      <w:pPr>
        <w:jc w:val="both"/>
        <w:rPr>
          <w:rFonts w:ascii="Times New Roman" w:hAnsi="Times New Roman" w:cs="Times New Roman"/>
        </w:rPr>
      </w:pPr>
      <w:r w:rsidRPr="0010791B">
        <w:rPr>
          <w:rFonts w:ascii="Times New Roman" w:hAnsi="Times New Roman" w:cs="Times New Roman"/>
          <w:i/>
          <w:iCs/>
          <w:sz w:val="28"/>
          <w:szCs w:val="28"/>
        </w:rPr>
        <w:t>(</w:t>
      </w:r>
      <w:proofErr w:type="gramStart"/>
      <w:r w:rsidRPr="0010791B">
        <w:rPr>
          <w:rFonts w:ascii="Times New Roman" w:hAnsi="Times New Roman" w:cs="Times New Roman"/>
          <w:i/>
          <w:iCs/>
          <w:sz w:val="28"/>
          <w:szCs w:val="28"/>
        </w:rPr>
        <w:t>*)</w:t>
      </w:r>
      <w:r w:rsidRPr="0010791B">
        <w:rPr>
          <w:rFonts w:ascii="Times New Roman" w:hAnsi="Times New Roman" w:cs="Times New Roman"/>
          <w:i/>
          <w:iCs/>
        </w:rPr>
        <w:t>excluding</w:t>
      </w:r>
      <w:proofErr w:type="gramEnd"/>
      <w:r w:rsidRPr="0010791B">
        <w:rPr>
          <w:rFonts w:ascii="Times New Roman" w:hAnsi="Times New Roman" w:cs="Times New Roman"/>
          <w:i/>
          <w:iCs/>
        </w:rPr>
        <w:t xml:space="preserve"> those on the title page, acknowledgements page, dedication, table of contents, list of figures and tables, contributors' biographies, preface, and index.</w:t>
      </w:r>
    </w:p>
    <w:p w14:paraId="45937274" w14:textId="39D4DB2B" w:rsidR="002917E9" w:rsidRPr="002917E9" w:rsidRDefault="002917E9" w:rsidP="002917E9">
      <w:pPr>
        <w:jc w:val="both"/>
        <w:rPr>
          <w:rFonts w:ascii="Times New Roman" w:hAnsi="Times New Roman" w:cs="Times New Roman"/>
          <w:i/>
          <w:iCs/>
          <w:sz w:val="28"/>
          <w:szCs w:val="28"/>
        </w:rPr>
      </w:pPr>
    </w:p>
    <w:p w14:paraId="6BD4F240" w14:textId="77777777" w:rsidR="002917E9" w:rsidRDefault="002917E9" w:rsidP="002917E9">
      <w:pPr>
        <w:jc w:val="both"/>
        <w:rPr>
          <w:rFonts w:ascii="Times New Roman" w:hAnsi="Times New Roman" w:cs="Times New Roman"/>
          <w:i/>
          <w:iCs/>
          <w:sz w:val="28"/>
          <w:szCs w:val="28"/>
        </w:rPr>
      </w:pPr>
    </w:p>
    <w:p w14:paraId="3843575F" w14:textId="77777777" w:rsidR="002917E9" w:rsidRDefault="002917E9" w:rsidP="002917E9">
      <w:pPr>
        <w:jc w:val="both"/>
        <w:rPr>
          <w:rFonts w:ascii="Times New Roman" w:hAnsi="Times New Roman" w:cs="Times New Roman"/>
          <w:i/>
          <w:iCs/>
          <w:sz w:val="28"/>
          <w:szCs w:val="28"/>
        </w:rPr>
      </w:pPr>
    </w:p>
    <w:p w14:paraId="61EEF2CE" w14:textId="0CEFEFF3" w:rsidR="003578B5" w:rsidRDefault="002917E9" w:rsidP="002917E9">
      <w:pPr>
        <w:jc w:val="both"/>
        <w:rPr>
          <w:rFonts w:ascii="Times New Roman" w:hAnsi="Times New Roman" w:cs="Times New Roman"/>
          <w:i/>
          <w:iCs/>
          <w:sz w:val="28"/>
          <w:szCs w:val="28"/>
        </w:rPr>
      </w:pPr>
      <w:r w:rsidRPr="002917E9">
        <w:rPr>
          <w:rFonts w:ascii="Times New Roman" w:hAnsi="Times New Roman" w:cs="Times New Roman"/>
          <w:i/>
          <w:iCs/>
          <w:sz w:val="28"/>
          <w:szCs w:val="28"/>
        </w:rPr>
        <w:t xml:space="preserve"> </w:t>
      </w:r>
    </w:p>
    <w:p w14:paraId="25A23409" w14:textId="77777777" w:rsidR="0010791B" w:rsidRDefault="0010791B" w:rsidP="002917E9">
      <w:pPr>
        <w:jc w:val="both"/>
        <w:rPr>
          <w:rFonts w:ascii="Times New Roman" w:hAnsi="Times New Roman" w:cs="Times New Roman"/>
          <w:i/>
          <w:iCs/>
          <w:sz w:val="28"/>
          <w:szCs w:val="28"/>
        </w:rPr>
      </w:pPr>
    </w:p>
    <w:p w14:paraId="21FDB0B1" w14:textId="77777777" w:rsidR="0010791B" w:rsidRDefault="0010791B" w:rsidP="002917E9">
      <w:pPr>
        <w:jc w:val="both"/>
        <w:rPr>
          <w:rFonts w:ascii="Times New Roman" w:hAnsi="Times New Roman" w:cs="Times New Roman"/>
          <w:i/>
          <w:iCs/>
          <w:sz w:val="28"/>
          <w:szCs w:val="28"/>
        </w:rPr>
      </w:pPr>
    </w:p>
    <w:p w14:paraId="1AAB532B" w14:textId="77777777" w:rsidR="0010791B" w:rsidRDefault="0010791B" w:rsidP="002917E9">
      <w:pPr>
        <w:jc w:val="both"/>
        <w:rPr>
          <w:rFonts w:ascii="Times New Roman" w:hAnsi="Times New Roman" w:cs="Times New Roman"/>
          <w:i/>
          <w:iCs/>
          <w:sz w:val="28"/>
          <w:szCs w:val="28"/>
        </w:rPr>
      </w:pPr>
    </w:p>
    <w:p w14:paraId="224F7F51" w14:textId="77777777" w:rsidR="0010791B" w:rsidRDefault="0010791B" w:rsidP="002917E9">
      <w:pPr>
        <w:jc w:val="both"/>
        <w:rPr>
          <w:rFonts w:ascii="Times New Roman" w:hAnsi="Times New Roman" w:cs="Times New Roman"/>
          <w:i/>
          <w:iCs/>
          <w:sz w:val="28"/>
          <w:szCs w:val="28"/>
        </w:rPr>
      </w:pPr>
    </w:p>
    <w:p w14:paraId="08011ABF" w14:textId="77777777" w:rsidR="0010791B" w:rsidRDefault="0010791B" w:rsidP="002917E9">
      <w:pPr>
        <w:jc w:val="both"/>
        <w:rPr>
          <w:rFonts w:ascii="Times New Roman" w:hAnsi="Times New Roman" w:cs="Times New Roman"/>
          <w:i/>
          <w:iCs/>
          <w:sz w:val="28"/>
          <w:szCs w:val="28"/>
        </w:rPr>
      </w:pPr>
    </w:p>
    <w:p w14:paraId="1D1B250D" w14:textId="77777777" w:rsidR="0010791B" w:rsidRDefault="0010791B" w:rsidP="002917E9">
      <w:pPr>
        <w:jc w:val="both"/>
        <w:rPr>
          <w:rFonts w:ascii="Times New Roman" w:hAnsi="Times New Roman" w:cs="Times New Roman"/>
          <w:i/>
          <w:iCs/>
          <w:sz w:val="28"/>
          <w:szCs w:val="28"/>
        </w:rPr>
      </w:pPr>
    </w:p>
    <w:p w14:paraId="1D7A9C61" w14:textId="77777777" w:rsidR="0010791B" w:rsidRDefault="0010791B" w:rsidP="002917E9">
      <w:pPr>
        <w:jc w:val="both"/>
        <w:rPr>
          <w:rFonts w:ascii="Times New Roman" w:hAnsi="Times New Roman" w:cs="Times New Roman"/>
          <w:i/>
          <w:iCs/>
          <w:sz w:val="28"/>
          <w:szCs w:val="28"/>
        </w:rPr>
      </w:pPr>
    </w:p>
    <w:p w14:paraId="2408D8D7" w14:textId="77777777" w:rsidR="0010791B" w:rsidRDefault="0010791B" w:rsidP="00C87203">
      <w:pPr>
        <w:jc w:val="center"/>
        <w:rPr>
          <w:rFonts w:ascii="Times New Roman" w:hAnsi="Times New Roman" w:cs="Times New Roman"/>
          <w:i/>
          <w:iCs/>
          <w:sz w:val="28"/>
          <w:szCs w:val="28"/>
        </w:rPr>
      </w:pPr>
    </w:p>
    <w:p w14:paraId="4E2A923C" w14:textId="77777777" w:rsidR="00C87203" w:rsidRPr="002917E9" w:rsidRDefault="00C87203" w:rsidP="00C87203">
      <w:pPr>
        <w:jc w:val="center"/>
        <w:rPr>
          <w:rFonts w:ascii="Times New Roman" w:hAnsi="Times New Roman" w:cs="Times New Roman"/>
          <w:i/>
          <w:iCs/>
          <w:sz w:val="28"/>
          <w:szCs w:val="28"/>
        </w:rPr>
      </w:pPr>
    </w:p>
    <w:p w14:paraId="0717C6F5" w14:textId="77777777" w:rsidR="003578B5" w:rsidRDefault="003578B5" w:rsidP="00573559">
      <w:pPr>
        <w:jc w:val="center"/>
        <w:rPr>
          <w:rFonts w:ascii="Times New Roman" w:hAnsi="Times New Roman" w:cs="Times New Roman"/>
          <w:i/>
          <w:iCs/>
          <w:sz w:val="28"/>
          <w:szCs w:val="28"/>
        </w:rPr>
      </w:pPr>
    </w:p>
    <w:p w14:paraId="004B8098" w14:textId="23E79A50" w:rsidR="00A406A2" w:rsidRPr="00E037F6" w:rsidRDefault="009D66E1" w:rsidP="00573559">
      <w:pPr>
        <w:jc w:val="center"/>
        <w:rPr>
          <w:rFonts w:ascii="Times New Roman" w:hAnsi="Times New Roman" w:cs="Times New Roman"/>
          <w:i/>
          <w:iCs/>
          <w:sz w:val="28"/>
          <w:szCs w:val="28"/>
        </w:rPr>
      </w:pPr>
      <w:r w:rsidRPr="00E037F6">
        <w:rPr>
          <w:rFonts w:ascii="Times New Roman" w:hAnsi="Times New Roman" w:cs="Times New Roman"/>
          <w:i/>
          <w:iCs/>
          <w:sz w:val="28"/>
          <w:szCs w:val="28"/>
        </w:rPr>
        <w:lastRenderedPageBreak/>
        <w:t xml:space="preserve">Section </w:t>
      </w:r>
      <w:r w:rsidR="003578B5">
        <w:rPr>
          <w:rFonts w:ascii="Times New Roman" w:hAnsi="Times New Roman" w:cs="Times New Roman"/>
          <w:i/>
          <w:iCs/>
          <w:sz w:val="28"/>
          <w:szCs w:val="28"/>
        </w:rPr>
        <w:t>B</w:t>
      </w:r>
    </w:p>
    <w:p w14:paraId="38D7C665" w14:textId="71AF3370" w:rsidR="00DA6BF9" w:rsidRPr="00E037F6" w:rsidRDefault="00573559" w:rsidP="00573559">
      <w:pPr>
        <w:ind w:firstLine="708"/>
        <w:rPr>
          <w:rFonts w:ascii="Times New Roman" w:hAnsi="Times New Roman" w:cs="Times New Roman"/>
          <w:i/>
          <w:iCs/>
          <w:sz w:val="28"/>
          <w:szCs w:val="28"/>
        </w:rPr>
      </w:pPr>
      <w:r w:rsidRPr="00E037F6">
        <w:rPr>
          <w:rFonts w:ascii="Times New Roman" w:hAnsi="Times New Roman" w:cs="Times New Roman"/>
          <w:i/>
          <w:iCs/>
          <w:sz w:val="28"/>
          <w:szCs w:val="28"/>
        </w:rPr>
        <w:t xml:space="preserve">                                        The keyword search</w:t>
      </w:r>
    </w:p>
    <w:p w14:paraId="559CE215" w14:textId="77777777" w:rsidR="00DA6BF9" w:rsidRPr="00E037F6" w:rsidRDefault="00DA6BF9" w:rsidP="00ED4461">
      <w:pPr>
        <w:jc w:val="both"/>
        <w:rPr>
          <w:rFonts w:ascii="Times New Roman" w:hAnsi="Times New Roman" w:cs="Times New Roman"/>
        </w:rPr>
      </w:pPr>
    </w:p>
    <w:p w14:paraId="72964C4B" w14:textId="77777777" w:rsidR="00573559" w:rsidRPr="00E037F6" w:rsidRDefault="00573559" w:rsidP="00ED4461">
      <w:pPr>
        <w:jc w:val="both"/>
        <w:rPr>
          <w:rFonts w:ascii="Times New Roman" w:hAnsi="Times New Roman" w:cs="Times New Roman"/>
        </w:rPr>
      </w:pPr>
    </w:p>
    <w:p w14:paraId="4BD6CBD4" w14:textId="7FA28FBD" w:rsidR="009F0170" w:rsidRDefault="009F0170" w:rsidP="00C87203">
      <w:pPr>
        <w:spacing w:line="300" w:lineRule="auto"/>
        <w:ind w:firstLine="708"/>
        <w:jc w:val="both"/>
        <w:rPr>
          <w:rFonts w:ascii="Times New Roman" w:hAnsi="Times New Roman" w:cs="Times New Roman"/>
        </w:rPr>
      </w:pPr>
      <w:r w:rsidRPr="009F0170">
        <w:rPr>
          <w:rFonts w:ascii="Times New Roman" w:hAnsi="Times New Roman" w:cs="Times New Roman"/>
        </w:rPr>
        <w:t xml:space="preserve">The </w:t>
      </w:r>
      <w:proofErr w:type="gramStart"/>
      <w:r w:rsidRPr="009F0170">
        <w:rPr>
          <w:rFonts w:ascii="Times New Roman" w:hAnsi="Times New Roman" w:cs="Times New Roman"/>
        </w:rPr>
        <w:t>period of time</w:t>
      </w:r>
      <w:proofErr w:type="gramEnd"/>
      <w:r w:rsidRPr="009F0170">
        <w:rPr>
          <w:rFonts w:ascii="Times New Roman" w:hAnsi="Times New Roman" w:cs="Times New Roman"/>
        </w:rPr>
        <w:t xml:space="preserve"> considered for the analysis is from 1984 to July 2024.</w:t>
      </w:r>
      <w:r>
        <w:rPr>
          <w:rFonts w:ascii="Times New Roman" w:hAnsi="Times New Roman" w:cs="Times New Roman"/>
        </w:rPr>
        <w:t xml:space="preserve"> </w:t>
      </w:r>
      <w:r w:rsidRPr="009F0170">
        <w:rPr>
          <w:rFonts w:ascii="Times New Roman" w:hAnsi="Times New Roman" w:cs="Times New Roman"/>
        </w:rPr>
        <w:t xml:space="preserve">1984 was chosen because it was the year of publication of the first of the seminal works of the four frameworks analysed (Kingdon's book </w:t>
      </w:r>
      <w:r w:rsidRPr="009F0170">
        <w:rPr>
          <w:rFonts w:ascii="Times New Roman" w:hAnsi="Times New Roman" w:cs="Times New Roman"/>
          <w:i/>
          <w:iCs/>
        </w:rPr>
        <w:t>Agenda, Alternatives and Public Policies</w:t>
      </w:r>
      <w:r w:rsidRPr="009F0170">
        <w:rPr>
          <w:rFonts w:ascii="Times New Roman" w:hAnsi="Times New Roman" w:cs="Times New Roman"/>
        </w:rPr>
        <w:t>).</w:t>
      </w:r>
    </w:p>
    <w:p w14:paraId="2E05301D" w14:textId="77777777" w:rsidR="009F0170" w:rsidRDefault="009F0170" w:rsidP="00C87203">
      <w:pPr>
        <w:spacing w:line="300" w:lineRule="auto"/>
        <w:ind w:firstLine="708"/>
        <w:jc w:val="both"/>
        <w:rPr>
          <w:rFonts w:ascii="Times New Roman" w:hAnsi="Times New Roman" w:cs="Times New Roman"/>
        </w:rPr>
      </w:pPr>
    </w:p>
    <w:p w14:paraId="01CAB4C8" w14:textId="0A565B9C" w:rsidR="000078BD" w:rsidRPr="00E037F6" w:rsidRDefault="00A406A2" w:rsidP="00C87203">
      <w:pPr>
        <w:spacing w:line="300" w:lineRule="auto"/>
        <w:ind w:firstLine="708"/>
        <w:jc w:val="both"/>
        <w:rPr>
          <w:rFonts w:ascii="Times New Roman" w:hAnsi="Times New Roman" w:cs="Times New Roman"/>
        </w:rPr>
      </w:pPr>
      <w:r w:rsidRPr="00E037F6">
        <w:rPr>
          <w:rFonts w:ascii="Times New Roman" w:hAnsi="Times New Roman" w:cs="Times New Roman"/>
        </w:rPr>
        <w:t>The keyword search was based on</w:t>
      </w:r>
      <w:r w:rsidR="000078BD" w:rsidRPr="00E037F6">
        <w:rPr>
          <w:rFonts w:ascii="Times New Roman" w:hAnsi="Times New Roman" w:cs="Times New Roman"/>
        </w:rPr>
        <w:t>:</w:t>
      </w:r>
    </w:p>
    <w:p w14:paraId="019B946D" w14:textId="77777777" w:rsidR="000078BD" w:rsidRPr="00E037F6" w:rsidRDefault="00A406A2" w:rsidP="00C87203">
      <w:pPr>
        <w:pStyle w:val="Paragrafoelenco"/>
        <w:numPr>
          <w:ilvl w:val="0"/>
          <w:numId w:val="1"/>
        </w:numPr>
        <w:spacing w:line="300" w:lineRule="auto"/>
        <w:jc w:val="both"/>
        <w:rPr>
          <w:rFonts w:ascii="Times New Roman" w:hAnsi="Times New Roman" w:cs="Times New Roman"/>
        </w:rPr>
      </w:pPr>
      <w:r w:rsidRPr="00E037F6">
        <w:rPr>
          <w:rFonts w:ascii="Times New Roman" w:hAnsi="Times New Roman" w:cs="Times New Roman"/>
        </w:rPr>
        <w:t>pairing the name of the framework with implementation and instruments/</w:t>
      </w:r>
      <w:proofErr w:type="gramStart"/>
      <w:r w:rsidRPr="00E037F6">
        <w:rPr>
          <w:rFonts w:ascii="Times New Roman" w:hAnsi="Times New Roman" w:cs="Times New Roman"/>
        </w:rPr>
        <w:t>tools</w:t>
      </w:r>
      <w:r w:rsidR="000078BD" w:rsidRPr="00E037F6">
        <w:rPr>
          <w:rFonts w:ascii="Times New Roman" w:hAnsi="Times New Roman" w:cs="Times New Roman"/>
        </w:rPr>
        <w:t>;</w:t>
      </w:r>
      <w:proofErr w:type="gramEnd"/>
    </w:p>
    <w:p w14:paraId="5491F81A" w14:textId="6B56F6F1" w:rsidR="00A406A2" w:rsidRPr="00E037F6" w:rsidRDefault="00A406A2" w:rsidP="00C87203">
      <w:pPr>
        <w:pStyle w:val="Paragrafoelenco"/>
        <w:numPr>
          <w:ilvl w:val="0"/>
          <w:numId w:val="1"/>
        </w:numPr>
        <w:spacing w:line="300" w:lineRule="auto"/>
        <w:jc w:val="both"/>
        <w:rPr>
          <w:rFonts w:ascii="Times New Roman" w:hAnsi="Times New Roman" w:cs="Times New Roman"/>
        </w:rPr>
      </w:pPr>
      <w:r w:rsidRPr="00E037F6">
        <w:rPr>
          <w:rFonts w:ascii="Times New Roman" w:hAnsi="Times New Roman" w:cs="Times New Roman"/>
        </w:rPr>
        <w:t>pairing the acronym of the framework with the word policy</w:t>
      </w:r>
      <w:r w:rsidR="000078BD" w:rsidRPr="00E037F6">
        <w:rPr>
          <w:rFonts w:ascii="Times New Roman" w:hAnsi="Times New Roman" w:cs="Times New Roman"/>
        </w:rPr>
        <w:t xml:space="preserve"> </w:t>
      </w:r>
      <w:r w:rsidR="00E037F6" w:rsidRPr="00E037F6">
        <w:rPr>
          <w:rFonts w:ascii="Times New Roman" w:hAnsi="Times New Roman" w:cs="Times New Roman"/>
        </w:rPr>
        <w:t>and with</w:t>
      </w:r>
      <w:r w:rsidR="000078BD" w:rsidRPr="00E037F6">
        <w:rPr>
          <w:rFonts w:ascii="Times New Roman" w:hAnsi="Times New Roman" w:cs="Times New Roman"/>
        </w:rPr>
        <w:t xml:space="preserve"> either</w:t>
      </w:r>
      <w:r w:rsidRPr="00E037F6">
        <w:rPr>
          <w:rFonts w:ascii="Times New Roman" w:hAnsi="Times New Roman" w:cs="Times New Roman"/>
        </w:rPr>
        <w:t xml:space="preserve"> implementation or instruments /tools.</w:t>
      </w:r>
    </w:p>
    <w:p w14:paraId="4D0F6392" w14:textId="77777777" w:rsidR="000078BD" w:rsidRPr="00E037F6" w:rsidRDefault="000078BD" w:rsidP="00C87203">
      <w:pPr>
        <w:spacing w:line="300" w:lineRule="auto"/>
        <w:ind w:firstLine="708"/>
        <w:jc w:val="both"/>
        <w:rPr>
          <w:rFonts w:ascii="Times New Roman" w:hAnsi="Times New Roman" w:cs="Times New Roman"/>
        </w:rPr>
      </w:pPr>
    </w:p>
    <w:p w14:paraId="7EE7D69B" w14:textId="2C1C44A6" w:rsidR="00A406A2" w:rsidRPr="00E037F6" w:rsidRDefault="00A406A2" w:rsidP="00C87203">
      <w:pPr>
        <w:spacing w:line="300" w:lineRule="auto"/>
        <w:jc w:val="both"/>
        <w:rPr>
          <w:rFonts w:ascii="Times New Roman" w:hAnsi="Times New Roman" w:cs="Times New Roman"/>
        </w:rPr>
      </w:pPr>
      <w:r w:rsidRPr="00E037F6">
        <w:rPr>
          <w:rFonts w:ascii="Times New Roman" w:hAnsi="Times New Roman" w:cs="Times New Roman"/>
        </w:rPr>
        <w:t xml:space="preserve">The decision to add the word policy when searching the acronym is </w:t>
      </w:r>
      <w:r w:rsidR="00E037F6" w:rsidRPr="00E037F6">
        <w:rPr>
          <w:rFonts w:ascii="Times New Roman" w:hAnsi="Times New Roman" w:cs="Times New Roman"/>
        </w:rPr>
        <w:t>because</w:t>
      </w:r>
      <w:r w:rsidRPr="00E037F6">
        <w:rPr>
          <w:rFonts w:ascii="Times New Roman" w:hAnsi="Times New Roman" w:cs="Times New Roman"/>
        </w:rPr>
        <w:t xml:space="preserve"> the acronym itself could be very misleading</w:t>
      </w:r>
      <w:r w:rsidR="000078BD" w:rsidRPr="00E037F6">
        <w:rPr>
          <w:rFonts w:ascii="Times New Roman" w:hAnsi="Times New Roman" w:cs="Times New Roman"/>
        </w:rPr>
        <w:t xml:space="preserve"> and would have been conducted to select an incredibly high number of publications. </w:t>
      </w:r>
      <w:r w:rsidRPr="00E037F6">
        <w:rPr>
          <w:rFonts w:ascii="Times New Roman" w:hAnsi="Times New Roman" w:cs="Times New Roman"/>
        </w:rPr>
        <w:t xml:space="preserve"> The choice to use both the instrument and/or tools option is justified b</w:t>
      </w:r>
      <w:r w:rsidR="00E037F6">
        <w:rPr>
          <w:rFonts w:ascii="Times New Roman" w:hAnsi="Times New Roman" w:cs="Times New Roman"/>
        </w:rPr>
        <w:t>ecause</w:t>
      </w:r>
      <w:r w:rsidRPr="00E037F6">
        <w:rPr>
          <w:rFonts w:ascii="Times New Roman" w:hAnsi="Times New Roman" w:cs="Times New Roman"/>
        </w:rPr>
        <w:t xml:space="preserve"> these two terms are often used as synonyms in the literature.</w:t>
      </w:r>
    </w:p>
    <w:p w14:paraId="5799C1A9" w14:textId="77777777" w:rsidR="000078BD" w:rsidRPr="00E037F6" w:rsidRDefault="000078BD" w:rsidP="00C87203">
      <w:pPr>
        <w:spacing w:line="300" w:lineRule="auto"/>
        <w:jc w:val="both"/>
        <w:rPr>
          <w:rFonts w:ascii="Times New Roman" w:hAnsi="Times New Roman" w:cs="Times New Roman"/>
        </w:rPr>
      </w:pPr>
    </w:p>
    <w:p w14:paraId="0F8A3C2C" w14:textId="4A3EDBDA" w:rsidR="00ED4461" w:rsidRPr="00E037F6" w:rsidRDefault="00A406A2" w:rsidP="00C87203">
      <w:pPr>
        <w:spacing w:line="300" w:lineRule="auto"/>
        <w:jc w:val="both"/>
      </w:pPr>
      <w:r w:rsidRPr="00E037F6">
        <w:rPr>
          <w:rFonts w:ascii="Times New Roman" w:hAnsi="Times New Roman" w:cs="Times New Roman"/>
        </w:rPr>
        <w:t xml:space="preserve">Finally, for the </w:t>
      </w:r>
      <w:r w:rsidR="000078BD" w:rsidRPr="00E037F6">
        <w:rPr>
          <w:rFonts w:ascii="Times New Roman" w:hAnsi="Times New Roman" w:cs="Times New Roman"/>
        </w:rPr>
        <w:t>M</w:t>
      </w:r>
      <w:r w:rsidRPr="00E037F6">
        <w:rPr>
          <w:rFonts w:ascii="Times New Roman" w:hAnsi="Times New Roman" w:cs="Times New Roman"/>
        </w:rPr>
        <w:t xml:space="preserve">ultiple </w:t>
      </w:r>
      <w:r w:rsidR="000078BD" w:rsidRPr="00E037F6">
        <w:rPr>
          <w:rFonts w:ascii="Times New Roman" w:hAnsi="Times New Roman" w:cs="Times New Roman"/>
        </w:rPr>
        <w:t>S</w:t>
      </w:r>
      <w:r w:rsidRPr="00E037F6">
        <w:rPr>
          <w:rFonts w:ascii="Times New Roman" w:hAnsi="Times New Roman" w:cs="Times New Roman"/>
        </w:rPr>
        <w:t xml:space="preserve">tream </w:t>
      </w:r>
      <w:r w:rsidR="00461EB3" w:rsidRPr="00E037F6">
        <w:rPr>
          <w:rFonts w:ascii="Times New Roman" w:hAnsi="Times New Roman" w:cs="Times New Roman"/>
        </w:rPr>
        <w:t>Framework</w:t>
      </w:r>
      <w:r w:rsidRPr="00E037F6">
        <w:rPr>
          <w:rFonts w:ascii="Times New Roman" w:hAnsi="Times New Roman" w:cs="Times New Roman"/>
        </w:rPr>
        <w:t xml:space="preserve">, we doubled the search by also using the label </w:t>
      </w:r>
      <w:r w:rsidR="000078BD" w:rsidRPr="00E037F6">
        <w:rPr>
          <w:rFonts w:ascii="Times New Roman" w:hAnsi="Times New Roman" w:cs="Times New Roman"/>
        </w:rPr>
        <w:t>M</w:t>
      </w:r>
      <w:r w:rsidRPr="00E037F6">
        <w:rPr>
          <w:rFonts w:ascii="Times New Roman" w:hAnsi="Times New Roman" w:cs="Times New Roman"/>
        </w:rPr>
        <w:t xml:space="preserve">ultiple </w:t>
      </w:r>
      <w:r w:rsidR="000078BD" w:rsidRPr="00E037F6">
        <w:rPr>
          <w:rFonts w:ascii="Times New Roman" w:hAnsi="Times New Roman" w:cs="Times New Roman"/>
        </w:rPr>
        <w:t>S</w:t>
      </w:r>
      <w:r w:rsidRPr="00E037F6">
        <w:rPr>
          <w:rFonts w:ascii="Times New Roman" w:hAnsi="Times New Roman" w:cs="Times New Roman"/>
        </w:rPr>
        <w:t xml:space="preserve">tream </w:t>
      </w:r>
      <w:r w:rsidR="00461EB3" w:rsidRPr="00E037F6">
        <w:rPr>
          <w:rFonts w:ascii="Times New Roman" w:hAnsi="Times New Roman" w:cs="Times New Roman"/>
        </w:rPr>
        <w:t>Approach</w:t>
      </w:r>
      <w:r w:rsidR="000078BD" w:rsidRPr="00E037F6">
        <w:rPr>
          <w:rFonts w:ascii="Times New Roman" w:hAnsi="Times New Roman" w:cs="Times New Roman"/>
        </w:rPr>
        <w:t xml:space="preserve"> </w:t>
      </w:r>
      <w:r w:rsidR="00E037F6" w:rsidRPr="00E037F6">
        <w:rPr>
          <w:rFonts w:ascii="Times New Roman" w:hAnsi="Times New Roman" w:cs="Times New Roman"/>
        </w:rPr>
        <w:t>because</w:t>
      </w:r>
      <w:r w:rsidR="000078BD" w:rsidRPr="00E037F6">
        <w:rPr>
          <w:rFonts w:ascii="Times New Roman" w:hAnsi="Times New Roman" w:cs="Times New Roman"/>
        </w:rPr>
        <w:t xml:space="preserve"> the word approach or framework </w:t>
      </w:r>
      <w:r w:rsidR="00461EB3" w:rsidRPr="00E037F6">
        <w:rPr>
          <w:rFonts w:ascii="Times New Roman" w:hAnsi="Times New Roman" w:cs="Times New Roman"/>
        </w:rPr>
        <w:t>is</w:t>
      </w:r>
      <w:r w:rsidR="000078BD" w:rsidRPr="00E037F6">
        <w:rPr>
          <w:rFonts w:ascii="Times New Roman" w:hAnsi="Times New Roman" w:cs="Times New Roman"/>
        </w:rPr>
        <w:t xml:space="preserve"> commonly used in the literature to name this framework.</w:t>
      </w:r>
      <w:r w:rsidRPr="00E037F6">
        <w:t xml:space="preserve">  </w:t>
      </w:r>
    </w:p>
    <w:p w14:paraId="04DFCB20" w14:textId="77777777" w:rsidR="00573559" w:rsidRPr="00E037F6" w:rsidRDefault="00573559" w:rsidP="009D66E1">
      <w:pPr>
        <w:jc w:val="both"/>
      </w:pPr>
    </w:p>
    <w:p w14:paraId="095FCE31" w14:textId="77777777" w:rsidR="00573559" w:rsidRPr="00E037F6" w:rsidRDefault="00573559" w:rsidP="009D66E1">
      <w:pPr>
        <w:jc w:val="both"/>
      </w:pPr>
    </w:p>
    <w:p w14:paraId="35476758" w14:textId="77777777" w:rsidR="00573559" w:rsidRPr="00E037F6" w:rsidRDefault="00573559" w:rsidP="009D66E1">
      <w:pPr>
        <w:jc w:val="both"/>
      </w:pPr>
    </w:p>
    <w:p w14:paraId="34A20B6D" w14:textId="77777777" w:rsidR="00573559" w:rsidRPr="00E037F6" w:rsidRDefault="00573559" w:rsidP="009D66E1">
      <w:pPr>
        <w:jc w:val="both"/>
      </w:pPr>
    </w:p>
    <w:p w14:paraId="728A21B0" w14:textId="77777777" w:rsidR="00573559" w:rsidRPr="00E037F6" w:rsidRDefault="00573559" w:rsidP="00573559">
      <w:pPr>
        <w:jc w:val="center"/>
      </w:pPr>
    </w:p>
    <w:p w14:paraId="6525147D" w14:textId="77777777" w:rsidR="00ED4461" w:rsidRPr="00E037F6" w:rsidRDefault="00ED4461" w:rsidP="00573559">
      <w:pPr>
        <w:ind w:firstLine="708"/>
        <w:jc w:val="center"/>
        <w:rPr>
          <w:rFonts w:ascii="Times New Roman" w:hAnsi="Times New Roman" w:cs="Times New Roman"/>
          <w:i/>
          <w:iCs/>
        </w:rPr>
      </w:pPr>
      <w:r w:rsidRPr="00E037F6">
        <w:rPr>
          <w:rFonts w:ascii="Times New Roman" w:hAnsi="Times New Roman" w:cs="Times New Roman"/>
        </w:rPr>
        <w:t xml:space="preserve">Table A. </w:t>
      </w:r>
      <w:r w:rsidRPr="00E037F6">
        <w:rPr>
          <w:rFonts w:ascii="Times New Roman" w:hAnsi="Times New Roman" w:cs="Times New Roman"/>
          <w:i/>
          <w:iCs/>
        </w:rPr>
        <w:t>The Keywords of the systematic review</w:t>
      </w:r>
    </w:p>
    <w:tbl>
      <w:tblPr>
        <w:tblStyle w:val="Grigliatabella"/>
        <w:tblpPr w:leftFromText="141" w:rightFromText="141" w:vertAnchor="text" w:horzAnchor="margin" w:tblpXSpec="center" w:tblpY="216"/>
        <w:tblW w:w="10632" w:type="dxa"/>
        <w:tblLook w:val="04A0" w:firstRow="1" w:lastRow="0" w:firstColumn="1" w:lastColumn="0" w:noHBand="0" w:noVBand="1"/>
      </w:tblPr>
      <w:tblGrid>
        <w:gridCol w:w="1794"/>
        <w:gridCol w:w="4586"/>
        <w:gridCol w:w="4252"/>
      </w:tblGrid>
      <w:tr w:rsidR="00ED4461" w:rsidRPr="00E037F6" w14:paraId="3AA2DCB1" w14:textId="77777777" w:rsidTr="00535D16">
        <w:tc>
          <w:tcPr>
            <w:tcW w:w="1794" w:type="dxa"/>
          </w:tcPr>
          <w:p w14:paraId="5A8FDA4C" w14:textId="77777777" w:rsidR="00ED4461" w:rsidRPr="00E037F6" w:rsidRDefault="00ED4461" w:rsidP="00C87203">
            <w:pPr>
              <w:jc w:val="center"/>
              <w:rPr>
                <w:rFonts w:ascii="Garamond" w:hAnsi="Garamond"/>
                <w:b/>
                <w:bCs/>
                <w:sz w:val="20"/>
                <w:szCs w:val="20"/>
              </w:rPr>
            </w:pPr>
            <w:r w:rsidRPr="00E037F6">
              <w:rPr>
                <w:rFonts w:ascii="Garamond" w:hAnsi="Garamond"/>
                <w:b/>
                <w:bCs/>
                <w:sz w:val="20"/>
                <w:szCs w:val="20"/>
              </w:rPr>
              <w:t>Framework</w:t>
            </w:r>
          </w:p>
        </w:tc>
        <w:tc>
          <w:tcPr>
            <w:tcW w:w="4586" w:type="dxa"/>
          </w:tcPr>
          <w:p w14:paraId="5BB67C1C" w14:textId="77777777" w:rsidR="00ED4461" w:rsidRPr="00E037F6" w:rsidRDefault="00ED4461" w:rsidP="00535D16">
            <w:pPr>
              <w:jc w:val="center"/>
              <w:rPr>
                <w:rFonts w:ascii="Garamond" w:hAnsi="Garamond"/>
                <w:b/>
                <w:bCs/>
                <w:sz w:val="20"/>
                <w:szCs w:val="20"/>
              </w:rPr>
            </w:pPr>
            <w:r w:rsidRPr="00E037F6">
              <w:rPr>
                <w:rFonts w:ascii="Garamond" w:hAnsi="Garamond"/>
                <w:b/>
                <w:bCs/>
                <w:sz w:val="20"/>
                <w:szCs w:val="20"/>
              </w:rPr>
              <w:t>Implementation</w:t>
            </w:r>
          </w:p>
        </w:tc>
        <w:tc>
          <w:tcPr>
            <w:tcW w:w="4252" w:type="dxa"/>
          </w:tcPr>
          <w:p w14:paraId="02C42A99" w14:textId="77777777" w:rsidR="00ED4461" w:rsidRPr="00E037F6" w:rsidRDefault="00ED4461" w:rsidP="00535D16">
            <w:pPr>
              <w:jc w:val="center"/>
              <w:rPr>
                <w:rFonts w:ascii="Garamond" w:hAnsi="Garamond"/>
                <w:b/>
                <w:bCs/>
                <w:sz w:val="20"/>
                <w:szCs w:val="20"/>
              </w:rPr>
            </w:pPr>
            <w:r w:rsidRPr="00E037F6">
              <w:rPr>
                <w:rFonts w:ascii="Garamond" w:hAnsi="Garamond"/>
                <w:b/>
                <w:bCs/>
                <w:sz w:val="20"/>
                <w:szCs w:val="20"/>
              </w:rPr>
              <w:t>Policy instruments</w:t>
            </w:r>
          </w:p>
        </w:tc>
      </w:tr>
      <w:tr w:rsidR="00ED4461" w:rsidRPr="00E037F6" w14:paraId="3E00E954" w14:textId="77777777" w:rsidTr="00535D16">
        <w:tc>
          <w:tcPr>
            <w:tcW w:w="1794" w:type="dxa"/>
          </w:tcPr>
          <w:p w14:paraId="14F9331E" w14:textId="3AFAACAC" w:rsidR="00ED4461" w:rsidRPr="00E037F6" w:rsidRDefault="00ED4461" w:rsidP="00C87203">
            <w:pPr>
              <w:jc w:val="center"/>
              <w:rPr>
                <w:rFonts w:ascii="Garamond" w:hAnsi="Garamond"/>
                <w:i/>
                <w:iCs/>
                <w:sz w:val="22"/>
                <w:szCs w:val="22"/>
              </w:rPr>
            </w:pPr>
            <w:r w:rsidRPr="00E037F6">
              <w:rPr>
                <w:rFonts w:ascii="Garamond" w:hAnsi="Garamond"/>
                <w:i/>
                <w:iCs/>
                <w:sz w:val="22"/>
                <w:szCs w:val="22"/>
              </w:rPr>
              <w:t xml:space="preserve">Advocacy Coalition </w:t>
            </w:r>
            <w:r w:rsidR="00461EB3" w:rsidRPr="00E037F6">
              <w:rPr>
                <w:rFonts w:ascii="Garamond" w:hAnsi="Garamond"/>
                <w:i/>
                <w:iCs/>
                <w:sz w:val="22"/>
                <w:szCs w:val="22"/>
              </w:rPr>
              <w:t>F</w:t>
            </w:r>
            <w:r w:rsidRPr="00E037F6">
              <w:rPr>
                <w:rFonts w:ascii="Garamond" w:hAnsi="Garamond"/>
                <w:i/>
                <w:iCs/>
                <w:sz w:val="22"/>
                <w:szCs w:val="22"/>
              </w:rPr>
              <w:t>ramework</w:t>
            </w:r>
          </w:p>
        </w:tc>
        <w:tc>
          <w:tcPr>
            <w:tcW w:w="4586" w:type="dxa"/>
          </w:tcPr>
          <w:p w14:paraId="372AD4F3" w14:textId="77777777" w:rsidR="00ED4461" w:rsidRPr="00E037F6" w:rsidRDefault="00ED4461" w:rsidP="00535D16">
            <w:pPr>
              <w:pStyle w:val="Paragrafoelenco"/>
              <w:numPr>
                <w:ilvl w:val="0"/>
                <w:numId w:val="2"/>
              </w:numPr>
              <w:ind w:left="365"/>
              <w:rPr>
                <w:rFonts w:ascii="Garamond" w:hAnsi="Garamond"/>
                <w:sz w:val="20"/>
                <w:szCs w:val="20"/>
              </w:rPr>
            </w:pPr>
            <w:r w:rsidRPr="00E037F6">
              <w:rPr>
                <w:rFonts w:ascii="Garamond" w:hAnsi="Garamond"/>
                <w:sz w:val="20"/>
                <w:szCs w:val="20"/>
              </w:rPr>
              <w:t>Advocacy Coalition Framework + implementation</w:t>
            </w:r>
          </w:p>
          <w:p w14:paraId="013839F6" w14:textId="77777777" w:rsidR="00ED4461" w:rsidRPr="00E037F6" w:rsidRDefault="00ED4461" w:rsidP="00535D16">
            <w:pPr>
              <w:pStyle w:val="Paragrafoelenco"/>
              <w:numPr>
                <w:ilvl w:val="0"/>
                <w:numId w:val="2"/>
              </w:numPr>
              <w:ind w:left="365"/>
              <w:rPr>
                <w:rFonts w:ascii="Garamond" w:hAnsi="Garamond"/>
                <w:sz w:val="20"/>
                <w:szCs w:val="20"/>
              </w:rPr>
            </w:pPr>
            <w:proofErr w:type="spellStart"/>
            <w:r w:rsidRPr="00E037F6">
              <w:rPr>
                <w:rFonts w:ascii="Garamond" w:hAnsi="Garamond"/>
                <w:sz w:val="20"/>
                <w:szCs w:val="20"/>
              </w:rPr>
              <w:t>ACF+Policy+implementation</w:t>
            </w:r>
            <w:proofErr w:type="spellEnd"/>
            <w:r w:rsidRPr="00E037F6">
              <w:rPr>
                <w:rFonts w:ascii="Garamond" w:hAnsi="Garamond"/>
                <w:sz w:val="20"/>
                <w:szCs w:val="20"/>
              </w:rPr>
              <w:t xml:space="preserve"> </w:t>
            </w:r>
          </w:p>
        </w:tc>
        <w:tc>
          <w:tcPr>
            <w:tcW w:w="4252" w:type="dxa"/>
          </w:tcPr>
          <w:p w14:paraId="65143103" w14:textId="77777777" w:rsidR="00ED4461" w:rsidRPr="00E037F6" w:rsidRDefault="00ED4461" w:rsidP="00535D16">
            <w:pPr>
              <w:pStyle w:val="Paragrafoelenco"/>
              <w:numPr>
                <w:ilvl w:val="0"/>
                <w:numId w:val="2"/>
              </w:numPr>
              <w:ind w:left="321"/>
              <w:rPr>
                <w:rFonts w:ascii="Garamond" w:hAnsi="Garamond"/>
                <w:sz w:val="20"/>
                <w:szCs w:val="20"/>
              </w:rPr>
            </w:pPr>
            <w:r w:rsidRPr="00E037F6">
              <w:rPr>
                <w:rFonts w:ascii="Garamond" w:hAnsi="Garamond"/>
                <w:sz w:val="20"/>
                <w:szCs w:val="20"/>
              </w:rPr>
              <w:t>Advocacy Coalition Framework + instrument/tools</w:t>
            </w:r>
          </w:p>
          <w:p w14:paraId="52A92518" w14:textId="77777777" w:rsidR="00ED4461" w:rsidRPr="00E037F6" w:rsidRDefault="00ED4461" w:rsidP="00535D16">
            <w:pPr>
              <w:pStyle w:val="Paragrafoelenco"/>
              <w:numPr>
                <w:ilvl w:val="0"/>
                <w:numId w:val="2"/>
              </w:numPr>
              <w:ind w:left="321"/>
              <w:rPr>
                <w:rFonts w:ascii="Garamond" w:hAnsi="Garamond"/>
                <w:sz w:val="20"/>
                <w:szCs w:val="20"/>
              </w:rPr>
            </w:pPr>
            <w:proofErr w:type="spellStart"/>
            <w:r w:rsidRPr="00E037F6">
              <w:rPr>
                <w:rFonts w:ascii="Garamond" w:hAnsi="Garamond"/>
                <w:sz w:val="20"/>
                <w:szCs w:val="20"/>
              </w:rPr>
              <w:t>ACF+Policy+instruments</w:t>
            </w:r>
            <w:proofErr w:type="spellEnd"/>
            <w:r w:rsidRPr="00E037F6">
              <w:rPr>
                <w:rFonts w:ascii="Garamond" w:hAnsi="Garamond"/>
                <w:sz w:val="20"/>
                <w:szCs w:val="20"/>
              </w:rPr>
              <w:t>/ tools</w:t>
            </w:r>
          </w:p>
        </w:tc>
      </w:tr>
      <w:tr w:rsidR="00ED4461" w:rsidRPr="00E037F6" w14:paraId="435B2309" w14:textId="77777777" w:rsidTr="00535D16">
        <w:tc>
          <w:tcPr>
            <w:tcW w:w="1794" w:type="dxa"/>
          </w:tcPr>
          <w:p w14:paraId="44040CAA" w14:textId="77777777" w:rsidR="00ED4461" w:rsidRPr="00E037F6" w:rsidRDefault="00ED4461" w:rsidP="00C87203">
            <w:pPr>
              <w:jc w:val="center"/>
              <w:rPr>
                <w:rFonts w:ascii="Garamond" w:hAnsi="Garamond"/>
                <w:i/>
                <w:iCs/>
                <w:sz w:val="22"/>
                <w:szCs w:val="22"/>
              </w:rPr>
            </w:pPr>
            <w:r w:rsidRPr="00E037F6">
              <w:rPr>
                <w:rFonts w:ascii="Garamond" w:hAnsi="Garamond"/>
                <w:i/>
                <w:iCs/>
                <w:sz w:val="22"/>
                <w:szCs w:val="22"/>
              </w:rPr>
              <w:t>Multiple Stream Framework</w:t>
            </w:r>
          </w:p>
        </w:tc>
        <w:tc>
          <w:tcPr>
            <w:tcW w:w="4586" w:type="dxa"/>
          </w:tcPr>
          <w:p w14:paraId="6A66A4BB" w14:textId="77777777" w:rsidR="00ED4461" w:rsidRPr="00E037F6" w:rsidRDefault="00ED4461" w:rsidP="00535D16">
            <w:pPr>
              <w:pStyle w:val="Paragrafoelenco"/>
              <w:numPr>
                <w:ilvl w:val="0"/>
                <w:numId w:val="3"/>
              </w:numPr>
              <w:ind w:left="365"/>
              <w:rPr>
                <w:rFonts w:ascii="Garamond" w:hAnsi="Garamond"/>
                <w:sz w:val="20"/>
                <w:szCs w:val="20"/>
              </w:rPr>
            </w:pPr>
            <w:r w:rsidRPr="00E037F6">
              <w:rPr>
                <w:rFonts w:ascii="Garamond" w:hAnsi="Garamond"/>
                <w:sz w:val="20"/>
                <w:szCs w:val="20"/>
              </w:rPr>
              <w:t xml:space="preserve">Multiple Stream </w:t>
            </w:r>
            <w:proofErr w:type="spellStart"/>
            <w:r w:rsidRPr="00E037F6">
              <w:rPr>
                <w:rFonts w:ascii="Garamond" w:hAnsi="Garamond"/>
                <w:sz w:val="20"/>
                <w:szCs w:val="20"/>
              </w:rPr>
              <w:t>Framework+implementation</w:t>
            </w:r>
            <w:proofErr w:type="spellEnd"/>
          </w:p>
          <w:p w14:paraId="7ECA8501" w14:textId="77777777" w:rsidR="00ED4461" w:rsidRPr="00E037F6" w:rsidRDefault="00ED4461" w:rsidP="00535D16">
            <w:pPr>
              <w:pStyle w:val="Paragrafoelenco"/>
              <w:numPr>
                <w:ilvl w:val="0"/>
                <w:numId w:val="3"/>
              </w:numPr>
              <w:ind w:left="365"/>
              <w:rPr>
                <w:rFonts w:ascii="Garamond" w:hAnsi="Garamond"/>
                <w:sz w:val="20"/>
                <w:szCs w:val="20"/>
              </w:rPr>
            </w:pPr>
            <w:r w:rsidRPr="00E037F6">
              <w:rPr>
                <w:rFonts w:ascii="Garamond" w:hAnsi="Garamond"/>
                <w:sz w:val="20"/>
                <w:szCs w:val="20"/>
              </w:rPr>
              <w:t>MSF +</w:t>
            </w:r>
            <w:proofErr w:type="spellStart"/>
            <w:r w:rsidRPr="00E037F6">
              <w:rPr>
                <w:rFonts w:ascii="Garamond" w:hAnsi="Garamond"/>
                <w:sz w:val="20"/>
                <w:szCs w:val="20"/>
              </w:rPr>
              <w:t>policy+Implementation</w:t>
            </w:r>
            <w:proofErr w:type="spellEnd"/>
          </w:p>
          <w:p w14:paraId="3A5D66DB" w14:textId="77777777" w:rsidR="00ED4461" w:rsidRPr="00E037F6" w:rsidRDefault="00ED4461" w:rsidP="00535D16">
            <w:pPr>
              <w:pStyle w:val="Paragrafoelenco"/>
              <w:numPr>
                <w:ilvl w:val="0"/>
                <w:numId w:val="3"/>
              </w:numPr>
              <w:ind w:left="365"/>
              <w:rPr>
                <w:rFonts w:ascii="Garamond" w:hAnsi="Garamond"/>
                <w:sz w:val="20"/>
                <w:szCs w:val="20"/>
              </w:rPr>
            </w:pPr>
            <w:r w:rsidRPr="00E037F6">
              <w:rPr>
                <w:rFonts w:ascii="Garamond" w:hAnsi="Garamond"/>
                <w:sz w:val="20"/>
                <w:szCs w:val="20"/>
              </w:rPr>
              <w:t xml:space="preserve">Multiple Stream </w:t>
            </w:r>
            <w:proofErr w:type="spellStart"/>
            <w:r w:rsidRPr="00E037F6">
              <w:rPr>
                <w:rFonts w:ascii="Garamond" w:hAnsi="Garamond"/>
                <w:sz w:val="20"/>
                <w:szCs w:val="20"/>
              </w:rPr>
              <w:t>Approach+implementation</w:t>
            </w:r>
            <w:proofErr w:type="spellEnd"/>
          </w:p>
          <w:p w14:paraId="2C3FC430" w14:textId="77777777" w:rsidR="00ED4461" w:rsidRPr="00E037F6" w:rsidRDefault="00ED4461" w:rsidP="00535D16">
            <w:pPr>
              <w:pStyle w:val="Paragrafoelenco"/>
              <w:numPr>
                <w:ilvl w:val="0"/>
                <w:numId w:val="3"/>
              </w:numPr>
              <w:ind w:left="365"/>
              <w:rPr>
                <w:rFonts w:ascii="Garamond" w:hAnsi="Garamond"/>
                <w:sz w:val="20"/>
                <w:szCs w:val="20"/>
              </w:rPr>
            </w:pPr>
            <w:proofErr w:type="spellStart"/>
            <w:r w:rsidRPr="00E037F6">
              <w:rPr>
                <w:rFonts w:ascii="Garamond" w:hAnsi="Garamond"/>
                <w:sz w:val="20"/>
                <w:szCs w:val="20"/>
              </w:rPr>
              <w:t>MSA+policy+implementation</w:t>
            </w:r>
            <w:proofErr w:type="spellEnd"/>
          </w:p>
        </w:tc>
        <w:tc>
          <w:tcPr>
            <w:tcW w:w="4252" w:type="dxa"/>
          </w:tcPr>
          <w:p w14:paraId="25563D1B" w14:textId="68850D5D" w:rsidR="00ED4461" w:rsidRPr="00E037F6" w:rsidRDefault="00ED4461" w:rsidP="00535D16">
            <w:pPr>
              <w:pStyle w:val="Paragrafoelenco"/>
              <w:numPr>
                <w:ilvl w:val="0"/>
                <w:numId w:val="3"/>
              </w:numPr>
              <w:ind w:left="321"/>
              <w:rPr>
                <w:rFonts w:ascii="Garamond" w:hAnsi="Garamond"/>
                <w:sz w:val="20"/>
                <w:szCs w:val="20"/>
              </w:rPr>
            </w:pPr>
            <w:r w:rsidRPr="00E037F6">
              <w:rPr>
                <w:rFonts w:ascii="Garamond" w:hAnsi="Garamond"/>
                <w:sz w:val="20"/>
                <w:szCs w:val="20"/>
              </w:rPr>
              <w:t xml:space="preserve">Multiple Stream </w:t>
            </w:r>
            <w:proofErr w:type="spellStart"/>
            <w:r w:rsidRPr="00E037F6">
              <w:rPr>
                <w:rFonts w:ascii="Garamond" w:hAnsi="Garamond"/>
                <w:sz w:val="20"/>
                <w:szCs w:val="20"/>
              </w:rPr>
              <w:t>Framework+in</w:t>
            </w:r>
            <w:r w:rsidR="00E037F6">
              <w:rPr>
                <w:rFonts w:ascii="Garamond" w:hAnsi="Garamond"/>
                <w:sz w:val="20"/>
                <w:szCs w:val="20"/>
              </w:rPr>
              <w:t>s</w:t>
            </w:r>
            <w:r w:rsidRPr="00E037F6">
              <w:rPr>
                <w:rFonts w:ascii="Garamond" w:hAnsi="Garamond"/>
                <w:sz w:val="20"/>
                <w:szCs w:val="20"/>
              </w:rPr>
              <w:t>truments</w:t>
            </w:r>
            <w:proofErr w:type="spellEnd"/>
            <w:r w:rsidRPr="00E037F6">
              <w:rPr>
                <w:rFonts w:ascii="Garamond" w:hAnsi="Garamond"/>
                <w:sz w:val="20"/>
                <w:szCs w:val="20"/>
              </w:rPr>
              <w:t>/tools</w:t>
            </w:r>
          </w:p>
          <w:p w14:paraId="7872FC36" w14:textId="77777777" w:rsidR="00ED4461" w:rsidRPr="00E037F6" w:rsidRDefault="00ED4461" w:rsidP="00535D16">
            <w:pPr>
              <w:pStyle w:val="Paragrafoelenco"/>
              <w:numPr>
                <w:ilvl w:val="0"/>
                <w:numId w:val="3"/>
              </w:numPr>
              <w:ind w:left="321"/>
              <w:rPr>
                <w:rFonts w:ascii="Garamond" w:hAnsi="Garamond"/>
                <w:sz w:val="20"/>
                <w:szCs w:val="20"/>
              </w:rPr>
            </w:pPr>
            <w:r w:rsidRPr="00E037F6">
              <w:rPr>
                <w:rFonts w:ascii="Garamond" w:hAnsi="Garamond"/>
                <w:sz w:val="20"/>
                <w:szCs w:val="20"/>
              </w:rPr>
              <w:t>MSF +</w:t>
            </w:r>
            <w:proofErr w:type="spellStart"/>
            <w:r w:rsidRPr="00E037F6">
              <w:rPr>
                <w:rFonts w:ascii="Garamond" w:hAnsi="Garamond"/>
                <w:sz w:val="20"/>
                <w:szCs w:val="20"/>
              </w:rPr>
              <w:t>policy+instruments</w:t>
            </w:r>
            <w:proofErr w:type="spellEnd"/>
            <w:r w:rsidRPr="00E037F6">
              <w:rPr>
                <w:rFonts w:ascii="Garamond" w:hAnsi="Garamond"/>
                <w:sz w:val="20"/>
                <w:szCs w:val="20"/>
              </w:rPr>
              <w:t>/tools</w:t>
            </w:r>
          </w:p>
          <w:p w14:paraId="6E42A7CA" w14:textId="77777777" w:rsidR="00ED4461" w:rsidRPr="00E037F6" w:rsidRDefault="00ED4461" w:rsidP="00535D16">
            <w:pPr>
              <w:pStyle w:val="Paragrafoelenco"/>
              <w:numPr>
                <w:ilvl w:val="0"/>
                <w:numId w:val="3"/>
              </w:numPr>
              <w:ind w:left="321"/>
              <w:rPr>
                <w:rFonts w:ascii="Garamond" w:hAnsi="Garamond"/>
                <w:sz w:val="20"/>
                <w:szCs w:val="20"/>
              </w:rPr>
            </w:pPr>
            <w:r w:rsidRPr="00E037F6">
              <w:rPr>
                <w:rFonts w:ascii="Garamond" w:hAnsi="Garamond"/>
                <w:sz w:val="20"/>
                <w:szCs w:val="20"/>
              </w:rPr>
              <w:t>Multiple Stream Approach +instruments/tools</w:t>
            </w:r>
          </w:p>
          <w:p w14:paraId="0E2BDA1C" w14:textId="77777777" w:rsidR="00ED4461" w:rsidRPr="00E037F6" w:rsidRDefault="00ED4461" w:rsidP="00535D16">
            <w:pPr>
              <w:pStyle w:val="Paragrafoelenco"/>
              <w:numPr>
                <w:ilvl w:val="0"/>
                <w:numId w:val="3"/>
              </w:numPr>
              <w:ind w:left="321"/>
              <w:rPr>
                <w:rFonts w:ascii="Garamond" w:hAnsi="Garamond"/>
                <w:sz w:val="20"/>
                <w:szCs w:val="20"/>
              </w:rPr>
            </w:pPr>
            <w:proofErr w:type="spellStart"/>
            <w:r w:rsidRPr="00E037F6">
              <w:rPr>
                <w:rFonts w:ascii="Garamond" w:hAnsi="Garamond"/>
                <w:sz w:val="20"/>
                <w:szCs w:val="20"/>
              </w:rPr>
              <w:t>MSA+policy</w:t>
            </w:r>
            <w:proofErr w:type="spellEnd"/>
            <w:r w:rsidRPr="00E037F6">
              <w:rPr>
                <w:rFonts w:ascii="Garamond" w:hAnsi="Garamond"/>
                <w:sz w:val="20"/>
                <w:szCs w:val="20"/>
              </w:rPr>
              <w:t>+ instruments/tools</w:t>
            </w:r>
          </w:p>
        </w:tc>
      </w:tr>
      <w:tr w:rsidR="00ED4461" w:rsidRPr="00E037F6" w14:paraId="687F4EEF" w14:textId="77777777" w:rsidTr="00535D16">
        <w:tc>
          <w:tcPr>
            <w:tcW w:w="1794" w:type="dxa"/>
          </w:tcPr>
          <w:p w14:paraId="1A5BF952" w14:textId="77777777" w:rsidR="00ED4461" w:rsidRPr="00E037F6" w:rsidRDefault="00ED4461" w:rsidP="00C87203">
            <w:pPr>
              <w:jc w:val="center"/>
              <w:rPr>
                <w:rFonts w:ascii="Garamond" w:hAnsi="Garamond"/>
                <w:i/>
                <w:iCs/>
                <w:sz w:val="22"/>
                <w:szCs w:val="22"/>
              </w:rPr>
            </w:pPr>
            <w:r w:rsidRPr="00E037F6">
              <w:rPr>
                <w:rFonts w:ascii="Garamond" w:hAnsi="Garamond"/>
                <w:i/>
                <w:iCs/>
                <w:sz w:val="22"/>
                <w:szCs w:val="22"/>
              </w:rPr>
              <w:t>Narrative Policy Framework</w:t>
            </w:r>
          </w:p>
        </w:tc>
        <w:tc>
          <w:tcPr>
            <w:tcW w:w="4586" w:type="dxa"/>
          </w:tcPr>
          <w:p w14:paraId="55788B97" w14:textId="77777777" w:rsidR="00ED4461" w:rsidRPr="00E037F6" w:rsidRDefault="00ED4461" w:rsidP="00535D16">
            <w:pPr>
              <w:pStyle w:val="Paragrafoelenco"/>
              <w:numPr>
                <w:ilvl w:val="0"/>
                <w:numId w:val="2"/>
              </w:numPr>
              <w:ind w:left="365"/>
              <w:rPr>
                <w:rFonts w:ascii="Garamond" w:hAnsi="Garamond"/>
                <w:sz w:val="20"/>
                <w:szCs w:val="20"/>
              </w:rPr>
            </w:pPr>
            <w:r w:rsidRPr="00E037F6">
              <w:rPr>
                <w:rFonts w:ascii="Garamond" w:hAnsi="Garamond"/>
                <w:sz w:val="20"/>
                <w:szCs w:val="20"/>
              </w:rPr>
              <w:t>Narrative Policy Framework+ implementation</w:t>
            </w:r>
          </w:p>
          <w:p w14:paraId="0C9000AB" w14:textId="77777777" w:rsidR="00ED4461" w:rsidRPr="00E037F6" w:rsidRDefault="00ED4461" w:rsidP="00535D16">
            <w:pPr>
              <w:pStyle w:val="Paragrafoelenco"/>
              <w:numPr>
                <w:ilvl w:val="0"/>
                <w:numId w:val="2"/>
              </w:numPr>
              <w:ind w:left="365"/>
              <w:rPr>
                <w:rFonts w:ascii="Garamond" w:hAnsi="Garamond"/>
                <w:sz w:val="20"/>
                <w:szCs w:val="20"/>
              </w:rPr>
            </w:pPr>
            <w:proofErr w:type="spellStart"/>
            <w:r w:rsidRPr="00E037F6">
              <w:rPr>
                <w:rFonts w:ascii="Garamond" w:hAnsi="Garamond"/>
                <w:sz w:val="20"/>
                <w:szCs w:val="20"/>
              </w:rPr>
              <w:t>NPF+Policy+implementation</w:t>
            </w:r>
            <w:proofErr w:type="spellEnd"/>
          </w:p>
        </w:tc>
        <w:tc>
          <w:tcPr>
            <w:tcW w:w="4252" w:type="dxa"/>
          </w:tcPr>
          <w:p w14:paraId="0B764750" w14:textId="77777777" w:rsidR="00ED4461" w:rsidRPr="00E037F6" w:rsidRDefault="00ED4461" w:rsidP="00535D16">
            <w:pPr>
              <w:pStyle w:val="Paragrafoelenco"/>
              <w:numPr>
                <w:ilvl w:val="0"/>
                <w:numId w:val="2"/>
              </w:numPr>
              <w:ind w:left="321"/>
              <w:rPr>
                <w:rFonts w:ascii="Garamond" w:hAnsi="Garamond"/>
                <w:sz w:val="20"/>
                <w:szCs w:val="20"/>
              </w:rPr>
            </w:pPr>
            <w:r w:rsidRPr="00E037F6">
              <w:rPr>
                <w:rFonts w:ascii="Garamond" w:hAnsi="Garamond"/>
                <w:sz w:val="20"/>
                <w:szCs w:val="20"/>
              </w:rPr>
              <w:t>Narrative Policy Framework+ instruments/tools</w:t>
            </w:r>
          </w:p>
          <w:p w14:paraId="539A7B76" w14:textId="77777777" w:rsidR="00ED4461" w:rsidRPr="00E037F6" w:rsidRDefault="00ED4461" w:rsidP="00535D16">
            <w:pPr>
              <w:pStyle w:val="Paragrafoelenco"/>
              <w:numPr>
                <w:ilvl w:val="0"/>
                <w:numId w:val="2"/>
              </w:numPr>
              <w:ind w:left="321"/>
              <w:rPr>
                <w:rFonts w:ascii="Garamond" w:hAnsi="Garamond"/>
                <w:sz w:val="20"/>
                <w:szCs w:val="20"/>
              </w:rPr>
            </w:pPr>
            <w:proofErr w:type="spellStart"/>
            <w:r w:rsidRPr="00E037F6">
              <w:rPr>
                <w:rFonts w:ascii="Garamond" w:hAnsi="Garamond"/>
                <w:sz w:val="20"/>
                <w:szCs w:val="20"/>
              </w:rPr>
              <w:t>NPF+Policy</w:t>
            </w:r>
            <w:proofErr w:type="spellEnd"/>
            <w:r w:rsidRPr="00E037F6">
              <w:rPr>
                <w:rFonts w:ascii="Garamond" w:hAnsi="Garamond"/>
                <w:sz w:val="20"/>
                <w:szCs w:val="20"/>
              </w:rPr>
              <w:t>+ instruments/tools</w:t>
            </w:r>
          </w:p>
        </w:tc>
      </w:tr>
      <w:tr w:rsidR="00ED4461" w:rsidRPr="00E037F6" w14:paraId="673EF2E5" w14:textId="77777777" w:rsidTr="00535D16">
        <w:tc>
          <w:tcPr>
            <w:tcW w:w="1794" w:type="dxa"/>
          </w:tcPr>
          <w:p w14:paraId="77040455" w14:textId="77777777" w:rsidR="00ED4461" w:rsidRPr="00E037F6" w:rsidRDefault="00ED4461" w:rsidP="00C87203">
            <w:pPr>
              <w:jc w:val="center"/>
              <w:rPr>
                <w:rFonts w:ascii="Garamond" w:hAnsi="Garamond"/>
                <w:i/>
                <w:iCs/>
                <w:sz w:val="22"/>
                <w:szCs w:val="22"/>
              </w:rPr>
            </w:pPr>
            <w:r w:rsidRPr="00E037F6">
              <w:rPr>
                <w:rFonts w:ascii="Garamond" w:hAnsi="Garamond"/>
                <w:i/>
                <w:iCs/>
                <w:sz w:val="22"/>
                <w:szCs w:val="22"/>
              </w:rPr>
              <w:t>Punctuated Equilibrium Theory</w:t>
            </w:r>
          </w:p>
        </w:tc>
        <w:tc>
          <w:tcPr>
            <w:tcW w:w="4586" w:type="dxa"/>
          </w:tcPr>
          <w:p w14:paraId="70272517" w14:textId="77777777" w:rsidR="00ED4461" w:rsidRPr="00E037F6" w:rsidRDefault="00ED4461" w:rsidP="00535D16">
            <w:pPr>
              <w:pStyle w:val="Paragrafoelenco"/>
              <w:numPr>
                <w:ilvl w:val="0"/>
                <w:numId w:val="4"/>
              </w:numPr>
              <w:ind w:left="365"/>
              <w:rPr>
                <w:rFonts w:ascii="Garamond" w:hAnsi="Garamond"/>
                <w:sz w:val="20"/>
                <w:szCs w:val="20"/>
              </w:rPr>
            </w:pPr>
            <w:r w:rsidRPr="00E037F6">
              <w:rPr>
                <w:rFonts w:ascii="Garamond" w:hAnsi="Garamond"/>
                <w:sz w:val="20"/>
                <w:szCs w:val="20"/>
              </w:rPr>
              <w:t>Punctuated Equilibrium Theory +implementation</w:t>
            </w:r>
          </w:p>
          <w:p w14:paraId="28C6D912" w14:textId="77777777" w:rsidR="00ED4461" w:rsidRPr="00E037F6" w:rsidRDefault="00ED4461" w:rsidP="00535D16">
            <w:pPr>
              <w:pStyle w:val="Paragrafoelenco"/>
              <w:numPr>
                <w:ilvl w:val="0"/>
                <w:numId w:val="4"/>
              </w:numPr>
              <w:ind w:left="365"/>
              <w:rPr>
                <w:rFonts w:ascii="Garamond" w:hAnsi="Garamond"/>
                <w:sz w:val="20"/>
                <w:szCs w:val="20"/>
              </w:rPr>
            </w:pPr>
            <w:r w:rsidRPr="00E037F6">
              <w:rPr>
                <w:rFonts w:ascii="Garamond" w:hAnsi="Garamond"/>
                <w:sz w:val="20"/>
                <w:szCs w:val="20"/>
              </w:rPr>
              <w:t>PET +</w:t>
            </w:r>
            <w:proofErr w:type="spellStart"/>
            <w:r w:rsidRPr="00E037F6">
              <w:rPr>
                <w:rFonts w:ascii="Garamond" w:hAnsi="Garamond"/>
                <w:sz w:val="20"/>
                <w:szCs w:val="20"/>
              </w:rPr>
              <w:t>Policy+implementation</w:t>
            </w:r>
            <w:proofErr w:type="spellEnd"/>
          </w:p>
        </w:tc>
        <w:tc>
          <w:tcPr>
            <w:tcW w:w="4252" w:type="dxa"/>
          </w:tcPr>
          <w:p w14:paraId="6F8248CD" w14:textId="77777777" w:rsidR="00ED4461" w:rsidRPr="00E037F6" w:rsidRDefault="00ED4461" w:rsidP="00535D16">
            <w:pPr>
              <w:pStyle w:val="Paragrafoelenco"/>
              <w:numPr>
                <w:ilvl w:val="0"/>
                <w:numId w:val="4"/>
              </w:numPr>
              <w:ind w:left="321"/>
              <w:rPr>
                <w:rFonts w:ascii="Garamond" w:hAnsi="Garamond"/>
                <w:sz w:val="20"/>
                <w:szCs w:val="20"/>
              </w:rPr>
            </w:pPr>
            <w:r w:rsidRPr="00E037F6">
              <w:rPr>
                <w:rFonts w:ascii="Garamond" w:hAnsi="Garamond"/>
                <w:sz w:val="20"/>
                <w:szCs w:val="20"/>
              </w:rPr>
              <w:t>Punctuated Equilibrium Theory + instruments/tools</w:t>
            </w:r>
          </w:p>
          <w:p w14:paraId="742FC253" w14:textId="77777777" w:rsidR="00ED4461" w:rsidRPr="00E037F6" w:rsidRDefault="00ED4461" w:rsidP="00535D16">
            <w:pPr>
              <w:pStyle w:val="Paragrafoelenco"/>
              <w:numPr>
                <w:ilvl w:val="0"/>
                <w:numId w:val="4"/>
              </w:numPr>
              <w:ind w:left="321"/>
              <w:rPr>
                <w:rFonts w:ascii="Garamond" w:hAnsi="Garamond"/>
                <w:sz w:val="20"/>
                <w:szCs w:val="20"/>
              </w:rPr>
            </w:pPr>
            <w:r w:rsidRPr="00E037F6">
              <w:rPr>
                <w:rFonts w:ascii="Garamond" w:hAnsi="Garamond"/>
                <w:sz w:val="20"/>
                <w:szCs w:val="20"/>
              </w:rPr>
              <w:lastRenderedPageBreak/>
              <w:t>PET +Policy+ instruments/tools</w:t>
            </w:r>
          </w:p>
        </w:tc>
      </w:tr>
    </w:tbl>
    <w:p w14:paraId="53F83CF6" w14:textId="77777777" w:rsidR="00ED4461" w:rsidRPr="00E037F6" w:rsidRDefault="00ED4461" w:rsidP="009D66E1">
      <w:pPr>
        <w:jc w:val="both"/>
      </w:pPr>
    </w:p>
    <w:p w14:paraId="5BAC5408" w14:textId="453316A3" w:rsidR="00A406A2" w:rsidRDefault="00A406A2" w:rsidP="009D66E1">
      <w:pPr>
        <w:jc w:val="both"/>
      </w:pPr>
      <w:r w:rsidRPr="00E037F6">
        <w:t xml:space="preserve">   </w:t>
      </w:r>
    </w:p>
    <w:p w14:paraId="6B3D9B7F" w14:textId="77777777" w:rsidR="00C87203" w:rsidRDefault="00C87203" w:rsidP="009D66E1">
      <w:pPr>
        <w:jc w:val="both"/>
      </w:pPr>
    </w:p>
    <w:p w14:paraId="08CEEC65" w14:textId="77777777" w:rsidR="00C87203" w:rsidRDefault="00C87203" w:rsidP="009D66E1">
      <w:pPr>
        <w:jc w:val="both"/>
      </w:pPr>
    </w:p>
    <w:p w14:paraId="5AB555A0" w14:textId="77777777" w:rsidR="00C87203" w:rsidRPr="00E037F6" w:rsidRDefault="00C87203" w:rsidP="009D66E1">
      <w:pPr>
        <w:jc w:val="both"/>
      </w:pPr>
    </w:p>
    <w:p w14:paraId="597640C0" w14:textId="77777777" w:rsidR="00ED4461" w:rsidRPr="00E037F6" w:rsidRDefault="00ED4461">
      <w:pPr>
        <w:rPr>
          <w:rFonts w:ascii="Times New Roman" w:hAnsi="Times New Roman" w:cs="Times New Roman"/>
        </w:rPr>
      </w:pPr>
    </w:p>
    <w:p w14:paraId="71143F9D" w14:textId="77777777" w:rsidR="00ED4461" w:rsidRPr="00E037F6" w:rsidRDefault="00ED4461">
      <w:pPr>
        <w:rPr>
          <w:rFonts w:ascii="Times New Roman" w:hAnsi="Times New Roman" w:cs="Times New Roman"/>
        </w:rPr>
      </w:pPr>
    </w:p>
    <w:p w14:paraId="5C525B3B" w14:textId="77777777" w:rsidR="00531EDF" w:rsidRPr="00E037F6" w:rsidRDefault="00531EDF">
      <w:pPr>
        <w:rPr>
          <w:rFonts w:ascii="Times New Roman" w:hAnsi="Times New Roman" w:cs="Times New Roman"/>
        </w:rPr>
      </w:pPr>
    </w:p>
    <w:p w14:paraId="2AB34D2E" w14:textId="2DBD9037" w:rsidR="00A406A2" w:rsidRPr="00E037F6" w:rsidRDefault="00A406A2">
      <w:pPr>
        <w:rPr>
          <w:rFonts w:ascii="Times New Roman" w:hAnsi="Times New Roman" w:cs="Times New Roman"/>
        </w:rPr>
      </w:pPr>
      <w:r w:rsidRPr="00E037F6">
        <w:rPr>
          <w:rFonts w:ascii="Times New Roman" w:hAnsi="Times New Roman" w:cs="Times New Roman"/>
        </w:rPr>
        <w:t xml:space="preserve">Table </w:t>
      </w:r>
      <w:r w:rsidR="00ED4461" w:rsidRPr="00E037F6">
        <w:rPr>
          <w:rFonts w:ascii="Times New Roman" w:hAnsi="Times New Roman" w:cs="Times New Roman"/>
        </w:rPr>
        <w:t>B</w:t>
      </w:r>
      <w:r w:rsidR="009D66E1" w:rsidRPr="00E037F6">
        <w:rPr>
          <w:rFonts w:ascii="Times New Roman" w:hAnsi="Times New Roman" w:cs="Times New Roman"/>
        </w:rPr>
        <w:t>.</w:t>
      </w:r>
      <w:r w:rsidRPr="00E037F6">
        <w:rPr>
          <w:rFonts w:ascii="Times New Roman" w:hAnsi="Times New Roman" w:cs="Times New Roman"/>
        </w:rPr>
        <w:t xml:space="preserve"> </w:t>
      </w:r>
      <w:r w:rsidRPr="00E037F6">
        <w:rPr>
          <w:rFonts w:ascii="Times New Roman" w:hAnsi="Times New Roman" w:cs="Times New Roman"/>
          <w:i/>
          <w:iCs/>
        </w:rPr>
        <w:t>Results of the keyword search on Implementation</w:t>
      </w:r>
      <w:r w:rsidRPr="00E037F6">
        <w:rPr>
          <w:rFonts w:ascii="Times New Roman" w:hAnsi="Times New Roman" w:cs="Times New Roman"/>
        </w:rPr>
        <w:t xml:space="preserve"> </w:t>
      </w:r>
    </w:p>
    <w:p w14:paraId="1618E7C7" w14:textId="77777777" w:rsidR="00A406A2" w:rsidRPr="00E037F6" w:rsidRDefault="00A406A2">
      <w:pPr>
        <w:rPr>
          <w:rFonts w:ascii="Times New Roman" w:hAnsi="Times New Roman" w:cs="Times New Roman"/>
        </w:rPr>
      </w:pPr>
    </w:p>
    <w:p w14:paraId="5E0B8BE4" w14:textId="77777777" w:rsidR="00A406A2" w:rsidRPr="00E037F6" w:rsidRDefault="00A406A2">
      <w:pPr>
        <w:rPr>
          <w:rFonts w:ascii="Times New Roman" w:hAnsi="Times New Roman" w:cs="Times New Roman"/>
        </w:rPr>
      </w:pPr>
    </w:p>
    <w:tbl>
      <w:tblPr>
        <w:tblStyle w:val="Grigliatabella"/>
        <w:tblW w:w="0" w:type="auto"/>
        <w:tblLook w:val="04A0" w:firstRow="1" w:lastRow="0" w:firstColumn="1" w:lastColumn="0" w:noHBand="0" w:noVBand="1"/>
      </w:tblPr>
      <w:tblGrid>
        <w:gridCol w:w="1282"/>
        <w:gridCol w:w="1872"/>
        <w:gridCol w:w="1867"/>
        <w:gridCol w:w="1287"/>
        <w:gridCol w:w="1266"/>
      </w:tblGrid>
      <w:tr w:rsidR="009D66E1" w:rsidRPr="00E037F6" w14:paraId="2FDF7105" w14:textId="77777777" w:rsidTr="009D66E1">
        <w:tc>
          <w:tcPr>
            <w:tcW w:w="1282" w:type="dxa"/>
          </w:tcPr>
          <w:p w14:paraId="0F2EFF7B" w14:textId="77777777" w:rsidR="009D66E1" w:rsidRPr="00E037F6" w:rsidRDefault="009D66E1" w:rsidP="009D66E1">
            <w:pPr>
              <w:jc w:val="center"/>
              <w:rPr>
                <w:rFonts w:ascii="Garamond" w:hAnsi="Garamond"/>
              </w:rPr>
            </w:pPr>
          </w:p>
        </w:tc>
        <w:tc>
          <w:tcPr>
            <w:tcW w:w="1872" w:type="dxa"/>
          </w:tcPr>
          <w:p w14:paraId="190BC589" w14:textId="6F581CAB" w:rsidR="009D66E1" w:rsidRPr="00E037F6" w:rsidRDefault="009D66E1" w:rsidP="009D66E1">
            <w:pPr>
              <w:jc w:val="center"/>
              <w:rPr>
                <w:rFonts w:ascii="Garamond" w:hAnsi="Garamond"/>
              </w:rPr>
            </w:pPr>
            <w:r w:rsidRPr="00E037F6">
              <w:rPr>
                <w:rFonts w:ascii="Garamond" w:hAnsi="Garamond"/>
              </w:rPr>
              <w:t xml:space="preserve">Name of the framework </w:t>
            </w:r>
            <w:proofErr w:type="gramStart"/>
            <w:r w:rsidR="00E037F6">
              <w:rPr>
                <w:rFonts w:ascii="Garamond" w:hAnsi="Garamond"/>
              </w:rPr>
              <w:t>+</w:t>
            </w:r>
            <w:r w:rsidRPr="00E037F6">
              <w:rPr>
                <w:rFonts w:ascii="Garamond" w:hAnsi="Garamond"/>
              </w:rPr>
              <w:t xml:space="preserve">  Implementation</w:t>
            </w:r>
            <w:proofErr w:type="gramEnd"/>
          </w:p>
        </w:tc>
        <w:tc>
          <w:tcPr>
            <w:tcW w:w="1867" w:type="dxa"/>
          </w:tcPr>
          <w:p w14:paraId="73A5E6EB" w14:textId="1865A820" w:rsidR="009D66E1" w:rsidRPr="00E037F6" w:rsidRDefault="009D66E1" w:rsidP="009D66E1">
            <w:pPr>
              <w:jc w:val="center"/>
              <w:rPr>
                <w:rFonts w:ascii="Garamond" w:hAnsi="Garamond"/>
              </w:rPr>
            </w:pPr>
            <w:r w:rsidRPr="00E037F6">
              <w:rPr>
                <w:rFonts w:ascii="Garamond" w:hAnsi="Garamond"/>
              </w:rPr>
              <w:t>Acronymous + policy+ implementation</w:t>
            </w:r>
          </w:p>
        </w:tc>
        <w:tc>
          <w:tcPr>
            <w:tcW w:w="1287" w:type="dxa"/>
          </w:tcPr>
          <w:p w14:paraId="3E98B085" w14:textId="782D833F" w:rsidR="009D66E1" w:rsidRPr="00E037F6" w:rsidRDefault="009D66E1" w:rsidP="009D66E1">
            <w:pPr>
              <w:jc w:val="center"/>
              <w:rPr>
                <w:rFonts w:ascii="Garamond" w:hAnsi="Garamond"/>
              </w:rPr>
            </w:pPr>
            <w:r w:rsidRPr="00E037F6">
              <w:rPr>
                <w:rFonts w:ascii="Garamond" w:hAnsi="Garamond"/>
              </w:rPr>
              <w:t>Total</w:t>
            </w:r>
          </w:p>
        </w:tc>
        <w:tc>
          <w:tcPr>
            <w:tcW w:w="1266" w:type="dxa"/>
          </w:tcPr>
          <w:p w14:paraId="02B8AE6B" w14:textId="77777777" w:rsidR="009D66E1" w:rsidRPr="00E037F6" w:rsidRDefault="009D66E1" w:rsidP="009D66E1">
            <w:pPr>
              <w:jc w:val="center"/>
              <w:rPr>
                <w:rFonts w:ascii="Garamond" w:hAnsi="Garamond"/>
              </w:rPr>
            </w:pPr>
          </w:p>
        </w:tc>
      </w:tr>
      <w:tr w:rsidR="009D66E1" w:rsidRPr="00E037F6" w14:paraId="264A79FE" w14:textId="77777777" w:rsidTr="009D66E1">
        <w:tc>
          <w:tcPr>
            <w:tcW w:w="1282" w:type="dxa"/>
          </w:tcPr>
          <w:p w14:paraId="29FFABB2" w14:textId="43CB63FC" w:rsidR="009D66E1" w:rsidRPr="00E037F6" w:rsidRDefault="009D66E1" w:rsidP="009D66E1">
            <w:pPr>
              <w:jc w:val="center"/>
              <w:rPr>
                <w:rFonts w:ascii="Garamond" w:hAnsi="Garamond"/>
              </w:rPr>
            </w:pPr>
            <w:r w:rsidRPr="00E037F6">
              <w:rPr>
                <w:rFonts w:ascii="Garamond" w:hAnsi="Garamond"/>
              </w:rPr>
              <w:t>ACF</w:t>
            </w:r>
          </w:p>
        </w:tc>
        <w:tc>
          <w:tcPr>
            <w:tcW w:w="1872" w:type="dxa"/>
          </w:tcPr>
          <w:p w14:paraId="506A9C06" w14:textId="4BA29D2F" w:rsidR="009D66E1" w:rsidRPr="00E037F6" w:rsidRDefault="009D66E1" w:rsidP="009D66E1">
            <w:pPr>
              <w:jc w:val="center"/>
              <w:rPr>
                <w:rFonts w:ascii="Garamond" w:hAnsi="Garamond"/>
              </w:rPr>
            </w:pPr>
            <w:r w:rsidRPr="00E037F6">
              <w:rPr>
                <w:rFonts w:ascii="Garamond" w:hAnsi="Garamond"/>
              </w:rPr>
              <w:t>78</w:t>
            </w:r>
          </w:p>
        </w:tc>
        <w:tc>
          <w:tcPr>
            <w:tcW w:w="1867" w:type="dxa"/>
          </w:tcPr>
          <w:p w14:paraId="24F077E6" w14:textId="518D9796" w:rsidR="009D66E1" w:rsidRPr="00E037F6" w:rsidRDefault="009D66E1" w:rsidP="009D66E1">
            <w:pPr>
              <w:jc w:val="center"/>
              <w:rPr>
                <w:rFonts w:ascii="Garamond" w:hAnsi="Garamond"/>
              </w:rPr>
            </w:pPr>
            <w:r w:rsidRPr="00E037F6">
              <w:rPr>
                <w:rFonts w:ascii="Garamond" w:hAnsi="Garamond"/>
              </w:rPr>
              <w:t>40</w:t>
            </w:r>
          </w:p>
        </w:tc>
        <w:tc>
          <w:tcPr>
            <w:tcW w:w="1287" w:type="dxa"/>
          </w:tcPr>
          <w:p w14:paraId="38346907" w14:textId="78E94282" w:rsidR="009D66E1" w:rsidRPr="00E037F6" w:rsidRDefault="009D66E1" w:rsidP="009D66E1">
            <w:pPr>
              <w:jc w:val="center"/>
              <w:rPr>
                <w:rFonts w:ascii="Garamond" w:hAnsi="Garamond"/>
              </w:rPr>
            </w:pPr>
            <w:r w:rsidRPr="00E037F6">
              <w:rPr>
                <w:rFonts w:ascii="Garamond" w:hAnsi="Garamond"/>
              </w:rPr>
              <w:t>118</w:t>
            </w:r>
          </w:p>
        </w:tc>
        <w:tc>
          <w:tcPr>
            <w:tcW w:w="1266" w:type="dxa"/>
            <w:tcBorders>
              <w:bottom w:val="single" w:sz="4" w:space="0" w:color="auto"/>
            </w:tcBorders>
          </w:tcPr>
          <w:p w14:paraId="4DAE0D68" w14:textId="77777777" w:rsidR="009D66E1" w:rsidRPr="00E037F6" w:rsidRDefault="009D66E1" w:rsidP="009D66E1">
            <w:pPr>
              <w:jc w:val="center"/>
              <w:rPr>
                <w:rFonts w:ascii="Garamond" w:hAnsi="Garamond"/>
              </w:rPr>
            </w:pPr>
          </w:p>
        </w:tc>
      </w:tr>
      <w:tr w:rsidR="009D66E1" w:rsidRPr="00E037F6" w14:paraId="0546F216" w14:textId="77777777" w:rsidTr="009D66E1">
        <w:tc>
          <w:tcPr>
            <w:tcW w:w="1282" w:type="dxa"/>
          </w:tcPr>
          <w:p w14:paraId="1236BEAC" w14:textId="167BBD6E" w:rsidR="009D66E1" w:rsidRPr="00E037F6" w:rsidRDefault="009D66E1" w:rsidP="009D66E1">
            <w:pPr>
              <w:jc w:val="center"/>
              <w:rPr>
                <w:rFonts w:ascii="Garamond" w:hAnsi="Garamond"/>
              </w:rPr>
            </w:pPr>
            <w:r w:rsidRPr="00E037F6">
              <w:rPr>
                <w:rFonts w:ascii="Garamond" w:hAnsi="Garamond"/>
              </w:rPr>
              <w:t>MSF</w:t>
            </w:r>
          </w:p>
        </w:tc>
        <w:tc>
          <w:tcPr>
            <w:tcW w:w="1872" w:type="dxa"/>
          </w:tcPr>
          <w:p w14:paraId="593D8534" w14:textId="7E80A2D7" w:rsidR="009D66E1" w:rsidRPr="00E037F6" w:rsidRDefault="009D66E1" w:rsidP="009D66E1">
            <w:pPr>
              <w:jc w:val="center"/>
              <w:rPr>
                <w:rFonts w:ascii="Garamond" w:hAnsi="Garamond"/>
              </w:rPr>
            </w:pPr>
            <w:r w:rsidRPr="00E037F6">
              <w:rPr>
                <w:rFonts w:ascii="Garamond" w:hAnsi="Garamond"/>
              </w:rPr>
              <w:t>77</w:t>
            </w:r>
          </w:p>
        </w:tc>
        <w:tc>
          <w:tcPr>
            <w:tcW w:w="1867" w:type="dxa"/>
          </w:tcPr>
          <w:p w14:paraId="282C08FD" w14:textId="42679A71" w:rsidR="009D66E1" w:rsidRPr="00E037F6" w:rsidRDefault="009D66E1" w:rsidP="009D66E1">
            <w:pPr>
              <w:jc w:val="center"/>
              <w:rPr>
                <w:rFonts w:ascii="Garamond" w:hAnsi="Garamond"/>
              </w:rPr>
            </w:pPr>
            <w:r w:rsidRPr="00E037F6">
              <w:rPr>
                <w:rFonts w:ascii="Garamond" w:hAnsi="Garamond"/>
              </w:rPr>
              <w:t>21</w:t>
            </w:r>
          </w:p>
        </w:tc>
        <w:tc>
          <w:tcPr>
            <w:tcW w:w="1287" w:type="dxa"/>
            <w:tcBorders>
              <w:right w:val="single" w:sz="4" w:space="0" w:color="auto"/>
            </w:tcBorders>
          </w:tcPr>
          <w:p w14:paraId="3C61975F" w14:textId="3756AE64" w:rsidR="009D66E1" w:rsidRPr="00E037F6" w:rsidRDefault="009D66E1" w:rsidP="009D66E1">
            <w:pPr>
              <w:jc w:val="center"/>
              <w:rPr>
                <w:rFonts w:ascii="Garamond" w:hAnsi="Garamond"/>
              </w:rPr>
            </w:pPr>
            <w:r w:rsidRPr="00E037F6">
              <w:rPr>
                <w:rFonts w:ascii="Garamond" w:hAnsi="Garamond"/>
              </w:rPr>
              <w:t>98</w:t>
            </w:r>
          </w:p>
        </w:tc>
        <w:tc>
          <w:tcPr>
            <w:tcW w:w="1266" w:type="dxa"/>
            <w:tcBorders>
              <w:top w:val="single" w:sz="4" w:space="0" w:color="auto"/>
              <w:left w:val="single" w:sz="4" w:space="0" w:color="auto"/>
              <w:bottom w:val="nil"/>
              <w:right w:val="single" w:sz="4" w:space="0" w:color="auto"/>
            </w:tcBorders>
          </w:tcPr>
          <w:p w14:paraId="06F8D99A" w14:textId="7D9AF0C7" w:rsidR="009D66E1" w:rsidRPr="00E037F6" w:rsidRDefault="009D66E1" w:rsidP="009D66E1">
            <w:pPr>
              <w:jc w:val="center"/>
              <w:rPr>
                <w:rFonts w:ascii="Garamond" w:hAnsi="Garamond"/>
              </w:rPr>
            </w:pPr>
            <w:r w:rsidRPr="00E037F6">
              <w:rPr>
                <w:rFonts w:ascii="Garamond" w:hAnsi="Garamond"/>
              </w:rPr>
              <w:t>171</w:t>
            </w:r>
          </w:p>
        </w:tc>
      </w:tr>
      <w:tr w:rsidR="009D66E1" w:rsidRPr="00E037F6" w14:paraId="1A83B1A8" w14:textId="77777777" w:rsidTr="009D66E1">
        <w:tc>
          <w:tcPr>
            <w:tcW w:w="1282" w:type="dxa"/>
          </w:tcPr>
          <w:p w14:paraId="0DC1DF35" w14:textId="608CD6B7" w:rsidR="009D66E1" w:rsidRPr="00E037F6" w:rsidRDefault="009D66E1" w:rsidP="009D66E1">
            <w:pPr>
              <w:jc w:val="center"/>
              <w:rPr>
                <w:rFonts w:ascii="Garamond" w:hAnsi="Garamond"/>
              </w:rPr>
            </w:pPr>
            <w:r w:rsidRPr="00E037F6">
              <w:rPr>
                <w:rFonts w:ascii="Garamond" w:hAnsi="Garamond"/>
              </w:rPr>
              <w:t>MSA</w:t>
            </w:r>
          </w:p>
        </w:tc>
        <w:tc>
          <w:tcPr>
            <w:tcW w:w="1872" w:type="dxa"/>
          </w:tcPr>
          <w:p w14:paraId="619CA3FB" w14:textId="66AAA435" w:rsidR="009D66E1" w:rsidRPr="00E037F6" w:rsidRDefault="009D66E1" w:rsidP="009D66E1">
            <w:pPr>
              <w:jc w:val="center"/>
              <w:rPr>
                <w:rFonts w:ascii="Garamond" w:hAnsi="Garamond"/>
              </w:rPr>
            </w:pPr>
            <w:r w:rsidRPr="00E037F6">
              <w:rPr>
                <w:rFonts w:ascii="Garamond" w:hAnsi="Garamond"/>
              </w:rPr>
              <w:t>59</w:t>
            </w:r>
          </w:p>
        </w:tc>
        <w:tc>
          <w:tcPr>
            <w:tcW w:w="1867" w:type="dxa"/>
          </w:tcPr>
          <w:p w14:paraId="514BC912" w14:textId="5766E9C7" w:rsidR="009D66E1" w:rsidRPr="00E037F6" w:rsidRDefault="009D66E1" w:rsidP="009D66E1">
            <w:pPr>
              <w:jc w:val="center"/>
              <w:rPr>
                <w:rFonts w:ascii="Garamond" w:hAnsi="Garamond"/>
              </w:rPr>
            </w:pPr>
            <w:r w:rsidRPr="00E037F6">
              <w:rPr>
                <w:rFonts w:ascii="Garamond" w:hAnsi="Garamond"/>
              </w:rPr>
              <w:t>14</w:t>
            </w:r>
          </w:p>
        </w:tc>
        <w:tc>
          <w:tcPr>
            <w:tcW w:w="1287" w:type="dxa"/>
            <w:tcBorders>
              <w:right w:val="single" w:sz="4" w:space="0" w:color="auto"/>
            </w:tcBorders>
          </w:tcPr>
          <w:p w14:paraId="636D9F2A" w14:textId="58EBC5A1" w:rsidR="009D66E1" w:rsidRPr="00E037F6" w:rsidRDefault="009D66E1" w:rsidP="009D66E1">
            <w:pPr>
              <w:jc w:val="center"/>
              <w:rPr>
                <w:rFonts w:ascii="Garamond" w:hAnsi="Garamond"/>
              </w:rPr>
            </w:pPr>
            <w:r w:rsidRPr="00E037F6">
              <w:rPr>
                <w:rFonts w:ascii="Garamond" w:hAnsi="Garamond"/>
              </w:rPr>
              <w:t>73</w:t>
            </w:r>
          </w:p>
        </w:tc>
        <w:tc>
          <w:tcPr>
            <w:tcW w:w="1266" w:type="dxa"/>
            <w:tcBorders>
              <w:top w:val="nil"/>
              <w:left w:val="single" w:sz="4" w:space="0" w:color="auto"/>
              <w:bottom w:val="single" w:sz="4" w:space="0" w:color="auto"/>
              <w:right w:val="single" w:sz="4" w:space="0" w:color="auto"/>
            </w:tcBorders>
          </w:tcPr>
          <w:p w14:paraId="7F7FF01C" w14:textId="77777777" w:rsidR="009D66E1" w:rsidRPr="00E037F6" w:rsidRDefault="009D66E1" w:rsidP="009D66E1">
            <w:pPr>
              <w:jc w:val="center"/>
              <w:rPr>
                <w:rFonts w:ascii="Garamond" w:hAnsi="Garamond"/>
              </w:rPr>
            </w:pPr>
          </w:p>
        </w:tc>
      </w:tr>
      <w:tr w:rsidR="009D66E1" w:rsidRPr="00E037F6" w14:paraId="26D27D26" w14:textId="77777777" w:rsidTr="009D66E1">
        <w:tc>
          <w:tcPr>
            <w:tcW w:w="1282" w:type="dxa"/>
          </w:tcPr>
          <w:p w14:paraId="4943487B" w14:textId="52E82601" w:rsidR="009D66E1" w:rsidRPr="00E037F6" w:rsidRDefault="009D66E1" w:rsidP="009D66E1">
            <w:pPr>
              <w:jc w:val="center"/>
              <w:rPr>
                <w:rFonts w:ascii="Garamond" w:hAnsi="Garamond"/>
              </w:rPr>
            </w:pPr>
            <w:r w:rsidRPr="00E037F6">
              <w:rPr>
                <w:rFonts w:ascii="Garamond" w:hAnsi="Garamond"/>
              </w:rPr>
              <w:t>NPF</w:t>
            </w:r>
          </w:p>
        </w:tc>
        <w:tc>
          <w:tcPr>
            <w:tcW w:w="1872" w:type="dxa"/>
          </w:tcPr>
          <w:p w14:paraId="35407758" w14:textId="5C679B33" w:rsidR="009D66E1" w:rsidRPr="00E037F6" w:rsidRDefault="009D66E1" w:rsidP="009D66E1">
            <w:pPr>
              <w:jc w:val="center"/>
              <w:rPr>
                <w:rFonts w:ascii="Garamond" w:hAnsi="Garamond"/>
              </w:rPr>
            </w:pPr>
            <w:r w:rsidRPr="00E037F6">
              <w:rPr>
                <w:rFonts w:ascii="Garamond" w:hAnsi="Garamond"/>
              </w:rPr>
              <w:t>213</w:t>
            </w:r>
          </w:p>
        </w:tc>
        <w:tc>
          <w:tcPr>
            <w:tcW w:w="1867" w:type="dxa"/>
          </w:tcPr>
          <w:p w14:paraId="052F2A96" w14:textId="2E3EA758" w:rsidR="009D66E1" w:rsidRPr="00E037F6" w:rsidRDefault="009D66E1" w:rsidP="009D66E1">
            <w:pPr>
              <w:jc w:val="center"/>
              <w:rPr>
                <w:rFonts w:ascii="Garamond" w:hAnsi="Garamond"/>
              </w:rPr>
            </w:pPr>
            <w:r w:rsidRPr="00E037F6">
              <w:rPr>
                <w:rFonts w:ascii="Garamond" w:hAnsi="Garamond"/>
              </w:rPr>
              <w:t>15</w:t>
            </w:r>
          </w:p>
        </w:tc>
        <w:tc>
          <w:tcPr>
            <w:tcW w:w="1287" w:type="dxa"/>
          </w:tcPr>
          <w:p w14:paraId="7D817822" w14:textId="3A5751B9" w:rsidR="009D66E1" w:rsidRPr="00E037F6" w:rsidRDefault="009D66E1" w:rsidP="009D66E1">
            <w:pPr>
              <w:jc w:val="center"/>
              <w:rPr>
                <w:rFonts w:ascii="Garamond" w:hAnsi="Garamond"/>
              </w:rPr>
            </w:pPr>
            <w:r w:rsidRPr="00E037F6">
              <w:rPr>
                <w:rFonts w:ascii="Garamond" w:hAnsi="Garamond"/>
              </w:rPr>
              <w:t>228</w:t>
            </w:r>
          </w:p>
        </w:tc>
        <w:tc>
          <w:tcPr>
            <w:tcW w:w="1266" w:type="dxa"/>
            <w:tcBorders>
              <w:top w:val="single" w:sz="4" w:space="0" w:color="auto"/>
            </w:tcBorders>
          </w:tcPr>
          <w:p w14:paraId="6AEAA0AB" w14:textId="77777777" w:rsidR="009D66E1" w:rsidRPr="00E037F6" w:rsidRDefault="009D66E1" w:rsidP="009D66E1">
            <w:pPr>
              <w:jc w:val="center"/>
              <w:rPr>
                <w:rFonts w:ascii="Garamond" w:hAnsi="Garamond"/>
              </w:rPr>
            </w:pPr>
          </w:p>
        </w:tc>
      </w:tr>
      <w:tr w:rsidR="009D66E1" w:rsidRPr="00E037F6" w14:paraId="6DC6D018" w14:textId="77777777" w:rsidTr="009D66E1">
        <w:tc>
          <w:tcPr>
            <w:tcW w:w="1282" w:type="dxa"/>
          </w:tcPr>
          <w:p w14:paraId="7417F47E" w14:textId="5B2B8621" w:rsidR="009D66E1" w:rsidRPr="00E037F6" w:rsidRDefault="009D66E1" w:rsidP="009D66E1">
            <w:pPr>
              <w:jc w:val="center"/>
              <w:rPr>
                <w:rFonts w:ascii="Garamond" w:hAnsi="Garamond"/>
              </w:rPr>
            </w:pPr>
            <w:r w:rsidRPr="00E037F6">
              <w:rPr>
                <w:rFonts w:ascii="Garamond" w:hAnsi="Garamond"/>
              </w:rPr>
              <w:t>PET</w:t>
            </w:r>
          </w:p>
        </w:tc>
        <w:tc>
          <w:tcPr>
            <w:tcW w:w="1872" w:type="dxa"/>
          </w:tcPr>
          <w:p w14:paraId="560B6FDF" w14:textId="4AA254DA" w:rsidR="009D66E1" w:rsidRPr="00E037F6" w:rsidRDefault="009D66E1" w:rsidP="009D66E1">
            <w:pPr>
              <w:jc w:val="center"/>
              <w:rPr>
                <w:rFonts w:ascii="Garamond" w:hAnsi="Garamond"/>
              </w:rPr>
            </w:pPr>
            <w:r w:rsidRPr="00E037F6">
              <w:rPr>
                <w:rFonts w:ascii="Garamond" w:hAnsi="Garamond"/>
              </w:rPr>
              <w:t>12</w:t>
            </w:r>
          </w:p>
        </w:tc>
        <w:tc>
          <w:tcPr>
            <w:tcW w:w="1867" w:type="dxa"/>
          </w:tcPr>
          <w:p w14:paraId="0FCF9FA6" w14:textId="1B00ABD5" w:rsidR="009D66E1" w:rsidRPr="00E037F6" w:rsidRDefault="009D66E1" w:rsidP="009D66E1">
            <w:pPr>
              <w:jc w:val="center"/>
              <w:rPr>
                <w:rFonts w:ascii="Garamond" w:hAnsi="Garamond"/>
              </w:rPr>
            </w:pPr>
            <w:r w:rsidRPr="00E037F6">
              <w:rPr>
                <w:rFonts w:ascii="Garamond" w:hAnsi="Garamond"/>
              </w:rPr>
              <w:t>14</w:t>
            </w:r>
          </w:p>
        </w:tc>
        <w:tc>
          <w:tcPr>
            <w:tcW w:w="1287" w:type="dxa"/>
          </w:tcPr>
          <w:p w14:paraId="2B2C4A6B" w14:textId="32BA60E1" w:rsidR="009D66E1" w:rsidRPr="00E037F6" w:rsidRDefault="009D66E1" w:rsidP="009D66E1">
            <w:pPr>
              <w:jc w:val="center"/>
              <w:rPr>
                <w:rFonts w:ascii="Garamond" w:hAnsi="Garamond"/>
              </w:rPr>
            </w:pPr>
            <w:r w:rsidRPr="00E037F6">
              <w:rPr>
                <w:rFonts w:ascii="Garamond" w:hAnsi="Garamond"/>
              </w:rPr>
              <w:t>26</w:t>
            </w:r>
          </w:p>
        </w:tc>
        <w:tc>
          <w:tcPr>
            <w:tcW w:w="1266" w:type="dxa"/>
          </w:tcPr>
          <w:p w14:paraId="5D2FBDAA" w14:textId="77777777" w:rsidR="009D66E1" w:rsidRPr="00E037F6" w:rsidRDefault="009D66E1" w:rsidP="009D66E1">
            <w:pPr>
              <w:jc w:val="center"/>
              <w:rPr>
                <w:rFonts w:ascii="Garamond" w:hAnsi="Garamond"/>
              </w:rPr>
            </w:pPr>
          </w:p>
        </w:tc>
      </w:tr>
    </w:tbl>
    <w:p w14:paraId="0C6D1027" w14:textId="77777777" w:rsidR="00A406A2" w:rsidRPr="00E037F6" w:rsidRDefault="00A406A2"/>
    <w:p w14:paraId="4220850B" w14:textId="77777777" w:rsidR="009D66E1" w:rsidRPr="00E037F6" w:rsidRDefault="009D66E1"/>
    <w:p w14:paraId="75A2CA45" w14:textId="77777777" w:rsidR="00573559" w:rsidRPr="00E037F6" w:rsidRDefault="00573559"/>
    <w:p w14:paraId="2A436B44" w14:textId="77777777" w:rsidR="00573559" w:rsidRPr="00E037F6" w:rsidRDefault="00573559"/>
    <w:p w14:paraId="2421A241" w14:textId="77777777" w:rsidR="00573559" w:rsidRPr="00E037F6" w:rsidRDefault="00573559"/>
    <w:p w14:paraId="5B3D71FF" w14:textId="1C2A21D0" w:rsidR="009D66E1" w:rsidRPr="00E037F6" w:rsidRDefault="009D66E1" w:rsidP="009D66E1">
      <w:pPr>
        <w:rPr>
          <w:rFonts w:ascii="Times New Roman" w:hAnsi="Times New Roman" w:cs="Times New Roman"/>
        </w:rPr>
      </w:pPr>
      <w:r w:rsidRPr="00E037F6">
        <w:rPr>
          <w:rFonts w:ascii="Times New Roman" w:hAnsi="Times New Roman" w:cs="Times New Roman"/>
        </w:rPr>
        <w:t xml:space="preserve">Table </w:t>
      </w:r>
      <w:r w:rsidR="00ED4461" w:rsidRPr="00E037F6">
        <w:rPr>
          <w:rFonts w:ascii="Times New Roman" w:hAnsi="Times New Roman" w:cs="Times New Roman"/>
        </w:rPr>
        <w:t>C</w:t>
      </w:r>
      <w:r w:rsidRPr="00E037F6">
        <w:rPr>
          <w:rFonts w:ascii="Times New Roman" w:hAnsi="Times New Roman" w:cs="Times New Roman"/>
        </w:rPr>
        <w:t xml:space="preserve">. </w:t>
      </w:r>
      <w:r w:rsidRPr="00E037F6">
        <w:rPr>
          <w:rFonts w:ascii="Times New Roman" w:hAnsi="Times New Roman" w:cs="Times New Roman"/>
          <w:i/>
          <w:iCs/>
        </w:rPr>
        <w:t>Results of the keyword search on Instruments/tools</w:t>
      </w:r>
      <w:r w:rsidRPr="00E037F6">
        <w:rPr>
          <w:rFonts w:ascii="Times New Roman" w:hAnsi="Times New Roman" w:cs="Times New Roman"/>
        </w:rPr>
        <w:t xml:space="preserve"> </w:t>
      </w:r>
    </w:p>
    <w:p w14:paraId="4040A530" w14:textId="77777777" w:rsidR="009D66E1" w:rsidRPr="00E037F6" w:rsidRDefault="009D66E1"/>
    <w:tbl>
      <w:tblPr>
        <w:tblStyle w:val="Grigliatabella"/>
        <w:tblW w:w="0" w:type="auto"/>
        <w:tblLook w:val="04A0" w:firstRow="1" w:lastRow="0" w:firstColumn="1" w:lastColumn="0" w:noHBand="0" w:noVBand="1"/>
      </w:tblPr>
      <w:tblGrid>
        <w:gridCol w:w="1282"/>
        <w:gridCol w:w="1891"/>
        <w:gridCol w:w="1891"/>
        <w:gridCol w:w="1287"/>
        <w:gridCol w:w="1266"/>
      </w:tblGrid>
      <w:tr w:rsidR="009D66E1" w:rsidRPr="00E037F6" w14:paraId="3339D996" w14:textId="77777777" w:rsidTr="00F24F6E">
        <w:tc>
          <w:tcPr>
            <w:tcW w:w="1282" w:type="dxa"/>
          </w:tcPr>
          <w:p w14:paraId="7DE89EE2" w14:textId="77777777" w:rsidR="009D66E1" w:rsidRPr="00E037F6" w:rsidRDefault="009D66E1" w:rsidP="00F24F6E">
            <w:pPr>
              <w:jc w:val="center"/>
              <w:rPr>
                <w:rFonts w:ascii="Garamond" w:hAnsi="Garamond"/>
              </w:rPr>
            </w:pPr>
          </w:p>
        </w:tc>
        <w:tc>
          <w:tcPr>
            <w:tcW w:w="1872" w:type="dxa"/>
          </w:tcPr>
          <w:p w14:paraId="60243D09" w14:textId="0FBE6948" w:rsidR="009D66E1" w:rsidRPr="00E037F6" w:rsidRDefault="009D66E1" w:rsidP="00F24F6E">
            <w:pPr>
              <w:jc w:val="center"/>
              <w:rPr>
                <w:rFonts w:ascii="Garamond" w:hAnsi="Garamond"/>
              </w:rPr>
            </w:pPr>
            <w:r w:rsidRPr="00E037F6">
              <w:rPr>
                <w:rFonts w:ascii="Garamond" w:hAnsi="Garamond"/>
              </w:rPr>
              <w:t xml:space="preserve">Name of the framework </w:t>
            </w:r>
            <w:r w:rsidR="00E037F6">
              <w:rPr>
                <w:rFonts w:ascii="Garamond" w:hAnsi="Garamond"/>
              </w:rPr>
              <w:t>*</w:t>
            </w:r>
            <w:r w:rsidRPr="00E037F6">
              <w:rPr>
                <w:rFonts w:ascii="Garamond" w:hAnsi="Garamond"/>
              </w:rPr>
              <w:t xml:space="preserve"> instruments/tools</w:t>
            </w:r>
          </w:p>
        </w:tc>
        <w:tc>
          <w:tcPr>
            <w:tcW w:w="1867" w:type="dxa"/>
          </w:tcPr>
          <w:p w14:paraId="6946628D" w14:textId="16D9BA89" w:rsidR="009D66E1" w:rsidRPr="00E037F6" w:rsidRDefault="009D66E1" w:rsidP="00F24F6E">
            <w:pPr>
              <w:jc w:val="center"/>
              <w:rPr>
                <w:rFonts w:ascii="Garamond" w:hAnsi="Garamond"/>
              </w:rPr>
            </w:pPr>
            <w:r w:rsidRPr="00E037F6">
              <w:rPr>
                <w:rFonts w:ascii="Garamond" w:hAnsi="Garamond"/>
              </w:rPr>
              <w:t>Acronymous + policy+ instruments/tools</w:t>
            </w:r>
          </w:p>
        </w:tc>
        <w:tc>
          <w:tcPr>
            <w:tcW w:w="1287" w:type="dxa"/>
          </w:tcPr>
          <w:p w14:paraId="4C3FA4B9" w14:textId="77777777" w:rsidR="009D66E1" w:rsidRPr="00E037F6" w:rsidRDefault="009D66E1" w:rsidP="00F24F6E">
            <w:pPr>
              <w:jc w:val="center"/>
              <w:rPr>
                <w:rFonts w:ascii="Garamond" w:hAnsi="Garamond"/>
              </w:rPr>
            </w:pPr>
            <w:r w:rsidRPr="00E037F6">
              <w:rPr>
                <w:rFonts w:ascii="Garamond" w:hAnsi="Garamond"/>
              </w:rPr>
              <w:t>Total</w:t>
            </w:r>
          </w:p>
        </w:tc>
        <w:tc>
          <w:tcPr>
            <w:tcW w:w="1266" w:type="dxa"/>
          </w:tcPr>
          <w:p w14:paraId="409F1D75" w14:textId="77777777" w:rsidR="009D66E1" w:rsidRPr="00E037F6" w:rsidRDefault="009D66E1" w:rsidP="00F24F6E">
            <w:pPr>
              <w:jc w:val="center"/>
              <w:rPr>
                <w:rFonts w:ascii="Garamond" w:hAnsi="Garamond"/>
              </w:rPr>
            </w:pPr>
          </w:p>
        </w:tc>
      </w:tr>
      <w:tr w:rsidR="009D66E1" w:rsidRPr="00E037F6" w14:paraId="2E349F4F" w14:textId="77777777" w:rsidTr="00F24F6E">
        <w:tc>
          <w:tcPr>
            <w:tcW w:w="1282" w:type="dxa"/>
          </w:tcPr>
          <w:p w14:paraId="4D5D1F4A" w14:textId="77777777" w:rsidR="009D66E1" w:rsidRPr="00E037F6" w:rsidRDefault="009D66E1" w:rsidP="00F24F6E">
            <w:pPr>
              <w:jc w:val="center"/>
              <w:rPr>
                <w:rFonts w:ascii="Garamond" w:hAnsi="Garamond"/>
              </w:rPr>
            </w:pPr>
            <w:r w:rsidRPr="00E037F6">
              <w:rPr>
                <w:rFonts w:ascii="Garamond" w:hAnsi="Garamond"/>
              </w:rPr>
              <w:t>ACF</w:t>
            </w:r>
          </w:p>
        </w:tc>
        <w:tc>
          <w:tcPr>
            <w:tcW w:w="1872" w:type="dxa"/>
          </w:tcPr>
          <w:p w14:paraId="088644E2" w14:textId="7EF2ADC1" w:rsidR="009D66E1" w:rsidRPr="00E037F6" w:rsidRDefault="009D66E1" w:rsidP="00F24F6E">
            <w:pPr>
              <w:jc w:val="center"/>
              <w:rPr>
                <w:rFonts w:ascii="Garamond" w:hAnsi="Garamond"/>
              </w:rPr>
            </w:pPr>
            <w:r w:rsidRPr="00E037F6">
              <w:rPr>
                <w:rFonts w:ascii="Garamond" w:hAnsi="Garamond"/>
              </w:rPr>
              <w:t>64</w:t>
            </w:r>
          </w:p>
        </w:tc>
        <w:tc>
          <w:tcPr>
            <w:tcW w:w="1867" w:type="dxa"/>
          </w:tcPr>
          <w:p w14:paraId="220D5444" w14:textId="534B8F1E" w:rsidR="009D66E1" w:rsidRPr="00E037F6" w:rsidRDefault="009D66E1" w:rsidP="00F24F6E">
            <w:pPr>
              <w:jc w:val="center"/>
              <w:rPr>
                <w:rFonts w:ascii="Garamond" w:hAnsi="Garamond"/>
              </w:rPr>
            </w:pPr>
            <w:r w:rsidRPr="00E037F6">
              <w:rPr>
                <w:rFonts w:ascii="Garamond" w:hAnsi="Garamond"/>
              </w:rPr>
              <w:t>21</w:t>
            </w:r>
          </w:p>
        </w:tc>
        <w:tc>
          <w:tcPr>
            <w:tcW w:w="1287" w:type="dxa"/>
          </w:tcPr>
          <w:p w14:paraId="74667716" w14:textId="3AC34C24" w:rsidR="009D66E1" w:rsidRPr="00E037F6" w:rsidRDefault="009D66E1" w:rsidP="00F24F6E">
            <w:pPr>
              <w:jc w:val="center"/>
              <w:rPr>
                <w:rFonts w:ascii="Garamond" w:hAnsi="Garamond"/>
              </w:rPr>
            </w:pPr>
            <w:r w:rsidRPr="00E037F6">
              <w:rPr>
                <w:rFonts w:ascii="Garamond" w:hAnsi="Garamond"/>
              </w:rPr>
              <w:t>85</w:t>
            </w:r>
          </w:p>
        </w:tc>
        <w:tc>
          <w:tcPr>
            <w:tcW w:w="1266" w:type="dxa"/>
            <w:tcBorders>
              <w:bottom w:val="single" w:sz="4" w:space="0" w:color="auto"/>
            </w:tcBorders>
          </w:tcPr>
          <w:p w14:paraId="19F384A6" w14:textId="77777777" w:rsidR="009D66E1" w:rsidRPr="00E037F6" w:rsidRDefault="009D66E1" w:rsidP="00F24F6E">
            <w:pPr>
              <w:jc w:val="center"/>
              <w:rPr>
                <w:rFonts w:ascii="Garamond" w:hAnsi="Garamond"/>
              </w:rPr>
            </w:pPr>
          </w:p>
        </w:tc>
      </w:tr>
      <w:tr w:rsidR="009D66E1" w:rsidRPr="00E037F6" w14:paraId="3FA27B47" w14:textId="77777777" w:rsidTr="00F24F6E">
        <w:tc>
          <w:tcPr>
            <w:tcW w:w="1282" w:type="dxa"/>
          </w:tcPr>
          <w:p w14:paraId="33D06CB9" w14:textId="77777777" w:rsidR="009D66E1" w:rsidRPr="00E037F6" w:rsidRDefault="009D66E1" w:rsidP="00F24F6E">
            <w:pPr>
              <w:jc w:val="center"/>
              <w:rPr>
                <w:rFonts w:ascii="Garamond" w:hAnsi="Garamond"/>
              </w:rPr>
            </w:pPr>
            <w:r w:rsidRPr="00E037F6">
              <w:rPr>
                <w:rFonts w:ascii="Garamond" w:hAnsi="Garamond"/>
              </w:rPr>
              <w:t>MSF</w:t>
            </w:r>
          </w:p>
        </w:tc>
        <w:tc>
          <w:tcPr>
            <w:tcW w:w="1872" w:type="dxa"/>
          </w:tcPr>
          <w:p w14:paraId="5DE7B292" w14:textId="08EBBC6E" w:rsidR="009D66E1" w:rsidRPr="00E037F6" w:rsidRDefault="009D66E1" w:rsidP="00F24F6E">
            <w:pPr>
              <w:jc w:val="center"/>
              <w:rPr>
                <w:rFonts w:ascii="Garamond" w:hAnsi="Garamond"/>
              </w:rPr>
            </w:pPr>
            <w:r w:rsidRPr="00E037F6">
              <w:rPr>
                <w:rFonts w:ascii="Garamond" w:hAnsi="Garamond"/>
              </w:rPr>
              <w:t>60</w:t>
            </w:r>
          </w:p>
        </w:tc>
        <w:tc>
          <w:tcPr>
            <w:tcW w:w="1867" w:type="dxa"/>
          </w:tcPr>
          <w:p w14:paraId="1CBA822D" w14:textId="6411BF09" w:rsidR="009D66E1" w:rsidRPr="00E037F6" w:rsidRDefault="009D66E1" w:rsidP="00F24F6E">
            <w:pPr>
              <w:jc w:val="center"/>
              <w:rPr>
                <w:rFonts w:ascii="Garamond" w:hAnsi="Garamond"/>
              </w:rPr>
            </w:pPr>
            <w:r w:rsidRPr="00E037F6">
              <w:rPr>
                <w:rFonts w:ascii="Garamond" w:hAnsi="Garamond"/>
              </w:rPr>
              <w:t>10</w:t>
            </w:r>
          </w:p>
        </w:tc>
        <w:tc>
          <w:tcPr>
            <w:tcW w:w="1287" w:type="dxa"/>
            <w:tcBorders>
              <w:right w:val="single" w:sz="4" w:space="0" w:color="auto"/>
            </w:tcBorders>
          </w:tcPr>
          <w:p w14:paraId="3A20CAD8" w14:textId="517C34FB" w:rsidR="009D66E1" w:rsidRPr="00E037F6" w:rsidRDefault="009D66E1" w:rsidP="00F24F6E">
            <w:pPr>
              <w:jc w:val="center"/>
              <w:rPr>
                <w:rFonts w:ascii="Garamond" w:hAnsi="Garamond"/>
              </w:rPr>
            </w:pPr>
            <w:r w:rsidRPr="00E037F6">
              <w:rPr>
                <w:rFonts w:ascii="Garamond" w:hAnsi="Garamond"/>
              </w:rPr>
              <w:t>70</w:t>
            </w:r>
          </w:p>
        </w:tc>
        <w:tc>
          <w:tcPr>
            <w:tcW w:w="1266" w:type="dxa"/>
            <w:tcBorders>
              <w:top w:val="single" w:sz="4" w:space="0" w:color="auto"/>
              <w:left w:val="single" w:sz="4" w:space="0" w:color="auto"/>
              <w:bottom w:val="nil"/>
              <w:right w:val="single" w:sz="4" w:space="0" w:color="auto"/>
            </w:tcBorders>
          </w:tcPr>
          <w:p w14:paraId="171299C9" w14:textId="3588CE63" w:rsidR="009D66E1" w:rsidRPr="00E037F6" w:rsidRDefault="009D66E1" w:rsidP="00F24F6E">
            <w:pPr>
              <w:jc w:val="center"/>
              <w:rPr>
                <w:rFonts w:ascii="Garamond" w:hAnsi="Garamond"/>
              </w:rPr>
            </w:pPr>
            <w:r w:rsidRPr="00E037F6">
              <w:rPr>
                <w:rFonts w:ascii="Garamond" w:hAnsi="Garamond"/>
              </w:rPr>
              <w:t>161</w:t>
            </w:r>
          </w:p>
        </w:tc>
      </w:tr>
      <w:tr w:rsidR="009D66E1" w:rsidRPr="00E037F6" w14:paraId="3D277C6D" w14:textId="77777777" w:rsidTr="00F24F6E">
        <w:tc>
          <w:tcPr>
            <w:tcW w:w="1282" w:type="dxa"/>
          </w:tcPr>
          <w:p w14:paraId="576022AA" w14:textId="77777777" w:rsidR="009D66E1" w:rsidRPr="00E037F6" w:rsidRDefault="009D66E1" w:rsidP="00F24F6E">
            <w:pPr>
              <w:jc w:val="center"/>
              <w:rPr>
                <w:rFonts w:ascii="Garamond" w:hAnsi="Garamond"/>
              </w:rPr>
            </w:pPr>
            <w:r w:rsidRPr="00E037F6">
              <w:rPr>
                <w:rFonts w:ascii="Garamond" w:hAnsi="Garamond"/>
              </w:rPr>
              <w:t>MSA</w:t>
            </w:r>
          </w:p>
        </w:tc>
        <w:tc>
          <w:tcPr>
            <w:tcW w:w="1872" w:type="dxa"/>
          </w:tcPr>
          <w:p w14:paraId="1E1EC5BA" w14:textId="524953C7" w:rsidR="009D66E1" w:rsidRPr="00E037F6" w:rsidRDefault="009D66E1" w:rsidP="00F24F6E">
            <w:pPr>
              <w:jc w:val="center"/>
              <w:rPr>
                <w:rFonts w:ascii="Garamond" w:hAnsi="Garamond"/>
              </w:rPr>
            </w:pPr>
            <w:r w:rsidRPr="00E037F6">
              <w:rPr>
                <w:rFonts w:ascii="Garamond" w:hAnsi="Garamond"/>
              </w:rPr>
              <w:t>85</w:t>
            </w:r>
          </w:p>
        </w:tc>
        <w:tc>
          <w:tcPr>
            <w:tcW w:w="1867" w:type="dxa"/>
          </w:tcPr>
          <w:p w14:paraId="1D942E9D" w14:textId="3AEAFD3F" w:rsidR="009D66E1" w:rsidRPr="00E037F6" w:rsidRDefault="009D66E1" w:rsidP="00F24F6E">
            <w:pPr>
              <w:jc w:val="center"/>
              <w:rPr>
                <w:rFonts w:ascii="Garamond" w:hAnsi="Garamond"/>
              </w:rPr>
            </w:pPr>
            <w:r w:rsidRPr="00E037F6">
              <w:rPr>
                <w:rFonts w:ascii="Garamond" w:hAnsi="Garamond"/>
              </w:rPr>
              <w:t>6</w:t>
            </w:r>
          </w:p>
        </w:tc>
        <w:tc>
          <w:tcPr>
            <w:tcW w:w="1287" w:type="dxa"/>
            <w:tcBorders>
              <w:right w:val="single" w:sz="4" w:space="0" w:color="auto"/>
            </w:tcBorders>
          </w:tcPr>
          <w:p w14:paraId="58CCFFCC" w14:textId="47854AF1" w:rsidR="009D66E1" w:rsidRPr="00E037F6" w:rsidRDefault="009D66E1" w:rsidP="00F24F6E">
            <w:pPr>
              <w:jc w:val="center"/>
              <w:rPr>
                <w:rFonts w:ascii="Garamond" w:hAnsi="Garamond"/>
              </w:rPr>
            </w:pPr>
            <w:r w:rsidRPr="00E037F6">
              <w:rPr>
                <w:rFonts w:ascii="Garamond" w:hAnsi="Garamond"/>
              </w:rPr>
              <w:t>91</w:t>
            </w:r>
          </w:p>
        </w:tc>
        <w:tc>
          <w:tcPr>
            <w:tcW w:w="1266" w:type="dxa"/>
            <w:tcBorders>
              <w:top w:val="nil"/>
              <w:left w:val="single" w:sz="4" w:space="0" w:color="auto"/>
              <w:bottom w:val="single" w:sz="4" w:space="0" w:color="auto"/>
              <w:right w:val="single" w:sz="4" w:space="0" w:color="auto"/>
            </w:tcBorders>
          </w:tcPr>
          <w:p w14:paraId="4B7E08E1" w14:textId="77777777" w:rsidR="009D66E1" w:rsidRPr="00E037F6" w:rsidRDefault="009D66E1" w:rsidP="00F24F6E">
            <w:pPr>
              <w:jc w:val="center"/>
              <w:rPr>
                <w:rFonts w:ascii="Garamond" w:hAnsi="Garamond"/>
              </w:rPr>
            </w:pPr>
          </w:p>
        </w:tc>
      </w:tr>
      <w:tr w:rsidR="009D66E1" w:rsidRPr="00E037F6" w14:paraId="166EB909" w14:textId="77777777" w:rsidTr="00F24F6E">
        <w:tc>
          <w:tcPr>
            <w:tcW w:w="1282" w:type="dxa"/>
          </w:tcPr>
          <w:p w14:paraId="2EDD2F86" w14:textId="77777777" w:rsidR="009D66E1" w:rsidRPr="00E037F6" w:rsidRDefault="009D66E1" w:rsidP="00F24F6E">
            <w:pPr>
              <w:jc w:val="center"/>
              <w:rPr>
                <w:rFonts w:ascii="Garamond" w:hAnsi="Garamond"/>
              </w:rPr>
            </w:pPr>
            <w:r w:rsidRPr="00E037F6">
              <w:rPr>
                <w:rFonts w:ascii="Garamond" w:hAnsi="Garamond"/>
              </w:rPr>
              <w:t>NPF</w:t>
            </w:r>
          </w:p>
        </w:tc>
        <w:tc>
          <w:tcPr>
            <w:tcW w:w="1872" w:type="dxa"/>
          </w:tcPr>
          <w:p w14:paraId="7674FDEB" w14:textId="77777777" w:rsidR="009D66E1" w:rsidRPr="00E037F6" w:rsidRDefault="009D66E1" w:rsidP="00F24F6E">
            <w:pPr>
              <w:jc w:val="center"/>
              <w:rPr>
                <w:rFonts w:ascii="Garamond" w:hAnsi="Garamond"/>
              </w:rPr>
            </w:pPr>
            <w:r w:rsidRPr="00E037F6">
              <w:rPr>
                <w:rFonts w:ascii="Garamond" w:hAnsi="Garamond"/>
              </w:rPr>
              <w:t>213</w:t>
            </w:r>
          </w:p>
        </w:tc>
        <w:tc>
          <w:tcPr>
            <w:tcW w:w="1867" w:type="dxa"/>
          </w:tcPr>
          <w:p w14:paraId="013E2333" w14:textId="7A7879BE" w:rsidR="009D66E1" w:rsidRPr="00E037F6" w:rsidRDefault="009D66E1" w:rsidP="00F24F6E">
            <w:pPr>
              <w:jc w:val="center"/>
              <w:rPr>
                <w:rFonts w:ascii="Garamond" w:hAnsi="Garamond"/>
              </w:rPr>
            </w:pPr>
            <w:r w:rsidRPr="00E037F6">
              <w:rPr>
                <w:rFonts w:ascii="Garamond" w:hAnsi="Garamond"/>
              </w:rPr>
              <w:t>11</w:t>
            </w:r>
          </w:p>
        </w:tc>
        <w:tc>
          <w:tcPr>
            <w:tcW w:w="1287" w:type="dxa"/>
          </w:tcPr>
          <w:p w14:paraId="47D9148C" w14:textId="0808646F" w:rsidR="009D66E1" w:rsidRPr="00E037F6" w:rsidRDefault="009D66E1" w:rsidP="00F24F6E">
            <w:pPr>
              <w:jc w:val="center"/>
              <w:rPr>
                <w:rFonts w:ascii="Garamond" w:hAnsi="Garamond"/>
              </w:rPr>
            </w:pPr>
            <w:r w:rsidRPr="00E037F6">
              <w:rPr>
                <w:rFonts w:ascii="Garamond" w:hAnsi="Garamond"/>
              </w:rPr>
              <w:t>224</w:t>
            </w:r>
          </w:p>
        </w:tc>
        <w:tc>
          <w:tcPr>
            <w:tcW w:w="1266" w:type="dxa"/>
            <w:tcBorders>
              <w:top w:val="single" w:sz="4" w:space="0" w:color="auto"/>
            </w:tcBorders>
          </w:tcPr>
          <w:p w14:paraId="6DF62177" w14:textId="77777777" w:rsidR="009D66E1" w:rsidRPr="00E037F6" w:rsidRDefault="009D66E1" w:rsidP="00F24F6E">
            <w:pPr>
              <w:jc w:val="center"/>
              <w:rPr>
                <w:rFonts w:ascii="Garamond" w:hAnsi="Garamond"/>
              </w:rPr>
            </w:pPr>
          </w:p>
        </w:tc>
      </w:tr>
      <w:tr w:rsidR="009D66E1" w:rsidRPr="00E037F6" w14:paraId="32D050BA" w14:textId="77777777" w:rsidTr="00F24F6E">
        <w:tc>
          <w:tcPr>
            <w:tcW w:w="1282" w:type="dxa"/>
          </w:tcPr>
          <w:p w14:paraId="30BD49D7" w14:textId="77777777" w:rsidR="009D66E1" w:rsidRPr="00E037F6" w:rsidRDefault="009D66E1" w:rsidP="00F24F6E">
            <w:pPr>
              <w:jc w:val="center"/>
              <w:rPr>
                <w:rFonts w:ascii="Garamond" w:hAnsi="Garamond"/>
              </w:rPr>
            </w:pPr>
            <w:r w:rsidRPr="00E037F6">
              <w:rPr>
                <w:rFonts w:ascii="Garamond" w:hAnsi="Garamond"/>
              </w:rPr>
              <w:t>PET</w:t>
            </w:r>
          </w:p>
        </w:tc>
        <w:tc>
          <w:tcPr>
            <w:tcW w:w="1872" w:type="dxa"/>
          </w:tcPr>
          <w:p w14:paraId="68C68017" w14:textId="61C4A410" w:rsidR="009D66E1" w:rsidRPr="00E037F6" w:rsidRDefault="009D66E1" w:rsidP="00F24F6E">
            <w:pPr>
              <w:jc w:val="center"/>
              <w:rPr>
                <w:rFonts w:ascii="Garamond" w:hAnsi="Garamond"/>
              </w:rPr>
            </w:pPr>
            <w:r w:rsidRPr="00E037F6">
              <w:rPr>
                <w:rFonts w:ascii="Garamond" w:hAnsi="Garamond"/>
              </w:rPr>
              <w:t>11</w:t>
            </w:r>
          </w:p>
        </w:tc>
        <w:tc>
          <w:tcPr>
            <w:tcW w:w="1867" w:type="dxa"/>
          </w:tcPr>
          <w:p w14:paraId="222CDB08" w14:textId="5029CE1F" w:rsidR="009D66E1" w:rsidRPr="00E037F6" w:rsidRDefault="009D66E1" w:rsidP="00F24F6E">
            <w:pPr>
              <w:jc w:val="center"/>
              <w:rPr>
                <w:rFonts w:ascii="Garamond" w:hAnsi="Garamond"/>
              </w:rPr>
            </w:pPr>
            <w:r w:rsidRPr="00E037F6">
              <w:rPr>
                <w:rFonts w:ascii="Garamond" w:hAnsi="Garamond"/>
              </w:rPr>
              <w:t>15</w:t>
            </w:r>
          </w:p>
        </w:tc>
        <w:tc>
          <w:tcPr>
            <w:tcW w:w="1287" w:type="dxa"/>
          </w:tcPr>
          <w:p w14:paraId="2DDB923B" w14:textId="2C19431F" w:rsidR="009D66E1" w:rsidRPr="00E037F6" w:rsidRDefault="009D66E1" w:rsidP="00F24F6E">
            <w:pPr>
              <w:jc w:val="center"/>
              <w:rPr>
                <w:rFonts w:ascii="Garamond" w:hAnsi="Garamond"/>
              </w:rPr>
            </w:pPr>
            <w:r w:rsidRPr="00E037F6">
              <w:rPr>
                <w:rFonts w:ascii="Garamond" w:hAnsi="Garamond"/>
              </w:rPr>
              <w:t>26</w:t>
            </w:r>
          </w:p>
        </w:tc>
        <w:tc>
          <w:tcPr>
            <w:tcW w:w="1266" w:type="dxa"/>
          </w:tcPr>
          <w:p w14:paraId="5B85B07B" w14:textId="77777777" w:rsidR="009D66E1" w:rsidRPr="00E037F6" w:rsidRDefault="009D66E1" w:rsidP="00F24F6E">
            <w:pPr>
              <w:jc w:val="center"/>
              <w:rPr>
                <w:rFonts w:ascii="Garamond" w:hAnsi="Garamond"/>
              </w:rPr>
            </w:pPr>
          </w:p>
        </w:tc>
      </w:tr>
    </w:tbl>
    <w:p w14:paraId="0EF23BB1" w14:textId="77777777" w:rsidR="009D66E1" w:rsidRPr="00E037F6" w:rsidRDefault="009D66E1"/>
    <w:p w14:paraId="2DB3B6D3" w14:textId="77777777" w:rsidR="009D66E1" w:rsidRPr="00E037F6" w:rsidRDefault="009D66E1"/>
    <w:p w14:paraId="69B25DEE" w14:textId="77777777" w:rsidR="009D66E1" w:rsidRPr="00E037F6" w:rsidRDefault="009D66E1"/>
    <w:p w14:paraId="436DD64F" w14:textId="77777777" w:rsidR="009D66E1" w:rsidRPr="00E037F6" w:rsidRDefault="009D66E1"/>
    <w:p w14:paraId="6CA07FE8" w14:textId="77777777" w:rsidR="009D66E1" w:rsidRPr="00E037F6" w:rsidRDefault="009D66E1" w:rsidP="009D66E1">
      <w:pPr>
        <w:jc w:val="center"/>
        <w:rPr>
          <w:rFonts w:ascii="Times New Roman" w:hAnsi="Times New Roman" w:cs="Times New Roman"/>
          <w:i/>
          <w:iCs/>
        </w:rPr>
      </w:pPr>
    </w:p>
    <w:p w14:paraId="1B72308F" w14:textId="77777777" w:rsidR="009D66E1" w:rsidRPr="00E037F6" w:rsidRDefault="009D66E1" w:rsidP="009D66E1">
      <w:pPr>
        <w:jc w:val="center"/>
        <w:rPr>
          <w:rFonts w:ascii="Times New Roman" w:hAnsi="Times New Roman" w:cs="Times New Roman"/>
          <w:i/>
          <w:iCs/>
        </w:rPr>
      </w:pPr>
    </w:p>
    <w:p w14:paraId="5B46DD43" w14:textId="77777777" w:rsidR="00573559" w:rsidRPr="00E037F6" w:rsidRDefault="00573559" w:rsidP="009D66E1">
      <w:pPr>
        <w:jc w:val="center"/>
        <w:rPr>
          <w:rFonts w:ascii="Times New Roman" w:hAnsi="Times New Roman" w:cs="Times New Roman"/>
          <w:i/>
          <w:iCs/>
          <w:sz w:val="28"/>
          <w:szCs w:val="28"/>
        </w:rPr>
      </w:pPr>
    </w:p>
    <w:p w14:paraId="3A9B2642" w14:textId="77777777" w:rsidR="00573559" w:rsidRPr="00E037F6" w:rsidRDefault="00573559" w:rsidP="009D66E1">
      <w:pPr>
        <w:jc w:val="center"/>
        <w:rPr>
          <w:rFonts w:ascii="Times New Roman" w:hAnsi="Times New Roman" w:cs="Times New Roman"/>
          <w:i/>
          <w:iCs/>
          <w:sz w:val="28"/>
          <w:szCs w:val="28"/>
        </w:rPr>
      </w:pPr>
    </w:p>
    <w:p w14:paraId="3A5EADFB" w14:textId="77777777" w:rsidR="00573559" w:rsidRPr="00E037F6" w:rsidRDefault="00573559" w:rsidP="009D66E1">
      <w:pPr>
        <w:jc w:val="center"/>
        <w:rPr>
          <w:rFonts w:ascii="Times New Roman" w:hAnsi="Times New Roman" w:cs="Times New Roman"/>
          <w:i/>
          <w:iCs/>
          <w:sz w:val="28"/>
          <w:szCs w:val="28"/>
        </w:rPr>
      </w:pPr>
    </w:p>
    <w:p w14:paraId="43E5ACD7" w14:textId="77777777" w:rsidR="00573559" w:rsidRPr="00E037F6" w:rsidRDefault="00573559" w:rsidP="009D66E1">
      <w:pPr>
        <w:jc w:val="center"/>
        <w:rPr>
          <w:rFonts w:ascii="Times New Roman" w:hAnsi="Times New Roman" w:cs="Times New Roman"/>
          <w:i/>
          <w:iCs/>
          <w:sz w:val="28"/>
          <w:szCs w:val="28"/>
        </w:rPr>
      </w:pPr>
    </w:p>
    <w:p w14:paraId="5CBCE1BA" w14:textId="77777777" w:rsidR="00573559" w:rsidRPr="00E037F6" w:rsidRDefault="00573559" w:rsidP="009D66E1">
      <w:pPr>
        <w:jc w:val="center"/>
        <w:rPr>
          <w:rFonts w:ascii="Times New Roman" w:hAnsi="Times New Roman" w:cs="Times New Roman"/>
          <w:i/>
          <w:iCs/>
          <w:sz w:val="28"/>
          <w:szCs w:val="28"/>
        </w:rPr>
      </w:pPr>
    </w:p>
    <w:p w14:paraId="69D9C6F4" w14:textId="77777777" w:rsidR="00C87203" w:rsidRDefault="00C87203" w:rsidP="00C87203">
      <w:pPr>
        <w:rPr>
          <w:rFonts w:ascii="Times New Roman" w:hAnsi="Times New Roman" w:cs="Times New Roman"/>
          <w:i/>
          <w:iCs/>
          <w:sz w:val="28"/>
          <w:szCs w:val="28"/>
        </w:rPr>
      </w:pPr>
    </w:p>
    <w:p w14:paraId="253AC2C0" w14:textId="77777777" w:rsidR="00C87203" w:rsidRDefault="00C87203" w:rsidP="00C87203">
      <w:pPr>
        <w:rPr>
          <w:rFonts w:ascii="Times New Roman" w:hAnsi="Times New Roman" w:cs="Times New Roman"/>
          <w:i/>
          <w:iCs/>
          <w:sz w:val="28"/>
          <w:szCs w:val="28"/>
        </w:rPr>
      </w:pPr>
    </w:p>
    <w:p w14:paraId="50AAE7D6" w14:textId="75D0E478" w:rsidR="009D66E1" w:rsidRDefault="009D66E1" w:rsidP="009D66E1">
      <w:pPr>
        <w:jc w:val="center"/>
        <w:rPr>
          <w:rFonts w:ascii="Times New Roman" w:hAnsi="Times New Roman" w:cs="Times New Roman"/>
          <w:i/>
          <w:iCs/>
          <w:sz w:val="28"/>
          <w:szCs w:val="28"/>
        </w:rPr>
      </w:pPr>
      <w:r w:rsidRPr="00E037F6">
        <w:rPr>
          <w:rFonts w:ascii="Times New Roman" w:hAnsi="Times New Roman" w:cs="Times New Roman"/>
          <w:i/>
          <w:iCs/>
          <w:sz w:val="28"/>
          <w:szCs w:val="28"/>
        </w:rPr>
        <w:t xml:space="preserve">Section </w:t>
      </w:r>
      <w:r w:rsidR="003578B5">
        <w:rPr>
          <w:rFonts w:ascii="Times New Roman" w:hAnsi="Times New Roman" w:cs="Times New Roman"/>
          <w:i/>
          <w:iCs/>
          <w:sz w:val="28"/>
          <w:szCs w:val="28"/>
        </w:rPr>
        <w:t>C</w:t>
      </w:r>
    </w:p>
    <w:p w14:paraId="701DA1AA" w14:textId="77777777" w:rsidR="00E037F6" w:rsidRPr="00E037F6" w:rsidRDefault="00E037F6" w:rsidP="009D66E1">
      <w:pPr>
        <w:jc w:val="center"/>
        <w:rPr>
          <w:rFonts w:ascii="Times New Roman" w:hAnsi="Times New Roman" w:cs="Times New Roman"/>
          <w:i/>
          <w:iCs/>
          <w:sz w:val="28"/>
          <w:szCs w:val="28"/>
        </w:rPr>
      </w:pPr>
    </w:p>
    <w:p w14:paraId="760DAD02" w14:textId="5DFADBCE" w:rsidR="009D66E1" w:rsidRPr="00E037F6" w:rsidRDefault="009D66E1" w:rsidP="009D66E1">
      <w:pPr>
        <w:jc w:val="center"/>
        <w:rPr>
          <w:rFonts w:ascii="Times New Roman" w:hAnsi="Times New Roman" w:cs="Times New Roman"/>
          <w:i/>
          <w:iCs/>
          <w:sz w:val="28"/>
          <w:szCs w:val="28"/>
        </w:rPr>
      </w:pPr>
      <w:r w:rsidRPr="00E037F6">
        <w:rPr>
          <w:rFonts w:ascii="Times New Roman" w:hAnsi="Times New Roman" w:cs="Times New Roman"/>
          <w:i/>
          <w:iCs/>
          <w:sz w:val="28"/>
          <w:szCs w:val="28"/>
        </w:rPr>
        <w:t>The selection trees</w:t>
      </w:r>
    </w:p>
    <w:p w14:paraId="5AA69D20" w14:textId="77777777" w:rsidR="00531EDF" w:rsidRPr="00E037F6" w:rsidRDefault="00531EDF" w:rsidP="009D66E1">
      <w:pPr>
        <w:jc w:val="center"/>
        <w:rPr>
          <w:rFonts w:ascii="Times New Roman" w:hAnsi="Times New Roman" w:cs="Times New Roman"/>
          <w:i/>
          <w:iCs/>
          <w:sz w:val="28"/>
          <w:szCs w:val="28"/>
        </w:rPr>
      </w:pPr>
    </w:p>
    <w:p w14:paraId="0108A5DC" w14:textId="77777777" w:rsidR="00EA6388" w:rsidRPr="00C87203" w:rsidRDefault="00531EDF" w:rsidP="00C87203">
      <w:pPr>
        <w:spacing w:line="312" w:lineRule="auto"/>
        <w:ind w:firstLine="709"/>
        <w:jc w:val="both"/>
        <w:rPr>
          <w:rFonts w:ascii="Times New Roman" w:hAnsi="Times New Roman" w:cs="Times New Roman"/>
        </w:rPr>
      </w:pPr>
      <w:r w:rsidRPr="00C87203">
        <w:rPr>
          <w:rFonts w:ascii="Times New Roman" w:hAnsi="Times New Roman" w:cs="Times New Roman"/>
        </w:rPr>
        <w:t>After removing duplicate records, we merged the two subsamples to obtain a final working sample (“records merged after removing duplicates”).</w:t>
      </w:r>
    </w:p>
    <w:p w14:paraId="1691BA9F" w14:textId="3BCFDC23" w:rsidR="00EA6388" w:rsidRPr="00C87203" w:rsidRDefault="00531EDF" w:rsidP="00C87203">
      <w:pPr>
        <w:spacing w:line="312" w:lineRule="auto"/>
        <w:ind w:firstLine="709"/>
        <w:jc w:val="both"/>
        <w:rPr>
          <w:rFonts w:ascii="Times New Roman" w:hAnsi="Times New Roman" w:cs="Times New Roman"/>
        </w:rPr>
      </w:pPr>
      <w:r w:rsidRPr="00C87203">
        <w:rPr>
          <w:rFonts w:ascii="Times New Roman" w:hAnsi="Times New Roman" w:cs="Times New Roman"/>
        </w:rPr>
        <w:t xml:space="preserve">By successively screening the content of the abstracts, we were able to further reduce our sample by removing all articles that, although citing one (or combinations) of our keywords, did not </w:t>
      </w:r>
      <w:r w:rsidR="0092064E" w:rsidRPr="00C87203">
        <w:rPr>
          <w:rFonts w:ascii="Times New Roman" w:hAnsi="Times New Roman" w:cs="Times New Roman"/>
        </w:rPr>
        <w:t xml:space="preserve">directly refer to </w:t>
      </w:r>
      <w:proofErr w:type="gramStart"/>
      <w:r w:rsidRPr="00C87203">
        <w:rPr>
          <w:rFonts w:ascii="Times New Roman" w:hAnsi="Times New Roman" w:cs="Times New Roman"/>
        </w:rPr>
        <w:t>implementation  or</w:t>
      </w:r>
      <w:proofErr w:type="gramEnd"/>
      <w:r w:rsidRPr="00C87203">
        <w:rPr>
          <w:rFonts w:ascii="Times New Roman" w:hAnsi="Times New Roman" w:cs="Times New Roman"/>
        </w:rPr>
        <w:t xml:space="preserve"> policy instruments/tools (“fully screened articles”). </w:t>
      </w:r>
    </w:p>
    <w:p w14:paraId="46426BCB" w14:textId="499909A3" w:rsidR="0079792F" w:rsidRPr="00C87203" w:rsidRDefault="00531EDF" w:rsidP="00C87203">
      <w:pPr>
        <w:spacing w:line="312" w:lineRule="auto"/>
        <w:ind w:firstLine="709"/>
        <w:jc w:val="both"/>
        <w:rPr>
          <w:rFonts w:ascii="Times New Roman" w:hAnsi="Times New Roman" w:cs="Times New Roman"/>
        </w:rPr>
      </w:pPr>
      <w:r w:rsidRPr="00C87203">
        <w:rPr>
          <w:rFonts w:ascii="Times New Roman" w:hAnsi="Times New Roman" w:cs="Times New Roman"/>
        </w:rPr>
        <w:t>We assessed the eligibility of each of the fully screened article</w:t>
      </w:r>
      <w:r w:rsidR="00E037F6" w:rsidRPr="00C87203">
        <w:rPr>
          <w:rFonts w:ascii="Times New Roman" w:hAnsi="Times New Roman" w:cs="Times New Roman"/>
        </w:rPr>
        <w:t>s</w:t>
      </w:r>
      <w:r w:rsidRPr="00C87203">
        <w:rPr>
          <w:rFonts w:ascii="Times New Roman" w:hAnsi="Times New Roman" w:cs="Times New Roman"/>
        </w:rPr>
        <w:t xml:space="preserve"> by analysing the whole text and deciding whether it really focused on implementation and/or policy instruments or whether these terms were used in a general way. </w:t>
      </w:r>
      <w:r w:rsidR="0079792F" w:rsidRPr="00C87203">
        <w:rPr>
          <w:rFonts w:ascii="Times New Roman" w:hAnsi="Times New Roman" w:cs="Times New Roman"/>
        </w:rPr>
        <w:t xml:space="preserve">Very often, even if the terms implementation or policy instruments/tolls </w:t>
      </w:r>
      <w:r w:rsidR="00E037F6" w:rsidRPr="00C87203">
        <w:rPr>
          <w:rFonts w:ascii="Times New Roman" w:hAnsi="Times New Roman" w:cs="Times New Roman"/>
        </w:rPr>
        <w:t>a</w:t>
      </w:r>
      <w:r w:rsidR="0079792F" w:rsidRPr="00C87203">
        <w:rPr>
          <w:rFonts w:ascii="Times New Roman" w:hAnsi="Times New Roman" w:cs="Times New Roman"/>
        </w:rPr>
        <w:t>re present in the abstract, the content of the paper is not focused on any relevant dimension of these two objects.</w:t>
      </w:r>
    </w:p>
    <w:p w14:paraId="127E6B09" w14:textId="22788454" w:rsidR="0079792F" w:rsidRPr="00C87203" w:rsidRDefault="0092064E" w:rsidP="00C87203">
      <w:pPr>
        <w:spacing w:line="312" w:lineRule="auto"/>
        <w:ind w:firstLine="709"/>
        <w:jc w:val="both"/>
        <w:rPr>
          <w:rFonts w:ascii="Times New Roman" w:hAnsi="Times New Roman" w:cs="Times New Roman"/>
        </w:rPr>
      </w:pPr>
      <w:r w:rsidRPr="00C87203">
        <w:rPr>
          <w:rFonts w:ascii="Times New Roman" w:hAnsi="Times New Roman" w:cs="Times New Roman"/>
        </w:rPr>
        <w:t>This step made it possible to select the final set of articles for an "in-depth analysis" based on a qualitative analysis of their content in terms of treatment implementation and instruments/tools. The small number of articles finally selected and the incredible variety of ways in which they dealt with implementation, together with the widespread lack of a clear definition and operationalisation of policy instruments, led us to avoid a specific classification of content (also due to the very different characteristics of the four frameworks) and to move towards a descriptive categorisation, which is presented in Table 2</w:t>
      </w:r>
      <w:r w:rsidR="00D9444A" w:rsidRPr="00C87203">
        <w:rPr>
          <w:rFonts w:ascii="Times New Roman" w:hAnsi="Times New Roman" w:cs="Times New Roman"/>
        </w:rPr>
        <w:t xml:space="preserve"> in the paper</w:t>
      </w:r>
    </w:p>
    <w:p w14:paraId="1AFFA9AE" w14:textId="77777777" w:rsidR="00531EDF" w:rsidRPr="00E037F6" w:rsidRDefault="00531EDF" w:rsidP="00FD190F">
      <w:pPr>
        <w:jc w:val="center"/>
        <w:rPr>
          <w:rFonts w:ascii="Times New Roman" w:hAnsi="Times New Roman" w:cs="Times New Roman"/>
          <w:b/>
          <w:bCs/>
          <w:color w:val="000000"/>
          <w:sz w:val="32"/>
          <w:szCs w:val="32"/>
        </w:rPr>
      </w:pPr>
    </w:p>
    <w:p w14:paraId="2AC508CE" w14:textId="77777777" w:rsidR="00573559" w:rsidRPr="00E037F6" w:rsidRDefault="00573559" w:rsidP="00FD190F">
      <w:pPr>
        <w:jc w:val="center"/>
        <w:rPr>
          <w:rFonts w:ascii="Times New Roman" w:hAnsi="Times New Roman" w:cs="Times New Roman"/>
          <w:b/>
          <w:bCs/>
          <w:color w:val="000000"/>
          <w:sz w:val="32"/>
          <w:szCs w:val="32"/>
        </w:rPr>
      </w:pPr>
    </w:p>
    <w:p w14:paraId="7AC300B7" w14:textId="77777777" w:rsidR="00573559" w:rsidRPr="00E037F6" w:rsidRDefault="00573559" w:rsidP="00FD190F">
      <w:pPr>
        <w:jc w:val="center"/>
        <w:rPr>
          <w:rFonts w:ascii="Times New Roman" w:hAnsi="Times New Roman" w:cs="Times New Roman"/>
          <w:b/>
          <w:bCs/>
          <w:color w:val="000000"/>
          <w:sz w:val="32"/>
          <w:szCs w:val="32"/>
        </w:rPr>
      </w:pPr>
    </w:p>
    <w:p w14:paraId="51E83388" w14:textId="77777777" w:rsidR="00573559" w:rsidRPr="00E037F6" w:rsidRDefault="00573559" w:rsidP="00FD190F">
      <w:pPr>
        <w:jc w:val="center"/>
        <w:rPr>
          <w:rFonts w:ascii="Times New Roman" w:hAnsi="Times New Roman" w:cs="Times New Roman"/>
          <w:b/>
          <w:bCs/>
          <w:color w:val="000000"/>
          <w:sz w:val="32"/>
          <w:szCs w:val="32"/>
        </w:rPr>
      </w:pPr>
    </w:p>
    <w:p w14:paraId="2FFE4FC2" w14:textId="77777777" w:rsidR="00573559" w:rsidRPr="00E037F6" w:rsidRDefault="00573559" w:rsidP="00FD190F">
      <w:pPr>
        <w:jc w:val="center"/>
        <w:rPr>
          <w:rFonts w:ascii="Times New Roman" w:hAnsi="Times New Roman" w:cs="Times New Roman"/>
          <w:b/>
          <w:bCs/>
          <w:color w:val="000000"/>
          <w:sz w:val="32"/>
          <w:szCs w:val="32"/>
        </w:rPr>
      </w:pPr>
    </w:p>
    <w:p w14:paraId="0EA342E8" w14:textId="77777777" w:rsidR="00573559" w:rsidRPr="00E037F6" w:rsidRDefault="00573559" w:rsidP="00FD190F">
      <w:pPr>
        <w:jc w:val="center"/>
        <w:rPr>
          <w:rFonts w:ascii="Times New Roman" w:hAnsi="Times New Roman" w:cs="Times New Roman"/>
          <w:b/>
          <w:bCs/>
          <w:color w:val="000000"/>
          <w:sz w:val="32"/>
          <w:szCs w:val="32"/>
        </w:rPr>
      </w:pPr>
    </w:p>
    <w:p w14:paraId="4E1CED11" w14:textId="77777777" w:rsidR="00573559" w:rsidRPr="00E037F6" w:rsidRDefault="00573559" w:rsidP="00FD190F">
      <w:pPr>
        <w:jc w:val="center"/>
        <w:rPr>
          <w:rFonts w:ascii="Times New Roman" w:hAnsi="Times New Roman" w:cs="Times New Roman"/>
          <w:b/>
          <w:bCs/>
          <w:color w:val="000000"/>
          <w:sz w:val="32"/>
          <w:szCs w:val="32"/>
        </w:rPr>
      </w:pPr>
    </w:p>
    <w:p w14:paraId="3B926CF6" w14:textId="77777777" w:rsidR="00573559" w:rsidRPr="00E037F6" w:rsidRDefault="00573559" w:rsidP="00FD190F">
      <w:pPr>
        <w:jc w:val="center"/>
        <w:rPr>
          <w:rFonts w:ascii="Times New Roman" w:hAnsi="Times New Roman" w:cs="Times New Roman"/>
          <w:b/>
          <w:bCs/>
          <w:color w:val="000000"/>
          <w:sz w:val="32"/>
          <w:szCs w:val="32"/>
        </w:rPr>
      </w:pPr>
    </w:p>
    <w:p w14:paraId="5120A881" w14:textId="77777777" w:rsidR="00573559" w:rsidRPr="00E037F6" w:rsidRDefault="00573559" w:rsidP="00FD190F">
      <w:pPr>
        <w:jc w:val="center"/>
        <w:rPr>
          <w:rFonts w:ascii="Times New Roman" w:hAnsi="Times New Roman" w:cs="Times New Roman"/>
          <w:b/>
          <w:bCs/>
          <w:color w:val="000000"/>
          <w:sz w:val="32"/>
          <w:szCs w:val="32"/>
        </w:rPr>
      </w:pPr>
    </w:p>
    <w:p w14:paraId="623EB5BC" w14:textId="77777777" w:rsidR="00573559" w:rsidRPr="00E037F6" w:rsidRDefault="00573559" w:rsidP="00FD190F">
      <w:pPr>
        <w:jc w:val="center"/>
        <w:rPr>
          <w:rFonts w:ascii="Times New Roman" w:hAnsi="Times New Roman" w:cs="Times New Roman"/>
          <w:b/>
          <w:bCs/>
          <w:color w:val="000000"/>
          <w:sz w:val="32"/>
          <w:szCs w:val="32"/>
        </w:rPr>
      </w:pPr>
    </w:p>
    <w:p w14:paraId="0CB13940" w14:textId="77777777" w:rsidR="00573559" w:rsidRPr="00E037F6" w:rsidRDefault="00573559" w:rsidP="00FD190F">
      <w:pPr>
        <w:jc w:val="center"/>
        <w:rPr>
          <w:rFonts w:ascii="Times New Roman" w:hAnsi="Times New Roman" w:cs="Times New Roman"/>
          <w:b/>
          <w:bCs/>
          <w:color w:val="000000"/>
          <w:sz w:val="32"/>
          <w:szCs w:val="32"/>
        </w:rPr>
      </w:pPr>
    </w:p>
    <w:p w14:paraId="14562CD1" w14:textId="77777777" w:rsidR="00573559" w:rsidRPr="00E037F6" w:rsidRDefault="00573559" w:rsidP="00FD190F">
      <w:pPr>
        <w:jc w:val="center"/>
        <w:rPr>
          <w:rFonts w:ascii="Times New Roman" w:hAnsi="Times New Roman" w:cs="Times New Roman"/>
          <w:b/>
          <w:bCs/>
          <w:color w:val="000000"/>
          <w:sz w:val="32"/>
          <w:szCs w:val="32"/>
        </w:rPr>
      </w:pPr>
    </w:p>
    <w:p w14:paraId="5D12F2D5" w14:textId="77777777" w:rsidR="00C87203" w:rsidRDefault="00C87203" w:rsidP="00FD190F">
      <w:pPr>
        <w:jc w:val="center"/>
        <w:rPr>
          <w:rFonts w:ascii="Times New Roman" w:hAnsi="Times New Roman" w:cs="Times New Roman"/>
          <w:b/>
          <w:bCs/>
          <w:color w:val="000000"/>
          <w:sz w:val="32"/>
          <w:szCs w:val="32"/>
        </w:rPr>
      </w:pPr>
    </w:p>
    <w:p w14:paraId="3DD79322" w14:textId="6EC6D62A" w:rsidR="00FD190F" w:rsidRPr="00E037F6" w:rsidRDefault="00FD190F" w:rsidP="00FD190F">
      <w:pPr>
        <w:jc w:val="center"/>
        <w:rPr>
          <w:rFonts w:ascii="Times New Roman" w:hAnsi="Times New Roman" w:cs="Times New Roman"/>
          <w:b/>
          <w:bCs/>
          <w:color w:val="000000"/>
          <w:sz w:val="32"/>
          <w:szCs w:val="32"/>
        </w:rPr>
      </w:pPr>
      <w:r w:rsidRPr="00E037F6">
        <w:rPr>
          <w:rFonts w:ascii="Times New Roman" w:hAnsi="Times New Roman" w:cs="Times New Roman"/>
          <w:b/>
          <w:bCs/>
          <w:color w:val="000000"/>
          <w:sz w:val="32"/>
          <w:szCs w:val="32"/>
        </w:rPr>
        <w:t>Advocacy Coalition Framework</w:t>
      </w:r>
    </w:p>
    <w:p w14:paraId="421D49E9" w14:textId="0A541B3B" w:rsidR="009D66E1" w:rsidRPr="00E037F6" w:rsidRDefault="009D66E1" w:rsidP="009D66E1">
      <w:pPr>
        <w:jc w:val="both"/>
        <w:rPr>
          <w:rFonts w:ascii="Times New Roman" w:hAnsi="Times New Roman" w:cs="Times New Roman"/>
          <w:i/>
          <w:iCs/>
          <w:sz w:val="28"/>
          <w:szCs w:val="28"/>
        </w:rPr>
      </w:pPr>
    </w:p>
    <w:p w14:paraId="110D7061" w14:textId="77777777" w:rsidR="009D66E1" w:rsidRPr="00E037F6" w:rsidRDefault="009D66E1" w:rsidP="009D66E1">
      <w:pPr>
        <w:jc w:val="both"/>
        <w:rPr>
          <w:rFonts w:ascii="Times New Roman" w:hAnsi="Times New Roman" w:cs="Times New Roman"/>
          <w:sz w:val="28"/>
          <w:szCs w:val="28"/>
        </w:rPr>
      </w:pPr>
    </w:p>
    <w:p w14:paraId="6B3A7FDC" w14:textId="354C1392" w:rsidR="00FD190F" w:rsidRPr="00E037F6" w:rsidRDefault="003B7F00" w:rsidP="00B37C84">
      <w:pPr>
        <w:rPr>
          <w:rFonts w:ascii="Times New Roman" w:hAnsi="Times New Roman" w:cs="Times New Roman"/>
          <w:i/>
          <w:iCs/>
        </w:rPr>
      </w:pPr>
      <w:r w:rsidRPr="00E037F6">
        <w:rPr>
          <w:rFonts w:ascii="Times New Roman" w:hAnsi="Times New Roman" w:cs="Times New Roman"/>
          <w:i/>
          <w:iCs/>
          <w:noProof/>
        </w:rPr>
        <w:drawing>
          <wp:inline distT="0" distB="0" distL="0" distR="0" wp14:anchorId="42978DCC" wp14:editId="4B8DE8D6">
            <wp:extent cx="5207000" cy="5626100"/>
            <wp:effectExtent l="0" t="0" r="0" b="0"/>
            <wp:docPr id="227388710" name="Immagine 1" descr="Immagine che contiene testo, diagramma,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388710" name="Immagine 1" descr="Immagine che contiene testo, diagramma, linea, schermata&#10;&#10;Descrizione generata automaticamente"/>
                    <pic:cNvPicPr/>
                  </pic:nvPicPr>
                  <pic:blipFill>
                    <a:blip r:embed="rId7"/>
                    <a:stretch>
                      <a:fillRect/>
                    </a:stretch>
                  </pic:blipFill>
                  <pic:spPr>
                    <a:xfrm>
                      <a:off x="0" y="0"/>
                      <a:ext cx="5207000" cy="5626100"/>
                    </a:xfrm>
                    <a:prstGeom prst="rect">
                      <a:avLst/>
                    </a:prstGeom>
                  </pic:spPr>
                </pic:pic>
              </a:graphicData>
            </a:graphic>
          </wp:inline>
        </w:drawing>
      </w:r>
    </w:p>
    <w:p w14:paraId="6C1DB0A3" w14:textId="48448630" w:rsidR="00FD190F" w:rsidRPr="00E037F6" w:rsidRDefault="00FD190F" w:rsidP="00FD190F">
      <w:pPr>
        <w:jc w:val="both"/>
        <w:rPr>
          <w:rFonts w:ascii="Times New Roman" w:hAnsi="Times New Roman" w:cs="Times New Roman"/>
          <w:i/>
          <w:iCs/>
        </w:rPr>
      </w:pPr>
    </w:p>
    <w:p w14:paraId="3B941542" w14:textId="77777777" w:rsidR="00B37C84" w:rsidRPr="00E037F6" w:rsidRDefault="00B37C84" w:rsidP="00FD190F">
      <w:pPr>
        <w:jc w:val="both"/>
        <w:rPr>
          <w:rFonts w:ascii="Times New Roman" w:hAnsi="Times New Roman" w:cs="Times New Roman"/>
          <w:i/>
          <w:iCs/>
        </w:rPr>
      </w:pPr>
    </w:p>
    <w:p w14:paraId="7618E982" w14:textId="77777777" w:rsidR="00B37C84" w:rsidRPr="00E037F6" w:rsidRDefault="00B37C84" w:rsidP="00FD190F">
      <w:pPr>
        <w:jc w:val="both"/>
        <w:rPr>
          <w:rFonts w:ascii="Times New Roman" w:hAnsi="Times New Roman" w:cs="Times New Roman"/>
          <w:i/>
          <w:iCs/>
        </w:rPr>
      </w:pPr>
    </w:p>
    <w:p w14:paraId="3A6168EC" w14:textId="77777777" w:rsidR="00B37C84" w:rsidRPr="00E037F6" w:rsidRDefault="00B37C84" w:rsidP="00FD190F">
      <w:pPr>
        <w:jc w:val="both"/>
        <w:rPr>
          <w:rFonts w:ascii="Times New Roman" w:hAnsi="Times New Roman" w:cs="Times New Roman"/>
          <w:i/>
          <w:iCs/>
        </w:rPr>
      </w:pPr>
    </w:p>
    <w:p w14:paraId="547F877F" w14:textId="6B660459" w:rsidR="003B7F00" w:rsidRPr="00E037F6" w:rsidRDefault="003B7F00" w:rsidP="00FD190F">
      <w:pPr>
        <w:jc w:val="both"/>
        <w:rPr>
          <w:rFonts w:ascii="Times New Roman" w:hAnsi="Times New Roman" w:cs="Times New Roman"/>
          <w:i/>
          <w:iCs/>
        </w:rPr>
      </w:pPr>
      <w:r w:rsidRPr="00E037F6">
        <w:rPr>
          <w:rFonts w:ascii="Times New Roman" w:hAnsi="Times New Roman" w:cs="Times New Roman"/>
          <w:i/>
          <w:iCs/>
          <w:noProof/>
        </w:rPr>
        <w:drawing>
          <wp:inline distT="0" distB="0" distL="0" distR="0" wp14:anchorId="43C1BCE6" wp14:editId="7EAE4F35">
            <wp:extent cx="4597400" cy="5486400"/>
            <wp:effectExtent l="0" t="0" r="0" b="0"/>
            <wp:docPr id="723091452" name="Immagine 1"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091452" name="Immagine 1" descr="Immagine che contiene testo, diagramma, schermata, linea&#10;&#10;Descrizione generata automaticamente"/>
                    <pic:cNvPicPr/>
                  </pic:nvPicPr>
                  <pic:blipFill>
                    <a:blip r:embed="rId8"/>
                    <a:stretch>
                      <a:fillRect/>
                    </a:stretch>
                  </pic:blipFill>
                  <pic:spPr>
                    <a:xfrm>
                      <a:off x="0" y="0"/>
                      <a:ext cx="4597400" cy="5486400"/>
                    </a:xfrm>
                    <a:prstGeom prst="rect">
                      <a:avLst/>
                    </a:prstGeom>
                  </pic:spPr>
                </pic:pic>
              </a:graphicData>
            </a:graphic>
          </wp:inline>
        </w:drawing>
      </w:r>
    </w:p>
    <w:p w14:paraId="7A16B2F6" w14:textId="77777777" w:rsidR="00B37C84" w:rsidRPr="00E037F6" w:rsidRDefault="00B37C84" w:rsidP="00FD190F">
      <w:pPr>
        <w:jc w:val="both"/>
        <w:rPr>
          <w:rFonts w:ascii="Times New Roman" w:hAnsi="Times New Roman" w:cs="Times New Roman"/>
          <w:i/>
          <w:iCs/>
        </w:rPr>
      </w:pPr>
    </w:p>
    <w:p w14:paraId="4E4C9D95" w14:textId="77777777" w:rsidR="00B37C84" w:rsidRPr="00E037F6" w:rsidRDefault="00B37C84" w:rsidP="00FD190F">
      <w:pPr>
        <w:jc w:val="both"/>
        <w:rPr>
          <w:rFonts w:ascii="Times New Roman" w:hAnsi="Times New Roman" w:cs="Times New Roman"/>
          <w:i/>
          <w:iCs/>
        </w:rPr>
      </w:pPr>
    </w:p>
    <w:p w14:paraId="5C0841A7" w14:textId="77777777" w:rsidR="00B37C84" w:rsidRPr="00E037F6" w:rsidRDefault="00B37C84" w:rsidP="00FD190F">
      <w:pPr>
        <w:jc w:val="both"/>
        <w:rPr>
          <w:rFonts w:ascii="Times New Roman" w:hAnsi="Times New Roman" w:cs="Times New Roman"/>
          <w:i/>
          <w:iCs/>
        </w:rPr>
      </w:pPr>
    </w:p>
    <w:p w14:paraId="73B9D1F1" w14:textId="77777777" w:rsidR="00B37C84" w:rsidRPr="00E037F6" w:rsidRDefault="00B37C84" w:rsidP="00FD190F">
      <w:pPr>
        <w:jc w:val="both"/>
        <w:rPr>
          <w:rFonts w:ascii="Times New Roman" w:hAnsi="Times New Roman" w:cs="Times New Roman"/>
          <w:i/>
          <w:iCs/>
        </w:rPr>
      </w:pPr>
    </w:p>
    <w:p w14:paraId="4D1FB6E3" w14:textId="77777777" w:rsidR="003B7F00" w:rsidRPr="00E037F6" w:rsidRDefault="003B7F00" w:rsidP="003B7F00">
      <w:pPr>
        <w:jc w:val="center"/>
        <w:rPr>
          <w:rFonts w:ascii="Times New Roman" w:hAnsi="Times New Roman" w:cs="Times New Roman"/>
          <w:b/>
          <w:bCs/>
          <w:sz w:val="32"/>
          <w:szCs w:val="32"/>
        </w:rPr>
      </w:pPr>
    </w:p>
    <w:p w14:paraId="30B61540" w14:textId="77777777" w:rsidR="003B7F00" w:rsidRPr="00E037F6" w:rsidRDefault="003B7F00" w:rsidP="003B7F00">
      <w:pPr>
        <w:jc w:val="center"/>
        <w:rPr>
          <w:rFonts w:ascii="Times New Roman" w:hAnsi="Times New Roman" w:cs="Times New Roman"/>
          <w:b/>
          <w:bCs/>
          <w:sz w:val="32"/>
          <w:szCs w:val="32"/>
        </w:rPr>
      </w:pPr>
    </w:p>
    <w:p w14:paraId="1E7A8DC5" w14:textId="77777777" w:rsidR="003B7F00" w:rsidRPr="00E037F6" w:rsidRDefault="003B7F00" w:rsidP="003B7F00">
      <w:pPr>
        <w:jc w:val="center"/>
        <w:rPr>
          <w:rFonts w:ascii="Times New Roman" w:hAnsi="Times New Roman" w:cs="Times New Roman"/>
          <w:b/>
          <w:bCs/>
          <w:sz w:val="32"/>
          <w:szCs w:val="32"/>
        </w:rPr>
      </w:pPr>
    </w:p>
    <w:p w14:paraId="5D9F2E74" w14:textId="77777777" w:rsidR="003B7F00" w:rsidRPr="00E037F6" w:rsidRDefault="003B7F00" w:rsidP="003B7F00">
      <w:pPr>
        <w:jc w:val="center"/>
        <w:rPr>
          <w:rFonts w:ascii="Times New Roman" w:hAnsi="Times New Roman" w:cs="Times New Roman"/>
          <w:b/>
          <w:bCs/>
          <w:sz w:val="32"/>
          <w:szCs w:val="32"/>
        </w:rPr>
      </w:pPr>
    </w:p>
    <w:p w14:paraId="4D761E1C" w14:textId="77777777" w:rsidR="003B7F00" w:rsidRPr="00E037F6" w:rsidRDefault="003B7F00" w:rsidP="003B7F00">
      <w:pPr>
        <w:jc w:val="center"/>
        <w:rPr>
          <w:rFonts w:ascii="Times New Roman" w:hAnsi="Times New Roman" w:cs="Times New Roman"/>
          <w:b/>
          <w:bCs/>
          <w:sz w:val="32"/>
          <w:szCs w:val="32"/>
        </w:rPr>
      </w:pPr>
    </w:p>
    <w:p w14:paraId="61881C23" w14:textId="77777777" w:rsidR="003B7F00" w:rsidRPr="00E037F6" w:rsidRDefault="003B7F00" w:rsidP="003B7F00">
      <w:pPr>
        <w:jc w:val="center"/>
        <w:rPr>
          <w:rFonts w:ascii="Times New Roman" w:hAnsi="Times New Roman" w:cs="Times New Roman"/>
          <w:b/>
          <w:bCs/>
          <w:sz w:val="32"/>
          <w:szCs w:val="32"/>
        </w:rPr>
      </w:pPr>
    </w:p>
    <w:p w14:paraId="17CB6ADC" w14:textId="77777777" w:rsidR="003B7F00" w:rsidRPr="00E037F6" w:rsidRDefault="003B7F00" w:rsidP="003B7F00">
      <w:pPr>
        <w:jc w:val="center"/>
        <w:rPr>
          <w:rFonts w:ascii="Times New Roman" w:hAnsi="Times New Roman" w:cs="Times New Roman"/>
          <w:b/>
          <w:bCs/>
          <w:sz w:val="32"/>
          <w:szCs w:val="32"/>
        </w:rPr>
      </w:pPr>
    </w:p>
    <w:p w14:paraId="42395795" w14:textId="3DAC587C" w:rsidR="00B37C84" w:rsidRPr="00E037F6" w:rsidRDefault="003B7F00" w:rsidP="003B7F00">
      <w:pPr>
        <w:jc w:val="center"/>
        <w:rPr>
          <w:rFonts w:ascii="Times New Roman" w:hAnsi="Times New Roman" w:cs="Times New Roman"/>
          <w:b/>
          <w:bCs/>
          <w:sz w:val="32"/>
          <w:szCs w:val="32"/>
        </w:rPr>
      </w:pPr>
      <w:r w:rsidRPr="00E037F6">
        <w:rPr>
          <w:rFonts w:ascii="Times New Roman" w:hAnsi="Times New Roman" w:cs="Times New Roman"/>
          <w:b/>
          <w:bCs/>
          <w:sz w:val="32"/>
          <w:szCs w:val="32"/>
        </w:rPr>
        <w:t>MULTIPLE STREAM APPROACH</w:t>
      </w:r>
    </w:p>
    <w:p w14:paraId="366ED84F" w14:textId="77777777" w:rsidR="003B7F00" w:rsidRPr="00E037F6" w:rsidRDefault="003B7F00" w:rsidP="003B7F00">
      <w:pPr>
        <w:jc w:val="both"/>
        <w:rPr>
          <w:rFonts w:ascii="Times New Roman" w:hAnsi="Times New Roman" w:cs="Times New Roman"/>
          <w:b/>
          <w:bCs/>
          <w:sz w:val="32"/>
          <w:szCs w:val="32"/>
        </w:rPr>
      </w:pPr>
    </w:p>
    <w:p w14:paraId="15834C9A" w14:textId="13E4281E" w:rsidR="003B7F00" w:rsidRPr="00E037F6" w:rsidRDefault="003B7F00" w:rsidP="003B7F00">
      <w:pPr>
        <w:jc w:val="both"/>
        <w:rPr>
          <w:rFonts w:ascii="Times New Roman" w:hAnsi="Times New Roman" w:cs="Times New Roman"/>
          <w:b/>
          <w:bCs/>
          <w:sz w:val="32"/>
          <w:szCs w:val="32"/>
        </w:rPr>
      </w:pPr>
      <w:r w:rsidRPr="00E037F6">
        <w:rPr>
          <w:rFonts w:ascii="Times New Roman" w:hAnsi="Times New Roman" w:cs="Times New Roman"/>
          <w:b/>
          <w:bCs/>
          <w:noProof/>
          <w:sz w:val="32"/>
          <w:szCs w:val="32"/>
        </w:rPr>
        <w:drawing>
          <wp:inline distT="0" distB="0" distL="0" distR="0" wp14:anchorId="32E3BE46" wp14:editId="3F284490">
            <wp:extent cx="5283200" cy="5638800"/>
            <wp:effectExtent l="0" t="0" r="0" b="0"/>
            <wp:docPr id="222978017" name="Immagine 1" descr="Immagine che contiene testo, diagramma,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978017" name="Immagine 1" descr="Immagine che contiene testo, diagramma, linea, schermata&#10;&#10;Descrizione generata automaticamente"/>
                    <pic:cNvPicPr/>
                  </pic:nvPicPr>
                  <pic:blipFill>
                    <a:blip r:embed="rId9"/>
                    <a:stretch>
                      <a:fillRect/>
                    </a:stretch>
                  </pic:blipFill>
                  <pic:spPr>
                    <a:xfrm>
                      <a:off x="0" y="0"/>
                      <a:ext cx="5283200" cy="5638800"/>
                    </a:xfrm>
                    <a:prstGeom prst="rect">
                      <a:avLst/>
                    </a:prstGeom>
                  </pic:spPr>
                </pic:pic>
              </a:graphicData>
            </a:graphic>
          </wp:inline>
        </w:drawing>
      </w:r>
    </w:p>
    <w:p w14:paraId="6E99B03C" w14:textId="77777777" w:rsidR="00B37C84" w:rsidRPr="00E037F6" w:rsidRDefault="00B37C84" w:rsidP="00FD190F">
      <w:pPr>
        <w:jc w:val="both"/>
        <w:rPr>
          <w:rFonts w:ascii="Times New Roman" w:hAnsi="Times New Roman" w:cs="Times New Roman"/>
          <w:i/>
          <w:iCs/>
        </w:rPr>
      </w:pPr>
    </w:p>
    <w:p w14:paraId="52033710" w14:textId="77777777" w:rsidR="00B37C84" w:rsidRPr="00E037F6" w:rsidRDefault="00B37C84" w:rsidP="00FD190F">
      <w:pPr>
        <w:jc w:val="both"/>
        <w:rPr>
          <w:rFonts w:ascii="Times New Roman" w:hAnsi="Times New Roman" w:cs="Times New Roman"/>
          <w:i/>
          <w:iCs/>
        </w:rPr>
      </w:pPr>
    </w:p>
    <w:p w14:paraId="7EDA9978" w14:textId="77777777" w:rsidR="00B37C84" w:rsidRPr="00E037F6" w:rsidRDefault="00B37C84" w:rsidP="00FD190F">
      <w:pPr>
        <w:jc w:val="both"/>
        <w:rPr>
          <w:rFonts w:ascii="Times New Roman" w:hAnsi="Times New Roman" w:cs="Times New Roman"/>
          <w:i/>
          <w:iCs/>
        </w:rPr>
      </w:pPr>
    </w:p>
    <w:p w14:paraId="1326FCE0" w14:textId="77777777" w:rsidR="00B37C84" w:rsidRPr="00E037F6" w:rsidRDefault="00B37C84" w:rsidP="00FD190F">
      <w:pPr>
        <w:jc w:val="both"/>
        <w:rPr>
          <w:rFonts w:ascii="Times New Roman" w:hAnsi="Times New Roman" w:cs="Times New Roman"/>
          <w:b/>
          <w:bCs/>
          <w:i/>
          <w:iCs/>
          <w:lang w:val="it-IT"/>
        </w:rPr>
      </w:pPr>
    </w:p>
    <w:p w14:paraId="2D69B722" w14:textId="77777777" w:rsidR="003B7F00" w:rsidRPr="00E037F6" w:rsidRDefault="003B7F00" w:rsidP="00FD190F">
      <w:pPr>
        <w:jc w:val="both"/>
        <w:rPr>
          <w:rFonts w:ascii="Times New Roman" w:hAnsi="Times New Roman" w:cs="Times New Roman"/>
          <w:b/>
          <w:bCs/>
          <w:i/>
          <w:iCs/>
          <w:lang w:val="it-IT"/>
        </w:rPr>
      </w:pPr>
    </w:p>
    <w:p w14:paraId="537EF210" w14:textId="77777777" w:rsidR="003B7F00" w:rsidRPr="00E037F6" w:rsidRDefault="003B7F00" w:rsidP="00FD190F">
      <w:pPr>
        <w:jc w:val="both"/>
        <w:rPr>
          <w:rFonts w:ascii="Times New Roman" w:hAnsi="Times New Roman" w:cs="Times New Roman"/>
          <w:b/>
          <w:bCs/>
          <w:i/>
          <w:iCs/>
          <w:lang w:val="it-IT"/>
        </w:rPr>
      </w:pPr>
    </w:p>
    <w:p w14:paraId="0B5C5AF1" w14:textId="77777777" w:rsidR="003B7F00" w:rsidRPr="00E037F6" w:rsidRDefault="003B7F00" w:rsidP="00FD190F">
      <w:pPr>
        <w:jc w:val="both"/>
        <w:rPr>
          <w:rFonts w:ascii="Times New Roman" w:hAnsi="Times New Roman" w:cs="Times New Roman"/>
          <w:b/>
          <w:bCs/>
          <w:i/>
          <w:iCs/>
          <w:lang w:val="it-IT"/>
        </w:rPr>
      </w:pPr>
    </w:p>
    <w:p w14:paraId="7D25D9CB" w14:textId="77777777" w:rsidR="003B7F00" w:rsidRPr="00E037F6" w:rsidRDefault="003B7F00" w:rsidP="00FD190F">
      <w:pPr>
        <w:jc w:val="both"/>
        <w:rPr>
          <w:rFonts w:ascii="Times New Roman" w:hAnsi="Times New Roman" w:cs="Times New Roman"/>
          <w:b/>
          <w:bCs/>
          <w:i/>
          <w:iCs/>
          <w:lang w:val="it-IT"/>
        </w:rPr>
      </w:pPr>
    </w:p>
    <w:p w14:paraId="0801ADCD" w14:textId="77777777" w:rsidR="003B7F00" w:rsidRPr="00E037F6" w:rsidRDefault="003B7F00" w:rsidP="00FD190F">
      <w:pPr>
        <w:jc w:val="both"/>
        <w:rPr>
          <w:rFonts w:ascii="Times New Roman" w:hAnsi="Times New Roman" w:cs="Times New Roman"/>
          <w:b/>
          <w:bCs/>
          <w:i/>
          <w:iCs/>
          <w:lang w:val="it-IT"/>
        </w:rPr>
      </w:pPr>
    </w:p>
    <w:p w14:paraId="06EB388C" w14:textId="77777777" w:rsidR="003B7F00" w:rsidRPr="00E037F6" w:rsidRDefault="003B7F00" w:rsidP="00FD190F">
      <w:pPr>
        <w:jc w:val="both"/>
        <w:rPr>
          <w:rFonts w:ascii="Times New Roman" w:hAnsi="Times New Roman" w:cs="Times New Roman"/>
          <w:b/>
          <w:bCs/>
          <w:i/>
          <w:iCs/>
          <w:lang w:val="it-IT"/>
        </w:rPr>
      </w:pPr>
    </w:p>
    <w:p w14:paraId="5293210C" w14:textId="77777777" w:rsidR="003B7F00" w:rsidRPr="00E037F6" w:rsidRDefault="003B7F00" w:rsidP="00FD190F">
      <w:pPr>
        <w:jc w:val="both"/>
        <w:rPr>
          <w:rFonts w:ascii="Times New Roman" w:hAnsi="Times New Roman" w:cs="Times New Roman"/>
          <w:b/>
          <w:bCs/>
          <w:i/>
          <w:iCs/>
          <w:lang w:val="it-IT"/>
        </w:rPr>
      </w:pPr>
    </w:p>
    <w:p w14:paraId="30068C09" w14:textId="68DA29C7" w:rsidR="003B7F00" w:rsidRPr="00E037F6" w:rsidRDefault="003B7F00" w:rsidP="00FD190F">
      <w:pPr>
        <w:jc w:val="both"/>
        <w:rPr>
          <w:rFonts w:ascii="Times New Roman" w:hAnsi="Times New Roman" w:cs="Times New Roman"/>
          <w:i/>
          <w:iCs/>
        </w:rPr>
      </w:pPr>
      <w:r w:rsidRPr="00E037F6">
        <w:rPr>
          <w:rFonts w:ascii="Times New Roman" w:hAnsi="Times New Roman" w:cs="Times New Roman"/>
          <w:i/>
          <w:iCs/>
          <w:noProof/>
        </w:rPr>
        <w:drawing>
          <wp:inline distT="0" distB="0" distL="0" distR="0" wp14:anchorId="1481AA9C" wp14:editId="7F983D64">
            <wp:extent cx="5257800" cy="5969000"/>
            <wp:effectExtent l="0" t="0" r="0" b="0"/>
            <wp:docPr id="557510897" name="Immagine 1"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510897" name="Immagine 1" descr="Immagine che contiene testo, diagramma, schermata, linea&#10;&#10;Descrizione generata automaticamente"/>
                    <pic:cNvPicPr/>
                  </pic:nvPicPr>
                  <pic:blipFill>
                    <a:blip r:embed="rId10"/>
                    <a:stretch>
                      <a:fillRect/>
                    </a:stretch>
                  </pic:blipFill>
                  <pic:spPr>
                    <a:xfrm>
                      <a:off x="0" y="0"/>
                      <a:ext cx="5257800" cy="5969000"/>
                    </a:xfrm>
                    <a:prstGeom prst="rect">
                      <a:avLst/>
                    </a:prstGeom>
                  </pic:spPr>
                </pic:pic>
              </a:graphicData>
            </a:graphic>
          </wp:inline>
        </w:drawing>
      </w:r>
    </w:p>
    <w:p w14:paraId="325E82EA" w14:textId="77777777" w:rsidR="003B7F00" w:rsidRPr="00E037F6" w:rsidRDefault="003B7F00" w:rsidP="00FD190F">
      <w:pPr>
        <w:jc w:val="both"/>
        <w:rPr>
          <w:rFonts w:ascii="Times New Roman" w:hAnsi="Times New Roman" w:cs="Times New Roman"/>
          <w:i/>
          <w:iCs/>
        </w:rPr>
      </w:pPr>
    </w:p>
    <w:p w14:paraId="689F0914" w14:textId="77777777" w:rsidR="003B7F00" w:rsidRPr="00E037F6" w:rsidRDefault="003B7F00" w:rsidP="00FD190F">
      <w:pPr>
        <w:jc w:val="both"/>
        <w:rPr>
          <w:rFonts w:ascii="Times New Roman" w:hAnsi="Times New Roman" w:cs="Times New Roman"/>
          <w:i/>
          <w:iCs/>
        </w:rPr>
      </w:pPr>
    </w:p>
    <w:p w14:paraId="1431CDF1" w14:textId="77777777" w:rsidR="003B7F00" w:rsidRPr="00E037F6" w:rsidRDefault="003B7F00" w:rsidP="00FD190F">
      <w:pPr>
        <w:jc w:val="both"/>
        <w:rPr>
          <w:rFonts w:ascii="Times New Roman" w:hAnsi="Times New Roman" w:cs="Times New Roman"/>
          <w:i/>
          <w:iCs/>
        </w:rPr>
      </w:pPr>
    </w:p>
    <w:p w14:paraId="50399E12" w14:textId="77777777" w:rsidR="003B7F00" w:rsidRPr="00E037F6" w:rsidRDefault="003B7F00" w:rsidP="00FD190F">
      <w:pPr>
        <w:jc w:val="both"/>
        <w:rPr>
          <w:rFonts w:ascii="Times New Roman" w:hAnsi="Times New Roman" w:cs="Times New Roman"/>
          <w:i/>
          <w:iCs/>
        </w:rPr>
      </w:pPr>
    </w:p>
    <w:p w14:paraId="2B09DB45" w14:textId="77777777" w:rsidR="003B7F00" w:rsidRPr="00E037F6" w:rsidRDefault="003B7F00" w:rsidP="00FD190F">
      <w:pPr>
        <w:jc w:val="both"/>
        <w:rPr>
          <w:rFonts w:ascii="Times New Roman" w:hAnsi="Times New Roman" w:cs="Times New Roman"/>
          <w:i/>
          <w:iCs/>
        </w:rPr>
      </w:pPr>
    </w:p>
    <w:p w14:paraId="56B2A0C9" w14:textId="77777777" w:rsidR="003B7F00" w:rsidRPr="00E037F6" w:rsidRDefault="003B7F00" w:rsidP="00FD190F">
      <w:pPr>
        <w:jc w:val="both"/>
        <w:rPr>
          <w:rFonts w:ascii="Times New Roman" w:hAnsi="Times New Roman" w:cs="Times New Roman"/>
          <w:i/>
          <w:iCs/>
        </w:rPr>
      </w:pPr>
    </w:p>
    <w:p w14:paraId="2D66BCAE" w14:textId="77777777" w:rsidR="003B7F00" w:rsidRPr="00E037F6" w:rsidRDefault="003B7F00" w:rsidP="00FD190F">
      <w:pPr>
        <w:jc w:val="both"/>
        <w:rPr>
          <w:rFonts w:ascii="Times New Roman" w:hAnsi="Times New Roman" w:cs="Times New Roman"/>
          <w:i/>
          <w:iCs/>
        </w:rPr>
      </w:pPr>
    </w:p>
    <w:p w14:paraId="014C7F9B" w14:textId="77777777" w:rsidR="003B7F00" w:rsidRPr="00E037F6" w:rsidRDefault="003B7F00" w:rsidP="00FD190F">
      <w:pPr>
        <w:jc w:val="both"/>
        <w:rPr>
          <w:rFonts w:ascii="Times New Roman" w:hAnsi="Times New Roman" w:cs="Times New Roman"/>
          <w:i/>
          <w:iCs/>
        </w:rPr>
      </w:pPr>
    </w:p>
    <w:p w14:paraId="0D0D7720" w14:textId="77777777" w:rsidR="003B7F00" w:rsidRPr="00E037F6" w:rsidRDefault="003B7F00" w:rsidP="00FD190F">
      <w:pPr>
        <w:jc w:val="both"/>
        <w:rPr>
          <w:rFonts w:ascii="Times New Roman" w:hAnsi="Times New Roman" w:cs="Times New Roman"/>
          <w:i/>
          <w:iCs/>
        </w:rPr>
      </w:pPr>
    </w:p>
    <w:p w14:paraId="04A7729E" w14:textId="77777777" w:rsidR="003B7F00" w:rsidRPr="00E037F6" w:rsidRDefault="003B7F00" w:rsidP="00FD190F">
      <w:pPr>
        <w:jc w:val="both"/>
        <w:rPr>
          <w:rFonts w:ascii="Times New Roman" w:hAnsi="Times New Roman" w:cs="Times New Roman"/>
          <w:i/>
          <w:iCs/>
        </w:rPr>
      </w:pPr>
    </w:p>
    <w:p w14:paraId="33FCB164" w14:textId="77777777" w:rsidR="003B7F00" w:rsidRPr="00E037F6" w:rsidRDefault="003B7F00" w:rsidP="003B7F00">
      <w:pPr>
        <w:jc w:val="center"/>
        <w:rPr>
          <w:rFonts w:ascii="Times New Roman" w:hAnsi="Times New Roman" w:cs="Times New Roman"/>
          <w:b/>
          <w:bCs/>
          <w:sz w:val="32"/>
          <w:szCs w:val="32"/>
        </w:rPr>
      </w:pPr>
    </w:p>
    <w:p w14:paraId="0313D0CD" w14:textId="47E29042" w:rsidR="003B7F00" w:rsidRPr="00E037F6" w:rsidRDefault="003B7F00" w:rsidP="003B7F00">
      <w:pPr>
        <w:jc w:val="center"/>
        <w:rPr>
          <w:rFonts w:ascii="Times New Roman" w:hAnsi="Times New Roman" w:cs="Times New Roman"/>
          <w:b/>
          <w:bCs/>
          <w:sz w:val="32"/>
          <w:szCs w:val="32"/>
        </w:rPr>
      </w:pPr>
      <w:r w:rsidRPr="00E037F6">
        <w:rPr>
          <w:rFonts w:ascii="Times New Roman" w:hAnsi="Times New Roman" w:cs="Times New Roman"/>
          <w:b/>
          <w:bCs/>
          <w:sz w:val="32"/>
          <w:szCs w:val="32"/>
        </w:rPr>
        <w:t>Narrative Policy Framework</w:t>
      </w:r>
    </w:p>
    <w:p w14:paraId="77C6DB8F" w14:textId="7A88626C" w:rsidR="003B7F00" w:rsidRPr="00E037F6" w:rsidRDefault="002E4504" w:rsidP="003B7F00">
      <w:pPr>
        <w:jc w:val="both"/>
        <w:rPr>
          <w:rFonts w:ascii="Times New Roman" w:hAnsi="Times New Roman" w:cs="Times New Roman"/>
          <w:b/>
          <w:bCs/>
          <w:sz w:val="32"/>
          <w:szCs w:val="32"/>
        </w:rPr>
      </w:pPr>
      <w:r w:rsidRPr="00E037F6">
        <w:rPr>
          <w:rFonts w:ascii="Times New Roman" w:hAnsi="Times New Roman" w:cs="Times New Roman"/>
          <w:b/>
          <w:bCs/>
          <w:noProof/>
          <w:sz w:val="32"/>
          <w:szCs w:val="32"/>
        </w:rPr>
        <w:drawing>
          <wp:inline distT="0" distB="0" distL="0" distR="0" wp14:anchorId="5D34D220" wp14:editId="6F7940FF">
            <wp:extent cx="5207000" cy="5384800"/>
            <wp:effectExtent l="0" t="0" r="0" b="0"/>
            <wp:docPr id="1255802113" name="Immagine 1" descr="Immagine che contiene testo, diagramma,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802113" name="Immagine 1" descr="Immagine che contiene testo, diagramma, linea, schermata&#10;&#10;Descrizione generata automaticamente"/>
                    <pic:cNvPicPr/>
                  </pic:nvPicPr>
                  <pic:blipFill>
                    <a:blip r:embed="rId11"/>
                    <a:stretch>
                      <a:fillRect/>
                    </a:stretch>
                  </pic:blipFill>
                  <pic:spPr>
                    <a:xfrm>
                      <a:off x="0" y="0"/>
                      <a:ext cx="5207000" cy="5384800"/>
                    </a:xfrm>
                    <a:prstGeom prst="rect">
                      <a:avLst/>
                    </a:prstGeom>
                  </pic:spPr>
                </pic:pic>
              </a:graphicData>
            </a:graphic>
          </wp:inline>
        </w:drawing>
      </w:r>
    </w:p>
    <w:p w14:paraId="53774A61" w14:textId="19BF6C34" w:rsidR="003B7F00" w:rsidRPr="00E037F6" w:rsidRDefault="002E4504" w:rsidP="003B7F00">
      <w:pPr>
        <w:jc w:val="both"/>
        <w:rPr>
          <w:rFonts w:ascii="Times New Roman" w:hAnsi="Times New Roman" w:cs="Times New Roman"/>
          <w:b/>
          <w:bCs/>
          <w:sz w:val="32"/>
          <w:szCs w:val="32"/>
        </w:rPr>
      </w:pPr>
      <w:r w:rsidRPr="00E037F6">
        <w:rPr>
          <w:rFonts w:ascii="Times New Roman" w:hAnsi="Times New Roman" w:cs="Times New Roman"/>
          <w:b/>
          <w:bCs/>
          <w:noProof/>
          <w:sz w:val="32"/>
          <w:szCs w:val="32"/>
        </w:rPr>
        <w:lastRenderedPageBreak/>
        <w:drawing>
          <wp:inline distT="0" distB="0" distL="0" distR="0" wp14:anchorId="2C4D2933" wp14:editId="72C57EBA">
            <wp:extent cx="4826000" cy="5613400"/>
            <wp:effectExtent l="0" t="0" r="0" b="0"/>
            <wp:docPr id="89098814" name="Immagine 1"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98814" name="Immagine 1" descr="Immagine che contiene testo, diagramma, schermata, linea&#10;&#10;Descrizione generata automaticamente"/>
                    <pic:cNvPicPr/>
                  </pic:nvPicPr>
                  <pic:blipFill>
                    <a:blip r:embed="rId12"/>
                    <a:stretch>
                      <a:fillRect/>
                    </a:stretch>
                  </pic:blipFill>
                  <pic:spPr>
                    <a:xfrm>
                      <a:off x="0" y="0"/>
                      <a:ext cx="4826000" cy="5613400"/>
                    </a:xfrm>
                    <a:prstGeom prst="rect">
                      <a:avLst/>
                    </a:prstGeom>
                  </pic:spPr>
                </pic:pic>
              </a:graphicData>
            </a:graphic>
          </wp:inline>
        </w:drawing>
      </w:r>
      <w:r w:rsidRPr="00E037F6">
        <w:rPr>
          <w:rFonts w:ascii="Times New Roman" w:hAnsi="Times New Roman" w:cs="Times New Roman"/>
          <w:b/>
          <w:bCs/>
          <w:sz w:val="32"/>
          <w:szCs w:val="32"/>
        </w:rPr>
        <w:t xml:space="preserve"> </w:t>
      </w:r>
    </w:p>
    <w:p w14:paraId="1A42BA15" w14:textId="77777777" w:rsidR="002E4504" w:rsidRPr="00E037F6" w:rsidRDefault="002E4504" w:rsidP="003B7F00">
      <w:pPr>
        <w:jc w:val="both"/>
        <w:rPr>
          <w:rFonts w:ascii="Times New Roman" w:hAnsi="Times New Roman" w:cs="Times New Roman"/>
          <w:b/>
          <w:bCs/>
          <w:sz w:val="32"/>
          <w:szCs w:val="32"/>
        </w:rPr>
      </w:pPr>
    </w:p>
    <w:p w14:paraId="3F36FAFD" w14:textId="77777777" w:rsidR="002E4504" w:rsidRPr="00E037F6" w:rsidRDefault="002E4504" w:rsidP="003B7F00">
      <w:pPr>
        <w:jc w:val="both"/>
        <w:rPr>
          <w:rFonts w:ascii="Times New Roman" w:hAnsi="Times New Roman" w:cs="Times New Roman"/>
          <w:b/>
          <w:bCs/>
          <w:sz w:val="32"/>
          <w:szCs w:val="32"/>
        </w:rPr>
      </w:pPr>
    </w:p>
    <w:p w14:paraId="4265CE26" w14:textId="77777777" w:rsidR="002E4504" w:rsidRPr="00E037F6" w:rsidRDefault="002E4504" w:rsidP="003B7F00">
      <w:pPr>
        <w:jc w:val="both"/>
        <w:rPr>
          <w:rFonts w:ascii="Times New Roman" w:hAnsi="Times New Roman" w:cs="Times New Roman"/>
          <w:b/>
          <w:bCs/>
          <w:sz w:val="32"/>
          <w:szCs w:val="32"/>
        </w:rPr>
      </w:pPr>
    </w:p>
    <w:p w14:paraId="2EBC8649" w14:textId="77777777" w:rsidR="002E4504" w:rsidRPr="00E037F6" w:rsidRDefault="002E4504" w:rsidP="003B7F00">
      <w:pPr>
        <w:jc w:val="both"/>
        <w:rPr>
          <w:rFonts w:ascii="Times New Roman" w:hAnsi="Times New Roman" w:cs="Times New Roman"/>
          <w:b/>
          <w:bCs/>
          <w:sz w:val="32"/>
          <w:szCs w:val="32"/>
        </w:rPr>
      </w:pPr>
    </w:p>
    <w:p w14:paraId="55FEAF79" w14:textId="77777777" w:rsidR="002E4504" w:rsidRPr="00E037F6" w:rsidRDefault="002E4504" w:rsidP="003B7F00">
      <w:pPr>
        <w:jc w:val="both"/>
        <w:rPr>
          <w:rFonts w:ascii="Times New Roman" w:hAnsi="Times New Roman" w:cs="Times New Roman"/>
          <w:b/>
          <w:bCs/>
          <w:sz w:val="32"/>
          <w:szCs w:val="32"/>
        </w:rPr>
      </w:pPr>
    </w:p>
    <w:p w14:paraId="2BBC3B13" w14:textId="77777777" w:rsidR="002E4504" w:rsidRPr="00E037F6" w:rsidRDefault="002E4504" w:rsidP="003B7F00">
      <w:pPr>
        <w:jc w:val="both"/>
        <w:rPr>
          <w:rFonts w:ascii="Times New Roman" w:hAnsi="Times New Roman" w:cs="Times New Roman"/>
          <w:b/>
          <w:bCs/>
          <w:sz w:val="32"/>
          <w:szCs w:val="32"/>
        </w:rPr>
      </w:pPr>
    </w:p>
    <w:p w14:paraId="17FE438F" w14:textId="77777777" w:rsidR="002E4504" w:rsidRPr="00E037F6" w:rsidRDefault="002E4504" w:rsidP="003B7F00">
      <w:pPr>
        <w:jc w:val="both"/>
        <w:rPr>
          <w:rFonts w:ascii="Times New Roman" w:hAnsi="Times New Roman" w:cs="Times New Roman"/>
          <w:b/>
          <w:bCs/>
          <w:sz w:val="32"/>
          <w:szCs w:val="32"/>
        </w:rPr>
      </w:pPr>
    </w:p>
    <w:p w14:paraId="15AD5ACD" w14:textId="77777777" w:rsidR="002E4504" w:rsidRPr="00E037F6" w:rsidRDefault="002E4504" w:rsidP="003B7F00">
      <w:pPr>
        <w:jc w:val="both"/>
        <w:rPr>
          <w:rFonts w:ascii="Times New Roman" w:hAnsi="Times New Roman" w:cs="Times New Roman"/>
          <w:b/>
          <w:bCs/>
          <w:sz w:val="32"/>
          <w:szCs w:val="32"/>
        </w:rPr>
      </w:pPr>
    </w:p>
    <w:p w14:paraId="166616E9" w14:textId="77777777" w:rsidR="002E4504" w:rsidRPr="00E037F6" w:rsidRDefault="002E4504" w:rsidP="003B7F00">
      <w:pPr>
        <w:jc w:val="both"/>
        <w:rPr>
          <w:rFonts w:ascii="Times New Roman" w:hAnsi="Times New Roman" w:cs="Times New Roman"/>
          <w:b/>
          <w:bCs/>
          <w:sz w:val="32"/>
          <w:szCs w:val="32"/>
        </w:rPr>
      </w:pPr>
    </w:p>
    <w:p w14:paraId="6F813187" w14:textId="6680A93C" w:rsidR="002E4504" w:rsidRPr="00E037F6" w:rsidRDefault="002E4504" w:rsidP="002E4504">
      <w:pPr>
        <w:jc w:val="center"/>
        <w:rPr>
          <w:rFonts w:ascii="Times New Roman" w:hAnsi="Times New Roman" w:cs="Times New Roman"/>
          <w:b/>
          <w:bCs/>
          <w:sz w:val="32"/>
          <w:szCs w:val="32"/>
        </w:rPr>
      </w:pPr>
      <w:r w:rsidRPr="00E037F6">
        <w:rPr>
          <w:rFonts w:ascii="Times New Roman" w:hAnsi="Times New Roman" w:cs="Times New Roman"/>
          <w:b/>
          <w:bCs/>
          <w:sz w:val="32"/>
          <w:szCs w:val="32"/>
        </w:rPr>
        <w:lastRenderedPageBreak/>
        <w:t>Punctuated Equilibrium Theory</w:t>
      </w:r>
    </w:p>
    <w:p w14:paraId="41F5864A" w14:textId="77777777" w:rsidR="002E4504" w:rsidRPr="00E037F6" w:rsidRDefault="002E4504" w:rsidP="002E4504">
      <w:pPr>
        <w:jc w:val="both"/>
        <w:rPr>
          <w:rFonts w:ascii="Times New Roman" w:hAnsi="Times New Roman" w:cs="Times New Roman"/>
          <w:b/>
          <w:bCs/>
          <w:sz w:val="32"/>
          <w:szCs w:val="32"/>
        </w:rPr>
      </w:pPr>
    </w:p>
    <w:p w14:paraId="05D34C0B" w14:textId="1279DE9B" w:rsidR="002E4504" w:rsidRPr="00E037F6" w:rsidRDefault="002E4504" w:rsidP="002E4504">
      <w:pPr>
        <w:jc w:val="both"/>
        <w:rPr>
          <w:rFonts w:ascii="Times New Roman" w:hAnsi="Times New Roman" w:cs="Times New Roman"/>
          <w:b/>
          <w:bCs/>
          <w:sz w:val="32"/>
          <w:szCs w:val="32"/>
        </w:rPr>
      </w:pPr>
      <w:r w:rsidRPr="00E037F6">
        <w:rPr>
          <w:rFonts w:ascii="Times New Roman" w:hAnsi="Times New Roman" w:cs="Times New Roman"/>
          <w:b/>
          <w:bCs/>
          <w:noProof/>
          <w:sz w:val="32"/>
          <w:szCs w:val="32"/>
        </w:rPr>
        <w:drawing>
          <wp:inline distT="0" distB="0" distL="0" distR="0" wp14:anchorId="685DACCF" wp14:editId="6CBB6C7E">
            <wp:extent cx="5295900" cy="5778500"/>
            <wp:effectExtent l="0" t="0" r="0" b="0"/>
            <wp:docPr id="24304830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048306" name=""/>
                    <pic:cNvPicPr/>
                  </pic:nvPicPr>
                  <pic:blipFill>
                    <a:blip r:embed="rId13"/>
                    <a:stretch>
                      <a:fillRect/>
                    </a:stretch>
                  </pic:blipFill>
                  <pic:spPr>
                    <a:xfrm>
                      <a:off x="0" y="0"/>
                      <a:ext cx="5295900" cy="5778500"/>
                    </a:xfrm>
                    <a:prstGeom prst="rect">
                      <a:avLst/>
                    </a:prstGeom>
                  </pic:spPr>
                </pic:pic>
              </a:graphicData>
            </a:graphic>
          </wp:inline>
        </w:drawing>
      </w:r>
    </w:p>
    <w:p w14:paraId="03B1CA54" w14:textId="77777777" w:rsidR="002E4504" w:rsidRPr="00E037F6" w:rsidRDefault="002E4504" w:rsidP="002E4504">
      <w:pPr>
        <w:jc w:val="both"/>
        <w:rPr>
          <w:rFonts w:ascii="Times New Roman" w:hAnsi="Times New Roman" w:cs="Times New Roman"/>
          <w:b/>
          <w:bCs/>
          <w:sz w:val="32"/>
          <w:szCs w:val="32"/>
        </w:rPr>
      </w:pPr>
    </w:p>
    <w:p w14:paraId="13D7F69A" w14:textId="77777777" w:rsidR="002E4504" w:rsidRPr="00E037F6" w:rsidRDefault="002E4504" w:rsidP="002E4504">
      <w:pPr>
        <w:jc w:val="both"/>
        <w:rPr>
          <w:rFonts w:ascii="Times New Roman" w:hAnsi="Times New Roman" w:cs="Times New Roman"/>
          <w:b/>
          <w:bCs/>
          <w:sz w:val="32"/>
          <w:szCs w:val="32"/>
        </w:rPr>
      </w:pPr>
    </w:p>
    <w:p w14:paraId="581917C8" w14:textId="77777777" w:rsidR="002E4504" w:rsidRPr="00E037F6" w:rsidRDefault="002E4504" w:rsidP="002E4504">
      <w:pPr>
        <w:jc w:val="both"/>
        <w:rPr>
          <w:rFonts w:ascii="Times New Roman" w:hAnsi="Times New Roman" w:cs="Times New Roman"/>
          <w:b/>
          <w:bCs/>
          <w:sz w:val="32"/>
          <w:szCs w:val="32"/>
        </w:rPr>
      </w:pPr>
    </w:p>
    <w:p w14:paraId="31319FAB" w14:textId="7158635F" w:rsidR="002E4504" w:rsidRDefault="002E4504" w:rsidP="002E4504">
      <w:pPr>
        <w:jc w:val="both"/>
        <w:rPr>
          <w:rFonts w:ascii="Times New Roman" w:hAnsi="Times New Roman" w:cs="Times New Roman"/>
          <w:b/>
          <w:bCs/>
          <w:sz w:val="32"/>
          <w:szCs w:val="32"/>
        </w:rPr>
      </w:pPr>
      <w:r w:rsidRPr="00E037F6">
        <w:rPr>
          <w:rFonts w:ascii="Times New Roman" w:hAnsi="Times New Roman" w:cs="Times New Roman"/>
          <w:b/>
          <w:bCs/>
          <w:noProof/>
          <w:sz w:val="32"/>
          <w:szCs w:val="32"/>
        </w:rPr>
        <w:lastRenderedPageBreak/>
        <w:drawing>
          <wp:inline distT="0" distB="0" distL="0" distR="0" wp14:anchorId="66E92A0C" wp14:editId="6529E6A9">
            <wp:extent cx="5181600" cy="5613400"/>
            <wp:effectExtent l="0" t="0" r="0" b="0"/>
            <wp:docPr id="846198042" name="Immagine 1"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198042" name="Immagine 1" descr="Immagine che contiene testo, diagramma, schermata, linea&#10;&#10;Descrizione generata automaticamente"/>
                    <pic:cNvPicPr/>
                  </pic:nvPicPr>
                  <pic:blipFill>
                    <a:blip r:embed="rId14"/>
                    <a:stretch>
                      <a:fillRect/>
                    </a:stretch>
                  </pic:blipFill>
                  <pic:spPr>
                    <a:xfrm>
                      <a:off x="0" y="0"/>
                      <a:ext cx="5181600" cy="5613400"/>
                    </a:xfrm>
                    <a:prstGeom prst="rect">
                      <a:avLst/>
                    </a:prstGeom>
                  </pic:spPr>
                </pic:pic>
              </a:graphicData>
            </a:graphic>
          </wp:inline>
        </w:drawing>
      </w:r>
    </w:p>
    <w:p w14:paraId="61422DBC" w14:textId="77777777" w:rsidR="002E4504" w:rsidRDefault="002E4504" w:rsidP="003B7F00">
      <w:pPr>
        <w:jc w:val="both"/>
        <w:rPr>
          <w:rFonts w:ascii="Times New Roman" w:hAnsi="Times New Roman" w:cs="Times New Roman"/>
          <w:b/>
          <w:bCs/>
          <w:sz w:val="32"/>
          <w:szCs w:val="32"/>
        </w:rPr>
      </w:pPr>
    </w:p>
    <w:p w14:paraId="5F5881DA" w14:textId="77777777" w:rsidR="002E4504" w:rsidRDefault="002E4504" w:rsidP="003B7F00">
      <w:pPr>
        <w:jc w:val="both"/>
        <w:rPr>
          <w:rFonts w:ascii="Times New Roman" w:hAnsi="Times New Roman" w:cs="Times New Roman"/>
          <w:b/>
          <w:bCs/>
          <w:sz w:val="32"/>
          <w:szCs w:val="32"/>
        </w:rPr>
      </w:pPr>
    </w:p>
    <w:p w14:paraId="33EC6CF2" w14:textId="77777777" w:rsidR="002E4504" w:rsidRPr="003B7F00" w:rsidRDefault="002E4504" w:rsidP="003B7F00">
      <w:pPr>
        <w:jc w:val="both"/>
        <w:rPr>
          <w:rFonts w:ascii="Times New Roman" w:hAnsi="Times New Roman" w:cs="Times New Roman"/>
          <w:b/>
          <w:bCs/>
          <w:sz w:val="32"/>
          <w:szCs w:val="32"/>
        </w:rPr>
      </w:pPr>
    </w:p>
    <w:sectPr w:rsidR="002E4504" w:rsidRPr="003B7F00" w:rsidSect="009D66E1">
      <w:footerReference w:type="even" r:id="rId15"/>
      <w:footerReference w:type="default" r:id="rId16"/>
      <w:pgSz w:w="12240" w:h="15840"/>
      <w:pgMar w:top="1701" w:right="1701" w:bottom="1701" w:left="1701" w:header="720" w:footer="720"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390E99" w14:textId="77777777" w:rsidR="000E5AAF" w:rsidRDefault="000E5AAF" w:rsidP="00ED4461">
      <w:r>
        <w:separator/>
      </w:r>
    </w:p>
  </w:endnote>
  <w:endnote w:type="continuationSeparator" w:id="0">
    <w:p w14:paraId="588EF800" w14:textId="77777777" w:rsidR="000E5AAF" w:rsidRDefault="000E5AAF" w:rsidP="00ED44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2"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25769017"/>
      <w:docPartObj>
        <w:docPartGallery w:val="Page Numbers (Bottom of Page)"/>
        <w:docPartUnique/>
      </w:docPartObj>
    </w:sdtPr>
    <w:sdtContent>
      <w:p w14:paraId="7A63778F" w14:textId="62A29180" w:rsidR="00ED4461" w:rsidRDefault="00ED4461" w:rsidP="005F536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583B6A22" w14:textId="77777777" w:rsidR="00ED4461" w:rsidRDefault="00ED4461" w:rsidP="00ED4461">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550073868"/>
      <w:docPartObj>
        <w:docPartGallery w:val="Page Numbers (Bottom of Page)"/>
        <w:docPartUnique/>
      </w:docPartObj>
    </w:sdtPr>
    <w:sdtContent>
      <w:p w14:paraId="6A5ABB3C" w14:textId="1B1840F6" w:rsidR="00ED4461" w:rsidRDefault="00ED4461" w:rsidP="005F536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58F92DB1" w14:textId="77777777" w:rsidR="00ED4461" w:rsidRDefault="00ED4461" w:rsidP="00ED4461">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58FF13" w14:textId="77777777" w:rsidR="000E5AAF" w:rsidRDefault="000E5AAF" w:rsidP="00ED4461">
      <w:r>
        <w:separator/>
      </w:r>
    </w:p>
  </w:footnote>
  <w:footnote w:type="continuationSeparator" w:id="0">
    <w:p w14:paraId="53C547AF" w14:textId="77777777" w:rsidR="000E5AAF" w:rsidRDefault="000E5AAF" w:rsidP="00ED44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616167"/>
    <w:multiLevelType w:val="hybridMultilevel"/>
    <w:tmpl w:val="150E1CA8"/>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14F52FEF"/>
    <w:multiLevelType w:val="hybridMultilevel"/>
    <w:tmpl w:val="CE400B3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96F7736"/>
    <w:multiLevelType w:val="hybridMultilevel"/>
    <w:tmpl w:val="26B43654"/>
    <w:lvl w:ilvl="0" w:tplc="A300CB58">
      <w:start w:val="1"/>
      <w:numFmt w:val="decimal"/>
      <w:lvlText w:val="%1."/>
      <w:lvlJc w:val="left"/>
      <w:pPr>
        <w:ind w:left="720" w:hanging="360"/>
      </w:pPr>
      <w:rPr>
        <w:rFonts w:ascii="Times New Roman" w:eastAsiaTheme="minorHAnsi" w:hAnsi="Times New Roman" w:cs="Times New Roman"/>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25F4BE8"/>
    <w:multiLevelType w:val="hybridMultilevel"/>
    <w:tmpl w:val="7FDEFA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DF70D9D"/>
    <w:multiLevelType w:val="hybridMultilevel"/>
    <w:tmpl w:val="1CB810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E5B40A0"/>
    <w:multiLevelType w:val="hybridMultilevel"/>
    <w:tmpl w:val="82266A72"/>
    <w:lvl w:ilvl="0" w:tplc="A1467ADA">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13E10D7"/>
    <w:multiLevelType w:val="hybridMultilevel"/>
    <w:tmpl w:val="1964703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1DF31E3"/>
    <w:multiLevelType w:val="hybridMultilevel"/>
    <w:tmpl w:val="04A0B386"/>
    <w:lvl w:ilvl="0" w:tplc="315E6E02">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8B322F1"/>
    <w:multiLevelType w:val="hybridMultilevel"/>
    <w:tmpl w:val="84E6F6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99B62F9"/>
    <w:multiLevelType w:val="hybridMultilevel"/>
    <w:tmpl w:val="6C8465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FE95789"/>
    <w:multiLevelType w:val="hybridMultilevel"/>
    <w:tmpl w:val="DA1C1EB4"/>
    <w:lvl w:ilvl="0" w:tplc="315E6E02">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76786394">
    <w:abstractNumId w:val="4"/>
  </w:num>
  <w:num w:numId="2" w16cid:durableId="1124932224">
    <w:abstractNumId w:val="8"/>
  </w:num>
  <w:num w:numId="3" w16cid:durableId="797770448">
    <w:abstractNumId w:val="3"/>
  </w:num>
  <w:num w:numId="4" w16cid:durableId="1097991703">
    <w:abstractNumId w:val="9"/>
  </w:num>
  <w:num w:numId="5" w16cid:durableId="1451435210">
    <w:abstractNumId w:val="6"/>
  </w:num>
  <w:num w:numId="6" w16cid:durableId="1418478148">
    <w:abstractNumId w:val="1"/>
  </w:num>
  <w:num w:numId="7" w16cid:durableId="1455556373">
    <w:abstractNumId w:val="5"/>
  </w:num>
  <w:num w:numId="8" w16cid:durableId="812135621">
    <w:abstractNumId w:val="10"/>
  </w:num>
  <w:num w:numId="9" w16cid:durableId="175190663">
    <w:abstractNumId w:val="2"/>
  </w:num>
  <w:num w:numId="10" w16cid:durableId="720132921">
    <w:abstractNumId w:val="7"/>
  </w:num>
  <w:num w:numId="11" w16cid:durableId="11015345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2"/>
  <w:displayBackgroundShape/>
  <w:proofState w:spelling="clean" w:grammar="clean"/>
  <w:defaultTabStop w:val="708"/>
  <w:hyphenationZone w:val="283"/>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06A2"/>
    <w:rsid w:val="000078BD"/>
    <w:rsid w:val="00085A61"/>
    <w:rsid w:val="000C4CDE"/>
    <w:rsid w:val="000E5AAF"/>
    <w:rsid w:val="0010791B"/>
    <w:rsid w:val="002917E9"/>
    <w:rsid w:val="002E4504"/>
    <w:rsid w:val="002E4666"/>
    <w:rsid w:val="003578B5"/>
    <w:rsid w:val="003B7F00"/>
    <w:rsid w:val="0044286E"/>
    <w:rsid w:val="00461EB3"/>
    <w:rsid w:val="004D23CE"/>
    <w:rsid w:val="004D36F9"/>
    <w:rsid w:val="00531EDF"/>
    <w:rsid w:val="00573559"/>
    <w:rsid w:val="005F0C90"/>
    <w:rsid w:val="005F3738"/>
    <w:rsid w:val="0068385E"/>
    <w:rsid w:val="00684C9A"/>
    <w:rsid w:val="00793E09"/>
    <w:rsid w:val="0079792F"/>
    <w:rsid w:val="007E76AF"/>
    <w:rsid w:val="007F140C"/>
    <w:rsid w:val="009110E5"/>
    <w:rsid w:val="0092064E"/>
    <w:rsid w:val="00961B9C"/>
    <w:rsid w:val="009A16A4"/>
    <w:rsid w:val="009D66E1"/>
    <w:rsid w:val="009F0170"/>
    <w:rsid w:val="00A037BF"/>
    <w:rsid w:val="00A406A2"/>
    <w:rsid w:val="00AA184C"/>
    <w:rsid w:val="00B37C84"/>
    <w:rsid w:val="00B62332"/>
    <w:rsid w:val="00BC524A"/>
    <w:rsid w:val="00C87203"/>
    <w:rsid w:val="00C95E04"/>
    <w:rsid w:val="00D5240B"/>
    <w:rsid w:val="00D8294D"/>
    <w:rsid w:val="00D9444A"/>
    <w:rsid w:val="00DA218A"/>
    <w:rsid w:val="00DA6BF9"/>
    <w:rsid w:val="00E037F6"/>
    <w:rsid w:val="00E42254"/>
    <w:rsid w:val="00E43C78"/>
    <w:rsid w:val="00EA6388"/>
    <w:rsid w:val="00ED4461"/>
    <w:rsid w:val="00F16A34"/>
    <w:rsid w:val="00F273EF"/>
    <w:rsid w:val="00F33796"/>
    <w:rsid w:val="00F86CD4"/>
    <w:rsid w:val="00FD190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76B70"/>
  <w15:chartTrackingRefBased/>
  <w15:docId w15:val="{D1665D5A-A82F-F646-971B-9E362EA4E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paragraph" w:styleId="Titolo1">
    <w:name w:val="heading 1"/>
    <w:basedOn w:val="Normale"/>
    <w:next w:val="Normale"/>
    <w:link w:val="Titolo1Carattere"/>
    <w:uiPriority w:val="9"/>
    <w:qFormat/>
    <w:rsid w:val="00A406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A406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406A2"/>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406A2"/>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406A2"/>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406A2"/>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406A2"/>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406A2"/>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406A2"/>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406A2"/>
    <w:rPr>
      <w:rFonts w:asciiTheme="majorHAnsi" w:eastAsiaTheme="majorEastAsia" w:hAnsiTheme="majorHAnsi" w:cstheme="majorBidi"/>
      <w:color w:val="0F4761" w:themeColor="accent1" w:themeShade="BF"/>
      <w:sz w:val="40"/>
      <w:szCs w:val="40"/>
      <w:lang w:val="en-GB"/>
    </w:rPr>
  </w:style>
  <w:style w:type="character" w:customStyle="1" w:styleId="Titolo2Carattere">
    <w:name w:val="Titolo 2 Carattere"/>
    <w:basedOn w:val="Carpredefinitoparagrafo"/>
    <w:link w:val="Titolo2"/>
    <w:uiPriority w:val="9"/>
    <w:rsid w:val="00A406A2"/>
    <w:rPr>
      <w:rFonts w:asciiTheme="majorHAnsi" w:eastAsiaTheme="majorEastAsia" w:hAnsiTheme="majorHAnsi" w:cstheme="majorBidi"/>
      <w:color w:val="0F4761" w:themeColor="accent1" w:themeShade="BF"/>
      <w:sz w:val="32"/>
      <w:szCs w:val="32"/>
      <w:lang w:val="en-GB"/>
    </w:rPr>
  </w:style>
  <w:style w:type="character" w:customStyle="1" w:styleId="Titolo3Carattere">
    <w:name w:val="Titolo 3 Carattere"/>
    <w:basedOn w:val="Carpredefinitoparagrafo"/>
    <w:link w:val="Titolo3"/>
    <w:uiPriority w:val="9"/>
    <w:semiHidden/>
    <w:rsid w:val="00A406A2"/>
    <w:rPr>
      <w:rFonts w:eastAsiaTheme="majorEastAsia" w:cstheme="majorBidi"/>
      <w:color w:val="0F4761" w:themeColor="accent1" w:themeShade="BF"/>
      <w:sz w:val="28"/>
      <w:szCs w:val="28"/>
      <w:lang w:val="en-GB"/>
    </w:rPr>
  </w:style>
  <w:style w:type="character" w:customStyle="1" w:styleId="Titolo4Carattere">
    <w:name w:val="Titolo 4 Carattere"/>
    <w:basedOn w:val="Carpredefinitoparagrafo"/>
    <w:link w:val="Titolo4"/>
    <w:uiPriority w:val="9"/>
    <w:semiHidden/>
    <w:rsid w:val="00A406A2"/>
    <w:rPr>
      <w:rFonts w:eastAsiaTheme="majorEastAsia" w:cstheme="majorBidi"/>
      <w:i/>
      <w:iCs/>
      <w:color w:val="0F4761" w:themeColor="accent1" w:themeShade="BF"/>
      <w:lang w:val="en-GB"/>
    </w:rPr>
  </w:style>
  <w:style w:type="character" w:customStyle="1" w:styleId="Titolo5Carattere">
    <w:name w:val="Titolo 5 Carattere"/>
    <w:basedOn w:val="Carpredefinitoparagrafo"/>
    <w:link w:val="Titolo5"/>
    <w:uiPriority w:val="9"/>
    <w:semiHidden/>
    <w:rsid w:val="00A406A2"/>
    <w:rPr>
      <w:rFonts w:eastAsiaTheme="majorEastAsia" w:cstheme="majorBidi"/>
      <w:color w:val="0F4761" w:themeColor="accent1" w:themeShade="BF"/>
      <w:lang w:val="en-GB"/>
    </w:rPr>
  </w:style>
  <w:style w:type="character" w:customStyle="1" w:styleId="Titolo6Carattere">
    <w:name w:val="Titolo 6 Carattere"/>
    <w:basedOn w:val="Carpredefinitoparagrafo"/>
    <w:link w:val="Titolo6"/>
    <w:uiPriority w:val="9"/>
    <w:semiHidden/>
    <w:rsid w:val="00A406A2"/>
    <w:rPr>
      <w:rFonts w:eastAsiaTheme="majorEastAsia" w:cstheme="majorBidi"/>
      <w:i/>
      <w:iCs/>
      <w:color w:val="595959" w:themeColor="text1" w:themeTint="A6"/>
      <w:lang w:val="en-GB"/>
    </w:rPr>
  </w:style>
  <w:style w:type="character" w:customStyle="1" w:styleId="Titolo7Carattere">
    <w:name w:val="Titolo 7 Carattere"/>
    <w:basedOn w:val="Carpredefinitoparagrafo"/>
    <w:link w:val="Titolo7"/>
    <w:uiPriority w:val="9"/>
    <w:semiHidden/>
    <w:rsid w:val="00A406A2"/>
    <w:rPr>
      <w:rFonts w:eastAsiaTheme="majorEastAsia" w:cstheme="majorBidi"/>
      <w:color w:val="595959" w:themeColor="text1" w:themeTint="A6"/>
      <w:lang w:val="en-GB"/>
    </w:rPr>
  </w:style>
  <w:style w:type="character" w:customStyle="1" w:styleId="Titolo8Carattere">
    <w:name w:val="Titolo 8 Carattere"/>
    <w:basedOn w:val="Carpredefinitoparagrafo"/>
    <w:link w:val="Titolo8"/>
    <w:uiPriority w:val="9"/>
    <w:semiHidden/>
    <w:rsid w:val="00A406A2"/>
    <w:rPr>
      <w:rFonts w:eastAsiaTheme="majorEastAsia" w:cstheme="majorBidi"/>
      <w:i/>
      <w:iCs/>
      <w:color w:val="272727" w:themeColor="text1" w:themeTint="D8"/>
      <w:lang w:val="en-GB"/>
    </w:rPr>
  </w:style>
  <w:style w:type="character" w:customStyle="1" w:styleId="Titolo9Carattere">
    <w:name w:val="Titolo 9 Carattere"/>
    <w:basedOn w:val="Carpredefinitoparagrafo"/>
    <w:link w:val="Titolo9"/>
    <w:uiPriority w:val="9"/>
    <w:semiHidden/>
    <w:rsid w:val="00A406A2"/>
    <w:rPr>
      <w:rFonts w:eastAsiaTheme="majorEastAsia" w:cstheme="majorBidi"/>
      <w:color w:val="272727" w:themeColor="text1" w:themeTint="D8"/>
      <w:lang w:val="en-GB"/>
    </w:rPr>
  </w:style>
  <w:style w:type="paragraph" w:styleId="Titolo">
    <w:name w:val="Title"/>
    <w:basedOn w:val="Normale"/>
    <w:next w:val="Normale"/>
    <w:link w:val="TitoloCarattere"/>
    <w:uiPriority w:val="10"/>
    <w:qFormat/>
    <w:rsid w:val="00A406A2"/>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406A2"/>
    <w:rPr>
      <w:rFonts w:asciiTheme="majorHAnsi" w:eastAsiaTheme="majorEastAsia" w:hAnsiTheme="majorHAnsi" w:cstheme="majorBidi"/>
      <w:spacing w:val="-10"/>
      <w:kern w:val="28"/>
      <w:sz w:val="56"/>
      <w:szCs w:val="56"/>
      <w:lang w:val="en-GB"/>
    </w:rPr>
  </w:style>
  <w:style w:type="paragraph" w:styleId="Sottotitolo">
    <w:name w:val="Subtitle"/>
    <w:basedOn w:val="Normale"/>
    <w:next w:val="Normale"/>
    <w:link w:val="SottotitoloCarattere"/>
    <w:uiPriority w:val="11"/>
    <w:qFormat/>
    <w:rsid w:val="00A406A2"/>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406A2"/>
    <w:rPr>
      <w:rFonts w:eastAsiaTheme="majorEastAsia" w:cstheme="majorBidi"/>
      <w:color w:val="595959" w:themeColor="text1" w:themeTint="A6"/>
      <w:spacing w:val="15"/>
      <w:sz w:val="28"/>
      <w:szCs w:val="28"/>
      <w:lang w:val="en-GB"/>
    </w:rPr>
  </w:style>
  <w:style w:type="paragraph" w:styleId="Citazione">
    <w:name w:val="Quote"/>
    <w:basedOn w:val="Normale"/>
    <w:next w:val="Normale"/>
    <w:link w:val="CitazioneCarattere"/>
    <w:uiPriority w:val="29"/>
    <w:qFormat/>
    <w:rsid w:val="00A406A2"/>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A406A2"/>
    <w:rPr>
      <w:i/>
      <w:iCs/>
      <w:color w:val="404040" w:themeColor="text1" w:themeTint="BF"/>
      <w:lang w:val="en-GB"/>
    </w:rPr>
  </w:style>
  <w:style w:type="paragraph" w:styleId="Paragrafoelenco">
    <w:name w:val="List Paragraph"/>
    <w:basedOn w:val="Normale"/>
    <w:uiPriority w:val="34"/>
    <w:qFormat/>
    <w:rsid w:val="00A406A2"/>
    <w:pPr>
      <w:ind w:left="720"/>
      <w:contextualSpacing/>
    </w:pPr>
  </w:style>
  <w:style w:type="character" w:styleId="Enfasiintensa">
    <w:name w:val="Intense Emphasis"/>
    <w:basedOn w:val="Carpredefinitoparagrafo"/>
    <w:uiPriority w:val="21"/>
    <w:qFormat/>
    <w:rsid w:val="00A406A2"/>
    <w:rPr>
      <w:i/>
      <w:iCs/>
      <w:color w:val="0F4761" w:themeColor="accent1" w:themeShade="BF"/>
    </w:rPr>
  </w:style>
  <w:style w:type="paragraph" w:styleId="Citazioneintensa">
    <w:name w:val="Intense Quote"/>
    <w:basedOn w:val="Normale"/>
    <w:next w:val="Normale"/>
    <w:link w:val="CitazioneintensaCarattere"/>
    <w:uiPriority w:val="30"/>
    <w:qFormat/>
    <w:rsid w:val="00A406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406A2"/>
    <w:rPr>
      <w:i/>
      <w:iCs/>
      <w:color w:val="0F4761" w:themeColor="accent1" w:themeShade="BF"/>
      <w:lang w:val="en-GB"/>
    </w:rPr>
  </w:style>
  <w:style w:type="character" w:styleId="Riferimentointenso">
    <w:name w:val="Intense Reference"/>
    <w:basedOn w:val="Carpredefinitoparagrafo"/>
    <w:uiPriority w:val="32"/>
    <w:qFormat/>
    <w:rsid w:val="00A406A2"/>
    <w:rPr>
      <w:b/>
      <w:bCs/>
      <w:smallCaps/>
      <w:color w:val="0F4761" w:themeColor="accent1" w:themeShade="BF"/>
      <w:spacing w:val="5"/>
    </w:rPr>
  </w:style>
  <w:style w:type="table" w:styleId="Grigliatabella">
    <w:name w:val="Table Grid"/>
    <w:basedOn w:val="Tabellanormale"/>
    <w:uiPriority w:val="39"/>
    <w:rsid w:val="00A406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99"/>
    <w:semiHidden/>
    <w:unhideWhenUsed/>
    <w:rsid w:val="00FD190F"/>
    <w:pPr>
      <w:spacing w:after="120"/>
    </w:pPr>
  </w:style>
  <w:style w:type="character" w:customStyle="1" w:styleId="CorpotestoCarattere">
    <w:name w:val="Corpo testo Carattere"/>
    <w:basedOn w:val="Carpredefinitoparagrafo"/>
    <w:link w:val="Corpotesto"/>
    <w:uiPriority w:val="99"/>
    <w:semiHidden/>
    <w:rsid w:val="00FD190F"/>
    <w:rPr>
      <w:lang w:val="en-GB"/>
    </w:rPr>
  </w:style>
  <w:style w:type="paragraph" w:styleId="Pidipagina">
    <w:name w:val="footer"/>
    <w:basedOn w:val="Normale"/>
    <w:link w:val="PidipaginaCarattere"/>
    <w:uiPriority w:val="99"/>
    <w:unhideWhenUsed/>
    <w:rsid w:val="00ED4461"/>
    <w:pPr>
      <w:tabs>
        <w:tab w:val="center" w:pos="4819"/>
        <w:tab w:val="right" w:pos="9638"/>
      </w:tabs>
    </w:pPr>
  </w:style>
  <w:style w:type="character" w:customStyle="1" w:styleId="PidipaginaCarattere">
    <w:name w:val="Piè di pagina Carattere"/>
    <w:basedOn w:val="Carpredefinitoparagrafo"/>
    <w:link w:val="Pidipagina"/>
    <w:uiPriority w:val="99"/>
    <w:rsid w:val="00ED4461"/>
    <w:rPr>
      <w:lang w:val="en-GB"/>
    </w:rPr>
  </w:style>
  <w:style w:type="character" w:styleId="Numeropagina">
    <w:name w:val="page number"/>
    <w:basedOn w:val="Carpredefinitoparagrafo"/>
    <w:uiPriority w:val="99"/>
    <w:semiHidden/>
    <w:unhideWhenUsed/>
    <w:rsid w:val="00ED44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13</Pages>
  <Words>1013</Words>
  <Characters>5777</Characters>
  <Application>Microsoft Office Word</Application>
  <DocSecurity>0</DocSecurity>
  <Lines>48</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Giliberto Capano</dc:creator>
  <cp:keywords/>
  <dc:description/>
  <cp:lastModifiedBy>Giliberto Capano</cp:lastModifiedBy>
  <cp:revision>6</cp:revision>
  <dcterms:created xsi:type="dcterms:W3CDTF">2024-12-07T15:54:00Z</dcterms:created>
  <dcterms:modified xsi:type="dcterms:W3CDTF">2024-12-11T05:42:00Z</dcterms:modified>
</cp:coreProperties>
</file>