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30FAE" w14:textId="389749A8" w:rsidR="007D2E9D" w:rsidRDefault="007D2E9D" w:rsidP="007D2E9D">
      <w:pPr>
        <w:rPr>
          <w:rFonts w:ascii="Helvetica" w:hAnsi="Helvetica" w:cs="Helvetica"/>
          <w:b/>
          <w:bCs/>
          <w:lang w:val="en-US"/>
        </w:rPr>
      </w:pPr>
      <w:r w:rsidRPr="00000D7B">
        <w:rPr>
          <w:rFonts w:ascii="Helvetica" w:hAnsi="Helvetica" w:cs="Helvetica"/>
          <w:b/>
          <w:bCs/>
          <w:lang w:val="en-US"/>
        </w:rPr>
        <w:t>SUPPLEMENTARY</w:t>
      </w:r>
      <w:r w:rsidR="009655C6" w:rsidRPr="00000D7B">
        <w:rPr>
          <w:rFonts w:ascii="Helvetica" w:hAnsi="Helvetica" w:cs="Helvetica"/>
          <w:b/>
          <w:bCs/>
          <w:lang w:val="en-US"/>
        </w:rPr>
        <w:t xml:space="preserve"> MATERIALS</w:t>
      </w:r>
    </w:p>
    <w:p w14:paraId="3DB5653A" w14:textId="77777777" w:rsidR="00000D7B" w:rsidRDefault="00000D7B" w:rsidP="007D2E9D">
      <w:pPr>
        <w:rPr>
          <w:rFonts w:ascii="Helvetica" w:hAnsi="Helvetica" w:cs="Helvetica"/>
          <w:b/>
          <w:bCs/>
          <w:lang w:val="en-US"/>
        </w:rPr>
      </w:pPr>
    </w:p>
    <w:p w14:paraId="21527DF7" w14:textId="77777777" w:rsidR="00000D7B" w:rsidRPr="00000D7B" w:rsidRDefault="00000D7B" w:rsidP="00000D7B">
      <w:pPr>
        <w:rPr>
          <w:rFonts w:ascii="Helvetica" w:hAnsi="Helvetica" w:cs="Helvetica"/>
          <w:b/>
          <w:bCs/>
          <w:lang w:val="en-US"/>
        </w:rPr>
      </w:pPr>
      <w:r w:rsidRPr="00797A38">
        <w:rPr>
          <w:rFonts w:ascii="Helvetica" w:hAnsi="Helvetica" w:cs="Helvetica"/>
          <w:b/>
          <w:bCs/>
          <w:lang w:val="en-US"/>
        </w:rPr>
        <w:t>Supplementary Table 1. List of variables used in treatment-effect lasso model</w:t>
      </w:r>
      <w:r w:rsidRPr="00000D7B">
        <w:rPr>
          <w:rFonts w:ascii="Helvetica" w:hAnsi="Helvetica" w:cs="Helvetica"/>
          <w:b/>
          <w:bCs/>
          <w:lang w:val="en-US"/>
        </w:rPr>
        <w:t xml:space="preserve"> </w:t>
      </w:r>
    </w:p>
    <w:p w14:paraId="74B73149" w14:textId="77777777" w:rsidR="00000D7B" w:rsidRDefault="00000D7B" w:rsidP="00000D7B">
      <w:pPr>
        <w:rPr>
          <w:rFonts w:ascii="Helvetica" w:hAnsi="Helvetica" w:cs="Helvetica"/>
          <w:lang w:val="en-US"/>
        </w:rPr>
      </w:pP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2405"/>
        <w:gridCol w:w="2410"/>
        <w:gridCol w:w="2410"/>
        <w:gridCol w:w="2409"/>
      </w:tblGrid>
      <w:tr w:rsidR="008F3F0E" w14:paraId="50F1C593" w14:textId="2C91933F" w:rsidTr="00E52E7D">
        <w:tc>
          <w:tcPr>
            <w:tcW w:w="9634" w:type="dxa"/>
            <w:gridSpan w:val="4"/>
            <w:tcBorders>
              <w:bottom w:val="single" w:sz="4" w:space="0" w:color="auto"/>
            </w:tcBorders>
          </w:tcPr>
          <w:p w14:paraId="67CAA0A4" w14:textId="03A657E8" w:rsidR="008F3F0E" w:rsidRPr="00E3177D" w:rsidRDefault="008F3F0E" w:rsidP="00000D7B">
            <w:pPr>
              <w:rPr>
                <w:rFonts w:ascii="Helvetica" w:hAnsi="Helvetica" w:cs="Helvetica"/>
                <w:b/>
                <w:bCs/>
                <w:lang w:val="en-US"/>
              </w:rPr>
            </w:pPr>
            <w:r w:rsidRPr="00E3177D">
              <w:rPr>
                <w:rFonts w:ascii="Helvetica" w:hAnsi="Helvetica" w:cs="Helvetica"/>
                <w:b/>
                <w:bCs/>
                <w:lang w:val="en-US"/>
              </w:rPr>
              <w:t>List of variables used in treatment-effect lasso model</w:t>
            </w:r>
          </w:p>
        </w:tc>
      </w:tr>
      <w:tr w:rsidR="00E3177D" w:rsidRPr="00E3177D" w14:paraId="070696FC" w14:textId="63819BBA" w:rsidTr="00E52E7D">
        <w:tc>
          <w:tcPr>
            <w:tcW w:w="2405" w:type="dxa"/>
            <w:tcBorders>
              <w:bottom w:val="nil"/>
              <w:right w:val="nil"/>
            </w:tcBorders>
          </w:tcPr>
          <w:p w14:paraId="66357ADB" w14:textId="44C42A5C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Age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</w:tcPr>
          <w:p w14:paraId="2CB71753" w14:textId="05BA93C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Immunosuppression</w:t>
            </w:r>
          </w:p>
        </w:tc>
        <w:tc>
          <w:tcPr>
            <w:tcW w:w="2410" w:type="dxa"/>
            <w:tcBorders>
              <w:left w:val="nil"/>
              <w:bottom w:val="nil"/>
              <w:right w:val="nil"/>
            </w:tcBorders>
          </w:tcPr>
          <w:p w14:paraId="31970596" w14:textId="2BBDCF4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  <w:lang w:val="en-US"/>
              </w:rPr>
              <w:t xml:space="preserve">Enterobacter </w:t>
            </w: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spp.</w:t>
            </w:r>
          </w:p>
        </w:tc>
        <w:tc>
          <w:tcPr>
            <w:tcW w:w="2409" w:type="dxa"/>
            <w:tcBorders>
              <w:left w:val="nil"/>
              <w:bottom w:val="nil"/>
            </w:tcBorders>
          </w:tcPr>
          <w:p w14:paraId="7E401AD7" w14:textId="0F494A7C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Source control (not applicable)</w:t>
            </w:r>
          </w:p>
        </w:tc>
      </w:tr>
      <w:tr w:rsidR="00E3177D" w:rsidRPr="00E3177D" w14:paraId="5CE2F099" w14:textId="7C529600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010AFBAF" w14:textId="4BBDC4B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Male sex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D661CBA" w14:textId="61C4C396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Neutropenia (&lt; 500/mm3)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168CF3B" w14:textId="2BC4A25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  <w:lang w:val="en-US"/>
              </w:rPr>
              <w:t xml:space="preserve">Citrobacter </w:t>
            </w: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07516D6C" w14:textId="09BB320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Medical ward</w:t>
            </w:r>
          </w:p>
        </w:tc>
      </w:tr>
      <w:tr w:rsidR="00E3177D" w:rsidRPr="00E3177D" w14:paraId="26D04EA5" w14:textId="59DF7F9B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22DAEE22" w14:textId="7661A9CC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Time from admission to BSI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3EE44C0" w14:textId="54904076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Corticosteroids (≥ prednisone 16mg/day, ≥15 days)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A6C706F" w14:textId="3195BB0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  <w:lang w:val="en-US"/>
              </w:rPr>
              <w:t>Serratia</w:t>
            </w: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 xml:space="preserve"> 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6E2F4010" w14:textId="6D7A9B6B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Surgery Ward</w:t>
            </w:r>
          </w:p>
        </w:tc>
      </w:tr>
      <w:tr w:rsidR="00E3177D" w:rsidRPr="00E3177D" w14:paraId="7955282A" w14:textId="25B98F17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2065E211" w14:textId="57FD78F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CCI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F9E5CA5" w14:textId="3D05C91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Rectal swab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66EF19D" w14:textId="5833DA7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proofErr w:type="spellStart"/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>Morganella</w:t>
            </w:r>
            <w:proofErr w:type="spellEnd"/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 xml:space="preserve"> 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>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5AB320C6" w14:textId="13A93B2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ICU</w:t>
            </w:r>
          </w:p>
        </w:tc>
      </w:tr>
      <w:tr w:rsidR="00E3177D" w:rsidRPr="00E3177D" w14:paraId="1CBF0B74" w14:textId="24FD2758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52F2C7C5" w14:textId="6F1121A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SOFA score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6E6BBCA" w14:textId="21FFF8C8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Septic shock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3962624" w14:textId="5850336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>Proteus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 xml:space="preserve"> 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1EDB2586" w14:textId="5E4F149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Emergency Department</w:t>
            </w:r>
          </w:p>
        </w:tc>
      </w:tr>
      <w:tr w:rsidR="00E3177D" w:rsidRPr="00E3177D" w14:paraId="7821E25F" w14:textId="583B5541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13D405C4" w14:textId="5200964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PITT score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7EDF177" w14:textId="73F7D57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Nonresistance profile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E554417" w14:textId="17D02CF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>Salmonella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 xml:space="preserve"> 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774274B4" w14:textId="1AD4F0D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Fermenter GN bacteria</w:t>
            </w:r>
          </w:p>
        </w:tc>
      </w:tr>
      <w:tr w:rsidR="00E3177D" w:rsidRPr="00E3177D" w14:paraId="13F87337" w14:textId="4B841247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68271729" w14:textId="50B7260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Age (squared)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EB07EAC" w14:textId="05C4202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BL/BLI resistance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4AF8D56" w14:textId="285ABF74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 xml:space="preserve">Acinetobacter 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>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24BE156C" w14:textId="7629479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Non fermenter GN bacteria</w:t>
            </w:r>
          </w:p>
        </w:tc>
      </w:tr>
      <w:tr w:rsidR="00E3177D" w:rsidRPr="00E3177D" w14:paraId="6B032F53" w14:textId="2B488BBB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5D163ADB" w14:textId="1D39E9A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Time from admission to BSI (squared)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8DCCCE9" w14:textId="50123263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Amoxicillin/</w:t>
            </w:r>
            <w:proofErr w:type="spellStart"/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clavulnate</w:t>
            </w:r>
            <w:proofErr w:type="spellEnd"/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 xml:space="preserve"> resistance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9ADC8F6" w14:textId="3C6F7AF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>Stenotrophomonas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 xml:space="preserve"> 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192540F4" w14:textId="28AC6EFB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CA-BSI</w:t>
            </w:r>
          </w:p>
        </w:tc>
      </w:tr>
      <w:tr w:rsidR="00E3177D" w:rsidRPr="00E3177D" w14:paraId="35FED02B" w14:textId="45399713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355310F1" w14:textId="51C4833A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CCI (squared)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EBDBDF3" w14:textId="6523DEF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Piperacillin/tazobactam resistance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02CE94B" w14:textId="1BCC331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</w:rPr>
              <w:t>Pseudomonas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 xml:space="preserve"> spp.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4D6583DA" w14:textId="7A2A683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HA-BSI</w:t>
            </w:r>
          </w:p>
        </w:tc>
      </w:tr>
      <w:tr w:rsidR="00E3177D" w:rsidRPr="00E3177D" w14:paraId="09496C9B" w14:textId="4A8014C4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411A2D8D" w14:textId="7AEB3BA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SOFA score (squared)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452484D" w14:textId="7F8245C8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>
              <w:rPr>
                <w:rFonts w:ascii="Helvetica" w:hAnsi="Helvetica" w:cs="Helvetica"/>
                <w:sz w:val="18"/>
                <w:szCs w:val="18"/>
              </w:rPr>
              <w:t>3GC</w:t>
            </w:r>
            <w:r w:rsidRPr="00E3177D">
              <w:rPr>
                <w:rFonts w:ascii="Helvetica" w:hAnsi="Helvetica" w:cs="Helvetica"/>
                <w:sz w:val="18"/>
                <w:szCs w:val="18"/>
              </w:rPr>
              <w:t xml:space="preserve"> resistance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3AC6FCB" w14:textId="03CFB98B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Carbapenem sensitive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2EA9837D" w14:textId="47ED592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Nosocomial BSI</w:t>
            </w:r>
          </w:p>
        </w:tc>
      </w:tr>
      <w:tr w:rsidR="00E3177D" w:rsidRPr="00E3177D" w14:paraId="071E79DA" w14:textId="3826158C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0CC06590" w14:textId="2D5D8CD4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PITT score (squared)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C04F5CA" w14:textId="7674301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Fluoroquinolone resistance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556343A" w14:textId="530DBCF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Carbapenem resistant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28156C1C" w14:textId="1E1D09BC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</w:p>
        </w:tc>
      </w:tr>
      <w:tr w:rsidR="00E3177D" w:rsidRPr="00E3177D" w14:paraId="338E2C58" w14:textId="58E13640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70D3A159" w14:textId="633DF7C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Liver disease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1E1B963" w14:textId="62650A9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KPC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B91CDBA" w14:textId="51176E21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Primary BSI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52EB2B69" w14:textId="5B0B3016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</w:p>
        </w:tc>
      </w:tr>
      <w:tr w:rsidR="00E3177D" w:rsidRPr="00E3177D" w14:paraId="0E820332" w14:textId="22ED4625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4F0FD839" w14:textId="004B731C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Myocardial infarction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DE6E8E9" w14:textId="59550E6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VIM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19D09D8" w14:textId="0AE8C16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Secondary BSI (Lung)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03A8BB9B" w14:textId="57409E1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33AC2B67" w14:textId="7B31EBB1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39B580E1" w14:textId="0821E204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COPD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31E122E" w14:textId="737ECE1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NDM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FDD6260" w14:textId="695F6E83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Secondary BSI (</w:t>
            </w:r>
            <w:r w:rsidRPr="00E3177D">
              <w:rPr>
                <w:rFonts w:ascii="Helvetica" w:hAnsi="Helvetica" w:cs="Helvetica"/>
                <w:sz w:val="18"/>
                <w:szCs w:val="18"/>
                <w:lang w:val="it-IT"/>
              </w:rPr>
              <w:t>Intra-</w:t>
            </w:r>
            <w:proofErr w:type="spellStart"/>
            <w:r w:rsidRPr="00E3177D">
              <w:rPr>
                <w:rFonts w:ascii="Helvetica" w:hAnsi="Helvetica" w:cs="Helvetica"/>
                <w:sz w:val="18"/>
                <w:szCs w:val="18"/>
                <w:lang w:val="it-IT"/>
              </w:rPr>
              <w:t>abdominal</w:t>
            </w:r>
            <w:proofErr w:type="spellEnd"/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452BE2F5" w14:textId="64FD0FD3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356278F2" w14:textId="3FAE9C02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59EC67D9" w14:textId="3A1E93B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CKD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D58DEA6" w14:textId="62B62D3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OXA-48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DC5D9D6" w14:textId="0D1F869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Secondary BSI (UTI)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28A3CBC0" w14:textId="5B54F21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4F2135D7" w14:textId="2ECC421E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2C1530F1" w14:textId="10EBA1E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Leukemia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40356AE" w14:textId="01F25CFF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</w:rPr>
              <w:t>Other CR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4F2F474" w14:textId="0D79F62B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Secondary BSI (SSTI)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6D1149AB" w14:textId="64D8071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030F7DA0" w14:textId="4B441DFB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3D3F76BB" w14:textId="61C8A97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DM (uncomplicated)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6BAB06F" w14:textId="49E66253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Uncomplicated BSI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13F760D" w14:textId="1AE5776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Secondary BSI (other)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0F3EFF94" w14:textId="4E93DF2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02D7D68F" w14:textId="7EDF78A0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6D4CA489" w14:textId="4DAF634A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DM (end organ damage)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0510CB0" w14:textId="4CC48375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DTR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30608B96" w14:textId="7022BBED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Source control (completely performed)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5E23843D" w14:textId="238D10B8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05E0105C" w14:textId="13950A94" w:rsidTr="00E52E7D">
        <w:tc>
          <w:tcPr>
            <w:tcW w:w="2405" w:type="dxa"/>
            <w:tcBorders>
              <w:top w:val="nil"/>
              <w:bottom w:val="nil"/>
              <w:right w:val="nil"/>
            </w:tcBorders>
          </w:tcPr>
          <w:p w14:paraId="7625AF41" w14:textId="5C80E759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Solid tumor (localized)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EC1401C" w14:textId="1E1EE2E0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  <w:lang w:val="en-US"/>
              </w:rPr>
              <w:t>E. coli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76C5306F" w14:textId="7F90698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Source control (partially performed)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</w:tcBorders>
          </w:tcPr>
          <w:p w14:paraId="57C39140" w14:textId="75C73197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  <w:tr w:rsidR="00E3177D" w:rsidRPr="00E3177D" w14:paraId="19ACD5A4" w14:textId="04A83B04" w:rsidTr="00E52E7D">
        <w:tc>
          <w:tcPr>
            <w:tcW w:w="2405" w:type="dxa"/>
            <w:tcBorders>
              <w:top w:val="nil"/>
              <w:right w:val="nil"/>
            </w:tcBorders>
          </w:tcPr>
          <w:p w14:paraId="7E5B46C8" w14:textId="58381686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Solid tumor (metastatic)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</w:tcPr>
          <w:p w14:paraId="0EB76D9B" w14:textId="21F25E8E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</w:rPr>
            </w:pPr>
            <w:r w:rsidRPr="00E3177D">
              <w:rPr>
                <w:rFonts w:ascii="Helvetica" w:hAnsi="Helvetica" w:cs="Helvetica"/>
                <w:i/>
                <w:iCs/>
                <w:sz w:val="18"/>
                <w:szCs w:val="18"/>
                <w:lang w:val="en-US"/>
              </w:rPr>
              <w:t xml:space="preserve">Klebsiella </w:t>
            </w: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spp.</w:t>
            </w:r>
          </w:p>
        </w:tc>
        <w:tc>
          <w:tcPr>
            <w:tcW w:w="2410" w:type="dxa"/>
            <w:tcBorders>
              <w:top w:val="nil"/>
              <w:left w:val="nil"/>
              <w:right w:val="nil"/>
            </w:tcBorders>
          </w:tcPr>
          <w:p w14:paraId="2DF48C08" w14:textId="622E7388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  <w:r w:rsidRPr="00E3177D">
              <w:rPr>
                <w:rFonts w:ascii="Helvetica" w:hAnsi="Helvetica" w:cs="Helvetica"/>
                <w:sz w:val="18"/>
                <w:szCs w:val="18"/>
                <w:lang w:val="en-US"/>
              </w:rPr>
              <w:t>Source control (not performed)</w:t>
            </w:r>
          </w:p>
        </w:tc>
        <w:tc>
          <w:tcPr>
            <w:tcW w:w="2409" w:type="dxa"/>
            <w:tcBorders>
              <w:top w:val="nil"/>
              <w:left w:val="nil"/>
            </w:tcBorders>
          </w:tcPr>
          <w:p w14:paraId="44ECB81C" w14:textId="75C66A62" w:rsidR="00E3177D" w:rsidRPr="00E3177D" w:rsidRDefault="00E3177D" w:rsidP="00E3177D">
            <w:pPr>
              <w:rPr>
                <w:rFonts w:ascii="Helvetica" w:hAnsi="Helvetica" w:cs="Helvetica"/>
                <w:sz w:val="18"/>
                <w:szCs w:val="18"/>
                <w:lang w:val="en-US"/>
              </w:rPr>
            </w:pPr>
          </w:p>
        </w:tc>
      </w:tr>
    </w:tbl>
    <w:p w14:paraId="35C9FF43" w14:textId="77777777" w:rsidR="00000D7B" w:rsidRPr="00000D7B" w:rsidRDefault="00000D7B" w:rsidP="007D2E9D">
      <w:pPr>
        <w:rPr>
          <w:rFonts w:ascii="Helvetica" w:hAnsi="Helvetica" w:cs="Helvetica"/>
          <w:b/>
          <w:bCs/>
          <w:lang w:val="en-US"/>
        </w:rPr>
      </w:pPr>
    </w:p>
    <w:p w14:paraId="6DAD4F1D" w14:textId="5518A106" w:rsidR="007D2E9D" w:rsidRDefault="00CF30E2" w:rsidP="007D2E9D">
      <w:pPr>
        <w:rPr>
          <w:rFonts w:ascii="Helvetica" w:hAnsi="Helvetica" w:cs="Helvetica"/>
          <w:b/>
          <w:bCs/>
          <w:noProof/>
          <w:sz w:val="24"/>
          <w:szCs w:val="24"/>
        </w:rPr>
      </w:pPr>
      <w:r w:rsidRPr="00797A38">
        <w:rPr>
          <w:rFonts w:ascii="Helvetica" w:hAnsi="Helvetica" w:cs="Helvetica"/>
          <w:b/>
          <w:bCs/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52D8EA8" wp14:editId="02844E85">
                <wp:simplePos x="0" y="0"/>
                <wp:positionH relativeFrom="margin">
                  <wp:posOffset>-123825</wp:posOffset>
                </wp:positionH>
                <wp:positionV relativeFrom="paragraph">
                  <wp:posOffset>253365</wp:posOffset>
                </wp:positionV>
                <wp:extent cx="5372735" cy="3799840"/>
                <wp:effectExtent l="19050" t="0" r="18415" b="0"/>
                <wp:wrapTopAndBottom/>
                <wp:docPr id="2" name="Gruppo 1">
                  <a:extLst xmlns:a="http://schemas.openxmlformats.org/drawingml/2006/main">
                    <a:ext uri="{FF2B5EF4-FFF2-40B4-BE49-F238E27FC236}">
                      <a16:creationId xmlns:a16="http://schemas.microsoft.com/office/drawing/2014/main" id="{994CF5BD-8D0C-47C6-928E-50C053E17582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72735" cy="3799840"/>
                          <a:chOff x="-306023" y="0"/>
                          <a:chExt cx="11507820" cy="6400545"/>
                        </a:xfrm>
                      </wpg:grpSpPr>
                      <wps:wsp>
                        <wps:cNvPr id="1554691625" name="CasellaDiTesto 3">
                          <a:extLst>
                            <a:ext uri="{FF2B5EF4-FFF2-40B4-BE49-F238E27FC236}">
                              <a16:creationId xmlns:a16="http://schemas.microsoft.com/office/drawing/2014/main" id="{D382F4D1-7434-01EA-46CE-AF64EE7FAD9F}"/>
                            </a:ext>
                          </a:extLst>
                        </wps:cNvPr>
                        <wps:cNvSpPr txBox="1"/>
                        <wps:spPr>
                          <a:xfrm>
                            <a:off x="2962822" y="0"/>
                            <a:ext cx="2878333" cy="477837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C481863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Pre-phase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536475026" name="CasellaDiTesto 4">
                          <a:extLst>
                            <a:ext uri="{FF2B5EF4-FFF2-40B4-BE49-F238E27FC236}">
                              <a16:creationId xmlns:a16="http://schemas.microsoft.com/office/drawing/2014/main" id="{839BC27F-4265-F3C2-EE08-263F7AA0005B}"/>
                            </a:ext>
                          </a:extLst>
                        </wps:cNvPr>
                        <wps:cNvSpPr txBox="1"/>
                        <wps:spPr>
                          <a:xfrm>
                            <a:off x="3315249" y="689783"/>
                            <a:ext cx="1955049" cy="1190868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44DC50A7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 xml:space="preserve">1,583 patients </w:t>
                              </w:r>
                            </w:p>
                            <w:p w14:paraId="530EE378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screened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707009000" name="CasellaDiTesto 9">
                          <a:extLst>
                            <a:ext uri="{FF2B5EF4-FFF2-40B4-BE49-F238E27FC236}">
                              <a16:creationId xmlns:a16="http://schemas.microsoft.com/office/drawing/2014/main" id="{11300FE4-3C56-D0CC-B460-F31B5EA31B49}"/>
                            </a:ext>
                          </a:extLst>
                        </wps:cNvPr>
                        <wps:cNvSpPr txBox="1"/>
                        <wps:spPr>
                          <a:xfrm>
                            <a:off x="3055769" y="4547756"/>
                            <a:ext cx="2524047" cy="906342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7D395366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 xml:space="preserve">1,430 patients </w:t>
                              </w:r>
                            </w:p>
                            <w:p w14:paraId="1B4163F9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enrolled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785236111" name="CasellaDiTesto 12">
                          <a:extLst>
                            <a:ext uri="{FF2B5EF4-FFF2-40B4-BE49-F238E27FC236}">
                              <a16:creationId xmlns:a16="http://schemas.microsoft.com/office/drawing/2014/main" id="{E2D9B79C-0035-186B-1E4D-7583A496CBB9}"/>
                            </a:ext>
                          </a:extLst>
                        </wps:cNvPr>
                        <wps:cNvSpPr txBox="1"/>
                        <wps:spPr>
                          <a:xfrm>
                            <a:off x="-306023" y="1953814"/>
                            <a:ext cx="3543943" cy="2353321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36A4FAEF" w14:textId="77777777" w:rsidR="009655C6" w:rsidRPr="009655C6" w:rsidRDefault="009655C6" w:rsidP="009655C6">
                              <w:pPr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153 patients excluded:</w:t>
                              </w:r>
                            </w:p>
                            <w:p w14:paraId="723B747E" w14:textId="7C59897F" w:rsidR="009655C6" w:rsidRPr="009655C6" w:rsidRDefault="009655C6" w:rsidP="009655C6">
                              <w:pPr>
                                <w:pStyle w:val="Paragrafoelenco"/>
                                <w:numPr>
                                  <w:ilvl w:val="0"/>
                                  <w:numId w:val="3"/>
                                </w:numPr>
                                <w:ind w:left="0"/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GB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GB"/>
                                </w:rPr>
                                <w:t xml:space="preserve">13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high </w:t>
                              </w:r>
                              <w:proofErr w:type="gramStart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likelihood</w:t>
                              </w:r>
                              <w:proofErr w:type="gramEnd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 of death within 72 h from index BC or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GB"/>
                                </w:rPr>
                                <w:t>receiving palliative care</w:t>
                              </w:r>
                            </w:p>
                            <w:p w14:paraId="6DF10586" w14:textId="4BB4A7BD" w:rsidR="009655C6" w:rsidRPr="009655C6" w:rsidRDefault="009655C6" w:rsidP="009655C6">
                              <w:pPr>
                                <w:pStyle w:val="Paragrafoelenco"/>
                                <w:numPr>
                                  <w:ilvl w:val="0"/>
                                  <w:numId w:val="3"/>
                                </w:numPr>
                                <w:ind w:left="0"/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17 </w:t>
                              </w:r>
                              <w:proofErr w:type="spellStart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discharged</w:t>
                              </w:r>
                              <w:proofErr w:type="spellEnd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 w</w:t>
                              </w: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/in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72 h</w:t>
                              </w:r>
                            </w:p>
                            <w:p w14:paraId="526DDA58" w14:textId="77777777" w:rsidR="009655C6" w:rsidRPr="009655C6" w:rsidRDefault="009655C6" w:rsidP="009655C6">
                              <w:pPr>
                                <w:pStyle w:val="Paragrafoelenco"/>
                                <w:numPr>
                                  <w:ilvl w:val="0"/>
                                  <w:numId w:val="3"/>
                                </w:numPr>
                                <w:ind w:left="0"/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74 </w:t>
                              </w:r>
                              <w:proofErr w:type="spellStart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polymicrobial</w:t>
                              </w:r>
                              <w:proofErr w:type="spellEnd"/>
                            </w:p>
                            <w:p w14:paraId="5B5E34C3" w14:textId="3CBFF6DC" w:rsidR="009655C6" w:rsidRPr="009655C6" w:rsidRDefault="009655C6" w:rsidP="009655C6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797A38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49 died w/in 5 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435844944" name="Connettore 2 1435844944">
                          <a:extLst>
                            <a:ext uri="{FF2B5EF4-FFF2-40B4-BE49-F238E27FC236}">
                              <a16:creationId xmlns:a16="http://schemas.microsoft.com/office/drawing/2014/main" id="{E840E725-AF54-BA4B-0B60-A34DCAE21A58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>
                            <a:off x="4401783" y="1864564"/>
                            <a:ext cx="0" cy="2573154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29365288" name="Connettore 2 1929365288">
                          <a:extLst>
                            <a:ext uri="{FF2B5EF4-FFF2-40B4-BE49-F238E27FC236}">
                              <a16:creationId xmlns:a16="http://schemas.microsoft.com/office/drawing/2014/main" id="{B50968FA-5A5A-1036-649D-18E11CC07B13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 flipH="1">
                            <a:off x="3285198" y="2405728"/>
                            <a:ext cx="1116587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75751599" name="CasellaDiTesto 30">
                          <a:extLst>
                            <a:ext uri="{FF2B5EF4-FFF2-40B4-BE49-F238E27FC236}">
                              <a16:creationId xmlns:a16="http://schemas.microsoft.com/office/drawing/2014/main" id="{DA50F8A1-8A43-FCD1-9F61-A6C96768B794}"/>
                            </a:ext>
                          </a:extLst>
                        </wps:cNvPr>
                        <wps:cNvSpPr txBox="1"/>
                        <wps:spPr>
                          <a:xfrm>
                            <a:off x="5270297" y="32592"/>
                            <a:ext cx="2878333" cy="477837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81B1207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Post-phase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855971942" name="CasellaDiTesto 31">
                          <a:extLst>
                            <a:ext uri="{FF2B5EF4-FFF2-40B4-BE49-F238E27FC236}">
                              <a16:creationId xmlns:a16="http://schemas.microsoft.com/office/drawing/2014/main" id="{05BBD4F0-D2C9-1E31-443F-EA455F8463A4}"/>
                            </a:ext>
                          </a:extLst>
                        </wps:cNvPr>
                        <wps:cNvSpPr txBox="1"/>
                        <wps:spPr>
                          <a:xfrm>
                            <a:off x="5671624" y="705824"/>
                            <a:ext cx="1945303" cy="1151740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518F73AE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 xml:space="preserve">1,435 patients </w:t>
                              </w:r>
                            </w:p>
                            <w:p w14:paraId="0755AB96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screened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129279516" name="CasellaDiTesto 32">
                          <a:extLst>
                            <a:ext uri="{FF2B5EF4-FFF2-40B4-BE49-F238E27FC236}">
                              <a16:creationId xmlns:a16="http://schemas.microsoft.com/office/drawing/2014/main" id="{EADA9012-D550-6436-5B1E-9E558999EF9B}"/>
                            </a:ext>
                          </a:extLst>
                        </wps:cNvPr>
                        <wps:cNvSpPr txBox="1"/>
                        <wps:spPr>
                          <a:xfrm>
                            <a:off x="5692027" y="4547756"/>
                            <a:ext cx="2590991" cy="882279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7CA45701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 xml:space="preserve">1,253 patients </w:t>
                              </w:r>
                            </w:p>
                            <w:p w14:paraId="47AAC670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enrolled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72084365" name="Connettore 2 172084365">
                          <a:extLst>
                            <a:ext uri="{FF2B5EF4-FFF2-40B4-BE49-F238E27FC236}">
                              <a16:creationId xmlns:a16="http://schemas.microsoft.com/office/drawing/2014/main" id="{19A19A16-7AD4-42BC-4E20-E406ED30295B}"/>
                            </a:ext>
                          </a:extLst>
                        </wps:cNvPr>
                        <wps:cNvCnPr>
                          <a:cxnSpLocks/>
                          <a:stCxn id="1855971942" idx="2"/>
                        </wps:cNvCnPr>
                        <wps:spPr>
                          <a:xfrm flipH="1">
                            <a:off x="6630166" y="1857565"/>
                            <a:ext cx="14111" cy="250155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20754763" name="Connettore 2 420754763">
                          <a:extLst>
                            <a:ext uri="{FF2B5EF4-FFF2-40B4-BE49-F238E27FC236}">
                              <a16:creationId xmlns:a16="http://schemas.microsoft.com/office/drawing/2014/main" id="{2948732E-E55E-C806-59A0-773B8161E6E0}"/>
                            </a:ext>
                          </a:extLst>
                        </wps:cNvPr>
                        <wps:cNvCnPr>
                          <a:cxnSpLocks/>
                        </wps:cNvCnPr>
                        <wps:spPr>
                          <a:xfrm>
                            <a:off x="6653197" y="2391778"/>
                            <a:ext cx="1059320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9327921" name="CasellaDiTesto 37">
                          <a:extLst>
                            <a:ext uri="{FF2B5EF4-FFF2-40B4-BE49-F238E27FC236}">
                              <a16:creationId xmlns:a16="http://schemas.microsoft.com/office/drawing/2014/main" id="{26F97467-CF04-6DE8-116A-27FB358B46FB}"/>
                            </a:ext>
                          </a:extLst>
                        </wps:cNvPr>
                        <wps:cNvSpPr txBox="1"/>
                        <wps:spPr>
                          <a:xfrm>
                            <a:off x="7794610" y="1864558"/>
                            <a:ext cx="3407187" cy="2603343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txbx>
                          <w:txbxContent>
                            <w:p w14:paraId="7D8B80F0" w14:textId="172703CB" w:rsidR="009655C6" w:rsidRPr="009655C6" w:rsidRDefault="009655C6" w:rsidP="009655C6">
                              <w:pPr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1</w:t>
                              </w:r>
                              <w:r w:rsidR="004F73C8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8</w:t>
                              </w: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2 patients excluded:</w:t>
                              </w:r>
                            </w:p>
                            <w:p w14:paraId="6BDE779D" w14:textId="32DC4A21" w:rsidR="009655C6" w:rsidRPr="009655C6" w:rsidRDefault="009655C6" w:rsidP="009655C6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19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high </w:t>
                              </w:r>
                              <w:proofErr w:type="gramStart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likelihood</w:t>
                              </w:r>
                              <w:proofErr w:type="gramEnd"/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 of death within 72 h</w:t>
                              </w:r>
                              <w:r w:rsidR="004F73C8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from index BC or 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receiving palliative care</w:t>
                              </w:r>
                            </w:p>
                            <w:p w14:paraId="509FA8C3" w14:textId="67960461" w:rsidR="009655C6" w:rsidRPr="009655C6" w:rsidRDefault="009655C6" w:rsidP="009655C6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61 discharged w</w:t>
                              </w:r>
                              <w:r w:rsidR="004F73C8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/in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 72 </w:t>
                              </w:r>
                              <w:r w:rsidR="004F73C8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h</w:t>
                              </w:r>
                            </w:p>
                            <w:p w14:paraId="181A1BE1" w14:textId="77777777" w:rsidR="009655C6" w:rsidRPr="009655C6" w:rsidRDefault="009655C6" w:rsidP="009655C6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92 polymicrobial</w:t>
                              </w:r>
                            </w:p>
                            <w:p w14:paraId="3CAC54D0" w14:textId="438D1CF9" w:rsidR="009655C6" w:rsidRPr="009655C6" w:rsidRDefault="009655C6" w:rsidP="009655C6">
                              <w:pP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</w:pP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10 died w</w:t>
                              </w:r>
                              <w:r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>/in</w:t>
                              </w:r>
                              <w:r w:rsidRPr="009655C6">
                                <w:rPr>
                                  <w:rFonts w:ascii="Helvetica" w:hAnsi="Helvetica"/>
                                  <w:color w:val="000000" w:themeColor="text1"/>
                                  <w:kern w:val="24"/>
                                  <w:sz w:val="20"/>
                                  <w:szCs w:val="20"/>
                                </w:rPr>
                                <w:t xml:space="preserve"> 5 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162300360" name="Parentesi graffa chiusa 1162300360">
                          <a:extLst>
                            <a:ext uri="{FF2B5EF4-FFF2-40B4-BE49-F238E27FC236}">
                              <a16:creationId xmlns:a16="http://schemas.microsoft.com/office/drawing/2014/main" id="{0862731D-5A64-1EA2-7DD8-7895E0BC3BE1}"/>
                            </a:ext>
                          </a:extLst>
                        </wps:cNvPr>
                        <wps:cNvSpPr/>
                        <wps:spPr>
                          <a:xfrm rot="5400000">
                            <a:off x="5289106" y="2807685"/>
                            <a:ext cx="779881" cy="5432362"/>
                          </a:xfrm>
                          <a:prstGeom prst="rightBrac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 rtlCol="0" anchor="ctr"/>
                      </wps:wsp>
                      <wps:wsp>
                        <wps:cNvPr id="434545237" name="CasellaDiTesto 39">
                          <a:extLst>
                            <a:ext uri="{FF2B5EF4-FFF2-40B4-BE49-F238E27FC236}">
                              <a16:creationId xmlns:a16="http://schemas.microsoft.com/office/drawing/2014/main" id="{0675FEDD-5FA4-1AC5-FADA-581C00E73A6D}"/>
                            </a:ext>
                          </a:extLst>
                        </wps:cNvPr>
                        <wps:cNvSpPr txBox="1"/>
                        <wps:spPr>
                          <a:xfrm>
                            <a:off x="3685419" y="5922708"/>
                            <a:ext cx="4370141" cy="477837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3A3E93BE" w14:textId="77777777" w:rsidR="009655C6" w:rsidRPr="009655C6" w:rsidRDefault="009655C6" w:rsidP="009655C6">
                              <w:pPr>
                                <w:jc w:val="center"/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 w:rsidRPr="009655C6">
                                <w:rPr>
                                  <w:rFonts w:ascii="Helvetica" w:hAnsi="Helvetica" w:cstheme="minorBidi"/>
                                  <w:color w:val="000000" w:themeColor="text1"/>
                                  <w:kern w:val="24"/>
                                  <w:sz w:val="24"/>
                                  <w:szCs w:val="24"/>
                                </w:rPr>
                                <w:t>2,713 patients enrolled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2D8EA8" id="Gruppo 1" o:spid="_x0000_s1026" style="position:absolute;margin-left:-9.75pt;margin-top:19.95pt;width:423.05pt;height:299.2pt;z-index:251659264;mso-position-horizontal-relative:margin;mso-width-relative:margin;mso-height-relative:margin" coordorigin="-3060" coordsize="115078,6400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qNr64gUAAO8fAAAOAAAAZHJzL2Uyb0RvYy54bWzsWdty2zYQfe9M/4HD90S4g9BEzjTOpQ+Z&#13;&#10;NNOkH4BQoMQJRbAgbMl/3wV4kxUpqZ3EUzV5kU2CABa7B7tnd5883W2q5Nq4trT1IsWPUZqYOrfL&#13;&#10;sl4t0r/ev3yUpUnrdb3Ula3NIr0xbfr04tdfnmybuSF2baulcQksUrfzbbNI194389mszddmo9vH&#13;&#10;tjE1DBbWbbSHR7eaLZ3ewuqbakYQErOtdcvG2dy0Lbx93g2mF3H9ojC5/6MoWuOTapGCbD7+uvj7&#13;&#10;IfzOLp7o+crpZl3mvRj6HlJsdFnDpuNSz7XXyZUrP1lqU+bOtrbwj3O7mdmiKHMTzwCnwejgNK+c&#13;&#10;vWriWVbz7aoZ1QSqPdDTvZfN31y/cs275q0DTWybFegiPoWz7Aq3CX9BymQXVXYzqszsfJLDS04l&#13;&#10;kZSnSQ5jVCqVsV6p+Ro0H+Y9okggQtNkmp2vX/TzMeZIZgRMExYQDCHOeLDKbNh/dkuqbQM4aSdV&#13;&#10;tF+nindr3Zio4XYOqnjrknIJMOacCYUFgXPVegOwvdStqSr9vHxvWm8TGiQMosCcoLvE755ZOCoe&#13;&#10;3rfw8ogKiRIkI2RfFYMiSSYzSkFLQQ9MwoO8pQY9b1zrXxm7ScI/i9QBtiPk9PXr1ncaGz4JW9f2&#13;&#10;ZVlV4X0QtBMo/Od3H3a99B/s8gaE3wL8F2n795V2Jk2cry5tvC3dKr9deVuUcYMwvZvTrwqW6PTw&#13;&#10;ACahgkmOiDhhEjao/o4moRRzwlQ0icgU6D0spOeDXbDiHIXxYBeMFcpE9o0Mo+dVnWwXKcm45NGU&#13;&#10;ra3KZTBbkCD6QHNZueRagz38LqIL7sXeV/BU1UdN3AF5UMoZWVoiiZBCCFzC0bunhjPd1dCIcyk6&#13;&#10;QzMON4yL25YmgAPEZGdphQRl5GwMHSWdrudZXGmZcUIFxviEofF4qDtaej/gwPWlGY7OYbrTlDOq&#13;&#10;WO9rCeWUkuFuDTFv8KR3dbbf/06PseeM7jRmlGeMKcZGW9u6Nt5bZxKS7A33kQksfll3ITTf1e+a&#13;&#10;1zb/2A6xbBwMgD8RaRlDOPjyQDpwJhgXBxjoGQfhEgJAHBsZxyehtvVOl6u1vwxC5yA0/lzgDQ5Z&#13;&#10;z70uqxf1MvE3DfAH70pdryrTO5QjPrv1N5UJE6v6T1OA9wY6QbqgELjwFAeWHwesxi/DlAIixjgJ&#13;&#10;fX5S/22YZiI/Hid2hzqIOtNu49dxR1v7ceKmrK07tusUsoru+yFSdWed/NVg2QfkE4ooKjjJID/p&#13;&#10;w8wtRE7DX4XIpKjK5vdADIPWeiJNIeBjBRsDNiHkcEkio5j8E/hEwbM+EkU6/RObQX8/CjapBEKI&#13;&#10;uQKycpQC0YiJcH3uGBk5kYgoABYgjxKuYoSdcPegOUgkqCNrP6dglnGuJFZAD0+YZ0wD72oeISHp&#13;&#10;hBgJ5pGIZ/AveJ/JPrAnp6jnLZA5Y9kl26e9w79OEr8/b4lZ/eTyz4KiYkwUkYrjU1knvS9H5UIR&#13;&#10;RLqbeCIbUUgp4MYh78ygaCBj4nMWpo6J1bmZWhKUMaAE46W+xQfG0S/QAQhS/nJXd9n3nqPo+dxA&#13;&#10;dE5S2KOEQQiKsAAMAhRwKBaAlLcdA4tpVIAK4QjKVxGWp7Hyk9CCbv5fhJYRJKGqISA6HOGz0+gX&#13;&#10;8BuLhSfRuUdiheAU91SCUIWhYnmAScQVHQq7P0lsrA7/QCSWKLC+VFBYGfB4UEKP5e17cFgpFRMY&#13;&#10;0vfoDCGz5wfAowxJPGRPRCBKodQTHO/QUfgkv/8PsaRRK+dEiIG0UoSoGEu2b6GTUHvTlgm01opC&#13;&#10;J/m6vGp1Annt8OXkh0IDpX/aL+YkzkKXg0NHKNSC9zwPJO0Koy4akgxJkR1EQ0BIlvXMCSp9UGT8&#13;&#10;Qjh0objzzOk8tIL0/GhD5aCL8kOXa/Z6RImu87WFhmruXbxk4UY/XBmHUSDPnECv7ISXuXe3AFDF&#13;&#10;cNctgDwZ8uYDL8OoRJj1KPve/bpIJ6MA345Vx74qdJWjY+w74KFtvf8c63VTn/7iHwAAAP//AwBQ&#13;&#10;SwMEFAAGAAgAAAAhAA+OQ/LjAAAADwEAAA8AAABkcnMvZG93bnJldi54bWxMT0trwkAQvhf8D8sI&#13;&#10;vekmBkMSsxGxj5MUqoXS25odk2B2NmTXJP77bk/1MvAx3zPfTrplA/a2MSQgXAbAkEqjGqoEfJ3e&#13;&#10;Fgkw6yQp2RpCAXe0sC1mT7nMlBnpE4ejq5g3IZtJAbVzXca5LWvU0i5Nh+R/F9Nr6TzsK656OXpz&#13;&#10;3fJVEMRcy4Z8Qi073NdYXo83LeB9lOMuCl+Hw/Wyv/+c1h/fhxCFeJ5PLxt/dhtgDif3r4C/Db4/&#13;&#10;FL7Y2dxIWdYKWITp2lMFRGkKzBOSVRwDOwuIoyQCXuT8cUfxCwAA//8DAFBLAQItABQABgAIAAAA&#13;&#10;IQC2gziS/gAAAOEBAAATAAAAAAAAAAAAAAAAAAAAAABbQ29udGVudF9UeXBlc10ueG1sUEsBAi0A&#13;&#10;FAAGAAgAAAAhADj9If/WAAAAlAEAAAsAAAAAAAAAAAAAAAAALwEAAF9yZWxzLy5yZWxzUEsBAi0A&#13;&#10;FAAGAAgAAAAhAEKo2vriBQAA7x8AAA4AAAAAAAAAAAAAAAAALgIAAGRycy9lMm9Eb2MueG1sUEsB&#13;&#10;Ai0AFAAGAAgAAAAhAA+OQ/LjAAAADwEAAA8AAAAAAAAAAAAAAAAAPAgAAGRycy9kb3ducmV2Lnht&#13;&#10;bFBLBQYAAAAABAAEAPMAAABMCQAAAAA=&#13;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DiTesto 3" o:spid="_x0000_s1027" type="#_x0000_t202" style="position:absolute;left:29628;width:28783;height:477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J6XszQAAAOgAAAAPAAAAZHJzL2Rvd25yZXYueG1sRI9Ni8Iw&#13;&#10;EIbvgv8hzII3TRRb1moUUQRPK+t+wN6GZmzLNpPSRFv//UZY8DIw8/I+w7Pa9LYWN2p95VjDdKJA&#13;&#10;EOfOVFxo+Pw4jF9B+IBssHZMGu7kYbMeDlaYGdfxO93OoRARwj5DDWUITSalz0uy6CeuIY7ZxbUW&#13;&#10;Q1zbQpoWuwi3tZwplUqLFccPJTa0Kyn/PV+thq+3y8/3XJ2KvU2azvVKsl1IrUcv/X4Zx3YJIlAf&#13;&#10;no1/xNFEhySZp4tpOkvgIRYPINd/AAAA//8DAFBLAQItABQABgAIAAAAIQDb4fbL7gAAAIUBAAAT&#13;&#10;AAAAAAAAAAAAAAAAAAAAAABbQ29udGVudF9UeXBlc10ueG1sUEsBAi0AFAAGAAgAAAAhAFr0LFu/&#13;&#10;AAAAFQEAAAsAAAAAAAAAAAAAAAAAHwEAAF9yZWxzLy5yZWxzUEsBAi0AFAAGAAgAAAAhAFgnpezN&#13;&#10;AAAA6AAAAA8AAAAAAAAAAAAAAAAABwIAAGRycy9kb3ducmV2LnhtbFBLBQYAAAAAAwADALcAAAAB&#13;&#10;AwAAAAA=&#13;&#10;" filled="f" stroked="f">
                  <v:textbox>
                    <w:txbxContent>
                      <w:p w14:paraId="0C481863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Pre-phase</w:t>
                        </w:r>
                      </w:p>
                    </w:txbxContent>
                  </v:textbox>
                </v:shape>
                <v:shape id="CasellaDiTesto 4" o:spid="_x0000_s1028" type="#_x0000_t202" style="position:absolute;left:33152;top:6897;width:19550;height:1190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/msEzgAAAOgAAAAPAAAAZHJzL2Rvd25yZXYueG1sRI/RagIx&#13;&#10;EEXfC/5DmEJfSk1cdSurUUQRpD5p/YBhM90s3UyWTXS3f28Khb4MzFzuGc5qM7hG3KkLtWcNk7EC&#13;&#10;QVx6U3Ol4fp5eFuACBHZYOOZNPxQgM169LTCwviez3S/xEokCIcCNdgY20LKUFpyGMa+JU7Zl+8c&#13;&#10;xrR2lTQd9gnuGpkplUuHNacPFlvaWSq/LzenYX9Ws+PrwZw+bDlZ3Nq+zq5qp/XL87BfprFdgog0&#13;&#10;xP/GH+JoksN8ms/e5yrL4VcsHUCuHwAAAP//AwBQSwECLQAUAAYACAAAACEA2+H2y+4AAACFAQAA&#13;&#10;EwAAAAAAAAAAAAAAAAAAAAAAW0NvbnRlbnRfVHlwZXNdLnhtbFBLAQItABQABgAIAAAAIQBa9Cxb&#13;&#10;vwAAABUBAAALAAAAAAAAAAAAAAAAAB8BAABfcmVscy8ucmVsc1BLAQItABQABgAIAAAAIQCc/msE&#13;&#10;zgAAAOgAAAAPAAAAAAAAAAAAAAAAAAcCAABkcnMvZG93bnJldi54bWxQSwUGAAAAAAMAAwC3AAAA&#13;&#10;AgMAAAAA&#13;&#10;" filled="f" strokecolor="black [3213]" strokeweight="2.25pt">
                  <v:textbox>
                    <w:txbxContent>
                      <w:p w14:paraId="44DC50A7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 xml:space="preserve">1,583 patients </w:t>
                        </w:r>
                      </w:p>
                      <w:p w14:paraId="530EE378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screened</w:t>
                        </w:r>
                      </w:p>
                    </w:txbxContent>
                  </v:textbox>
                </v:shape>
                <v:shape id="CasellaDiTesto 9" o:spid="_x0000_s1029" type="#_x0000_t202" style="position:absolute;left:30557;top:45477;width:25241;height:90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5e4szAAAAOcAAAAPAAAAZHJzL2Rvd25yZXYueG1sRI/dagIx&#13;&#10;EIXvC32HMAVvimaUUnU1iiiCtFf+PMCwmW6WbibLJrrbt28uCr0ZOAznO3zr7eAb9eAu1kEMTCcI&#13;&#10;iqUMtpbKwO16HC9AxURiqQnCBn44wnbz/LSmwoZezvy4pEpliMSCDLiU2kLrWDr2FCehZcm/r9B5&#13;&#10;Sjl2lbYd9RnuGz1DfNeeaskLjlreOy6/L3dv4HDGt9Pr0X5+uHK6uLd9Pbvh3pjRy3BY5bNbgUo8&#13;&#10;pP/GH+JkDcxxjrhEzCbZKzuB3vwCAAD//wMAUEsBAi0AFAAGAAgAAAAhANvh9svuAAAAhQEAABMA&#13;&#10;AAAAAAAAAAAAAAAAAAAAAFtDb250ZW50X1R5cGVzXS54bWxQSwECLQAUAAYACAAAACEAWvQsW78A&#13;&#10;AAAVAQAACwAAAAAAAAAAAAAAAAAfAQAAX3JlbHMvLnJlbHNQSwECLQAUAAYACAAAACEA8uXuLMwA&#13;&#10;AADnAAAADwAAAAAAAAAAAAAAAAAHAgAAZHJzL2Rvd25yZXYueG1sUEsFBgAAAAADAAMAtwAAAAAD&#13;&#10;AAAAAA==&#13;&#10;" filled="f" strokecolor="black [3213]" strokeweight="2.25pt">
                  <v:textbox>
                    <w:txbxContent>
                      <w:p w14:paraId="7D395366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 xml:space="preserve">1,430 patients </w:t>
                        </w:r>
                      </w:p>
                      <w:p w14:paraId="1B4163F9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enrolled</w:t>
                        </w:r>
                      </w:p>
                    </w:txbxContent>
                  </v:textbox>
                </v:shape>
                <v:shape id="CasellaDiTesto 12" o:spid="_x0000_s1030" type="#_x0000_t202" style="position:absolute;left:-3060;top:19538;width:35439;height:235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ANtSzQAAAOcAAAAPAAAAZHJzL2Rvd25yZXYueG1sRI9RS8Mw&#13;&#10;FIXfBf9DuIIv4pJUnaVbNmRjMNzT5n7Apbk2xeamNNla/70RBF8OHA7nO5zlevKduNIQ28AG9EyB&#13;&#10;IK6DbbkxcP7YPZYgYkK22AUmA98UYb26vVliZcPIR7qeUiMyhGOFBlxKfSVlrB15jLPQE+fsMwwe&#13;&#10;U7ZDI+2AY4b7ThZKzaXHlvOCw542juqv08Ub2B7V8/5hZw/vrtblpR/b4qw2xtzfTdtFlrcFiERT&#13;&#10;+m/8IfbWwGv5UjzNtdbw+yt/Arn6AQAA//8DAFBLAQItABQABgAIAAAAIQDb4fbL7gAAAIUBAAAT&#13;&#10;AAAAAAAAAAAAAAAAAAAAAABbQ29udGVudF9UeXBlc10ueG1sUEsBAi0AFAAGAAgAAAAhAFr0LFu/&#13;&#10;AAAAFQEAAAsAAAAAAAAAAAAAAAAAHwEAAF9yZWxzLy5yZWxzUEsBAi0AFAAGAAgAAAAhAMAA21LN&#13;&#10;AAAA5wAAAA8AAAAAAAAAAAAAAAAABwIAAGRycy9kb3ducmV2LnhtbFBLBQYAAAAAAwADALcAAAAB&#13;&#10;AwAAAAA=&#13;&#10;" filled="f" strokecolor="black [3213]" strokeweight="2.25pt">
                  <v:textbox>
                    <w:txbxContent>
                      <w:p w14:paraId="36A4FAEF" w14:textId="77777777" w:rsidR="009655C6" w:rsidRPr="009655C6" w:rsidRDefault="009655C6" w:rsidP="009655C6">
                        <w:pPr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153 patients excluded:</w:t>
                        </w:r>
                      </w:p>
                      <w:p w14:paraId="723B747E" w14:textId="7C59897F" w:rsidR="009655C6" w:rsidRPr="009655C6" w:rsidRDefault="009655C6" w:rsidP="009655C6">
                        <w:pPr>
                          <w:pStyle w:val="Paragrafoelenco"/>
                          <w:numPr>
                            <w:ilvl w:val="0"/>
                            <w:numId w:val="3"/>
                          </w:numPr>
                          <w:ind w:left="0"/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GB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GB"/>
                          </w:rPr>
                          <w:t xml:space="preserve">13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high </w:t>
                        </w:r>
                        <w:proofErr w:type="gramStart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>likelihood</w:t>
                        </w:r>
                        <w:proofErr w:type="gramEnd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 of death within 72 h from index BC or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GB"/>
                          </w:rPr>
                          <w:t>receiving palliative care</w:t>
                        </w:r>
                      </w:p>
                      <w:p w14:paraId="6DF10586" w14:textId="4BB4A7BD" w:rsidR="009655C6" w:rsidRPr="009655C6" w:rsidRDefault="009655C6" w:rsidP="009655C6">
                        <w:pPr>
                          <w:pStyle w:val="Paragrafoelenco"/>
                          <w:numPr>
                            <w:ilvl w:val="0"/>
                            <w:numId w:val="3"/>
                          </w:numPr>
                          <w:ind w:left="0"/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17 </w:t>
                        </w:r>
                        <w:proofErr w:type="spellStart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discharged</w:t>
                        </w:r>
                        <w:proofErr w:type="spellEnd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 w</w:t>
                        </w: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/in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72 h</w:t>
                        </w:r>
                      </w:p>
                      <w:p w14:paraId="526DDA58" w14:textId="77777777" w:rsidR="009655C6" w:rsidRPr="009655C6" w:rsidRDefault="009655C6" w:rsidP="009655C6">
                        <w:pPr>
                          <w:pStyle w:val="Paragrafoelenco"/>
                          <w:numPr>
                            <w:ilvl w:val="0"/>
                            <w:numId w:val="3"/>
                          </w:numPr>
                          <w:ind w:left="0"/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74 </w:t>
                        </w:r>
                        <w:proofErr w:type="spellStart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polymicrobial</w:t>
                        </w:r>
                        <w:proofErr w:type="spellEnd"/>
                      </w:p>
                      <w:p w14:paraId="5B5E34C3" w14:textId="3CBFF6DC" w:rsidR="009655C6" w:rsidRPr="009655C6" w:rsidRDefault="009655C6" w:rsidP="009655C6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797A38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49 died w/in 5 d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ttore 2 1435844944" o:spid="_x0000_s1031" type="#_x0000_t32" style="position:absolute;left:44017;top:18645;width:0;height:2573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ycYSzwAAAOgAAAAPAAAAZHJzL2Rvd25yZXYueG1sRI/BSgMx&#13;&#10;EIbvgu8QRvAiNqum3bptWkQR7EmsFT0Om3GzuJmsSbpd374RBC8DMz//N3zL9eg6MVCIrWcNV5MC&#13;&#10;BHHtTcuNht3r4+UcREzIBjvPpOGHIqxXpydLrIw/8AsN29SIDOFYoQabUl9JGWtLDuPE98Q5+/TB&#13;&#10;YcpraKQJeMhw18nrophJhy3nDxZ7urdUf233ToMsN34/fKdp+fa8+5hd2ODeN6XW52fjwyKPuwWI&#13;&#10;RGP6b/whnkx2UDfTuVK3SsGvWD6AXB0BAAD//wMAUEsBAi0AFAAGAAgAAAAhANvh9svuAAAAhQEA&#13;&#10;ABMAAAAAAAAAAAAAAAAAAAAAAFtDb250ZW50X1R5cGVzXS54bWxQSwECLQAUAAYACAAAACEAWvQs&#13;&#10;W78AAAAVAQAACwAAAAAAAAAAAAAAAAAfAQAAX3JlbHMvLnJlbHNQSwECLQAUAAYACAAAACEAOMnG&#13;&#10;Es8AAADoAAAADwAAAAAAAAAAAAAAAAAHAgAAZHJzL2Rvd25yZXYueG1sUEsFBgAAAAADAAMAtwAA&#13;&#10;AAMDAAAAAA==&#13;&#10;" strokecolor="black [3200]" strokeweight="1pt">
                  <v:stroke endarrow="block" joinstyle="miter"/>
                  <o:lock v:ext="edit" shapetype="f"/>
                </v:shape>
                <v:shape id="Connettore 2 1929365288" o:spid="_x0000_s1032" type="#_x0000_t32" style="position:absolute;left:32851;top:24057;width:11166;height:0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YBAaNzQAAAOgAAAAPAAAAZHJzL2Rvd25yZXYueG1sRI9BS8NA&#13;&#10;EIXvgv9hGcGb3biypU27LWIRvSg01fs0O02C2dmQXdv4752D4OXBvMd8M2+9nUKvzjSmLrKD+1kB&#13;&#10;iriOvuPGwcfh+W4BKmVkj31kcvBDCbab66s1lj5eeE/nKjdKIJxKdNDmPJRap7qlgGkWB2LJTnEM&#13;&#10;mGUcG+1HvAg89NoUxVwH7FgutDjQU0v1V/UdHByqwG/Hz5215iW/e9PZvhisc7c3024l8rgClWnK&#13;&#10;/xt/iFcvHZZm+TC3ZiGfSzExQG9+AQAA//8DAFBLAQItABQABgAIAAAAIQDb4fbL7gAAAIUBAAAT&#13;&#10;AAAAAAAAAAAAAAAAAAAAAABbQ29udGVudF9UeXBlc10ueG1sUEsBAi0AFAAGAAgAAAAhAFr0LFu/&#13;&#10;AAAAFQEAAAsAAAAAAAAAAAAAAAAAHwEAAF9yZWxzLy5yZWxzUEsBAi0AFAAGAAgAAAAhANgEBo3N&#13;&#10;AAAA6AAAAA8AAAAAAAAAAAAAAAAABwIAAGRycy9kb3ducmV2LnhtbFBLBQYAAAAAAwADALcAAAAB&#13;&#10;AwAAAAA=&#13;&#10;" strokecolor="black [3200]" strokeweight="1pt">
                  <v:stroke endarrow="block" joinstyle="miter"/>
                  <o:lock v:ext="edit" shapetype="f"/>
                </v:shape>
                <v:shape id="CasellaDiTesto 30" o:spid="_x0000_s1033" type="#_x0000_t202" style="position:absolute;left:52702;top:325;width:28784;height:4779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xUZNzgAAAOgAAAAPAAAAZHJzL2Rvd25yZXYueG1sRI9Na8JA&#13;&#10;EIbvQv/DMoXe6q7WaBNdpVQETxXtB/Q2ZMckmJ0N2dXEf+8WCl4GZl7eZ3gWq97W4kKtrxxrGA0V&#13;&#10;COLcmYoLDV+fm+dXED4gG6wdk4YreVgtHwYLzIzreE+XQyhEhLDPUEMZQpNJ6fOSLPqha4hjdnSt&#13;&#10;xRDXtpCmxS7CbS3HSk2lxYrjhxIbei8pPx3OVsP3x/H3Z6J2xdomTed6JdmmUuunx349j+NtDiJQ&#13;&#10;H+6Nf8TWRIeXWTJLRkmawp9YPIBc3gAAAP//AwBQSwECLQAUAAYACAAAACEA2+H2y+4AAACFAQAA&#13;&#10;EwAAAAAAAAAAAAAAAAAAAAAAW0NvbnRlbnRfVHlwZXNdLnhtbFBLAQItABQABgAIAAAAIQBa9Cxb&#13;&#10;vwAAABUBAAALAAAAAAAAAAAAAAAAAB8BAABfcmVscy8ucmVsc1BLAQItABQABgAIAAAAIQDvxUZN&#13;&#10;zgAAAOgAAAAPAAAAAAAAAAAAAAAAAAcCAABkcnMvZG93bnJldi54bWxQSwUGAAAAAAMAAwC3AAAA&#13;&#10;AgMAAAAA&#13;&#10;" filled="f" stroked="f">
                  <v:textbox>
                    <w:txbxContent>
                      <w:p w14:paraId="481B1207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Post-phase</w:t>
                        </w:r>
                      </w:p>
                    </w:txbxContent>
                  </v:textbox>
                </v:shape>
                <v:shape id="CasellaDiTesto 31" o:spid="_x0000_s1034" type="#_x0000_t202" style="position:absolute;left:56716;top:7058;width:19453;height:1151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8xdQzgAAAOgAAAAPAAAAZHJzL2Rvd25yZXYueG1sRI/RasJA&#13;&#10;EEXfC/2HZQp9KXU3QdsYXaUogtQnrR8wZMdsMDsbsqtJ/75bKPRlYOZyz3CW69G14k59aDxryCYK&#13;&#10;BHHlTcO1hvPX7rUAESKywdYzafimAOvV48MSS+MHPtL9FGuRIBxK1GBj7EopQ2XJYZj4jjhlF987&#13;&#10;jGnta2l6HBLctTJX6k06bDh9sNjRxlJ1Pd2chu1RTfcvO3P4tFVW3Lqhyc9qo/Xz07hdpPGxABFp&#13;&#10;jP+NP8TeJIdiNpu/Z/NpDr9i6QBy9QMAAP//AwBQSwECLQAUAAYACAAAACEA2+H2y+4AAACFAQAA&#13;&#10;EwAAAAAAAAAAAAAAAAAAAAAAW0NvbnRlbnRfVHlwZXNdLnhtbFBLAQItABQABgAIAAAAIQBa9Cxb&#13;&#10;vwAAABUBAAALAAAAAAAAAAAAAAAAAB8BAABfcmVscy8ucmVsc1BLAQItABQABgAIAAAAIQDT8xdQ&#13;&#10;zgAAAOgAAAAPAAAAAAAAAAAAAAAAAAcCAABkcnMvZG93bnJldi54bWxQSwUGAAAAAAMAAwC3AAAA&#13;&#10;AgMAAAAA&#13;&#10;" filled="f" strokecolor="black [3213]" strokeweight="2.25pt">
                  <v:textbox>
                    <w:txbxContent>
                      <w:p w14:paraId="518F73AE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 xml:space="preserve">1,435 patients </w:t>
                        </w:r>
                      </w:p>
                      <w:p w14:paraId="0755AB96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screened</w:t>
                        </w:r>
                      </w:p>
                    </w:txbxContent>
                  </v:textbox>
                </v:shape>
                <v:shape id="CasellaDiTesto 32" o:spid="_x0000_s1035" type="#_x0000_t202" style="position:absolute;left:56920;top:45477;width:25910;height:882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6LbOwzgAAAOgAAAAPAAAAZHJzL2Rvd25yZXYueG1sRI/RagIx&#13;&#10;EEXfC/5DGMGXUpNdWqurUUQRpH3S+gHDZtwsbibLJrrbv28Khb4MzFzuGc5qM7hGPKgLtWcN2VSB&#13;&#10;IC69qbnScPk6vMxBhIhssPFMGr4pwGY9elphYXzPJ3qcYyUShEOBGmyMbSFlKC05DFPfEqfs6juH&#13;&#10;Ma1dJU2HfYK7RuZKzaTDmtMHiy3tLJW3891p2J/U6/H5YD4/bJnN721f5xe103oyHvbLNLZLEJGG&#13;&#10;+N/4QxxNcsjyRf6+eMtm8CuWDiDXPwAAAP//AwBQSwECLQAUAAYACAAAACEA2+H2y+4AAACFAQAA&#13;&#10;EwAAAAAAAAAAAAAAAAAAAAAAW0NvbnRlbnRfVHlwZXNdLnhtbFBLAQItABQABgAIAAAAIQBa9Cxb&#13;&#10;vwAAABUBAAALAAAAAAAAAAAAAAAAAB8BAABfcmVscy8ucmVsc1BLAQItABQABgAIAAAAIQC6LbOw&#13;&#10;zgAAAOgAAAAPAAAAAAAAAAAAAAAAAAcCAABkcnMvZG93bnJldi54bWxQSwUGAAAAAAMAAwC3AAAA&#13;&#10;AgMAAAAA&#13;&#10;" filled="f" strokecolor="black [3213]" strokeweight="2.25pt">
                  <v:textbox>
                    <w:txbxContent>
                      <w:p w14:paraId="7CA45701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 xml:space="preserve">1,253 patients </w:t>
                        </w:r>
                      </w:p>
                      <w:p w14:paraId="47AAC670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enrolled</w:t>
                        </w:r>
                      </w:p>
                    </w:txbxContent>
                  </v:textbox>
                </v:shape>
                <v:shape id="Connettore 2 172084365" o:spid="_x0000_s1036" type="#_x0000_t32" style="position:absolute;left:66301;top:18575;width:141;height:2501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lluQmzAAAAOcAAAAPAAAAZHJzL2Rvd25yZXYueG1sRI9BawIx&#13;&#10;FITvhf6H8ARvNXE1VlajFKW0lxa61vtz87q7dPOybKKu/74pFHoZGIb5hllvB9eKC/Wh8WxgOlEg&#13;&#10;iEtvG64MfB6eH5YgQkS22HomAzcKsN3c360xt/7KH3QpYiUShEOOBuoYu1zKUNbkMEx8R5yyL987&#13;&#10;jMn2lbQ9XhPctTJTaiEdNpwWauxoV1P5XZydgUPh+O103GudvcR3mzW6VZ02Zjwa9qskTysQkYb4&#13;&#10;3/hDvNr04TFTy/lsoeH3V/IgNz8AAAD//wMAUEsBAi0AFAAGAAgAAAAhANvh9svuAAAAhQEAABMA&#13;&#10;AAAAAAAAAAAAAAAAAAAAAFtDb250ZW50X1R5cGVzXS54bWxQSwECLQAUAAYACAAAACEAWvQsW78A&#13;&#10;AAAVAQAACwAAAAAAAAAAAAAAAAAfAQAAX3JlbHMvLnJlbHNQSwECLQAUAAYACAAAACEApZbkJswA&#13;&#10;AADnAAAADwAAAAAAAAAAAAAAAAAHAgAAZHJzL2Rvd25yZXYueG1sUEsFBgAAAAADAAMAtwAAAAAD&#13;&#10;AAAAAA==&#13;&#10;" strokecolor="black [3200]" strokeweight="1pt">
                  <v:stroke endarrow="block" joinstyle="miter"/>
                  <o:lock v:ext="edit" shapetype="f"/>
                </v:shape>
                <v:shape id="Connettore 2 420754763" o:spid="_x0000_s1037" type="#_x0000_t32" style="position:absolute;left:66531;top:23917;width:10594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pLpczgAAAOcAAAAPAAAAZHJzL2Rvd25yZXYueG1sRI9BSwMx&#13;&#10;FITvgv8hPMGL2Ky13ci2aRFFsCexVtrjY/PcLG5e1iTdrv/eCIKXgWGYb5jlenSdGCjE1rOGm0kB&#13;&#10;grj2puVGw+7t6foOREzIBjvPpOGbIqxX52dLrIw/8SsN29SIDOFYoQabUl9JGWtLDuPE98Q5+/DB&#13;&#10;Yco2NNIEPGW46+S0KErpsOW8YLGnB0v15/boNEi18cfhK83V+8vuUF7Z4PYbpfXlxfi4yHK/AJFo&#13;&#10;TP+NP8Sz0TCbFmo+U+Ut/P7Kn0CufgAAAP//AwBQSwECLQAUAAYACAAAACEA2+H2y+4AAACFAQAA&#13;&#10;EwAAAAAAAAAAAAAAAAAAAAAAW0NvbnRlbnRfVHlwZXNdLnhtbFBLAQItABQABgAIAAAAIQBa9Cxb&#13;&#10;vwAAABUBAAALAAAAAAAAAAAAAAAAAB8BAABfcmVscy8ucmVsc1BLAQItABQABgAIAAAAIQAcpLpc&#13;&#10;zgAAAOcAAAAPAAAAAAAAAAAAAAAAAAcCAABkcnMvZG93bnJldi54bWxQSwUGAAAAAAMAAwC3AAAA&#13;&#10;AgMAAAAA&#13;&#10;" strokecolor="black [3200]" strokeweight="1pt">
                  <v:stroke endarrow="block" joinstyle="miter"/>
                  <o:lock v:ext="edit" shapetype="f"/>
                </v:shape>
                <v:shape id="CasellaDiTesto 37" o:spid="_x0000_s1038" type="#_x0000_t202" style="position:absolute;left:77946;top:18645;width:34071;height:260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2uyszQAAAOcAAAAPAAAAZHJzL2Rvd25yZXYueG1sRI9RS8Mw&#13;&#10;FIXfBf9DuIIv4pJG0bVbNmRjMNzT5n7Apbk2xeamNNla/70RBF8OHA7nO5zlevKduNIQ28AGipkC&#13;&#10;QVwH23Jj4Pyxe5yDiAnZYheYDHxThPXq9maJlQ0jH+l6So3IEI4VGnAp9ZWUsXbkMc5CT5yzzzB4&#13;&#10;TNkOjbQDjhnuO6mVepEeW84LDnvaOKq/ThdvYHtUz/uHnT28u7qYX/qx1We1Meb+btousrwtQCSa&#13;&#10;0n/jD7G3BnRZPunXUhfw+yt/Arn6AQAA//8DAFBLAQItABQABgAIAAAAIQDb4fbL7gAAAIUBAAAT&#13;&#10;AAAAAAAAAAAAAAAAAAAAAABbQ29udGVudF9UeXBlc10ueG1sUEsBAi0AFAAGAAgAAAAhAFr0LFu/&#13;&#10;AAAAFQEAAAsAAAAAAAAAAAAAAAAAHwEAAF9yZWxzLy5yZWxzUEsBAi0AFAAGAAgAAAAhAE/a7KzN&#13;&#10;AAAA5wAAAA8AAAAAAAAAAAAAAAAABwIAAGRycy9kb3ducmV2LnhtbFBLBQYAAAAAAwADALcAAAAB&#13;&#10;AwAAAAA=&#13;&#10;" filled="f" strokecolor="black [3213]" strokeweight="2.25pt">
                  <v:textbox>
                    <w:txbxContent>
                      <w:p w14:paraId="7D8B80F0" w14:textId="172703CB" w:rsidR="009655C6" w:rsidRPr="009655C6" w:rsidRDefault="009655C6" w:rsidP="009655C6">
                        <w:pPr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1</w:t>
                        </w:r>
                        <w:r w:rsidR="004F73C8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8</w:t>
                        </w: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2 patients excluded:</w:t>
                        </w:r>
                      </w:p>
                      <w:p w14:paraId="6BDE779D" w14:textId="32DC4A21" w:rsidR="009655C6" w:rsidRPr="009655C6" w:rsidRDefault="009655C6" w:rsidP="009655C6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19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high </w:t>
                        </w:r>
                        <w:proofErr w:type="gramStart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>likelihood</w:t>
                        </w:r>
                        <w:proofErr w:type="gramEnd"/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 of death within 72 h</w:t>
                        </w:r>
                        <w:r w:rsidR="004F73C8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from index BC or 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receiving palliative care</w:t>
                        </w:r>
                      </w:p>
                      <w:p w14:paraId="509FA8C3" w14:textId="67960461" w:rsidR="009655C6" w:rsidRPr="009655C6" w:rsidRDefault="009655C6" w:rsidP="009655C6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61 discharged w</w:t>
                        </w:r>
                        <w:r w:rsidR="004F73C8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/in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 72 </w:t>
                        </w:r>
                        <w:r w:rsidR="004F73C8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h</w:t>
                        </w:r>
                      </w:p>
                      <w:p w14:paraId="181A1BE1" w14:textId="77777777" w:rsidR="009655C6" w:rsidRPr="009655C6" w:rsidRDefault="009655C6" w:rsidP="009655C6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92 polymicrobial</w:t>
                        </w:r>
                      </w:p>
                      <w:p w14:paraId="3CAC54D0" w14:textId="438D1CF9" w:rsidR="009655C6" w:rsidRPr="009655C6" w:rsidRDefault="009655C6" w:rsidP="009655C6">
                        <w:pP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</w:pP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10 died w</w:t>
                        </w:r>
                        <w:r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>/in</w:t>
                        </w:r>
                        <w:r w:rsidRPr="009655C6">
                          <w:rPr>
                            <w:rFonts w:ascii="Helvetica" w:hAnsi="Helvetica"/>
                            <w:color w:val="000000" w:themeColor="text1"/>
                            <w:kern w:val="24"/>
                            <w:sz w:val="20"/>
                            <w:szCs w:val="20"/>
                          </w:rPr>
                          <w:t xml:space="preserve"> 5 d</w:t>
                        </w:r>
                      </w:p>
                    </w:txbxContent>
                  </v:textbox>
                </v:shape>
                <v:shapetype id="_x0000_t88" coordsize="21600,21600" o:spt="88" adj="1800,10800" path="m,qx10800@0l10800@2qy21600@11,10800@3l10800@1qy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0,0;21600,@11;0,21600" textboxrect="0,@4,7637,@5"/>
                  <v:handles>
                    <v:h position="center,#0" yrange="0,@8"/>
                    <v:h position="bottomRight,#1" yrange="@9,@10"/>
                  </v:handles>
                </v:shapetype>
                <v:shape id="Parentesi graffa chiusa 1162300360" o:spid="_x0000_s1039" type="#_x0000_t88" style="position:absolute;left:52890;top:28077;width:7799;height:54324;rotation:9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3bVTV0AAAAOgAAAAPAAAAZHJzL2Rvd25yZXYueG1sRI9NS8NA&#13;&#10;EIbvgv9hGcGLtLttIGjabfGjUite2gpex+w0CWZnQ3bbxn/vHApeBt4Z5nl55svBt+pEfWwCW5iM&#13;&#10;DSjiMriGKwuf+9fRPaiYkB22gcnCL0VYLq6v5li4cOYtnXapUgLhWKCFOqWu0DqWNXmM49ARy+0Q&#13;&#10;eo9JYl9p1+NZ4L7VU2Ny7bFhaaixo+eayp/d0VsIm8PD+nvzkeF2dcye1p15v/taWXt7M7zMZDzO&#13;&#10;QCUa0v/HBfHmxGGSTzNjslxUREwWoBd/AAAA//8DAFBLAQItABQABgAIAAAAIQDb4fbL7gAAAIUB&#13;&#10;AAATAAAAAAAAAAAAAAAAAAAAAABbQ29udGVudF9UeXBlc10ueG1sUEsBAi0AFAAGAAgAAAAhAFr0&#13;&#10;LFu/AAAAFQEAAAsAAAAAAAAAAAAAAAAAHwEAAF9yZWxzLy5yZWxzUEsBAi0AFAAGAAgAAAAhALdt&#13;&#10;VNXQAAAA6AAAAA8AAAAAAAAAAAAAAAAABwIAAGRycy9kb3ducmV2LnhtbFBLBQYAAAAAAwADALcA&#13;&#10;AAAEAwAAAAA=&#13;&#10;" adj="258" strokecolor="black [3200]" strokeweight="1pt">
                  <v:stroke joinstyle="miter"/>
                </v:shape>
                <v:shape id="CasellaDiTesto 39" o:spid="_x0000_s1040" type="#_x0000_t202" style="position:absolute;left:36854;top:59227;width:43701;height:4778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a/RhzgAAAOcAAAAPAAAAZHJzL2Rvd25yZXYueG1sRI9Pa8JA&#13;&#10;FMTvBb/D8gq91d1qUmt0FVEKnir1T8HbI/tMgtm3Ibs16bd3C4VeBoZhfsPMl72txY1aXznW8DJU&#13;&#10;IIhzZyouNBwP789vIHxANlg7Jg0/5GG5GDzMMTOu40+67UMhIoR9hhrKEJpMSp+XZNEPXUMcs4tr&#13;&#10;LYZo20KaFrsIt7UcKfUqLVYcF0psaF1Sft1/Ww2nj8v5K1G7YmPTpnO9kmynUuunx34zi7KagQjU&#13;&#10;h//GH2JrNCTjJE3S0XgCv7/iJ5CLOwAAAP//AwBQSwECLQAUAAYACAAAACEA2+H2y+4AAACFAQAA&#13;&#10;EwAAAAAAAAAAAAAAAAAAAAAAW0NvbnRlbnRfVHlwZXNdLnhtbFBLAQItABQABgAIAAAAIQBa9Cxb&#13;&#10;vwAAABUBAAALAAAAAAAAAAAAAAAAAB8BAABfcmVscy8ucmVsc1BLAQItABQABgAIAAAAIQAka/Rh&#13;&#10;zgAAAOcAAAAPAAAAAAAAAAAAAAAAAAcCAABkcnMvZG93bnJldi54bWxQSwUGAAAAAAMAAwC3AAAA&#13;&#10;AgMAAAAA&#13;&#10;" filled="f" stroked="f">
                  <v:textbox>
                    <w:txbxContent>
                      <w:p w14:paraId="3A3E93BE" w14:textId="77777777" w:rsidR="009655C6" w:rsidRPr="009655C6" w:rsidRDefault="009655C6" w:rsidP="009655C6">
                        <w:pPr>
                          <w:jc w:val="center"/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</w:pPr>
                        <w:r w:rsidRPr="009655C6">
                          <w:rPr>
                            <w:rFonts w:ascii="Helvetica" w:hAnsi="Helvetica" w:cstheme="minorBidi"/>
                            <w:color w:val="000000" w:themeColor="text1"/>
                            <w:kern w:val="24"/>
                            <w:sz w:val="24"/>
                            <w:szCs w:val="24"/>
                          </w:rPr>
                          <w:t>2,713 patients enrolled</w:t>
                        </w:r>
                      </w:p>
                    </w:txbxContent>
                  </v:textbox>
                </v:shape>
                <w10:wrap type="topAndBottom" anchorx="margin"/>
              </v:group>
            </w:pict>
          </mc:Fallback>
        </mc:AlternateContent>
      </w:r>
      <w:r w:rsidR="007D2E9D" w:rsidRPr="00797A38">
        <w:rPr>
          <w:rFonts w:ascii="Helvetica" w:hAnsi="Helvetica" w:cs="Helvetica"/>
          <w:b/>
          <w:bCs/>
          <w:noProof/>
          <w:sz w:val="24"/>
          <w:szCs w:val="24"/>
        </w:rPr>
        <w:t>Supplementary Figure 1. Study Flowchart</w:t>
      </w:r>
    </w:p>
    <w:p w14:paraId="78A323DA" w14:textId="7049AA56" w:rsidR="00CF30E2" w:rsidRPr="00CF30E2" w:rsidRDefault="00CF30E2" w:rsidP="007D2E9D">
      <w:pPr>
        <w:rPr>
          <w:rFonts w:ascii="Helvetica" w:hAnsi="Helvetica" w:cs="Helvetica"/>
          <w:b/>
          <w:bCs/>
          <w:noProof/>
          <w:sz w:val="24"/>
          <w:szCs w:val="24"/>
        </w:rPr>
      </w:pPr>
    </w:p>
    <w:p w14:paraId="2CC101A0" w14:textId="720A1EA2" w:rsidR="007D2E9D" w:rsidRPr="00000D7B" w:rsidRDefault="007D2E9D" w:rsidP="007D2E9D">
      <w:pPr>
        <w:rPr>
          <w:rFonts w:ascii="Helvetica" w:hAnsi="Helvetica" w:cs="Helvetica"/>
          <w:lang w:val="en-US"/>
        </w:rPr>
      </w:pPr>
    </w:p>
    <w:p w14:paraId="036814CC" w14:textId="66391EB2" w:rsidR="007D2E9D" w:rsidRPr="00000D7B" w:rsidRDefault="007D2E9D" w:rsidP="007D2E9D">
      <w:pPr>
        <w:rPr>
          <w:rFonts w:ascii="Helvetica" w:hAnsi="Helvetica" w:cs="Helvetica"/>
          <w:lang w:val="en-US"/>
        </w:rPr>
      </w:pPr>
    </w:p>
    <w:p w14:paraId="3754C706" w14:textId="6AEF90FD" w:rsidR="00CF30E2" w:rsidRDefault="00CF30E2">
      <w:pPr>
        <w:rPr>
          <w:rFonts w:ascii="Helvetica" w:hAnsi="Helvetica" w:cs="Helvetica"/>
          <w:lang w:val="it-IT"/>
        </w:rPr>
      </w:pPr>
      <w:r w:rsidRPr="00797A38">
        <w:rPr>
          <w:rFonts w:ascii="Helvetica" w:hAnsi="Helvetica" w:cs="Helvetica"/>
          <w:b/>
          <w:bCs/>
          <w:noProof/>
          <w:sz w:val="24"/>
          <w:szCs w:val="24"/>
        </w:rPr>
        <w:t xml:space="preserve">Supplementary </w:t>
      </w:r>
      <w:r w:rsidRPr="00797A38">
        <w:rPr>
          <w:rFonts w:ascii="Helvetica" w:hAnsi="Helvetica" w:cs="Helvetica"/>
          <w:b/>
          <w:bCs/>
          <w:noProof/>
          <w:sz w:val="24"/>
          <w:szCs w:val="24"/>
        </w:rPr>
        <w:t>Table 2. E</w:t>
      </w:r>
      <w:r w:rsidRPr="00797A38">
        <w:rPr>
          <w:rFonts w:ascii="Helvetica" w:hAnsi="Helvetica" w:cs="Helvetica"/>
          <w:b/>
          <w:bCs/>
          <w:noProof/>
          <w:sz w:val="24"/>
          <w:szCs w:val="24"/>
        </w:rPr>
        <w:t>mpirical and definitive treatment regimens by antibiotic class for the pre- and post-implementation phases</w:t>
      </w:r>
      <w:r w:rsidRPr="00797A38">
        <w:rPr>
          <w:rFonts w:ascii="Helvetica" w:hAnsi="Helvetica" w:cs="Helvetica"/>
          <w:b/>
          <w:bCs/>
          <w:noProof/>
          <w:sz w:val="24"/>
          <w:szCs w:val="24"/>
        </w:rPr>
        <w:t>.</w:t>
      </w:r>
      <w:r>
        <w:rPr>
          <w:rFonts w:ascii="Helvetica" w:hAnsi="Helvetica" w:cs="Helvetica"/>
          <w:b/>
          <w:bCs/>
          <w:noProof/>
          <w:sz w:val="24"/>
          <w:szCs w:val="24"/>
        </w:rPr>
        <w:t xml:space="preserve"> </w:t>
      </w:r>
    </w:p>
    <w:p w14:paraId="79278615" w14:textId="77777777" w:rsidR="00CF30E2" w:rsidRDefault="00CF30E2">
      <w:pPr>
        <w:rPr>
          <w:rFonts w:ascii="Helvetica" w:hAnsi="Helvetica" w:cs="Helvetica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60"/>
        <w:gridCol w:w="2160"/>
        <w:gridCol w:w="2160"/>
        <w:gridCol w:w="2160"/>
      </w:tblGrid>
      <w:tr w:rsidR="00CF30E2" w:rsidRPr="00CF30E2" w14:paraId="14DF2CA2" w14:textId="77777777" w:rsidTr="00823E08">
        <w:tc>
          <w:tcPr>
            <w:tcW w:w="2160" w:type="dxa"/>
          </w:tcPr>
          <w:p w14:paraId="38B31015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Antibiotic class / Variable</w:t>
            </w:r>
          </w:p>
        </w:tc>
        <w:tc>
          <w:tcPr>
            <w:tcW w:w="2160" w:type="dxa"/>
          </w:tcPr>
          <w:p w14:paraId="487CC4FA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Pre-phase (n=1,430)</w:t>
            </w:r>
          </w:p>
        </w:tc>
        <w:tc>
          <w:tcPr>
            <w:tcW w:w="2160" w:type="dxa"/>
          </w:tcPr>
          <w:p w14:paraId="759D925E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Post-phase (n=1,253)</w:t>
            </w:r>
          </w:p>
        </w:tc>
        <w:tc>
          <w:tcPr>
            <w:tcW w:w="2160" w:type="dxa"/>
          </w:tcPr>
          <w:p w14:paraId="39052167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Total (n=2,683)</w:t>
            </w:r>
          </w:p>
        </w:tc>
      </w:tr>
      <w:tr w:rsidR="00CF30E2" w14:paraId="71E7161A" w14:textId="77777777" w:rsidTr="00823E08">
        <w:tc>
          <w:tcPr>
            <w:tcW w:w="2160" w:type="dxa"/>
          </w:tcPr>
          <w:p w14:paraId="50C00FE1" w14:textId="77777777" w:rsidR="00CF30E2" w:rsidRDefault="00CF30E2" w:rsidP="00823E08">
            <w:r>
              <w:t>Beta-lactam (BL)</w:t>
            </w:r>
          </w:p>
        </w:tc>
        <w:tc>
          <w:tcPr>
            <w:tcW w:w="2160" w:type="dxa"/>
          </w:tcPr>
          <w:p w14:paraId="732DFA16" w14:textId="77777777" w:rsidR="00CF30E2" w:rsidRDefault="00CF30E2" w:rsidP="00823E08">
            <w:r>
              <w:t>60 (4.2%)</w:t>
            </w:r>
          </w:p>
        </w:tc>
        <w:tc>
          <w:tcPr>
            <w:tcW w:w="2160" w:type="dxa"/>
          </w:tcPr>
          <w:p w14:paraId="45E0058B" w14:textId="77777777" w:rsidR="00CF30E2" w:rsidRDefault="00CF30E2" w:rsidP="00823E08">
            <w:r>
              <w:t>38 (3.0%)</w:t>
            </w:r>
          </w:p>
        </w:tc>
        <w:tc>
          <w:tcPr>
            <w:tcW w:w="2160" w:type="dxa"/>
          </w:tcPr>
          <w:p w14:paraId="3E418062" w14:textId="77777777" w:rsidR="00CF30E2" w:rsidRDefault="00CF30E2" w:rsidP="00823E08">
            <w:r>
              <w:t>98 (3.7%)</w:t>
            </w:r>
          </w:p>
        </w:tc>
      </w:tr>
      <w:tr w:rsidR="00CF30E2" w14:paraId="65CB2A02" w14:textId="77777777" w:rsidTr="00823E08">
        <w:tc>
          <w:tcPr>
            <w:tcW w:w="2160" w:type="dxa"/>
          </w:tcPr>
          <w:p w14:paraId="4947CFDE" w14:textId="77777777" w:rsidR="00CF30E2" w:rsidRDefault="00CF30E2" w:rsidP="00823E08">
            <w:r>
              <w:t>Cephalosporin</w:t>
            </w:r>
          </w:p>
        </w:tc>
        <w:tc>
          <w:tcPr>
            <w:tcW w:w="2160" w:type="dxa"/>
          </w:tcPr>
          <w:p w14:paraId="62FE4B31" w14:textId="77777777" w:rsidR="00CF30E2" w:rsidRDefault="00CF30E2" w:rsidP="00823E08">
            <w:r>
              <w:t>179 (12.5%)</w:t>
            </w:r>
          </w:p>
        </w:tc>
        <w:tc>
          <w:tcPr>
            <w:tcW w:w="2160" w:type="dxa"/>
          </w:tcPr>
          <w:p w14:paraId="509784F2" w14:textId="77777777" w:rsidR="00CF30E2" w:rsidRDefault="00CF30E2" w:rsidP="00823E08">
            <w:r>
              <w:t>194 (15.5%)</w:t>
            </w:r>
          </w:p>
        </w:tc>
        <w:tc>
          <w:tcPr>
            <w:tcW w:w="2160" w:type="dxa"/>
          </w:tcPr>
          <w:p w14:paraId="5FD41233" w14:textId="77777777" w:rsidR="00CF30E2" w:rsidRDefault="00CF30E2" w:rsidP="00823E08">
            <w:r>
              <w:t>373 (13.9%)</w:t>
            </w:r>
          </w:p>
        </w:tc>
      </w:tr>
      <w:tr w:rsidR="00CF30E2" w14:paraId="3DB71505" w14:textId="77777777" w:rsidTr="00823E08">
        <w:tc>
          <w:tcPr>
            <w:tcW w:w="2160" w:type="dxa"/>
          </w:tcPr>
          <w:p w14:paraId="3E1775C1" w14:textId="77777777" w:rsidR="00CF30E2" w:rsidRDefault="00CF30E2" w:rsidP="00823E08">
            <w:r>
              <w:t>BL/BLI</w:t>
            </w:r>
          </w:p>
        </w:tc>
        <w:tc>
          <w:tcPr>
            <w:tcW w:w="2160" w:type="dxa"/>
          </w:tcPr>
          <w:p w14:paraId="250D3D97" w14:textId="77777777" w:rsidR="00CF30E2" w:rsidRDefault="00CF30E2" w:rsidP="00823E08">
            <w:r>
              <w:t>865 (60.5%)</w:t>
            </w:r>
          </w:p>
        </w:tc>
        <w:tc>
          <w:tcPr>
            <w:tcW w:w="2160" w:type="dxa"/>
          </w:tcPr>
          <w:p w14:paraId="0800807B" w14:textId="77777777" w:rsidR="00CF30E2" w:rsidRDefault="00CF30E2" w:rsidP="00823E08">
            <w:r>
              <w:t>776 (61.9%)</w:t>
            </w:r>
          </w:p>
        </w:tc>
        <w:tc>
          <w:tcPr>
            <w:tcW w:w="2160" w:type="dxa"/>
          </w:tcPr>
          <w:p w14:paraId="164DB21F" w14:textId="77777777" w:rsidR="00CF30E2" w:rsidRDefault="00CF30E2" w:rsidP="00823E08">
            <w:r>
              <w:t>1,641 (61.2%)</w:t>
            </w:r>
          </w:p>
        </w:tc>
      </w:tr>
      <w:tr w:rsidR="00CF30E2" w14:paraId="40BA0F26" w14:textId="77777777" w:rsidTr="00823E08">
        <w:tc>
          <w:tcPr>
            <w:tcW w:w="2160" w:type="dxa"/>
          </w:tcPr>
          <w:p w14:paraId="33AE3EC7" w14:textId="77777777" w:rsidR="00CF30E2" w:rsidRDefault="00CF30E2" w:rsidP="00823E08">
            <w:r>
              <w:t>Carbapenem</w:t>
            </w:r>
          </w:p>
        </w:tc>
        <w:tc>
          <w:tcPr>
            <w:tcW w:w="2160" w:type="dxa"/>
          </w:tcPr>
          <w:p w14:paraId="3EAB2997" w14:textId="77777777" w:rsidR="00CF30E2" w:rsidRDefault="00CF30E2" w:rsidP="00823E08">
            <w:r>
              <w:t>191 (13.4%)</w:t>
            </w:r>
          </w:p>
        </w:tc>
        <w:tc>
          <w:tcPr>
            <w:tcW w:w="2160" w:type="dxa"/>
          </w:tcPr>
          <w:p w14:paraId="476762C4" w14:textId="77777777" w:rsidR="00CF30E2" w:rsidRDefault="00CF30E2" w:rsidP="00823E08">
            <w:r>
              <w:t>155 (12.4%)</w:t>
            </w:r>
          </w:p>
        </w:tc>
        <w:tc>
          <w:tcPr>
            <w:tcW w:w="2160" w:type="dxa"/>
          </w:tcPr>
          <w:p w14:paraId="6444DC08" w14:textId="77777777" w:rsidR="00CF30E2" w:rsidRDefault="00CF30E2" w:rsidP="00823E08">
            <w:r>
              <w:t>346 (12.9%)</w:t>
            </w:r>
          </w:p>
        </w:tc>
      </w:tr>
      <w:tr w:rsidR="00CF30E2" w14:paraId="7C75A6DA" w14:textId="77777777" w:rsidTr="00823E08">
        <w:tc>
          <w:tcPr>
            <w:tcW w:w="2160" w:type="dxa"/>
          </w:tcPr>
          <w:p w14:paraId="3CE40264" w14:textId="77777777" w:rsidR="00CF30E2" w:rsidRDefault="00CF30E2" w:rsidP="00823E08">
            <w:r>
              <w:t>Fluoroquinolones</w:t>
            </w:r>
          </w:p>
        </w:tc>
        <w:tc>
          <w:tcPr>
            <w:tcW w:w="2160" w:type="dxa"/>
          </w:tcPr>
          <w:p w14:paraId="123C8B26" w14:textId="77777777" w:rsidR="00CF30E2" w:rsidRDefault="00CF30E2" w:rsidP="00823E08">
            <w:r>
              <w:t>130 (9.1%)</w:t>
            </w:r>
          </w:p>
        </w:tc>
        <w:tc>
          <w:tcPr>
            <w:tcW w:w="2160" w:type="dxa"/>
          </w:tcPr>
          <w:p w14:paraId="37B2FBF5" w14:textId="77777777" w:rsidR="00CF30E2" w:rsidRDefault="00CF30E2" w:rsidP="00823E08">
            <w:r>
              <w:t>31 (2.5%)</w:t>
            </w:r>
          </w:p>
        </w:tc>
        <w:tc>
          <w:tcPr>
            <w:tcW w:w="2160" w:type="dxa"/>
          </w:tcPr>
          <w:p w14:paraId="6878C6F5" w14:textId="77777777" w:rsidR="00CF30E2" w:rsidRDefault="00CF30E2" w:rsidP="00823E08">
            <w:r>
              <w:t>161 (6.0%)</w:t>
            </w:r>
          </w:p>
        </w:tc>
      </w:tr>
      <w:tr w:rsidR="00CF30E2" w14:paraId="73689303" w14:textId="77777777" w:rsidTr="00823E08">
        <w:tc>
          <w:tcPr>
            <w:tcW w:w="2160" w:type="dxa"/>
          </w:tcPr>
          <w:p w14:paraId="488EF115" w14:textId="77777777" w:rsidR="00CF30E2" w:rsidRDefault="00CF30E2" w:rsidP="00823E08">
            <w:r>
              <w:t>Cotrimoxazole</w:t>
            </w:r>
          </w:p>
        </w:tc>
        <w:tc>
          <w:tcPr>
            <w:tcW w:w="2160" w:type="dxa"/>
          </w:tcPr>
          <w:p w14:paraId="2EC37E15" w14:textId="77777777" w:rsidR="00CF30E2" w:rsidRDefault="00CF30E2" w:rsidP="00823E08">
            <w:r>
              <w:t>16 (1.1%)</w:t>
            </w:r>
          </w:p>
        </w:tc>
        <w:tc>
          <w:tcPr>
            <w:tcW w:w="2160" w:type="dxa"/>
          </w:tcPr>
          <w:p w14:paraId="1CC8C219" w14:textId="77777777" w:rsidR="00CF30E2" w:rsidRDefault="00CF30E2" w:rsidP="00823E08">
            <w:r>
              <w:t>4 (0.3%)</w:t>
            </w:r>
          </w:p>
        </w:tc>
        <w:tc>
          <w:tcPr>
            <w:tcW w:w="2160" w:type="dxa"/>
          </w:tcPr>
          <w:p w14:paraId="5CCB0415" w14:textId="77777777" w:rsidR="00CF30E2" w:rsidRDefault="00CF30E2" w:rsidP="00823E08">
            <w:r>
              <w:t>20 (0.7%)</w:t>
            </w:r>
          </w:p>
        </w:tc>
      </w:tr>
      <w:tr w:rsidR="00CF30E2" w14:paraId="70E352E9" w14:textId="77777777" w:rsidTr="00823E08">
        <w:tc>
          <w:tcPr>
            <w:tcW w:w="2160" w:type="dxa"/>
          </w:tcPr>
          <w:p w14:paraId="0DDCBDD3" w14:textId="77777777" w:rsidR="00CF30E2" w:rsidRDefault="00CF30E2" w:rsidP="00823E08">
            <w:r>
              <w:t>Tetracycline</w:t>
            </w:r>
          </w:p>
        </w:tc>
        <w:tc>
          <w:tcPr>
            <w:tcW w:w="2160" w:type="dxa"/>
          </w:tcPr>
          <w:p w14:paraId="686AF222" w14:textId="77777777" w:rsidR="00CF30E2" w:rsidRDefault="00CF30E2" w:rsidP="00823E08">
            <w:r>
              <w:t>56 (3.9%)</w:t>
            </w:r>
          </w:p>
        </w:tc>
        <w:tc>
          <w:tcPr>
            <w:tcW w:w="2160" w:type="dxa"/>
          </w:tcPr>
          <w:p w14:paraId="69D8022D" w14:textId="77777777" w:rsidR="00CF30E2" w:rsidRDefault="00CF30E2" w:rsidP="00823E08">
            <w:r>
              <w:t>17 (1.4%)</w:t>
            </w:r>
          </w:p>
        </w:tc>
        <w:tc>
          <w:tcPr>
            <w:tcW w:w="2160" w:type="dxa"/>
          </w:tcPr>
          <w:p w14:paraId="1ED873E8" w14:textId="77777777" w:rsidR="00CF30E2" w:rsidRDefault="00CF30E2" w:rsidP="00823E08">
            <w:r>
              <w:t>73 (2.7%)</w:t>
            </w:r>
          </w:p>
        </w:tc>
      </w:tr>
      <w:tr w:rsidR="00CF30E2" w14:paraId="427024A4" w14:textId="77777777" w:rsidTr="00823E08">
        <w:tc>
          <w:tcPr>
            <w:tcW w:w="2160" w:type="dxa"/>
          </w:tcPr>
          <w:p w14:paraId="5BF0A75C" w14:textId="77777777" w:rsidR="00CF30E2" w:rsidRDefault="00CF30E2" w:rsidP="00823E08">
            <w:r>
              <w:t>Aminoglycoside</w:t>
            </w:r>
          </w:p>
        </w:tc>
        <w:tc>
          <w:tcPr>
            <w:tcW w:w="2160" w:type="dxa"/>
          </w:tcPr>
          <w:p w14:paraId="3A5151DC" w14:textId="77777777" w:rsidR="00CF30E2" w:rsidRDefault="00CF30E2" w:rsidP="00823E08">
            <w:r>
              <w:t>42 (2.9%)</w:t>
            </w:r>
          </w:p>
        </w:tc>
        <w:tc>
          <w:tcPr>
            <w:tcW w:w="2160" w:type="dxa"/>
          </w:tcPr>
          <w:p w14:paraId="5CBE2BCD" w14:textId="77777777" w:rsidR="00CF30E2" w:rsidRDefault="00CF30E2" w:rsidP="00823E08">
            <w:r>
              <w:t>3 (0.2%)</w:t>
            </w:r>
          </w:p>
        </w:tc>
        <w:tc>
          <w:tcPr>
            <w:tcW w:w="2160" w:type="dxa"/>
          </w:tcPr>
          <w:p w14:paraId="06A3513C" w14:textId="77777777" w:rsidR="00CF30E2" w:rsidRDefault="00CF30E2" w:rsidP="00823E08">
            <w:r>
              <w:t>45 (1.7%)</w:t>
            </w:r>
          </w:p>
        </w:tc>
      </w:tr>
      <w:tr w:rsidR="00CF30E2" w14:paraId="18EB9ADC" w14:textId="77777777" w:rsidTr="00823E08">
        <w:tc>
          <w:tcPr>
            <w:tcW w:w="2160" w:type="dxa"/>
          </w:tcPr>
          <w:p w14:paraId="633A8A1B" w14:textId="77777777" w:rsidR="00CF30E2" w:rsidRDefault="00CF30E2" w:rsidP="00823E08">
            <w:r>
              <w:t>Colistin</w:t>
            </w:r>
          </w:p>
        </w:tc>
        <w:tc>
          <w:tcPr>
            <w:tcW w:w="2160" w:type="dxa"/>
          </w:tcPr>
          <w:p w14:paraId="57D1288A" w14:textId="77777777" w:rsidR="00CF30E2" w:rsidRDefault="00CF30E2" w:rsidP="00823E08">
            <w:r>
              <w:t>19 (1.3%)</w:t>
            </w:r>
          </w:p>
        </w:tc>
        <w:tc>
          <w:tcPr>
            <w:tcW w:w="2160" w:type="dxa"/>
          </w:tcPr>
          <w:p w14:paraId="0E0D2435" w14:textId="77777777" w:rsidR="00CF30E2" w:rsidRDefault="00CF30E2" w:rsidP="00823E08">
            <w:r>
              <w:t>0 (0.0%)</w:t>
            </w:r>
          </w:p>
        </w:tc>
        <w:tc>
          <w:tcPr>
            <w:tcW w:w="2160" w:type="dxa"/>
          </w:tcPr>
          <w:p w14:paraId="2932B236" w14:textId="77777777" w:rsidR="00CF30E2" w:rsidRDefault="00CF30E2" w:rsidP="00823E08">
            <w:r>
              <w:t>19 (0.7%)</w:t>
            </w:r>
          </w:p>
        </w:tc>
      </w:tr>
      <w:tr w:rsidR="00CF30E2" w14:paraId="10F8B513" w14:textId="77777777" w:rsidTr="00823E08">
        <w:tc>
          <w:tcPr>
            <w:tcW w:w="2160" w:type="dxa"/>
          </w:tcPr>
          <w:p w14:paraId="21A0AA36" w14:textId="77777777" w:rsidR="00CF30E2" w:rsidRDefault="00CF30E2" w:rsidP="00823E08">
            <w:r>
              <w:t>Fosfomycin</w:t>
            </w:r>
          </w:p>
        </w:tc>
        <w:tc>
          <w:tcPr>
            <w:tcW w:w="2160" w:type="dxa"/>
          </w:tcPr>
          <w:p w14:paraId="2BAEAD9D" w14:textId="77777777" w:rsidR="00CF30E2" w:rsidRDefault="00CF30E2" w:rsidP="00823E08">
            <w:r>
              <w:t>2 (0.1%)</w:t>
            </w:r>
          </w:p>
        </w:tc>
        <w:tc>
          <w:tcPr>
            <w:tcW w:w="2160" w:type="dxa"/>
          </w:tcPr>
          <w:p w14:paraId="67472B43" w14:textId="77777777" w:rsidR="00CF30E2" w:rsidRDefault="00CF30E2" w:rsidP="00823E08">
            <w:r>
              <w:t>7 (0.6%)</w:t>
            </w:r>
          </w:p>
        </w:tc>
        <w:tc>
          <w:tcPr>
            <w:tcW w:w="2160" w:type="dxa"/>
          </w:tcPr>
          <w:p w14:paraId="30539144" w14:textId="77777777" w:rsidR="00CF30E2" w:rsidRDefault="00CF30E2" w:rsidP="00823E08">
            <w:r>
              <w:t>9 (0.3%)</w:t>
            </w:r>
          </w:p>
        </w:tc>
      </w:tr>
      <w:tr w:rsidR="00CF30E2" w14:paraId="70B354C6" w14:textId="77777777" w:rsidTr="00823E08">
        <w:tc>
          <w:tcPr>
            <w:tcW w:w="2160" w:type="dxa"/>
          </w:tcPr>
          <w:p w14:paraId="30474570" w14:textId="77777777" w:rsidR="00CF30E2" w:rsidRDefault="00CF30E2" w:rsidP="00823E08">
            <w:r>
              <w:t>Other</w:t>
            </w:r>
          </w:p>
        </w:tc>
        <w:tc>
          <w:tcPr>
            <w:tcW w:w="2160" w:type="dxa"/>
          </w:tcPr>
          <w:p w14:paraId="393FA19F" w14:textId="77777777" w:rsidR="00CF30E2" w:rsidRDefault="00CF30E2" w:rsidP="00823E08">
            <w:r>
              <w:t>44 (3.1%)</w:t>
            </w:r>
          </w:p>
        </w:tc>
        <w:tc>
          <w:tcPr>
            <w:tcW w:w="2160" w:type="dxa"/>
          </w:tcPr>
          <w:p w14:paraId="5928129F" w14:textId="77777777" w:rsidR="00CF30E2" w:rsidRDefault="00CF30E2" w:rsidP="00823E08">
            <w:r>
              <w:t>59 (4.7%)</w:t>
            </w:r>
          </w:p>
        </w:tc>
        <w:tc>
          <w:tcPr>
            <w:tcW w:w="2160" w:type="dxa"/>
          </w:tcPr>
          <w:p w14:paraId="715F5100" w14:textId="77777777" w:rsidR="00CF30E2" w:rsidRDefault="00CF30E2" w:rsidP="00823E08">
            <w:r>
              <w:t>103 (3.8%)</w:t>
            </w:r>
          </w:p>
        </w:tc>
      </w:tr>
      <w:tr w:rsidR="00CF30E2" w:rsidRPr="00CF30E2" w14:paraId="3CB63238" w14:textId="77777777" w:rsidTr="00823E08">
        <w:tc>
          <w:tcPr>
            <w:tcW w:w="2160" w:type="dxa"/>
          </w:tcPr>
          <w:p w14:paraId="2AC81FCD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ID consultation</w:t>
            </w:r>
          </w:p>
        </w:tc>
        <w:tc>
          <w:tcPr>
            <w:tcW w:w="2160" w:type="dxa"/>
          </w:tcPr>
          <w:p w14:paraId="5A78B64A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714 (49%)</w:t>
            </w:r>
          </w:p>
        </w:tc>
        <w:tc>
          <w:tcPr>
            <w:tcW w:w="2160" w:type="dxa"/>
          </w:tcPr>
          <w:p w14:paraId="63F62546" w14:textId="77777777" w:rsidR="00CF30E2" w:rsidRPr="00CF30E2" w:rsidRDefault="00CF30E2" w:rsidP="00823E08">
            <w:pPr>
              <w:rPr>
                <w:b/>
                <w:bCs/>
              </w:rPr>
            </w:pPr>
            <w:r w:rsidRPr="00CF30E2">
              <w:rPr>
                <w:b/>
                <w:bCs/>
              </w:rPr>
              <w:t>751 (59%)</w:t>
            </w:r>
          </w:p>
        </w:tc>
        <w:tc>
          <w:tcPr>
            <w:tcW w:w="2160" w:type="dxa"/>
          </w:tcPr>
          <w:p w14:paraId="7500D9F3" w14:textId="4958FD55" w:rsidR="00CF30E2" w:rsidRPr="00CF30E2" w:rsidRDefault="00CF30E2" w:rsidP="00823E08">
            <w:pPr>
              <w:rPr>
                <w:b/>
                <w:bCs/>
              </w:rPr>
            </w:pPr>
            <w:r>
              <w:rPr>
                <w:b/>
                <w:bCs/>
              </w:rPr>
              <w:t>1465 (54.6%)</w:t>
            </w:r>
          </w:p>
        </w:tc>
      </w:tr>
    </w:tbl>
    <w:p w14:paraId="614F4265" w14:textId="77777777" w:rsidR="00CF30E2" w:rsidRPr="00000D7B" w:rsidRDefault="00CF30E2">
      <w:pPr>
        <w:rPr>
          <w:rFonts w:ascii="Helvetica" w:hAnsi="Helvetica" w:cs="Helvetica"/>
          <w:lang w:val="it-IT"/>
        </w:rPr>
      </w:pPr>
    </w:p>
    <w:sectPr w:rsidR="00CF30E2" w:rsidRPr="00000D7B" w:rsidSect="007D2E9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D6804"/>
    <w:multiLevelType w:val="hybridMultilevel"/>
    <w:tmpl w:val="324A904C"/>
    <w:lvl w:ilvl="0" w:tplc="4ECC4D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elvetica" w:hAnsi="Helvetica" w:hint="default"/>
      </w:rPr>
    </w:lvl>
    <w:lvl w:ilvl="1" w:tplc="7AC8D2B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Helvetica" w:hAnsi="Helvetica" w:hint="default"/>
      </w:rPr>
    </w:lvl>
    <w:lvl w:ilvl="2" w:tplc="A8C8761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Helvetica" w:hAnsi="Helvetica" w:hint="default"/>
      </w:rPr>
    </w:lvl>
    <w:lvl w:ilvl="3" w:tplc="0F7A053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Helvetica" w:hAnsi="Helvetica" w:hint="default"/>
      </w:rPr>
    </w:lvl>
    <w:lvl w:ilvl="4" w:tplc="5858B35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Helvetica" w:hAnsi="Helvetica" w:hint="default"/>
      </w:rPr>
    </w:lvl>
    <w:lvl w:ilvl="5" w:tplc="90A2130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Helvetica" w:hAnsi="Helvetica" w:hint="default"/>
      </w:rPr>
    </w:lvl>
    <w:lvl w:ilvl="6" w:tplc="73F4D9D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Helvetica" w:hAnsi="Helvetica" w:hint="default"/>
      </w:rPr>
    </w:lvl>
    <w:lvl w:ilvl="7" w:tplc="BD8E6D3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Helvetica" w:hAnsi="Helvetica" w:hint="default"/>
      </w:rPr>
    </w:lvl>
    <w:lvl w:ilvl="8" w:tplc="3FE6BA9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Helvetica" w:hAnsi="Helvetica" w:hint="default"/>
      </w:rPr>
    </w:lvl>
  </w:abstractNum>
  <w:abstractNum w:abstractNumId="1" w15:restartNumberingAfterBreak="0">
    <w:nsid w:val="1A0B50FF"/>
    <w:multiLevelType w:val="hybridMultilevel"/>
    <w:tmpl w:val="055E473A"/>
    <w:lvl w:ilvl="0" w:tplc="F9FA9C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elvetica" w:hAnsi="Helvetica" w:hint="default"/>
      </w:rPr>
    </w:lvl>
    <w:lvl w:ilvl="1" w:tplc="B484AFE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Helvetica" w:hAnsi="Helvetica" w:hint="default"/>
      </w:rPr>
    </w:lvl>
    <w:lvl w:ilvl="2" w:tplc="BAF4B1C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Helvetica" w:hAnsi="Helvetica" w:hint="default"/>
      </w:rPr>
    </w:lvl>
    <w:lvl w:ilvl="3" w:tplc="52B0AC3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Helvetica" w:hAnsi="Helvetica" w:hint="default"/>
      </w:rPr>
    </w:lvl>
    <w:lvl w:ilvl="4" w:tplc="730034C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Helvetica" w:hAnsi="Helvetica" w:hint="default"/>
      </w:rPr>
    </w:lvl>
    <w:lvl w:ilvl="5" w:tplc="2C24D14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Helvetica" w:hAnsi="Helvetica" w:hint="default"/>
      </w:rPr>
    </w:lvl>
    <w:lvl w:ilvl="6" w:tplc="1758135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Helvetica" w:hAnsi="Helvetica" w:hint="default"/>
      </w:rPr>
    </w:lvl>
    <w:lvl w:ilvl="7" w:tplc="459AB65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Helvetica" w:hAnsi="Helvetica" w:hint="default"/>
      </w:rPr>
    </w:lvl>
    <w:lvl w:ilvl="8" w:tplc="66123D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Helvetica" w:hAnsi="Helvetica" w:hint="default"/>
      </w:rPr>
    </w:lvl>
  </w:abstractNum>
  <w:abstractNum w:abstractNumId="2" w15:restartNumberingAfterBreak="0">
    <w:nsid w:val="1ECA538C"/>
    <w:multiLevelType w:val="hybridMultilevel"/>
    <w:tmpl w:val="C31EE5F4"/>
    <w:lvl w:ilvl="0" w:tplc="81EC98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elvetica" w:hAnsi="Helvetica" w:hint="default"/>
      </w:rPr>
    </w:lvl>
    <w:lvl w:ilvl="1" w:tplc="9760D6F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Helvetica" w:hAnsi="Helvetica" w:hint="default"/>
      </w:rPr>
    </w:lvl>
    <w:lvl w:ilvl="2" w:tplc="4866F9C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Helvetica" w:hAnsi="Helvetica" w:hint="default"/>
      </w:rPr>
    </w:lvl>
    <w:lvl w:ilvl="3" w:tplc="0E66D61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Helvetica" w:hAnsi="Helvetica" w:hint="default"/>
      </w:rPr>
    </w:lvl>
    <w:lvl w:ilvl="4" w:tplc="0EB6B6C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Helvetica" w:hAnsi="Helvetica" w:hint="default"/>
      </w:rPr>
    </w:lvl>
    <w:lvl w:ilvl="5" w:tplc="9446DEC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Helvetica" w:hAnsi="Helvetica" w:hint="default"/>
      </w:rPr>
    </w:lvl>
    <w:lvl w:ilvl="6" w:tplc="2D4AD55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Helvetica" w:hAnsi="Helvetica" w:hint="default"/>
      </w:rPr>
    </w:lvl>
    <w:lvl w:ilvl="7" w:tplc="7606435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Helvetica" w:hAnsi="Helvetica" w:hint="default"/>
      </w:rPr>
    </w:lvl>
    <w:lvl w:ilvl="8" w:tplc="E8C4468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Helvetica" w:hAnsi="Helvetica" w:hint="default"/>
      </w:rPr>
    </w:lvl>
  </w:abstractNum>
  <w:abstractNum w:abstractNumId="3" w15:restartNumberingAfterBreak="0">
    <w:nsid w:val="21462629"/>
    <w:multiLevelType w:val="hybridMultilevel"/>
    <w:tmpl w:val="47A87182"/>
    <w:lvl w:ilvl="0" w:tplc="06EE5AF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elvetica" w:hAnsi="Helvetica" w:hint="default"/>
      </w:rPr>
    </w:lvl>
    <w:lvl w:ilvl="1" w:tplc="52FCF72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Helvetica" w:hAnsi="Helvetica" w:hint="default"/>
      </w:rPr>
    </w:lvl>
    <w:lvl w:ilvl="2" w:tplc="61B6F7F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Helvetica" w:hAnsi="Helvetica" w:hint="default"/>
      </w:rPr>
    </w:lvl>
    <w:lvl w:ilvl="3" w:tplc="3B769B9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Helvetica" w:hAnsi="Helvetica" w:hint="default"/>
      </w:rPr>
    </w:lvl>
    <w:lvl w:ilvl="4" w:tplc="DA64B08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Helvetica" w:hAnsi="Helvetica" w:hint="default"/>
      </w:rPr>
    </w:lvl>
    <w:lvl w:ilvl="5" w:tplc="2B88842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Helvetica" w:hAnsi="Helvetica" w:hint="default"/>
      </w:rPr>
    </w:lvl>
    <w:lvl w:ilvl="6" w:tplc="3000EC2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Helvetica" w:hAnsi="Helvetica" w:hint="default"/>
      </w:rPr>
    </w:lvl>
    <w:lvl w:ilvl="7" w:tplc="F0B0110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Helvetica" w:hAnsi="Helvetica" w:hint="default"/>
      </w:rPr>
    </w:lvl>
    <w:lvl w:ilvl="8" w:tplc="639253F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Helvetica" w:hAnsi="Helvetica" w:hint="default"/>
      </w:rPr>
    </w:lvl>
  </w:abstractNum>
  <w:abstractNum w:abstractNumId="4" w15:restartNumberingAfterBreak="0">
    <w:nsid w:val="6D54041D"/>
    <w:multiLevelType w:val="hybridMultilevel"/>
    <w:tmpl w:val="DCC2AD10"/>
    <w:lvl w:ilvl="0" w:tplc="A450435E">
      <w:numFmt w:val="bullet"/>
      <w:lvlText w:val="-"/>
      <w:lvlJc w:val="left"/>
      <w:pPr>
        <w:ind w:left="720" w:hanging="360"/>
      </w:pPr>
      <w:rPr>
        <w:rFonts w:ascii="Helvetica" w:eastAsia="Arial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BB3D5E"/>
    <w:multiLevelType w:val="hybridMultilevel"/>
    <w:tmpl w:val="49A6FB9A"/>
    <w:lvl w:ilvl="0" w:tplc="83D642F6">
      <w:numFmt w:val="bullet"/>
      <w:lvlText w:val="-"/>
      <w:lvlJc w:val="left"/>
      <w:pPr>
        <w:ind w:left="720" w:hanging="360"/>
      </w:pPr>
      <w:rPr>
        <w:rFonts w:ascii="Helvetica" w:eastAsia="Arial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4287562">
    <w:abstractNumId w:val="0"/>
  </w:num>
  <w:num w:numId="2" w16cid:durableId="1288776435">
    <w:abstractNumId w:val="3"/>
  </w:num>
  <w:num w:numId="3" w16cid:durableId="1147672679">
    <w:abstractNumId w:val="1"/>
  </w:num>
  <w:num w:numId="4" w16cid:durableId="450906240">
    <w:abstractNumId w:val="2"/>
  </w:num>
  <w:num w:numId="5" w16cid:durableId="1551456467">
    <w:abstractNumId w:val="4"/>
  </w:num>
  <w:num w:numId="6" w16cid:durableId="451119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mirrorMargins/>
  <w:proofState w:spelling="clean" w:grammar="clean"/>
  <w:defaultTabStop w:val="708"/>
  <w:hyphenationZone w:val="283"/>
  <w:evenAndOddHeader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E9D"/>
    <w:rsid w:val="00000D7B"/>
    <w:rsid w:val="00006B14"/>
    <w:rsid w:val="000477DF"/>
    <w:rsid w:val="00223D1D"/>
    <w:rsid w:val="002310DB"/>
    <w:rsid w:val="002D1109"/>
    <w:rsid w:val="0047318F"/>
    <w:rsid w:val="004B7311"/>
    <w:rsid w:val="004F73C8"/>
    <w:rsid w:val="005D2FB3"/>
    <w:rsid w:val="006506C7"/>
    <w:rsid w:val="00690FFA"/>
    <w:rsid w:val="007344AF"/>
    <w:rsid w:val="00760D17"/>
    <w:rsid w:val="00797A38"/>
    <w:rsid w:val="007D2E9D"/>
    <w:rsid w:val="008026E4"/>
    <w:rsid w:val="008F3F0E"/>
    <w:rsid w:val="009655C6"/>
    <w:rsid w:val="00996D07"/>
    <w:rsid w:val="009E425E"/>
    <w:rsid w:val="00A13B92"/>
    <w:rsid w:val="00AF6E80"/>
    <w:rsid w:val="00B7203F"/>
    <w:rsid w:val="00BC536A"/>
    <w:rsid w:val="00C346F4"/>
    <w:rsid w:val="00C64843"/>
    <w:rsid w:val="00CF30E2"/>
    <w:rsid w:val="00D22A95"/>
    <w:rsid w:val="00DE4506"/>
    <w:rsid w:val="00E3177D"/>
    <w:rsid w:val="00E43024"/>
    <w:rsid w:val="00E52E7D"/>
    <w:rsid w:val="00F0737C"/>
    <w:rsid w:val="00FA5AEE"/>
    <w:rsid w:val="00FC2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C0371"/>
  <w15:chartTrackingRefBased/>
  <w15:docId w15:val="{7E044938-9C67-BF4D-8EF7-067C65466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E9D"/>
    <w:pPr>
      <w:spacing w:line="276" w:lineRule="auto"/>
    </w:pPr>
    <w:rPr>
      <w:rFonts w:ascii="Arial" w:eastAsia="Arial" w:hAnsi="Arial" w:cs="Arial"/>
      <w:kern w:val="0"/>
      <w:sz w:val="22"/>
      <w:szCs w:val="22"/>
      <w:lang w:val="en-GB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D2E9D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D2E9D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D2E9D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2E9D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D2E9D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D2E9D"/>
    <w:pPr>
      <w:keepNext/>
      <w:keepLines/>
      <w:spacing w:before="4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it-IT"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D2E9D"/>
    <w:pPr>
      <w:keepNext/>
      <w:keepLines/>
      <w:spacing w:before="4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it-IT"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D2E9D"/>
    <w:pPr>
      <w:keepNext/>
      <w:keepLines/>
      <w:spacing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it-IT"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D2E9D"/>
    <w:pPr>
      <w:keepNext/>
      <w:keepLines/>
      <w:spacing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it-IT"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D2E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D2E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D2E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2E9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D2E9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D2E9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D2E9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D2E9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D2E9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D2E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7D2E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D2E9D"/>
    <w:pPr>
      <w:numPr>
        <w:ilvl w:val="1"/>
      </w:numPr>
      <w:spacing w:after="160"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D2E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D2E9D"/>
    <w:pPr>
      <w:spacing w:before="160" w:after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it-IT"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D2E9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D2E9D"/>
    <w:pPr>
      <w:spacing w:line="240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it-IT"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7D2E9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D2E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D2E9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D2E9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0477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Maria Bonazzetti</dc:creator>
  <cp:keywords/>
  <dc:description/>
  <cp:lastModifiedBy>Cecilia Maria Bonazzetti</cp:lastModifiedBy>
  <cp:revision>3</cp:revision>
  <dcterms:created xsi:type="dcterms:W3CDTF">2025-10-11T20:15:00Z</dcterms:created>
  <dcterms:modified xsi:type="dcterms:W3CDTF">2025-10-11T20:15:00Z</dcterms:modified>
</cp:coreProperties>
</file>