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F06955C" w14:textId="58928D2A" w:rsidR="00CE4A33" w:rsidRPr="007629F8" w:rsidRDefault="00CE4A33" w:rsidP="006308BA">
      <w:pPr>
        <w:spacing w:after="0" w:line="600" w:lineRule="auto"/>
        <w:jc w:val="both"/>
        <w:rPr>
          <w:rFonts w:cstheme="minorHAnsi"/>
          <w:b/>
          <w:sz w:val="24"/>
          <w:lang w:val="en-US"/>
        </w:rPr>
      </w:pPr>
      <w:r w:rsidRPr="007629F8">
        <w:rPr>
          <w:rFonts w:cstheme="minorHAnsi"/>
          <w:b/>
          <w:sz w:val="24"/>
          <w:lang w:val="en-US"/>
        </w:rPr>
        <w:t>Trial design</w:t>
      </w:r>
    </w:p>
    <w:p w14:paraId="436D7C83" w14:textId="45B54A1A" w:rsidR="006308BA" w:rsidRPr="00EC2751" w:rsidRDefault="006308BA" w:rsidP="006308BA">
      <w:pPr>
        <w:spacing w:after="0" w:line="600" w:lineRule="auto"/>
        <w:jc w:val="both"/>
        <w:rPr>
          <w:rFonts w:cstheme="minorHAnsi"/>
          <w:bCs/>
          <w:sz w:val="24"/>
          <w:lang w:val="en-US"/>
        </w:rPr>
      </w:pPr>
      <w:r w:rsidRPr="00EC2751">
        <w:rPr>
          <w:rFonts w:cstheme="minorHAnsi"/>
          <w:bCs/>
          <w:sz w:val="24"/>
          <w:lang w:val="en-US"/>
        </w:rPr>
        <w:t>This is a prospective, interventional, randomized, two arms, phase IV study evaluating both the depth of the molecular response and the rate of treatment free remission rate in newly diagnosed CP-CML patients treated with NIL or IM followed by switch to NIL in absence of optimal response (defined according the ELN 2013 criteria) as per clinical practice</w:t>
      </w:r>
      <w:r w:rsidR="00173B7C">
        <w:rPr>
          <w:rFonts w:cstheme="minorHAnsi"/>
          <w:bCs/>
          <w:sz w:val="24"/>
          <w:lang w:val="en-US"/>
        </w:rPr>
        <w:t xml:space="preserve"> (</w:t>
      </w:r>
      <w:r w:rsidR="00173B7C" w:rsidRPr="00173B7C">
        <w:rPr>
          <w:rFonts w:cstheme="minorHAnsi"/>
          <w:bCs/>
          <w:i/>
          <w:iCs/>
          <w:sz w:val="24"/>
          <w:lang w:val="en-US"/>
        </w:rPr>
        <w:t>see also figure 1 of this MNS section</w:t>
      </w:r>
      <w:r w:rsidR="00173B7C">
        <w:rPr>
          <w:rFonts w:cstheme="minorHAnsi"/>
          <w:bCs/>
          <w:sz w:val="24"/>
          <w:lang w:val="en-US"/>
        </w:rPr>
        <w:t>)</w:t>
      </w:r>
      <w:r w:rsidRPr="00EC2751">
        <w:rPr>
          <w:rFonts w:cstheme="minorHAnsi"/>
          <w:bCs/>
          <w:sz w:val="24"/>
          <w:lang w:val="en-US"/>
        </w:rPr>
        <w:t xml:space="preserve">. </w:t>
      </w:r>
    </w:p>
    <w:p w14:paraId="5A4E8A6D" w14:textId="5B1EEC45" w:rsidR="006308BA" w:rsidRPr="00EC2751" w:rsidRDefault="006308BA" w:rsidP="006308BA">
      <w:pPr>
        <w:spacing w:after="0" w:line="600" w:lineRule="auto"/>
        <w:jc w:val="both"/>
        <w:rPr>
          <w:rFonts w:cstheme="minorHAnsi"/>
          <w:bCs/>
          <w:sz w:val="24"/>
          <w:lang w:val="en-US"/>
        </w:rPr>
      </w:pPr>
      <w:r w:rsidRPr="00EC2751">
        <w:rPr>
          <w:rFonts w:cstheme="minorHAnsi"/>
          <w:bCs/>
          <w:sz w:val="24"/>
          <w:lang w:val="en-US"/>
        </w:rPr>
        <w:t xml:space="preserve">The enrolled patients </w:t>
      </w:r>
      <w:r w:rsidR="007E29D4" w:rsidRPr="00EC2751">
        <w:rPr>
          <w:rFonts w:cstheme="minorHAnsi"/>
          <w:bCs/>
          <w:sz w:val="24"/>
          <w:lang w:val="en-US"/>
        </w:rPr>
        <w:t>have</w:t>
      </w:r>
      <w:r w:rsidRPr="00EC2751">
        <w:rPr>
          <w:rFonts w:cstheme="minorHAnsi"/>
          <w:bCs/>
          <w:sz w:val="24"/>
          <w:lang w:val="en-US"/>
        </w:rPr>
        <w:t xml:space="preserve"> be</w:t>
      </w:r>
      <w:r w:rsidR="007E29D4" w:rsidRPr="00EC2751">
        <w:rPr>
          <w:rFonts w:cstheme="minorHAnsi"/>
          <w:bCs/>
          <w:sz w:val="24"/>
          <w:lang w:val="en-US"/>
        </w:rPr>
        <w:t>en</w:t>
      </w:r>
      <w:r w:rsidRPr="00EC2751">
        <w:rPr>
          <w:rFonts w:cstheme="minorHAnsi"/>
          <w:bCs/>
          <w:sz w:val="24"/>
          <w:lang w:val="en-US"/>
        </w:rPr>
        <w:t xml:space="preserve"> randomized 1:1 between NIL and IM. Patients </w:t>
      </w:r>
      <w:r w:rsidR="007E29D4" w:rsidRPr="00EC2751">
        <w:rPr>
          <w:rFonts w:cstheme="minorHAnsi"/>
          <w:bCs/>
          <w:sz w:val="24"/>
          <w:lang w:val="en-US"/>
        </w:rPr>
        <w:t xml:space="preserve">have </w:t>
      </w:r>
      <w:r w:rsidR="00216E66" w:rsidRPr="00EC2751">
        <w:rPr>
          <w:rFonts w:cstheme="minorHAnsi"/>
          <w:bCs/>
          <w:sz w:val="24"/>
          <w:lang w:val="en-US"/>
        </w:rPr>
        <w:t>been stratified</w:t>
      </w:r>
      <w:r w:rsidRPr="00EC2751">
        <w:rPr>
          <w:rFonts w:cstheme="minorHAnsi"/>
          <w:bCs/>
          <w:sz w:val="24"/>
          <w:lang w:val="en-US"/>
        </w:rPr>
        <w:t xml:space="preserve"> according to the Sokal risk score to high versus intermediate/low risk groups and Country (Italy, The Netherlands, Belgium). Newly diagnosed patients </w:t>
      </w:r>
      <w:r w:rsidR="007E29D4" w:rsidRPr="00EC2751">
        <w:rPr>
          <w:rFonts w:cstheme="minorHAnsi"/>
          <w:bCs/>
          <w:sz w:val="24"/>
          <w:lang w:val="en-US"/>
        </w:rPr>
        <w:t>have been</w:t>
      </w:r>
      <w:r w:rsidRPr="00EC2751">
        <w:rPr>
          <w:rFonts w:cstheme="minorHAnsi"/>
          <w:bCs/>
          <w:sz w:val="24"/>
          <w:lang w:val="en-US"/>
        </w:rPr>
        <w:t xml:space="preserve"> treated according to the registered dose of NIL and IM for frontline chronic phase CML (300 mg BID and 400 mg OAD, respectively). </w:t>
      </w:r>
      <w:r w:rsidR="00C84670" w:rsidRPr="00EC2751">
        <w:rPr>
          <w:rFonts w:cstheme="minorHAnsi"/>
          <w:bCs/>
          <w:sz w:val="24"/>
          <w:lang w:val="en-US"/>
        </w:rPr>
        <w:t xml:space="preserve">The </w:t>
      </w:r>
      <w:proofErr w:type="gramStart"/>
      <w:r w:rsidR="00C84670" w:rsidRPr="00EC2751">
        <w:rPr>
          <w:rFonts w:cstheme="minorHAnsi"/>
          <w:bCs/>
          <w:sz w:val="24"/>
          <w:lang w:val="en-US"/>
        </w:rPr>
        <w:t>p</w:t>
      </w:r>
      <w:r w:rsidRPr="00EC2751">
        <w:rPr>
          <w:rFonts w:cstheme="minorHAnsi"/>
          <w:bCs/>
          <w:sz w:val="24"/>
          <w:lang w:val="en-US"/>
        </w:rPr>
        <w:t>atients</w:t>
      </w:r>
      <w:proofErr w:type="gramEnd"/>
      <w:r w:rsidRPr="00EC2751">
        <w:rPr>
          <w:rFonts w:cstheme="minorHAnsi"/>
          <w:bCs/>
          <w:sz w:val="24"/>
          <w:lang w:val="en-US"/>
        </w:rPr>
        <w:t xml:space="preserve"> intolerant to IM and the patients with</w:t>
      </w:r>
      <w:r w:rsidR="00216E66" w:rsidRPr="00EC2751">
        <w:rPr>
          <w:rFonts w:cstheme="minorHAnsi"/>
          <w:bCs/>
          <w:sz w:val="24"/>
          <w:lang w:val="en-US"/>
        </w:rPr>
        <w:t xml:space="preserve"> </w:t>
      </w:r>
      <w:proofErr w:type="gramStart"/>
      <w:r w:rsidR="00216E66" w:rsidRPr="00EC2751">
        <w:rPr>
          <w:rFonts w:cstheme="minorHAnsi"/>
          <w:bCs/>
          <w:sz w:val="24"/>
          <w:lang w:val="en-US"/>
        </w:rPr>
        <w:t>less than optimal</w:t>
      </w:r>
      <w:proofErr w:type="gramEnd"/>
      <w:r w:rsidRPr="00EC2751">
        <w:rPr>
          <w:rFonts w:cstheme="minorHAnsi"/>
          <w:bCs/>
          <w:sz w:val="24"/>
          <w:lang w:val="en-US"/>
        </w:rPr>
        <w:t xml:space="preserve"> response to IM at 3 months, at 6 months, at 12 months (except the patients with progression to accelerated or </w:t>
      </w:r>
      <w:proofErr w:type="spellStart"/>
      <w:r w:rsidRPr="00EC2751">
        <w:rPr>
          <w:rFonts w:cstheme="minorHAnsi"/>
          <w:bCs/>
          <w:sz w:val="24"/>
          <w:lang w:val="en-US"/>
        </w:rPr>
        <w:t>blastic</w:t>
      </w:r>
      <w:proofErr w:type="spellEnd"/>
      <w:r w:rsidRPr="00EC2751">
        <w:rPr>
          <w:rFonts w:cstheme="minorHAnsi"/>
          <w:bCs/>
          <w:sz w:val="24"/>
          <w:lang w:val="en-US"/>
        </w:rPr>
        <w:t xml:space="preserve"> phase) </w:t>
      </w:r>
      <w:r w:rsidR="00216E66" w:rsidRPr="00EC2751">
        <w:rPr>
          <w:rFonts w:cstheme="minorHAnsi"/>
          <w:bCs/>
          <w:sz w:val="24"/>
          <w:lang w:val="en-US"/>
        </w:rPr>
        <w:t>have been</w:t>
      </w:r>
      <w:r w:rsidRPr="00EC2751">
        <w:rPr>
          <w:rFonts w:cstheme="minorHAnsi"/>
          <w:bCs/>
          <w:sz w:val="24"/>
          <w:lang w:val="en-US"/>
        </w:rPr>
        <w:t xml:space="preserve"> switched to NIL second line. </w:t>
      </w:r>
    </w:p>
    <w:p w14:paraId="0482BEEC" w14:textId="12215376" w:rsidR="006308BA" w:rsidRPr="00EC2751" w:rsidRDefault="006308BA" w:rsidP="006308BA">
      <w:pPr>
        <w:spacing w:after="0" w:line="600" w:lineRule="auto"/>
        <w:jc w:val="both"/>
        <w:rPr>
          <w:rFonts w:cstheme="minorHAnsi"/>
          <w:bCs/>
          <w:sz w:val="24"/>
          <w:lang w:val="en-US"/>
        </w:rPr>
      </w:pPr>
      <w:r w:rsidRPr="00EC2751">
        <w:rPr>
          <w:rFonts w:cstheme="minorHAnsi"/>
          <w:bCs/>
          <w:sz w:val="24"/>
          <w:lang w:val="en-US"/>
        </w:rPr>
        <w:t>The absence of optimal response is defined by at least one of the following ELN criteria: a) Absence of Complete Hematologic Response at 3 months or thereafter; b) Absence of Partial Cytogenetic Response (&gt; 35% Ph+ metaphases) at 3 months; c) BCR-ABL transcript level &gt; 10% according to the IS at 3 months; d) Absence of Complete Cytogenetic Response (&gt; 1% Ph+ metaphases) at 6 months; e) BCR-ABL transcript level &gt; 1% according to the IS at 6 months; f) Absence of Major Molecular Response (MR3.0, transcript level &gt; 0.1% according to the IS) at 12 months.</w:t>
      </w:r>
    </w:p>
    <w:p w14:paraId="3E595696" w14:textId="2C74D635" w:rsidR="00CE4A33" w:rsidRPr="00EC2751" w:rsidRDefault="00CE4A33" w:rsidP="00CE4A33">
      <w:pPr>
        <w:spacing w:after="0" w:line="600" w:lineRule="auto"/>
        <w:jc w:val="both"/>
        <w:rPr>
          <w:rFonts w:cstheme="minorHAnsi"/>
          <w:bCs/>
          <w:sz w:val="24"/>
          <w:lang w:val="en-US"/>
        </w:rPr>
      </w:pPr>
      <w:r w:rsidRPr="00EC2751">
        <w:rPr>
          <w:rFonts w:cstheme="minorHAnsi"/>
          <w:bCs/>
          <w:sz w:val="24"/>
          <w:lang w:val="en-US"/>
        </w:rPr>
        <w:lastRenderedPageBreak/>
        <w:t xml:space="preserve">Treatment choice for the patients with progression to advanced disease phase while on IM and for </w:t>
      </w:r>
      <w:r w:rsidR="00042508" w:rsidRPr="00EC2751">
        <w:rPr>
          <w:rFonts w:cstheme="minorHAnsi"/>
          <w:bCs/>
          <w:sz w:val="24"/>
          <w:lang w:val="en-US"/>
        </w:rPr>
        <w:t xml:space="preserve">the </w:t>
      </w:r>
      <w:proofErr w:type="gramStart"/>
      <w:r w:rsidRPr="00EC2751">
        <w:rPr>
          <w:rFonts w:cstheme="minorHAnsi"/>
          <w:bCs/>
          <w:sz w:val="24"/>
          <w:lang w:val="en-US"/>
        </w:rPr>
        <w:t>patients</w:t>
      </w:r>
      <w:proofErr w:type="gramEnd"/>
      <w:r w:rsidRPr="00EC2751">
        <w:rPr>
          <w:rFonts w:cstheme="minorHAnsi"/>
          <w:bCs/>
          <w:sz w:val="24"/>
          <w:lang w:val="en-US"/>
        </w:rPr>
        <w:t xml:space="preserve"> intolerant to or resistant (including progressions to advanced phases) to NIL will be up to the principal investigator of the participating Center. </w:t>
      </w:r>
      <w:r w:rsidR="006C6B76" w:rsidRPr="00EC2751">
        <w:rPr>
          <w:rFonts w:cstheme="minorHAnsi"/>
          <w:bCs/>
          <w:sz w:val="24"/>
          <w:lang w:val="en-US"/>
        </w:rPr>
        <w:t>They are “Off-study”, h</w:t>
      </w:r>
      <w:r w:rsidRPr="00EC2751">
        <w:rPr>
          <w:rFonts w:cstheme="minorHAnsi"/>
          <w:bCs/>
          <w:sz w:val="24"/>
          <w:lang w:val="en-US"/>
        </w:rPr>
        <w:t xml:space="preserve">owever, information concerning the course and outcome of these patients will be collected and recorded for at least 5 years, and they could be enrolled in investigational studies promoted by GIMEMA or other sponsors. </w:t>
      </w:r>
    </w:p>
    <w:p w14:paraId="045B7E54" w14:textId="6B2BBA18" w:rsidR="00CE4A33" w:rsidRPr="00EC2751" w:rsidRDefault="00CE4A33" w:rsidP="00CE4A33">
      <w:pPr>
        <w:spacing w:after="0" w:line="600" w:lineRule="auto"/>
        <w:jc w:val="both"/>
        <w:rPr>
          <w:rFonts w:cstheme="minorHAnsi"/>
          <w:bCs/>
          <w:sz w:val="24"/>
          <w:lang w:val="en-US"/>
        </w:rPr>
      </w:pPr>
      <w:r w:rsidRPr="00EC2751">
        <w:rPr>
          <w:rFonts w:cstheme="minorHAnsi"/>
          <w:bCs/>
          <w:sz w:val="24"/>
          <w:lang w:val="en-US"/>
        </w:rPr>
        <w:t xml:space="preserve">After the induction of deep molecular remission phase of therapy, i.e. the first two years of the study, residual disease will be closely monitored (quarterly) by Q-PCR assays. All the patients who obtain a reduction greater than 4.0 logs of residual disease (MR4.0) within the first three years of </w:t>
      </w:r>
      <w:r w:rsidR="00216E66" w:rsidRPr="00EC2751">
        <w:rPr>
          <w:rFonts w:cstheme="minorHAnsi"/>
          <w:bCs/>
          <w:sz w:val="24"/>
          <w:lang w:val="en-US"/>
        </w:rPr>
        <w:t>treatment and</w:t>
      </w:r>
      <w:r w:rsidRPr="00EC2751">
        <w:rPr>
          <w:rFonts w:cstheme="minorHAnsi"/>
          <w:bCs/>
          <w:sz w:val="24"/>
          <w:lang w:val="en-US"/>
        </w:rPr>
        <w:t xml:space="preserve"> maintain this level of response in all the subsequent </w:t>
      </w:r>
      <w:r w:rsidR="006C6B76" w:rsidRPr="00EC2751">
        <w:rPr>
          <w:rFonts w:cstheme="minorHAnsi"/>
          <w:bCs/>
          <w:sz w:val="24"/>
          <w:lang w:val="en-US"/>
        </w:rPr>
        <w:t>tests up</w:t>
      </w:r>
      <w:r w:rsidR="001A6A7E" w:rsidRPr="00EC2751">
        <w:rPr>
          <w:rFonts w:cstheme="minorHAnsi"/>
          <w:bCs/>
          <w:sz w:val="24"/>
          <w:lang w:val="en-US"/>
        </w:rPr>
        <w:t xml:space="preserve"> (Sustained MR4.0) </w:t>
      </w:r>
      <w:r w:rsidRPr="00EC2751">
        <w:rPr>
          <w:rFonts w:cstheme="minorHAnsi"/>
          <w:bCs/>
          <w:sz w:val="24"/>
          <w:lang w:val="en-US"/>
        </w:rPr>
        <w:t xml:space="preserve">to the end of the fourth years of therapy qualify for the discontinuation phase of the study. </w:t>
      </w:r>
      <w:r w:rsidR="006C6B76" w:rsidRPr="00EC2751">
        <w:rPr>
          <w:rFonts w:cstheme="minorHAnsi"/>
          <w:bCs/>
          <w:sz w:val="24"/>
          <w:lang w:val="en-US"/>
        </w:rPr>
        <w:t xml:space="preserve">The </w:t>
      </w:r>
      <w:r w:rsidR="001A6A7E" w:rsidRPr="00EC2751">
        <w:rPr>
          <w:rFonts w:cstheme="minorHAnsi"/>
          <w:bCs/>
          <w:sz w:val="24"/>
          <w:lang w:val="en-US"/>
        </w:rPr>
        <w:t xml:space="preserve">sustained MR4.0 is thus defined in the study as 12-month period during which the MR4.0 never is lost in 4 consecutive MRD analyses at three-monthly intervals. </w:t>
      </w:r>
      <w:r w:rsidRPr="00EC2751">
        <w:rPr>
          <w:rFonts w:cstheme="minorHAnsi"/>
          <w:bCs/>
          <w:sz w:val="24"/>
          <w:lang w:val="en-US"/>
        </w:rPr>
        <w:t xml:space="preserve">Therefore, all patients who are in </w:t>
      </w:r>
      <w:r w:rsidR="006C6B76" w:rsidRPr="00EC2751">
        <w:rPr>
          <w:rFonts w:cstheme="minorHAnsi"/>
          <w:bCs/>
          <w:sz w:val="24"/>
          <w:lang w:val="en-US"/>
        </w:rPr>
        <w:t xml:space="preserve">a sustained </w:t>
      </w:r>
      <w:r w:rsidRPr="00EC2751">
        <w:rPr>
          <w:rFonts w:cstheme="minorHAnsi"/>
          <w:bCs/>
          <w:sz w:val="24"/>
          <w:lang w:val="en-US"/>
        </w:rPr>
        <w:t xml:space="preserve">MR4.0 </w:t>
      </w:r>
      <w:r w:rsidR="001A6A7E" w:rsidRPr="00EC2751">
        <w:rPr>
          <w:rFonts w:cstheme="minorHAnsi"/>
          <w:bCs/>
          <w:sz w:val="24"/>
          <w:lang w:val="en-US"/>
        </w:rPr>
        <w:t>at the end of</w:t>
      </w:r>
      <w:r w:rsidRPr="00EC2751">
        <w:rPr>
          <w:rFonts w:cstheme="minorHAnsi"/>
          <w:bCs/>
          <w:sz w:val="24"/>
          <w:lang w:val="en-US"/>
        </w:rPr>
        <w:t xml:space="preserve"> a four-year period of TKI treatment enter the treatment free remission (TFR) phase of the study. In case of loss of MR3.0, the last assumed TKI will be resumed at the same dose. </w:t>
      </w:r>
    </w:p>
    <w:p w14:paraId="032FE77B" w14:textId="39CBDBE4" w:rsidR="00CE4A33" w:rsidRPr="00EC2751" w:rsidRDefault="00CE4A33" w:rsidP="00CE4A33">
      <w:pPr>
        <w:spacing w:after="0" w:line="600" w:lineRule="auto"/>
        <w:jc w:val="both"/>
        <w:rPr>
          <w:rFonts w:cstheme="minorHAnsi"/>
          <w:bCs/>
          <w:sz w:val="24"/>
          <w:lang w:val="en-US"/>
        </w:rPr>
      </w:pPr>
      <w:r w:rsidRPr="00EC2751">
        <w:rPr>
          <w:rFonts w:cstheme="minorHAnsi"/>
          <w:bCs/>
          <w:sz w:val="24"/>
          <w:lang w:val="en-US"/>
        </w:rPr>
        <w:t xml:space="preserve">All patients, including those who do not match the criteria for discontinuation of TKI treatment, </w:t>
      </w:r>
      <w:r w:rsidR="001A6A7E" w:rsidRPr="00EC2751">
        <w:rPr>
          <w:rFonts w:cstheme="minorHAnsi"/>
          <w:bCs/>
          <w:sz w:val="24"/>
          <w:lang w:val="en-US"/>
        </w:rPr>
        <w:t>have been</w:t>
      </w:r>
      <w:r w:rsidRPr="00EC2751">
        <w:rPr>
          <w:rFonts w:cstheme="minorHAnsi"/>
          <w:bCs/>
          <w:sz w:val="24"/>
          <w:lang w:val="en-US"/>
        </w:rPr>
        <w:t xml:space="preserve"> continue</w:t>
      </w:r>
      <w:r w:rsidR="001A6A7E" w:rsidRPr="00EC2751">
        <w:rPr>
          <w:rFonts w:cstheme="minorHAnsi"/>
          <w:bCs/>
          <w:sz w:val="24"/>
          <w:lang w:val="en-US"/>
        </w:rPr>
        <w:t>d</w:t>
      </w:r>
      <w:r w:rsidRPr="00EC2751">
        <w:rPr>
          <w:rFonts w:cstheme="minorHAnsi"/>
          <w:bCs/>
          <w:sz w:val="24"/>
          <w:lang w:val="en-US"/>
        </w:rPr>
        <w:t xml:space="preserve"> the assigned treatment and followed for 5 years, starting from the date of enrolment</w:t>
      </w:r>
      <w:r w:rsidR="001A6A7E" w:rsidRPr="00EC2751">
        <w:rPr>
          <w:rFonts w:cstheme="minorHAnsi"/>
          <w:bCs/>
          <w:sz w:val="24"/>
          <w:lang w:val="en-US"/>
        </w:rPr>
        <w:t>.</w:t>
      </w:r>
    </w:p>
    <w:p w14:paraId="5DCD775B" w14:textId="77777777" w:rsidR="00C9120E" w:rsidRPr="00EC2751" w:rsidRDefault="00C9120E">
      <w:pPr>
        <w:rPr>
          <w:rFonts w:cstheme="minorHAnsi"/>
          <w:bCs/>
          <w:sz w:val="24"/>
          <w:lang w:val="en-US"/>
        </w:rPr>
      </w:pPr>
      <w:r w:rsidRPr="00EC2751">
        <w:rPr>
          <w:rFonts w:cstheme="minorHAnsi"/>
          <w:bCs/>
          <w:sz w:val="24"/>
          <w:lang w:val="en-US"/>
        </w:rPr>
        <w:br w:type="page"/>
      </w:r>
    </w:p>
    <w:p w14:paraId="5B715F28" w14:textId="1313489D" w:rsidR="00C9120E" w:rsidRPr="007629F8" w:rsidRDefault="00C9120E" w:rsidP="00C9120E">
      <w:pPr>
        <w:spacing w:after="0" w:line="600" w:lineRule="auto"/>
        <w:jc w:val="both"/>
        <w:rPr>
          <w:rFonts w:cstheme="minorHAnsi"/>
          <w:b/>
          <w:sz w:val="24"/>
          <w:lang w:val="en-US"/>
        </w:rPr>
      </w:pPr>
      <w:r w:rsidRPr="007629F8">
        <w:rPr>
          <w:rFonts w:cstheme="minorHAnsi"/>
          <w:b/>
          <w:sz w:val="24"/>
          <w:lang w:val="en-US"/>
        </w:rPr>
        <w:lastRenderedPageBreak/>
        <w:t>Objectives of the study</w:t>
      </w:r>
    </w:p>
    <w:p w14:paraId="275C57C7" w14:textId="63ADF700" w:rsidR="00C9120E" w:rsidRPr="00EC2751" w:rsidRDefault="00C9120E" w:rsidP="00C9120E">
      <w:pPr>
        <w:spacing w:after="0" w:line="600" w:lineRule="auto"/>
        <w:jc w:val="both"/>
        <w:rPr>
          <w:rFonts w:cstheme="minorHAnsi"/>
          <w:bCs/>
          <w:sz w:val="24"/>
          <w:lang w:val="en-US"/>
        </w:rPr>
      </w:pPr>
      <w:r w:rsidRPr="00EC2751">
        <w:rPr>
          <w:rFonts w:cstheme="minorHAnsi"/>
          <w:bCs/>
          <w:sz w:val="24"/>
          <w:lang w:val="en-US"/>
        </w:rPr>
        <w:t xml:space="preserve">The study will investigate in newly diagnosed CP-CML patients the efficacy of NIL frontline therapy vs IM followed by switch to NIL in the case of absence of optimal response as defined by the ELN criteria using two primary endpoints: </w:t>
      </w:r>
    </w:p>
    <w:p w14:paraId="1CA02365" w14:textId="247CE0AF" w:rsidR="00C9120E" w:rsidRPr="00EC2751" w:rsidRDefault="00C9120E" w:rsidP="00C9120E">
      <w:pPr>
        <w:spacing w:after="0" w:line="600" w:lineRule="auto"/>
        <w:jc w:val="both"/>
        <w:rPr>
          <w:rFonts w:cstheme="minorHAnsi"/>
          <w:bCs/>
          <w:sz w:val="24"/>
          <w:lang w:val="en-US"/>
        </w:rPr>
      </w:pPr>
      <w:r w:rsidRPr="00EC2751">
        <w:rPr>
          <w:rFonts w:cstheme="minorHAnsi"/>
          <w:bCs/>
          <w:sz w:val="24"/>
          <w:lang w:val="en-US"/>
        </w:rPr>
        <w:t>− To evaluate the rates of molecular response (MR4.5) at 24 months</w:t>
      </w:r>
    </w:p>
    <w:p w14:paraId="0BB8F0E8" w14:textId="4838434A" w:rsidR="00497B16" w:rsidRPr="00EC2751" w:rsidRDefault="00497B16" w:rsidP="00497B16">
      <w:pPr>
        <w:spacing w:after="0" w:line="600" w:lineRule="auto"/>
        <w:jc w:val="both"/>
        <w:rPr>
          <w:rFonts w:cstheme="minorHAnsi"/>
          <w:bCs/>
          <w:sz w:val="24"/>
          <w:lang w:val="en-US"/>
        </w:rPr>
      </w:pPr>
      <w:r w:rsidRPr="00EC2751">
        <w:rPr>
          <w:rFonts w:cstheme="minorHAnsi"/>
          <w:bCs/>
          <w:sz w:val="24"/>
          <w:lang w:val="en-US"/>
        </w:rPr>
        <w:t xml:space="preserve">− To evaluate the rate of patients who remain in sustained treatment free remission (≥MR3.0) without molecular relapse 12 months after entering the TFR phase. The molecular relapse is defined as loss of </w:t>
      </w:r>
      <w:r w:rsidR="00042508" w:rsidRPr="00EC2751">
        <w:rPr>
          <w:rFonts w:cstheme="minorHAnsi"/>
          <w:bCs/>
          <w:sz w:val="24"/>
          <w:lang w:val="en-US"/>
        </w:rPr>
        <w:t>MMR or</w:t>
      </w:r>
      <w:r w:rsidRPr="00EC2751">
        <w:rPr>
          <w:rFonts w:cstheme="minorHAnsi"/>
          <w:bCs/>
          <w:sz w:val="24"/>
          <w:lang w:val="en-US"/>
        </w:rPr>
        <w:t xml:space="preserve"> confirmed loss of MR3.0.</w:t>
      </w:r>
    </w:p>
    <w:p w14:paraId="50FEB35F" w14:textId="77777777" w:rsidR="00497B16" w:rsidRPr="007629F8" w:rsidRDefault="00497B16" w:rsidP="00497B16">
      <w:pPr>
        <w:spacing w:after="0" w:line="600" w:lineRule="auto"/>
        <w:jc w:val="both"/>
        <w:rPr>
          <w:rFonts w:cstheme="minorHAnsi"/>
          <w:b/>
          <w:sz w:val="24"/>
          <w:lang w:val="en-US"/>
        </w:rPr>
      </w:pPr>
      <w:bookmarkStart w:id="0" w:name="_Hlk200386201"/>
      <w:r w:rsidRPr="007629F8">
        <w:rPr>
          <w:rFonts w:cstheme="minorHAnsi"/>
          <w:b/>
          <w:sz w:val="24"/>
          <w:lang w:val="en-US"/>
        </w:rPr>
        <w:t>Secondary Objectives</w:t>
      </w:r>
    </w:p>
    <w:bookmarkEnd w:id="0"/>
    <w:p w14:paraId="56341B1A" w14:textId="77777777" w:rsidR="00497B16" w:rsidRPr="00EC2751" w:rsidRDefault="00497B16" w:rsidP="00497B16">
      <w:pPr>
        <w:spacing w:after="0" w:line="600" w:lineRule="auto"/>
        <w:jc w:val="both"/>
        <w:rPr>
          <w:rFonts w:cstheme="minorHAnsi"/>
          <w:bCs/>
          <w:sz w:val="24"/>
          <w:lang w:val="en-US"/>
        </w:rPr>
      </w:pPr>
      <w:r w:rsidRPr="00EC2751">
        <w:rPr>
          <w:rFonts w:cstheme="minorHAnsi"/>
          <w:bCs/>
          <w:sz w:val="24"/>
          <w:lang w:val="en-US"/>
        </w:rPr>
        <w:t>1. Monitoring the molecular response.</w:t>
      </w:r>
    </w:p>
    <w:p w14:paraId="28009B40" w14:textId="77777777" w:rsidR="00497B16" w:rsidRPr="00EC2751" w:rsidRDefault="00497B16" w:rsidP="00497B16">
      <w:pPr>
        <w:spacing w:after="0" w:line="600" w:lineRule="auto"/>
        <w:jc w:val="both"/>
        <w:rPr>
          <w:rFonts w:cstheme="minorHAnsi"/>
          <w:bCs/>
          <w:sz w:val="24"/>
          <w:lang w:val="en-US"/>
        </w:rPr>
      </w:pPr>
      <w:r w:rsidRPr="00EC2751">
        <w:rPr>
          <w:rFonts w:cstheme="minorHAnsi"/>
          <w:bCs/>
          <w:sz w:val="24"/>
          <w:lang w:val="en-US"/>
        </w:rPr>
        <w:t>2. Progression-free survival (PFS) in the two arms of the study.</w:t>
      </w:r>
    </w:p>
    <w:p w14:paraId="3A50A1D2" w14:textId="77777777" w:rsidR="00497B16" w:rsidRPr="00EC2751" w:rsidRDefault="00497B16" w:rsidP="00497B16">
      <w:pPr>
        <w:spacing w:after="0" w:line="600" w:lineRule="auto"/>
        <w:jc w:val="both"/>
        <w:rPr>
          <w:rFonts w:cstheme="minorHAnsi"/>
          <w:bCs/>
          <w:sz w:val="24"/>
          <w:lang w:val="en-US"/>
        </w:rPr>
      </w:pPr>
      <w:r w:rsidRPr="00EC2751">
        <w:rPr>
          <w:rFonts w:cstheme="minorHAnsi"/>
          <w:bCs/>
          <w:sz w:val="24"/>
          <w:lang w:val="en-US"/>
        </w:rPr>
        <w:t>3. Overall Survival in the two arms of the study.</w:t>
      </w:r>
    </w:p>
    <w:p w14:paraId="425CB846" w14:textId="77777777" w:rsidR="00497B16" w:rsidRPr="00EC2751" w:rsidRDefault="00497B16" w:rsidP="00497B16">
      <w:pPr>
        <w:spacing w:after="0" w:line="600" w:lineRule="auto"/>
        <w:jc w:val="both"/>
        <w:rPr>
          <w:rFonts w:cstheme="minorHAnsi"/>
          <w:bCs/>
          <w:sz w:val="24"/>
          <w:lang w:val="en-US"/>
        </w:rPr>
      </w:pPr>
      <w:r w:rsidRPr="00EC2751">
        <w:rPr>
          <w:rFonts w:cstheme="minorHAnsi"/>
          <w:bCs/>
          <w:sz w:val="24"/>
          <w:lang w:val="en-US"/>
        </w:rPr>
        <w:t>4. Rates of major molecular response (MR3.0) during the study in the two arms of the study.</w:t>
      </w:r>
    </w:p>
    <w:p w14:paraId="7A163E1A" w14:textId="06F80393" w:rsidR="00497B16" w:rsidRPr="00EC2751" w:rsidRDefault="00497B16" w:rsidP="00497B16">
      <w:pPr>
        <w:spacing w:after="0" w:line="600" w:lineRule="auto"/>
        <w:jc w:val="both"/>
        <w:rPr>
          <w:rFonts w:cstheme="minorHAnsi"/>
          <w:bCs/>
          <w:sz w:val="24"/>
          <w:lang w:val="en-US"/>
        </w:rPr>
      </w:pPr>
      <w:r w:rsidRPr="00EC2751">
        <w:rPr>
          <w:rFonts w:cstheme="minorHAnsi"/>
          <w:bCs/>
          <w:sz w:val="24"/>
          <w:lang w:val="en-US"/>
        </w:rPr>
        <w:t>5. The dynamics of molecular response</w:t>
      </w:r>
      <w:r w:rsidR="005374C4" w:rsidRPr="00EC2751">
        <w:rPr>
          <w:rFonts w:cstheme="minorHAnsi"/>
          <w:bCs/>
          <w:sz w:val="24"/>
          <w:lang w:val="en-US"/>
        </w:rPr>
        <w:t xml:space="preserve"> along the whole study</w:t>
      </w:r>
      <w:r w:rsidR="008B6F24">
        <w:rPr>
          <w:rFonts w:cstheme="minorHAnsi"/>
          <w:bCs/>
          <w:sz w:val="24"/>
          <w:lang w:val="en-US"/>
        </w:rPr>
        <w:t>.</w:t>
      </w:r>
    </w:p>
    <w:p w14:paraId="42596222" w14:textId="73ADDAF1" w:rsidR="00497B16" w:rsidRPr="00EC2751" w:rsidRDefault="00497B16" w:rsidP="00497B16">
      <w:pPr>
        <w:spacing w:after="0" w:line="600" w:lineRule="auto"/>
        <w:jc w:val="both"/>
        <w:rPr>
          <w:rFonts w:cstheme="minorHAnsi"/>
          <w:bCs/>
          <w:sz w:val="24"/>
          <w:lang w:val="en-US"/>
        </w:rPr>
      </w:pPr>
      <w:r w:rsidRPr="00EC2751">
        <w:rPr>
          <w:rFonts w:cstheme="minorHAnsi"/>
          <w:bCs/>
          <w:sz w:val="24"/>
          <w:lang w:val="en-US"/>
        </w:rPr>
        <w:t>6. The relationship between baseline characteristics and the primary objectives</w:t>
      </w:r>
      <w:r w:rsidR="008B6F24">
        <w:rPr>
          <w:rFonts w:cstheme="minorHAnsi"/>
          <w:bCs/>
          <w:sz w:val="24"/>
          <w:lang w:val="en-US"/>
        </w:rPr>
        <w:t>.</w:t>
      </w:r>
    </w:p>
    <w:p w14:paraId="7A168166" w14:textId="6FB546C2" w:rsidR="00497B16" w:rsidRPr="00EC2751" w:rsidRDefault="00497B16" w:rsidP="00497B16">
      <w:pPr>
        <w:spacing w:after="0" w:line="600" w:lineRule="auto"/>
        <w:jc w:val="both"/>
        <w:rPr>
          <w:rFonts w:cstheme="minorHAnsi"/>
          <w:bCs/>
          <w:sz w:val="24"/>
          <w:lang w:val="en-US"/>
        </w:rPr>
      </w:pPr>
      <w:r w:rsidRPr="00EC2751">
        <w:rPr>
          <w:rFonts w:cstheme="minorHAnsi"/>
          <w:bCs/>
          <w:sz w:val="24"/>
          <w:lang w:val="en-US"/>
        </w:rPr>
        <w:t>7. The relationship between early molecular response and the primary objectives</w:t>
      </w:r>
      <w:r w:rsidR="008B6F24">
        <w:rPr>
          <w:rFonts w:cstheme="minorHAnsi"/>
          <w:bCs/>
          <w:sz w:val="24"/>
          <w:lang w:val="en-US"/>
        </w:rPr>
        <w:t>.</w:t>
      </w:r>
    </w:p>
    <w:p w14:paraId="4C6F1818" w14:textId="77777777" w:rsidR="00497B16" w:rsidRPr="00EC2751" w:rsidRDefault="00497B16" w:rsidP="00497B16">
      <w:pPr>
        <w:spacing w:after="0" w:line="600" w:lineRule="auto"/>
        <w:jc w:val="both"/>
        <w:rPr>
          <w:rFonts w:cstheme="minorHAnsi"/>
          <w:bCs/>
          <w:sz w:val="24"/>
          <w:lang w:val="en-US"/>
        </w:rPr>
      </w:pPr>
      <w:r w:rsidRPr="00EC2751">
        <w:rPr>
          <w:rFonts w:cstheme="minorHAnsi"/>
          <w:bCs/>
          <w:sz w:val="24"/>
          <w:lang w:val="en-US"/>
        </w:rPr>
        <w:t>8. To assess the safety profile of both arms.</w:t>
      </w:r>
    </w:p>
    <w:p w14:paraId="5CFC3C3D" w14:textId="77777777" w:rsidR="00497B16" w:rsidRPr="00EC2751" w:rsidRDefault="00497B16" w:rsidP="00497B16">
      <w:pPr>
        <w:spacing w:after="0" w:line="600" w:lineRule="auto"/>
        <w:jc w:val="both"/>
        <w:rPr>
          <w:rFonts w:cstheme="minorHAnsi"/>
          <w:bCs/>
          <w:sz w:val="24"/>
          <w:lang w:val="en-US"/>
        </w:rPr>
      </w:pPr>
      <w:r w:rsidRPr="00EC2751">
        <w:rPr>
          <w:rFonts w:cstheme="minorHAnsi"/>
          <w:bCs/>
          <w:sz w:val="24"/>
          <w:lang w:val="en-US"/>
        </w:rPr>
        <w:t>9. To determine the rate and the time-distribution of the discontinuation causes of the first-line TKI.</w:t>
      </w:r>
    </w:p>
    <w:p w14:paraId="29B9314C" w14:textId="18688062" w:rsidR="00497B16" w:rsidRPr="00EC2751" w:rsidRDefault="00497B16" w:rsidP="00E717AF">
      <w:pPr>
        <w:spacing w:after="0" w:line="600" w:lineRule="auto"/>
        <w:jc w:val="both"/>
        <w:rPr>
          <w:rFonts w:cstheme="minorHAnsi"/>
          <w:bCs/>
          <w:sz w:val="24"/>
          <w:lang w:val="en-US"/>
        </w:rPr>
      </w:pPr>
      <w:r w:rsidRPr="00EC2751">
        <w:rPr>
          <w:rFonts w:cstheme="minorHAnsi"/>
          <w:bCs/>
          <w:sz w:val="24"/>
          <w:lang w:val="en-US"/>
        </w:rPr>
        <w:t>10. To investigate quality of life (QoL) differences between treatment arms over time</w:t>
      </w:r>
      <w:r w:rsidR="008B6F24">
        <w:rPr>
          <w:rFonts w:cstheme="minorHAnsi"/>
          <w:bCs/>
          <w:sz w:val="24"/>
          <w:lang w:val="en-US"/>
        </w:rPr>
        <w:t>.</w:t>
      </w:r>
      <w:r w:rsidRPr="00EC2751">
        <w:rPr>
          <w:rFonts w:cstheme="minorHAnsi"/>
          <w:bCs/>
          <w:sz w:val="24"/>
          <w:lang w:val="en-US"/>
        </w:rPr>
        <w:br w:type="page"/>
      </w:r>
    </w:p>
    <w:p w14:paraId="133A948A" w14:textId="5088C34D" w:rsidR="00497B16" w:rsidRPr="007629F8" w:rsidRDefault="00497B16" w:rsidP="00497B16">
      <w:pPr>
        <w:spacing w:after="0" w:line="600" w:lineRule="auto"/>
        <w:jc w:val="both"/>
        <w:rPr>
          <w:rFonts w:cstheme="minorHAnsi"/>
          <w:b/>
          <w:sz w:val="24"/>
          <w:lang w:val="en-US"/>
        </w:rPr>
      </w:pPr>
      <w:r w:rsidRPr="007629F8">
        <w:rPr>
          <w:rFonts w:cstheme="minorHAnsi"/>
          <w:b/>
          <w:sz w:val="24"/>
          <w:lang w:val="en-US"/>
        </w:rPr>
        <w:lastRenderedPageBreak/>
        <w:t>Study Population</w:t>
      </w:r>
    </w:p>
    <w:p w14:paraId="49612ED3" w14:textId="77777777" w:rsidR="00497B16" w:rsidRPr="00EC2751" w:rsidRDefault="00497B16" w:rsidP="00497B16">
      <w:pPr>
        <w:spacing w:after="0" w:line="600" w:lineRule="auto"/>
        <w:jc w:val="both"/>
        <w:rPr>
          <w:rFonts w:cstheme="minorHAnsi"/>
          <w:bCs/>
          <w:sz w:val="24"/>
          <w:lang w:val="en-US"/>
        </w:rPr>
      </w:pPr>
      <w:r w:rsidRPr="00EC2751">
        <w:rPr>
          <w:rFonts w:cstheme="minorHAnsi"/>
          <w:bCs/>
          <w:sz w:val="24"/>
          <w:lang w:val="en-US"/>
        </w:rPr>
        <w:t>Newly diagnosed chronic phase BCR/ABL+ CML adult patients.</w:t>
      </w:r>
    </w:p>
    <w:p w14:paraId="304E3370" w14:textId="77777777" w:rsidR="00497B16" w:rsidRPr="007629F8" w:rsidRDefault="00497B16" w:rsidP="00497B16">
      <w:pPr>
        <w:spacing w:after="0" w:line="600" w:lineRule="auto"/>
        <w:jc w:val="both"/>
        <w:rPr>
          <w:rFonts w:cstheme="minorHAnsi"/>
          <w:b/>
          <w:sz w:val="24"/>
          <w:lang w:val="en-US"/>
        </w:rPr>
      </w:pPr>
      <w:r w:rsidRPr="007629F8">
        <w:rPr>
          <w:rFonts w:cstheme="minorHAnsi"/>
          <w:b/>
          <w:sz w:val="24"/>
          <w:lang w:val="en-US"/>
        </w:rPr>
        <w:t>Inclusion Criteria</w:t>
      </w:r>
    </w:p>
    <w:p w14:paraId="431820E9" w14:textId="77777777" w:rsidR="00497B16" w:rsidRPr="00EC2751" w:rsidRDefault="00497B16" w:rsidP="00497B16">
      <w:pPr>
        <w:spacing w:after="0" w:line="600" w:lineRule="auto"/>
        <w:jc w:val="both"/>
        <w:rPr>
          <w:rFonts w:cstheme="minorHAnsi"/>
          <w:bCs/>
          <w:sz w:val="24"/>
          <w:lang w:val="en-US"/>
        </w:rPr>
      </w:pPr>
      <w:r w:rsidRPr="00EC2751">
        <w:rPr>
          <w:rFonts w:cstheme="minorHAnsi"/>
          <w:bCs/>
          <w:sz w:val="24"/>
          <w:lang w:val="en-US"/>
        </w:rPr>
        <w:t>Patients eligible for inclusion in this study have to meet all of the following criteria:</w:t>
      </w:r>
    </w:p>
    <w:p w14:paraId="0FB36097" w14:textId="4D5916C4" w:rsidR="00497B16" w:rsidRPr="00EC2751" w:rsidRDefault="00497B16" w:rsidP="00497B16">
      <w:pPr>
        <w:spacing w:after="0" w:line="600" w:lineRule="auto"/>
        <w:jc w:val="both"/>
        <w:rPr>
          <w:rFonts w:cstheme="minorHAnsi"/>
          <w:bCs/>
          <w:sz w:val="24"/>
          <w:lang w:val="en-US"/>
        </w:rPr>
      </w:pPr>
      <w:r w:rsidRPr="00EC2751">
        <w:rPr>
          <w:rFonts w:cstheme="minorHAnsi"/>
          <w:bCs/>
          <w:sz w:val="24"/>
          <w:lang w:val="en-US"/>
        </w:rPr>
        <w:t>- Patients with a confirmed diagnosis of BCR/ABL+ CML in chronic phase</w:t>
      </w:r>
    </w:p>
    <w:p w14:paraId="6F8D4171" w14:textId="77777777" w:rsidR="00497B16" w:rsidRPr="00EC2751" w:rsidRDefault="00497B16" w:rsidP="00497B16">
      <w:pPr>
        <w:spacing w:after="0" w:line="600" w:lineRule="auto"/>
        <w:ind w:firstLine="708"/>
        <w:jc w:val="both"/>
        <w:rPr>
          <w:rFonts w:cstheme="minorHAnsi"/>
          <w:bCs/>
          <w:sz w:val="24"/>
          <w:lang w:val="en-US"/>
        </w:rPr>
      </w:pPr>
      <w:r w:rsidRPr="00EC2751">
        <w:rPr>
          <w:rFonts w:cstheme="minorHAnsi"/>
          <w:bCs/>
          <w:sz w:val="24"/>
          <w:lang w:val="en-US"/>
        </w:rPr>
        <w:t>o Documented chronic phase CML must meet all the following criteria:</w:t>
      </w:r>
    </w:p>
    <w:p w14:paraId="19147BEC" w14:textId="0131AAC2" w:rsidR="00497B16" w:rsidRPr="00EC2751" w:rsidRDefault="00497B16" w:rsidP="00497B16">
      <w:pPr>
        <w:spacing w:after="0" w:line="600" w:lineRule="auto"/>
        <w:ind w:left="708" w:firstLine="708"/>
        <w:jc w:val="both"/>
        <w:rPr>
          <w:rFonts w:cstheme="minorHAnsi"/>
          <w:bCs/>
          <w:sz w:val="24"/>
          <w:lang w:val="en-US"/>
        </w:rPr>
      </w:pPr>
      <w:r w:rsidRPr="00EC2751">
        <w:rPr>
          <w:rFonts w:cstheme="minorHAnsi"/>
          <w:bCs/>
          <w:sz w:val="24"/>
          <w:lang w:val="en-US"/>
        </w:rPr>
        <w:t>&lt; 15% blasts in peripheral blood</w:t>
      </w:r>
    </w:p>
    <w:p w14:paraId="41E2C78E" w14:textId="1B1F54BF" w:rsidR="00497B16" w:rsidRPr="00EC2751" w:rsidRDefault="00497B16" w:rsidP="00497B16">
      <w:pPr>
        <w:spacing w:after="0" w:line="600" w:lineRule="auto"/>
        <w:ind w:left="708" w:firstLine="708"/>
        <w:jc w:val="both"/>
        <w:rPr>
          <w:rFonts w:cstheme="minorHAnsi"/>
          <w:bCs/>
          <w:sz w:val="24"/>
          <w:lang w:val="en-US"/>
        </w:rPr>
      </w:pPr>
      <w:r w:rsidRPr="00EC2751">
        <w:rPr>
          <w:rFonts w:cstheme="minorHAnsi"/>
          <w:bCs/>
          <w:sz w:val="24"/>
          <w:lang w:val="en-US"/>
        </w:rPr>
        <w:t>&lt; 30% blasts plus promyelocytes in peripheral blood</w:t>
      </w:r>
    </w:p>
    <w:p w14:paraId="340E5C9E" w14:textId="2BBA6D6B" w:rsidR="00497B16" w:rsidRPr="00EC2751" w:rsidRDefault="00497B16" w:rsidP="00497B16">
      <w:pPr>
        <w:spacing w:after="0" w:line="600" w:lineRule="auto"/>
        <w:ind w:left="708" w:firstLine="708"/>
        <w:jc w:val="both"/>
        <w:rPr>
          <w:rFonts w:cstheme="minorHAnsi"/>
          <w:bCs/>
          <w:sz w:val="24"/>
          <w:lang w:val="en-US"/>
        </w:rPr>
      </w:pPr>
      <w:r w:rsidRPr="00EC2751">
        <w:rPr>
          <w:rFonts w:cstheme="minorHAnsi"/>
          <w:bCs/>
          <w:sz w:val="24"/>
          <w:lang w:val="en-US"/>
        </w:rPr>
        <w:t>&lt; 20% basophils in the peripheral blood</w:t>
      </w:r>
    </w:p>
    <w:p w14:paraId="2603DE8F" w14:textId="51BD1C64" w:rsidR="00497B16" w:rsidRPr="00EC2751" w:rsidRDefault="00497B16" w:rsidP="00497B16">
      <w:pPr>
        <w:spacing w:after="0" w:line="600" w:lineRule="auto"/>
        <w:ind w:left="708" w:firstLine="708"/>
        <w:jc w:val="both"/>
        <w:rPr>
          <w:rFonts w:cstheme="minorHAnsi"/>
          <w:bCs/>
          <w:sz w:val="24"/>
          <w:lang w:val="en-US"/>
        </w:rPr>
      </w:pPr>
      <w:r w:rsidRPr="00EC2751">
        <w:rPr>
          <w:rFonts w:cstheme="minorHAnsi"/>
          <w:bCs/>
          <w:sz w:val="24"/>
          <w:lang w:val="en-US"/>
        </w:rPr>
        <w:t>≥ 100 x 109/L (≥ 100,000/mm3) platelets</w:t>
      </w:r>
    </w:p>
    <w:p w14:paraId="7D7DE086" w14:textId="070989D8" w:rsidR="00497B16" w:rsidRPr="00EC2751" w:rsidRDefault="00497B16" w:rsidP="00497B16">
      <w:pPr>
        <w:spacing w:after="0" w:line="600" w:lineRule="auto"/>
        <w:jc w:val="both"/>
        <w:rPr>
          <w:rFonts w:cstheme="minorHAnsi"/>
          <w:bCs/>
          <w:sz w:val="24"/>
          <w:lang w:val="en-US"/>
        </w:rPr>
      </w:pPr>
      <w:r w:rsidRPr="00EC2751">
        <w:rPr>
          <w:rFonts w:cstheme="minorHAnsi"/>
          <w:bCs/>
          <w:sz w:val="24"/>
          <w:lang w:val="en-US"/>
        </w:rPr>
        <w:t>- Age ≥18</w:t>
      </w:r>
    </w:p>
    <w:p w14:paraId="611B66F2" w14:textId="14D16ABD" w:rsidR="00497B16" w:rsidRPr="00EC2751" w:rsidRDefault="00497B16" w:rsidP="00497B16">
      <w:pPr>
        <w:spacing w:after="0" w:line="600" w:lineRule="auto"/>
        <w:jc w:val="both"/>
        <w:rPr>
          <w:rFonts w:cstheme="minorHAnsi"/>
          <w:bCs/>
          <w:sz w:val="24"/>
          <w:lang w:val="en-US"/>
        </w:rPr>
      </w:pPr>
      <w:r w:rsidRPr="00EC2751">
        <w:rPr>
          <w:rFonts w:cstheme="minorHAnsi"/>
          <w:bCs/>
          <w:sz w:val="24"/>
          <w:lang w:val="en-US"/>
        </w:rPr>
        <w:t>- ECOG performance status of 0-2</w:t>
      </w:r>
    </w:p>
    <w:p w14:paraId="73492BE6" w14:textId="42906CB4" w:rsidR="00497B16" w:rsidRPr="00EC2751" w:rsidRDefault="00497B16" w:rsidP="00497B16">
      <w:pPr>
        <w:spacing w:after="0" w:line="600" w:lineRule="auto"/>
        <w:jc w:val="both"/>
        <w:rPr>
          <w:rFonts w:cstheme="minorHAnsi"/>
          <w:bCs/>
          <w:sz w:val="24"/>
          <w:lang w:val="en-US"/>
        </w:rPr>
      </w:pPr>
      <w:r w:rsidRPr="00EC2751">
        <w:rPr>
          <w:rFonts w:cstheme="minorHAnsi"/>
          <w:bCs/>
          <w:sz w:val="24"/>
          <w:lang w:val="en-US"/>
        </w:rPr>
        <w:t>- Evidence of typical BCR-ABL transcripts which are amenable to standardized RQ-PCR</w:t>
      </w:r>
    </w:p>
    <w:p w14:paraId="59261C86" w14:textId="03A716B5" w:rsidR="00497B16" w:rsidRPr="00EC2751" w:rsidRDefault="00497B16" w:rsidP="00497B16">
      <w:pPr>
        <w:spacing w:after="0" w:line="600" w:lineRule="auto"/>
        <w:jc w:val="both"/>
        <w:rPr>
          <w:rFonts w:cstheme="minorHAnsi"/>
          <w:bCs/>
          <w:sz w:val="24"/>
          <w:lang w:val="en-US"/>
        </w:rPr>
      </w:pPr>
      <w:r w:rsidRPr="00EC2751">
        <w:rPr>
          <w:rFonts w:cstheme="minorHAnsi"/>
          <w:bCs/>
          <w:sz w:val="24"/>
          <w:lang w:val="en-US"/>
        </w:rPr>
        <w:t>- Adequate end organ function as defined by:</w:t>
      </w:r>
    </w:p>
    <w:p w14:paraId="26213831" w14:textId="77777777" w:rsidR="00497B16" w:rsidRPr="00EC2751" w:rsidRDefault="00497B16" w:rsidP="00497B16">
      <w:pPr>
        <w:spacing w:after="0" w:line="600" w:lineRule="auto"/>
        <w:ind w:firstLine="708"/>
        <w:jc w:val="both"/>
        <w:rPr>
          <w:rFonts w:cstheme="minorHAnsi"/>
          <w:bCs/>
          <w:sz w:val="24"/>
          <w:lang w:val="en-US"/>
        </w:rPr>
      </w:pPr>
      <w:r w:rsidRPr="00EC2751">
        <w:rPr>
          <w:rFonts w:cstheme="minorHAnsi"/>
          <w:bCs/>
          <w:sz w:val="24"/>
          <w:lang w:val="en-US"/>
        </w:rPr>
        <w:t>o Total bilirubin &lt; 1.5 x ULN (ULN = upper limit of normal in a local institution lab).</w:t>
      </w:r>
    </w:p>
    <w:p w14:paraId="63757EC6" w14:textId="77777777" w:rsidR="00497B16" w:rsidRPr="00EC2751" w:rsidRDefault="00497B16" w:rsidP="00497B16">
      <w:pPr>
        <w:spacing w:after="0" w:line="600" w:lineRule="auto"/>
        <w:ind w:left="708"/>
        <w:jc w:val="both"/>
        <w:rPr>
          <w:rFonts w:cstheme="minorHAnsi"/>
          <w:bCs/>
          <w:sz w:val="24"/>
          <w:lang w:val="en-US"/>
        </w:rPr>
      </w:pPr>
      <w:r w:rsidRPr="00EC2751">
        <w:rPr>
          <w:rFonts w:cstheme="minorHAnsi"/>
          <w:bCs/>
          <w:sz w:val="24"/>
          <w:lang w:val="en-US"/>
        </w:rPr>
        <w:t>Does not apply to patients with isolated hyperbilirubinemia (e.g., Gilbert’s disease) grade &lt; 3</w:t>
      </w:r>
    </w:p>
    <w:p w14:paraId="2D8D5D01" w14:textId="77777777" w:rsidR="00497B16" w:rsidRPr="00EC2751" w:rsidRDefault="00497B16" w:rsidP="00497B16">
      <w:pPr>
        <w:spacing w:after="0" w:line="600" w:lineRule="auto"/>
        <w:ind w:firstLine="708"/>
        <w:jc w:val="both"/>
        <w:rPr>
          <w:rFonts w:cstheme="minorHAnsi"/>
          <w:bCs/>
          <w:sz w:val="24"/>
          <w:lang w:val="en-US"/>
        </w:rPr>
      </w:pPr>
      <w:r w:rsidRPr="00EC2751">
        <w:rPr>
          <w:rFonts w:cstheme="minorHAnsi"/>
          <w:bCs/>
          <w:sz w:val="24"/>
          <w:lang w:val="en-US"/>
        </w:rPr>
        <w:t>o SGOT (AST) and SGPT (ALT) ≤ 3 x ULN</w:t>
      </w:r>
    </w:p>
    <w:p w14:paraId="2335B87F" w14:textId="77777777" w:rsidR="00497B16" w:rsidRPr="00EC2751" w:rsidRDefault="00497B16" w:rsidP="00497B16">
      <w:pPr>
        <w:spacing w:after="0" w:line="600" w:lineRule="auto"/>
        <w:ind w:firstLine="708"/>
        <w:jc w:val="both"/>
        <w:rPr>
          <w:rFonts w:cstheme="minorHAnsi"/>
          <w:bCs/>
          <w:sz w:val="24"/>
          <w:lang w:val="en-US"/>
        </w:rPr>
      </w:pPr>
      <w:r w:rsidRPr="00EC2751">
        <w:rPr>
          <w:rFonts w:cstheme="minorHAnsi"/>
          <w:bCs/>
          <w:sz w:val="24"/>
          <w:lang w:val="en-US"/>
        </w:rPr>
        <w:t>o Serum amylase and lipase ≤ 2 x ULN</w:t>
      </w:r>
    </w:p>
    <w:p w14:paraId="5EF39E67" w14:textId="77777777" w:rsidR="00497B16" w:rsidRPr="00E208FC" w:rsidRDefault="00497B16" w:rsidP="00497B16">
      <w:pPr>
        <w:spacing w:after="0" w:line="600" w:lineRule="auto"/>
        <w:ind w:firstLine="708"/>
        <w:jc w:val="both"/>
        <w:rPr>
          <w:rFonts w:cstheme="minorHAnsi"/>
          <w:bCs/>
          <w:sz w:val="24"/>
        </w:rPr>
      </w:pPr>
      <w:r w:rsidRPr="00E208FC">
        <w:rPr>
          <w:rFonts w:cstheme="minorHAnsi"/>
          <w:bCs/>
          <w:sz w:val="24"/>
        </w:rPr>
        <w:lastRenderedPageBreak/>
        <w:t xml:space="preserve">o </w:t>
      </w:r>
      <w:proofErr w:type="spellStart"/>
      <w:r w:rsidRPr="00E208FC">
        <w:rPr>
          <w:rFonts w:cstheme="minorHAnsi"/>
          <w:bCs/>
          <w:sz w:val="24"/>
        </w:rPr>
        <w:t>Alkaline</w:t>
      </w:r>
      <w:proofErr w:type="spellEnd"/>
      <w:r w:rsidRPr="00E208FC">
        <w:rPr>
          <w:rFonts w:cstheme="minorHAnsi"/>
          <w:bCs/>
          <w:sz w:val="24"/>
        </w:rPr>
        <w:t xml:space="preserve"> </w:t>
      </w:r>
      <w:proofErr w:type="spellStart"/>
      <w:r w:rsidRPr="00E208FC">
        <w:rPr>
          <w:rFonts w:cstheme="minorHAnsi"/>
          <w:bCs/>
          <w:sz w:val="24"/>
        </w:rPr>
        <w:t>phosphatase</w:t>
      </w:r>
      <w:proofErr w:type="spellEnd"/>
      <w:r w:rsidRPr="00E208FC">
        <w:rPr>
          <w:rFonts w:cstheme="minorHAnsi"/>
          <w:bCs/>
          <w:sz w:val="24"/>
        </w:rPr>
        <w:t xml:space="preserve"> ≤ 2.5 x ULN</w:t>
      </w:r>
    </w:p>
    <w:p w14:paraId="4310AD16" w14:textId="77777777" w:rsidR="00497B16" w:rsidRPr="00E208FC" w:rsidRDefault="00497B16" w:rsidP="00497B16">
      <w:pPr>
        <w:spacing w:after="0" w:line="600" w:lineRule="auto"/>
        <w:ind w:firstLine="708"/>
        <w:jc w:val="both"/>
        <w:rPr>
          <w:rFonts w:cstheme="minorHAnsi"/>
          <w:bCs/>
          <w:sz w:val="24"/>
        </w:rPr>
      </w:pPr>
      <w:r w:rsidRPr="00E208FC">
        <w:rPr>
          <w:rFonts w:cstheme="minorHAnsi"/>
          <w:bCs/>
          <w:sz w:val="24"/>
        </w:rPr>
        <w:t xml:space="preserve">o </w:t>
      </w:r>
      <w:proofErr w:type="spellStart"/>
      <w:r w:rsidRPr="00E208FC">
        <w:rPr>
          <w:rFonts w:cstheme="minorHAnsi"/>
          <w:bCs/>
          <w:sz w:val="24"/>
        </w:rPr>
        <w:t>Serum</w:t>
      </w:r>
      <w:proofErr w:type="spellEnd"/>
      <w:r w:rsidRPr="00E208FC">
        <w:rPr>
          <w:rFonts w:cstheme="minorHAnsi"/>
          <w:bCs/>
          <w:sz w:val="24"/>
        </w:rPr>
        <w:t xml:space="preserve"> creatinine &lt; 1.5 x ULN</w:t>
      </w:r>
    </w:p>
    <w:p w14:paraId="71CCEC65" w14:textId="0F720217" w:rsidR="00497B16" w:rsidRPr="00EC2751" w:rsidRDefault="00497B16" w:rsidP="00497B16">
      <w:pPr>
        <w:spacing w:after="0" w:line="600" w:lineRule="auto"/>
        <w:jc w:val="both"/>
        <w:rPr>
          <w:rFonts w:cstheme="minorHAnsi"/>
          <w:bCs/>
          <w:sz w:val="24"/>
          <w:lang w:val="en-US"/>
        </w:rPr>
      </w:pPr>
      <w:r w:rsidRPr="00EC2751">
        <w:rPr>
          <w:rFonts w:cstheme="minorHAnsi"/>
          <w:bCs/>
          <w:sz w:val="24"/>
          <w:lang w:val="en-US"/>
        </w:rPr>
        <w:t>- Written informed consent prior to any study procedures.</w:t>
      </w:r>
    </w:p>
    <w:p w14:paraId="107E8BE2" w14:textId="77777777" w:rsidR="00497B16" w:rsidRPr="007629F8" w:rsidRDefault="00497B16" w:rsidP="00497B16">
      <w:pPr>
        <w:spacing w:after="0" w:line="600" w:lineRule="auto"/>
        <w:jc w:val="both"/>
        <w:rPr>
          <w:rFonts w:cstheme="minorHAnsi"/>
          <w:b/>
          <w:sz w:val="24"/>
          <w:lang w:val="en-US"/>
        </w:rPr>
      </w:pPr>
      <w:r w:rsidRPr="007629F8">
        <w:rPr>
          <w:rFonts w:cstheme="minorHAnsi"/>
          <w:b/>
          <w:sz w:val="24"/>
          <w:lang w:val="en-US"/>
        </w:rPr>
        <w:t>Exclusion criteria</w:t>
      </w:r>
    </w:p>
    <w:p w14:paraId="61C918D1" w14:textId="77777777" w:rsidR="00497B16" w:rsidRPr="00EC2751" w:rsidRDefault="00497B16" w:rsidP="00497B16">
      <w:pPr>
        <w:spacing w:after="0" w:line="600" w:lineRule="auto"/>
        <w:jc w:val="both"/>
        <w:rPr>
          <w:rFonts w:cstheme="minorHAnsi"/>
          <w:bCs/>
          <w:sz w:val="24"/>
          <w:lang w:val="en-US"/>
        </w:rPr>
      </w:pPr>
      <w:r w:rsidRPr="00EC2751">
        <w:rPr>
          <w:rFonts w:cstheme="minorHAnsi"/>
          <w:bCs/>
          <w:sz w:val="24"/>
          <w:lang w:val="en-US"/>
        </w:rPr>
        <w:t>Previous treatment with BCR-ABL inhibitors for more than 30 days.</w:t>
      </w:r>
    </w:p>
    <w:p w14:paraId="7ACA0135" w14:textId="77777777" w:rsidR="00497B16" w:rsidRPr="00EC2751" w:rsidRDefault="00497B16" w:rsidP="00497B16">
      <w:pPr>
        <w:spacing w:after="0" w:line="600" w:lineRule="auto"/>
        <w:jc w:val="both"/>
        <w:rPr>
          <w:rFonts w:cstheme="minorHAnsi"/>
          <w:bCs/>
          <w:sz w:val="24"/>
          <w:lang w:val="en-US"/>
        </w:rPr>
      </w:pPr>
      <w:r w:rsidRPr="00EC2751">
        <w:rPr>
          <w:rFonts w:cstheme="minorHAnsi"/>
          <w:bCs/>
          <w:sz w:val="24"/>
          <w:lang w:val="en-US"/>
        </w:rPr>
        <w:t>Expression of any atypical BCR-ABL transcripts, instead of the classical P210-encoding type with the e13a2 or the e14a2 junction at screening.</w:t>
      </w:r>
    </w:p>
    <w:p w14:paraId="329D550D" w14:textId="77777777" w:rsidR="00497B16" w:rsidRPr="00EC2751" w:rsidRDefault="00497B16" w:rsidP="00497B16">
      <w:pPr>
        <w:spacing w:after="0" w:line="600" w:lineRule="auto"/>
        <w:jc w:val="both"/>
        <w:rPr>
          <w:rFonts w:cstheme="minorHAnsi"/>
          <w:bCs/>
          <w:sz w:val="24"/>
          <w:lang w:val="en-US"/>
        </w:rPr>
      </w:pPr>
      <w:r w:rsidRPr="00EC2751">
        <w:rPr>
          <w:rFonts w:cstheme="minorHAnsi"/>
          <w:bCs/>
          <w:sz w:val="24"/>
          <w:lang w:val="en-US"/>
        </w:rPr>
        <w:t>Previous anticancer agents (hydroxyurea, anagrelide, interferon) for CML for more than three months.</w:t>
      </w:r>
    </w:p>
    <w:p w14:paraId="58D4A4DE" w14:textId="7C11E579" w:rsidR="00497B16" w:rsidRPr="00EC2751" w:rsidRDefault="00497B16" w:rsidP="00497B16">
      <w:pPr>
        <w:spacing w:after="0" w:line="600" w:lineRule="auto"/>
        <w:jc w:val="both"/>
        <w:rPr>
          <w:rFonts w:cstheme="minorHAnsi"/>
          <w:bCs/>
          <w:sz w:val="24"/>
          <w:lang w:val="en-US"/>
        </w:rPr>
      </w:pPr>
      <w:r w:rsidRPr="00EC2751">
        <w:rPr>
          <w:rFonts w:cstheme="minorHAnsi"/>
          <w:bCs/>
          <w:sz w:val="24"/>
          <w:lang w:val="en-US"/>
        </w:rPr>
        <w:t>Poorly controlled diabetes mellitus (defined as HbA1c &gt;8%)</w:t>
      </w:r>
      <w:r w:rsidR="008B6F24">
        <w:rPr>
          <w:rFonts w:cstheme="minorHAnsi"/>
          <w:bCs/>
          <w:sz w:val="24"/>
          <w:lang w:val="en-US"/>
        </w:rPr>
        <w:t>.</w:t>
      </w:r>
    </w:p>
    <w:p w14:paraId="70C5CDFC" w14:textId="5AB78D3F" w:rsidR="00497B16" w:rsidRPr="00EC2751" w:rsidRDefault="00497B16" w:rsidP="00497B16">
      <w:pPr>
        <w:spacing w:after="0" w:line="600" w:lineRule="auto"/>
        <w:jc w:val="both"/>
        <w:rPr>
          <w:rFonts w:cstheme="minorHAnsi"/>
          <w:bCs/>
          <w:sz w:val="24"/>
          <w:lang w:val="en-US"/>
        </w:rPr>
      </w:pPr>
      <w:r w:rsidRPr="00EC2751">
        <w:rPr>
          <w:rFonts w:cstheme="minorHAnsi"/>
          <w:bCs/>
          <w:sz w:val="24"/>
          <w:lang w:val="en-US"/>
        </w:rPr>
        <w:t>Prior documented history of coronary heart disease, including myocardial infarction, coronary bypass, coronary stent, and symptomatic angina.</w:t>
      </w:r>
    </w:p>
    <w:p w14:paraId="6F7C279E" w14:textId="559D43CC" w:rsidR="00497B16" w:rsidRPr="00EC2751" w:rsidRDefault="00497B16" w:rsidP="00497B16">
      <w:pPr>
        <w:spacing w:after="0" w:line="600" w:lineRule="auto"/>
        <w:jc w:val="both"/>
        <w:rPr>
          <w:rFonts w:cstheme="minorHAnsi"/>
          <w:bCs/>
          <w:sz w:val="24"/>
          <w:lang w:val="en-US"/>
        </w:rPr>
      </w:pPr>
      <w:r w:rsidRPr="00EC2751">
        <w:rPr>
          <w:rFonts w:cstheme="minorHAnsi"/>
          <w:bCs/>
          <w:sz w:val="24"/>
          <w:lang w:val="en-US"/>
        </w:rPr>
        <w:t>Uncontrolled hypertension</w:t>
      </w:r>
      <w:r w:rsidR="008B6F24">
        <w:rPr>
          <w:rFonts w:cstheme="minorHAnsi"/>
          <w:bCs/>
          <w:sz w:val="24"/>
          <w:lang w:val="en-US"/>
        </w:rPr>
        <w:t>.</w:t>
      </w:r>
    </w:p>
    <w:p w14:paraId="0908C7F8" w14:textId="77777777" w:rsidR="00497B16" w:rsidRPr="00EC2751" w:rsidRDefault="00497B16" w:rsidP="00497B16">
      <w:pPr>
        <w:spacing w:after="0" w:line="600" w:lineRule="auto"/>
        <w:jc w:val="both"/>
        <w:rPr>
          <w:rFonts w:cstheme="minorHAnsi"/>
          <w:bCs/>
          <w:sz w:val="24"/>
          <w:lang w:val="en-US"/>
        </w:rPr>
      </w:pPr>
      <w:r w:rsidRPr="00EC2751">
        <w:rPr>
          <w:rFonts w:cstheme="minorHAnsi"/>
          <w:bCs/>
          <w:sz w:val="24"/>
          <w:lang w:val="en-US"/>
        </w:rPr>
        <w:t>History of peripheral arterial occlusive disease.</w:t>
      </w:r>
    </w:p>
    <w:p w14:paraId="30EC3A67" w14:textId="77777777" w:rsidR="00497B16" w:rsidRPr="00EC2751" w:rsidRDefault="00497B16" w:rsidP="00497B16">
      <w:pPr>
        <w:spacing w:after="0" w:line="600" w:lineRule="auto"/>
        <w:jc w:val="both"/>
        <w:rPr>
          <w:rFonts w:cstheme="minorHAnsi"/>
          <w:bCs/>
          <w:sz w:val="24"/>
          <w:lang w:val="en-US"/>
        </w:rPr>
      </w:pPr>
      <w:r w:rsidRPr="00EC2751">
        <w:rPr>
          <w:rFonts w:cstheme="minorHAnsi"/>
          <w:bCs/>
          <w:sz w:val="24"/>
          <w:lang w:val="en-US"/>
        </w:rPr>
        <w:t>History of acute pancreatitis within 12 months of study entry, or a past medical history of chronic pancreatitis.</w:t>
      </w:r>
    </w:p>
    <w:p w14:paraId="71895BEE" w14:textId="77777777" w:rsidR="00497B16" w:rsidRPr="00EC2751" w:rsidRDefault="00497B16" w:rsidP="00497B16">
      <w:pPr>
        <w:spacing w:after="0" w:line="600" w:lineRule="auto"/>
        <w:jc w:val="both"/>
        <w:rPr>
          <w:rFonts w:cstheme="minorHAnsi"/>
          <w:bCs/>
          <w:sz w:val="24"/>
          <w:lang w:val="en-US"/>
        </w:rPr>
      </w:pPr>
      <w:r w:rsidRPr="00EC2751">
        <w:rPr>
          <w:rFonts w:cstheme="minorHAnsi"/>
          <w:bCs/>
          <w:sz w:val="24"/>
          <w:lang w:val="en-US"/>
        </w:rPr>
        <w:t>Patients actively receiving therapy with strong CYP3A4 inhibitors and/or inducers which cannot be either discontinued or switched to a different medication prior to starting study drug.</w:t>
      </w:r>
    </w:p>
    <w:p w14:paraId="3D98A37C" w14:textId="77777777" w:rsidR="00497B16" w:rsidRPr="00EC2751" w:rsidRDefault="00497B16" w:rsidP="00497B16">
      <w:pPr>
        <w:spacing w:after="0" w:line="600" w:lineRule="auto"/>
        <w:jc w:val="both"/>
        <w:rPr>
          <w:rFonts w:cstheme="minorHAnsi"/>
          <w:bCs/>
          <w:sz w:val="24"/>
          <w:lang w:val="en-US"/>
        </w:rPr>
      </w:pPr>
      <w:r w:rsidRPr="00EC2751">
        <w:rPr>
          <w:rFonts w:cstheme="minorHAnsi"/>
          <w:bCs/>
          <w:sz w:val="24"/>
          <w:lang w:val="en-US"/>
        </w:rPr>
        <w:lastRenderedPageBreak/>
        <w:t>Patients who are currently receiving treatment with any medications that have the potential to prolong the QT interval and for which cannot be either safely discontinued or switched to a different medication prior to starting study drug.</w:t>
      </w:r>
    </w:p>
    <w:p w14:paraId="23C4A6C9" w14:textId="77777777" w:rsidR="00497B16" w:rsidRPr="00EC2751" w:rsidRDefault="00497B16" w:rsidP="00497B16">
      <w:pPr>
        <w:spacing w:after="0" w:line="600" w:lineRule="auto"/>
        <w:jc w:val="both"/>
        <w:rPr>
          <w:rFonts w:cstheme="minorHAnsi"/>
          <w:bCs/>
          <w:sz w:val="24"/>
          <w:lang w:val="en-US"/>
        </w:rPr>
      </w:pPr>
      <w:r w:rsidRPr="00EC2751">
        <w:rPr>
          <w:rFonts w:cstheme="minorHAnsi"/>
          <w:bCs/>
          <w:sz w:val="24"/>
          <w:lang w:val="en-US"/>
        </w:rPr>
        <w:t>Women of childbearing potential, defined as all women physiologically capable of becoming pregnant, unless they are using effective methods of contraception during dosing of study treatment.</w:t>
      </w:r>
    </w:p>
    <w:p w14:paraId="4A3F4596" w14:textId="77777777" w:rsidR="00497B16" w:rsidRPr="00EC2751" w:rsidRDefault="00497B16" w:rsidP="00497B16">
      <w:pPr>
        <w:spacing w:after="0" w:line="600" w:lineRule="auto"/>
        <w:jc w:val="both"/>
        <w:rPr>
          <w:rFonts w:cstheme="minorHAnsi"/>
          <w:bCs/>
          <w:sz w:val="24"/>
          <w:lang w:val="en-US"/>
        </w:rPr>
      </w:pPr>
      <w:r w:rsidRPr="00EC2751">
        <w:rPr>
          <w:rFonts w:cstheme="minorHAnsi"/>
          <w:bCs/>
          <w:sz w:val="24"/>
          <w:lang w:val="en-US"/>
        </w:rPr>
        <w:t>Patients unable to understand and to comply with study instructions and requirements.</w:t>
      </w:r>
    </w:p>
    <w:p w14:paraId="68A4E151" w14:textId="785D59CA" w:rsidR="00C9120E" w:rsidRPr="00EC2751" w:rsidRDefault="00497B16" w:rsidP="00497B16">
      <w:pPr>
        <w:spacing w:after="0" w:line="600" w:lineRule="auto"/>
        <w:jc w:val="both"/>
        <w:rPr>
          <w:rFonts w:cstheme="minorHAnsi"/>
          <w:bCs/>
          <w:sz w:val="24"/>
          <w:lang w:val="en-US"/>
        </w:rPr>
      </w:pPr>
      <w:r w:rsidRPr="00EC2751">
        <w:rPr>
          <w:rFonts w:cstheme="minorHAnsi"/>
          <w:bCs/>
          <w:sz w:val="24"/>
          <w:lang w:val="en-US"/>
        </w:rPr>
        <w:t>Refusal to give informed consent.</w:t>
      </w:r>
    </w:p>
    <w:p w14:paraId="6F6E15A2" w14:textId="75C2A374" w:rsidR="00CE4A33" w:rsidRPr="007629F8" w:rsidRDefault="00CE4A33" w:rsidP="00725E0F">
      <w:pPr>
        <w:spacing w:after="0" w:line="600" w:lineRule="auto"/>
        <w:jc w:val="both"/>
        <w:rPr>
          <w:rFonts w:cstheme="minorHAnsi"/>
          <w:b/>
          <w:sz w:val="24"/>
          <w:lang w:val="en-US"/>
        </w:rPr>
      </w:pPr>
      <w:bookmarkStart w:id="1" w:name="_Hlk200386260"/>
      <w:r w:rsidRPr="007629F8">
        <w:rPr>
          <w:rFonts w:cstheme="minorHAnsi"/>
          <w:b/>
          <w:sz w:val="24"/>
          <w:lang w:val="en-US"/>
        </w:rPr>
        <w:t>Sample size computation</w:t>
      </w:r>
      <w:bookmarkEnd w:id="1"/>
    </w:p>
    <w:p w14:paraId="2DBFC408" w14:textId="6164CD74" w:rsidR="00725E0F" w:rsidRPr="00EC2751" w:rsidRDefault="00725E0F" w:rsidP="00725E0F">
      <w:pPr>
        <w:spacing w:after="0" w:line="600" w:lineRule="auto"/>
        <w:jc w:val="both"/>
        <w:rPr>
          <w:rFonts w:cstheme="minorHAnsi"/>
          <w:bCs/>
          <w:sz w:val="24"/>
          <w:lang w:val="en-US"/>
        </w:rPr>
      </w:pPr>
      <w:r w:rsidRPr="00EC2751">
        <w:rPr>
          <w:rFonts w:cstheme="minorHAnsi"/>
          <w:bCs/>
          <w:sz w:val="24"/>
          <w:lang w:val="en-US"/>
        </w:rPr>
        <w:t xml:space="preserve">For the first co-primary endpoint the sample size computation considers that 25% of the patients randomized to the NIL arm are expected to reach MR4.5 at 24 months. Since the lack of data on the sequence IMA-NIL, the expected rate of MR4.5 at 24 months of the </w:t>
      </w:r>
      <w:proofErr w:type="spellStart"/>
      <w:r w:rsidR="00FF6833" w:rsidRPr="00EC2751">
        <w:rPr>
          <w:rFonts w:cstheme="minorHAnsi"/>
          <w:bCs/>
          <w:sz w:val="24"/>
          <w:lang w:val="en-US"/>
        </w:rPr>
        <w:t>IM</w:t>
      </w:r>
      <w:r w:rsidRPr="00EC2751">
        <w:rPr>
          <w:rFonts w:cstheme="minorHAnsi"/>
          <w:bCs/>
          <w:sz w:val="24"/>
          <w:lang w:val="en-US"/>
        </w:rPr>
        <w:t>arm</w:t>
      </w:r>
      <w:proofErr w:type="spellEnd"/>
      <w:r w:rsidRPr="00EC2751">
        <w:rPr>
          <w:rFonts w:cstheme="minorHAnsi"/>
          <w:bCs/>
          <w:sz w:val="24"/>
          <w:lang w:val="en-US"/>
        </w:rPr>
        <w:t xml:space="preserve"> was increased to 9% from the 6% of the </w:t>
      </w:r>
      <w:proofErr w:type="spellStart"/>
      <w:r w:rsidRPr="00EC2751">
        <w:rPr>
          <w:rFonts w:cstheme="minorHAnsi"/>
          <w:bCs/>
          <w:sz w:val="24"/>
          <w:lang w:val="en-US"/>
        </w:rPr>
        <w:t>ENESTnd</w:t>
      </w:r>
      <w:proofErr w:type="spellEnd"/>
      <w:r w:rsidRPr="00EC2751">
        <w:rPr>
          <w:rFonts w:cstheme="minorHAnsi"/>
          <w:bCs/>
          <w:sz w:val="24"/>
          <w:lang w:val="en-US"/>
        </w:rPr>
        <w:t xml:space="preserve"> trial. Accordingly, a total of 260 patients (130 per treatment arm) </w:t>
      </w:r>
      <w:proofErr w:type="gramStart"/>
      <w:r w:rsidRPr="00EC2751">
        <w:rPr>
          <w:rFonts w:cstheme="minorHAnsi"/>
          <w:bCs/>
          <w:sz w:val="24"/>
          <w:lang w:val="en-US"/>
        </w:rPr>
        <w:t>are</w:t>
      </w:r>
      <w:proofErr w:type="gramEnd"/>
      <w:r w:rsidRPr="00EC2751">
        <w:rPr>
          <w:rFonts w:cstheme="minorHAnsi"/>
          <w:bCs/>
          <w:sz w:val="24"/>
          <w:lang w:val="en-US"/>
        </w:rPr>
        <w:t xml:space="preserve"> needed to detect this difference as statistically significant with 90% power and a two-sided stratified Cochran-Mantel-Haenszel test at the 3% level. The proportion of patients reaching stable MR4.0 during the consolidation period, entering the TFR phase, and free from relapse after one year is expected to be 27% and 12% of all patients randomized to NIL and IMA, respectively. Consequently, for the second co-primary endpoint of the study a total of 360 patients, 180 per treatment group, will allow a 90% power to detect the expected difference as statistically significant by a two-sided </w:t>
      </w:r>
      <w:r w:rsidRPr="00EC2751">
        <w:rPr>
          <w:rFonts w:cstheme="minorHAnsi"/>
          <w:bCs/>
          <w:sz w:val="24"/>
          <w:lang w:val="en-US"/>
        </w:rPr>
        <w:lastRenderedPageBreak/>
        <w:t xml:space="preserve">stratified Cochran-Mantel-Haenszel test at the 3% level. In conclusion, to </w:t>
      </w:r>
      <w:r w:rsidR="00497B16" w:rsidRPr="00EC2751">
        <w:rPr>
          <w:rFonts w:cstheme="minorHAnsi"/>
          <w:bCs/>
          <w:sz w:val="24"/>
          <w:lang w:val="en-US"/>
        </w:rPr>
        <w:t>consider</w:t>
      </w:r>
      <w:r w:rsidRPr="00EC2751">
        <w:rPr>
          <w:rFonts w:cstheme="minorHAnsi"/>
          <w:bCs/>
          <w:sz w:val="24"/>
          <w:lang w:val="en-US"/>
        </w:rPr>
        <w:t xml:space="preserve"> a small dropout rate, a total of 450 patients (225 per treatment group) were planned to be enrolled in the study.</w:t>
      </w:r>
    </w:p>
    <w:p w14:paraId="6D388E80" w14:textId="51773C1C" w:rsidR="00725E0F" w:rsidRDefault="00725E0F" w:rsidP="00DF2825">
      <w:pPr>
        <w:spacing w:after="0" w:line="600" w:lineRule="auto"/>
        <w:jc w:val="both"/>
        <w:rPr>
          <w:rFonts w:cstheme="minorHAnsi"/>
          <w:bCs/>
          <w:sz w:val="24"/>
          <w:lang w:val="en-US"/>
        </w:rPr>
      </w:pPr>
      <w:r w:rsidRPr="00EC2751">
        <w:rPr>
          <w:rFonts w:cstheme="minorHAnsi"/>
          <w:bCs/>
          <w:sz w:val="24"/>
          <w:lang w:val="en-US"/>
        </w:rPr>
        <w:t>The two randomized treatment groups will be compared under the Intention-to-Treat (ITT) principle.</w:t>
      </w:r>
    </w:p>
    <w:p w14:paraId="0D6F0F4E" w14:textId="77777777" w:rsidR="00173B7C" w:rsidRDefault="00173B7C" w:rsidP="00DF2825">
      <w:pPr>
        <w:spacing w:after="0" w:line="600" w:lineRule="auto"/>
        <w:jc w:val="both"/>
        <w:rPr>
          <w:rFonts w:cstheme="minorHAnsi"/>
          <w:bCs/>
          <w:sz w:val="24"/>
          <w:lang w:val="en-US"/>
        </w:rPr>
      </w:pPr>
    </w:p>
    <w:p w14:paraId="6EA363AC" w14:textId="0D3ED83B" w:rsidR="00173B7C" w:rsidRPr="00173B7C" w:rsidRDefault="00173B7C" w:rsidP="00DF2825">
      <w:pPr>
        <w:spacing w:after="0" w:line="600" w:lineRule="auto"/>
        <w:jc w:val="both"/>
        <w:rPr>
          <w:rFonts w:cstheme="minorHAnsi"/>
          <w:b/>
          <w:sz w:val="24"/>
          <w:lang w:val="en-US"/>
        </w:rPr>
      </w:pPr>
      <w:r w:rsidRPr="00173B7C">
        <w:rPr>
          <w:rFonts w:cstheme="minorHAnsi"/>
          <w:b/>
          <w:sz w:val="24"/>
          <w:lang w:val="en-US"/>
        </w:rPr>
        <w:t xml:space="preserve">Figure 1. </w:t>
      </w:r>
      <w:r w:rsidRPr="008B6F24">
        <w:rPr>
          <w:rFonts w:cstheme="minorHAnsi"/>
          <w:bCs/>
          <w:sz w:val="24"/>
          <w:lang w:val="en-US"/>
        </w:rPr>
        <w:t>Study design</w:t>
      </w:r>
      <w:r w:rsidR="008B6F24">
        <w:rPr>
          <w:rFonts w:cstheme="minorHAnsi"/>
          <w:bCs/>
          <w:sz w:val="24"/>
          <w:lang w:val="en-US"/>
        </w:rPr>
        <w:t>.</w:t>
      </w:r>
    </w:p>
    <w:p w14:paraId="4368F1A5" w14:textId="792B56CA" w:rsidR="00173B7C" w:rsidRPr="00173B7C" w:rsidRDefault="00173B7C" w:rsidP="00173B7C">
      <w:pPr>
        <w:spacing w:after="0" w:line="600" w:lineRule="auto"/>
        <w:jc w:val="both"/>
        <w:rPr>
          <w:rFonts w:cstheme="minorHAnsi"/>
          <w:bCs/>
          <w:sz w:val="24"/>
        </w:rPr>
      </w:pPr>
      <w:r w:rsidRPr="00173B7C">
        <w:rPr>
          <w:rFonts w:cstheme="minorHAnsi"/>
          <w:bCs/>
          <w:noProof/>
          <w:sz w:val="24"/>
        </w:rPr>
        <w:drawing>
          <wp:inline distT="0" distB="0" distL="0" distR="0" wp14:anchorId="00AE8D22" wp14:editId="5DEBF566">
            <wp:extent cx="6470868" cy="3205661"/>
            <wp:effectExtent l="0" t="0" r="6350" b="0"/>
            <wp:docPr id="1860732774" name="Immagine 2" descr="Immagine che contiene testo, schermata, Carattere, diagramma&#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60732774" name="Immagine 2" descr="Immagine che contiene testo, schermata, Carattere, diagramma&#10;&#10;Il contenuto generato dall'IA potrebbe non essere corretto."/>
                    <pic:cNvPicPr>
                      <a:picLocks noChangeAspect="1" noChangeArrowheads="1"/>
                    </pic:cNvPicPr>
                  </pic:nvPicPr>
                  <pic:blipFill rotWithShape="1">
                    <a:blip r:embed="rId8">
                      <a:extLst>
                        <a:ext uri="{28A0092B-C50C-407E-A947-70E740481C1C}">
                          <a14:useLocalDpi xmlns:a14="http://schemas.microsoft.com/office/drawing/2010/main" val="0"/>
                        </a:ext>
                      </a:extLst>
                    </a:blip>
                    <a:srcRect b="14301"/>
                    <a:stretch>
                      <a:fillRect/>
                    </a:stretch>
                  </pic:blipFill>
                  <pic:spPr bwMode="auto">
                    <a:xfrm>
                      <a:off x="0" y="0"/>
                      <a:ext cx="6490165" cy="3215221"/>
                    </a:xfrm>
                    <a:prstGeom prst="rect">
                      <a:avLst/>
                    </a:prstGeom>
                    <a:noFill/>
                    <a:ln>
                      <a:noFill/>
                    </a:ln>
                    <a:extLst>
                      <a:ext uri="{53640926-AAD7-44D8-BBD7-CCE9431645EC}">
                        <a14:shadowObscured xmlns:a14="http://schemas.microsoft.com/office/drawing/2010/main"/>
                      </a:ext>
                    </a:extLst>
                  </pic:spPr>
                </pic:pic>
              </a:graphicData>
            </a:graphic>
          </wp:inline>
        </w:drawing>
      </w:r>
    </w:p>
    <w:p w14:paraId="4B0E719B" w14:textId="77777777" w:rsidR="00173B7C" w:rsidRPr="00EC2751" w:rsidRDefault="00173B7C" w:rsidP="00DF2825">
      <w:pPr>
        <w:spacing w:after="0" w:line="600" w:lineRule="auto"/>
        <w:jc w:val="both"/>
        <w:rPr>
          <w:rFonts w:cstheme="minorHAnsi"/>
          <w:bCs/>
          <w:sz w:val="24"/>
          <w:lang w:val="en-US"/>
        </w:rPr>
      </w:pPr>
    </w:p>
    <w:sectPr w:rsidR="00173B7C" w:rsidRPr="00EC2751" w:rsidSect="00F53AA3">
      <w:footerReference w:type="default" r:id="rId9"/>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D1107D8" w14:textId="77777777" w:rsidR="00C86D0B" w:rsidRDefault="00C86D0B" w:rsidP="00756ECB">
      <w:pPr>
        <w:spacing w:after="0" w:line="240" w:lineRule="auto"/>
      </w:pPr>
      <w:r>
        <w:separator/>
      </w:r>
    </w:p>
  </w:endnote>
  <w:endnote w:type="continuationSeparator" w:id="0">
    <w:p w14:paraId="123C52E3" w14:textId="77777777" w:rsidR="00C86D0B" w:rsidRDefault="00C86D0B" w:rsidP="00756EC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996531656"/>
      <w:docPartObj>
        <w:docPartGallery w:val="Page Numbers (Bottom of Page)"/>
        <w:docPartUnique/>
      </w:docPartObj>
    </w:sdtPr>
    <w:sdtEndPr/>
    <w:sdtContent>
      <w:p w14:paraId="3976F8FB" w14:textId="33B5C639" w:rsidR="00756ECB" w:rsidRDefault="00756ECB">
        <w:pPr>
          <w:pStyle w:val="Pidipagina"/>
          <w:jc w:val="center"/>
        </w:pPr>
        <w:r>
          <w:fldChar w:fldCharType="begin"/>
        </w:r>
        <w:r>
          <w:instrText>PAGE   \* MERGEFORMAT</w:instrText>
        </w:r>
        <w:r>
          <w:fldChar w:fldCharType="separate"/>
        </w:r>
        <w:r w:rsidR="00E53DF9">
          <w:rPr>
            <w:noProof/>
          </w:rPr>
          <w:t>11</w:t>
        </w:r>
        <w:r>
          <w:fldChar w:fldCharType="end"/>
        </w:r>
      </w:p>
    </w:sdtContent>
  </w:sdt>
  <w:p w14:paraId="421BEC8B" w14:textId="77777777" w:rsidR="00756ECB" w:rsidRDefault="00756ECB">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3AE0F28" w14:textId="77777777" w:rsidR="00C86D0B" w:rsidRDefault="00C86D0B" w:rsidP="00756ECB">
      <w:pPr>
        <w:spacing w:after="0" w:line="240" w:lineRule="auto"/>
      </w:pPr>
      <w:r>
        <w:separator/>
      </w:r>
    </w:p>
  </w:footnote>
  <w:footnote w:type="continuationSeparator" w:id="0">
    <w:p w14:paraId="4B6861C3" w14:textId="77777777" w:rsidR="00C86D0B" w:rsidRDefault="00C86D0B" w:rsidP="00756ECB">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3407F68"/>
    <w:multiLevelType w:val="hybridMultilevel"/>
    <w:tmpl w:val="2988CBD2"/>
    <w:lvl w:ilvl="0" w:tplc="DD9AF4BE">
      <w:start w:val="1"/>
      <w:numFmt w:val="decimal"/>
      <w:lvlText w:val="%1."/>
      <w:lvlJc w:val="left"/>
      <w:pPr>
        <w:ind w:left="720" w:hanging="360"/>
      </w:pPr>
      <w:rPr>
        <w:rFonts w:hint="default"/>
        <w:strike w:val="0"/>
        <w:dstrike w:val="0"/>
        <w:vertAlign w:val="superscrip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 w15:restartNumberingAfterBreak="0">
    <w:nsid w:val="589F1627"/>
    <w:multiLevelType w:val="hybridMultilevel"/>
    <w:tmpl w:val="2736C4CA"/>
    <w:lvl w:ilvl="0" w:tplc="0410000F">
      <w:start w:val="1"/>
      <w:numFmt w:val="decimal"/>
      <w:lvlText w:val="%1."/>
      <w:lvlJc w:val="left"/>
      <w:pPr>
        <w:ind w:left="720" w:hanging="360"/>
      </w:pPr>
      <w:rPr>
        <w:sz w:val="22"/>
        <w:szCs w:val="22"/>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 w15:restartNumberingAfterBreak="0">
    <w:nsid w:val="66726E7F"/>
    <w:multiLevelType w:val="hybridMultilevel"/>
    <w:tmpl w:val="70C237D4"/>
    <w:lvl w:ilvl="0" w:tplc="0E96EC5E">
      <w:numFmt w:val="bullet"/>
      <w:lvlText w:val="-"/>
      <w:lvlJc w:val="left"/>
      <w:pPr>
        <w:ind w:left="720" w:hanging="360"/>
      </w:pPr>
      <w:rPr>
        <w:rFonts w:ascii="Calibri" w:eastAsiaTheme="minorHAnsi"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7A9D3748"/>
    <w:multiLevelType w:val="hybridMultilevel"/>
    <w:tmpl w:val="69626650"/>
    <w:lvl w:ilvl="0" w:tplc="880EF07E">
      <w:start w:val="1"/>
      <w:numFmt w:val="decimal"/>
      <w:lvlText w:val="%1."/>
      <w:lvlJc w:val="left"/>
      <w:pPr>
        <w:ind w:left="720" w:hanging="360"/>
      </w:pPr>
      <w:rPr>
        <w:sz w:val="22"/>
        <w:szCs w:val="22"/>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16cid:durableId="598368002">
    <w:abstractNumId w:val="2"/>
  </w:num>
  <w:num w:numId="2" w16cid:durableId="1410349430">
    <w:abstractNumId w:val="3"/>
  </w:num>
  <w:num w:numId="3" w16cid:durableId="1936134718">
    <w:abstractNumId w:val="1"/>
  </w:num>
  <w:num w:numId="4" w16cid:durableId="171947007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ocumentProtection w:edit="trackedChanges" w:enforcement="0"/>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75FB2"/>
    <w:rsid w:val="00005747"/>
    <w:rsid w:val="00007E4E"/>
    <w:rsid w:val="0001103A"/>
    <w:rsid w:val="00016F7F"/>
    <w:rsid w:val="00022398"/>
    <w:rsid w:val="000229FD"/>
    <w:rsid w:val="000230E4"/>
    <w:rsid w:val="00025C10"/>
    <w:rsid w:val="000312F7"/>
    <w:rsid w:val="00033EBF"/>
    <w:rsid w:val="000359B1"/>
    <w:rsid w:val="00042508"/>
    <w:rsid w:val="00042A94"/>
    <w:rsid w:val="000500D1"/>
    <w:rsid w:val="00050159"/>
    <w:rsid w:val="0005029D"/>
    <w:rsid w:val="0005063F"/>
    <w:rsid w:val="00063B62"/>
    <w:rsid w:val="00071DDD"/>
    <w:rsid w:val="0007358E"/>
    <w:rsid w:val="00076D49"/>
    <w:rsid w:val="00077845"/>
    <w:rsid w:val="0008330E"/>
    <w:rsid w:val="000859D6"/>
    <w:rsid w:val="00097662"/>
    <w:rsid w:val="000A4F9B"/>
    <w:rsid w:val="000B080B"/>
    <w:rsid w:val="000B1414"/>
    <w:rsid w:val="000B2B94"/>
    <w:rsid w:val="000B56D1"/>
    <w:rsid w:val="000C115D"/>
    <w:rsid w:val="000C1C89"/>
    <w:rsid w:val="000D3BAF"/>
    <w:rsid w:val="000E09C3"/>
    <w:rsid w:val="000E4423"/>
    <w:rsid w:val="0010448D"/>
    <w:rsid w:val="0010633C"/>
    <w:rsid w:val="00116C1E"/>
    <w:rsid w:val="00123049"/>
    <w:rsid w:val="001241C8"/>
    <w:rsid w:val="00133505"/>
    <w:rsid w:val="001336F5"/>
    <w:rsid w:val="00141912"/>
    <w:rsid w:val="0014317F"/>
    <w:rsid w:val="00144018"/>
    <w:rsid w:val="00145A04"/>
    <w:rsid w:val="00146D05"/>
    <w:rsid w:val="00147E06"/>
    <w:rsid w:val="00160766"/>
    <w:rsid w:val="00171325"/>
    <w:rsid w:val="00173B7C"/>
    <w:rsid w:val="00180C34"/>
    <w:rsid w:val="00181998"/>
    <w:rsid w:val="00190C71"/>
    <w:rsid w:val="00192608"/>
    <w:rsid w:val="00192F29"/>
    <w:rsid w:val="001930B0"/>
    <w:rsid w:val="00193715"/>
    <w:rsid w:val="00194A98"/>
    <w:rsid w:val="0019719C"/>
    <w:rsid w:val="001A1B50"/>
    <w:rsid w:val="001A60E7"/>
    <w:rsid w:val="001A6A7E"/>
    <w:rsid w:val="001B1425"/>
    <w:rsid w:val="001B2FBC"/>
    <w:rsid w:val="001D02C6"/>
    <w:rsid w:val="001D5429"/>
    <w:rsid w:val="001E02FB"/>
    <w:rsid w:val="001E060B"/>
    <w:rsid w:val="001E1BC3"/>
    <w:rsid w:val="001E2AC8"/>
    <w:rsid w:val="001E7836"/>
    <w:rsid w:val="001F0390"/>
    <w:rsid w:val="001F2D27"/>
    <w:rsid w:val="001F3E36"/>
    <w:rsid w:val="001F58D9"/>
    <w:rsid w:val="00205325"/>
    <w:rsid w:val="00216E66"/>
    <w:rsid w:val="00222653"/>
    <w:rsid w:val="002227B0"/>
    <w:rsid w:val="00224119"/>
    <w:rsid w:val="0022631F"/>
    <w:rsid w:val="00234092"/>
    <w:rsid w:val="002342D2"/>
    <w:rsid w:val="00241EE9"/>
    <w:rsid w:val="00250D94"/>
    <w:rsid w:val="002527B9"/>
    <w:rsid w:val="00265D64"/>
    <w:rsid w:val="00265EBD"/>
    <w:rsid w:val="002750F3"/>
    <w:rsid w:val="00275FB2"/>
    <w:rsid w:val="00283742"/>
    <w:rsid w:val="0029126F"/>
    <w:rsid w:val="00292AEF"/>
    <w:rsid w:val="002956B9"/>
    <w:rsid w:val="0029579E"/>
    <w:rsid w:val="002A0507"/>
    <w:rsid w:val="002A2E67"/>
    <w:rsid w:val="002B196C"/>
    <w:rsid w:val="002B38DE"/>
    <w:rsid w:val="002B4E55"/>
    <w:rsid w:val="002C3EF0"/>
    <w:rsid w:val="002D2B4E"/>
    <w:rsid w:val="002D35DE"/>
    <w:rsid w:val="002E02AF"/>
    <w:rsid w:val="002E0B24"/>
    <w:rsid w:val="002E20DB"/>
    <w:rsid w:val="002E5252"/>
    <w:rsid w:val="002F2252"/>
    <w:rsid w:val="002F23F9"/>
    <w:rsid w:val="002F6A56"/>
    <w:rsid w:val="003002D9"/>
    <w:rsid w:val="003003BC"/>
    <w:rsid w:val="003022A6"/>
    <w:rsid w:val="0030410B"/>
    <w:rsid w:val="00307A18"/>
    <w:rsid w:val="0031117F"/>
    <w:rsid w:val="00315BCE"/>
    <w:rsid w:val="00323B82"/>
    <w:rsid w:val="00331E7D"/>
    <w:rsid w:val="0033381A"/>
    <w:rsid w:val="00334CE3"/>
    <w:rsid w:val="003407AD"/>
    <w:rsid w:val="00344009"/>
    <w:rsid w:val="003514AA"/>
    <w:rsid w:val="00353E35"/>
    <w:rsid w:val="003713AB"/>
    <w:rsid w:val="0038578F"/>
    <w:rsid w:val="003871E6"/>
    <w:rsid w:val="0039339B"/>
    <w:rsid w:val="00393E64"/>
    <w:rsid w:val="003A58E6"/>
    <w:rsid w:val="003B19C8"/>
    <w:rsid w:val="003B2DED"/>
    <w:rsid w:val="003B7595"/>
    <w:rsid w:val="003B7D14"/>
    <w:rsid w:val="003D4373"/>
    <w:rsid w:val="003D702F"/>
    <w:rsid w:val="003E0FE4"/>
    <w:rsid w:val="003E20C4"/>
    <w:rsid w:val="003E63D4"/>
    <w:rsid w:val="003F2674"/>
    <w:rsid w:val="0040167B"/>
    <w:rsid w:val="004028E2"/>
    <w:rsid w:val="0042146D"/>
    <w:rsid w:val="00426481"/>
    <w:rsid w:val="00434E01"/>
    <w:rsid w:val="004363A0"/>
    <w:rsid w:val="00436B36"/>
    <w:rsid w:val="00442EFE"/>
    <w:rsid w:val="00446F87"/>
    <w:rsid w:val="00447674"/>
    <w:rsid w:val="00451749"/>
    <w:rsid w:val="004627AA"/>
    <w:rsid w:val="00463723"/>
    <w:rsid w:val="004663D5"/>
    <w:rsid w:val="00474447"/>
    <w:rsid w:val="00476728"/>
    <w:rsid w:val="00483E8C"/>
    <w:rsid w:val="00484F95"/>
    <w:rsid w:val="00487846"/>
    <w:rsid w:val="00494708"/>
    <w:rsid w:val="00497B16"/>
    <w:rsid w:val="004A0B58"/>
    <w:rsid w:val="004A4C3E"/>
    <w:rsid w:val="004A5F32"/>
    <w:rsid w:val="004A6CC6"/>
    <w:rsid w:val="004A7286"/>
    <w:rsid w:val="004A7C80"/>
    <w:rsid w:val="004C0BE8"/>
    <w:rsid w:val="004C4E3A"/>
    <w:rsid w:val="004C511F"/>
    <w:rsid w:val="004D41AD"/>
    <w:rsid w:val="004D47D4"/>
    <w:rsid w:val="004D55D1"/>
    <w:rsid w:val="004D5F7B"/>
    <w:rsid w:val="004E3D95"/>
    <w:rsid w:val="004F068F"/>
    <w:rsid w:val="004F3E7B"/>
    <w:rsid w:val="004F4796"/>
    <w:rsid w:val="004F6986"/>
    <w:rsid w:val="004F7667"/>
    <w:rsid w:val="0050042A"/>
    <w:rsid w:val="00521ADF"/>
    <w:rsid w:val="00523A85"/>
    <w:rsid w:val="005307D2"/>
    <w:rsid w:val="00532EA5"/>
    <w:rsid w:val="0053749F"/>
    <w:rsid w:val="005374C4"/>
    <w:rsid w:val="0054358C"/>
    <w:rsid w:val="005479CC"/>
    <w:rsid w:val="00556FE6"/>
    <w:rsid w:val="0055712D"/>
    <w:rsid w:val="00575CB4"/>
    <w:rsid w:val="005777D1"/>
    <w:rsid w:val="00586755"/>
    <w:rsid w:val="00591373"/>
    <w:rsid w:val="00595332"/>
    <w:rsid w:val="005A1FB7"/>
    <w:rsid w:val="005B3646"/>
    <w:rsid w:val="005B7E7E"/>
    <w:rsid w:val="005C6452"/>
    <w:rsid w:val="005D0E5F"/>
    <w:rsid w:val="005D1BCA"/>
    <w:rsid w:val="005D4EFE"/>
    <w:rsid w:val="005E0549"/>
    <w:rsid w:val="005E5EF4"/>
    <w:rsid w:val="005E6E4A"/>
    <w:rsid w:val="0060221F"/>
    <w:rsid w:val="006035F4"/>
    <w:rsid w:val="00604125"/>
    <w:rsid w:val="006062C8"/>
    <w:rsid w:val="006074A0"/>
    <w:rsid w:val="006102D6"/>
    <w:rsid w:val="006150DF"/>
    <w:rsid w:val="0062232F"/>
    <w:rsid w:val="006239D7"/>
    <w:rsid w:val="00624E4B"/>
    <w:rsid w:val="006308BA"/>
    <w:rsid w:val="00632187"/>
    <w:rsid w:val="00632309"/>
    <w:rsid w:val="00644F92"/>
    <w:rsid w:val="00645D0B"/>
    <w:rsid w:val="00646D12"/>
    <w:rsid w:val="00651B71"/>
    <w:rsid w:val="00651F67"/>
    <w:rsid w:val="006559B6"/>
    <w:rsid w:val="0065637E"/>
    <w:rsid w:val="006572AB"/>
    <w:rsid w:val="0066239C"/>
    <w:rsid w:val="006633F2"/>
    <w:rsid w:val="0066702B"/>
    <w:rsid w:val="00671EF6"/>
    <w:rsid w:val="00673CE2"/>
    <w:rsid w:val="00675601"/>
    <w:rsid w:val="00686B73"/>
    <w:rsid w:val="00691629"/>
    <w:rsid w:val="00693ACB"/>
    <w:rsid w:val="006A0B60"/>
    <w:rsid w:val="006A1DC8"/>
    <w:rsid w:val="006A430D"/>
    <w:rsid w:val="006A7F7B"/>
    <w:rsid w:val="006B6DED"/>
    <w:rsid w:val="006B721A"/>
    <w:rsid w:val="006C6B76"/>
    <w:rsid w:val="006C7051"/>
    <w:rsid w:val="006D4E97"/>
    <w:rsid w:val="006E11BE"/>
    <w:rsid w:val="006E3C8A"/>
    <w:rsid w:val="006F393E"/>
    <w:rsid w:val="006F39CE"/>
    <w:rsid w:val="006F42D0"/>
    <w:rsid w:val="006F4382"/>
    <w:rsid w:val="0070013A"/>
    <w:rsid w:val="007139F2"/>
    <w:rsid w:val="00720A0A"/>
    <w:rsid w:val="00725E0F"/>
    <w:rsid w:val="007317E0"/>
    <w:rsid w:val="0074010A"/>
    <w:rsid w:val="0074181B"/>
    <w:rsid w:val="007436EE"/>
    <w:rsid w:val="00755DC2"/>
    <w:rsid w:val="00756ECB"/>
    <w:rsid w:val="007629F8"/>
    <w:rsid w:val="00772914"/>
    <w:rsid w:val="00783ED4"/>
    <w:rsid w:val="00785146"/>
    <w:rsid w:val="0079287D"/>
    <w:rsid w:val="0079643A"/>
    <w:rsid w:val="007A4D69"/>
    <w:rsid w:val="007B2646"/>
    <w:rsid w:val="007C2AAA"/>
    <w:rsid w:val="007D64A8"/>
    <w:rsid w:val="007D78BB"/>
    <w:rsid w:val="007E06EB"/>
    <w:rsid w:val="007E29D4"/>
    <w:rsid w:val="007E6F5D"/>
    <w:rsid w:val="007E776B"/>
    <w:rsid w:val="007F216E"/>
    <w:rsid w:val="007F4420"/>
    <w:rsid w:val="007F5057"/>
    <w:rsid w:val="00800272"/>
    <w:rsid w:val="0080338A"/>
    <w:rsid w:val="00806897"/>
    <w:rsid w:val="00812B35"/>
    <w:rsid w:val="00816A18"/>
    <w:rsid w:val="008212E2"/>
    <w:rsid w:val="00821E2E"/>
    <w:rsid w:val="008228BA"/>
    <w:rsid w:val="0082525D"/>
    <w:rsid w:val="00832926"/>
    <w:rsid w:val="00833B57"/>
    <w:rsid w:val="00833F6C"/>
    <w:rsid w:val="00834591"/>
    <w:rsid w:val="008377B0"/>
    <w:rsid w:val="00842668"/>
    <w:rsid w:val="00847400"/>
    <w:rsid w:val="008626A0"/>
    <w:rsid w:val="00863259"/>
    <w:rsid w:val="00881C79"/>
    <w:rsid w:val="00883158"/>
    <w:rsid w:val="00887AA6"/>
    <w:rsid w:val="00894ED9"/>
    <w:rsid w:val="00895F03"/>
    <w:rsid w:val="00896385"/>
    <w:rsid w:val="008A16A0"/>
    <w:rsid w:val="008B1EF0"/>
    <w:rsid w:val="008B5CCD"/>
    <w:rsid w:val="008B6F24"/>
    <w:rsid w:val="008C32DC"/>
    <w:rsid w:val="008C37D3"/>
    <w:rsid w:val="008C3ED9"/>
    <w:rsid w:val="008E2F6F"/>
    <w:rsid w:val="008F240E"/>
    <w:rsid w:val="008F2F44"/>
    <w:rsid w:val="008F4D52"/>
    <w:rsid w:val="008F5B1E"/>
    <w:rsid w:val="00902FCE"/>
    <w:rsid w:val="00916DF1"/>
    <w:rsid w:val="00917568"/>
    <w:rsid w:val="00917AE8"/>
    <w:rsid w:val="0092167F"/>
    <w:rsid w:val="009239B3"/>
    <w:rsid w:val="0093331B"/>
    <w:rsid w:val="00933DF5"/>
    <w:rsid w:val="009357DF"/>
    <w:rsid w:val="00936C20"/>
    <w:rsid w:val="009413AF"/>
    <w:rsid w:val="009458CA"/>
    <w:rsid w:val="0095211A"/>
    <w:rsid w:val="00952A25"/>
    <w:rsid w:val="009542C9"/>
    <w:rsid w:val="0095622A"/>
    <w:rsid w:val="00956B41"/>
    <w:rsid w:val="00961AFC"/>
    <w:rsid w:val="009629CB"/>
    <w:rsid w:val="009647F8"/>
    <w:rsid w:val="0096655D"/>
    <w:rsid w:val="00966634"/>
    <w:rsid w:val="0096734E"/>
    <w:rsid w:val="00973CFB"/>
    <w:rsid w:val="0097765A"/>
    <w:rsid w:val="00982FDB"/>
    <w:rsid w:val="00985587"/>
    <w:rsid w:val="009900AE"/>
    <w:rsid w:val="009A1A6D"/>
    <w:rsid w:val="009A5117"/>
    <w:rsid w:val="009A5DF6"/>
    <w:rsid w:val="009B18D2"/>
    <w:rsid w:val="009B2E00"/>
    <w:rsid w:val="009B4803"/>
    <w:rsid w:val="009B731E"/>
    <w:rsid w:val="009C58DE"/>
    <w:rsid w:val="009C69AE"/>
    <w:rsid w:val="009C793F"/>
    <w:rsid w:val="009D273A"/>
    <w:rsid w:val="009E0194"/>
    <w:rsid w:val="009E4C32"/>
    <w:rsid w:val="009E5A3D"/>
    <w:rsid w:val="009E7CA3"/>
    <w:rsid w:val="009F0612"/>
    <w:rsid w:val="009F0661"/>
    <w:rsid w:val="009F3421"/>
    <w:rsid w:val="009F35CE"/>
    <w:rsid w:val="009F382C"/>
    <w:rsid w:val="009F606A"/>
    <w:rsid w:val="00A01790"/>
    <w:rsid w:val="00A06097"/>
    <w:rsid w:val="00A12BB8"/>
    <w:rsid w:val="00A33836"/>
    <w:rsid w:val="00A3389F"/>
    <w:rsid w:val="00A43E45"/>
    <w:rsid w:val="00A51FB0"/>
    <w:rsid w:val="00A54426"/>
    <w:rsid w:val="00A5537E"/>
    <w:rsid w:val="00A76F4C"/>
    <w:rsid w:val="00A833DB"/>
    <w:rsid w:val="00A85A11"/>
    <w:rsid w:val="00A919DD"/>
    <w:rsid w:val="00A919EA"/>
    <w:rsid w:val="00A95734"/>
    <w:rsid w:val="00A95903"/>
    <w:rsid w:val="00AA54BD"/>
    <w:rsid w:val="00AA72F8"/>
    <w:rsid w:val="00AA79E5"/>
    <w:rsid w:val="00AB2162"/>
    <w:rsid w:val="00AB2426"/>
    <w:rsid w:val="00AB4548"/>
    <w:rsid w:val="00AD1117"/>
    <w:rsid w:val="00AD7DDE"/>
    <w:rsid w:val="00AE5194"/>
    <w:rsid w:val="00AE7675"/>
    <w:rsid w:val="00AF0E53"/>
    <w:rsid w:val="00AF58AF"/>
    <w:rsid w:val="00AF7EB8"/>
    <w:rsid w:val="00B034B1"/>
    <w:rsid w:val="00B041DF"/>
    <w:rsid w:val="00B0492F"/>
    <w:rsid w:val="00B0774B"/>
    <w:rsid w:val="00B11B83"/>
    <w:rsid w:val="00B311DB"/>
    <w:rsid w:val="00B319A3"/>
    <w:rsid w:val="00B45231"/>
    <w:rsid w:val="00B544FC"/>
    <w:rsid w:val="00B679A8"/>
    <w:rsid w:val="00B7398D"/>
    <w:rsid w:val="00B80BD5"/>
    <w:rsid w:val="00B83275"/>
    <w:rsid w:val="00B859D3"/>
    <w:rsid w:val="00B91BFB"/>
    <w:rsid w:val="00B97190"/>
    <w:rsid w:val="00BA3A33"/>
    <w:rsid w:val="00BA4B59"/>
    <w:rsid w:val="00BB27C7"/>
    <w:rsid w:val="00BB6644"/>
    <w:rsid w:val="00BB6BBE"/>
    <w:rsid w:val="00BB6C84"/>
    <w:rsid w:val="00BC0AA0"/>
    <w:rsid w:val="00BC0EEF"/>
    <w:rsid w:val="00BC32A3"/>
    <w:rsid w:val="00BC3BC6"/>
    <w:rsid w:val="00BC53DD"/>
    <w:rsid w:val="00BD1A07"/>
    <w:rsid w:val="00BD26AF"/>
    <w:rsid w:val="00BF2C0B"/>
    <w:rsid w:val="00BF33B7"/>
    <w:rsid w:val="00BF4FB8"/>
    <w:rsid w:val="00BF598B"/>
    <w:rsid w:val="00C039C3"/>
    <w:rsid w:val="00C03AC8"/>
    <w:rsid w:val="00C0468E"/>
    <w:rsid w:val="00C12CC1"/>
    <w:rsid w:val="00C141CD"/>
    <w:rsid w:val="00C20357"/>
    <w:rsid w:val="00C217B8"/>
    <w:rsid w:val="00C23375"/>
    <w:rsid w:val="00C360E9"/>
    <w:rsid w:val="00C376D1"/>
    <w:rsid w:val="00C42BAE"/>
    <w:rsid w:val="00C46B40"/>
    <w:rsid w:val="00C500A8"/>
    <w:rsid w:val="00C5640F"/>
    <w:rsid w:val="00C82444"/>
    <w:rsid w:val="00C832B5"/>
    <w:rsid w:val="00C84670"/>
    <w:rsid w:val="00C84932"/>
    <w:rsid w:val="00C857D5"/>
    <w:rsid w:val="00C86D0B"/>
    <w:rsid w:val="00C87322"/>
    <w:rsid w:val="00C9120E"/>
    <w:rsid w:val="00C971B0"/>
    <w:rsid w:val="00CA078B"/>
    <w:rsid w:val="00CA1055"/>
    <w:rsid w:val="00CA5686"/>
    <w:rsid w:val="00CA5CFD"/>
    <w:rsid w:val="00CB0BF9"/>
    <w:rsid w:val="00CB3C91"/>
    <w:rsid w:val="00CC4DE3"/>
    <w:rsid w:val="00CC63A5"/>
    <w:rsid w:val="00CD00A1"/>
    <w:rsid w:val="00CD0A0E"/>
    <w:rsid w:val="00CD2B00"/>
    <w:rsid w:val="00CD4B20"/>
    <w:rsid w:val="00CD5F45"/>
    <w:rsid w:val="00CD62E1"/>
    <w:rsid w:val="00CE4411"/>
    <w:rsid w:val="00CE4A33"/>
    <w:rsid w:val="00CE4A72"/>
    <w:rsid w:val="00CF772E"/>
    <w:rsid w:val="00D00E97"/>
    <w:rsid w:val="00D160A8"/>
    <w:rsid w:val="00D17197"/>
    <w:rsid w:val="00D20356"/>
    <w:rsid w:val="00D20909"/>
    <w:rsid w:val="00D20975"/>
    <w:rsid w:val="00D25030"/>
    <w:rsid w:val="00D26A02"/>
    <w:rsid w:val="00D26A12"/>
    <w:rsid w:val="00D32182"/>
    <w:rsid w:val="00D335AC"/>
    <w:rsid w:val="00D461C3"/>
    <w:rsid w:val="00D51B18"/>
    <w:rsid w:val="00D64F65"/>
    <w:rsid w:val="00D6554F"/>
    <w:rsid w:val="00D716C9"/>
    <w:rsid w:val="00D77572"/>
    <w:rsid w:val="00D77B10"/>
    <w:rsid w:val="00D80298"/>
    <w:rsid w:val="00D831A4"/>
    <w:rsid w:val="00D85580"/>
    <w:rsid w:val="00D91D2E"/>
    <w:rsid w:val="00D94D9A"/>
    <w:rsid w:val="00DA074B"/>
    <w:rsid w:val="00DA15FA"/>
    <w:rsid w:val="00DA4FB1"/>
    <w:rsid w:val="00DB0A5F"/>
    <w:rsid w:val="00DB75A3"/>
    <w:rsid w:val="00DB7E44"/>
    <w:rsid w:val="00DC1269"/>
    <w:rsid w:val="00DC2410"/>
    <w:rsid w:val="00DC30B6"/>
    <w:rsid w:val="00DC71EE"/>
    <w:rsid w:val="00DD3ACE"/>
    <w:rsid w:val="00DD46A1"/>
    <w:rsid w:val="00DE044E"/>
    <w:rsid w:val="00DF2825"/>
    <w:rsid w:val="00DF5D1D"/>
    <w:rsid w:val="00DF6DCC"/>
    <w:rsid w:val="00E018AF"/>
    <w:rsid w:val="00E03E93"/>
    <w:rsid w:val="00E05323"/>
    <w:rsid w:val="00E0678C"/>
    <w:rsid w:val="00E071CC"/>
    <w:rsid w:val="00E208FC"/>
    <w:rsid w:val="00E21E45"/>
    <w:rsid w:val="00E2345A"/>
    <w:rsid w:val="00E24E41"/>
    <w:rsid w:val="00E33156"/>
    <w:rsid w:val="00E3508C"/>
    <w:rsid w:val="00E35521"/>
    <w:rsid w:val="00E37092"/>
    <w:rsid w:val="00E418ED"/>
    <w:rsid w:val="00E5373F"/>
    <w:rsid w:val="00E53DF9"/>
    <w:rsid w:val="00E55B45"/>
    <w:rsid w:val="00E57ECA"/>
    <w:rsid w:val="00E6333F"/>
    <w:rsid w:val="00E6422E"/>
    <w:rsid w:val="00E6703C"/>
    <w:rsid w:val="00E67F6F"/>
    <w:rsid w:val="00E717AF"/>
    <w:rsid w:val="00E73407"/>
    <w:rsid w:val="00E75DD8"/>
    <w:rsid w:val="00E765B9"/>
    <w:rsid w:val="00E768FA"/>
    <w:rsid w:val="00E80FE2"/>
    <w:rsid w:val="00E84C79"/>
    <w:rsid w:val="00E86FA3"/>
    <w:rsid w:val="00E92DBB"/>
    <w:rsid w:val="00E93B2B"/>
    <w:rsid w:val="00E951A3"/>
    <w:rsid w:val="00EA1C34"/>
    <w:rsid w:val="00EA5FF5"/>
    <w:rsid w:val="00EB1256"/>
    <w:rsid w:val="00EB69FF"/>
    <w:rsid w:val="00EC2751"/>
    <w:rsid w:val="00EC5D49"/>
    <w:rsid w:val="00ED6F04"/>
    <w:rsid w:val="00EE4C17"/>
    <w:rsid w:val="00EE5E42"/>
    <w:rsid w:val="00EF489B"/>
    <w:rsid w:val="00F000AA"/>
    <w:rsid w:val="00F00DCD"/>
    <w:rsid w:val="00F01533"/>
    <w:rsid w:val="00F0667D"/>
    <w:rsid w:val="00F15AD1"/>
    <w:rsid w:val="00F2172D"/>
    <w:rsid w:val="00F241F7"/>
    <w:rsid w:val="00F36167"/>
    <w:rsid w:val="00F502D6"/>
    <w:rsid w:val="00F53AA3"/>
    <w:rsid w:val="00F56F46"/>
    <w:rsid w:val="00F6797D"/>
    <w:rsid w:val="00F72B97"/>
    <w:rsid w:val="00F72C51"/>
    <w:rsid w:val="00F74A1F"/>
    <w:rsid w:val="00F778F1"/>
    <w:rsid w:val="00F80ED8"/>
    <w:rsid w:val="00F90CC5"/>
    <w:rsid w:val="00F93891"/>
    <w:rsid w:val="00F9435D"/>
    <w:rsid w:val="00FB3D4C"/>
    <w:rsid w:val="00FB4D0F"/>
    <w:rsid w:val="00FB6AFD"/>
    <w:rsid w:val="00FC1E2C"/>
    <w:rsid w:val="00FC4AC6"/>
    <w:rsid w:val="00FC6764"/>
    <w:rsid w:val="00FC6D7C"/>
    <w:rsid w:val="00FD0AB2"/>
    <w:rsid w:val="00FF25A9"/>
    <w:rsid w:val="00FF3995"/>
    <w:rsid w:val="00FF5EBD"/>
    <w:rsid w:val="00FF66E1"/>
    <w:rsid w:val="00FF6833"/>
    <w:rsid w:val="00FF7121"/>
    <w:rsid w:val="00FF7D7F"/>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4615C2A"/>
  <w15:chartTrackingRefBased/>
  <w15:docId w15:val="{F1B7933B-E1D5-4077-AB14-24EFC2B1DAC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1A1B50"/>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xmsonormal">
    <w:name w:val="x_msonormal"/>
    <w:basedOn w:val="Normale"/>
    <w:rsid w:val="00275FB2"/>
    <w:pPr>
      <w:spacing w:after="0" w:line="240" w:lineRule="auto"/>
    </w:pPr>
    <w:rPr>
      <w:rFonts w:ascii="Calibri" w:hAnsi="Calibri" w:cs="Calibri"/>
      <w:lang w:eastAsia="it-IT"/>
    </w:rPr>
  </w:style>
  <w:style w:type="paragraph" w:styleId="Paragrafoelenco">
    <w:name w:val="List Paragraph"/>
    <w:basedOn w:val="Normale"/>
    <w:uiPriority w:val="34"/>
    <w:qFormat/>
    <w:rsid w:val="005D0E5F"/>
    <w:pPr>
      <w:ind w:left="720"/>
      <w:contextualSpacing/>
    </w:pPr>
  </w:style>
  <w:style w:type="paragraph" w:styleId="Revisione">
    <w:name w:val="Revision"/>
    <w:hidden/>
    <w:uiPriority w:val="99"/>
    <w:semiHidden/>
    <w:rsid w:val="000D3BAF"/>
    <w:pPr>
      <w:spacing w:after="0" w:line="240" w:lineRule="auto"/>
    </w:pPr>
  </w:style>
  <w:style w:type="character" w:styleId="Rimandocommento">
    <w:name w:val="annotation reference"/>
    <w:basedOn w:val="Carpredefinitoparagrafo"/>
    <w:uiPriority w:val="99"/>
    <w:semiHidden/>
    <w:unhideWhenUsed/>
    <w:rsid w:val="00E5373F"/>
    <w:rPr>
      <w:sz w:val="16"/>
      <w:szCs w:val="16"/>
    </w:rPr>
  </w:style>
  <w:style w:type="paragraph" w:styleId="Testocommento">
    <w:name w:val="annotation text"/>
    <w:basedOn w:val="Normale"/>
    <w:link w:val="TestocommentoCarattere"/>
    <w:uiPriority w:val="99"/>
    <w:semiHidden/>
    <w:unhideWhenUsed/>
    <w:rsid w:val="00E5373F"/>
    <w:pPr>
      <w:spacing w:line="240" w:lineRule="auto"/>
    </w:pPr>
    <w:rPr>
      <w:sz w:val="20"/>
      <w:szCs w:val="20"/>
    </w:rPr>
  </w:style>
  <w:style w:type="character" w:customStyle="1" w:styleId="TestocommentoCarattere">
    <w:name w:val="Testo commento Carattere"/>
    <w:basedOn w:val="Carpredefinitoparagrafo"/>
    <w:link w:val="Testocommento"/>
    <w:uiPriority w:val="99"/>
    <w:semiHidden/>
    <w:rsid w:val="00E5373F"/>
    <w:rPr>
      <w:sz w:val="20"/>
      <w:szCs w:val="20"/>
    </w:rPr>
  </w:style>
  <w:style w:type="paragraph" w:styleId="Soggettocommento">
    <w:name w:val="annotation subject"/>
    <w:basedOn w:val="Testocommento"/>
    <w:next w:val="Testocommento"/>
    <w:link w:val="SoggettocommentoCarattere"/>
    <w:uiPriority w:val="99"/>
    <w:semiHidden/>
    <w:unhideWhenUsed/>
    <w:rsid w:val="00E5373F"/>
    <w:rPr>
      <w:b/>
      <w:bCs/>
    </w:rPr>
  </w:style>
  <w:style w:type="character" w:customStyle="1" w:styleId="SoggettocommentoCarattere">
    <w:name w:val="Soggetto commento Carattere"/>
    <w:basedOn w:val="TestocommentoCarattere"/>
    <w:link w:val="Soggettocommento"/>
    <w:uiPriority w:val="99"/>
    <w:semiHidden/>
    <w:rsid w:val="00E5373F"/>
    <w:rPr>
      <w:b/>
      <w:bCs/>
      <w:sz w:val="20"/>
      <w:szCs w:val="20"/>
    </w:rPr>
  </w:style>
  <w:style w:type="paragraph" w:styleId="Testofumetto">
    <w:name w:val="Balloon Text"/>
    <w:basedOn w:val="Normale"/>
    <w:link w:val="TestofumettoCarattere"/>
    <w:uiPriority w:val="99"/>
    <w:semiHidden/>
    <w:unhideWhenUsed/>
    <w:rsid w:val="009F0661"/>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9F0661"/>
    <w:rPr>
      <w:rFonts w:ascii="Segoe UI" w:hAnsi="Segoe UI" w:cs="Segoe UI"/>
      <w:sz w:val="18"/>
      <w:szCs w:val="18"/>
    </w:rPr>
  </w:style>
  <w:style w:type="character" w:styleId="Testosegnaposto">
    <w:name w:val="Placeholder Text"/>
    <w:basedOn w:val="Carpredefinitoparagrafo"/>
    <w:uiPriority w:val="99"/>
    <w:semiHidden/>
    <w:rsid w:val="003B2DED"/>
    <w:rPr>
      <w:color w:val="666666"/>
    </w:rPr>
  </w:style>
  <w:style w:type="paragraph" w:styleId="Intestazione">
    <w:name w:val="header"/>
    <w:basedOn w:val="Normale"/>
    <w:link w:val="IntestazioneCarattere"/>
    <w:uiPriority w:val="99"/>
    <w:unhideWhenUsed/>
    <w:rsid w:val="00756ECB"/>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756ECB"/>
  </w:style>
  <w:style w:type="paragraph" w:styleId="Pidipagina">
    <w:name w:val="footer"/>
    <w:basedOn w:val="Normale"/>
    <w:link w:val="PidipaginaCarattere"/>
    <w:uiPriority w:val="99"/>
    <w:unhideWhenUsed/>
    <w:rsid w:val="00756ECB"/>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756ECB"/>
  </w:style>
  <w:style w:type="character" w:customStyle="1" w:styleId="docsum-authors">
    <w:name w:val="docsum-authors"/>
    <w:basedOn w:val="Carpredefinitoparagrafo"/>
    <w:rsid w:val="0010448D"/>
  </w:style>
  <w:style w:type="character" w:customStyle="1" w:styleId="docsum-journal-citation">
    <w:name w:val="docsum-journal-citation"/>
    <w:basedOn w:val="Carpredefinitoparagrafo"/>
    <w:rsid w:val="0010448D"/>
  </w:style>
  <w:style w:type="character" w:styleId="Collegamentoipertestuale">
    <w:name w:val="Hyperlink"/>
    <w:basedOn w:val="Carpredefinitoparagrafo"/>
    <w:uiPriority w:val="99"/>
    <w:unhideWhenUsed/>
    <w:rsid w:val="00265EBD"/>
    <w:rPr>
      <w:color w:val="0563C1" w:themeColor="hyperlink"/>
      <w:u w:val="single"/>
    </w:rPr>
  </w:style>
  <w:style w:type="character" w:styleId="Numeroriga">
    <w:name w:val="line number"/>
    <w:basedOn w:val="Carpredefinitoparagrafo"/>
    <w:uiPriority w:val="99"/>
    <w:semiHidden/>
    <w:unhideWhenUsed/>
    <w:rsid w:val="00D91D2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477370">
      <w:bodyDiv w:val="1"/>
      <w:marLeft w:val="0"/>
      <w:marRight w:val="0"/>
      <w:marTop w:val="0"/>
      <w:marBottom w:val="0"/>
      <w:divBdr>
        <w:top w:val="none" w:sz="0" w:space="0" w:color="auto"/>
        <w:left w:val="none" w:sz="0" w:space="0" w:color="auto"/>
        <w:bottom w:val="none" w:sz="0" w:space="0" w:color="auto"/>
        <w:right w:val="none" w:sz="0" w:space="0" w:color="auto"/>
      </w:divBdr>
      <w:divsChild>
        <w:div w:id="1168711134">
          <w:marLeft w:val="640"/>
          <w:marRight w:val="0"/>
          <w:marTop w:val="0"/>
          <w:marBottom w:val="0"/>
          <w:divBdr>
            <w:top w:val="none" w:sz="0" w:space="0" w:color="auto"/>
            <w:left w:val="none" w:sz="0" w:space="0" w:color="auto"/>
            <w:bottom w:val="none" w:sz="0" w:space="0" w:color="auto"/>
            <w:right w:val="none" w:sz="0" w:space="0" w:color="auto"/>
          </w:divBdr>
        </w:div>
        <w:div w:id="693649042">
          <w:marLeft w:val="640"/>
          <w:marRight w:val="0"/>
          <w:marTop w:val="0"/>
          <w:marBottom w:val="0"/>
          <w:divBdr>
            <w:top w:val="none" w:sz="0" w:space="0" w:color="auto"/>
            <w:left w:val="none" w:sz="0" w:space="0" w:color="auto"/>
            <w:bottom w:val="none" w:sz="0" w:space="0" w:color="auto"/>
            <w:right w:val="none" w:sz="0" w:space="0" w:color="auto"/>
          </w:divBdr>
        </w:div>
        <w:div w:id="1863662029">
          <w:marLeft w:val="640"/>
          <w:marRight w:val="0"/>
          <w:marTop w:val="0"/>
          <w:marBottom w:val="0"/>
          <w:divBdr>
            <w:top w:val="none" w:sz="0" w:space="0" w:color="auto"/>
            <w:left w:val="none" w:sz="0" w:space="0" w:color="auto"/>
            <w:bottom w:val="none" w:sz="0" w:space="0" w:color="auto"/>
            <w:right w:val="none" w:sz="0" w:space="0" w:color="auto"/>
          </w:divBdr>
        </w:div>
        <w:div w:id="1661495128">
          <w:marLeft w:val="640"/>
          <w:marRight w:val="0"/>
          <w:marTop w:val="0"/>
          <w:marBottom w:val="0"/>
          <w:divBdr>
            <w:top w:val="none" w:sz="0" w:space="0" w:color="auto"/>
            <w:left w:val="none" w:sz="0" w:space="0" w:color="auto"/>
            <w:bottom w:val="none" w:sz="0" w:space="0" w:color="auto"/>
            <w:right w:val="none" w:sz="0" w:space="0" w:color="auto"/>
          </w:divBdr>
        </w:div>
        <w:div w:id="2125926370">
          <w:marLeft w:val="640"/>
          <w:marRight w:val="0"/>
          <w:marTop w:val="0"/>
          <w:marBottom w:val="0"/>
          <w:divBdr>
            <w:top w:val="none" w:sz="0" w:space="0" w:color="auto"/>
            <w:left w:val="none" w:sz="0" w:space="0" w:color="auto"/>
            <w:bottom w:val="none" w:sz="0" w:space="0" w:color="auto"/>
            <w:right w:val="none" w:sz="0" w:space="0" w:color="auto"/>
          </w:divBdr>
        </w:div>
        <w:div w:id="177624877">
          <w:marLeft w:val="640"/>
          <w:marRight w:val="0"/>
          <w:marTop w:val="0"/>
          <w:marBottom w:val="0"/>
          <w:divBdr>
            <w:top w:val="none" w:sz="0" w:space="0" w:color="auto"/>
            <w:left w:val="none" w:sz="0" w:space="0" w:color="auto"/>
            <w:bottom w:val="none" w:sz="0" w:space="0" w:color="auto"/>
            <w:right w:val="none" w:sz="0" w:space="0" w:color="auto"/>
          </w:divBdr>
        </w:div>
        <w:div w:id="1169445976">
          <w:marLeft w:val="640"/>
          <w:marRight w:val="0"/>
          <w:marTop w:val="0"/>
          <w:marBottom w:val="0"/>
          <w:divBdr>
            <w:top w:val="none" w:sz="0" w:space="0" w:color="auto"/>
            <w:left w:val="none" w:sz="0" w:space="0" w:color="auto"/>
            <w:bottom w:val="none" w:sz="0" w:space="0" w:color="auto"/>
            <w:right w:val="none" w:sz="0" w:space="0" w:color="auto"/>
          </w:divBdr>
        </w:div>
        <w:div w:id="1443762746">
          <w:marLeft w:val="640"/>
          <w:marRight w:val="0"/>
          <w:marTop w:val="0"/>
          <w:marBottom w:val="0"/>
          <w:divBdr>
            <w:top w:val="none" w:sz="0" w:space="0" w:color="auto"/>
            <w:left w:val="none" w:sz="0" w:space="0" w:color="auto"/>
            <w:bottom w:val="none" w:sz="0" w:space="0" w:color="auto"/>
            <w:right w:val="none" w:sz="0" w:space="0" w:color="auto"/>
          </w:divBdr>
        </w:div>
        <w:div w:id="689373729">
          <w:marLeft w:val="640"/>
          <w:marRight w:val="0"/>
          <w:marTop w:val="0"/>
          <w:marBottom w:val="0"/>
          <w:divBdr>
            <w:top w:val="none" w:sz="0" w:space="0" w:color="auto"/>
            <w:left w:val="none" w:sz="0" w:space="0" w:color="auto"/>
            <w:bottom w:val="none" w:sz="0" w:space="0" w:color="auto"/>
            <w:right w:val="none" w:sz="0" w:space="0" w:color="auto"/>
          </w:divBdr>
        </w:div>
        <w:div w:id="938224089">
          <w:marLeft w:val="640"/>
          <w:marRight w:val="0"/>
          <w:marTop w:val="0"/>
          <w:marBottom w:val="0"/>
          <w:divBdr>
            <w:top w:val="none" w:sz="0" w:space="0" w:color="auto"/>
            <w:left w:val="none" w:sz="0" w:space="0" w:color="auto"/>
            <w:bottom w:val="none" w:sz="0" w:space="0" w:color="auto"/>
            <w:right w:val="none" w:sz="0" w:space="0" w:color="auto"/>
          </w:divBdr>
        </w:div>
        <w:div w:id="1451819342">
          <w:marLeft w:val="640"/>
          <w:marRight w:val="0"/>
          <w:marTop w:val="0"/>
          <w:marBottom w:val="0"/>
          <w:divBdr>
            <w:top w:val="none" w:sz="0" w:space="0" w:color="auto"/>
            <w:left w:val="none" w:sz="0" w:space="0" w:color="auto"/>
            <w:bottom w:val="none" w:sz="0" w:space="0" w:color="auto"/>
            <w:right w:val="none" w:sz="0" w:space="0" w:color="auto"/>
          </w:divBdr>
        </w:div>
        <w:div w:id="1145195452">
          <w:marLeft w:val="640"/>
          <w:marRight w:val="0"/>
          <w:marTop w:val="0"/>
          <w:marBottom w:val="0"/>
          <w:divBdr>
            <w:top w:val="none" w:sz="0" w:space="0" w:color="auto"/>
            <w:left w:val="none" w:sz="0" w:space="0" w:color="auto"/>
            <w:bottom w:val="none" w:sz="0" w:space="0" w:color="auto"/>
            <w:right w:val="none" w:sz="0" w:space="0" w:color="auto"/>
          </w:divBdr>
        </w:div>
        <w:div w:id="1867716231">
          <w:marLeft w:val="640"/>
          <w:marRight w:val="0"/>
          <w:marTop w:val="0"/>
          <w:marBottom w:val="0"/>
          <w:divBdr>
            <w:top w:val="none" w:sz="0" w:space="0" w:color="auto"/>
            <w:left w:val="none" w:sz="0" w:space="0" w:color="auto"/>
            <w:bottom w:val="none" w:sz="0" w:space="0" w:color="auto"/>
            <w:right w:val="none" w:sz="0" w:space="0" w:color="auto"/>
          </w:divBdr>
        </w:div>
        <w:div w:id="1041395917">
          <w:marLeft w:val="640"/>
          <w:marRight w:val="0"/>
          <w:marTop w:val="0"/>
          <w:marBottom w:val="0"/>
          <w:divBdr>
            <w:top w:val="none" w:sz="0" w:space="0" w:color="auto"/>
            <w:left w:val="none" w:sz="0" w:space="0" w:color="auto"/>
            <w:bottom w:val="none" w:sz="0" w:space="0" w:color="auto"/>
            <w:right w:val="none" w:sz="0" w:space="0" w:color="auto"/>
          </w:divBdr>
        </w:div>
        <w:div w:id="1411005518">
          <w:marLeft w:val="640"/>
          <w:marRight w:val="0"/>
          <w:marTop w:val="0"/>
          <w:marBottom w:val="0"/>
          <w:divBdr>
            <w:top w:val="none" w:sz="0" w:space="0" w:color="auto"/>
            <w:left w:val="none" w:sz="0" w:space="0" w:color="auto"/>
            <w:bottom w:val="none" w:sz="0" w:space="0" w:color="auto"/>
            <w:right w:val="none" w:sz="0" w:space="0" w:color="auto"/>
          </w:divBdr>
        </w:div>
        <w:div w:id="877354767">
          <w:marLeft w:val="640"/>
          <w:marRight w:val="0"/>
          <w:marTop w:val="0"/>
          <w:marBottom w:val="0"/>
          <w:divBdr>
            <w:top w:val="none" w:sz="0" w:space="0" w:color="auto"/>
            <w:left w:val="none" w:sz="0" w:space="0" w:color="auto"/>
            <w:bottom w:val="none" w:sz="0" w:space="0" w:color="auto"/>
            <w:right w:val="none" w:sz="0" w:space="0" w:color="auto"/>
          </w:divBdr>
        </w:div>
        <w:div w:id="1532693649">
          <w:marLeft w:val="640"/>
          <w:marRight w:val="0"/>
          <w:marTop w:val="0"/>
          <w:marBottom w:val="0"/>
          <w:divBdr>
            <w:top w:val="none" w:sz="0" w:space="0" w:color="auto"/>
            <w:left w:val="none" w:sz="0" w:space="0" w:color="auto"/>
            <w:bottom w:val="none" w:sz="0" w:space="0" w:color="auto"/>
            <w:right w:val="none" w:sz="0" w:space="0" w:color="auto"/>
          </w:divBdr>
        </w:div>
        <w:div w:id="1228568486">
          <w:marLeft w:val="640"/>
          <w:marRight w:val="0"/>
          <w:marTop w:val="0"/>
          <w:marBottom w:val="0"/>
          <w:divBdr>
            <w:top w:val="none" w:sz="0" w:space="0" w:color="auto"/>
            <w:left w:val="none" w:sz="0" w:space="0" w:color="auto"/>
            <w:bottom w:val="none" w:sz="0" w:space="0" w:color="auto"/>
            <w:right w:val="none" w:sz="0" w:space="0" w:color="auto"/>
          </w:divBdr>
        </w:div>
      </w:divsChild>
    </w:div>
    <w:div w:id="14352505">
      <w:bodyDiv w:val="1"/>
      <w:marLeft w:val="0"/>
      <w:marRight w:val="0"/>
      <w:marTop w:val="0"/>
      <w:marBottom w:val="0"/>
      <w:divBdr>
        <w:top w:val="none" w:sz="0" w:space="0" w:color="auto"/>
        <w:left w:val="none" w:sz="0" w:space="0" w:color="auto"/>
        <w:bottom w:val="none" w:sz="0" w:space="0" w:color="auto"/>
        <w:right w:val="none" w:sz="0" w:space="0" w:color="auto"/>
      </w:divBdr>
      <w:divsChild>
        <w:div w:id="84038169">
          <w:marLeft w:val="640"/>
          <w:marRight w:val="0"/>
          <w:marTop w:val="0"/>
          <w:marBottom w:val="0"/>
          <w:divBdr>
            <w:top w:val="none" w:sz="0" w:space="0" w:color="auto"/>
            <w:left w:val="none" w:sz="0" w:space="0" w:color="auto"/>
            <w:bottom w:val="none" w:sz="0" w:space="0" w:color="auto"/>
            <w:right w:val="none" w:sz="0" w:space="0" w:color="auto"/>
          </w:divBdr>
        </w:div>
        <w:div w:id="2024429512">
          <w:marLeft w:val="640"/>
          <w:marRight w:val="0"/>
          <w:marTop w:val="0"/>
          <w:marBottom w:val="0"/>
          <w:divBdr>
            <w:top w:val="none" w:sz="0" w:space="0" w:color="auto"/>
            <w:left w:val="none" w:sz="0" w:space="0" w:color="auto"/>
            <w:bottom w:val="none" w:sz="0" w:space="0" w:color="auto"/>
            <w:right w:val="none" w:sz="0" w:space="0" w:color="auto"/>
          </w:divBdr>
        </w:div>
        <w:div w:id="1237277409">
          <w:marLeft w:val="640"/>
          <w:marRight w:val="0"/>
          <w:marTop w:val="0"/>
          <w:marBottom w:val="0"/>
          <w:divBdr>
            <w:top w:val="none" w:sz="0" w:space="0" w:color="auto"/>
            <w:left w:val="none" w:sz="0" w:space="0" w:color="auto"/>
            <w:bottom w:val="none" w:sz="0" w:space="0" w:color="auto"/>
            <w:right w:val="none" w:sz="0" w:space="0" w:color="auto"/>
          </w:divBdr>
        </w:div>
        <w:div w:id="64567965">
          <w:marLeft w:val="640"/>
          <w:marRight w:val="0"/>
          <w:marTop w:val="0"/>
          <w:marBottom w:val="0"/>
          <w:divBdr>
            <w:top w:val="none" w:sz="0" w:space="0" w:color="auto"/>
            <w:left w:val="none" w:sz="0" w:space="0" w:color="auto"/>
            <w:bottom w:val="none" w:sz="0" w:space="0" w:color="auto"/>
            <w:right w:val="none" w:sz="0" w:space="0" w:color="auto"/>
          </w:divBdr>
        </w:div>
        <w:div w:id="1136021929">
          <w:marLeft w:val="640"/>
          <w:marRight w:val="0"/>
          <w:marTop w:val="0"/>
          <w:marBottom w:val="0"/>
          <w:divBdr>
            <w:top w:val="none" w:sz="0" w:space="0" w:color="auto"/>
            <w:left w:val="none" w:sz="0" w:space="0" w:color="auto"/>
            <w:bottom w:val="none" w:sz="0" w:space="0" w:color="auto"/>
            <w:right w:val="none" w:sz="0" w:space="0" w:color="auto"/>
          </w:divBdr>
        </w:div>
        <w:div w:id="120618176">
          <w:marLeft w:val="640"/>
          <w:marRight w:val="0"/>
          <w:marTop w:val="0"/>
          <w:marBottom w:val="0"/>
          <w:divBdr>
            <w:top w:val="none" w:sz="0" w:space="0" w:color="auto"/>
            <w:left w:val="none" w:sz="0" w:space="0" w:color="auto"/>
            <w:bottom w:val="none" w:sz="0" w:space="0" w:color="auto"/>
            <w:right w:val="none" w:sz="0" w:space="0" w:color="auto"/>
          </w:divBdr>
        </w:div>
        <w:div w:id="527379529">
          <w:marLeft w:val="640"/>
          <w:marRight w:val="0"/>
          <w:marTop w:val="0"/>
          <w:marBottom w:val="0"/>
          <w:divBdr>
            <w:top w:val="none" w:sz="0" w:space="0" w:color="auto"/>
            <w:left w:val="none" w:sz="0" w:space="0" w:color="auto"/>
            <w:bottom w:val="none" w:sz="0" w:space="0" w:color="auto"/>
            <w:right w:val="none" w:sz="0" w:space="0" w:color="auto"/>
          </w:divBdr>
        </w:div>
        <w:div w:id="1616398721">
          <w:marLeft w:val="640"/>
          <w:marRight w:val="0"/>
          <w:marTop w:val="0"/>
          <w:marBottom w:val="0"/>
          <w:divBdr>
            <w:top w:val="none" w:sz="0" w:space="0" w:color="auto"/>
            <w:left w:val="none" w:sz="0" w:space="0" w:color="auto"/>
            <w:bottom w:val="none" w:sz="0" w:space="0" w:color="auto"/>
            <w:right w:val="none" w:sz="0" w:space="0" w:color="auto"/>
          </w:divBdr>
        </w:div>
        <w:div w:id="225456928">
          <w:marLeft w:val="640"/>
          <w:marRight w:val="0"/>
          <w:marTop w:val="0"/>
          <w:marBottom w:val="0"/>
          <w:divBdr>
            <w:top w:val="none" w:sz="0" w:space="0" w:color="auto"/>
            <w:left w:val="none" w:sz="0" w:space="0" w:color="auto"/>
            <w:bottom w:val="none" w:sz="0" w:space="0" w:color="auto"/>
            <w:right w:val="none" w:sz="0" w:space="0" w:color="auto"/>
          </w:divBdr>
        </w:div>
        <w:div w:id="1016540214">
          <w:marLeft w:val="640"/>
          <w:marRight w:val="0"/>
          <w:marTop w:val="0"/>
          <w:marBottom w:val="0"/>
          <w:divBdr>
            <w:top w:val="none" w:sz="0" w:space="0" w:color="auto"/>
            <w:left w:val="none" w:sz="0" w:space="0" w:color="auto"/>
            <w:bottom w:val="none" w:sz="0" w:space="0" w:color="auto"/>
            <w:right w:val="none" w:sz="0" w:space="0" w:color="auto"/>
          </w:divBdr>
        </w:div>
        <w:div w:id="111024154">
          <w:marLeft w:val="640"/>
          <w:marRight w:val="0"/>
          <w:marTop w:val="0"/>
          <w:marBottom w:val="0"/>
          <w:divBdr>
            <w:top w:val="none" w:sz="0" w:space="0" w:color="auto"/>
            <w:left w:val="none" w:sz="0" w:space="0" w:color="auto"/>
            <w:bottom w:val="none" w:sz="0" w:space="0" w:color="auto"/>
            <w:right w:val="none" w:sz="0" w:space="0" w:color="auto"/>
          </w:divBdr>
        </w:div>
        <w:div w:id="1777864287">
          <w:marLeft w:val="640"/>
          <w:marRight w:val="0"/>
          <w:marTop w:val="0"/>
          <w:marBottom w:val="0"/>
          <w:divBdr>
            <w:top w:val="none" w:sz="0" w:space="0" w:color="auto"/>
            <w:left w:val="none" w:sz="0" w:space="0" w:color="auto"/>
            <w:bottom w:val="none" w:sz="0" w:space="0" w:color="auto"/>
            <w:right w:val="none" w:sz="0" w:space="0" w:color="auto"/>
          </w:divBdr>
        </w:div>
        <w:div w:id="126629888">
          <w:marLeft w:val="640"/>
          <w:marRight w:val="0"/>
          <w:marTop w:val="0"/>
          <w:marBottom w:val="0"/>
          <w:divBdr>
            <w:top w:val="none" w:sz="0" w:space="0" w:color="auto"/>
            <w:left w:val="none" w:sz="0" w:space="0" w:color="auto"/>
            <w:bottom w:val="none" w:sz="0" w:space="0" w:color="auto"/>
            <w:right w:val="none" w:sz="0" w:space="0" w:color="auto"/>
          </w:divBdr>
        </w:div>
        <w:div w:id="1279800977">
          <w:marLeft w:val="640"/>
          <w:marRight w:val="0"/>
          <w:marTop w:val="0"/>
          <w:marBottom w:val="0"/>
          <w:divBdr>
            <w:top w:val="none" w:sz="0" w:space="0" w:color="auto"/>
            <w:left w:val="none" w:sz="0" w:space="0" w:color="auto"/>
            <w:bottom w:val="none" w:sz="0" w:space="0" w:color="auto"/>
            <w:right w:val="none" w:sz="0" w:space="0" w:color="auto"/>
          </w:divBdr>
        </w:div>
        <w:div w:id="376786121">
          <w:marLeft w:val="640"/>
          <w:marRight w:val="0"/>
          <w:marTop w:val="0"/>
          <w:marBottom w:val="0"/>
          <w:divBdr>
            <w:top w:val="none" w:sz="0" w:space="0" w:color="auto"/>
            <w:left w:val="none" w:sz="0" w:space="0" w:color="auto"/>
            <w:bottom w:val="none" w:sz="0" w:space="0" w:color="auto"/>
            <w:right w:val="none" w:sz="0" w:space="0" w:color="auto"/>
          </w:divBdr>
        </w:div>
        <w:div w:id="1288318821">
          <w:marLeft w:val="640"/>
          <w:marRight w:val="0"/>
          <w:marTop w:val="0"/>
          <w:marBottom w:val="0"/>
          <w:divBdr>
            <w:top w:val="none" w:sz="0" w:space="0" w:color="auto"/>
            <w:left w:val="none" w:sz="0" w:space="0" w:color="auto"/>
            <w:bottom w:val="none" w:sz="0" w:space="0" w:color="auto"/>
            <w:right w:val="none" w:sz="0" w:space="0" w:color="auto"/>
          </w:divBdr>
        </w:div>
        <w:div w:id="1429236270">
          <w:marLeft w:val="640"/>
          <w:marRight w:val="0"/>
          <w:marTop w:val="0"/>
          <w:marBottom w:val="0"/>
          <w:divBdr>
            <w:top w:val="none" w:sz="0" w:space="0" w:color="auto"/>
            <w:left w:val="none" w:sz="0" w:space="0" w:color="auto"/>
            <w:bottom w:val="none" w:sz="0" w:space="0" w:color="auto"/>
            <w:right w:val="none" w:sz="0" w:space="0" w:color="auto"/>
          </w:divBdr>
        </w:div>
        <w:div w:id="2121027485">
          <w:marLeft w:val="640"/>
          <w:marRight w:val="0"/>
          <w:marTop w:val="0"/>
          <w:marBottom w:val="0"/>
          <w:divBdr>
            <w:top w:val="none" w:sz="0" w:space="0" w:color="auto"/>
            <w:left w:val="none" w:sz="0" w:space="0" w:color="auto"/>
            <w:bottom w:val="none" w:sz="0" w:space="0" w:color="auto"/>
            <w:right w:val="none" w:sz="0" w:space="0" w:color="auto"/>
          </w:divBdr>
        </w:div>
        <w:div w:id="293100903">
          <w:marLeft w:val="640"/>
          <w:marRight w:val="0"/>
          <w:marTop w:val="0"/>
          <w:marBottom w:val="0"/>
          <w:divBdr>
            <w:top w:val="none" w:sz="0" w:space="0" w:color="auto"/>
            <w:left w:val="none" w:sz="0" w:space="0" w:color="auto"/>
            <w:bottom w:val="none" w:sz="0" w:space="0" w:color="auto"/>
            <w:right w:val="none" w:sz="0" w:space="0" w:color="auto"/>
          </w:divBdr>
        </w:div>
        <w:div w:id="1438598354">
          <w:marLeft w:val="640"/>
          <w:marRight w:val="0"/>
          <w:marTop w:val="0"/>
          <w:marBottom w:val="0"/>
          <w:divBdr>
            <w:top w:val="none" w:sz="0" w:space="0" w:color="auto"/>
            <w:left w:val="none" w:sz="0" w:space="0" w:color="auto"/>
            <w:bottom w:val="none" w:sz="0" w:space="0" w:color="auto"/>
            <w:right w:val="none" w:sz="0" w:space="0" w:color="auto"/>
          </w:divBdr>
        </w:div>
        <w:div w:id="330377991">
          <w:marLeft w:val="640"/>
          <w:marRight w:val="0"/>
          <w:marTop w:val="0"/>
          <w:marBottom w:val="0"/>
          <w:divBdr>
            <w:top w:val="none" w:sz="0" w:space="0" w:color="auto"/>
            <w:left w:val="none" w:sz="0" w:space="0" w:color="auto"/>
            <w:bottom w:val="none" w:sz="0" w:space="0" w:color="auto"/>
            <w:right w:val="none" w:sz="0" w:space="0" w:color="auto"/>
          </w:divBdr>
        </w:div>
        <w:div w:id="574516597">
          <w:marLeft w:val="640"/>
          <w:marRight w:val="0"/>
          <w:marTop w:val="0"/>
          <w:marBottom w:val="0"/>
          <w:divBdr>
            <w:top w:val="none" w:sz="0" w:space="0" w:color="auto"/>
            <w:left w:val="none" w:sz="0" w:space="0" w:color="auto"/>
            <w:bottom w:val="none" w:sz="0" w:space="0" w:color="auto"/>
            <w:right w:val="none" w:sz="0" w:space="0" w:color="auto"/>
          </w:divBdr>
        </w:div>
        <w:div w:id="1005018028">
          <w:marLeft w:val="640"/>
          <w:marRight w:val="0"/>
          <w:marTop w:val="0"/>
          <w:marBottom w:val="0"/>
          <w:divBdr>
            <w:top w:val="none" w:sz="0" w:space="0" w:color="auto"/>
            <w:left w:val="none" w:sz="0" w:space="0" w:color="auto"/>
            <w:bottom w:val="none" w:sz="0" w:space="0" w:color="auto"/>
            <w:right w:val="none" w:sz="0" w:space="0" w:color="auto"/>
          </w:divBdr>
        </w:div>
      </w:divsChild>
    </w:div>
    <w:div w:id="65498276">
      <w:bodyDiv w:val="1"/>
      <w:marLeft w:val="0"/>
      <w:marRight w:val="0"/>
      <w:marTop w:val="0"/>
      <w:marBottom w:val="0"/>
      <w:divBdr>
        <w:top w:val="none" w:sz="0" w:space="0" w:color="auto"/>
        <w:left w:val="none" w:sz="0" w:space="0" w:color="auto"/>
        <w:bottom w:val="none" w:sz="0" w:space="0" w:color="auto"/>
        <w:right w:val="none" w:sz="0" w:space="0" w:color="auto"/>
      </w:divBdr>
      <w:divsChild>
        <w:div w:id="946812968">
          <w:marLeft w:val="640"/>
          <w:marRight w:val="0"/>
          <w:marTop w:val="0"/>
          <w:marBottom w:val="0"/>
          <w:divBdr>
            <w:top w:val="none" w:sz="0" w:space="0" w:color="auto"/>
            <w:left w:val="none" w:sz="0" w:space="0" w:color="auto"/>
            <w:bottom w:val="none" w:sz="0" w:space="0" w:color="auto"/>
            <w:right w:val="none" w:sz="0" w:space="0" w:color="auto"/>
          </w:divBdr>
        </w:div>
        <w:div w:id="1895508310">
          <w:marLeft w:val="640"/>
          <w:marRight w:val="0"/>
          <w:marTop w:val="0"/>
          <w:marBottom w:val="0"/>
          <w:divBdr>
            <w:top w:val="none" w:sz="0" w:space="0" w:color="auto"/>
            <w:left w:val="none" w:sz="0" w:space="0" w:color="auto"/>
            <w:bottom w:val="none" w:sz="0" w:space="0" w:color="auto"/>
            <w:right w:val="none" w:sz="0" w:space="0" w:color="auto"/>
          </w:divBdr>
        </w:div>
        <w:div w:id="1167599251">
          <w:marLeft w:val="640"/>
          <w:marRight w:val="0"/>
          <w:marTop w:val="0"/>
          <w:marBottom w:val="0"/>
          <w:divBdr>
            <w:top w:val="none" w:sz="0" w:space="0" w:color="auto"/>
            <w:left w:val="none" w:sz="0" w:space="0" w:color="auto"/>
            <w:bottom w:val="none" w:sz="0" w:space="0" w:color="auto"/>
            <w:right w:val="none" w:sz="0" w:space="0" w:color="auto"/>
          </w:divBdr>
        </w:div>
        <w:div w:id="142427135">
          <w:marLeft w:val="640"/>
          <w:marRight w:val="0"/>
          <w:marTop w:val="0"/>
          <w:marBottom w:val="0"/>
          <w:divBdr>
            <w:top w:val="none" w:sz="0" w:space="0" w:color="auto"/>
            <w:left w:val="none" w:sz="0" w:space="0" w:color="auto"/>
            <w:bottom w:val="none" w:sz="0" w:space="0" w:color="auto"/>
            <w:right w:val="none" w:sz="0" w:space="0" w:color="auto"/>
          </w:divBdr>
        </w:div>
        <w:div w:id="787285182">
          <w:marLeft w:val="640"/>
          <w:marRight w:val="0"/>
          <w:marTop w:val="0"/>
          <w:marBottom w:val="0"/>
          <w:divBdr>
            <w:top w:val="none" w:sz="0" w:space="0" w:color="auto"/>
            <w:left w:val="none" w:sz="0" w:space="0" w:color="auto"/>
            <w:bottom w:val="none" w:sz="0" w:space="0" w:color="auto"/>
            <w:right w:val="none" w:sz="0" w:space="0" w:color="auto"/>
          </w:divBdr>
        </w:div>
        <w:div w:id="710351032">
          <w:marLeft w:val="640"/>
          <w:marRight w:val="0"/>
          <w:marTop w:val="0"/>
          <w:marBottom w:val="0"/>
          <w:divBdr>
            <w:top w:val="none" w:sz="0" w:space="0" w:color="auto"/>
            <w:left w:val="none" w:sz="0" w:space="0" w:color="auto"/>
            <w:bottom w:val="none" w:sz="0" w:space="0" w:color="auto"/>
            <w:right w:val="none" w:sz="0" w:space="0" w:color="auto"/>
          </w:divBdr>
        </w:div>
        <w:div w:id="1872185114">
          <w:marLeft w:val="640"/>
          <w:marRight w:val="0"/>
          <w:marTop w:val="0"/>
          <w:marBottom w:val="0"/>
          <w:divBdr>
            <w:top w:val="none" w:sz="0" w:space="0" w:color="auto"/>
            <w:left w:val="none" w:sz="0" w:space="0" w:color="auto"/>
            <w:bottom w:val="none" w:sz="0" w:space="0" w:color="auto"/>
            <w:right w:val="none" w:sz="0" w:space="0" w:color="auto"/>
          </w:divBdr>
        </w:div>
        <w:div w:id="644745632">
          <w:marLeft w:val="640"/>
          <w:marRight w:val="0"/>
          <w:marTop w:val="0"/>
          <w:marBottom w:val="0"/>
          <w:divBdr>
            <w:top w:val="none" w:sz="0" w:space="0" w:color="auto"/>
            <w:left w:val="none" w:sz="0" w:space="0" w:color="auto"/>
            <w:bottom w:val="none" w:sz="0" w:space="0" w:color="auto"/>
            <w:right w:val="none" w:sz="0" w:space="0" w:color="auto"/>
          </w:divBdr>
        </w:div>
        <w:div w:id="654645512">
          <w:marLeft w:val="640"/>
          <w:marRight w:val="0"/>
          <w:marTop w:val="0"/>
          <w:marBottom w:val="0"/>
          <w:divBdr>
            <w:top w:val="none" w:sz="0" w:space="0" w:color="auto"/>
            <w:left w:val="none" w:sz="0" w:space="0" w:color="auto"/>
            <w:bottom w:val="none" w:sz="0" w:space="0" w:color="auto"/>
            <w:right w:val="none" w:sz="0" w:space="0" w:color="auto"/>
          </w:divBdr>
        </w:div>
        <w:div w:id="105200286">
          <w:marLeft w:val="640"/>
          <w:marRight w:val="0"/>
          <w:marTop w:val="0"/>
          <w:marBottom w:val="0"/>
          <w:divBdr>
            <w:top w:val="none" w:sz="0" w:space="0" w:color="auto"/>
            <w:left w:val="none" w:sz="0" w:space="0" w:color="auto"/>
            <w:bottom w:val="none" w:sz="0" w:space="0" w:color="auto"/>
            <w:right w:val="none" w:sz="0" w:space="0" w:color="auto"/>
          </w:divBdr>
        </w:div>
        <w:div w:id="170728504">
          <w:marLeft w:val="640"/>
          <w:marRight w:val="0"/>
          <w:marTop w:val="0"/>
          <w:marBottom w:val="0"/>
          <w:divBdr>
            <w:top w:val="none" w:sz="0" w:space="0" w:color="auto"/>
            <w:left w:val="none" w:sz="0" w:space="0" w:color="auto"/>
            <w:bottom w:val="none" w:sz="0" w:space="0" w:color="auto"/>
            <w:right w:val="none" w:sz="0" w:space="0" w:color="auto"/>
          </w:divBdr>
        </w:div>
        <w:div w:id="1555389410">
          <w:marLeft w:val="640"/>
          <w:marRight w:val="0"/>
          <w:marTop w:val="0"/>
          <w:marBottom w:val="0"/>
          <w:divBdr>
            <w:top w:val="none" w:sz="0" w:space="0" w:color="auto"/>
            <w:left w:val="none" w:sz="0" w:space="0" w:color="auto"/>
            <w:bottom w:val="none" w:sz="0" w:space="0" w:color="auto"/>
            <w:right w:val="none" w:sz="0" w:space="0" w:color="auto"/>
          </w:divBdr>
        </w:div>
        <w:div w:id="221210534">
          <w:marLeft w:val="640"/>
          <w:marRight w:val="0"/>
          <w:marTop w:val="0"/>
          <w:marBottom w:val="0"/>
          <w:divBdr>
            <w:top w:val="none" w:sz="0" w:space="0" w:color="auto"/>
            <w:left w:val="none" w:sz="0" w:space="0" w:color="auto"/>
            <w:bottom w:val="none" w:sz="0" w:space="0" w:color="auto"/>
            <w:right w:val="none" w:sz="0" w:space="0" w:color="auto"/>
          </w:divBdr>
        </w:div>
        <w:div w:id="654453957">
          <w:marLeft w:val="640"/>
          <w:marRight w:val="0"/>
          <w:marTop w:val="0"/>
          <w:marBottom w:val="0"/>
          <w:divBdr>
            <w:top w:val="none" w:sz="0" w:space="0" w:color="auto"/>
            <w:left w:val="none" w:sz="0" w:space="0" w:color="auto"/>
            <w:bottom w:val="none" w:sz="0" w:space="0" w:color="auto"/>
            <w:right w:val="none" w:sz="0" w:space="0" w:color="auto"/>
          </w:divBdr>
        </w:div>
        <w:div w:id="945233723">
          <w:marLeft w:val="640"/>
          <w:marRight w:val="0"/>
          <w:marTop w:val="0"/>
          <w:marBottom w:val="0"/>
          <w:divBdr>
            <w:top w:val="none" w:sz="0" w:space="0" w:color="auto"/>
            <w:left w:val="none" w:sz="0" w:space="0" w:color="auto"/>
            <w:bottom w:val="none" w:sz="0" w:space="0" w:color="auto"/>
            <w:right w:val="none" w:sz="0" w:space="0" w:color="auto"/>
          </w:divBdr>
        </w:div>
        <w:div w:id="568467027">
          <w:marLeft w:val="640"/>
          <w:marRight w:val="0"/>
          <w:marTop w:val="0"/>
          <w:marBottom w:val="0"/>
          <w:divBdr>
            <w:top w:val="none" w:sz="0" w:space="0" w:color="auto"/>
            <w:left w:val="none" w:sz="0" w:space="0" w:color="auto"/>
            <w:bottom w:val="none" w:sz="0" w:space="0" w:color="auto"/>
            <w:right w:val="none" w:sz="0" w:space="0" w:color="auto"/>
          </w:divBdr>
        </w:div>
        <w:div w:id="1115754568">
          <w:marLeft w:val="640"/>
          <w:marRight w:val="0"/>
          <w:marTop w:val="0"/>
          <w:marBottom w:val="0"/>
          <w:divBdr>
            <w:top w:val="none" w:sz="0" w:space="0" w:color="auto"/>
            <w:left w:val="none" w:sz="0" w:space="0" w:color="auto"/>
            <w:bottom w:val="none" w:sz="0" w:space="0" w:color="auto"/>
            <w:right w:val="none" w:sz="0" w:space="0" w:color="auto"/>
          </w:divBdr>
        </w:div>
      </w:divsChild>
    </w:div>
    <w:div w:id="96684731">
      <w:bodyDiv w:val="1"/>
      <w:marLeft w:val="0"/>
      <w:marRight w:val="0"/>
      <w:marTop w:val="0"/>
      <w:marBottom w:val="0"/>
      <w:divBdr>
        <w:top w:val="none" w:sz="0" w:space="0" w:color="auto"/>
        <w:left w:val="none" w:sz="0" w:space="0" w:color="auto"/>
        <w:bottom w:val="none" w:sz="0" w:space="0" w:color="auto"/>
        <w:right w:val="none" w:sz="0" w:space="0" w:color="auto"/>
      </w:divBdr>
      <w:divsChild>
        <w:div w:id="1549804106">
          <w:marLeft w:val="640"/>
          <w:marRight w:val="0"/>
          <w:marTop w:val="0"/>
          <w:marBottom w:val="0"/>
          <w:divBdr>
            <w:top w:val="none" w:sz="0" w:space="0" w:color="auto"/>
            <w:left w:val="none" w:sz="0" w:space="0" w:color="auto"/>
            <w:bottom w:val="none" w:sz="0" w:space="0" w:color="auto"/>
            <w:right w:val="none" w:sz="0" w:space="0" w:color="auto"/>
          </w:divBdr>
        </w:div>
        <w:div w:id="1919509940">
          <w:marLeft w:val="640"/>
          <w:marRight w:val="0"/>
          <w:marTop w:val="0"/>
          <w:marBottom w:val="0"/>
          <w:divBdr>
            <w:top w:val="none" w:sz="0" w:space="0" w:color="auto"/>
            <w:left w:val="none" w:sz="0" w:space="0" w:color="auto"/>
            <w:bottom w:val="none" w:sz="0" w:space="0" w:color="auto"/>
            <w:right w:val="none" w:sz="0" w:space="0" w:color="auto"/>
          </w:divBdr>
        </w:div>
        <w:div w:id="1073893478">
          <w:marLeft w:val="640"/>
          <w:marRight w:val="0"/>
          <w:marTop w:val="0"/>
          <w:marBottom w:val="0"/>
          <w:divBdr>
            <w:top w:val="none" w:sz="0" w:space="0" w:color="auto"/>
            <w:left w:val="none" w:sz="0" w:space="0" w:color="auto"/>
            <w:bottom w:val="none" w:sz="0" w:space="0" w:color="auto"/>
            <w:right w:val="none" w:sz="0" w:space="0" w:color="auto"/>
          </w:divBdr>
        </w:div>
        <w:div w:id="2007512682">
          <w:marLeft w:val="640"/>
          <w:marRight w:val="0"/>
          <w:marTop w:val="0"/>
          <w:marBottom w:val="0"/>
          <w:divBdr>
            <w:top w:val="none" w:sz="0" w:space="0" w:color="auto"/>
            <w:left w:val="none" w:sz="0" w:space="0" w:color="auto"/>
            <w:bottom w:val="none" w:sz="0" w:space="0" w:color="auto"/>
            <w:right w:val="none" w:sz="0" w:space="0" w:color="auto"/>
          </w:divBdr>
        </w:div>
        <w:div w:id="565648889">
          <w:marLeft w:val="640"/>
          <w:marRight w:val="0"/>
          <w:marTop w:val="0"/>
          <w:marBottom w:val="0"/>
          <w:divBdr>
            <w:top w:val="none" w:sz="0" w:space="0" w:color="auto"/>
            <w:left w:val="none" w:sz="0" w:space="0" w:color="auto"/>
            <w:bottom w:val="none" w:sz="0" w:space="0" w:color="auto"/>
            <w:right w:val="none" w:sz="0" w:space="0" w:color="auto"/>
          </w:divBdr>
        </w:div>
        <w:div w:id="2002156487">
          <w:marLeft w:val="640"/>
          <w:marRight w:val="0"/>
          <w:marTop w:val="0"/>
          <w:marBottom w:val="0"/>
          <w:divBdr>
            <w:top w:val="none" w:sz="0" w:space="0" w:color="auto"/>
            <w:left w:val="none" w:sz="0" w:space="0" w:color="auto"/>
            <w:bottom w:val="none" w:sz="0" w:space="0" w:color="auto"/>
            <w:right w:val="none" w:sz="0" w:space="0" w:color="auto"/>
          </w:divBdr>
        </w:div>
        <w:div w:id="1034693571">
          <w:marLeft w:val="640"/>
          <w:marRight w:val="0"/>
          <w:marTop w:val="0"/>
          <w:marBottom w:val="0"/>
          <w:divBdr>
            <w:top w:val="none" w:sz="0" w:space="0" w:color="auto"/>
            <w:left w:val="none" w:sz="0" w:space="0" w:color="auto"/>
            <w:bottom w:val="none" w:sz="0" w:space="0" w:color="auto"/>
            <w:right w:val="none" w:sz="0" w:space="0" w:color="auto"/>
          </w:divBdr>
        </w:div>
        <w:div w:id="445318232">
          <w:marLeft w:val="640"/>
          <w:marRight w:val="0"/>
          <w:marTop w:val="0"/>
          <w:marBottom w:val="0"/>
          <w:divBdr>
            <w:top w:val="none" w:sz="0" w:space="0" w:color="auto"/>
            <w:left w:val="none" w:sz="0" w:space="0" w:color="auto"/>
            <w:bottom w:val="none" w:sz="0" w:space="0" w:color="auto"/>
            <w:right w:val="none" w:sz="0" w:space="0" w:color="auto"/>
          </w:divBdr>
        </w:div>
        <w:div w:id="969624930">
          <w:marLeft w:val="640"/>
          <w:marRight w:val="0"/>
          <w:marTop w:val="0"/>
          <w:marBottom w:val="0"/>
          <w:divBdr>
            <w:top w:val="none" w:sz="0" w:space="0" w:color="auto"/>
            <w:left w:val="none" w:sz="0" w:space="0" w:color="auto"/>
            <w:bottom w:val="none" w:sz="0" w:space="0" w:color="auto"/>
            <w:right w:val="none" w:sz="0" w:space="0" w:color="auto"/>
          </w:divBdr>
        </w:div>
        <w:div w:id="466362273">
          <w:marLeft w:val="640"/>
          <w:marRight w:val="0"/>
          <w:marTop w:val="0"/>
          <w:marBottom w:val="0"/>
          <w:divBdr>
            <w:top w:val="none" w:sz="0" w:space="0" w:color="auto"/>
            <w:left w:val="none" w:sz="0" w:space="0" w:color="auto"/>
            <w:bottom w:val="none" w:sz="0" w:space="0" w:color="auto"/>
            <w:right w:val="none" w:sz="0" w:space="0" w:color="auto"/>
          </w:divBdr>
        </w:div>
        <w:div w:id="1523203961">
          <w:marLeft w:val="640"/>
          <w:marRight w:val="0"/>
          <w:marTop w:val="0"/>
          <w:marBottom w:val="0"/>
          <w:divBdr>
            <w:top w:val="none" w:sz="0" w:space="0" w:color="auto"/>
            <w:left w:val="none" w:sz="0" w:space="0" w:color="auto"/>
            <w:bottom w:val="none" w:sz="0" w:space="0" w:color="auto"/>
            <w:right w:val="none" w:sz="0" w:space="0" w:color="auto"/>
          </w:divBdr>
        </w:div>
        <w:div w:id="1093160146">
          <w:marLeft w:val="640"/>
          <w:marRight w:val="0"/>
          <w:marTop w:val="0"/>
          <w:marBottom w:val="0"/>
          <w:divBdr>
            <w:top w:val="none" w:sz="0" w:space="0" w:color="auto"/>
            <w:left w:val="none" w:sz="0" w:space="0" w:color="auto"/>
            <w:bottom w:val="none" w:sz="0" w:space="0" w:color="auto"/>
            <w:right w:val="none" w:sz="0" w:space="0" w:color="auto"/>
          </w:divBdr>
        </w:div>
        <w:div w:id="2031830055">
          <w:marLeft w:val="640"/>
          <w:marRight w:val="0"/>
          <w:marTop w:val="0"/>
          <w:marBottom w:val="0"/>
          <w:divBdr>
            <w:top w:val="none" w:sz="0" w:space="0" w:color="auto"/>
            <w:left w:val="none" w:sz="0" w:space="0" w:color="auto"/>
            <w:bottom w:val="none" w:sz="0" w:space="0" w:color="auto"/>
            <w:right w:val="none" w:sz="0" w:space="0" w:color="auto"/>
          </w:divBdr>
        </w:div>
        <w:div w:id="1735346058">
          <w:marLeft w:val="640"/>
          <w:marRight w:val="0"/>
          <w:marTop w:val="0"/>
          <w:marBottom w:val="0"/>
          <w:divBdr>
            <w:top w:val="none" w:sz="0" w:space="0" w:color="auto"/>
            <w:left w:val="none" w:sz="0" w:space="0" w:color="auto"/>
            <w:bottom w:val="none" w:sz="0" w:space="0" w:color="auto"/>
            <w:right w:val="none" w:sz="0" w:space="0" w:color="auto"/>
          </w:divBdr>
        </w:div>
        <w:div w:id="977416891">
          <w:marLeft w:val="640"/>
          <w:marRight w:val="0"/>
          <w:marTop w:val="0"/>
          <w:marBottom w:val="0"/>
          <w:divBdr>
            <w:top w:val="none" w:sz="0" w:space="0" w:color="auto"/>
            <w:left w:val="none" w:sz="0" w:space="0" w:color="auto"/>
            <w:bottom w:val="none" w:sz="0" w:space="0" w:color="auto"/>
            <w:right w:val="none" w:sz="0" w:space="0" w:color="auto"/>
          </w:divBdr>
        </w:div>
        <w:div w:id="2064326939">
          <w:marLeft w:val="640"/>
          <w:marRight w:val="0"/>
          <w:marTop w:val="0"/>
          <w:marBottom w:val="0"/>
          <w:divBdr>
            <w:top w:val="none" w:sz="0" w:space="0" w:color="auto"/>
            <w:left w:val="none" w:sz="0" w:space="0" w:color="auto"/>
            <w:bottom w:val="none" w:sz="0" w:space="0" w:color="auto"/>
            <w:right w:val="none" w:sz="0" w:space="0" w:color="auto"/>
          </w:divBdr>
        </w:div>
        <w:div w:id="388189422">
          <w:marLeft w:val="640"/>
          <w:marRight w:val="0"/>
          <w:marTop w:val="0"/>
          <w:marBottom w:val="0"/>
          <w:divBdr>
            <w:top w:val="none" w:sz="0" w:space="0" w:color="auto"/>
            <w:left w:val="none" w:sz="0" w:space="0" w:color="auto"/>
            <w:bottom w:val="none" w:sz="0" w:space="0" w:color="auto"/>
            <w:right w:val="none" w:sz="0" w:space="0" w:color="auto"/>
          </w:divBdr>
        </w:div>
      </w:divsChild>
    </w:div>
    <w:div w:id="98766805">
      <w:bodyDiv w:val="1"/>
      <w:marLeft w:val="0"/>
      <w:marRight w:val="0"/>
      <w:marTop w:val="0"/>
      <w:marBottom w:val="0"/>
      <w:divBdr>
        <w:top w:val="none" w:sz="0" w:space="0" w:color="auto"/>
        <w:left w:val="none" w:sz="0" w:space="0" w:color="auto"/>
        <w:bottom w:val="none" w:sz="0" w:space="0" w:color="auto"/>
        <w:right w:val="none" w:sz="0" w:space="0" w:color="auto"/>
      </w:divBdr>
      <w:divsChild>
        <w:div w:id="99763181">
          <w:marLeft w:val="640"/>
          <w:marRight w:val="0"/>
          <w:marTop w:val="0"/>
          <w:marBottom w:val="0"/>
          <w:divBdr>
            <w:top w:val="none" w:sz="0" w:space="0" w:color="auto"/>
            <w:left w:val="none" w:sz="0" w:space="0" w:color="auto"/>
            <w:bottom w:val="none" w:sz="0" w:space="0" w:color="auto"/>
            <w:right w:val="none" w:sz="0" w:space="0" w:color="auto"/>
          </w:divBdr>
        </w:div>
        <w:div w:id="1199972320">
          <w:marLeft w:val="640"/>
          <w:marRight w:val="0"/>
          <w:marTop w:val="0"/>
          <w:marBottom w:val="0"/>
          <w:divBdr>
            <w:top w:val="none" w:sz="0" w:space="0" w:color="auto"/>
            <w:left w:val="none" w:sz="0" w:space="0" w:color="auto"/>
            <w:bottom w:val="none" w:sz="0" w:space="0" w:color="auto"/>
            <w:right w:val="none" w:sz="0" w:space="0" w:color="auto"/>
          </w:divBdr>
        </w:div>
        <w:div w:id="668211829">
          <w:marLeft w:val="640"/>
          <w:marRight w:val="0"/>
          <w:marTop w:val="0"/>
          <w:marBottom w:val="0"/>
          <w:divBdr>
            <w:top w:val="none" w:sz="0" w:space="0" w:color="auto"/>
            <w:left w:val="none" w:sz="0" w:space="0" w:color="auto"/>
            <w:bottom w:val="none" w:sz="0" w:space="0" w:color="auto"/>
            <w:right w:val="none" w:sz="0" w:space="0" w:color="auto"/>
          </w:divBdr>
        </w:div>
        <w:div w:id="1949266869">
          <w:marLeft w:val="640"/>
          <w:marRight w:val="0"/>
          <w:marTop w:val="0"/>
          <w:marBottom w:val="0"/>
          <w:divBdr>
            <w:top w:val="none" w:sz="0" w:space="0" w:color="auto"/>
            <w:left w:val="none" w:sz="0" w:space="0" w:color="auto"/>
            <w:bottom w:val="none" w:sz="0" w:space="0" w:color="auto"/>
            <w:right w:val="none" w:sz="0" w:space="0" w:color="auto"/>
          </w:divBdr>
        </w:div>
        <w:div w:id="9651423">
          <w:marLeft w:val="640"/>
          <w:marRight w:val="0"/>
          <w:marTop w:val="0"/>
          <w:marBottom w:val="0"/>
          <w:divBdr>
            <w:top w:val="none" w:sz="0" w:space="0" w:color="auto"/>
            <w:left w:val="none" w:sz="0" w:space="0" w:color="auto"/>
            <w:bottom w:val="none" w:sz="0" w:space="0" w:color="auto"/>
            <w:right w:val="none" w:sz="0" w:space="0" w:color="auto"/>
          </w:divBdr>
        </w:div>
        <w:div w:id="1368215180">
          <w:marLeft w:val="640"/>
          <w:marRight w:val="0"/>
          <w:marTop w:val="0"/>
          <w:marBottom w:val="0"/>
          <w:divBdr>
            <w:top w:val="none" w:sz="0" w:space="0" w:color="auto"/>
            <w:left w:val="none" w:sz="0" w:space="0" w:color="auto"/>
            <w:bottom w:val="none" w:sz="0" w:space="0" w:color="auto"/>
            <w:right w:val="none" w:sz="0" w:space="0" w:color="auto"/>
          </w:divBdr>
        </w:div>
        <w:div w:id="1690914127">
          <w:marLeft w:val="640"/>
          <w:marRight w:val="0"/>
          <w:marTop w:val="0"/>
          <w:marBottom w:val="0"/>
          <w:divBdr>
            <w:top w:val="none" w:sz="0" w:space="0" w:color="auto"/>
            <w:left w:val="none" w:sz="0" w:space="0" w:color="auto"/>
            <w:bottom w:val="none" w:sz="0" w:space="0" w:color="auto"/>
            <w:right w:val="none" w:sz="0" w:space="0" w:color="auto"/>
          </w:divBdr>
        </w:div>
        <w:div w:id="1604455282">
          <w:marLeft w:val="640"/>
          <w:marRight w:val="0"/>
          <w:marTop w:val="0"/>
          <w:marBottom w:val="0"/>
          <w:divBdr>
            <w:top w:val="none" w:sz="0" w:space="0" w:color="auto"/>
            <w:left w:val="none" w:sz="0" w:space="0" w:color="auto"/>
            <w:bottom w:val="none" w:sz="0" w:space="0" w:color="auto"/>
            <w:right w:val="none" w:sz="0" w:space="0" w:color="auto"/>
          </w:divBdr>
        </w:div>
        <w:div w:id="1604609732">
          <w:marLeft w:val="640"/>
          <w:marRight w:val="0"/>
          <w:marTop w:val="0"/>
          <w:marBottom w:val="0"/>
          <w:divBdr>
            <w:top w:val="none" w:sz="0" w:space="0" w:color="auto"/>
            <w:left w:val="none" w:sz="0" w:space="0" w:color="auto"/>
            <w:bottom w:val="none" w:sz="0" w:space="0" w:color="auto"/>
            <w:right w:val="none" w:sz="0" w:space="0" w:color="auto"/>
          </w:divBdr>
        </w:div>
        <w:div w:id="1437479541">
          <w:marLeft w:val="640"/>
          <w:marRight w:val="0"/>
          <w:marTop w:val="0"/>
          <w:marBottom w:val="0"/>
          <w:divBdr>
            <w:top w:val="none" w:sz="0" w:space="0" w:color="auto"/>
            <w:left w:val="none" w:sz="0" w:space="0" w:color="auto"/>
            <w:bottom w:val="none" w:sz="0" w:space="0" w:color="auto"/>
            <w:right w:val="none" w:sz="0" w:space="0" w:color="auto"/>
          </w:divBdr>
        </w:div>
        <w:div w:id="1142386308">
          <w:marLeft w:val="640"/>
          <w:marRight w:val="0"/>
          <w:marTop w:val="0"/>
          <w:marBottom w:val="0"/>
          <w:divBdr>
            <w:top w:val="none" w:sz="0" w:space="0" w:color="auto"/>
            <w:left w:val="none" w:sz="0" w:space="0" w:color="auto"/>
            <w:bottom w:val="none" w:sz="0" w:space="0" w:color="auto"/>
            <w:right w:val="none" w:sz="0" w:space="0" w:color="auto"/>
          </w:divBdr>
        </w:div>
        <w:div w:id="47539863">
          <w:marLeft w:val="640"/>
          <w:marRight w:val="0"/>
          <w:marTop w:val="0"/>
          <w:marBottom w:val="0"/>
          <w:divBdr>
            <w:top w:val="none" w:sz="0" w:space="0" w:color="auto"/>
            <w:left w:val="none" w:sz="0" w:space="0" w:color="auto"/>
            <w:bottom w:val="none" w:sz="0" w:space="0" w:color="auto"/>
            <w:right w:val="none" w:sz="0" w:space="0" w:color="auto"/>
          </w:divBdr>
        </w:div>
        <w:div w:id="1136027925">
          <w:marLeft w:val="640"/>
          <w:marRight w:val="0"/>
          <w:marTop w:val="0"/>
          <w:marBottom w:val="0"/>
          <w:divBdr>
            <w:top w:val="none" w:sz="0" w:space="0" w:color="auto"/>
            <w:left w:val="none" w:sz="0" w:space="0" w:color="auto"/>
            <w:bottom w:val="none" w:sz="0" w:space="0" w:color="auto"/>
            <w:right w:val="none" w:sz="0" w:space="0" w:color="auto"/>
          </w:divBdr>
        </w:div>
        <w:div w:id="1162816576">
          <w:marLeft w:val="640"/>
          <w:marRight w:val="0"/>
          <w:marTop w:val="0"/>
          <w:marBottom w:val="0"/>
          <w:divBdr>
            <w:top w:val="none" w:sz="0" w:space="0" w:color="auto"/>
            <w:left w:val="none" w:sz="0" w:space="0" w:color="auto"/>
            <w:bottom w:val="none" w:sz="0" w:space="0" w:color="auto"/>
            <w:right w:val="none" w:sz="0" w:space="0" w:color="auto"/>
          </w:divBdr>
        </w:div>
        <w:div w:id="848831009">
          <w:marLeft w:val="640"/>
          <w:marRight w:val="0"/>
          <w:marTop w:val="0"/>
          <w:marBottom w:val="0"/>
          <w:divBdr>
            <w:top w:val="none" w:sz="0" w:space="0" w:color="auto"/>
            <w:left w:val="none" w:sz="0" w:space="0" w:color="auto"/>
            <w:bottom w:val="none" w:sz="0" w:space="0" w:color="auto"/>
            <w:right w:val="none" w:sz="0" w:space="0" w:color="auto"/>
          </w:divBdr>
        </w:div>
        <w:div w:id="2100638064">
          <w:marLeft w:val="640"/>
          <w:marRight w:val="0"/>
          <w:marTop w:val="0"/>
          <w:marBottom w:val="0"/>
          <w:divBdr>
            <w:top w:val="none" w:sz="0" w:space="0" w:color="auto"/>
            <w:left w:val="none" w:sz="0" w:space="0" w:color="auto"/>
            <w:bottom w:val="none" w:sz="0" w:space="0" w:color="auto"/>
            <w:right w:val="none" w:sz="0" w:space="0" w:color="auto"/>
          </w:divBdr>
        </w:div>
        <w:div w:id="659819125">
          <w:marLeft w:val="640"/>
          <w:marRight w:val="0"/>
          <w:marTop w:val="0"/>
          <w:marBottom w:val="0"/>
          <w:divBdr>
            <w:top w:val="none" w:sz="0" w:space="0" w:color="auto"/>
            <w:left w:val="none" w:sz="0" w:space="0" w:color="auto"/>
            <w:bottom w:val="none" w:sz="0" w:space="0" w:color="auto"/>
            <w:right w:val="none" w:sz="0" w:space="0" w:color="auto"/>
          </w:divBdr>
        </w:div>
      </w:divsChild>
    </w:div>
    <w:div w:id="195118564">
      <w:bodyDiv w:val="1"/>
      <w:marLeft w:val="0"/>
      <w:marRight w:val="0"/>
      <w:marTop w:val="0"/>
      <w:marBottom w:val="0"/>
      <w:divBdr>
        <w:top w:val="none" w:sz="0" w:space="0" w:color="auto"/>
        <w:left w:val="none" w:sz="0" w:space="0" w:color="auto"/>
        <w:bottom w:val="none" w:sz="0" w:space="0" w:color="auto"/>
        <w:right w:val="none" w:sz="0" w:space="0" w:color="auto"/>
      </w:divBdr>
      <w:divsChild>
        <w:div w:id="1879662293">
          <w:marLeft w:val="640"/>
          <w:marRight w:val="0"/>
          <w:marTop w:val="0"/>
          <w:marBottom w:val="0"/>
          <w:divBdr>
            <w:top w:val="none" w:sz="0" w:space="0" w:color="auto"/>
            <w:left w:val="none" w:sz="0" w:space="0" w:color="auto"/>
            <w:bottom w:val="none" w:sz="0" w:space="0" w:color="auto"/>
            <w:right w:val="none" w:sz="0" w:space="0" w:color="auto"/>
          </w:divBdr>
        </w:div>
        <w:div w:id="590352281">
          <w:marLeft w:val="640"/>
          <w:marRight w:val="0"/>
          <w:marTop w:val="0"/>
          <w:marBottom w:val="0"/>
          <w:divBdr>
            <w:top w:val="none" w:sz="0" w:space="0" w:color="auto"/>
            <w:left w:val="none" w:sz="0" w:space="0" w:color="auto"/>
            <w:bottom w:val="none" w:sz="0" w:space="0" w:color="auto"/>
            <w:right w:val="none" w:sz="0" w:space="0" w:color="auto"/>
          </w:divBdr>
        </w:div>
        <w:div w:id="107047146">
          <w:marLeft w:val="640"/>
          <w:marRight w:val="0"/>
          <w:marTop w:val="0"/>
          <w:marBottom w:val="0"/>
          <w:divBdr>
            <w:top w:val="none" w:sz="0" w:space="0" w:color="auto"/>
            <w:left w:val="none" w:sz="0" w:space="0" w:color="auto"/>
            <w:bottom w:val="none" w:sz="0" w:space="0" w:color="auto"/>
            <w:right w:val="none" w:sz="0" w:space="0" w:color="auto"/>
          </w:divBdr>
        </w:div>
        <w:div w:id="1255092702">
          <w:marLeft w:val="640"/>
          <w:marRight w:val="0"/>
          <w:marTop w:val="0"/>
          <w:marBottom w:val="0"/>
          <w:divBdr>
            <w:top w:val="none" w:sz="0" w:space="0" w:color="auto"/>
            <w:left w:val="none" w:sz="0" w:space="0" w:color="auto"/>
            <w:bottom w:val="none" w:sz="0" w:space="0" w:color="auto"/>
            <w:right w:val="none" w:sz="0" w:space="0" w:color="auto"/>
          </w:divBdr>
        </w:div>
        <w:div w:id="1609584376">
          <w:marLeft w:val="640"/>
          <w:marRight w:val="0"/>
          <w:marTop w:val="0"/>
          <w:marBottom w:val="0"/>
          <w:divBdr>
            <w:top w:val="none" w:sz="0" w:space="0" w:color="auto"/>
            <w:left w:val="none" w:sz="0" w:space="0" w:color="auto"/>
            <w:bottom w:val="none" w:sz="0" w:space="0" w:color="auto"/>
            <w:right w:val="none" w:sz="0" w:space="0" w:color="auto"/>
          </w:divBdr>
        </w:div>
        <w:div w:id="1903369324">
          <w:marLeft w:val="640"/>
          <w:marRight w:val="0"/>
          <w:marTop w:val="0"/>
          <w:marBottom w:val="0"/>
          <w:divBdr>
            <w:top w:val="none" w:sz="0" w:space="0" w:color="auto"/>
            <w:left w:val="none" w:sz="0" w:space="0" w:color="auto"/>
            <w:bottom w:val="none" w:sz="0" w:space="0" w:color="auto"/>
            <w:right w:val="none" w:sz="0" w:space="0" w:color="auto"/>
          </w:divBdr>
        </w:div>
        <w:div w:id="1986548176">
          <w:marLeft w:val="640"/>
          <w:marRight w:val="0"/>
          <w:marTop w:val="0"/>
          <w:marBottom w:val="0"/>
          <w:divBdr>
            <w:top w:val="none" w:sz="0" w:space="0" w:color="auto"/>
            <w:left w:val="none" w:sz="0" w:space="0" w:color="auto"/>
            <w:bottom w:val="none" w:sz="0" w:space="0" w:color="auto"/>
            <w:right w:val="none" w:sz="0" w:space="0" w:color="auto"/>
          </w:divBdr>
        </w:div>
        <w:div w:id="1160999612">
          <w:marLeft w:val="640"/>
          <w:marRight w:val="0"/>
          <w:marTop w:val="0"/>
          <w:marBottom w:val="0"/>
          <w:divBdr>
            <w:top w:val="none" w:sz="0" w:space="0" w:color="auto"/>
            <w:left w:val="none" w:sz="0" w:space="0" w:color="auto"/>
            <w:bottom w:val="none" w:sz="0" w:space="0" w:color="auto"/>
            <w:right w:val="none" w:sz="0" w:space="0" w:color="auto"/>
          </w:divBdr>
        </w:div>
        <w:div w:id="1832477109">
          <w:marLeft w:val="640"/>
          <w:marRight w:val="0"/>
          <w:marTop w:val="0"/>
          <w:marBottom w:val="0"/>
          <w:divBdr>
            <w:top w:val="none" w:sz="0" w:space="0" w:color="auto"/>
            <w:left w:val="none" w:sz="0" w:space="0" w:color="auto"/>
            <w:bottom w:val="none" w:sz="0" w:space="0" w:color="auto"/>
            <w:right w:val="none" w:sz="0" w:space="0" w:color="auto"/>
          </w:divBdr>
        </w:div>
        <w:div w:id="1480809128">
          <w:marLeft w:val="640"/>
          <w:marRight w:val="0"/>
          <w:marTop w:val="0"/>
          <w:marBottom w:val="0"/>
          <w:divBdr>
            <w:top w:val="none" w:sz="0" w:space="0" w:color="auto"/>
            <w:left w:val="none" w:sz="0" w:space="0" w:color="auto"/>
            <w:bottom w:val="none" w:sz="0" w:space="0" w:color="auto"/>
            <w:right w:val="none" w:sz="0" w:space="0" w:color="auto"/>
          </w:divBdr>
        </w:div>
        <w:div w:id="467360636">
          <w:marLeft w:val="640"/>
          <w:marRight w:val="0"/>
          <w:marTop w:val="0"/>
          <w:marBottom w:val="0"/>
          <w:divBdr>
            <w:top w:val="none" w:sz="0" w:space="0" w:color="auto"/>
            <w:left w:val="none" w:sz="0" w:space="0" w:color="auto"/>
            <w:bottom w:val="none" w:sz="0" w:space="0" w:color="auto"/>
            <w:right w:val="none" w:sz="0" w:space="0" w:color="auto"/>
          </w:divBdr>
        </w:div>
        <w:div w:id="43330630">
          <w:marLeft w:val="640"/>
          <w:marRight w:val="0"/>
          <w:marTop w:val="0"/>
          <w:marBottom w:val="0"/>
          <w:divBdr>
            <w:top w:val="none" w:sz="0" w:space="0" w:color="auto"/>
            <w:left w:val="none" w:sz="0" w:space="0" w:color="auto"/>
            <w:bottom w:val="none" w:sz="0" w:space="0" w:color="auto"/>
            <w:right w:val="none" w:sz="0" w:space="0" w:color="auto"/>
          </w:divBdr>
        </w:div>
        <w:div w:id="1193573540">
          <w:marLeft w:val="640"/>
          <w:marRight w:val="0"/>
          <w:marTop w:val="0"/>
          <w:marBottom w:val="0"/>
          <w:divBdr>
            <w:top w:val="none" w:sz="0" w:space="0" w:color="auto"/>
            <w:left w:val="none" w:sz="0" w:space="0" w:color="auto"/>
            <w:bottom w:val="none" w:sz="0" w:space="0" w:color="auto"/>
            <w:right w:val="none" w:sz="0" w:space="0" w:color="auto"/>
          </w:divBdr>
        </w:div>
        <w:div w:id="1944729551">
          <w:marLeft w:val="640"/>
          <w:marRight w:val="0"/>
          <w:marTop w:val="0"/>
          <w:marBottom w:val="0"/>
          <w:divBdr>
            <w:top w:val="none" w:sz="0" w:space="0" w:color="auto"/>
            <w:left w:val="none" w:sz="0" w:space="0" w:color="auto"/>
            <w:bottom w:val="none" w:sz="0" w:space="0" w:color="auto"/>
            <w:right w:val="none" w:sz="0" w:space="0" w:color="auto"/>
          </w:divBdr>
        </w:div>
        <w:div w:id="266617680">
          <w:marLeft w:val="640"/>
          <w:marRight w:val="0"/>
          <w:marTop w:val="0"/>
          <w:marBottom w:val="0"/>
          <w:divBdr>
            <w:top w:val="none" w:sz="0" w:space="0" w:color="auto"/>
            <w:left w:val="none" w:sz="0" w:space="0" w:color="auto"/>
            <w:bottom w:val="none" w:sz="0" w:space="0" w:color="auto"/>
            <w:right w:val="none" w:sz="0" w:space="0" w:color="auto"/>
          </w:divBdr>
        </w:div>
        <w:div w:id="1706327992">
          <w:marLeft w:val="640"/>
          <w:marRight w:val="0"/>
          <w:marTop w:val="0"/>
          <w:marBottom w:val="0"/>
          <w:divBdr>
            <w:top w:val="none" w:sz="0" w:space="0" w:color="auto"/>
            <w:left w:val="none" w:sz="0" w:space="0" w:color="auto"/>
            <w:bottom w:val="none" w:sz="0" w:space="0" w:color="auto"/>
            <w:right w:val="none" w:sz="0" w:space="0" w:color="auto"/>
          </w:divBdr>
        </w:div>
        <w:div w:id="402196">
          <w:marLeft w:val="640"/>
          <w:marRight w:val="0"/>
          <w:marTop w:val="0"/>
          <w:marBottom w:val="0"/>
          <w:divBdr>
            <w:top w:val="none" w:sz="0" w:space="0" w:color="auto"/>
            <w:left w:val="none" w:sz="0" w:space="0" w:color="auto"/>
            <w:bottom w:val="none" w:sz="0" w:space="0" w:color="auto"/>
            <w:right w:val="none" w:sz="0" w:space="0" w:color="auto"/>
          </w:divBdr>
        </w:div>
        <w:div w:id="1141189370">
          <w:marLeft w:val="640"/>
          <w:marRight w:val="0"/>
          <w:marTop w:val="0"/>
          <w:marBottom w:val="0"/>
          <w:divBdr>
            <w:top w:val="none" w:sz="0" w:space="0" w:color="auto"/>
            <w:left w:val="none" w:sz="0" w:space="0" w:color="auto"/>
            <w:bottom w:val="none" w:sz="0" w:space="0" w:color="auto"/>
            <w:right w:val="none" w:sz="0" w:space="0" w:color="auto"/>
          </w:divBdr>
        </w:div>
        <w:div w:id="1000619498">
          <w:marLeft w:val="640"/>
          <w:marRight w:val="0"/>
          <w:marTop w:val="0"/>
          <w:marBottom w:val="0"/>
          <w:divBdr>
            <w:top w:val="none" w:sz="0" w:space="0" w:color="auto"/>
            <w:left w:val="none" w:sz="0" w:space="0" w:color="auto"/>
            <w:bottom w:val="none" w:sz="0" w:space="0" w:color="auto"/>
            <w:right w:val="none" w:sz="0" w:space="0" w:color="auto"/>
          </w:divBdr>
        </w:div>
        <w:div w:id="551311471">
          <w:marLeft w:val="640"/>
          <w:marRight w:val="0"/>
          <w:marTop w:val="0"/>
          <w:marBottom w:val="0"/>
          <w:divBdr>
            <w:top w:val="none" w:sz="0" w:space="0" w:color="auto"/>
            <w:left w:val="none" w:sz="0" w:space="0" w:color="auto"/>
            <w:bottom w:val="none" w:sz="0" w:space="0" w:color="auto"/>
            <w:right w:val="none" w:sz="0" w:space="0" w:color="auto"/>
          </w:divBdr>
        </w:div>
        <w:div w:id="2034384015">
          <w:marLeft w:val="640"/>
          <w:marRight w:val="0"/>
          <w:marTop w:val="0"/>
          <w:marBottom w:val="0"/>
          <w:divBdr>
            <w:top w:val="none" w:sz="0" w:space="0" w:color="auto"/>
            <w:left w:val="none" w:sz="0" w:space="0" w:color="auto"/>
            <w:bottom w:val="none" w:sz="0" w:space="0" w:color="auto"/>
            <w:right w:val="none" w:sz="0" w:space="0" w:color="auto"/>
          </w:divBdr>
        </w:div>
        <w:div w:id="1207567253">
          <w:marLeft w:val="640"/>
          <w:marRight w:val="0"/>
          <w:marTop w:val="0"/>
          <w:marBottom w:val="0"/>
          <w:divBdr>
            <w:top w:val="none" w:sz="0" w:space="0" w:color="auto"/>
            <w:left w:val="none" w:sz="0" w:space="0" w:color="auto"/>
            <w:bottom w:val="none" w:sz="0" w:space="0" w:color="auto"/>
            <w:right w:val="none" w:sz="0" w:space="0" w:color="auto"/>
          </w:divBdr>
        </w:div>
        <w:div w:id="2111002026">
          <w:marLeft w:val="640"/>
          <w:marRight w:val="0"/>
          <w:marTop w:val="0"/>
          <w:marBottom w:val="0"/>
          <w:divBdr>
            <w:top w:val="none" w:sz="0" w:space="0" w:color="auto"/>
            <w:left w:val="none" w:sz="0" w:space="0" w:color="auto"/>
            <w:bottom w:val="none" w:sz="0" w:space="0" w:color="auto"/>
            <w:right w:val="none" w:sz="0" w:space="0" w:color="auto"/>
          </w:divBdr>
        </w:div>
        <w:div w:id="230044288">
          <w:marLeft w:val="640"/>
          <w:marRight w:val="0"/>
          <w:marTop w:val="0"/>
          <w:marBottom w:val="0"/>
          <w:divBdr>
            <w:top w:val="none" w:sz="0" w:space="0" w:color="auto"/>
            <w:left w:val="none" w:sz="0" w:space="0" w:color="auto"/>
            <w:bottom w:val="none" w:sz="0" w:space="0" w:color="auto"/>
            <w:right w:val="none" w:sz="0" w:space="0" w:color="auto"/>
          </w:divBdr>
        </w:div>
        <w:div w:id="1154830905">
          <w:marLeft w:val="640"/>
          <w:marRight w:val="0"/>
          <w:marTop w:val="0"/>
          <w:marBottom w:val="0"/>
          <w:divBdr>
            <w:top w:val="none" w:sz="0" w:space="0" w:color="auto"/>
            <w:left w:val="none" w:sz="0" w:space="0" w:color="auto"/>
            <w:bottom w:val="none" w:sz="0" w:space="0" w:color="auto"/>
            <w:right w:val="none" w:sz="0" w:space="0" w:color="auto"/>
          </w:divBdr>
        </w:div>
      </w:divsChild>
    </w:div>
    <w:div w:id="274404225">
      <w:bodyDiv w:val="1"/>
      <w:marLeft w:val="0"/>
      <w:marRight w:val="0"/>
      <w:marTop w:val="0"/>
      <w:marBottom w:val="0"/>
      <w:divBdr>
        <w:top w:val="none" w:sz="0" w:space="0" w:color="auto"/>
        <w:left w:val="none" w:sz="0" w:space="0" w:color="auto"/>
        <w:bottom w:val="none" w:sz="0" w:space="0" w:color="auto"/>
        <w:right w:val="none" w:sz="0" w:space="0" w:color="auto"/>
      </w:divBdr>
      <w:divsChild>
        <w:div w:id="2104762759">
          <w:marLeft w:val="640"/>
          <w:marRight w:val="0"/>
          <w:marTop w:val="0"/>
          <w:marBottom w:val="0"/>
          <w:divBdr>
            <w:top w:val="none" w:sz="0" w:space="0" w:color="auto"/>
            <w:left w:val="none" w:sz="0" w:space="0" w:color="auto"/>
            <w:bottom w:val="none" w:sz="0" w:space="0" w:color="auto"/>
            <w:right w:val="none" w:sz="0" w:space="0" w:color="auto"/>
          </w:divBdr>
        </w:div>
        <w:div w:id="1972905565">
          <w:marLeft w:val="640"/>
          <w:marRight w:val="0"/>
          <w:marTop w:val="0"/>
          <w:marBottom w:val="0"/>
          <w:divBdr>
            <w:top w:val="none" w:sz="0" w:space="0" w:color="auto"/>
            <w:left w:val="none" w:sz="0" w:space="0" w:color="auto"/>
            <w:bottom w:val="none" w:sz="0" w:space="0" w:color="auto"/>
            <w:right w:val="none" w:sz="0" w:space="0" w:color="auto"/>
          </w:divBdr>
        </w:div>
        <w:div w:id="902057730">
          <w:marLeft w:val="640"/>
          <w:marRight w:val="0"/>
          <w:marTop w:val="0"/>
          <w:marBottom w:val="0"/>
          <w:divBdr>
            <w:top w:val="none" w:sz="0" w:space="0" w:color="auto"/>
            <w:left w:val="none" w:sz="0" w:space="0" w:color="auto"/>
            <w:bottom w:val="none" w:sz="0" w:space="0" w:color="auto"/>
            <w:right w:val="none" w:sz="0" w:space="0" w:color="auto"/>
          </w:divBdr>
        </w:div>
        <w:div w:id="1161501164">
          <w:marLeft w:val="640"/>
          <w:marRight w:val="0"/>
          <w:marTop w:val="0"/>
          <w:marBottom w:val="0"/>
          <w:divBdr>
            <w:top w:val="none" w:sz="0" w:space="0" w:color="auto"/>
            <w:left w:val="none" w:sz="0" w:space="0" w:color="auto"/>
            <w:bottom w:val="none" w:sz="0" w:space="0" w:color="auto"/>
            <w:right w:val="none" w:sz="0" w:space="0" w:color="auto"/>
          </w:divBdr>
        </w:div>
        <w:div w:id="633022665">
          <w:marLeft w:val="640"/>
          <w:marRight w:val="0"/>
          <w:marTop w:val="0"/>
          <w:marBottom w:val="0"/>
          <w:divBdr>
            <w:top w:val="none" w:sz="0" w:space="0" w:color="auto"/>
            <w:left w:val="none" w:sz="0" w:space="0" w:color="auto"/>
            <w:bottom w:val="none" w:sz="0" w:space="0" w:color="auto"/>
            <w:right w:val="none" w:sz="0" w:space="0" w:color="auto"/>
          </w:divBdr>
        </w:div>
        <w:div w:id="822739918">
          <w:marLeft w:val="640"/>
          <w:marRight w:val="0"/>
          <w:marTop w:val="0"/>
          <w:marBottom w:val="0"/>
          <w:divBdr>
            <w:top w:val="none" w:sz="0" w:space="0" w:color="auto"/>
            <w:left w:val="none" w:sz="0" w:space="0" w:color="auto"/>
            <w:bottom w:val="none" w:sz="0" w:space="0" w:color="auto"/>
            <w:right w:val="none" w:sz="0" w:space="0" w:color="auto"/>
          </w:divBdr>
        </w:div>
        <w:div w:id="1520313420">
          <w:marLeft w:val="640"/>
          <w:marRight w:val="0"/>
          <w:marTop w:val="0"/>
          <w:marBottom w:val="0"/>
          <w:divBdr>
            <w:top w:val="none" w:sz="0" w:space="0" w:color="auto"/>
            <w:left w:val="none" w:sz="0" w:space="0" w:color="auto"/>
            <w:bottom w:val="none" w:sz="0" w:space="0" w:color="auto"/>
            <w:right w:val="none" w:sz="0" w:space="0" w:color="auto"/>
          </w:divBdr>
        </w:div>
        <w:div w:id="2118717533">
          <w:marLeft w:val="640"/>
          <w:marRight w:val="0"/>
          <w:marTop w:val="0"/>
          <w:marBottom w:val="0"/>
          <w:divBdr>
            <w:top w:val="none" w:sz="0" w:space="0" w:color="auto"/>
            <w:left w:val="none" w:sz="0" w:space="0" w:color="auto"/>
            <w:bottom w:val="none" w:sz="0" w:space="0" w:color="auto"/>
            <w:right w:val="none" w:sz="0" w:space="0" w:color="auto"/>
          </w:divBdr>
        </w:div>
        <w:div w:id="1616012909">
          <w:marLeft w:val="640"/>
          <w:marRight w:val="0"/>
          <w:marTop w:val="0"/>
          <w:marBottom w:val="0"/>
          <w:divBdr>
            <w:top w:val="none" w:sz="0" w:space="0" w:color="auto"/>
            <w:left w:val="none" w:sz="0" w:space="0" w:color="auto"/>
            <w:bottom w:val="none" w:sz="0" w:space="0" w:color="auto"/>
            <w:right w:val="none" w:sz="0" w:space="0" w:color="auto"/>
          </w:divBdr>
        </w:div>
        <w:div w:id="1422945567">
          <w:marLeft w:val="640"/>
          <w:marRight w:val="0"/>
          <w:marTop w:val="0"/>
          <w:marBottom w:val="0"/>
          <w:divBdr>
            <w:top w:val="none" w:sz="0" w:space="0" w:color="auto"/>
            <w:left w:val="none" w:sz="0" w:space="0" w:color="auto"/>
            <w:bottom w:val="none" w:sz="0" w:space="0" w:color="auto"/>
            <w:right w:val="none" w:sz="0" w:space="0" w:color="auto"/>
          </w:divBdr>
        </w:div>
        <w:div w:id="2140105985">
          <w:marLeft w:val="640"/>
          <w:marRight w:val="0"/>
          <w:marTop w:val="0"/>
          <w:marBottom w:val="0"/>
          <w:divBdr>
            <w:top w:val="none" w:sz="0" w:space="0" w:color="auto"/>
            <w:left w:val="none" w:sz="0" w:space="0" w:color="auto"/>
            <w:bottom w:val="none" w:sz="0" w:space="0" w:color="auto"/>
            <w:right w:val="none" w:sz="0" w:space="0" w:color="auto"/>
          </w:divBdr>
        </w:div>
        <w:div w:id="1972051165">
          <w:marLeft w:val="640"/>
          <w:marRight w:val="0"/>
          <w:marTop w:val="0"/>
          <w:marBottom w:val="0"/>
          <w:divBdr>
            <w:top w:val="none" w:sz="0" w:space="0" w:color="auto"/>
            <w:left w:val="none" w:sz="0" w:space="0" w:color="auto"/>
            <w:bottom w:val="none" w:sz="0" w:space="0" w:color="auto"/>
            <w:right w:val="none" w:sz="0" w:space="0" w:color="auto"/>
          </w:divBdr>
        </w:div>
        <w:div w:id="1337884525">
          <w:marLeft w:val="640"/>
          <w:marRight w:val="0"/>
          <w:marTop w:val="0"/>
          <w:marBottom w:val="0"/>
          <w:divBdr>
            <w:top w:val="none" w:sz="0" w:space="0" w:color="auto"/>
            <w:left w:val="none" w:sz="0" w:space="0" w:color="auto"/>
            <w:bottom w:val="none" w:sz="0" w:space="0" w:color="auto"/>
            <w:right w:val="none" w:sz="0" w:space="0" w:color="auto"/>
          </w:divBdr>
        </w:div>
        <w:div w:id="1411007298">
          <w:marLeft w:val="640"/>
          <w:marRight w:val="0"/>
          <w:marTop w:val="0"/>
          <w:marBottom w:val="0"/>
          <w:divBdr>
            <w:top w:val="none" w:sz="0" w:space="0" w:color="auto"/>
            <w:left w:val="none" w:sz="0" w:space="0" w:color="auto"/>
            <w:bottom w:val="none" w:sz="0" w:space="0" w:color="auto"/>
            <w:right w:val="none" w:sz="0" w:space="0" w:color="auto"/>
          </w:divBdr>
        </w:div>
        <w:div w:id="789590551">
          <w:marLeft w:val="640"/>
          <w:marRight w:val="0"/>
          <w:marTop w:val="0"/>
          <w:marBottom w:val="0"/>
          <w:divBdr>
            <w:top w:val="none" w:sz="0" w:space="0" w:color="auto"/>
            <w:left w:val="none" w:sz="0" w:space="0" w:color="auto"/>
            <w:bottom w:val="none" w:sz="0" w:space="0" w:color="auto"/>
            <w:right w:val="none" w:sz="0" w:space="0" w:color="auto"/>
          </w:divBdr>
        </w:div>
        <w:div w:id="872184171">
          <w:marLeft w:val="640"/>
          <w:marRight w:val="0"/>
          <w:marTop w:val="0"/>
          <w:marBottom w:val="0"/>
          <w:divBdr>
            <w:top w:val="none" w:sz="0" w:space="0" w:color="auto"/>
            <w:left w:val="none" w:sz="0" w:space="0" w:color="auto"/>
            <w:bottom w:val="none" w:sz="0" w:space="0" w:color="auto"/>
            <w:right w:val="none" w:sz="0" w:space="0" w:color="auto"/>
          </w:divBdr>
        </w:div>
        <w:div w:id="1403681020">
          <w:marLeft w:val="640"/>
          <w:marRight w:val="0"/>
          <w:marTop w:val="0"/>
          <w:marBottom w:val="0"/>
          <w:divBdr>
            <w:top w:val="none" w:sz="0" w:space="0" w:color="auto"/>
            <w:left w:val="none" w:sz="0" w:space="0" w:color="auto"/>
            <w:bottom w:val="none" w:sz="0" w:space="0" w:color="auto"/>
            <w:right w:val="none" w:sz="0" w:space="0" w:color="auto"/>
          </w:divBdr>
        </w:div>
        <w:div w:id="2142117191">
          <w:marLeft w:val="640"/>
          <w:marRight w:val="0"/>
          <w:marTop w:val="0"/>
          <w:marBottom w:val="0"/>
          <w:divBdr>
            <w:top w:val="none" w:sz="0" w:space="0" w:color="auto"/>
            <w:left w:val="none" w:sz="0" w:space="0" w:color="auto"/>
            <w:bottom w:val="none" w:sz="0" w:space="0" w:color="auto"/>
            <w:right w:val="none" w:sz="0" w:space="0" w:color="auto"/>
          </w:divBdr>
        </w:div>
        <w:div w:id="1705978627">
          <w:marLeft w:val="640"/>
          <w:marRight w:val="0"/>
          <w:marTop w:val="0"/>
          <w:marBottom w:val="0"/>
          <w:divBdr>
            <w:top w:val="none" w:sz="0" w:space="0" w:color="auto"/>
            <w:left w:val="none" w:sz="0" w:space="0" w:color="auto"/>
            <w:bottom w:val="none" w:sz="0" w:space="0" w:color="auto"/>
            <w:right w:val="none" w:sz="0" w:space="0" w:color="auto"/>
          </w:divBdr>
        </w:div>
        <w:div w:id="1759867412">
          <w:marLeft w:val="640"/>
          <w:marRight w:val="0"/>
          <w:marTop w:val="0"/>
          <w:marBottom w:val="0"/>
          <w:divBdr>
            <w:top w:val="none" w:sz="0" w:space="0" w:color="auto"/>
            <w:left w:val="none" w:sz="0" w:space="0" w:color="auto"/>
            <w:bottom w:val="none" w:sz="0" w:space="0" w:color="auto"/>
            <w:right w:val="none" w:sz="0" w:space="0" w:color="auto"/>
          </w:divBdr>
        </w:div>
      </w:divsChild>
    </w:div>
    <w:div w:id="284124193">
      <w:bodyDiv w:val="1"/>
      <w:marLeft w:val="0"/>
      <w:marRight w:val="0"/>
      <w:marTop w:val="0"/>
      <w:marBottom w:val="0"/>
      <w:divBdr>
        <w:top w:val="none" w:sz="0" w:space="0" w:color="auto"/>
        <w:left w:val="none" w:sz="0" w:space="0" w:color="auto"/>
        <w:bottom w:val="none" w:sz="0" w:space="0" w:color="auto"/>
        <w:right w:val="none" w:sz="0" w:space="0" w:color="auto"/>
      </w:divBdr>
      <w:divsChild>
        <w:div w:id="576718764">
          <w:marLeft w:val="640"/>
          <w:marRight w:val="0"/>
          <w:marTop w:val="0"/>
          <w:marBottom w:val="0"/>
          <w:divBdr>
            <w:top w:val="none" w:sz="0" w:space="0" w:color="auto"/>
            <w:left w:val="none" w:sz="0" w:space="0" w:color="auto"/>
            <w:bottom w:val="none" w:sz="0" w:space="0" w:color="auto"/>
            <w:right w:val="none" w:sz="0" w:space="0" w:color="auto"/>
          </w:divBdr>
        </w:div>
        <w:div w:id="1932079">
          <w:marLeft w:val="640"/>
          <w:marRight w:val="0"/>
          <w:marTop w:val="0"/>
          <w:marBottom w:val="0"/>
          <w:divBdr>
            <w:top w:val="none" w:sz="0" w:space="0" w:color="auto"/>
            <w:left w:val="none" w:sz="0" w:space="0" w:color="auto"/>
            <w:bottom w:val="none" w:sz="0" w:space="0" w:color="auto"/>
            <w:right w:val="none" w:sz="0" w:space="0" w:color="auto"/>
          </w:divBdr>
        </w:div>
        <w:div w:id="252666913">
          <w:marLeft w:val="640"/>
          <w:marRight w:val="0"/>
          <w:marTop w:val="0"/>
          <w:marBottom w:val="0"/>
          <w:divBdr>
            <w:top w:val="none" w:sz="0" w:space="0" w:color="auto"/>
            <w:left w:val="none" w:sz="0" w:space="0" w:color="auto"/>
            <w:bottom w:val="none" w:sz="0" w:space="0" w:color="auto"/>
            <w:right w:val="none" w:sz="0" w:space="0" w:color="auto"/>
          </w:divBdr>
        </w:div>
        <w:div w:id="1080759986">
          <w:marLeft w:val="640"/>
          <w:marRight w:val="0"/>
          <w:marTop w:val="0"/>
          <w:marBottom w:val="0"/>
          <w:divBdr>
            <w:top w:val="none" w:sz="0" w:space="0" w:color="auto"/>
            <w:left w:val="none" w:sz="0" w:space="0" w:color="auto"/>
            <w:bottom w:val="none" w:sz="0" w:space="0" w:color="auto"/>
            <w:right w:val="none" w:sz="0" w:space="0" w:color="auto"/>
          </w:divBdr>
        </w:div>
        <w:div w:id="396246869">
          <w:marLeft w:val="640"/>
          <w:marRight w:val="0"/>
          <w:marTop w:val="0"/>
          <w:marBottom w:val="0"/>
          <w:divBdr>
            <w:top w:val="none" w:sz="0" w:space="0" w:color="auto"/>
            <w:left w:val="none" w:sz="0" w:space="0" w:color="auto"/>
            <w:bottom w:val="none" w:sz="0" w:space="0" w:color="auto"/>
            <w:right w:val="none" w:sz="0" w:space="0" w:color="auto"/>
          </w:divBdr>
        </w:div>
        <w:div w:id="627197708">
          <w:marLeft w:val="640"/>
          <w:marRight w:val="0"/>
          <w:marTop w:val="0"/>
          <w:marBottom w:val="0"/>
          <w:divBdr>
            <w:top w:val="none" w:sz="0" w:space="0" w:color="auto"/>
            <w:left w:val="none" w:sz="0" w:space="0" w:color="auto"/>
            <w:bottom w:val="none" w:sz="0" w:space="0" w:color="auto"/>
            <w:right w:val="none" w:sz="0" w:space="0" w:color="auto"/>
          </w:divBdr>
        </w:div>
        <w:div w:id="929894612">
          <w:marLeft w:val="640"/>
          <w:marRight w:val="0"/>
          <w:marTop w:val="0"/>
          <w:marBottom w:val="0"/>
          <w:divBdr>
            <w:top w:val="none" w:sz="0" w:space="0" w:color="auto"/>
            <w:left w:val="none" w:sz="0" w:space="0" w:color="auto"/>
            <w:bottom w:val="none" w:sz="0" w:space="0" w:color="auto"/>
            <w:right w:val="none" w:sz="0" w:space="0" w:color="auto"/>
          </w:divBdr>
        </w:div>
        <w:div w:id="802816148">
          <w:marLeft w:val="640"/>
          <w:marRight w:val="0"/>
          <w:marTop w:val="0"/>
          <w:marBottom w:val="0"/>
          <w:divBdr>
            <w:top w:val="none" w:sz="0" w:space="0" w:color="auto"/>
            <w:left w:val="none" w:sz="0" w:space="0" w:color="auto"/>
            <w:bottom w:val="none" w:sz="0" w:space="0" w:color="auto"/>
            <w:right w:val="none" w:sz="0" w:space="0" w:color="auto"/>
          </w:divBdr>
        </w:div>
        <w:div w:id="1559826955">
          <w:marLeft w:val="640"/>
          <w:marRight w:val="0"/>
          <w:marTop w:val="0"/>
          <w:marBottom w:val="0"/>
          <w:divBdr>
            <w:top w:val="none" w:sz="0" w:space="0" w:color="auto"/>
            <w:left w:val="none" w:sz="0" w:space="0" w:color="auto"/>
            <w:bottom w:val="none" w:sz="0" w:space="0" w:color="auto"/>
            <w:right w:val="none" w:sz="0" w:space="0" w:color="auto"/>
          </w:divBdr>
        </w:div>
        <w:div w:id="1453210906">
          <w:marLeft w:val="640"/>
          <w:marRight w:val="0"/>
          <w:marTop w:val="0"/>
          <w:marBottom w:val="0"/>
          <w:divBdr>
            <w:top w:val="none" w:sz="0" w:space="0" w:color="auto"/>
            <w:left w:val="none" w:sz="0" w:space="0" w:color="auto"/>
            <w:bottom w:val="none" w:sz="0" w:space="0" w:color="auto"/>
            <w:right w:val="none" w:sz="0" w:space="0" w:color="auto"/>
          </w:divBdr>
        </w:div>
        <w:div w:id="435712276">
          <w:marLeft w:val="640"/>
          <w:marRight w:val="0"/>
          <w:marTop w:val="0"/>
          <w:marBottom w:val="0"/>
          <w:divBdr>
            <w:top w:val="none" w:sz="0" w:space="0" w:color="auto"/>
            <w:left w:val="none" w:sz="0" w:space="0" w:color="auto"/>
            <w:bottom w:val="none" w:sz="0" w:space="0" w:color="auto"/>
            <w:right w:val="none" w:sz="0" w:space="0" w:color="auto"/>
          </w:divBdr>
        </w:div>
        <w:div w:id="359209750">
          <w:marLeft w:val="640"/>
          <w:marRight w:val="0"/>
          <w:marTop w:val="0"/>
          <w:marBottom w:val="0"/>
          <w:divBdr>
            <w:top w:val="none" w:sz="0" w:space="0" w:color="auto"/>
            <w:left w:val="none" w:sz="0" w:space="0" w:color="auto"/>
            <w:bottom w:val="none" w:sz="0" w:space="0" w:color="auto"/>
            <w:right w:val="none" w:sz="0" w:space="0" w:color="auto"/>
          </w:divBdr>
        </w:div>
        <w:div w:id="1839229827">
          <w:marLeft w:val="640"/>
          <w:marRight w:val="0"/>
          <w:marTop w:val="0"/>
          <w:marBottom w:val="0"/>
          <w:divBdr>
            <w:top w:val="none" w:sz="0" w:space="0" w:color="auto"/>
            <w:left w:val="none" w:sz="0" w:space="0" w:color="auto"/>
            <w:bottom w:val="none" w:sz="0" w:space="0" w:color="auto"/>
            <w:right w:val="none" w:sz="0" w:space="0" w:color="auto"/>
          </w:divBdr>
        </w:div>
        <w:div w:id="266623661">
          <w:marLeft w:val="640"/>
          <w:marRight w:val="0"/>
          <w:marTop w:val="0"/>
          <w:marBottom w:val="0"/>
          <w:divBdr>
            <w:top w:val="none" w:sz="0" w:space="0" w:color="auto"/>
            <w:left w:val="none" w:sz="0" w:space="0" w:color="auto"/>
            <w:bottom w:val="none" w:sz="0" w:space="0" w:color="auto"/>
            <w:right w:val="none" w:sz="0" w:space="0" w:color="auto"/>
          </w:divBdr>
        </w:div>
        <w:div w:id="289362983">
          <w:marLeft w:val="640"/>
          <w:marRight w:val="0"/>
          <w:marTop w:val="0"/>
          <w:marBottom w:val="0"/>
          <w:divBdr>
            <w:top w:val="none" w:sz="0" w:space="0" w:color="auto"/>
            <w:left w:val="none" w:sz="0" w:space="0" w:color="auto"/>
            <w:bottom w:val="none" w:sz="0" w:space="0" w:color="auto"/>
            <w:right w:val="none" w:sz="0" w:space="0" w:color="auto"/>
          </w:divBdr>
        </w:div>
        <w:div w:id="1205672531">
          <w:marLeft w:val="640"/>
          <w:marRight w:val="0"/>
          <w:marTop w:val="0"/>
          <w:marBottom w:val="0"/>
          <w:divBdr>
            <w:top w:val="none" w:sz="0" w:space="0" w:color="auto"/>
            <w:left w:val="none" w:sz="0" w:space="0" w:color="auto"/>
            <w:bottom w:val="none" w:sz="0" w:space="0" w:color="auto"/>
            <w:right w:val="none" w:sz="0" w:space="0" w:color="auto"/>
          </w:divBdr>
        </w:div>
        <w:div w:id="1150170864">
          <w:marLeft w:val="640"/>
          <w:marRight w:val="0"/>
          <w:marTop w:val="0"/>
          <w:marBottom w:val="0"/>
          <w:divBdr>
            <w:top w:val="none" w:sz="0" w:space="0" w:color="auto"/>
            <w:left w:val="none" w:sz="0" w:space="0" w:color="auto"/>
            <w:bottom w:val="none" w:sz="0" w:space="0" w:color="auto"/>
            <w:right w:val="none" w:sz="0" w:space="0" w:color="auto"/>
          </w:divBdr>
        </w:div>
        <w:div w:id="184636191">
          <w:marLeft w:val="640"/>
          <w:marRight w:val="0"/>
          <w:marTop w:val="0"/>
          <w:marBottom w:val="0"/>
          <w:divBdr>
            <w:top w:val="none" w:sz="0" w:space="0" w:color="auto"/>
            <w:left w:val="none" w:sz="0" w:space="0" w:color="auto"/>
            <w:bottom w:val="none" w:sz="0" w:space="0" w:color="auto"/>
            <w:right w:val="none" w:sz="0" w:space="0" w:color="auto"/>
          </w:divBdr>
        </w:div>
        <w:div w:id="1488671018">
          <w:marLeft w:val="640"/>
          <w:marRight w:val="0"/>
          <w:marTop w:val="0"/>
          <w:marBottom w:val="0"/>
          <w:divBdr>
            <w:top w:val="none" w:sz="0" w:space="0" w:color="auto"/>
            <w:left w:val="none" w:sz="0" w:space="0" w:color="auto"/>
            <w:bottom w:val="none" w:sz="0" w:space="0" w:color="auto"/>
            <w:right w:val="none" w:sz="0" w:space="0" w:color="auto"/>
          </w:divBdr>
        </w:div>
        <w:div w:id="1666937582">
          <w:marLeft w:val="640"/>
          <w:marRight w:val="0"/>
          <w:marTop w:val="0"/>
          <w:marBottom w:val="0"/>
          <w:divBdr>
            <w:top w:val="none" w:sz="0" w:space="0" w:color="auto"/>
            <w:left w:val="none" w:sz="0" w:space="0" w:color="auto"/>
            <w:bottom w:val="none" w:sz="0" w:space="0" w:color="auto"/>
            <w:right w:val="none" w:sz="0" w:space="0" w:color="auto"/>
          </w:divBdr>
        </w:div>
        <w:div w:id="1720713419">
          <w:marLeft w:val="640"/>
          <w:marRight w:val="0"/>
          <w:marTop w:val="0"/>
          <w:marBottom w:val="0"/>
          <w:divBdr>
            <w:top w:val="none" w:sz="0" w:space="0" w:color="auto"/>
            <w:left w:val="none" w:sz="0" w:space="0" w:color="auto"/>
            <w:bottom w:val="none" w:sz="0" w:space="0" w:color="auto"/>
            <w:right w:val="none" w:sz="0" w:space="0" w:color="auto"/>
          </w:divBdr>
        </w:div>
        <w:div w:id="507019021">
          <w:marLeft w:val="640"/>
          <w:marRight w:val="0"/>
          <w:marTop w:val="0"/>
          <w:marBottom w:val="0"/>
          <w:divBdr>
            <w:top w:val="none" w:sz="0" w:space="0" w:color="auto"/>
            <w:left w:val="none" w:sz="0" w:space="0" w:color="auto"/>
            <w:bottom w:val="none" w:sz="0" w:space="0" w:color="auto"/>
            <w:right w:val="none" w:sz="0" w:space="0" w:color="auto"/>
          </w:divBdr>
        </w:div>
        <w:div w:id="2129464554">
          <w:marLeft w:val="640"/>
          <w:marRight w:val="0"/>
          <w:marTop w:val="0"/>
          <w:marBottom w:val="0"/>
          <w:divBdr>
            <w:top w:val="none" w:sz="0" w:space="0" w:color="auto"/>
            <w:left w:val="none" w:sz="0" w:space="0" w:color="auto"/>
            <w:bottom w:val="none" w:sz="0" w:space="0" w:color="auto"/>
            <w:right w:val="none" w:sz="0" w:space="0" w:color="auto"/>
          </w:divBdr>
        </w:div>
        <w:div w:id="2055497771">
          <w:marLeft w:val="640"/>
          <w:marRight w:val="0"/>
          <w:marTop w:val="0"/>
          <w:marBottom w:val="0"/>
          <w:divBdr>
            <w:top w:val="none" w:sz="0" w:space="0" w:color="auto"/>
            <w:left w:val="none" w:sz="0" w:space="0" w:color="auto"/>
            <w:bottom w:val="none" w:sz="0" w:space="0" w:color="auto"/>
            <w:right w:val="none" w:sz="0" w:space="0" w:color="auto"/>
          </w:divBdr>
        </w:div>
        <w:div w:id="456342595">
          <w:marLeft w:val="640"/>
          <w:marRight w:val="0"/>
          <w:marTop w:val="0"/>
          <w:marBottom w:val="0"/>
          <w:divBdr>
            <w:top w:val="none" w:sz="0" w:space="0" w:color="auto"/>
            <w:left w:val="none" w:sz="0" w:space="0" w:color="auto"/>
            <w:bottom w:val="none" w:sz="0" w:space="0" w:color="auto"/>
            <w:right w:val="none" w:sz="0" w:space="0" w:color="auto"/>
          </w:divBdr>
        </w:div>
      </w:divsChild>
    </w:div>
    <w:div w:id="309140219">
      <w:bodyDiv w:val="1"/>
      <w:marLeft w:val="0"/>
      <w:marRight w:val="0"/>
      <w:marTop w:val="0"/>
      <w:marBottom w:val="0"/>
      <w:divBdr>
        <w:top w:val="none" w:sz="0" w:space="0" w:color="auto"/>
        <w:left w:val="none" w:sz="0" w:space="0" w:color="auto"/>
        <w:bottom w:val="none" w:sz="0" w:space="0" w:color="auto"/>
        <w:right w:val="none" w:sz="0" w:space="0" w:color="auto"/>
      </w:divBdr>
      <w:divsChild>
        <w:div w:id="1137534164">
          <w:marLeft w:val="640"/>
          <w:marRight w:val="0"/>
          <w:marTop w:val="0"/>
          <w:marBottom w:val="0"/>
          <w:divBdr>
            <w:top w:val="none" w:sz="0" w:space="0" w:color="auto"/>
            <w:left w:val="none" w:sz="0" w:space="0" w:color="auto"/>
            <w:bottom w:val="none" w:sz="0" w:space="0" w:color="auto"/>
            <w:right w:val="none" w:sz="0" w:space="0" w:color="auto"/>
          </w:divBdr>
        </w:div>
        <w:div w:id="509835691">
          <w:marLeft w:val="640"/>
          <w:marRight w:val="0"/>
          <w:marTop w:val="0"/>
          <w:marBottom w:val="0"/>
          <w:divBdr>
            <w:top w:val="none" w:sz="0" w:space="0" w:color="auto"/>
            <w:left w:val="none" w:sz="0" w:space="0" w:color="auto"/>
            <w:bottom w:val="none" w:sz="0" w:space="0" w:color="auto"/>
            <w:right w:val="none" w:sz="0" w:space="0" w:color="auto"/>
          </w:divBdr>
        </w:div>
        <w:div w:id="755440960">
          <w:marLeft w:val="640"/>
          <w:marRight w:val="0"/>
          <w:marTop w:val="0"/>
          <w:marBottom w:val="0"/>
          <w:divBdr>
            <w:top w:val="none" w:sz="0" w:space="0" w:color="auto"/>
            <w:left w:val="none" w:sz="0" w:space="0" w:color="auto"/>
            <w:bottom w:val="none" w:sz="0" w:space="0" w:color="auto"/>
            <w:right w:val="none" w:sz="0" w:space="0" w:color="auto"/>
          </w:divBdr>
        </w:div>
        <w:div w:id="405958394">
          <w:marLeft w:val="640"/>
          <w:marRight w:val="0"/>
          <w:marTop w:val="0"/>
          <w:marBottom w:val="0"/>
          <w:divBdr>
            <w:top w:val="none" w:sz="0" w:space="0" w:color="auto"/>
            <w:left w:val="none" w:sz="0" w:space="0" w:color="auto"/>
            <w:bottom w:val="none" w:sz="0" w:space="0" w:color="auto"/>
            <w:right w:val="none" w:sz="0" w:space="0" w:color="auto"/>
          </w:divBdr>
        </w:div>
        <w:div w:id="1232960937">
          <w:marLeft w:val="640"/>
          <w:marRight w:val="0"/>
          <w:marTop w:val="0"/>
          <w:marBottom w:val="0"/>
          <w:divBdr>
            <w:top w:val="none" w:sz="0" w:space="0" w:color="auto"/>
            <w:left w:val="none" w:sz="0" w:space="0" w:color="auto"/>
            <w:bottom w:val="none" w:sz="0" w:space="0" w:color="auto"/>
            <w:right w:val="none" w:sz="0" w:space="0" w:color="auto"/>
          </w:divBdr>
        </w:div>
        <w:div w:id="1652977915">
          <w:marLeft w:val="640"/>
          <w:marRight w:val="0"/>
          <w:marTop w:val="0"/>
          <w:marBottom w:val="0"/>
          <w:divBdr>
            <w:top w:val="none" w:sz="0" w:space="0" w:color="auto"/>
            <w:left w:val="none" w:sz="0" w:space="0" w:color="auto"/>
            <w:bottom w:val="none" w:sz="0" w:space="0" w:color="auto"/>
            <w:right w:val="none" w:sz="0" w:space="0" w:color="auto"/>
          </w:divBdr>
        </w:div>
        <w:div w:id="850723974">
          <w:marLeft w:val="640"/>
          <w:marRight w:val="0"/>
          <w:marTop w:val="0"/>
          <w:marBottom w:val="0"/>
          <w:divBdr>
            <w:top w:val="none" w:sz="0" w:space="0" w:color="auto"/>
            <w:left w:val="none" w:sz="0" w:space="0" w:color="auto"/>
            <w:bottom w:val="none" w:sz="0" w:space="0" w:color="auto"/>
            <w:right w:val="none" w:sz="0" w:space="0" w:color="auto"/>
          </w:divBdr>
        </w:div>
        <w:div w:id="1933586824">
          <w:marLeft w:val="640"/>
          <w:marRight w:val="0"/>
          <w:marTop w:val="0"/>
          <w:marBottom w:val="0"/>
          <w:divBdr>
            <w:top w:val="none" w:sz="0" w:space="0" w:color="auto"/>
            <w:left w:val="none" w:sz="0" w:space="0" w:color="auto"/>
            <w:bottom w:val="none" w:sz="0" w:space="0" w:color="auto"/>
            <w:right w:val="none" w:sz="0" w:space="0" w:color="auto"/>
          </w:divBdr>
        </w:div>
        <w:div w:id="809907910">
          <w:marLeft w:val="640"/>
          <w:marRight w:val="0"/>
          <w:marTop w:val="0"/>
          <w:marBottom w:val="0"/>
          <w:divBdr>
            <w:top w:val="none" w:sz="0" w:space="0" w:color="auto"/>
            <w:left w:val="none" w:sz="0" w:space="0" w:color="auto"/>
            <w:bottom w:val="none" w:sz="0" w:space="0" w:color="auto"/>
            <w:right w:val="none" w:sz="0" w:space="0" w:color="auto"/>
          </w:divBdr>
        </w:div>
        <w:div w:id="700205845">
          <w:marLeft w:val="640"/>
          <w:marRight w:val="0"/>
          <w:marTop w:val="0"/>
          <w:marBottom w:val="0"/>
          <w:divBdr>
            <w:top w:val="none" w:sz="0" w:space="0" w:color="auto"/>
            <w:left w:val="none" w:sz="0" w:space="0" w:color="auto"/>
            <w:bottom w:val="none" w:sz="0" w:space="0" w:color="auto"/>
            <w:right w:val="none" w:sz="0" w:space="0" w:color="auto"/>
          </w:divBdr>
        </w:div>
        <w:div w:id="2121102501">
          <w:marLeft w:val="640"/>
          <w:marRight w:val="0"/>
          <w:marTop w:val="0"/>
          <w:marBottom w:val="0"/>
          <w:divBdr>
            <w:top w:val="none" w:sz="0" w:space="0" w:color="auto"/>
            <w:left w:val="none" w:sz="0" w:space="0" w:color="auto"/>
            <w:bottom w:val="none" w:sz="0" w:space="0" w:color="auto"/>
            <w:right w:val="none" w:sz="0" w:space="0" w:color="auto"/>
          </w:divBdr>
        </w:div>
        <w:div w:id="1401563008">
          <w:marLeft w:val="640"/>
          <w:marRight w:val="0"/>
          <w:marTop w:val="0"/>
          <w:marBottom w:val="0"/>
          <w:divBdr>
            <w:top w:val="none" w:sz="0" w:space="0" w:color="auto"/>
            <w:left w:val="none" w:sz="0" w:space="0" w:color="auto"/>
            <w:bottom w:val="none" w:sz="0" w:space="0" w:color="auto"/>
            <w:right w:val="none" w:sz="0" w:space="0" w:color="auto"/>
          </w:divBdr>
        </w:div>
        <w:div w:id="759832296">
          <w:marLeft w:val="640"/>
          <w:marRight w:val="0"/>
          <w:marTop w:val="0"/>
          <w:marBottom w:val="0"/>
          <w:divBdr>
            <w:top w:val="none" w:sz="0" w:space="0" w:color="auto"/>
            <w:left w:val="none" w:sz="0" w:space="0" w:color="auto"/>
            <w:bottom w:val="none" w:sz="0" w:space="0" w:color="auto"/>
            <w:right w:val="none" w:sz="0" w:space="0" w:color="auto"/>
          </w:divBdr>
        </w:div>
        <w:div w:id="2014452798">
          <w:marLeft w:val="640"/>
          <w:marRight w:val="0"/>
          <w:marTop w:val="0"/>
          <w:marBottom w:val="0"/>
          <w:divBdr>
            <w:top w:val="none" w:sz="0" w:space="0" w:color="auto"/>
            <w:left w:val="none" w:sz="0" w:space="0" w:color="auto"/>
            <w:bottom w:val="none" w:sz="0" w:space="0" w:color="auto"/>
            <w:right w:val="none" w:sz="0" w:space="0" w:color="auto"/>
          </w:divBdr>
        </w:div>
        <w:div w:id="461927342">
          <w:marLeft w:val="640"/>
          <w:marRight w:val="0"/>
          <w:marTop w:val="0"/>
          <w:marBottom w:val="0"/>
          <w:divBdr>
            <w:top w:val="none" w:sz="0" w:space="0" w:color="auto"/>
            <w:left w:val="none" w:sz="0" w:space="0" w:color="auto"/>
            <w:bottom w:val="none" w:sz="0" w:space="0" w:color="auto"/>
            <w:right w:val="none" w:sz="0" w:space="0" w:color="auto"/>
          </w:divBdr>
        </w:div>
        <w:div w:id="163513873">
          <w:marLeft w:val="640"/>
          <w:marRight w:val="0"/>
          <w:marTop w:val="0"/>
          <w:marBottom w:val="0"/>
          <w:divBdr>
            <w:top w:val="none" w:sz="0" w:space="0" w:color="auto"/>
            <w:left w:val="none" w:sz="0" w:space="0" w:color="auto"/>
            <w:bottom w:val="none" w:sz="0" w:space="0" w:color="auto"/>
            <w:right w:val="none" w:sz="0" w:space="0" w:color="auto"/>
          </w:divBdr>
        </w:div>
        <w:div w:id="1526795183">
          <w:marLeft w:val="640"/>
          <w:marRight w:val="0"/>
          <w:marTop w:val="0"/>
          <w:marBottom w:val="0"/>
          <w:divBdr>
            <w:top w:val="none" w:sz="0" w:space="0" w:color="auto"/>
            <w:left w:val="none" w:sz="0" w:space="0" w:color="auto"/>
            <w:bottom w:val="none" w:sz="0" w:space="0" w:color="auto"/>
            <w:right w:val="none" w:sz="0" w:space="0" w:color="auto"/>
          </w:divBdr>
        </w:div>
        <w:div w:id="134638967">
          <w:marLeft w:val="640"/>
          <w:marRight w:val="0"/>
          <w:marTop w:val="0"/>
          <w:marBottom w:val="0"/>
          <w:divBdr>
            <w:top w:val="none" w:sz="0" w:space="0" w:color="auto"/>
            <w:left w:val="none" w:sz="0" w:space="0" w:color="auto"/>
            <w:bottom w:val="none" w:sz="0" w:space="0" w:color="auto"/>
            <w:right w:val="none" w:sz="0" w:space="0" w:color="auto"/>
          </w:divBdr>
        </w:div>
        <w:div w:id="136076419">
          <w:marLeft w:val="640"/>
          <w:marRight w:val="0"/>
          <w:marTop w:val="0"/>
          <w:marBottom w:val="0"/>
          <w:divBdr>
            <w:top w:val="none" w:sz="0" w:space="0" w:color="auto"/>
            <w:left w:val="none" w:sz="0" w:space="0" w:color="auto"/>
            <w:bottom w:val="none" w:sz="0" w:space="0" w:color="auto"/>
            <w:right w:val="none" w:sz="0" w:space="0" w:color="auto"/>
          </w:divBdr>
        </w:div>
        <w:div w:id="7761633">
          <w:marLeft w:val="640"/>
          <w:marRight w:val="0"/>
          <w:marTop w:val="0"/>
          <w:marBottom w:val="0"/>
          <w:divBdr>
            <w:top w:val="none" w:sz="0" w:space="0" w:color="auto"/>
            <w:left w:val="none" w:sz="0" w:space="0" w:color="auto"/>
            <w:bottom w:val="none" w:sz="0" w:space="0" w:color="auto"/>
            <w:right w:val="none" w:sz="0" w:space="0" w:color="auto"/>
          </w:divBdr>
        </w:div>
        <w:div w:id="319313513">
          <w:marLeft w:val="640"/>
          <w:marRight w:val="0"/>
          <w:marTop w:val="0"/>
          <w:marBottom w:val="0"/>
          <w:divBdr>
            <w:top w:val="none" w:sz="0" w:space="0" w:color="auto"/>
            <w:left w:val="none" w:sz="0" w:space="0" w:color="auto"/>
            <w:bottom w:val="none" w:sz="0" w:space="0" w:color="auto"/>
            <w:right w:val="none" w:sz="0" w:space="0" w:color="auto"/>
          </w:divBdr>
        </w:div>
        <w:div w:id="1865285868">
          <w:marLeft w:val="640"/>
          <w:marRight w:val="0"/>
          <w:marTop w:val="0"/>
          <w:marBottom w:val="0"/>
          <w:divBdr>
            <w:top w:val="none" w:sz="0" w:space="0" w:color="auto"/>
            <w:left w:val="none" w:sz="0" w:space="0" w:color="auto"/>
            <w:bottom w:val="none" w:sz="0" w:space="0" w:color="auto"/>
            <w:right w:val="none" w:sz="0" w:space="0" w:color="auto"/>
          </w:divBdr>
        </w:div>
        <w:div w:id="2139255122">
          <w:marLeft w:val="640"/>
          <w:marRight w:val="0"/>
          <w:marTop w:val="0"/>
          <w:marBottom w:val="0"/>
          <w:divBdr>
            <w:top w:val="none" w:sz="0" w:space="0" w:color="auto"/>
            <w:left w:val="none" w:sz="0" w:space="0" w:color="auto"/>
            <w:bottom w:val="none" w:sz="0" w:space="0" w:color="auto"/>
            <w:right w:val="none" w:sz="0" w:space="0" w:color="auto"/>
          </w:divBdr>
        </w:div>
        <w:div w:id="2020303945">
          <w:marLeft w:val="640"/>
          <w:marRight w:val="0"/>
          <w:marTop w:val="0"/>
          <w:marBottom w:val="0"/>
          <w:divBdr>
            <w:top w:val="none" w:sz="0" w:space="0" w:color="auto"/>
            <w:left w:val="none" w:sz="0" w:space="0" w:color="auto"/>
            <w:bottom w:val="none" w:sz="0" w:space="0" w:color="auto"/>
            <w:right w:val="none" w:sz="0" w:space="0" w:color="auto"/>
          </w:divBdr>
        </w:div>
        <w:div w:id="1554461686">
          <w:marLeft w:val="640"/>
          <w:marRight w:val="0"/>
          <w:marTop w:val="0"/>
          <w:marBottom w:val="0"/>
          <w:divBdr>
            <w:top w:val="none" w:sz="0" w:space="0" w:color="auto"/>
            <w:left w:val="none" w:sz="0" w:space="0" w:color="auto"/>
            <w:bottom w:val="none" w:sz="0" w:space="0" w:color="auto"/>
            <w:right w:val="none" w:sz="0" w:space="0" w:color="auto"/>
          </w:divBdr>
        </w:div>
      </w:divsChild>
    </w:div>
    <w:div w:id="424495830">
      <w:bodyDiv w:val="1"/>
      <w:marLeft w:val="0"/>
      <w:marRight w:val="0"/>
      <w:marTop w:val="0"/>
      <w:marBottom w:val="0"/>
      <w:divBdr>
        <w:top w:val="none" w:sz="0" w:space="0" w:color="auto"/>
        <w:left w:val="none" w:sz="0" w:space="0" w:color="auto"/>
        <w:bottom w:val="none" w:sz="0" w:space="0" w:color="auto"/>
        <w:right w:val="none" w:sz="0" w:space="0" w:color="auto"/>
      </w:divBdr>
      <w:divsChild>
        <w:div w:id="258370002">
          <w:marLeft w:val="640"/>
          <w:marRight w:val="0"/>
          <w:marTop w:val="0"/>
          <w:marBottom w:val="0"/>
          <w:divBdr>
            <w:top w:val="none" w:sz="0" w:space="0" w:color="auto"/>
            <w:left w:val="none" w:sz="0" w:space="0" w:color="auto"/>
            <w:bottom w:val="none" w:sz="0" w:space="0" w:color="auto"/>
            <w:right w:val="none" w:sz="0" w:space="0" w:color="auto"/>
          </w:divBdr>
        </w:div>
        <w:div w:id="1351495965">
          <w:marLeft w:val="640"/>
          <w:marRight w:val="0"/>
          <w:marTop w:val="0"/>
          <w:marBottom w:val="0"/>
          <w:divBdr>
            <w:top w:val="none" w:sz="0" w:space="0" w:color="auto"/>
            <w:left w:val="none" w:sz="0" w:space="0" w:color="auto"/>
            <w:bottom w:val="none" w:sz="0" w:space="0" w:color="auto"/>
            <w:right w:val="none" w:sz="0" w:space="0" w:color="auto"/>
          </w:divBdr>
        </w:div>
        <w:div w:id="1521889172">
          <w:marLeft w:val="640"/>
          <w:marRight w:val="0"/>
          <w:marTop w:val="0"/>
          <w:marBottom w:val="0"/>
          <w:divBdr>
            <w:top w:val="none" w:sz="0" w:space="0" w:color="auto"/>
            <w:left w:val="none" w:sz="0" w:space="0" w:color="auto"/>
            <w:bottom w:val="none" w:sz="0" w:space="0" w:color="auto"/>
            <w:right w:val="none" w:sz="0" w:space="0" w:color="auto"/>
          </w:divBdr>
        </w:div>
        <w:div w:id="269170076">
          <w:marLeft w:val="640"/>
          <w:marRight w:val="0"/>
          <w:marTop w:val="0"/>
          <w:marBottom w:val="0"/>
          <w:divBdr>
            <w:top w:val="none" w:sz="0" w:space="0" w:color="auto"/>
            <w:left w:val="none" w:sz="0" w:space="0" w:color="auto"/>
            <w:bottom w:val="none" w:sz="0" w:space="0" w:color="auto"/>
            <w:right w:val="none" w:sz="0" w:space="0" w:color="auto"/>
          </w:divBdr>
        </w:div>
        <w:div w:id="511578508">
          <w:marLeft w:val="640"/>
          <w:marRight w:val="0"/>
          <w:marTop w:val="0"/>
          <w:marBottom w:val="0"/>
          <w:divBdr>
            <w:top w:val="none" w:sz="0" w:space="0" w:color="auto"/>
            <w:left w:val="none" w:sz="0" w:space="0" w:color="auto"/>
            <w:bottom w:val="none" w:sz="0" w:space="0" w:color="auto"/>
            <w:right w:val="none" w:sz="0" w:space="0" w:color="auto"/>
          </w:divBdr>
        </w:div>
        <w:div w:id="47194496">
          <w:marLeft w:val="640"/>
          <w:marRight w:val="0"/>
          <w:marTop w:val="0"/>
          <w:marBottom w:val="0"/>
          <w:divBdr>
            <w:top w:val="none" w:sz="0" w:space="0" w:color="auto"/>
            <w:left w:val="none" w:sz="0" w:space="0" w:color="auto"/>
            <w:bottom w:val="none" w:sz="0" w:space="0" w:color="auto"/>
            <w:right w:val="none" w:sz="0" w:space="0" w:color="auto"/>
          </w:divBdr>
        </w:div>
        <w:div w:id="1478839245">
          <w:marLeft w:val="640"/>
          <w:marRight w:val="0"/>
          <w:marTop w:val="0"/>
          <w:marBottom w:val="0"/>
          <w:divBdr>
            <w:top w:val="none" w:sz="0" w:space="0" w:color="auto"/>
            <w:left w:val="none" w:sz="0" w:space="0" w:color="auto"/>
            <w:bottom w:val="none" w:sz="0" w:space="0" w:color="auto"/>
            <w:right w:val="none" w:sz="0" w:space="0" w:color="auto"/>
          </w:divBdr>
        </w:div>
        <w:div w:id="1569992374">
          <w:marLeft w:val="640"/>
          <w:marRight w:val="0"/>
          <w:marTop w:val="0"/>
          <w:marBottom w:val="0"/>
          <w:divBdr>
            <w:top w:val="none" w:sz="0" w:space="0" w:color="auto"/>
            <w:left w:val="none" w:sz="0" w:space="0" w:color="auto"/>
            <w:bottom w:val="none" w:sz="0" w:space="0" w:color="auto"/>
            <w:right w:val="none" w:sz="0" w:space="0" w:color="auto"/>
          </w:divBdr>
        </w:div>
        <w:div w:id="1056398038">
          <w:marLeft w:val="640"/>
          <w:marRight w:val="0"/>
          <w:marTop w:val="0"/>
          <w:marBottom w:val="0"/>
          <w:divBdr>
            <w:top w:val="none" w:sz="0" w:space="0" w:color="auto"/>
            <w:left w:val="none" w:sz="0" w:space="0" w:color="auto"/>
            <w:bottom w:val="none" w:sz="0" w:space="0" w:color="auto"/>
            <w:right w:val="none" w:sz="0" w:space="0" w:color="auto"/>
          </w:divBdr>
        </w:div>
        <w:div w:id="375158404">
          <w:marLeft w:val="640"/>
          <w:marRight w:val="0"/>
          <w:marTop w:val="0"/>
          <w:marBottom w:val="0"/>
          <w:divBdr>
            <w:top w:val="none" w:sz="0" w:space="0" w:color="auto"/>
            <w:left w:val="none" w:sz="0" w:space="0" w:color="auto"/>
            <w:bottom w:val="none" w:sz="0" w:space="0" w:color="auto"/>
            <w:right w:val="none" w:sz="0" w:space="0" w:color="auto"/>
          </w:divBdr>
        </w:div>
        <w:div w:id="1834100443">
          <w:marLeft w:val="640"/>
          <w:marRight w:val="0"/>
          <w:marTop w:val="0"/>
          <w:marBottom w:val="0"/>
          <w:divBdr>
            <w:top w:val="none" w:sz="0" w:space="0" w:color="auto"/>
            <w:left w:val="none" w:sz="0" w:space="0" w:color="auto"/>
            <w:bottom w:val="none" w:sz="0" w:space="0" w:color="auto"/>
            <w:right w:val="none" w:sz="0" w:space="0" w:color="auto"/>
          </w:divBdr>
        </w:div>
        <w:div w:id="886336060">
          <w:marLeft w:val="640"/>
          <w:marRight w:val="0"/>
          <w:marTop w:val="0"/>
          <w:marBottom w:val="0"/>
          <w:divBdr>
            <w:top w:val="none" w:sz="0" w:space="0" w:color="auto"/>
            <w:left w:val="none" w:sz="0" w:space="0" w:color="auto"/>
            <w:bottom w:val="none" w:sz="0" w:space="0" w:color="auto"/>
            <w:right w:val="none" w:sz="0" w:space="0" w:color="auto"/>
          </w:divBdr>
        </w:div>
        <w:div w:id="930894">
          <w:marLeft w:val="640"/>
          <w:marRight w:val="0"/>
          <w:marTop w:val="0"/>
          <w:marBottom w:val="0"/>
          <w:divBdr>
            <w:top w:val="none" w:sz="0" w:space="0" w:color="auto"/>
            <w:left w:val="none" w:sz="0" w:space="0" w:color="auto"/>
            <w:bottom w:val="none" w:sz="0" w:space="0" w:color="auto"/>
            <w:right w:val="none" w:sz="0" w:space="0" w:color="auto"/>
          </w:divBdr>
        </w:div>
        <w:div w:id="152112142">
          <w:marLeft w:val="640"/>
          <w:marRight w:val="0"/>
          <w:marTop w:val="0"/>
          <w:marBottom w:val="0"/>
          <w:divBdr>
            <w:top w:val="none" w:sz="0" w:space="0" w:color="auto"/>
            <w:left w:val="none" w:sz="0" w:space="0" w:color="auto"/>
            <w:bottom w:val="none" w:sz="0" w:space="0" w:color="auto"/>
            <w:right w:val="none" w:sz="0" w:space="0" w:color="auto"/>
          </w:divBdr>
        </w:div>
        <w:div w:id="265432275">
          <w:marLeft w:val="640"/>
          <w:marRight w:val="0"/>
          <w:marTop w:val="0"/>
          <w:marBottom w:val="0"/>
          <w:divBdr>
            <w:top w:val="none" w:sz="0" w:space="0" w:color="auto"/>
            <w:left w:val="none" w:sz="0" w:space="0" w:color="auto"/>
            <w:bottom w:val="none" w:sz="0" w:space="0" w:color="auto"/>
            <w:right w:val="none" w:sz="0" w:space="0" w:color="auto"/>
          </w:divBdr>
        </w:div>
        <w:div w:id="1713070364">
          <w:marLeft w:val="640"/>
          <w:marRight w:val="0"/>
          <w:marTop w:val="0"/>
          <w:marBottom w:val="0"/>
          <w:divBdr>
            <w:top w:val="none" w:sz="0" w:space="0" w:color="auto"/>
            <w:left w:val="none" w:sz="0" w:space="0" w:color="auto"/>
            <w:bottom w:val="none" w:sz="0" w:space="0" w:color="auto"/>
            <w:right w:val="none" w:sz="0" w:space="0" w:color="auto"/>
          </w:divBdr>
        </w:div>
        <w:div w:id="1447001966">
          <w:marLeft w:val="640"/>
          <w:marRight w:val="0"/>
          <w:marTop w:val="0"/>
          <w:marBottom w:val="0"/>
          <w:divBdr>
            <w:top w:val="none" w:sz="0" w:space="0" w:color="auto"/>
            <w:left w:val="none" w:sz="0" w:space="0" w:color="auto"/>
            <w:bottom w:val="none" w:sz="0" w:space="0" w:color="auto"/>
            <w:right w:val="none" w:sz="0" w:space="0" w:color="auto"/>
          </w:divBdr>
        </w:div>
        <w:div w:id="229115903">
          <w:marLeft w:val="640"/>
          <w:marRight w:val="0"/>
          <w:marTop w:val="0"/>
          <w:marBottom w:val="0"/>
          <w:divBdr>
            <w:top w:val="none" w:sz="0" w:space="0" w:color="auto"/>
            <w:left w:val="none" w:sz="0" w:space="0" w:color="auto"/>
            <w:bottom w:val="none" w:sz="0" w:space="0" w:color="auto"/>
            <w:right w:val="none" w:sz="0" w:space="0" w:color="auto"/>
          </w:divBdr>
        </w:div>
      </w:divsChild>
    </w:div>
    <w:div w:id="433674854">
      <w:bodyDiv w:val="1"/>
      <w:marLeft w:val="0"/>
      <w:marRight w:val="0"/>
      <w:marTop w:val="0"/>
      <w:marBottom w:val="0"/>
      <w:divBdr>
        <w:top w:val="none" w:sz="0" w:space="0" w:color="auto"/>
        <w:left w:val="none" w:sz="0" w:space="0" w:color="auto"/>
        <w:bottom w:val="none" w:sz="0" w:space="0" w:color="auto"/>
        <w:right w:val="none" w:sz="0" w:space="0" w:color="auto"/>
      </w:divBdr>
      <w:divsChild>
        <w:div w:id="291786721">
          <w:marLeft w:val="640"/>
          <w:marRight w:val="0"/>
          <w:marTop w:val="0"/>
          <w:marBottom w:val="0"/>
          <w:divBdr>
            <w:top w:val="none" w:sz="0" w:space="0" w:color="auto"/>
            <w:left w:val="none" w:sz="0" w:space="0" w:color="auto"/>
            <w:bottom w:val="none" w:sz="0" w:space="0" w:color="auto"/>
            <w:right w:val="none" w:sz="0" w:space="0" w:color="auto"/>
          </w:divBdr>
        </w:div>
        <w:div w:id="1250503630">
          <w:marLeft w:val="640"/>
          <w:marRight w:val="0"/>
          <w:marTop w:val="0"/>
          <w:marBottom w:val="0"/>
          <w:divBdr>
            <w:top w:val="none" w:sz="0" w:space="0" w:color="auto"/>
            <w:left w:val="none" w:sz="0" w:space="0" w:color="auto"/>
            <w:bottom w:val="none" w:sz="0" w:space="0" w:color="auto"/>
            <w:right w:val="none" w:sz="0" w:space="0" w:color="auto"/>
          </w:divBdr>
        </w:div>
        <w:div w:id="475787">
          <w:marLeft w:val="640"/>
          <w:marRight w:val="0"/>
          <w:marTop w:val="0"/>
          <w:marBottom w:val="0"/>
          <w:divBdr>
            <w:top w:val="none" w:sz="0" w:space="0" w:color="auto"/>
            <w:left w:val="none" w:sz="0" w:space="0" w:color="auto"/>
            <w:bottom w:val="none" w:sz="0" w:space="0" w:color="auto"/>
            <w:right w:val="none" w:sz="0" w:space="0" w:color="auto"/>
          </w:divBdr>
        </w:div>
        <w:div w:id="249824582">
          <w:marLeft w:val="640"/>
          <w:marRight w:val="0"/>
          <w:marTop w:val="0"/>
          <w:marBottom w:val="0"/>
          <w:divBdr>
            <w:top w:val="none" w:sz="0" w:space="0" w:color="auto"/>
            <w:left w:val="none" w:sz="0" w:space="0" w:color="auto"/>
            <w:bottom w:val="none" w:sz="0" w:space="0" w:color="auto"/>
            <w:right w:val="none" w:sz="0" w:space="0" w:color="auto"/>
          </w:divBdr>
        </w:div>
        <w:div w:id="1481190660">
          <w:marLeft w:val="640"/>
          <w:marRight w:val="0"/>
          <w:marTop w:val="0"/>
          <w:marBottom w:val="0"/>
          <w:divBdr>
            <w:top w:val="none" w:sz="0" w:space="0" w:color="auto"/>
            <w:left w:val="none" w:sz="0" w:space="0" w:color="auto"/>
            <w:bottom w:val="none" w:sz="0" w:space="0" w:color="auto"/>
            <w:right w:val="none" w:sz="0" w:space="0" w:color="auto"/>
          </w:divBdr>
        </w:div>
        <w:div w:id="1893493233">
          <w:marLeft w:val="640"/>
          <w:marRight w:val="0"/>
          <w:marTop w:val="0"/>
          <w:marBottom w:val="0"/>
          <w:divBdr>
            <w:top w:val="none" w:sz="0" w:space="0" w:color="auto"/>
            <w:left w:val="none" w:sz="0" w:space="0" w:color="auto"/>
            <w:bottom w:val="none" w:sz="0" w:space="0" w:color="auto"/>
            <w:right w:val="none" w:sz="0" w:space="0" w:color="auto"/>
          </w:divBdr>
        </w:div>
        <w:div w:id="710034816">
          <w:marLeft w:val="640"/>
          <w:marRight w:val="0"/>
          <w:marTop w:val="0"/>
          <w:marBottom w:val="0"/>
          <w:divBdr>
            <w:top w:val="none" w:sz="0" w:space="0" w:color="auto"/>
            <w:left w:val="none" w:sz="0" w:space="0" w:color="auto"/>
            <w:bottom w:val="none" w:sz="0" w:space="0" w:color="auto"/>
            <w:right w:val="none" w:sz="0" w:space="0" w:color="auto"/>
          </w:divBdr>
        </w:div>
        <w:div w:id="486164631">
          <w:marLeft w:val="640"/>
          <w:marRight w:val="0"/>
          <w:marTop w:val="0"/>
          <w:marBottom w:val="0"/>
          <w:divBdr>
            <w:top w:val="none" w:sz="0" w:space="0" w:color="auto"/>
            <w:left w:val="none" w:sz="0" w:space="0" w:color="auto"/>
            <w:bottom w:val="none" w:sz="0" w:space="0" w:color="auto"/>
            <w:right w:val="none" w:sz="0" w:space="0" w:color="auto"/>
          </w:divBdr>
        </w:div>
        <w:div w:id="1039285553">
          <w:marLeft w:val="640"/>
          <w:marRight w:val="0"/>
          <w:marTop w:val="0"/>
          <w:marBottom w:val="0"/>
          <w:divBdr>
            <w:top w:val="none" w:sz="0" w:space="0" w:color="auto"/>
            <w:left w:val="none" w:sz="0" w:space="0" w:color="auto"/>
            <w:bottom w:val="none" w:sz="0" w:space="0" w:color="auto"/>
            <w:right w:val="none" w:sz="0" w:space="0" w:color="auto"/>
          </w:divBdr>
        </w:div>
        <w:div w:id="257715930">
          <w:marLeft w:val="640"/>
          <w:marRight w:val="0"/>
          <w:marTop w:val="0"/>
          <w:marBottom w:val="0"/>
          <w:divBdr>
            <w:top w:val="none" w:sz="0" w:space="0" w:color="auto"/>
            <w:left w:val="none" w:sz="0" w:space="0" w:color="auto"/>
            <w:bottom w:val="none" w:sz="0" w:space="0" w:color="auto"/>
            <w:right w:val="none" w:sz="0" w:space="0" w:color="auto"/>
          </w:divBdr>
        </w:div>
        <w:div w:id="724109291">
          <w:marLeft w:val="640"/>
          <w:marRight w:val="0"/>
          <w:marTop w:val="0"/>
          <w:marBottom w:val="0"/>
          <w:divBdr>
            <w:top w:val="none" w:sz="0" w:space="0" w:color="auto"/>
            <w:left w:val="none" w:sz="0" w:space="0" w:color="auto"/>
            <w:bottom w:val="none" w:sz="0" w:space="0" w:color="auto"/>
            <w:right w:val="none" w:sz="0" w:space="0" w:color="auto"/>
          </w:divBdr>
        </w:div>
        <w:div w:id="725685398">
          <w:marLeft w:val="640"/>
          <w:marRight w:val="0"/>
          <w:marTop w:val="0"/>
          <w:marBottom w:val="0"/>
          <w:divBdr>
            <w:top w:val="none" w:sz="0" w:space="0" w:color="auto"/>
            <w:left w:val="none" w:sz="0" w:space="0" w:color="auto"/>
            <w:bottom w:val="none" w:sz="0" w:space="0" w:color="auto"/>
            <w:right w:val="none" w:sz="0" w:space="0" w:color="auto"/>
          </w:divBdr>
        </w:div>
        <w:div w:id="780876006">
          <w:marLeft w:val="640"/>
          <w:marRight w:val="0"/>
          <w:marTop w:val="0"/>
          <w:marBottom w:val="0"/>
          <w:divBdr>
            <w:top w:val="none" w:sz="0" w:space="0" w:color="auto"/>
            <w:left w:val="none" w:sz="0" w:space="0" w:color="auto"/>
            <w:bottom w:val="none" w:sz="0" w:space="0" w:color="auto"/>
            <w:right w:val="none" w:sz="0" w:space="0" w:color="auto"/>
          </w:divBdr>
        </w:div>
        <w:div w:id="2000964352">
          <w:marLeft w:val="640"/>
          <w:marRight w:val="0"/>
          <w:marTop w:val="0"/>
          <w:marBottom w:val="0"/>
          <w:divBdr>
            <w:top w:val="none" w:sz="0" w:space="0" w:color="auto"/>
            <w:left w:val="none" w:sz="0" w:space="0" w:color="auto"/>
            <w:bottom w:val="none" w:sz="0" w:space="0" w:color="auto"/>
            <w:right w:val="none" w:sz="0" w:space="0" w:color="auto"/>
          </w:divBdr>
        </w:div>
        <w:div w:id="1467622792">
          <w:marLeft w:val="640"/>
          <w:marRight w:val="0"/>
          <w:marTop w:val="0"/>
          <w:marBottom w:val="0"/>
          <w:divBdr>
            <w:top w:val="none" w:sz="0" w:space="0" w:color="auto"/>
            <w:left w:val="none" w:sz="0" w:space="0" w:color="auto"/>
            <w:bottom w:val="none" w:sz="0" w:space="0" w:color="auto"/>
            <w:right w:val="none" w:sz="0" w:space="0" w:color="auto"/>
          </w:divBdr>
        </w:div>
        <w:div w:id="123696623">
          <w:marLeft w:val="640"/>
          <w:marRight w:val="0"/>
          <w:marTop w:val="0"/>
          <w:marBottom w:val="0"/>
          <w:divBdr>
            <w:top w:val="none" w:sz="0" w:space="0" w:color="auto"/>
            <w:left w:val="none" w:sz="0" w:space="0" w:color="auto"/>
            <w:bottom w:val="none" w:sz="0" w:space="0" w:color="auto"/>
            <w:right w:val="none" w:sz="0" w:space="0" w:color="auto"/>
          </w:divBdr>
        </w:div>
        <w:div w:id="1324890150">
          <w:marLeft w:val="640"/>
          <w:marRight w:val="0"/>
          <w:marTop w:val="0"/>
          <w:marBottom w:val="0"/>
          <w:divBdr>
            <w:top w:val="none" w:sz="0" w:space="0" w:color="auto"/>
            <w:left w:val="none" w:sz="0" w:space="0" w:color="auto"/>
            <w:bottom w:val="none" w:sz="0" w:space="0" w:color="auto"/>
            <w:right w:val="none" w:sz="0" w:space="0" w:color="auto"/>
          </w:divBdr>
        </w:div>
        <w:div w:id="1599437763">
          <w:marLeft w:val="640"/>
          <w:marRight w:val="0"/>
          <w:marTop w:val="0"/>
          <w:marBottom w:val="0"/>
          <w:divBdr>
            <w:top w:val="none" w:sz="0" w:space="0" w:color="auto"/>
            <w:left w:val="none" w:sz="0" w:space="0" w:color="auto"/>
            <w:bottom w:val="none" w:sz="0" w:space="0" w:color="auto"/>
            <w:right w:val="none" w:sz="0" w:space="0" w:color="auto"/>
          </w:divBdr>
        </w:div>
        <w:div w:id="748111671">
          <w:marLeft w:val="640"/>
          <w:marRight w:val="0"/>
          <w:marTop w:val="0"/>
          <w:marBottom w:val="0"/>
          <w:divBdr>
            <w:top w:val="none" w:sz="0" w:space="0" w:color="auto"/>
            <w:left w:val="none" w:sz="0" w:space="0" w:color="auto"/>
            <w:bottom w:val="none" w:sz="0" w:space="0" w:color="auto"/>
            <w:right w:val="none" w:sz="0" w:space="0" w:color="auto"/>
          </w:divBdr>
        </w:div>
        <w:div w:id="2016759814">
          <w:marLeft w:val="640"/>
          <w:marRight w:val="0"/>
          <w:marTop w:val="0"/>
          <w:marBottom w:val="0"/>
          <w:divBdr>
            <w:top w:val="none" w:sz="0" w:space="0" w:color="auto"/>
            <w:left w:val="none" w:sz="0" w:space="0" w:color="auto"/>
            <w:bottom w:val="none" w:sz="0" w:space="0" w:color="auto"/>
            <w:right w:val="none" w:sz="0" w:space="0" w:color="auto"/>
          </w:divBdr>
        </w:div>
      </w:divsChild>
    </w:div>
    <w:div w:id="567694325">
      <w:bodyDiv w:val="1"/>
      <w:marLeft w:val="0"/>
      <w:marRight w:val="0"/>
      <w:marTop w:val="0"/>
      <w:marBottom w:val="0"/>
      <w:divBdr>
        <w:top w:val="none" w:sz="0" w:space="0" w:color="auto"/>
        <w:left w:val="none" w:sz="0" w:space="0" w:color="auto"/>
        <w:bottom w:val="none" w:sz="0" w:space="0" w:color="auto"/>
        <w:right w:val="none" w:sz="0" w:space="0" w:color="auto"/>
      </w:divBdr>
      <w:divsChild>
        <w:div w:id="2127502589">
          <w:marLeft w:val="640"/>
          <w:marRight w:val="0"/>
          <w:marTop w:val="0"/>
          <w:marBottom w:val="0"/>
          <w:divBdr>
            <w:top w:val="none" w:sz="0" w:space="0" w:color="auto"/>
            <w:left w:val="none" w:sz="0" w:space="0" w:color="auto"/>
            <w:bottom w:val="none" w:sz="0" w:space="0" w:color="auto"/>
            <w:right w:val="none" w:sz="0" w:space="0" w:color="auto"/>
          </w:divBdr>
        </w:div>
        <w:div w:id="1732147544">
          <w:marLeft w:val="640"/>
          <w:marRight w:val="0"/>
          <w:marTop w:val="0"/>
          <w:marBottom w:val="0"/>
          <w:divBdr>
            <w:top w:val="none" w:sz="0" w:space="0" w:color="auto"/>
            <w:left w:val="none" w:sz="0" w:space="0" w:color="auto"/>
            <w:bottom w:val="none" w:sz="0" w:space="0" w:color="auto"/>
            <w:right w:val="none" w:sz="0" w:space="0" w:color="auto"/>
          </w:divBdr>
        </w:div>
        <w:div w:id="187069212">
          <w:marLeft w:val="640"/>
          <w:marRight w:val="0"/>
          <w:marTop w:val="0"/>
          <w:marBottom w:val="0"/>
          <w:divBdr>
            <w:top w:val="none" w:sz="0" w:space="0" w:color="auto"/>
            <w:left w:val="none" w:sz="0" w:space="0" w:color="auto"/>
            <w:bottom w:val="none" w:sz="0" w:space="0" w:color="auto"/>
            <w:right w:val="none" w:sz="0" w:space="0" w:color="auto"/>
          </w:divBdr>
        </w:div>
        <w:div w:id="1414934420">
          <w:marLeft w:val="640"/>
          <w:marRight w:val="0"/>
          <w:marTop w:val="0"/>
          <w:marBottom w:val="0"/>
          <w:divBdr>
            <w:top w:val="none" w:sz="0" w:space="0" w:color="auto"/>
            <w:left w:val="none" w:sz="0" w:space="0" w:color="auto"/>
            <w:bottom w:val="none" w:sz="0" w:space="0" w:color="auto"/>
            <w:right w:val="none" w:sz="0" w:space="0" w:color="auto"/>
          </w:divBdr>
        </w:div>
        <w:div w:id="1047413209">
          <w:marLeft w:val="640"/>
          <w:marRight w:val="0"/>
          <w:marTop w:val="0"/>
          <w:marBottom w:val="0"/>
          <w:divBdr>
            <w:top w:val="none" w:sz="0" w:space="0" w:color="auto"/>
            <w:left w:val="none" w:sz="0" w:space="0" w:color="auto"/>
            <w:bottom w:val="none" w:sz="0" w:space="0" w:color="auto"/>
            <w:right w:val="none" w:sz="0" w:space="0" w:color="auto"/>
          </w:divBdr>
        </w:div>
        <w:div w:id="1837722267">
          <w:marLeft w:val="640"/>
          <w:marRight w:val="0"/>
          <w:marTop w:val="0"/>
          <w:marBottom w:val="0"/>
          <w:divBdr>
            <w:top w:val="none" w:sz="0" w:space="0" w:color="auto"/>
            <w:left w:val="none" w:sz="0" w:space="0" w:color="auto"/>
            <w:bottom w:val="none" w:sz="0" w:space="0" w:color="auto"/>
            <w:right w:val="none" w:sz="0" w:space="0" w:color="auto"/>
          </w:divBdr>
        </w:div>
        <w:div w:id="519929529">
          <w:marLeft w:val="640"/>
          <w:marRight w:val="0"/>
          <w:marTop w:val="0"/>
          <w:marBottom w:val="0"/>
          <w:divBdr>
            <w:top w:val="none" w:sz="0" w:space="0" w:color="auto"/>
            <w:left w:val="none" w:sz="0" w:space="0" w:color="auto"/>
            <w:bottom w:val="none" w:sz="0" w:space="0" w:color="auto"/>
            <w:right w:val="none" w:sz="0" w:space="0" w:color="auto"/>
          </w:divBdr>
        </w:div>
        <w:div w:id="1115058899">
          <w:marLeft w:val="640"/>
          <w:marRight w:val="0"/>
          <w:marTop w:val="0"/>
          <w:marBottom w:val="0"/>
          <w:divBdr>
            <w:top w:val="none" w:sz="0" w:space="0" w:color="auto"/>
            <w:left w:val="none" w:sz="0" w:space="0" w:color="auto"/>
            <w:bottom w:val="none" w:sz="0" w:space="0" w:color="auto"/>
            <w:right w:val="none" w:sz="0" w:space="0" w:color="auto"/>
          </w:divBdr>
        </w:div>
        <w:div w:id="2033728149">
          <w:marLeft w:val="640"/>
          <w:marRight w:val="0"/>
          <w:marTop w:val="0"/>
          <w:marBottom w:val="0"/>
          <w:divBdr>
            <w:top w:val="none" w:sz="0" w:space="0" w:color="auto"/>
            <w:left w:val="none" w:sz="0" w:space="0" w:color="auto"/>
            <w:bottom w:val="none" w:sz="0" w:space="0" w:color="auto"/>
            <w:right w:val="none" w:sz="0" w:space="0" w:color="auto"/>
          </w:divBdr>
        </w:div>
        <w:div w:id="96099542">
          <w:marLeft w:val="640"/>
          <w:marRight w:val="0"/>
          <w:marTop w:val="0"/>
          <w:marBottom w:val="0"/>
          <w:divBdr>
            <w:top w:val="none" w:sz="0" w:space="0" w:color="auto"/>
            <w:left w:val="none" w:sz="0" w:space="0" w:color="auto"/>
            <w:bottom w:val="none" w:sz="0" w:space="0" w:color="auto"/>
            <w:right w:val="none" w:sz="0" w:space="0" w:color="auto"/>
          </w:divBdr>
        </w:div>
        <w:div w:id="1240486166">
          <w:marLeft w:val="640"/>
          <w:marRight w:val="0"/>
          <w:marTop w:val="0"/>
          <w:marBottom w:val="0"/>
          <w:divBdr>
            <w:top w:val="none" w:sz="0" w:space="0" w:color="auto"/>
            <w:left w:val="none" w:sz="0" w:space="0" w:color="auto"/>
            <w:bottom w:val="none" w:sz="0" w:space="0" w:color="auto"/>
            <w:right w:val="none" w:sz="0" w:space="0" w:color="auto"/>
          </w:divBdr>
        </w:div>
        <w:div w:id="1325208411">
          <w:marLeft w:val="640"/>
          <w:marRight w:val="0"/>
          <w:marTop w:val="0"/>
          <w:marBottom w:val="0"/>
          <w:divBdr>
            <w:top w:val="none" w:sz="0" w:space="0" w:color="auto"/>
            <w:left w:val="none" w:sz="0" w:space="0" w:color="auto"/>
            <w:bottom w:val="none" w:sz="0" w:space="0" w:color="auto"/>
            <w:right w:val="none" w:sz="0" w:space="0" w:color="auto"/>
          </w:divBdr>
        </w:div>
        <w:div w:id="830487452">
          <w:marLeft w:val="640"/>
          <w:marRight w:val="0"/>
          <w:marTop w:val="0"/>
          <w:marBottom w:val="0"/>
          <w:divBdr>
            <w:top w:val="none" w:sz="0" w:space="0" w:color="auto"/>
            <w:left w:val="none" w:sz="0" w:space="0" w:color="auto"/>
            <w:bottom w:val="none" w:sz="0" w:space="0" w:color="auto"/>
            <w:right w:val="none" w:sz="0" w:space="0" w:color="auto"/>
          </w:divBdr>
        </w:div>
        <w:div w:id="980159333">
          <w:marLeft w:val="640"/>
          <w:marRight w:val="0"/>
          <w:marTop w:val="0"/>
          <w:marBottom w:val="0"/>
          <w:divBdr>
            <w:top w:val="none" w:sz="0" w:space="0" w:color="auto"/>
            <w:left w:val="none" w:sz="0" w:space="0" w:color="auto"/>
            <w:bottom w:val="none" w:sz="0" w:space="0" w:color="auto"/>
            <w:right w:val="none" w:sz="0" w:space="0" w:color="auto"/>
          </w:divBdr>
        </w:div>
        <w:div w:id="1422019559">
          <w:marLeft w:val="640"/>
          <w:marRight w:val="0"/>
          <w:marTop w:val="0"/>
          <w:marBottom w:val="0"/>
          <w:divBdr>
            <w:top w:val="none" w:sz="0" w:space="0" w:color="auto"/>
            <w:left w:val="none" w:sz="0" w:space="0" w:color="auto"/>
            <w:bottom w:val="none" w:sz="0" w:space="0" w:color="auto"/>
            <w:right w:val="none" w:sz="0" w:space="0" w:color="auto"/>
          </w:divBdr>
        </w:div>
        <w:div w:id="1170566077">
          <w:marLeft w:val="640"/>
          <w:marRight w:val="0"/>
          <w:marTop w:val="0"/>
          <w:marBottom w:val="0"/>
          <w:divBdr>
            <w:top w:val="none" w:sz="0" w:space="0" w:color="auto"/>
            <w:left w:val="none" w:sz="0" w:space="0" w:color="auto"/>
            <w:bottom w:val="none" w:sz="0" w:space="0" w:color="auto"/>
            <w:right w:val="none" w:sz="0" w:space="0" w:color="auto"/>
          </w:divBdr>
        </w:div>
        <w:div w:id="1689868884">
          <w:marLeft w:val="640"/>
          <w:marRight w:val="0"/>
          <w:marTop w:val="0"/>
          <w:marBottom w:val="0"/>
          <w:divBdr>
            <w:top w:val="none" w:sz="0" w:space="0" w:color="auto"/>
            <w:left w:val="none" w:sz="0" w:space="0" w:color="auto"/>
            <w:bottom w:val="none" w:sz="0" w:space="0" w:color="auto"/>
            <w:right w:val="none" w:sz="0" w:space="0" w:color="auto"/>
          </w:divBdr>
        </w:div>
      </w:divsChild>
    </w:div>
    <w:div w:id="580604909">
      <w:bodyDiv w:val="1"/>
      <w:marLeft w:val="0"/>
      <w:marRight w:val="0"/>
      <w:marTop w:val="0"/>
      <w:marBottom w:val="0"/>
      <w:divBdr>
        <w:top w:val="none" w:sz="0" w:space="0" w:color="auto"/>
        <w:left w:val="none" w:sz="0" w:space="0" w:color="auto"/>
        <w:bottom w:val="none" w:sz="0" w:space="0" w:color="auto"/>
        <w:right w:val="none" w:sz="0" w:space="0" w:color="auto"/>
      </w:divBdr>
      <w:divsChild>
        <w:div w:id="860359467">
          <w:marLeft w:val="640"/>
          <w:marRight w:val="0"/>
          <w:marTop w:val="0"/>
          <w:marBottom w:val="0"/>
          <w:divBdr>
            <w:top w:val="none" w:sz="0" w:space="0" w:color="auto"/>
            <w:left w:val="none" w:sz="0" w:space="0" w:color="auto"/>
            <w:bottom w:val="none" w:sz="0" w:space="0" w:color="auto"/>
            <w:right w:val="none" w:sz="0" w:space="0" w:color="auto"/>
          </w:divBdr>
        </w:div>
        <w:div w:id="1243487359">
          <w:marLeft w:val="640"/>
          <w:marRight w:val="0"/>
          <w:marTop w:val="0"/>
          <w:marBottom w:val="0"/>
          <w:divBdr>
            <w:top w:val="none" w:sz="0" w:space="0" w:color="auto"/>
            <w:left w:val="none" w:sz="0" w:space="0" w:color="auto"/>
            <w:bottom w:val="none" w:sz="0" w:space="0" w:color="auto"/>
            <w:right w:val="none" w:sz="0" w:space="0" w:color="auto"/>
          </w:divBdr>
        </w:div>
        <w:div w:id="2144888577">
          <w:marLeft w:val="640"/>
          <w:marRight w:val="0"/>
          <w:marTop w:val="0"/>
          <w:marBottom w:val="0"/>
          <w:divBdr>
            <w:top w:val="none" w:sz="0" w:space="0" w:color="auto"/>
            <w:left w:val="none" w:sz="0" w:space="0" w:color="auto"/>
            <w:bottom w:val="none" w:sz="0" w:space="0" w:color="auto"/>
            <w:right w:val="none" w:sz="0" w:space="0" w:color="auto"/>
          </w:divBdr>
        </w:div>
        <w:div w:id="1683630397">
          <w:marLeft w:val="640"/>
          <w:marRight w:val="0"/>
          <w:marTop w:val="0"/>
          <w:marBottom w:val="0"/>
          <w:divBdr>
            <w:top w:val="none" w:sz="0" w:space="0" w:color="auto"/>
            <w:left w:val="none" w:sz="0" w:space="0" w:color="auto"/>
            <w:bottom w:val="none" w:sz="0" w:space="0" w:color="auto"/>
            <w:right w:val="none" w:sz="0" w:space="0" w:color="auto"/>
          </w:divBdr>
        </w:div>
        <w:div w:id="639384439">
          <w:marLeft w:val="640"/>
          <w:marRight w:val="0"/>
          <w:marTop w:val="0"/>
          <w:marBottom w:val="0"/>
          <w:divBdr>
            <w:top w:val="none" w:sz="0" w:space="0" w:color="auto"/>
            <w:left w:val="none" w:sz="0" w:space="0" w:color="auto"/>
            <w:bottom w:val="none" w:sz="0" w:space="0" w:color="auto"/>
            <w:right w:val="none" w:sz="0" w:space="0" w:color="auto"/>
          </w:divBdr>
        </w:div>
        <w:div w:id="1017462175">
          <w:marLeft w:val="640"/>
          <w:marRight w:val="0"/>
          <w:marTop w:val="0"/>
          <w:marBottom w:val="0"/>
          <w:divBdr>
            <w:top w:val="none" w:sz="0" w:space="0" w:color="auto"/>
            <w:left w:val="none" w:sz="0" w:space="0" w:color="auto"/>
            <w:bottom w:val="none" w:sz="0" w:space="0" w:color="auto"/>
            <w:right w:val="none" w:sz="0" w:space="0" w:color="auto"/>
          </w:divBdr>
        </w:div>
        <w:div w:id="109016758">
          <w:marLeft w:val="640"/>
          <w:marRight w:val="0"/>
          <w:marTop w:val="0"/>
          <w:marBottom w:val="0"/>
          <w:divBdr>
            <w:top w:val="none" w:sz="0" w:space="0" w:color="auto"/>
            <w:left w:val="none" w:sz="0" w:space="0" w:color="auto"/>
            <w:bottom w:val="none" w:sz="0" w:space="0" w:color="auto"/>
            <w:right w:val="none" w:sz="0" w:space="0" w:color="auto"/>
          </w:divBdr>
        </w:div>
        <w:div w:id="845943092">
          <w:marLeft w:val="640"/>
          <w:marRight w:val="0"/>
          <w:marTop w:val="0"/>
          <w:marBottom w:val="0"/>
          <w:divBdr>
            <w:top w:val="none" w:sz="0" w:space="0" w:color="auto"/>
            <w:left w:val="none" w:sz="0" w:space="0" w:color="auto"/>
            <w:bottom w:val="none" w:sz="0" w:space="0" w:color="auto"/>
            <w:right w:val="none" w:sz="0" w:space="0" w:color="auto"/>
          </w:divBdr>
        </w:div>
        <w:div w:id="1501585320">
          <w:marLeft w:val="640"/>
          <w:marRight w:val="0"/>
          <w:marTop w:val="0"/>
          <w:marBottom w:val="0"/>
          <w:divBdr>
            <w:top w:val="none" w:sz="0" w:space="0" w:color="auto"/>
            <w:left w:val="none" w:sz="0" w:space="0" w:color="auto"/>
            <w:bottom w:val="none" w:sz="0" w:space="0" w:color="auto"/>
            <w:right w:val="none" w:sz="0" w:space="0" w:color="auto"/>
          </w:divBdr>
        </w:div>
        <w:div w:id="723455503">
          <w:marLeft w:val="640"/>
          <w:marRight w:val="0"/>
          <w:marTop w:val="0"/>
          <w:marBottom w:val="0"/>
          <w:divBdr>
            <w:top w:val="none" w:sz="0" w:space="0" w:color="auto"/>
            <w:left w:val="none" w:sz="0" w:space="0" w:color="auto"/>
            <w:bottom w:val="none" w:sz="0" w:space="0" w:color="auto"/>
            <w:right w:val="none" w:sz="0" w:space="0" w:color="auto"/>
          </w:divBdr>
        </w:div>
        <w:div w:id="1892883133">
          <w:marLeft w:val="640"/>
          <w:marRight w:val="0"/>
          <w:marTop w:val="0"/>
          <w:marBottom w:val="0"/>
          <w:divBdr>
            <w:top w:val="none" w:sz="0" w:space="0" w:color="auto"/>
            <w:left w:val="none" w:sz="0" w:space="0" w:color="auto"/>
            <w:bottom w:val="none" w:sz="0" w:space="0" w:color="auto"/>
            <w:right w:val="none" w:sz="0" w:space="0" w:color="auto"/>
          </w:divBdr>
        </w:div>
        <w:div w:id="85424142">
          <w:marLeft w:val="640"/>
          <w:marRight w:val="0"/>
          <w:marTop w:val="0"/>
          <w:marBottom w:val="0"/>
          <w:divBdr>
            <w:top w:val="none" w:sz="0" w:space="0" w:color="auto"/>
            <w:left w:val="none" w:sz="0" w:space="0" w:color="auto"/>
            <w:bottom w:val="none" w:sz="0" w:space="0" w:color="auto"/>
            <w:right w:val="none" w:sz="0" w:space="0" w:color="auto"/>
          </w:divBdr>
        </w:div>
        <w:div w:id="1138916316">
          <w:marLeft w:val="640"/>
          <w:marRight w:val="0"/>
          <w:marTop w:val="0"/>
          <w:marBottom w:val="0"/>
          <w:divBdr>
            <w:top w:val="none" w:sz="0" w:space="0" w:color="auto"/>
            <w:left w:val="none" w:sz="0" w:space="0" w:color="auto"/>
            <w:bottom w:val="none" w:sz="0" w:space="0" w:color="auto"/>
            <w:right w:val="none" w:sz="0" w:space="0" w:color="auto"/>
          </w:divBdr>
        </w:div>
        <w:div w:id="1525243218">
          <w:marLeft w:val="640"/>
          <w:marRight w:val="0"/>
          <w:marTop w:val="0"/>
          <w:marBottom w:val="0"/>
          <w:divBdr>
            <w:top w:val="none" w:sz="0" w:space="0" w:color="auto"/>
            <w:left w:val="none" w:sz="0" w:space="0" w:color="auto"/>
            <w:bottom w:val="none" w:sz="0" w:space="0" w:color="auto"/>
            <w:right w:val="none" w:sz="0" w:space="0" w:color="auto"/>
          </w:divBdr>
        </w:div>
        <w:div w:id="1761098771">
          <w:marLeft w:val="640"/>
          <w:marRight w:val="0"/>
          <w:marTop w:val="0"/>
          <w:marBottom w:val="0"/>
          <w:divBdr>
            <w:top w:val="none" w:sz="0" w:space="0" w:color="auto"/>
            <w:left w:val="none" w:sz="0" w:space="0" w:color="auto"/>
            <w:bottom w:val="none" w:sz="0" w:space="0" w:color="auto"/>
            <w:right w:val="none" w:sz="0" w:space="0" w:color="auto"/>
          </w:divBdr>
        </w:div>
        <w:div w:id="1923375059">
          <w:marLeft w:val="640"/>
          <w:marRight w:val="0"/>
          <w:marTop w:val="0"/>
          <w:marBottom w:val="0"/>
          <w:divBdr>
            <w:top w:val="none" w:sz="0" w:space="0" w:color="auto"/>
            <w:left w:val="none" w:sz="0" w:space="0" w:color="auto"/>
            <w:bottom w:val="none" w:sz="0" w:space="0" w:color="auto"/>
            <w:right w:val="none" w:sz="0" w:space="0" w:color="auto"/>
          </w:divBdr>
        </w:div>
        <w:div w:id="2099674895">
          <w:marLeft w:val="640"/>
          <w:marRight w:val="0"/>
          <w:marTop w:val="0"/>
          <w:marBottom w:val="0"/>
          <w:divBdr>
            <w:top w:val="none" w:sz="0" w:space="0" w:color="auto"/>
            <w:left w:val="none" w:sz="0" w:space="0" w:color="auto"/>
            <w:bottom w:val="none" w:sz="0" w:space="0" w:color="auto"/>
            <w:right w:val="none" w:sz="0" w:space="0" w:color="auto"/>
          </w:divBdr>
        </w:div>
        <w:div w:id="2039118137">
          <w:marLeft w:val="640"/>
          <w:marRight w:val="0"/>
          <w:marTop w:val="0"/>
          <w:marBottom w:val="0"/>
          <w:divBdr>
            <w:top w:val="none" w:sz="0" w:space="0" w:color="auto"/>
            <w:left w:val="none" w:sz="0" w:space="0" w:color="auto"/>
            <w:bottom w:val="none" w:sz="0" w:space="0" w:color="auto"/>
            <w:right w:val="none" w:sz="0" w:space="0" w:color="auto"/>
          </w:divBdr>
        </w:div>
        <w:div w:id="1325157886">
          <w:marLeft w:val="640"/>
          <w:marRight w:val="0"/>
          <w:marTop w:val="0"/>
          <w:marBottom w:val="0"/>
          <w:divBdr>
            <w:top w:val="none" w:sz="0" w:space="0" w:color="auto"/>
            <w:left w:val="none" w:sz="0" w:space="0" w:color="auto"/>
            <w:bottom w:val="none" w:sz="0" w:space="0" w:color="auto"/>
            <w:right w:val="none" w:sz="0" w:space="0" w:color="auto"/>
          </w:divBdr>
        </w:div>
        <w:div w:id="1548108400">
          <w:marLeft w:val="640"/>
          <w:marRight w:val="0"/>
          <w:marTop w:val="0"/>
          <w:marBottom w:val="0"/>
          <w:divBdr>
            <w:top w:val="none" w:sz="0" w:space="0" w:color="auto"/>
            <w:left w:val="none" w:sz="0" w:space="0" w:color="auto"/>
            <w:bottom w:val="none" w:sz="0" w:space="0" w:color="auto"/>
            <w:right w:val="none" w:sz="0" w:space="0" w:color="auto"/>
          </w:divBdr>
        </w:div>
        <w:div w:id="1916814548">
          <w:marLeft w:val="640"/>
          <w:marRight w:val="0"/>
          <w:marTop w:val="0"/>
          <w:marBottom w:val="0"/>
          <w:divBdr>
            <w:top w:val="none" w:sz="0" w:space="0" w:color="auto"/>
            <w:left w:val="none" w:sz="0" w:space="0" w:color="auto"/>
            <w:bottom w:val="none" w:sz="0" w:space="0" w:color="auto"/>
            <w:right w:val="none" w:sz="0" w:space="0" w:color="auto"/>
          </w:divBdr>
        </w:div>
        <w:div w:id="1277564699">
          <w:marLeft w:val="640"/>
          <w:marRight w:val="0"/>
          <w:marTop w:val="0"/>
          <w:marBottom w:val="0"/>
          <w:divBdr>
            <w:top w:val="none" w:sz="0" w:space="0" w:color="auto"/>
            <w:left w:val="none" w:sz="0" w:space="0" w:color="auto"/>
            <w:bottom w:val="none" w:sz="0" w:space="0" w:color="auto"/>
            <w:right w:val="none" w:sz="0" w:space="0" w:color="auto"/>
          </w:divBdr>
        </w:div>
        <w:div w:id="1804271800">
          <w:marLeft w:val="640"/>
          <w:marRight w:val="0"/>
          <w:marTop w:val="0"/>
          <w:marBottom w:val="0"/>
          <w:divBdr>
            <w:top w:val="none" w:sz="0" w:space="0" w:color="auto"/>
            <w:left w:val="none" w:sz="0" w:space="0" w:color="auto"/>
            <w:bottom w:val="none" w:sz="0" w:space="0" w:color="auto"/>
            <w:right w:val="none" w:sz="0" w:space="0" w:color="auto"/>
          </w:divBdr>
        </w:div>
        <w:div w:id="1910655149">
          <w:marLeft w:val="640"/>
          <w:marRight w:val="0"/>
          <w:marTop w:val="0"/>
          <w:marBottom w:val="0"/>
          <w:divBdr>
            <w:top w:val="none" w:sz="0" w:space="0" w:color="auto"/>
            <w:left w:val="none" w:sz="0" w:space="0" w:color="auto"/>
            <w:bottom w:val="none" w:sz="0" w:space="0" w:color="auto"/>
            <w:right w:val="none" w:sz="0" w:space="0" w:color="auto"/>
          </w:divBdr>
        </w:div>
      </w:divsChild>
    </w:div>
    <w:div w:id="596403544">
      <w:bodyDiv w:val="1"/>
      <w:marLeft w:val="0"/>
      <w:marRight w:val="0"/>
      <w:marTop w:val="0"/>
      <w:marBottom w:val="0"/>
      <w:divBdr>
        <w:top w:val="none" w:sz="0" w:space="0" w:color="auto"/>
        <w:left w:val="none" w:sz="0" w:space="0" w:color="auto"/>
        <w:bottom w:val="none" w:sz="0" w:space="0" w:color="auto"/>
        <w:right w:val="none" w:sz="0" w:space="0" w:color="auto"/>
      </w:divBdr>
      <w:divsChild>
        <w:div w:id="99230351">
          <w:marLeft w:val="640"/>
          <w:marRight w:val="0"/>
          <w:marTop w:val="0"/>
          <w:marBottom w:val="0"/>
          <w:divBdr>
            <w:top w:val="none" w:sz="0" w:space="0" w:color="auto"/>
            <w:left w:val="none" w:sz="0" w:space="0" w:color="auto"/>
            <w:bottom w:val="none" w:sz="0" w:space="0" w:color="auto"/>
            <w:right w:val="none" w:sz="0" w:space="0" w:color="auto"/>
          </w:divBdr>
        </w:div>
        <w:div w:id="1531844070">
          <w:marLeft w:val="640"/>
          <w:marRight w:val="0"/>
          <w:marTop w:val="0"/>
          <w:marBottom w:val="0"/>
          <w:divBdr>
            <w:top w:val="none" w:sz="0" w:space="0" w:color="auto"/>
            <w:left w:val="none" w:sz="0" w:space="0" w:color="auto"/>
            <w:bottom w:val="none" w:sz="0" w:space="0" w:color="auto"/>
            <w:right w:val="none" w:sz="0" w:space="0" w:color="auto"/>
          </w:divBdr>
        </w:div>
        <w:div w:id="204369397">
          <w:marLeft w:val="640"/>
          <w:marRight w:val="0"/>
          <w:marTop w:val="0"/>
          <w:marBottom w:val="0"/>
          <w:divBdr>
            <w:top w:val="none" w:sz="0" w:space="0" w:color="auto"/>
            <w:left w:val="none" w:sz="0" w:space="0" w:color="auto"/>
            <w:bottom w:val="none" w:sz="0" w:space="0" w:color="auto"/>
            <w:right w:val="none" w:sz="0" w:space="0" w:color="auto"/>
          </w:divBdr>
        </w:div>
        <w:div w:id="1718968019">
          <w:marLeft w:val="640"/>
          <w:marRight w:val="0"/>
          <w:marTop w:val="0"/>
          <w:marBottom w:val="0"/>
          <w:divBdr>
            <w:top w:val="none" w:sz="0" w:space="0" w:color="auto"/>
            <w:left w:val="none" w:sz="0" w:space="0" w:color="auto"/>
            <w:bottom w:val="none" w:sz="0" w:space="0" w:color="auto"/>
            <w:right w:val="none" w:sz="0" w:space="0" w:color="auto"/>
          </w:divBdr>
        </w:div>
        <w:div w:id="571281162">
          <w:marLeft w:val="640"/>
          <w:marRight w:val="0"/>
          <w:marTop w:val="0"/>
          <w:marBottom w:val="0"/>
          <w:divBdr>
            <w:top w:val="none" w:sz="0" w:space="0" w:color="auto"/>
            <w:left w:val="none" w:sz="0" w:space="0" w:color="auto"/>
            <w:bottom w:val="none" w:sz="0" w:space="0" w:color="auto"/>
            <w:right w:val="none" w:sz="0" w:space="0" w:color="auto"/>
          </w:divBdr>
        </w:div>
        <w:div w:id="1271663275">
          <w:marLeft w:val="640"/>
          <w:marRight w:val="0"/>
          <w:marTop w:val="0"/>
          <w:marBottom w:val="0"/>
          <w:divBdr>
            <w:top w:val="none" w:sz="0" w:space="0" w:color="auto"/>
            <w:left w:val="none" w:sz="0" w:space="0" w:color="auto"/>
            <w:bottom w:val="none" w:sz="0" w:space="0" w:color="auto"/>
            <w:right w:val="none" w:sz="0" w:space="0" w:color="auto"/>
          </w:divBdr>
        </w:div>
        <w:div w:id="937641691">
          <w:marLeft w:val="640"/>
          <w:marRight w:val="0"/>
          <w:marTop w:val="0"/>
          <w:marBottom w:val="0"/>
          <w:divBdr>
            <w:top w:val="none" w:sz="0" w:space="0" w:color="auto"/>
            <w:left w:val="none" w:sz="0" w:space="0" w:color="auto"/>
            <w:bottom w:val="none" w:sz="0" w:space="0" w:color="auto"/>
            <w:right w:val="none" w:sz="0" w:space="0" w:color="auto"/>
          </w:divBdr>
        </w:div>
        <w:div w:id="299654596">
          <w:marLeft w:val="640"/>
          <w:marRight w:val="0"/>
          <w:marTop w:val="0"/>
          <w:marBottom w:val="0"/>
          <w:divBdr>
            <w:top w:val="none" w:sz="0" w:space="0" w:color="auto"/>
            <w:left w:val="none" w:sz="0" w:space="0" w:color="auto"/>
            <w:bottom w:val="none" w:sz="0" w:space="0" w:color="auto"/>
            <w:right w:val="none" w:sz="0" w:space="0" w:color="auto"/>
          </w:divBdr>
        </w:div>
        <w:div w:id="329676865">
          <w:marLeft w:val="640"/>
          <w:marRight w:val="0"/>
          <w:marTop w:val="0"/>
          <w:marBottom w:val="0"/>
          <w:divBdr>
            <w:top w:val="none" w:sz="0" w:space="0" w:color="auto"/>
            <w:left w:val="none" w:sz="0" w:space="0" w:color="auto"/>
            <w:bottom w:val="none" w:sz="0" w:space="0" w:color="auto"/>
            <w:right w:val="none" w:sz="0" w:space="0" w:color="auto"/>
          </w:divBdr>
        </w:div>
        <w:div w:id="1694719626">
          <w:marLeft w:val="640"/>
          <w:marRight w:val="0"/>
          <w:marTop w:val="0"/>
          <w:marBottom w:val="0"/>
          <w:divBdr>
            <w:top w:val="none" w:sz="0" w:space="0" w:color="auto"/>
            <w:left w:val="none" w:sz="0" w:space="0" w:color="auto"/>
            <w:bottom w:val="none" w:sz="0" w:space="0" w:color="auto"/>
            <w:right w:val="none" w:sz="0" w:space="0" w:color="auto"/>
          </w:divBdr>
        </w:div>
        <w:div w:id="1584529953">
          <w:marLeft w:val="640"/>
          <w:marRight w:val="0"/>
          <w:marTop w:val="0"/>
          <w:marBottom w:val="0"/>
          <w:divBdr>
            <w:top w:val="none" w:sz="0" w:space="0" w:color="auto"/>
            <w:left w:val="none" w:sz="0" w:space="0" w:color="auto"/>
            <w:bottom w:val="none" w:sz="0" w:space="0" w:color="auto"/>
            <w:right w:val="none" w:sz="0" w:space="0" w:color="auto"/>
          </w:divBdr>
        </w:div>
        <w:div w:id="131290813">
          <w:marLeft w:val="640"/>
          <w:marRight w:val="0"/>
          <w:marTop w:val="0"/>
          <w:marBottom w:val="0"/>
          <w:divBdr>
            <w:top w:val="none" w:sz="0" w:space="0" w:color="auto"/>
            <w:left w:val="none" w:sz="0" w:space="0" w:color="auto"/>
            <w:bottom w:val="none" w:sz="0" w:space="0" w:color="auto"/>
            <w:right w:val="none" w:sz="0" w:space="0" w:color="auto"/>
          </w:divBdr>
        </w:div>
        <w:div w:id="821233586">
          <w:marLeft w:val="640"/>
          <w:marRight w:val="0"/>
          <w:marTop w:val="0"/>
          <w:marBottom w:val="0"/>
          <w:divBdr>
            <w:top w:val="none" w:sz="0" w:space="0" w:color="auto"/>
            <w:left w:val="none" w:sz="0" w:space="0" w:color="auto"/>
            <w:bottom w:val="none" w:sz="0" w:space="0" w:color="auto"/>
            <w:right w:val="none" w:sz="0" w:space="0" w:color="auto"/>
          </w:divBdr>
        </w:div>
        <w:div w:id="2091341500">
          <w:marLeft w:val="640"/>
          <w:marRight w:val="0"/>
          <w:marTop w:val="0"/>
          <w:marBottom w:val="0"/>
          <w:divBdr>
            <w:top w:val="none" w:sz="0" w:space="0" w:color="auto"/>
            <w:left w:val="none" w:sz="0" w:space="0" w:color="auto"/>
            <w:bottom w:val="none" w:sz="0" w:space="0" w:color="auto"/>
            <w:right w:val="none" w:sz="0" w:space="0" w:color="auto"/>
          </w:divBdr>
        </w:div>
        <w:div w:id="1553954688">
          <w:marLeft w:val="640"/>
          <w:marRight w:val="0"/>
          <w:marTop w:val="0"/>
          <w:marBottom w:val="0"/>
          <w:divBdr>
            <w:top w:val="none" w:sz="0" w:space="0" w:color="auto"/>
            <w:left w:val="none" w:sz="0" w:space="0" w:color="auto"/>
            <w:bottom w:val="none" w:sz="0" w:space="0" w:color="auto"/>
            <w:right w:val="none" w:sz="0" w:space="0" w:color="auto"/>
          </w:divBdr>
        </w:div>
        <w:div w:id="1859199422">
          <w:marLeft w:val="640"/>
          <w:marRight w:val="0"/>
          <w:marTop w:val="0"/>
          <w:marBottom w:val="0"/>
          <w:divBdr>
            <w:top w:val="none" w:sz="0" w:space="0" w:color="auto"/>
            <w:left w:val="none" w:sz="0" w:space="0" w:color="auto"/>
            <w:bottom w:val="none" w:sz="0" w:space="0" w:color="auto"/>
            <w:right w:val="none" w:sz="0" w:space="0" w:color="auto"/>
          </w:divBdr>
        </w:div>
        <w:div w:id="1238201419">
          <w:marLeft w:val="640"/>
          <w:marRight w:val="0"/>
          <w:marTop w:val="0"/>
          <w:marBottom w:val="0"/>
          <w:divBdr>
            <w:top w:val="none" w:sz="0" w:space="0" w:color="auto"/>
            <w:left w:val="none" w:sz="0" w:space="0" w:color="auto"/>
            <w:bottom w:val="none" w:sz="0" w:space="0" w:color="auto"/>
            <w:right w:val="none" w:sz="0" w:space="0" w:color="auto"/>
          </w:divBdr>
        </w:div>
      </w:divsChild>
    </w:div>
    <w:div w:id="709302974">
      <w:bodyDiv w:val="1"/>
      <w:marLeft w:val="0"/>
      <w:marRight w:val="0"/>
      <w:marTop w:val="0"/>
      <w:marBottom w:val="0"/>
      <w:divBdr>
        <w:top w:val="none" w:sz="0" w:space="0" w:color="auto"/>
        <w:left w:val="none" w:sz="0" w:space="0" w:color="auto"/>
        <w:bottom w:val="none" w:sz="0" w:space="0" w:color="auto"/>
        <w:right w:val="none" w:sz="0" w:space="0" w:color="auto"/>
      </w:divBdr>
      <w:divsChild>
        <w:div w:id="424883396">
          <w:marLeft w:val="640"/>
          <w:marRight w:val="0"/>
          <w:marTop w:val="0"/>
          <w:marBottom w:val="0"/>
          <w:divBdr>
            <w:top w:val="none" w:sz="0" w:space="0" w:color="auto"/>
            <w:left w:val="none" w:sz="0" w:space="0" w:color="auto"/>
            <w:bottom w:val="none" w:sz="0" w:space="0" w:color="auto"/>
            <w:right w:val="none" w:sz="0" w:space="0" w:color="auto"/>
          </w:divBdr>
        </w:div>
        <w:div w:id="627273178">
          <w:marLeft w:val="640"/>
          <w:marRight w:val="0"/>
          <w:marTop w:val="0"/>
          <w:marBottom w:val="0"/>
          <w:divBdr>
            <w:top w:val="none" w:sz="0" w:space="0" w:color="auto"/>
            <w:left w:val="none" w:sz="0" w:space="0" w:color="auto"/>
            <w:bottom w:val="none" w:sz="0" w:space="0" w:color="auto"/>
            <w:right w:val="none" w:sz="0" w:space="0" w:color="auto"/>
          </w:divBdr>
        </w:div>
        <w:div w:id="1458445763">
          <w:marLeft w:val="640"/>
          <w:marRight w:val="0"/>
          <w:marTop w:val="0"/>
          <w:marBottom w:val="0"/>
          <w:divBdr>
            <w:top w:val="none" w:sz="0" w:space="0" w:color="auto"/>
            <w:left w:val="none" w:sz="0" w:space="0" w:color="auto"/>
            <w:bottom w:val="none" w:sz="0" w:space="0" w:color="auto"/>
            <w:right w:val="none" w:sz="0" w:space="0" w:color="auto"/>
          </w:divBdr>
        </w:div>
        <w:div w:id="1986230853">
          <w:marLeft w:val="640"/>
          <w:marRight w:val="0"/>
          <w:marTop w:val="0"/>
          <w:marBottom w:val="0"/>
          <w:divBdr>
            <w:top w:val="none" w:sz="0" w:space="0" w:color="auto"/>
            <w:left w:val="none" w:sz="0" w:space="0" w:color="auto"/>
            <w:bottom w:val="none" w:sz="0" w:space="0" w:color="auto"/>
            <w:right w:val="none" w:sz="0" w:space="0" w:color="auto"/>
          </w:divBdr>
        </w:div>
        <w:div w:id="1565599640">
          <w:marLeft w:val="640"/>
          <w:marRight w:val="0"/>
          <w:marTop w:val="0"/>
          <w:marBottom w:val="0"/>
          <w:divBdr>
            <w:top w:val="none" w:sz="0" w:space="0" w:color="auto"/>
            <w:left w:val="none" w:sz="0" w:space="0" w:color="auto"/>
            <w:bottom w:val="none" w:sz="0" w:space="0" w:color="auto"/>
            <w:right w:val="none" w:sz="0" w:space="0" w:color="auto"/>
          </w:divBdr>
        </w:div>
        <w:div w:id="746922002">
          <w:marLeft w:val="640"/>
          <w:marRight w:val="0"/>
          <w:marTop w:val="0"/>
          <w:marBottom w:val="0"/>
          <w:divBdr>
            <w:top w:val="none" w:sz="0" w:space="0" w:color="auto"/>
            <w:left w:val="none" w:sz="0" w:space="0" w:color="auto"/>
            <w:bottom w:val="none" w:sz="0" w:space="0" w:color="auto"/>
            <w:right w:val="none" w:sz="0" w:space="0" w:color="auto"/>
          </w:divBdr>
        </w:div>
        <w:div w:id="1923370377">
          <w:marLeft w:val="640"/>
          <w:marRight w:val="0"/>
          <w:marTop w:val="0"/>
          <w:marBottom w:val="0"/>
          <w:divBdr>
            <w:top w:val="none" w:sz="0" w:space="0" w:color="auto"/>
            <w:left w:val="none" w:sz="0" w:space="0" w:color="auto"/>
            <w:bottom w:val="none" w:sz="0" w:space="0" w:color="auto"/>
            <w:right w:val="none" w:sz="0" w:space="0" w:color="auto"/>
          </w:divBdr>
        </w:div>
        <w:div w:id="53430705">
          <w:marLeft w:val="640"/>
          <w:marRight w:val="0"/>
          <w:marTop w:val="0"/>
          <w:marBottom w:val="0"/>
          <w:divBdr>
            <w:top w:val="none" w:sz="0" w:space="0" w:color="auto"/>
            <w:left w:val="none" w:sz="0" w:space="0" w:color="auto"/>
            <w:bottom w:val="none" w:sz="0" w:space="0" w:color="auto"/>
            <w:right w:val="none" w:sz="0" w:space="0" w:color="auto"/>
          </w:divBdr>
        </w:div>
        <w:div w:id="1268387467">
          <w:marLeft w:val="640"/>
          <w:marRight w:val="0"/>
          <w:marTop w:val="0"/>
          <w:marBottom w:val="0"/>
          <w:divBdr>
            <w:top w:val="none" w:sz="0" w:space="0" w:color="auto"/>
            <w:left w:val="none" w:sz="0" w:space="0" w:color="auto"/>
            <w:bottom w:val="none" w:sz="0" w:space="0" w:color="auto"/>
            <w:right w:val="none" w:sz="0" w:space="0" w:color="auto"/>
          </w:divBdr>
        </w:div>
        <w:div w:id="861672052">
          <w:marLeft w:val="640"/>
          <w:marRight w:val="0"/>
          <w:marTop w:val="0"/>
          <w:marBottom w:val="0"/>
          <w:divBdr>
            <w:top w:val="none" w:sz="0" w:space="0" w:color="auto"/>
            <w:left w:val="none" w:sz="0" w:space="0" w:color="auto"/>
            <w:bottom w:val="none" w:sz="0" w:space="0" w:color="auto"/>
            <w:right w:val="none" w:sz="0" w:space="0" w:color="auto"/>
          </w:divBdr>
        </w:div>
        <w:div w:id="1841457457">
          <w:marLeft w:val="640"/>
          <w:marRight w:val="0"/>
          <w:marTop w:val="0"/>
          <w:marBottom w:val="0"/>
          <w:divBdr>
            <w:top w:val="none" w:sz="0" w:space="0" w:color="auto"/>
            <w:left w:val="none" w:sz="0" w:space="0" w:color="auto"/>
            <w:bottom w:val="none" w:sz="0" w:space="0" w:color="auto"/>
            <w:right w:val="none" w:sz="0" w:space="0" w:color="auto"/>
          </w:divBdr>
        </w:div>
        <w:div w:id="37710084">
          <w:marLeft w:val="640"/>
          <w:marRight w:val="0"/>
          <w:marTop w:val="0"/>
          <w:marBottom w:val="0"/>
          <w:divBdr>
            <w:top w:val="none" w:sz="0" w:space="0" w:color="auto"/>
            <w:left w:val="none" w:sz="0" w:space="0" w:color="auto"/>
            <w:bottom w:val="none" w:sz="0" w:space="0" w:color="auto"/>
            <w:right w:val="none" w:sz="0" w:space="0" w:color="auto"/>
          </w:divBdr>
        </w:div>
        <w:div w:id="1344474601">
          <w:marLeft w:val="640"/>
          <w:marRight w:val="0"/>
          <w:marTop w:val="0"/>
          <w:marBottom w:val="0"/>
          <w:divBdr>
            <w:top w:val="none" w:sz="0" w:space="0" w:color="auto"/>
            <w:left w:val="none" w:sz="0" w:space="0" w:color="auto"/>
            <w:bottom w:val="none" w:sz="0" w:space="0" w:color="auto"/>
            <w:right w:val="none" w:sz="0" w:space="0" w:color="auto"/>
          </w:divBdr>
        </w:div>
        <w:div w:id="1579749369">
          <w:marLeft w:val="640"/>
          <w:marRight w:val="0"/>
          <w:marTop w:val="0"/>
          <w:marBottom w:val="0"/>
          <w:divBdr>
            <w:top w:val="none" w:sz="0" w:space="0" w:color="auto"/>
            <w:left w:val="none" w:sz="0" w:space="0" w:color="auto"/>
            <w:bottom w:val="none" w:sz="0" w:space="0" w:color="auto"/>
            <w:right w:val="none" w:sz="0" w:space="0" w:color="auto"/>
          </w:divBdr>
        </w:div>
        <w:div w:id="1551376053">
          <w:marLeft w:val="640"/>
          <w:marRight w:val="0"/>
          <w:marTop w:val="0"/>
          <w:marBottom w:val="0"/>
          <w:divBdr>
            <w:top w:val="none" w:sz="0" w:space="0" w:color="auto"/>
            <w:left w:val="none" w:sz="0" w:space="0" w:color="auto"/>
            <w:bottom w:val="none" w:sz="0" w:space="0" w:color="auto"/>
            <w:right w:val="none" w:sz="0" w:space="0" w:color="auto"/>
          </w:divBdr>
        </w:div>
        <w:div w:id="329021045">
          <w:marLeft w:val="640"/>
          <w:marRight w:val="0"/>
          <w:marTop w:val="0"/>
          <w:marBottom w:val="0"/>
          <w:divBdr>
            <w:top w:val="none" w:sz="0" w:space="0" w:color="auto"/>
            <w:left w:val="none" w:sz="0" w:space="0" w:color="auto"/>
            <w:bottom w:val="none" w:sz="0" w:space="0" w:color="auto"/>
            <w:right w:val="none" w:sz="0" w:space="0" w:color="auto"/>
          </w:divBdr>
        </w:div>
        <w:div w:id="1949197867">
          <w:marLeft w:val="640"/>
          <w:marRight w:val="0"/>
          <w:marTop w:val="0"/>
          <w:marBottom w:val="0"/>
          <w:divBdr>
            <w:top w:val="none" w:sz="0" w:space="0" w:color="auto"/>
            <w:left w:val="none" w:sz="0" w:space="0" w:color="auto"/>
            <w:bottom w:val="none" w:sz="0" w:space="0" w:color="auto"/>
            <w:right w:val="none" w:sz="0" w:space="0" w:color="auto"/>
          </w:divBdr>
        </w:div>
        <w:div w:id="1812165312">
          <w:marLeft w:val="640"/>
          <w:marRight w:val="0"/>
          <w:marTop w:val="0"/>
          <w:marBottom w:val="0"/>
          <w:divBdr>
            <w:top w:val="none" w:sz="0" w:space="0" w:color="auto"/>
            <w:left w:val="none" w:sz="0" w:space="0" w:color="auto"/>
            <w:bottom w:val="none" w:sz="0" w:space="0" w:color="auto"/>
            <w:right w:val="none" w:sz="0" w:space="0" w:color="auto"/>
          </w:divBdr>
        </w:div>
        <w:div w:id="25374072">
          <w:marLeft w:val="640"/>
          <w:marRight w:val="0"/>
          <w:marTop w:val="0"/>
          <w:marBottom w:val="0"/>
          <w:divBdr>
            <w:top w:val="none" w:sz="0" w:space="0" w:color="auto"/>
            <w:left w:val="none" w:sz="0" w:space="0" w:color="auto"/>
            <w:bottom w:val="none" w:sz="0" w:space="0" w:color="auto"/>
            <w:right w:val="none" w:sz="0" w:space="0" w:color="auto"/>
          </w:divBdr>
        </w:div>
        <w:div w:id="1897012878">
          <w:marLeft w:val="640"/>
          <w:marRight w:val="0"/>
          <w:marTop w:val="0"/>
          <w:marBottom w:val="0"/>
          <w:divBdr>
            <w:top w:val="none" w:sz="0" w:space="0" w:color="auto"/>
            <w:left w:val="none" w:sz="0" w:space="0" w:color="auto"/>
            <w:bottom w:val="none" w:sz="0" w:space="0" w:color="auto"/>
            <w:right w:val="none" w:sz="0" w:space="0" w:color="auto"/>
          </w:divBdr>
        </w:div>
        <w:div w:id="419526287">
          <w:marLeft w:val="640"/>
          <w:marRight w:val="0"/>
          <w:marTop w:val="0"/>
          <w:marBottom w:val="0"/>
          <w:divBdr>
            <w:top w:val="none" w:sz="0" w:space="0" w:color="auto"/>
            <w:left w:val="none" w:sz="0" w:space="0" w:color="auto"/>
            <w:bottom w:val="none" w:sz="0" w:space="0" w:color="auto"/>
            <w:right w:val="none" w:sz="0" w:space="0" w:color="auto"/>
          </w:divBdr>
        </w:div>
        <w:div w:id="1091661295">
          <w:marLeft w:val="640"/>
          <w:marRight w:val="0"/>
          <w:marTop w:val="0"/>
          <w:marBottom w:val="0"/>
          <w:divBdr>
            <w:top w:val="none" w:sz="0" w:space="0" w:color="auto"/>
            <w:left w:val="none" w:sz="0" w:space="0" w:color="auto"/>
            <w:bottom w:val="none" w:sz="0" w:space="0" w:color="auto"/>
            <w:right w:val="none" w:sz="0" w:space="0" w:color="auto"/>
          </w:divBdr>
        </w:div>
        <w:div w:id="943074758">
          <w:marLeft w:val="640"/>
          <w:marRight w:val="0"/>
          <w:marTop w:val="0"/>
          <w:marBottom w:val="0"/>
          <w:divBdr>
            <w:top w:val="none" w:sz="0" w:space="0" w:color="auto"/>
            <w:left w:val="none" w:sz="0" w:space="0" w:color="auto"/>
            <w:bottom w:val="none" w:sz="0" w:space="0" w:color="auto"/>
            <w:right w:val="none" w:sz="0" w:space="0" w:color="auto"/>
          </w:divBdr>
        </w:div>
        <w:div w:id="1662468412">
          <w:marLeft w:val="640"/>
          <w:marRight w:val="0"/>
          <w:marTop w:val="0"/>
          <w:marBottom w:val="0"/>
          <w:divBdr>
            <w:top w:val="none" w:sz="0" w:space="0" w:color="auto"/>
            <w:left w:val="none" w:sz="0" w:space="0" w:color="auto"/>
            <w:bottom w:val="none" w:sz="0" w:space="0" w:color="auto"/>
            <w:right w:val="none" w:sz="0" w:space="0" w:color="auto"/>
          </w:divBdr>
        </w:div>
      </w:divsChild>
    </w:div>
    <w:div w:id="711462028">
      <w:bodyDiv w:val="1"/>
      <w:marLeft w:val="0"/>
      <w:marRight w:val="0"/>
      <w:marTop w:val="0"/>
      <w:marBottom w:val="0"/>
      <w:divBdr>
        <w:top w:val="none" w:sz="0" w:space="0" w:color="auto"/>
        <w:left w:val="none" w:sz="0" w:space="0" w:color="auto"/>
        <w:bottom w:val="none" w:sz="0" w:space="0" w:color="auto"/>
        <w:right w:val="none" w:sz="0" w:space="0" w:color="auto"/>
      </w:divBdr>
      <w:divsChild>
        <w:div w:id="494616581">
          <w:marLeft w:val="640"/>
          <w:marRight w:val="0"/>
          <w:marTop w:val="0"/>
          <w:marBottom w:val="0"/>
          <w:divBdr>
            <w:top w:val="none" w:sz="0" w:space="0" w:color="auto"/>
            <w:left w:val="none" w:sz="0" w:space="0" w:color="auto"/>
            <w:bottom w:val="none" w:sz="0" w:space="0" w:color="auto"/>
            <w:right w:val="none" w:sz="0" w:space="0" w:color="auto"/>
          </w:divBdr>
        </w:div>
        <w:div w:id="820275535">
          <w:marLeft w:val="640"/>
          <w:marRight w:val="0"/>
          <w:marTop w:val="0"/>
          <w:marBottom w:val="0"/>
          <w:divBdr>
            <w:top w:val="none" w:sz="0" w:space="0" w:color="auto"/>
            <w:left w:val="none" w:sz="0" w:space="0" w:color="auto"/>
            <w:bottom w:val="none" w:sz="0" w:space="0" w:color="auto"/>
            <w:right w:val="none" w:sz="0" w:space="0" w:color="auto"/>
          </w:divBdr>
        </w:div>
        <w:div w:id="352388773">
          <w:marLeft w:val="640"/>
          <w:marRight w:val="0"/>
          <w:marTop w:val="0"/>
          <w:marBottom w:val="0"/>
          <w:divBdr>
            <w:top w:val="none" w:sz="0" w:space="0" w:color="auto"/>
            <w:left w:val="none" w:sz="0" w:space="0" w:color="auto"/>
            <w:bottom w:val="none" w:sz="0" w:space="0" w:color="auto"/>
            <w:right w:val="none" w:sz="0" w:space="0" w:color="auto"/>
          </w:divBdr>
        </w:div>
        <w:div w:id="1075669839">
          <w:marLeft w:val="640"/>
          <w:marRight w:val="0"/>
          <w:marTop w:val="0"/>
          <w:marBottom w:val="0"/>
          <w:divBdr>
            <w:top w:val="none" w:sz="0" w:space="0" w:color="auto"/>
            <w:left w:val="none" w:sz="0" w:space="0" w:color="auto"/>
            <w:bottom w:val="none" w:sz="0" w:space="0" w:color="auto"/>
            <w:right w:val="none" w:sz="0" w:space="0" w:color="auto"/>
          </w:divBdr>
        </w:div>
        <w:div w:id="1644232712">
          <w:marLeft w:val="640"/>
          <w:marRight w:val="0"/>
          <w:marTop w:val="0"/>
          <w:marBottom w:val="0"/>
          <w:divBdr>
            <w:top w:val="none" w:sz="0" w:space="0" w:color="auto"/>
            <w:left w:val="none" w:sz="0" w:space="0" w:color="auto"/>
            <w:bottom w:val="none" w:sz="0" w:space="0" w:color="auto"/>
            <w:right w:val="none" w:sz="0" w:space="0" w:color="auto"/>
          </w:divBdr>
        </w:div>
        <w:div w:id="1245606507">
          <w:marLeft w:val="640"/>
          <w:marRight w:val="0"/>
          <w:marTop w:val="0"/>
          <w:marBottom w:val="0"/>
          <w:divBdr>
            <w:top w:val="none" w:sz="0" w:space="0" w:color="auto"/>
            <w:left w:val="none" w:sz="0" w:space="0" w:color="auto"/>
            <w:bottom w:val="none" w:sz="0" w:space="0" w:color="auto"/>
            <w:right w:val="none" w:sz="0" w:space="0" w:color="auto"/>
          </w:divBdr>
        </w:div>
        <w:div w:id="1835367031">
          <w:marLeft w:val="640"/>
          <w:marRight w:val="0"/>
          <w:marTop w:val="0"/>
          <w:marBottom w:val="0"/>
          <w:divBdr>
            <w:top w:val="none" w:sz="0" w:space="0" w:color="auto"/>
            <w:left w:val="none" w:sz="0" w:space="0" w:color="auto"/>
            <w:bottom w:val="none" w:sz="0" w:space="0" w:color="auto"/>
            <w:right w:val="none" w:sz="0" w:space="0" w:color="auto"/>
          </w:divBdr>
        </w:div>
        <w:div w:id="1214074867">
          <w:marLeft w:val="640"/>
          <w:marRight w:val="0"/>
          <w:marTop w:val="0"/>
          <w:marBottom w:val="0"/>
          <w:divBdr>
            <w:top w:val="none" w:sz="0" w:space="0" w:color="auto"/>
            <w:left w:val="none" w:sz="0" w:space="0" w:color="auto"/>
            <w:bottom w:val="none" w:sz="0" w:space="0" w:color="auto"/>
            <w:right w:val="none" w:sz="0" w:space="0" w:color="auto"/>
          </w:divBdr>
        </w:div>
        <w:div w:id="1752313827">
          <w:marLeft w:val="640"/>
          <w:marRight w:val="0"/>
          <w:marTop w:val="0"/>
          <w:marBottom w:val="0"/>
          <w:divBdr>
            <w:top w:val="none" w:sz="0" w:space="0" w:color="auto"/>
            <w:left w:val="none" w:sz="0" w:space="0" w:color="auto"/>
            <w:bottom w:val="none" w:sz="0" w:space="0" w:color="auto"/>
            <w:right w:val="none" w:sz="0" w:space="0" w:color="auto"/>
          </w:divBdr>
        </w:div>
        <w:div w:id="1069226760">
          <w:marLeft w:val="640"/>
          <w:marRight w:val="0"/>
          <w:marTop w:val="0"/>
          <w:marBottom w:val="0"/>
          <w:divBdr>
            <w:top w:val="none" w:sz="0" w:space="0" w:color="auto"/>
            <w:left w:val="none" w:sz="0" w:space="0" w:color="auto"/>
            <w:bottom w:val="none" w:sz="0" w:space="0" w:color="auto"/>
            <w:right w:val="none" w:sz="0" w:space="0" w:color="auto"/>
          </w:divBdr>
        </w:div>
        <w:div w:id="1644700732">
          <w:marLeft w:val="640"/>
          <w:marRight w:val="0"/>
          <w:marTop w:val="0"/>
          <w:marBottom w:val="0"/>
          <w:divBdr>
            <w:top w:val="none" w:sz="0" w:space="0" w:color="auto"/>
            <w:left w:val="none" w:sz="0" w:space="0" w:color="auto"/>
            <w:bottom w:val="none" w:sz="0" w:space="0" w:color="auto"/>
            <w:right w:val="none" w:sz="0" w:space="0" w:color="auto"/>
          </w:divBdr>
        </w:div>
        <w:div w:id="401149291">
          <w:marLeft w:val="640"/>
          <w:marRight w:val="0"/>
          <w:marTop w:val="0"/>
          <w:marBottom w:val="0"/>
          <w:divBdr>
            <w:top w:val="none" w:sz="0" w:space="0" w:color="auto"/>
            <w:left w:val="none" w:sz="0" w:space="0" w:color="auto"/>
            <w:bottom w:val="none" w:sz="0" w:space="0" w:color="auto"/>
            <w:right w:val="none" w:sz="0" w:space="0" w:color="auto"/>
          </w:divBdr>
        </w:div>
        <w:div w:id="321398129">
          <w:marLeft w:val="640"/>
          <w:marRight w:val="0"/>
          <w:marTop w:val="0"/>
          <w:marBottom w:val="0"/>
          <w:divBdr>
            <w:top w:val="none" w:sz="0" w:space="0" w:color="auto"/>
            <w:left w:val="none" w:sz="0" w:space="0" w:color="auto"/>
            <w:bottom w:val="none" w:sz="0" w:space="0" w:color="auto"/>
            <w:right w:val="none" w:sz="0" w:space="0" w:color="auto"/>
          </w:divBdr>
        </w:div>
        <w:div w:id="1793132009">
          <w:marLeft w:val="640"/>
          <w:marRight w:val="0"/>
          <w:marTop w:val="0"/>
          <w:marBottom w:val="0"/>
          <w:divBdr>
            <w:top w:val="none" w:sz="0" w:space="0" w:color="auto"/>
            <w:left w:val="none" w:sz="0" w:space="0" w:color="auto"/>
            <w:bottom w:val="none" w:sz="0" w:space="0" w:color="auto"/>
            <w:right w:val="none" w:sz="0" w:space="0" w:color="auto"/>
          </w:divBdr>
        </w:div>
        <w:div w:id="1853493794">
          <w:marLeft w:val="640"/>
          <w:marRight w:val="0"/>
          <w:marTop w:val="0"/>
          <w:marBottom w:val="0"/>
          <w:divBdr>
            <w:top w:val="none" w:sz="0" w:space="0" w:color="auto"/>
            <w:left w:val="none" w:sz="0" w:space="0" w:color="auto"/>
            <w:bottom w:val="none" w:sz="0" w:space="0" w:color="auto"/>
            <w:right w:val="none" w:sz="0" w:space="0" w:color="auto"/>
          </w:divBdr>
        </w:div>
        <w:div w:id="2025092664">
          <w:marLeft w:val="640"/>
          <w:marRight w:val="0"/>
          <w:marTop w:val="0"/>
          <w:marBottom w:val="0"/>
          <w:divBdr>
            <w:top w:val="none" w:sz="0" w:space="0" w:color="auto"/>
            <w:left w:val="none" w:sz="0" w:space="0" w:color="auto"/>
            <w:bottom w:val="none" w:sz="0" w:space="0" w:color="auto"/>
            <w:right w:val="none" w:sz="0" w:space="0" w:color="auto"/>
          </w:divBdr>
        </w:div>
        <w:div w:id="907613823">
          <w:marLeft w:val="640"/>
          <w:marRight w:val="0"/>
          <w:marTop w:val="0"/>
          <w:marBottom w:val="0"/>
          <w:divBdr>
            <w:top w:val="none" w:sz="0" w:space="0" w:color="auto"/>
            <w:left w:val="none" w:sz="0" w:space="0" w:color="auto"/>
            <w:bottom w:val="none" w:sz="0" w:space="0" w:color="auto"/>
            <w:right w:val="none" w:sz="0" w:space="0" w:color="auto"/>
          </w:divBdr>
        </w:div>
      </w:divsChild>
    </w:div>
    <w:div w:id="731123541">
      <w:bodyDiv w:val="1"/>
      <w:marLeft w:val="0"/>
      <w:marRight w:val="0"/>
      <w:marTop w:val="0"/>
      <w:marBottom w:val="0"/>
      <w:divBdr>
        <w:top w:val="none" w:sz="0" w:space="0" w:color="auto"/>
        <w:left w:val="none" w:sz="0" w:space="0" w:color="auto"/>
        <w:bottom w:val="none" w:sz="0" w:space="0" w:color="auto"/>
        <w:right w:val="none" w:sz="0" w:space="0" w:color="auto"/>
      </w:divBdr>
      <w:divsChild>
        <w:div w:id="1653948124">
          <w:marLeft w:val="480"/>
          <w:marRight w:val="0"/>
          <w:marTop w:val="0"/>
          <w:marBottom w:val="0"/>
          <w:divBdr>
            <w:top w:val="none" w:sz="0" w:space="0" w:color="auto"/>
            <w:left w:val="none" w:sz="0" w:space="0" w:color="auto"/>
            <w:bottom w:val="none" w:sz="0" w:space="0" w:color="auto"/>
            <w:right w:val="none" w:sz="0" w:space="0" w:color="auto"/>
          </w:divBdr>
        </w:div>
        <w:div w:id="1593859181">
          <w:marLeft w:val="480"/>
          <w:marRight w:val="0"/>
          <w:marTop w:val="0"/>
          <w:marBottom w:val="0"/>
          <w:divBdr>
            <w:top w:val="none" w:sz="0" w:space="0" w:color="auto"/>
            <w:left w:val="none" w:sz="0" w:space="0" w:color="auto"/>
            <w:bottom w:val="none" w:sz="0" w:space="0" w:color="auto"/>
            <w:right w:val="none" w:sz="0" w:space="0" w:color="auto"/>
          </w:divBdr>
        </w:div>
        <w:div w:id="65609898">
          <w:marLeft w:val="480"/>
          <w:marRight w:val="0"/>
          <w:marTop w:val="0"/>
          <w:marBottom w:val="0"/>
          <w:divBdr>
            <w:top w:val="none" w:sz="0" w:space="0" w:color="auto"/>
            <w:left w:val="none" w:sz="0" w:space="0" w:color="auto"/>
            <w:bottom w:val="none" w:sz="0" w:space="0" w:color="auto"/>
            <w:right w:val="none" w:sz="0" w:space="0" w:color="auto"/>
          </w:divBdr>
        </w:div>
        <w:div w:id="924337171">
          <w:marLeft w:val="480"/>
          <w:marRight w:val="0"/>
          <w:marTop w:val="0"/>
          <w:marBottom w:val="0"/>
          <w:divBdr>
            <w:top w:val="none" w:sz="0" w:space="0" w:color="auto"/>
            <w:left w:val="none" w:sz="0" w:space="0" w:color="auto"/>
            <w:bottom w:val="none" w:sz="0" w:space="0" w:color="auto"/>
            <w:right w:val="none" w:sz="0" w:space="0" w:color="auto"/>
          </w:divBdr>
        </w:div>
        <w:div w:id="1730569965">
          <w:marLeft w:val="480"/>
          <w:marRight w:val="0"/>
          <w:marTop w:val="0"/>
          <w:marBottom w:val="0"/>
          <w:divBdr>
            <w:top w:val="none" w:sz="0" w:space="0" w:color="auto"/>
            <w:left w:val="none" w:sz="0" w:space="0" w:color="auto"/>
            <w:bottom w:val="none" w:sz="0" w:space="0" w:color="auto"/>
            <w:right w:val="none" w:sz="0" w:space="0" w:color="auto"/>
          </w:divBdr>
        </w:div>
        <w:div w:id="1000737410">
          <w:marLeft w:val="480"/>
          <w:marRight w:val="0"/>
          <w:marTop w:val="0"/>
          <w:marBottom w:val="0"/>
          <w:divBdr>
            <w:top w:val="none" w:sz="0" w:space="0" w:color="auto"/>
            <w:left w:val="none" w:sz="0" w:space="0" w:color="auto"/>
            <w:bottom w:val="none" w:sz="0" w:space="0" w:color="auto"/>
            <w:right w:val="none" w:sz="0" w:space="0" w:color="auto"/>
          </w:divBdr>
        </w:div>
        <w:div w:id="1015310083">
          <w:marLeft w:val="480"/>
          <w:marRight w:val="0"/>
          <w:marTop w:val="0"/>
          <w:marBottom w:val="0"/>
          <w:divBdr>
            <w:top w:val="none" w:sz="0" w:space="0" w:color="auto"/>
            <w:left w:val="none" w:sz="0" w:space="0" w:color="auto"/>
            <w:bottom w:val="none" w:sz="0" w:space="0" w:color="auto"/>
            <w:right w:val="none" w:sz="0" w:space="0" w:color="auto"/>
          </w:divBdr>
        </w:div>
        <w:div w:id="729768434">
          <w:marLeft w:val="480"/>
          <w:marRight w:val="0"/>
          <w:marTop w:val="0"/>
          <w:marBottom w:val="0"/>
          <w:divBdr>
            <w:top w:val="none" w:sz="0" w:space="0" w:color="auto"/>
            <w:left w:val="none" w:sz="0" w:space="0" w:color="auto"/>
            <w:bottom w:val="none" w:sz="0" w:space="0" w:color="auto"/>
            <w:right w:val="none" w:sz="0" w:space="0" w:color="auto"/>
          </w:divBdr>
        </w:div>
        <w:div w:id="1612393726">
          <w:marLeft w:val="480"/>
          <w:marRight w:val="0"/>
          <w:marTop w:val="0"/>
          <w:marBottom w:val="0"/>
          <w:divBdr>
            <w:top w:val="none" w:sz="0" w:space="0" w:color="auto"/>
            <w:left w:val="none" w:sz="0" w:space="0" w:color="auto"/>
            <w:bottom w:val="none" w:sz="0" w:space="0" w:color="auto"/>
            <w:right w:val="none" w:sz="0" w:space="0" w:color="auto"/>
          </w:divBdr>
        </w:div>
        <w:div w:id="730345660">
          <w:marLeft w:val="480"/>
          <w:marRight w:val="0"/>
          <w:marTop w:val="0"/>
          <w:marBottom w:val="0"/>
          <w:divBdr>
            <w:top w:val="none" w:sz="0" w:space="0" w:color="auto"/>
            <w:left w:val="none" w:sz="0" w:space="0" w:color="auto"/>
            <w:bottom w:val="none" w:sz="0" w:space="0" w:color="auto"/>
            <w:right w:val="none" w:sz="0" w:space="0" w:color="auto"/>
          </w:divBdr>
        </w:div>
        <w:div w:id="383331310">
          <w:marLeft w:val="480"/>
          <w:marRight w:val="0"/>
          <w:marTop w:val="0"/>
          <w:marBottom w:val="0"/>
          <w:divBdr>
            <w:top w:val="none" w:sz="0" w:space="0" w:color="auto"/>
            <w:left w:val="none" w:sz="0" w:space="0" w:color="auto"/>
            <w:bottom w:val="none" w:sz="0" w:space="0" w:color="auto"/>
            <w:right w:val="none" w:sz="0" w:space="0" w:color="auto"/>
          </w:divBdr>
        </w:div>
        <w:div w:id="1975596101">
          <w:marLeft w:val="480"/>
          <w:marRight w:val="0"/>
          <w:marTop w:val="0"/>
          <w:marBottom w:val="0"/>
          <w:divBdr>
            <w:top w:val="none" w:sz="0" w:space="0" w:color="auto"/>
            <w:left w:val="none" w:sz="0" w:space="0" w:color="auto"/>
            <w:bottom w:val="none" w:sz="0" w:space="0" w:color="auto"/>
            <w:right w:val="none" w:sz="0" w:space="0" w:color="auto"/>
          </w:divBdr>
        </w:div>
        <w:div w:id="1170215123">
          <w:marLeft w:val="480"/>
          <w:marRight w:val="0"/>
          <w:marTop w:val="0"/>
          <w:marBottom w:val="0"/>
          <w:divBdr>
            <w:top w:val="none" w:sz="0" w:space="0" w:color="auto"/>
            <w:left w:val="none" w:sz="0" w:space="0" w:color="auto"/>
            <w:bottom w:val="none" w:sz="0" w:space="0" w:color="auto"/>
            <w:right w:val="none" w:sz="0" w:space="0" w:color="auto"/>
          </w:divBdr>
        </w:div>
        <w:div w:id="1405641137">
          <w:marLeft w:val="480"/>
          <w:marRight w:val="0"/>
          <w:marTop w:val="0"/>
          <w:marBottom w:val="0"/>
          <w:divBdr>
            <w:top w:val="none" w:sz="0" w:space="0" w:color="auto"/>
            <w:left w:val="none" w:sz="0" w:space="0" w:color="auto"/>
            <w:bottom w:val="none" w:sz="0" w:space="0" w:color="auto"/>
            <w:right w:val="none" w:sz="0" w:space="0" w:color="auto"/>
          </w:divBdr>
        </w:div>
        <w:div w:id="93207695">
          <w:marLeft w:val="480"/>
          <w:marRight w:val="0"/>
          <w:marTop w:val="0"/>
          <w:marBottom w:val="0"/>
          <w:divBdr>
            <w:top w:val="none" w:sz="0" w:space="0" w:color="auto"/>
            <w:left w:val="none" w:sz="0" w:space="0" w:color="auto"/>
            <w:bottom w:val="none" w:sz="0" w:space="0" w:color="auto"/>
            <w:right w:val="none" w:sz="0" w:space="0" w:color="auto"/>
          </w:divBdr>
        </w:div>
        <w:div w:id="71783498">
          <w:marLeft w:val="480"/>
          <w:marRight w:val="0"/>
          <w:marTop w:val="0"/>
          <w:marBottom w:val="0"/>
          <w:divBdr>
            <w:top w:val="none" w:sz="0" w:space="0" w:color="auto"/>
            <w:left w:val="none" w:sz="0" w:space="0" w:color="auto"/>
            <w:bottom w:val="none" w:sz="0" w:space="0" w:color="auto"/>
            <w:right w:val="none" w:sz="0" w:space="0" w:color="auto"/>
          </w:divBdr>
        </w:div>
        <w:div w:id="1409227377">
          <w:marLeft w:val="480"/>
          <w:marRight w:val="0"/>
          <w:marTop w:val="0"/>
          <w:marBottom w:val="0"/>
          <w:divBdr>
            <w:top w:val="none" w:sz="0" w:space="0" w:color="auto"/>
            <w:left w:val="none" w:sz="0" w:space="0" w:color="auto"/>
            <w:bottom w:val="none" w:sz="0" w:space="0" w:color="auto"/>
            <w:right w:val="none" w:sz="0" w:space="0" w:color="auto"/>
          </w:divBdr>
        </w:div>
        <w:div w:id="208762710">
          <w:marLeft w:val="480"/>
          <w:marRight w:val="0"/>
          <w:marTop w:val="0"/>
          <w:marBottom w:val="0"/>
          <w:divBdr>
            <w:top w:val="none" w:sz="0" w:space="0" w:color="auto"/>
            <w:left w:val="none" w:sz="0" w:space="0" w:color="auto"/>
            <w:bottom w:val="none" w:sz="0" w:space="0" w:color="auto"/>
            <w:right w:val="none" w:sz="0" w:space="0" w:color="auto"/>
          </w:divBdr>
        </w:div>
        <w:div w:id="467403981">
          <w:marLeft w:val="480"/>
          <w:marRight w:val="0"/>
          <w:marTop w:val="0"/>
          <w:marBottom w:val="0"/>
          <w:divBdr>
            <w:top w:val="none" w:sz="0" w:space="0" w:color="auto"/>
            <w:left w:val="none" w:sz="0" w:space="0" w:color="auto"/>
            <w:bottom w:val="none" w:sz="0" w:space="0" w:color="auto"/>
            <w:right w:val="none" w:sz="0" w:space="0" w:color="auto"/>
          </w:divBdr>
        </w:div>
        <w:div w:id="1169255134">
          <w:marLeft w:val="480"/>
          <w:marRight w:val="0"/>
          <w:marTop w:val="0"/>
          <w:marBottom w:val="0"/>
          <w:divBdr>
            <w:top w:val="none" w:sz="0" w:space="0" w:color="auto"/>
            <w:left w:val="none" w:sz="0" w:space="0" w:color="auto"/>
            <w:bottom w:val="none" w:sz="0" w:space="0" w:color="auto"/>
            <w:right w:val="none" w:sz="0" w:space="0" w:color="auto"/>
          </w:divBdr>
        </w:div>
        <w:div w:id="1297225115">
          <w:marLeft w:val="480"/>
          <w:marRight w:val="0"/>
          <w:marTop w:val="0"/>
          <w:marBottom w:val="0"/>
          <w:divBdr>
            <w:top w:val="none" w:sz="0" w:space="0" w:color="auto"/>
            <w:left w:val="none" w:sz="0" w:space="0" w:color="auto"/>
            <w:bottom w:val="none" w:sz="0" w:space="0" w:color="auto"/>
            <w:right w:val="none" w:sz="0" w:space="0" w:color="auto"/>
          </w:divBdr>
        </w:div>
      </w:divsChild>
    </w:div>
    <w:div w:id="844710188">
      <w:bodyDiv w:val="1"/>
      <w:marLeft w:val="0"/>
      <w:marRight w:val="0"/>
      <w:marTop w:val="0"/>
      <w:marBottom w:val="0"/>
      <w:divBdr>
        <w:top w:val="none" w:sz="0" w:space="0" w:color="auto"/>
        <w:left w:val="none" w:sz="0" w:space="0" w:color="auto"/>
        <w:bottom w:val="none" w:sz="0" w:space="0" w:color="auto"/>
        <w:right w:val="none" w:sz="0" w:space="0" w:color="auto"/>
      </w:divBdr>
    </w:div>
    <w:div w:id="864635482">
      <w:bodyDiv w:val="1"/>
      <w:marLeft w:val="0"/>
      <w:marRight w:val="0"/>
      <w:marTop w:val="0"/>
      <w:marBottom w:val="0"/>
      <w:divBdr>
        <w:top w:val="none" w:sz="0" w:space="0" w:color="auto"/>
        <w:left w:val="none" w:sz="0" w:space="0" w:color="auto"/>
        <w:bottom w:val="none" w:sz="0" w:space="0" w:color="auto"/>
        <w:right w:val="none" w:sz="0" w:space="0" w:color="auto"/>
      </w:divBdr>
      <w:divsChild>
        <w:div w:id="487092721">
          <w:marLeft w:val="0"/>
          <w:marRight w:val="0"/>
          <w:marTop w:val="0"/>
          <w:marBottom w:val="0"/>
          <w:divBdr>
            <w:top w:val="none" w:sz="0" w:space="0" w:color="auto"/>
            <w:left w:val="none" w:sz="0" w:space="0" w:color="auto"/>
            <w:bottom w:val="none" w:sz="0" w:space="0" w:color="auto"/>
            <w:right w:val="none" w:sz="0" w:space="0" w:color="auto"/>
          </w:divBdr>
        </w:div>
        <w:div w:id="1883668196">
          <w:marLeft w:val="0"/>
          <w:marRight w:val="0"/>
          <w:marTop w:val="0"/>
          <w:marBottom w:val="0"/>
          <w:divBdr>
            <w:top w:val="none" w:sz="0" w:space="0" w:color="auto"/>
            <w:left w:val="none" w:sz="0" w:space="0" w:color="auto"/>
            <w:bottom w:val="none" w:sz="0" w:space="0" w:color="auto"/>
            <w:right w:val="none" w:sz="0" w:space="0" w:color="auto"/>
          </w:divBdr>
        </w:div>
        <w:div w:id="1720401111">
          <w:marLeft w:val="0"/>
          <w:marRight w:val="0"/>
          <w:marTop w:val="0"/>
          <w:marBottom w:val="0"/>
          <w:divBdr>
            <w:top w:val="none" w:sz="0" w:space="0" w:color="auto"/>
            <w:left w:val="none" w:sz="0" w:space="0" w:color="auto"/>
            <w:bottom w:val="none" w:sz="0" w:space="0" w:color="auto"/>
            <w:right w:val="none" w:sz="0" w:space="0" w:color="auto"/>
          </w:divBdr>
        </w:div>
        <w:div w:id="1108281894">
          <w:marLeft w:val="0"/>
          <w:marRight w:val="0"/>
          <w:marTop w:val="0"/>
          <w:marBottom w:val="0"/>
          <w:divBdr>
            <w:top w:val="none" w:sz="0" w:space="0" w:color="auto"/>
            <w:left w:val="none" w:sz="0" w:space="0" w:color="auto"/>
            <w:bottom w:val="none" w:sz="0" w:space="0" w:color="auto"/>
            <w:right w:val="none" w:sz="0" w:space="0" w:color="auto"/>
          </w:divBdr>
        </w:div>
        <w:div w:id="1908420153">
          <w:marLeft w:val="0"/>
          <w:marRight w:val="0"/>
          <w:marTop w:val="0"/>
          <w:marBottom w:val="0"/>
          <w:divBdr>
            <w:top w:val="none" w:sz="0" w:space="0" w:color="auto"/>
            <w:left w:val="none" w:sz="0" w:space="0" w:color="auto"/>
            <w:bottom w:val="none" w:sz="0" w:space="0" w:color="auto"/>
            <w:right w:val="none" w:sz="0" w:space="0" w:color="auto"/>
          </w:divBdr>
        </w:div>
        <w:div w:id="1908881238">
          <w:marLeft w:val="0"/>
          <w:marRight w:val="0"/>
          <w:marTop w:val="0"/>
          <w:marBottom w:val="0"/>
          <w:divBdr>
            <w:top w:val="none" w:sz="0" w:space="0" w:color="auto"/>
            <w:left w:val="none" w:sz="0" w:space="0" w:color="auto"/>
            <w:bottom w:val="none" w:sz="0" w:space="0" w:color="auto"/>
            <w:right w:val="none" w:sz="0" w:space="0" w:color="auto"/>
          </w:divBdr>
        </w:div>
        <w:div w:id="1999113285">
          <w:marLeft w:val="0"/>
          <w:marRight w:val="0"/>
          <w:marTop w:val="0"/>
          <w:marBottom w:val="0"/>
          <w:divBdr>
            <w:top w:val="none" w:sz="0" w:space="0" w:color="auto"/>
            <w:left w:val="none" w:sz="0" w:space="0" w:color="auto"/>
            <w:bottom w:val="none" w:sz="0" w:space="0" w:color="auto"/>
            <w:right w:val="none" w:sz="0" w:space="0" w:color="auto"/>
          </w:divBdr>
        </w:div>
        <w:div w:id="868879664">
          <w:marLeft w:val="0"/>
          <w:marRight w:val="0"/>
          <w:marTop w:val="0"/>
          <w:marBottom w:val="0"/>
          <w:divBdr>
            <w:top w:val="none" w:sz="0" w:space="0" w:color="auto"/>
            <w:left w:val="none" w:sz="0" w:space="0" w:color="auto"/>
            <w:bottom w:val="none" w:sz="0" w:space="0" w:color="auto"/>
            <w:right w:val="none" w:sz="0" w:space="0" w:color="auto"/>
          </w:divBdr>
        </w:div>
        <w:div w:id="1883705788">
          <w:marLeft w:val="0"/>
          <w:marRight w:val="0"/>
          <w:marTop w:val="0"/>
          <w:marBottom w:val="0"/>
          <w:divBdr>
            <w:top w:val="none" w:sz="0" w:space="0" w:color="auto"/>
            <w:left w:val="none" w:sz="0" w:space="0" w:color="auto"/>
            <w:bottom w:val="none" w:sz="0" w:space="0" w:color="auto"/>
            <w:right w:val="none" w:sz="0" w:space="0" w:color="auto"/>
          </w:divBdr>
        </w:div>
        <w:div w:id="1819027409">
          <w:marLeft w:val="0"/>
          <w:marRight w:val="0"/>
          <w:marTop w:val="0"/>
          <w:marBottom w:val="0"/>
          <w:divBdr>
            <w:top w:val="none" w:sz="0" w:space="0" w:color="auto"/>
            <w:left w:val="none" w:sz="0" w:space="0" w:color="auto"/>
            <w:bottom w:val="none" w:sz="0" w:space="0" w:color="auto"/>
            <w:right w:val="none" w:sz="0" w:space="0" w:color="auto"/>
          </w:divBdr>
        </w:div>
        <w:div w:id="910845208">
          <w:marLeft w:val="0"/>
          <w:marRight w:val="0"/>
          <w:marTop w:val="0"/>
          <w:marBottom w:val="0"/>
          <w:divBdr>
            <w:top w:val="none" w:sz="0" w:space="0" w:color="auto"/>
            <w:left w:val="none" w:sz="0" w:space="0" w:color="auto"/>
            <w:bottom w:val="none" w:sz="0" w:space="0" w:color="auto"/>
            <w:right w:val="none" w:sz="0" w:space="0" w:color="auto"/>
          </w:divBdr>
        </w:div>
        <w:div w:id="1603997870">
          <w:marLeft w:val="0"/>
          <w:marRight w:val="0"/>
          <w:marTop w:val="0"/>
          <w:marBottom w:val="0"/>
          <w:divBdr>
            <w:top w:val="none" w:sz="0" w:space="0" w:color="auto"/>
            <w:left w:val="none" w:sz="0" w:space="0" w:color="auto"/>
            <w:bottom w:val="none" w:sz="0" w:space="0" w:color="auto"/>
            <w:right w:val="none" w:sz="0" w:space="0" w:color="auto"/>
          </w:divBdr>
        </w:div>
        <w:div w:id="1047149103">
          <w:marLeft w:val="0"/>
          <w:marRight w:val="0"/>
          <w:marTop w:val="0"/>
          <w:marBottom w:val="0"/>
          <w:divBdr>
            <w:top w:val="none" w:sz="0" w:space="0" w:color="auto"/>
            <w:left w:val="none" w:sz="0" w:space="0" w:color="auto"/>
            <w:bottom w:val="none" w:sz="0" w:space="0" w:color="auto"/>
            <w:right w:val="none" w:sz="0" w:space="0" w:color="auto"/>
          </w:divBdr>
        </w:div>
        <w:div w:id="2094931135">
          <w:marLeft w:val="0"/>
          <w:marRight w:val="0"/>
          <w:marTop w:val="0"/>
          <w:marBottom w:val="0"/>
          <w:divBdr>
            <w:top w:val="none" w:sz="0" w:space="0" w:color="auto"/>
            <w:left w:val="none" w:sz="0" w:space="0" w:color="auto"/>
            <w:bottom w:val="none" w:sz="0" w:space="0" w:color="auto"/>
            <w:right w:val="none" w:sz="0" w:space="0" w:color="auto"/>
          </w:divBdr>
        </w:div>
        <w:div w:id="1903103728">
          <w:marLeft w:val="0"/>
          <w:marRight w:val="0"/>
          <w:marTop w:val="0"/>
          <w:marBottom w:val="0"/>
          <w:divBdr>
            <w:top w:val="none" w:sz="0" w:space="0" w:color="auto"/>
            <w:left w:val="none" w:sz="0" w:space="0" w:color="auto"/>
            <w:bottom w:val="none" w:sz="0" w:space="0" w:color="auto"/>
            <w:right w:val="none" w:sz="0" w:space="0" w:color="auto"/>
          </w:divBdr>
        </w:div>
        <w:div w:id="266892935">
          <w:marLeft w:val="0"/>
          <w:marRight w:val="0"/>
          <w:marTop w:val="0"/>
          <w:marBottom w:val="0"/>
          <w:divBdr>
            <w:top w:val="none" w:sz="0" w:space="0" w:color="auto"/>
            <w:left w:val="none" w:sz="0" w:space="0" w:color="auto"/>
            <w:bottom w:val="none" w:sz="0" w:space="0" w:color="auto"/>
            <w:right w:val="none" w:sz="0" w:space="0" w:color="auto"/>
          </w:divBdr>
        </w:div>
        <w:div w:id="2112819514">
          <w:marLeft w:val="0"/>
          <w:marRight w:val="0"/>
          <w:marTop w:val="0"/>
          <w:marBottom w:val="0"/>
          <w:divBdr>
            <w:top w:val="none" w:sz="0" w:space="0" w:color="auto"/>
            <w:left w:val="none" w:sz="0" w:space="0" w:color="auto"/>
            <w:bottom w:val="none" w:sz="0" w:space="0" w:color="auto"/>
            <w:right w:val="none" w:sz="0" w:space="0" w:color="auto"/>
          </w:divBdr>
        </w:div>
      </w:divsChild>
    </w:div>
    <w:div w:id="894387616">
      <w:bodyDiv w:val="1"/>
      <w:marLeft w:val="0"/>
      <w:marRight w:val="0"/>
      <w:marTop w:val="0"/>
      <w:marBottom w:val="0"/>
      <w:divBdr>
        <w:top w:val="none" w:sz="0" w:space="0" w:color="auto"/>
        <w:left w:val="none" w:sz="0" w:space="0" w:color="auto"/>
        <w:bottom w:val="none" w:sz="0" w:space="0" w:color="auto"/>
        <w:right w:val="none" w:sz="0" w:space="0" w:color="auto"/>
      </w:divBdr>
      <w:divsChild>
        <w:div w:id="2057116798">
          <w:marLeft w:val="640"/>
          <w:marRight w:val="0"/>
          <w:marTop w:val="0"/>
          <w:marBottom w:val="0"/>
          <w:divBdr>
            <w:top w:val="none" w:sz="0" w:space="0" w:color="auto"/>
            <w:left w:val="none" w:sz="0" w:space="0" w:color="auto"/>
            <w:bottom w:val="none" w:sz="0" w:space="0" w:color="auto"/>
            <w:right w:val="none" w:sz="0" w:space="0" w:color="auto"/>
          </w:divBdr>
        </w:div>
        <w:div w:id="1017199845">
          <w:marLeft w:val="640"/>
          <w:marRight w:val="0"/>
          <w:marTop w:val="0"/>
          <w:marBottom w:val="0"/>
          <w:divBdr>
            <w:top w:val="none" w:sz="0" w:space="0" w:color="auto"/>
            <w:left w:val="none" w:sz="0" w:space="0" w:color="auto"/>
            <w:bottom w:val="none" w:sz="0" w:space="0" w:color="auto"/>
            <w:right w:val="none" w:sz="0" w:space="0" w:color="auto"/>
          </w:divBdr>
        </w:div>
        <w:div w:id="131606040">
          <w:marLeft w:val="640"/>
          <w:marRight w:val="0"/>
          <w:marTop w:val="0"/>
          <w:marBottom w:val="0"/>
          <w:divBdr>
            <w:top w:val="none" w:sz="0" w:space="0" w:color="auto"/>
            <w:left w:val="none" w:sz="0" w:space="0" w:color="auto"/>
            <w:bottom w:val="none" w:sz="0" w:space="0" w:color="auto"/>
            <w:right w:val="none" w:sz="0" w:space="0" w:color="auto"/>
          </w:divBdr>
        </w:div>
        <w:div w:id="1918320158">
          <w:marLeft w:val="640"/>
          <w:marRight w:val="0"/>
          <w:marTop w:val="0"/>
          <w:marBottom w:val="0"/>
          <w:divBdr>
            <w:top w:val="none" w:sz="0" w:space="0" w:color="auto"/>
            <w:left w:val="none" w:sz="0" w:space="0" w:color="auto"/>
            <w:bottom w:val="none" w:sz="0" w:space="0" w:color="auto"/>
            <w:right w:val="none" w:sz="0" w:space="0" w:color="auto"/>
          </w:divBdr>
        </w:div>
        <w:div w:id="451439983">
          <w:marLeft w:val="640"/>
          <w:marRight w:val="0"/>
          <w:marTop w:val="0"/>
          <w:marBottom w:val="0"/>
          <w:divBdr>
            <w:top w:val="none" w:sz="0" w:space="0" w:color="auto"/>
            <w:left w:val="none" w:sz="0" w:space="0" w:color="auto"/>
            <w:bottom w:val="none" w:sz="0" w:space="0" w:color="auto"/>
            <w:right w:val="none" w:sz="0" w:space="0" w:color="auto"/>
          </w:divBdr>
        </w:div>
        <w:div w:id="7947099">
          <w:marLeft w:val="640"/>
          <w:marRight w:val="0"/>
          <w:marTop w:val="0"/>
          <w:marBottom w:val="0"/>
          <w:divBdr>
            <w:top w:val="none" w:sz="0" w:space="0" w:color="auto"/>
            <w:left w:val="none" w:sz="0" w:space="0" w:color="auto"/>
            <w:bottom w:val="none" w:sz="0" w:space="0" w:color="auto"/>
            <w:right w:val="none" w:sz="0" w:space="0" w:color="auto"/>
          </w:divBdr>
        </w:div>
        <w:div w:id="1605111730">
          <w:marLeft w:val="640"/>
          <w:marRight w:val="0"/>
          <w:marTop w:val="0"/>
          <w:marBottom w:val="0"/>
          <w:divBdr>
            <w:top w:val="none" w:sz="0" w:space="0" w:color="auto"/>
            <w:left w:val="none" w:sz="0" w:space="0" w:color="auto"/>
            <w:bottom w:val="none" w:sz="0" w:space="0" w:color="auto"/>
            <w:right w:val="none" w:sz="0" w:space="0" w:color="auto"/>
          </w:divBdr>
        </w:div>
        <w:div w:id="149292601">
          <w:marLeft w:val="640"/>
          <w:marRight w:val="0"/>
          <w:marTop w:val="0"/>
          <w:marBottom w:val="0"/>
          <w:divBdr>
            <w:top w:val="none" w:sz="0" w:space="0" w:color="auto"/>
            <w:left w:val="none" w:sz="0" w:space="0" w:color="auto"/>
            <w:bottom w:val="none" w:sz="0" w:space="0" w:color="auto"/>
            <w:right w:val="none" w:sz="0" w:space="0" w:color="auto"/>
          </w:divBdr>
        </w:div>
        <w:div w:id="631910053">
          <w:marLeft w:val="640"/>
          <w:marRight w:val="0"/>
          <w:marTop w:val="0"/>
          <w:marBottom w:val="0"/>
          <w:divBdr>
            <w:top w:val="none" w:sz="0" w:space="0" w:color="auto"/>
            <w:left w:val="none" w:sz="0" w:space="0" w:color="auto"/>
            <w:bottom w:val="none" w:sz="0" w:space="0" w:color="auto"/>
            <w:right w:val="none" w:sz="0" w:space="0" w:color="auto"/>
          </w:divBdr>
        </w:div>
        <w:div w:id="1826433149">
          <w:marLeft w:val="640"/>
          <w:marRight w:val="0"/>
          <w:marTop w:val="0"/>
          <w:marBottom w:val="0"/>
          <w:divBdr>
            <w:top w:val="none" w:sz="0" w:space="0" w:color="auto"/>
            <w:left w:val="none" w:sz="0" w:space="0" w:color="auto"/>
            <w:bottom w:val="none" w:sz="0" w:space="0" w:color="auto"/>
            <w:right w:val="none" w:sz="0" w:space="0" w:color="auto"/>
          </w:divBdr>
        </w:div>
        <w:div w:id="76557174">
          <w:marLeft w:val="640"/>
          <w:marRight w:val="0"/>
          <w:marTop w:val="0"/>
          <w:marBottom w:val="0"/>
          <w:divBdr>
            <w:top w:val="none" w:sz="0" w:space="0" w:color="auto"/>
            <w:left w:val="none" w:sz="0" w:space="0" w:color="auto"/>
            <w:bottom w:val="none" w:sz="0" w:space="0" w:color="auto"/>
            <w:right w:val="none" w:sz="0" w:space="0" w:color="auto"/>
          </w:divBdr>
        </w:div>
        <w:div w:id="1644653311">
          <w:marLeft w:val="640"/>
          <w:marRight w:val="0"/>
          <w:marTop w:val="0"/>
          <w:marBottom w:val="0"/>
          <w:divBdr>
            <w:top w:val="none" w:sz="0" w:space="0" w:color="auto"/>
            <w:left w:val="none" w:sz="0" w:space="0" w:color="auto"/>
            <w:bottom w:val="none" w:sz="0" w:space="0" w:color="auto"/>
            <w:right w:val="none" w:sz="0" w:space="0" w:color="auto"/>
          </w:divBdr>
        </w:div>
        <w:div w:id="283999183">
          <w:marLeft w:val="640"/>
          <w:marRight w:val="0"/>
          <w:marTop w:val="0"/>
          <w:marBottom w:val="0"/>
          <w:divBdr>
            <w:top w:val="none" w:sz="0" w:space="0" w:color="auto"/>
            <w:left w:val="none" w:sz="0" w:space="0" w:color="auto"/>
            <w:bottom w:val="none" w:sz="0" w:space="0" w:color="auto"/>
            <w:right w:val="none" w:sz="0" w:space="0" w:color="auto"/>
          </w:divBdr>
        </w:div>
        <w:div w:id="624046965">
          <w:marLeft w:val="640"/>
          <w:marRight w:val="0"/>
          <w:marTop w:val="0"/>
          <w:marBottom w:val="0"/>
          <w:divBdr>
            <w:top w:val="none" w:sz="0" w:space="0" w:color="auto"/>
            <w:left w:val="none" w:sz="0" w:space="0" w:color="auto"/>
            <w:bottom w:val="none" w:sz="0" w:space="0" w:color="auto"/>
            <w:right w:val="none" w:sz="0" w:space="0" w:color="auto"/>
          </w:divBdr>
        </w:div>
        <w:div w:id="371879789">
          <w:marLeft w:val="640"/>
          <w:marRight w:val="0"/>
          <w:marTop w:val="0"/>
          <w:marBottom w:val="0"/>
          <w:divBdr>
            <w:top w:val="none" w:sz="0" w:space="0" w:color="auto"/>
            <w:left w:val="none" w:sz="0" w:space="0" w:color="auto"/>
            <w:bottom w:val="none" w:sz="0" w:space="0" w:color="auto"/>
            <w:right w:val="none" w:sz="0" w:space="0" w:color="auto"/>
          </w:divBdr>
        </w:div>
        <w:div w:id="2044942675">
          <w:marLeft w:val="640"/>
          <w:marRight w:val="0"/>
          <w:marTop w:val="0"/>
          <w:marBottom w:val="0"/>
          <w:divBdr>
            <w:top w:val="none" w:sz="0" w:space="0" w:color="auto"/>
            <w:left w:val="none" w:sz="0" w:space="0" w:color="auto"/>
            <w:bottom w:val="none" w:sz="0" w:space="0" w:color="auto"/>
            <w:right w:val="none" w:sz="0" w:space="0" w:color="auto"/>
          </w:divBdr>
        </w:div>
        <w:div w:id="1287852584">
          <w:marLeft w:val="640"/>
          <w:marRight w:val="0"/>
          <w:marTop w:val="0"/>
          <w:marBottom w:val="0"/>
          <w:divBdr>
            <w:top w:val="none" w:sz="0" w:space="0" w:color="auto"/>
            <w:left w:val="none" w:sz="0" w:space="0" w:color="auto"/>
            <w:bottom w:val="none" w:sz="0" w:space="0" w:color="auto"/>
            <w:right w:val="none" w:sz="0" w:space="0" w:color="auto"/>
          </w:divBdr>
        </w:div>
        <w:div w:id="264391526">
          <w:marLeft w:val="640"/>
          <w:marRight w:val="0"/>
          <w:marTop w:val="0"/>
          <w:marBottom w:val="0"/>
          <w:divBdr>
            <w:top w:val="none" w:sz="0" w:space="0" w:color="auto"/>
            <w:left w:val="none" w:sz="0" w:space="0" w:color="auto"/>
            <w:bottom w:val="none" w:sz="0" w:space="0" w:color="auto"/>
            <w:right w:val="none" w:sz="0" w:space="0" w:color="auto"/>
          </w:divBdr>
        </w:div>
        <w:div w:id="998314651">
          <w:marLeft w:val="640"/>
          <w:marRight w:val="0"/>
          <w:marTop w:val="0"/>
          <w:marBottom w:val="0"/>
          <w:divBdr>
            <w:top w:val="none" w:sz="0" w:space="0" w:color="auto"/>
            <w:left w:val="none" w:sz="0" w:space="0" w:color="auto"/>
            <w:bottom w:val="none" w:sz="0" w:space="0" w:color="auto"/>
            <w:right w:val="none" w:sz="0" w:space="0" w:color="auto"/>
          </w:divBdr>
        </w:div>
        <w:div w:id="1229153755">
          <w:marLeft w:val="640"/>
          <w:marRight w:val="0"/>
          <w:marTop w:val="0"/>
          <w:marBottom w:val="0"/>
          <w:divBdr>
            <w:top w:val="none" w:sz="0" w:space="0" w:color="auto"/>
            <w:left w:val="none" w:sz="0" w:space="0" w:color="auto"/>
            <w:bottom w:val="none" w:sz="0" w:space="0" w:color="auto"/>
            <w:right w:val="none" w:sz="0" w:space="0" w:color="auto"/>
          </w:divBdr>
        </w:div>
        <w:div w:id="1180972427">
          <w:marLeft w:val="640"/>
          <w:marRight w:val="0"/>
          <w:marTop w:val="0"/>
          <w:marBottom w:val="0"/>
          <w:divBdr>
            <w:top w:val="none" w:sz="0" w:space="0" w:color="auto"/>
            <w:left w:val="none" w:sz="0" w:space="0" w:color="auto"/>
            <w:bottom w:val="none" w:sz="0" w:space="0" w:color="auto"/>
            <w:right w:val="none" w:sz="0" w:space="0" w:color="auto"/>
          </w:divBdr>
        </w:div>
        <w:div w:id="1972469324">
          <w:marLeft w:val="640"/>
          <w:marRight w:val="0"/>
          <w:marTop w:val="0"/>
          <w:marBottom w:val="0"/>
          <w:divBdr>
            <w:top w:val="none" w:sz="0" w:space="0" w:color="auto"/>
            <w:left w:val="none" w:sz="0" w:space="0" w:color="auto"/>
            <w:bottom w:val="none" w:sz="0" w:space="0" w:color="auto"/>
            <w:right w:val="none" w:sz="0" w:space="0" w:color="auto"/>
          </w:divBdr>
        </w:div>
        <w:div w:id="1563057734">
          <w:marLeft w:val="640"/>
          <w:marRight w:val="0"/>
          <w:marTop w:val="0"/>
          <w:marBottom w:val="0"/>
          <w:divBdr>
            <w:top w:val="none" w:sz="0" w:space="0" w:color="auto"/>
            <w:left w:val="none" w:sz="0" w:space="0" w:color="auto"/>
            <w:bottom w:val="none" w:sz="0" w:space="0" w:color="auto"/>
            <w:right w:val="none" w:sz="0" w:space="0" w:color="auto"/>
          </w:divBdr>
        </w:div>
        <w:div w:id="1923055108">
          <w:marLeft w:val="640"/>
          <w:marRight w:val="0"/>
          <w:marTop w:val="0"/>
          <w:marBottom w:val="0"/>
          <w:divBdr>
            <w:top w:val="none" w:sz="0" w:space="0" w:color="auto"/>
            <w:left w:val="none" w:sz="0" w:space="0" w:color="auto"/>
            <w:bottom w:val="none" w:sz="0" w:space="0" w:color="auto"/>
            <w:right w:val="none" w:sz="0" w:space="0" w:color="auto"/>
          </w:divBdr>
        </w:div>
      </w:divsChild>
    </w:div>
    <w:div w:id="920213023">
      <w:bodyDiv w:val="1"/>
      <w:marLeft w:val="0"/>
      <w:marRight w:val="0"/>
      <w:marTop w:val="0"/>
      <w:marBottom w:val="0"/>
      <w:divBdr>
        <w:top w:val="none" w:sz="0" w:space="0" w:color="auto"/>
        <w:left w:val="none" w:sz="0" w:space="0" w:color="auto"/>
        <w:bottom w:val="none" w:sz="0" w:space="0" w:color="auto"/>
        <w:right w:val="none" w:sz="0" w:space="0" w:color="auto"/>
      </w:divBdr>
      <w:divsChild>
        <w:div w:id="562915472">
          <w:marLeft w:val="640"/>
          <w:marRight w:val="0"/>
          <w:marTop w:val="0"/>
          <w:marBottom w:val="0"/>
          <w:divBdr>
            <w:top w:val="none" w:sz="0" w:space="0" w:color="auto"/>
            <w:left w:val="none" w:sz="0" w:space="0" w:color="auto"/>
            <w:bottom w:val="none" w:sz="0" w:space="0" w:color="auto"/>
            <w:right w:val="none" w:sz="0" w:space="0" w:color="auto"/>
          </w:divBdr>
        </w:div>
        <w:div w:id="1013460759">
          <w:marLeft w:val="640"/>
          <w:marRight w:val="0"/>
          <w:marTop w:val="0"/>
          <w:marBottom w:val="0"/>
          <w:divBdr>
            <w:top w:val="none" w:sz="0" w:space="0" w:color="auto"/>
            <w:left w:val="none" w:sz="0" w:space="0" w:color="auto"/>
            <w:bottom w:val="none" w:sz="0" w:space="0" w:color="auto"/>
            <w:right w:val="none" w:sz="0" w:space="0" w:color="auto"/>
          </w:divBdr>
        </w:div>
        <w:div w:id="290019195">
          <w:marLeft w:val="640"/>
          <w:marRight w:val="0"/>
          <w:marTop w:val="0"/>
          <w:marBottom w:val="0"/>
          <w:divBdr>
            <w:top w:val="none" w:sz="0" w:space="0" w:color="auto"/>
            <w:left w:val="none" w:sz="0" w:space="0" w:color="auto"/>
            <w:bottom w:val="none" w:sz="0" w:space="0" w:color="auto"/>
            <w:right w:val="none" w:sz="0" w:space="0" w:color="auto"/>
          </w:divBdr>
        </w:div>
        <w:div w:id="737752998">
          <w:marLeft w:val="640"/>
          <w:marRight w:val="0"/>
          <w:marTop w:val="0"/>
          <w:marBottom w:val="0"/>
          <w:divBdr>
            <w:top w:val="none" w:sz="0" w:space="0" w:color="auto"/>
            <w:left w:val="none" w:sz="0" w:space="0" w:color="auto"/>
            <w:bottom w:val="none" w:sz="0" w:space="0" w:color="auto"/>
            <w:right w:val="none" w:sz="0" w:space="0" w:color="auto"/>
          </w:divBdr>
        </w:div>
        <w:div w:id="964240137">
          <w:marLeft w:val="640"/>
          <w:marRight w:val="0"/>
          <w:marTop w:val="0"/>
          <w:marBottom w:val="0"/>
          <w:divBdr>
            <w:top w:val="none" w:sz="0" w:space="0" w:color="auto"/>
            <w:left w:val="none" w:sz="0" w:space="0" w:color="auto"/>
            <w:bottom w:val="none" w:sz="0" w:space="0" w:color="auto"/>
            <w:right w:val="none" w:sz="0" w:space="0" w:color="auto"/>
          </w:divBdr>
        </w:div>
        <w:div w:id="859859783">
          <w:marLeft w:val="640"/>
          <w:marRight w:val="0"/>
          <w:marTop w:val="0"/>
          <w:marBottom w:val="0"/>
          <w:divBdr>
            <w:top w:val="none" w:sz="0" w:space="0" w:color="auto"/>
            <w:left w:val="none" w:sz="0" w:space="0" w:color="auto"/>
            <w:bottom w:val="none" w:sz="0" w:space="0" w:color="auto"/>
            <w:right w:val="none" w:sz="0" w:space="0" w:color="auto"/>
          </w:divBdr>
        </w:div>
        <w:div w:id="1820729319">
          <w:marLeft w:val="640"/>
          <w:marRight w:val="0"/>
          <w:marTop w:val="0"/>
          <w:marBottom w:val="0"/>
          <w:divBdr>
            <w:top w:val="none" w:sz="0" w:space="0" w:color="auto"/>
            <w:left w:val="none" w:sz="0" w:space="0" w:color="auto"/>
            <w:bottom w:val="none" w:sz="0" w:space="0" w:color="auto"/>
            <w:right w:val="none" w:sz="0" w:space="0" w:color="auto"/>
          </w:divBdr>
        </w:div>
        <w:div w:id="128667808">
          <w:marLeft w:val="640"/>
          <w:marRight w:val="0"/>
          <w:marTop w:val="0"/>
          <w:marBottom w:val="0"/>
          <w:divBdr>
            <w:top w:val="none" w:sz="0" w:space="0" w:color="auto"/>
            <w:left w:val="none" w:sz="0" w:space="0" w:color="auto"/>
            <w:bottom w:val="none" w:sz="0" w:space="0" w:color="auto"/>
            <w:right w:val="none" w:sz="0" w:space="0" w:color="auto"/>
          </w:divBdr>
        </w:div>
        <w:div w:id="853226959">
          <w:marLeft w:val="640"/>
          <w:marRight w:val="0"/>
          <w:marTop w:val="0"/>
          <w:marBottom w:val="0"/>
          <w:divBdr>
            <w:top w:val="none" w:sz="0" w:space="0" w:color="auto"/>
            <w:left w:val="none" w:sz="0" w:space="0" w:color="auto"/>
            <w:bottom w:val="none" w:sz="0" w:space="0" w:color="auto"/>
            <w:right w:val="none" w:sz="0" w:space="0" w:color="auto"/>
          </w:divBdr>
        </w:div>
        <w:div w:id="1112894003">
          <w:marLeft w:val="640"/>
          <w:marRight w:val="0"/>
          <w:marTop w:val="0"/>
          <w:marBottom w:val="0"/>
          <w:divBdr>
            <w:top w:val="none" w:sz="0" w:space="0" w:color="auto"/>
            <w:left w:val="none" w:sz="0" w:space="0" w:color="auto"/>
            <w:bottom w:val="none" w:sz="0" w:space="0" w:color="auto"/>
            <w:right w:val="none" w:sz="0" w:space="0" w:color="auto"/>
          </w:divBdr>
        </w:div>
        <w:div w:id="1423141742">
          <w:marLeft w:val="640"/>
          <w:marRight w:val="0"/>
          <w:marTop w:val="0"/>
          <w:marBottom w:val="0"/>
          <w:divBdr>
            <w:top w:val="none" w:sz="0" w:space="0" w:color="auto"/>
            <w:left w:val="none" w:sz="0" w:space="0" w:color="auto"/>
            <w:bottom w:val="none" w:sz="0" w:space="0" w:color="auto"/>
            <w:right w:val="none" w:sz="0" w:space="0" w:color="auto"/>
          </w:divBdr>
        </w:div>
        <w:div w:id="986283351">
          <w:marLeft w:val="640"/>
          <w:marRight w:val="0"/>
          <w:marTop w:val="0"/>
          <w:marBottom w:val="0"/>
          <w:divBdr>
            <w:top w:val="none" w:sz="0" w:space="0" w:color="auto"/>
            <w:left w:val="none" w:sz="0" w:space="0" w:color="auto"/>
            <w:bottom w:val="none" w:sz="0" w:space="0" w:color="auto"/>
            <w:right w:val="none" w:sz="0" w:space="0" w:color="auto"/>
          </w:divBdr>
        </w:div>
        <w:div w:id="1263563090">
          <w:marLeft w:val="640"/>
          <w:marRight w:val="0"/>
          <w:marTop w:val="0"/>
          <w:marBottom w:val="0"/>
          <w:divBdr>
            <w:top w:val="none" w:sz="0" w:space="0" w:color="auto"/>
            <w:left w:val="none" w:sz="0" w:space="0" w:color="auto"/>
            <w:bottom w:val="none" w:sz="0" w:space="0" w:color="auto"/>
            <w:right w:val="none" w:sz="0" w:space="0" w:color="auto"/>
          </w:divBdr>
        </w:div>
        <w:div w:id="30767048">
          <w:marLeft w:val="640"/>
          <w:marRight w:val="0"/>
          <w:marTop w:val="0"/>
          <w:marBottom w:val="0"/>
          <w:divBdr>
            <w:top w:val="none" w:sz="0" w:space="0" w:color="auto"/>
            <w:left w:val="none" w:sz="0" w:space="0" w:color="auto"/>
            <w:bottom w:val="none" w:sz="0" w:space="0" w:color="auto"/>
            <w:right w:val="none" w:sz="0" w:space="0" w:color="auto"/>
          </w:divBdr>
        </w:div>
        <w:div w:id="1293713094">
          <w:marLeft w:val="640"/>
          <w:marRight w:val="0"/>
          <w:marTop w:val="0"/>
          <w:marBottom w:val="0"/>
          <w:divBdr>
            <w:top w:val="none" w:sz="0" w:space="0" w:color="auto"/>
            <w:left w:val="none" w:sz="0" w:space="0" w:color="auto"/>
            <w:bottom w:val="none" w:sz="0" w:space="0" w:color="auto"/>
            <w:right w:val="none" w:sz="0" w:space="0" w:color="auto"/>
          </w:divBdr>
        </w:div>
        <w:div w:id="1517379424">
          <w:marLeft w:val="640"/>
          <w:marRight w:val="0"/>
          <w:marTop w:val="0"/>
          <w:marBottom w:val="0"/>
          <w:divBdr>
            <w:top w:val="none" w:sz="0" w:space="0" w:color="auto"/>
            <w:left w:val="none" w:sz="0" w:space="0" w:color="auto"/>
            <w:bottom w:val="none" w:sz="0" w:space="0" w:color="auto"/>
            <w:right w:val="none" w:sz="0" w:space="0" w:color="auto"/>
          </w:divBdr>
        </w:div>
        <w:div w:id="1545362890">
          <w:marLeft w:val="640"/>
          <w:marRight w:val="0"/>
          <w:marTop w:val="0"/>
          <w:marBottom w:val="0"/>
          <w:divBdr>
            <w:top w:val="none" w:sz="0" w:space="0" w:color="auto"/>
            <w:left w:val="none" w:sz="0" w:space="0" w:color="auto"/>
            <w:bottom w:val="none" w:sz="0" w:space="0" w:color="auto"/>
            <w:right w:val="none" w:sz="0" w:space="0" w:color="auto"/>
          </w:divBdr>
        </w:div>
        <w:div w:id="1953703629">
          <w:marLeft w:val="640"/>
          <w:marRight w:val="0"/>
          <w:marTop w:val="0"/>
          <w:marBottom w:val="0"/>
          <w:divBdr>
            <w:top w:val="none" w:sz="0" w:space="0" w:color="auto"/>
            <w:left w:val="none" w:sz="0" w:space="0" w:color="auto"/>
            <w:bottom w:val="none" w:sz="0" w:space="0" w:color="auto"/>
            <w:right w:val="none" w:sz="0" w:space="0" w:color="auto"/>
          </w:divBdr>
        </w:div>
        <w:div w:id="1745832827">
          <w:marLeft w:val="640"/>
          <w:marRight w:val="0"/>
          <w:marTop w:val="0"/>
          <w:marBottom w:val="0"/>
          <w:divBdr>
            <w:top w:val="none" w:sz="0" w:space="0" w:color="auto"/>
            <w:left w:val="none" w:sz="0" w:space="0" w:color="auto"/>
            <w:bottom w:val="none" w:sz="0" w:space="0" w:color="auto"/>
            <w:right w:val="none" w:sz="0" w:space="0" w:color="auto"/>
          </w:divBdr>
        </w:div>
      </w:divsChild>
    </w:div>
    <w:div w:id="950893833">
      <w:bodyDiv w:val="1"/>
      <w:marLeft w:val="0"/>
      <w:marRight w:val="0"/>
      <w:marTop w:val="0"/>
      <w:marBottom w:val="0"/>
      <w:divBdr>
        <w:top w:val="none" w:sz="0" w:space="0" w:color="auto"/>
        <w:left w:val="none" w:sz="0" w:space="0" w:color="auto"/>
        <w:bottom w:val="none" w:sz="0" w:space="0" w:color="auto"/>
        <w:right w:val="none" w:sz="0" w:space="0" w:color="auto"/>
      </w:divBdr>
      <w:divsChild>
        <w:div w:id="1941714014">
          <w:marLeft w:val="640"/>
          <w:marRight w:val="0"/>
          <w:marTop w:val="0"/>
          <w:marBottom w:val="0"/>
          <w:divBdr>
            <w:top w:val="none" w:sz="0" w:space="0" w:color="auto"/>
            <w:left w:val="none" w:sz="0" w:space="0" w:color="auto"/>
            <w:bottom w:val="none" w:sz="0" w:space="0" w:color="auto"/>
            <w:right w:val="none" w:sz="0" w:space="0" w:color="auto"/>
          </w:divBdr>
        </w:div>
        <w:div w:id="946162675">
          <w:marLeft w:val="640"/>
          <w:marRight w:val="0"/>
          <w:marTop w:val="0"/>
          <w:marBottom w:val="0"/>
          <w:divBdr>
            <w:top w:val="none" w:sz="0" w:space="0" w:color="auto"/>
            <w:left w:val="none" w:sz="0" w:space="0" w:color="auto"/>
            <w:bottom w:val="none" w:sz="0" w:space="0" w:color="auto"/>
            <w:right w:val="none" w:sz="0" w:space="0" w:color="auto"/>
          </w:divBdr>
        </w:div>
        <w:div w:id="1322004651">
          <w:marLeft w:val="640"/>
          <w:marRight w:val="0"/>
          <w:marTop w:val="0"/>
          <w:marBottom w:val="0"/>
          <w:divBdr>
            <w:top w:val="none" w:sz="0" w:space="0" w:color="auto"/>
            <w:left w:val="none" w:sz="0" w:space="0" w:color="auto"/>
            <w:bottom w:val="none" w:sz="0" w:space="0" w:color="auto"/>
            <w:right w:val="none" w:sz="0" w:space="0" w:color="auto"/>
          </w:divBdr>
        </w:div>
        <w:div w:id="992761998">
          <w:marLeft w:val="640"/>
          <w:marRight w:val="0"/>
          <w:marTop w:val="0"/>
          <w:marBottom w:val="0"/>
          <w:divBdr>
            <w:top w:val="none" w:sz="0" w:space="0" w:color="auto"/>
            <w:left w:val="none" w:sz="0" w:space="0" w:color="auto"/>
            <w:bottom w:val="none" w:sz="0" w:space="0" w:color="auto"/>
            <w:right w:val="none" w:sz="0" w:space="0" w:color="auto"/>
          </w:divBdr>
        </w:div>
        <w:div w:id="2128809441">
          <w:marLeft w:val="640"/>
          <w:marRight w:val="0"/>
          <w:marTop w:val="0"/>
          <w:marBottom w:val="0"/>
          <w:divBdr>
            <w:top w:val="none" w:sz="0" w:space="0" w:color="auto"/>
            <w:left w:val="none" w:sz="0" w:space="0" w:color="auto"/>
            <w:bottom w:val="none" w:sz="0" w:space="0" w:color="auto"/>
            <w:right w:val="none" w:sz="0" w:space="0" w:color="auto"/>
          </w:divBdr>
        </w:div>
        <w:div w:id="949583417">
          <w:marLeft w:val="640"/>
          <w:marRight w:val="0"/>
          <w:marTop w:val="0"/>
          <w:marBottom w:val="0"/>
          <w:divBdr>
            <w:top w:val="none" w:sz="0" w:space="0" w:color="auto"/>
            <w:left w:val="none" w:sz="0" w:space="0" w:color="auto"/>
            <w:bottom w:val="none" w:sz="0" w:space="0" w:color="auto"/>
            <w:right w:val="none" w:sz="0" w:space="0" w:color="auto"/>
          </w:divBdr>
        </w:div>
        <w:div w:id="1062217312">
          <w:marLeft w:val="640"/>
          <w:marRight w:val="0"/>
          <w:marTop w:val="0"/>
          <w:marBottom w:val="0"/>
          <w:divBdr>
            <w:top w:val="none" w:sz="0" w:space="0" w:color="auto"/>
            <w:left w:val="none" w:sz="0" w:space="0" w:color="auto"/>
            <w:bottom w:val="none" w:sz="0" w:space="0" w:color="auto"/>
            <w:right w:val="none" w:sz="0" w:space="0" w:color="auto"/>
          </w:divBdr>
        </w:div>
        <w:div w:id="1757707658">
          <w:marLeft w:val="640"/>
          <w:marRight w:val="0"/>
          <w:marTop w:val="0"/>
          <w:marBottom w:val="0"/>
          <w:divBdr>
            <w:top w:val="none" w:sz="0" w:space="0" w:color="auto"/>
            <w:left w:val="none" w:sz="0" w:space="0" w:color="auto"/>
            <w:bottom w:val="none" w:sz="0" w:space="0" w:color="auto"/>
            <w:right w:val="none" w:sz="0" w:space="0" w:color="auto"/>
          </w:divBdr>
        </w:div>
        <w:div w:id="7098736">
          <w:marLeft w:val="640"/>
          <w:marRight w:val="0"/>
          <w:marTop w:val="0"/>
          <w:marBottom w:val="0"/>
          <w:divBdr>
            <w:top w:val="none" w:sz="0" w:space="0" w:color="auto"/>
            <w:left w:val="none" w:sz="0" w:space="0" w:color="auto"/>
            <w:bottom w:val="none" w:sz="0" w:space="0" w:color="auto"/>
            <w:right w:val="none" w:sz="0" w:space="0" w:color="auto"/>
          </w:divBdr>
        </w:div>
        <w:div w:id="220749041">
          <w:marLeft w:val="640"/>
          <w:marRight w:val="0"/>
          <w:marTop w:val="0"/>
          <w:marBottom w:val="0"/>
          <w:divBdr>
            <w:top w:val="none" w:sz="0" w:space="0" w:color="auto"/>
            <w:left w:val="none" w:sz="0" w:space="0" w:color="auto"/>
            <w:bottom w:val="none" w:sz="0" w:space="0" w:color="auto"/>
            <w:right w:val="none" w:sz="0" w:space="0" w:color="auto"/>
          </w:divBdr>
        </w:div>
        <w:div w:id="182012296">
          <w:marLeft w:val="640"/>
          <w:marRight w:val="0"/>
          <w:marTop w:val="0"/>
          <w:marBottom w:val="0"/>
          <w:divBdr>
            <w:top w:val="none" w:sz="0" w:space="0" w:color="auto"/>
            <w:left w:val="none" w:sz="0" w:space="0" w:color="auto"/>
            <w:bottom w:val="none" w:sz="0" w:space="0" w:color="auto"/>
            <w:right w:val="none" w:sz="0" w:space="0" w:color="auto"/>
          </w:divBdr>
        </w:div>
        <w:div w:id="1954894032">
          <w:marLeft w:val="640"/>
          <w:marRight w:val="0"/>
          <w:marTop w:val="0"/>
          <w:marBottom w:val="0"/>
          <w:divBdr>
            <w:top w:val="none" w:sz="0" w:space="0" w:color="auto"/>
            <w:left w:val="none" w:sz="0" w:space="0" w:color="auto"/>
            <w:bottom w:val="none" w:sz="0" w:space="0" w:color="auto"/>
            <w:right w:val="none" w:sz="0" w:space="0" w:color="auto"/>
          </w:divBdr>
        </w:div>
        <w:div w:id="1214930642">
          <w:marLeft w:val="640"/>
          <w:marRight w:val="0"/>
          <w:marTop w:val="0"/>
          <w:marBottom w:val="0"/>
          <w:divBdr>
            <w:top w:val="none" w:sz="0" w:space="0" w:color="auto"/>
            <w:left w:val="none" w:sz="0" w:space="0" w:color="auto"/>
            <w:bottom w:val="none" w:sz="0" w:space="0" w:color="auto"/>
            <w:right w:val="none" w:sz="0" w:space="0" w:color="auto"/>
          </w:divBdr>
        </w:div>
        <w:div w:id="1565489472">
          <w:marLeft w:val="640"/>
          <w:marRight w:val="0"/>
          <w:marTop w:val="0"/>
          <w:marBottom w:val="0"/>
          <w:divBdr>
            <w:top w:val="none" w:sz="0" w:space="0" w:color="auto"/>
            <w:left w:val="none" w:sz="0" w:space="0" w:color="auto"/>
            <w:bottom w:val="none" w:sz="0" w:space="0" w:color="auto"/>
            <w:right w:val="none" w:sz="0" w:space="0" w:color="auto"/>
          </w:divBdr>
        </w:div>
        <w:div w:id="1533497907">
          <w:marLeft w:val="640"/>
          <w:marRight w:val="0"/>
          <w:marTop w:val="0"/>
          <w:marBottom w:val="0"/>
          <w:divBdr>
            <w:top w:val="none" w:sz="0" w:space="0" w:color="auto"/>
            <w:left w:val="none" w:sz="0" w:space="0" w:color="auto"/>
            <w:bottom w:val="none" w:sz="0" w:space="0" w:color="auto"/>
            <w:right w:val="none" w:sz="0" w:space="0" w:color="auto"/>
          </w:divBdr>
        </w:div>
        <w:div w:id="796220995">
          <w:marLeft w:val="640"/>
          <w:marRight w:val="0"/>
          <w:marTop w:val="0"/>
          <w:marBottom w:val="0"/>
          <w:divBdr>
            <w:top w:val="none" w:sz="0" w:space="0" w:color="auto"/>
            <w:left w:val="none" w:sz="0" w:space="0" w:color="auto"/>
            <w:bottom w:val="none" w:sz="0" w:space="0" w:color="auto"/>
            <w:right w:val="none" w:sz="0" w:space="0" w:color="auto"/>
          </w:divBdr>
        </w:div>
        <w:div w:id="1093165989">
          <w:marLeft w:val="640"/>
          <w:marRight w:val="0"/>
          <w:marTop w:val="0"/>
          <w:marBottom w:val="0"/>
          <w:divBdr>
            <w:top w:val="none" w:sz="0" w:space="0" w:color="auto"/>
            <w:left w:val="none" w:sz="0" w:space="0" w:color="auto"/>
            <w:bottom w:val="none" w:sz="0" w:space="0" w:color="auto"/>
            <w:right w:val="none" w:sz="0" w:space="0" w:color="auto"/>
          </w:divBdr>
        </w:div>
        <w:div w:id="634529684">
          <w:marLeft w:val="640"/>
          <w:marRight w:val="0"/>
          <w:marTop w:val="0"/>
          <w:marBottom w:val="0"/>
          <w:divBdr>
            <w:top w:val="none" w:sz="0" w:space="0" w:color="auto"/>
            <w:left w:val="none" w:sz="0" w:space="0" w:color="auto"/>
            <w:bottom w:val="none" w:sz="0" w:space="0" w:color="auto"/>
            <w:right w:val="none" w:sz="0" w:space="0" w:color="auto"/>
          </w:divBdr>
        </w:div>
        <w:div w:id="88934930">
          <w:marLeft w:val="640"/>
          <w:marRight w:val="0"/>
          <w:marTop w:val="0"/>
          <w:marBottom w:val="0"/>
          <w:divBdr>
            <w:top w:val="none" w:sz="0" w:space="0" w:color="auto"/>
            <w:left w:val="none" w:sz="0" w:space="0" w:color="auto"/>
            <w:bottom w:val="none" w:sz="0" w:space="0" w:color="auto"/>
            <w:right w:val="none" w:sz="0" w:space="0" w:color="auto"/>
          </w:divBdr>
        </w:div>
        <w:div w:id="789907414">
          <w:marLeft w:val="640"/>
          <w:marRight w:val="0"/>
          <w:marTop w:val="0"/>
          <w:marBottom w:val="0"/>
          <w:divBdr>
            <w:top w:val="none" w:sz="0" w:space="0" w:color="auto"/>
            <w:left w:val="none" w:sz="0" w:space="0" w:color="auto"/>
            <w:bottom w:val="none" w:sz="0" w:space="0" w:color="auto"/>
            <w:right w:val="none" w:sz="0" w:space="0" w:color="auto"/>
          </w:divBdr>
        </w:div>
        <w:div w:id="1720397216">
          <w:marLeft w:val="640"/>
          <w:marRight w:val="0"/>
          <w:marTop w:val="0"/>
          <w:marBottom w:val="0"/>
          <w:divBdr>
            <w:top w:val="none" w:sz="0" w:space="0" w:color="auto"/>
            <w:left w:val="none" w:sz="0" w:space="0" w:color="auto"/>
            <w:bottom w:val="none" w:sz="0" w:space="0" w:color="auto"/>
            <w:right w:val="none" w:sz="0" w:space="0" w:color="auto"/>
          </w:divBdr>
        </w:div>
        <w:div w:id="496380917">
          <w:marLeft w:val="640"/>
          <w:marRight w:val="0"/>
          <w:marTop w:val="0"/>
          <w:marBottom w:val="0"/>
          <w:divBdr>
            <w:top w:val="none" w:sz="0" w:space="0" w:color="auto"/>
            <w:left w:val="none" w:sz="0" w:space="0" w:color="auto"/>
            <w:bottom w:val="none" w:sz="0" w:space="0" w:color="auto"/>
            <w:right w:val="none" w:sz="0" w:space="0" w:color="auto"/>
          </w:divBdr>
        </w:div>
        <w:div w:id="334115581">
          <w:marLeft w:val="640"/>
          <w:marRight w:val="0"/>
          <w:marTop w:val="0"/>
          <w:marBottom w:val="0"/>
          <w:divBdr>
            <w:top w:val="none" w:sz="0" w:space="0" w:color="auto"/>
            <w:left w:val="none" w:sz="0" w:space="0" w:color="auto"/>
            <w:bottom w:val="none" w:sz="0" w:space="0" w:color="auto"/>
            <w:right w:val="none" w:sz="0" w:space="0" w:color="auto"/>
          </w:divBdr>
        </w:div>
        <w:div w:id="1176186458">
          <w:marLeft w:val="640"/>
          <w:marRight w:val="0"/>
          <w:marTop w:val="0"/>
          <w:marBottom w:val="0"/>
          <w:divBdr>
            <w:top w:val="none" w:sz="0" w:space="0" w:color="auto"/>
            <w:left w:val="none" w:sz="0" w:space="0" w:color="auto"/>
            <w:bottom w:val="none" w:sz="0" w:space="0" w:color="auto"/>
            <w:right w:val="none" w:sz="0" w:space="0" w:color="auto"/>
          </w:divBdr>
        </w:div>
        <w:div w:id="49427763">
          <w:marLeft w:val="640"/>
          <w:marRight w:val="0"/>
          <w:marTop w:val="0"/>
          <w:marBottom w:val="0"/>
          <w:divBdr>
            <w:top w:val="none" w:sz="0" w:space="0" w:color="auto"/>
            <w:left w:val="none" w:sz="0" w:space="0" w:color="auto"/>
            <w:bottom w:val="none" w:sz="0" w:space="0" w:color="auto"/>
            <w:right w:val="none" w:sz="0" w:space="0" w:color="auto"/>
          </w:divBdr>
        </w:div>
      </w:divsChild>
    </w:div>
    <w:div w:id="969867288">
      <w:bodyDiv w:val="1"/>
      <w:marLeft w:val="0"/>
      <w:marRight w:val="0"/>
      <w:marTop w:val="0"/>
      <w:marBottom w:val="0"/>
      <w:divBdr>
        <w:top w:val="none" w:sz="0" w:space="0" w:color="auto"/>
        <w:left w:val="none" w:sz="0" w:space="0" w:color="auto"/>
        <w:bottom w:val="none" w:sz="0" w:space="0" w:color="auto"/>
        <w:right w:val="none" w:sz="0" w:space="0" w:color="auto"/>
      </w:divBdr>
    </w:div>
    <w:div w:id="1004630532">
      <w:bodyDiv w:val="1"/>
      <w:marLeft w:val="0"/>
      <w:marRight w:val="0"/>
      <w:marTop w:val="0"/>
      <w:marBottom w:val="0"/>
      <w:divBdr>
        <w:top w:val="none" w:sz="0" w:space="0" w:color="auto"/>
        <w:left w:val="none" w:sz="0" w:space="0" w:color="auto"/>
        <w:bottom w:val="none" w:sz="0" w:space="0" w:color="auto"/>
        <w:right w:val="none" w:sz="0" w:space="0" w:color="auto"/>
      </w:divBdr>
      <w:divsChild>
        <w:div w:id="725373429">
          <w:marLeft w:val="640"/>
          <w:marRight w:val="0"/>
          <w:marTop w:val="0"/>
          <w:marBottom w:val="0"/>
          <w:divBdr>
            <w:top w:val="none" w:sz="0" w:space="0" w:color="auto"/>
            <w:left w:val="none" w:sz="0" w:space="0" w:color="auto"/>
            <w:bottom w:val="none" w:sz="0" w:space="0" w:color="auto"/>
            <w:right w:val="none" w:sz="0" w:space="0" w:color="auto"/>
          </w:divBdr>
        </w:div>
        <w:div w:id="566458795">
          <w:marLeft w:val="640"/>
          <w:marRight w:val="0"/>
          <w:marTop w:val="0"/>
          <w:marBottom w:val="0"/>
          <w:divBdr>
            <w:top w:val="none" w:sz="0" w:space="0" w:color="auto"/>
            <w:left w:val="none" w:sz="0" w:space="0" w:color="auto"/>
            <w:bottom w:val="none" w:sz="0" w:space="0" w:color="auto"/>
            <w:right w:val="none" w:sz="0" w:space="0" w:color="auto"/>
          </w:divBdr>
        </w:div>
        <w:div w:id="788624597">
          <w:marLeft w:val="640"/>
          <w:marRight w:val="0"/>
          <w:marTop w:val="0"/>
          <w:marBottom w:val="0"/>
          <w:divBdr>
            <w:top w:val="none" w:sz="0" w:space="0" w:color="auto"/>
            <w:left w:val="none" w:sz="0" w:space="0" w:color="auto"/>
            <w:bottom w:val="none" w:sz="0" w:space="0" w:color="auto"/>
            <w:right w:val="none" w:sz="0" w:space="0" w:color="auto"/>
          </w:divBdr>
        </w:div>
        <w:div w:id="1988392489">
          <w:marLeft w:val="640"/>
          <w:marRight w:val="0"/>
          <w:marTop w:val="0"/>
          <w:marBottom w:val="0"/>
          <w:divBdr>
            <w:top w:val="none" w:sz="0" w:space="0" w:color="auto"/>
            <w:left w:val="none" w:sz="0" w:space="0" w:color="auto"/>
            <w:bottom w:val="none" w:sz="0" w:space="0" w:color="auto"/>
            <w:right w:val="none" w:sz="0" w:space="0" w:color="auto"/>
          </w:divBdr>
        </w:div>
        <w:div w:id="714156614">
          <w:marLeft w:val="640"/>
          <w:marRight w:val="0"/>
          <w:marTop w:val="0"/>
          <w:marBottom w:val="0"/>
          <w:divBdr>
            <w:top w:val="none" w:sz="0" w:space="0" w:color="auto"/>
            <w:left w:val="none" w:sz="0" w:space="0" w:color="auto"/>
            <w:bottom w:val="none" w:sz="0" w:space="0" w:color="auto"/>
            <w:right w:val="none" w:sz="0" w:space="0" w:color="auto"/>
          </w:divBdr>
        </w:div>
        <w:div w:id="2096632054">
          <w:marLeft w:val="640"/>
          <w:marRight w:val="0"/>
          <w:marTop w:val="0"/>
          <w:marBottom w:val="0"/>
          <w:divBdr>
            <w:top w:val="none" w:sz="0" w:space="0" w:color="auto"/>
            <w:left w:val="none" w:sz="0" w:space="0" w:color="auto"/>
            <w:bottom w:val="none" w:sz="0" w:space="0" w:color="auto"/>
            <w:right w:val="none" w:sz="0" w:space="0" w:color="auto"/>
          </w:divBdr>
        </w:div>
        <w:div w:id="1419406410">
          <w:marLeft w:val="640"/>
          <w:marRight w:val="0"/>
          <w:marTop w:val="0"/>
          <w:marBottom w:val="0"/>
          <w:divBdr>
            <w:top w:val="none" w:sz="0" w:space="0" w:color="auto"/>
            <w:left w:val="none" w:sz="0" w:space="0" w:color="auto"/>
            <w:bottom w:val="none" w:sz="0" w:space="0" w:color="auto"/>
            <w:right w:val="none" w:sz="0" w:space="0" w:color="auto"/>
          </w:divBdr>
        </w:div>
        <w:div w:id="1427340795">
          <w:marLeft w:val="640"/>
          <w:marRight w:val="0"/>
          <w:marTop w:val="0"/>
          <w:marBottom w:val="0"/>
          <w:divBdr>
            <w:top w:val="none" w:sz="0" w:space="0" w:color="auto"/>
            <w:left w:val="none" w:sz="0" w:space="0" w:color="auto"/>
            <w:bottom w:val="none" w:sz="0" w:space="0" w:color="auto"/>
            <w:right w:val="none" w:sz="0" w:space="0" w:color="auto"/>
          </w:divBdr>
        </w:div>
        <w:div w:id="1654989888">
          <w:marLeft w:val="640"/>
          <w:marRight w:val="0"/>
          <w:marTop w:val="0"/>
          <w:marBottom w:val="0"/>
          <w:divBdr>
            <w:top w:val="none" w:sz="0" w:space="0" w:color="auto"/>
            <w:left w:val="none" w:sz="0" w:space="0" w:color="auto"/>
            <w:bottom w:val="none" w:sz="0" w:space="0" w:color="auto"/>
            <w:right w:val="none" w:sz="0" w:space="0" w:color="auto"/>
          </w:divBdr>
        </w:div>
        <w:div w:id="434403382">
          <w:marLeft w:val="640"/>
          <w:marRight w:val="0"/>
          <w:marTop w:val="0"/>
          <w:marBottom w:val="0"/>
          <w:divBdr>
            <w:top w:val="none" w:sz="0" w:space="0" w:color="auto"/>
            <w:left w:val="none" w:sz="0" w:space="0" w:color="auto"/>
            <w:bottom w:val="none" w:sz="0" w:space="0" w:color="auto"/>
            <w:right w:val="none" w:sz="0" w:space="0" w:color="auto"/>
          </w:divBdr>
        </w:div>
        <w:div w:id="105741097">
          <w:marLeft w:val="640"/>
          <w:marRight w:val="0"/>
          <w:marTop w:val="0"/>
          <w:marBottom w:val="0"/>
          <w:divBdr>
            <w:top w:val="none" w:sz="0" w:space="0" w:color="auto"/>
            <w:left w:val="none" w:sz="0" w:space="0" w:color="auto"/>
            <w:bottom w:val="none" w:sz="0" w:space="0" w:color="auto"/>
            <w:right w:val="none" w:sz="0" w:space="0" w:color="auto"/>
          </w:divBdr>
        </w:div>
        <w:div w:id="1540317664">
          <w:marLeft w:val="640"/>
          <w:marRight w:val="0"/>
          <w:marTop w:val="0"/>
          <w:marBottom w:val="0"/>
          <w:divBdr>
            <w:top w:val="none" w:sz="0" w:space="0" w:color="auto"/>
            <w:left w:val="none" w:sz="0" w:space="0" w:color="auto"/>
            <w:bottom w:val="none" w:sz="0" w:space="0" w:color="auto"/>
            <w:right w:val="none" w:sz="0" w:space="0" w:color="auto"/>
          </w:divBdr>
        </w:div>
        <w:div w:id="15160392">
          <w:marLeft w:val="640"/>
          <w:marRight w:val="0"/>
          <w:marTop w:val="0"/>
          <w:marBottom w:val="0"/>
          <w:divBdr>
            <w:top w:val="none" w:sz="0" w:space="0" w:color="auto"/>
            <w:left w:val="none" w:sz="0" w:space="0" w:color="auto"/>
            <w:bottom w:val="none" w:sz="0" w:space="0" w:color="auto"/>
            <w:right w:val="none" w:sz="0" w:space="0" w:color="auto"/>
          </w:divBdr>
        </w:div>
        <w:div w:id="1094935309">
          <w:marLeft w:val="640"/>
          <w:marRight w:val="0"/>
          <w:marTop w:val="0"/>
          <w:marBottom w:val="0"/>
          <w:divBdr>
            <w:top w:val="none" w:sz="0" w:space="0" w:color="auto"/>
            <w:left w:val="none" w:sz="0" w:space="0" w:color="auto"/>
            <w:bottom w:val="none" w:sz="0" w:space="0" w:color="auto"/>
            <w:right w:val="none" w:sz="0" w:space="0" w:color="auto"/>
          </w:divBdr>
        </w:div>
        <w:div w:id="94247923">
          <w:marLeft w:val="640"/>
          <w:marRight w:val="0"/>
          <w:marTop w:val="0"/>
          <w:marBottom w:val="0"/>
          <w:divBdr>
            <w:top w:val="none" w:sz="0" w:space="0" w:color="auto"/>
            <w:left w:val="none" w:sz="0" w:space="0" w:color="auto"/>
            <w:bottom w:val="none" w:sz="0" w:space="0" w:color="auto"/>
            <w:right w:val="none" w:sz="0" w:space="0" w:color="auto"/>
          </w:divBdr>
        </w:div>
        <w:div w:id="1542403809">
          <w:marLeft w:val="640"/>
          <w:marRight w:val="0"/>
          <w:marTop w:val="0"/>
          <w:marBottom w:val="0"/>
          <w:divBdr>
            <w:top w:val="none" w:sz="0" w:space="0" w:color="auto"/>
            <w:left w:val="none" w:sz="0" w:space="0" w:color="auto"/>
            <w:bottom w:val="none" w:sz="0" w:space="0" w:color="auto"/>
            <w:right w:val="none" w:sz="0" w:space="0" w:color="auto"/>
          </w:divBdr>
        </w:div>
        <w:div w:id="1934391056">
          <w:marLeft w:val="640"/>
          <w:marRight w:val="0"/>
          <w:marTop w:val="0"/>
          <w:marBottom w:val="0"/>
          <w:divBdr>
            <w:top w:val="none" w:sz="0" w:space="0" w:color="auto"/>
            <w:left w:val="none" w:sz="0" w:space="0" w:color="auto"/>
            <w:bottom w:val="none" w:sz="0" w:space="0" w:color="auto"/>
            <w:right w:val="none" w:sz="0" w:space="0" w:color="auto"/>
          </w:divBdr>
        </w:div>
        <w:div w:id="1993949797">
          <w:marLeft w:val="640"/>
          <w:marRight w:val="0"/>
          <w:marTop w:val="0"/>
          <w:marBottom w:val="0"/>
          <w:divBdr>
            <w:top w:val="none" w:sz="0" w:space="0" w:color="auto"/>
            <w:left w:val="none" w:sz="0" w:space="0" w:color="auto"/>
            <w:bottom w:val="none" w:sz="0" w:space="0" w:color="auto"/>
            <w:right w:val="none" w:sz="0" w:space="0" w:color="auto"/>
          </w:divBdr>
        </w:div>
      </w:divsChild>
    </w:div>
    <w:div w:id="1039357658">
      <w:bodyDiv w:val="1"/>
      <w:marLeft w:val="0"/>
      <w:marRight w:val="0"/>
      <w:marTop w:val="0"/>
      <w:marBottom w:val="0"/>
      <w:divBdr>
        <w:top w:val="none" w:sz="0" w:space="0" w:color="auto"/>
        <w:left w:val="none" w:sz="0" w:space="0" w:color="auto"/>
        <w:bottom w:val="none" w:sz="0" w:space="0" w:color="auto"/>
        <w:right w:val="none" w:sz="0" w:space="0" w:color="auto"/>
      </w:divBdr>
      <w:divsChild>
        <w:div w:id="1965503364">
          <w:marLeft w:val="640"/>
          <w:marRight w:val="0"/>
          <w:marTop w:val="0"/>
          <w:marBottom w:val="0"/>
          <w:divBdr>
            <w:top w:val="none" w:sz="0" w:space="0" w:color="auto"/>
            <w:left w:val="none" w:sz="0" w:space="0" w:color="auto"/>
            <w:bottom w:val="none" w:sz="0" w:space="0" w:color="auto"/>
            <w:right w:val="none" w:sz="0" w:space="0" w:color="auto"/>
          </w:divBdr>
        </w:div>
        <w:div w:id="242498454">
          <w:marLeft w:val="640"/>
          <w:marRight w:val="0"/>
          <w:marTop w:val="0"/>
          <w:marBottom w:val="0"/>
          <w:divBdr>
            <w:top w:val="none" w:sz="0" w:space="0" w:color="auto"/>
            <w:left w:val="none" w:sz="0" w:space="0" w:color="auto"/>
            <w:bottom w:val="none" w:sz="0" w:space="0" w:color="auto"/>
            <w:right w:val="none" w:sz="0" w:space="0" w:color="auto"/>
          </w:divBdr>
        </w:div>
        <w:div w:id="1992713905">
          <w:marLeft w:val="640"/>
          <w:marRight w:val="0"/>
          <w:marTop w:val="0"/>
          <w:marBottom w:val="0"/>
          <w:divBdr>
            <w:top w:val="none" w:sz="0" w:space="0" w:color="auto"/>
            <w:left w:val="none" w:sz="0" w:space="0" w:color="auto"/>
            <w:bottom w:val="none" w:sz="0" w:space="0" w:color="auto"/>
            <w:right w:val="none" w:sz="0" w:space="0" w:color="auto"/>
          </w:divBdr>
        </w:div>
        <w:div w:id="310137343">
          <w:marLeft w:val="640"/>
          <w:marRight w:val="0"/>
          <w:marTop w:val="0"/>
          <w:marBottom w:val="0"/>
          <w:divBdr>
            <w:top w:val="none" w:sz="0" w:space="0" w:color="auto"/>
            <w:left w:val="none" w:sz="0" w:space="0" w:color="auto"/>
            <w:bottom w:val="none" w:sz="0" w:space="0" w:color="auto"/>
            <w:right w:val="none" w:sz="0" w:space="0" w:color="auto"/>
          </w:divBdr>
        </w:div>
        <w:div w:id="1061631380">
          <w:marLeft w:val="640"/>
          <w:marRight w:val="0"/>
          <w:marTop w:val="0"/>
          <w:marBottom w:val="0"/>
          <w:divBdr>
            <w:top w:val="none" w:sz="0" w:space="0" w:color="auto"/>
            <w:left w:val="none" w:sz="0" w:space="0" w:color="auto"/>
            <w:bottom w:val="none" w:sz="0" w:space="0" w:color="auto"/>
            <w:right w:val="none" w:sz="0" w:space="0" w:color="auto"/>
          </w:divBdr>
        </w:div>
        <w:div w:id="629824904">
          <w:marLeft w:val="640"/>
          <w:marRight w:val="0"/>
          <w:marTop w:val="0"/>
          <w:marBottom w:val="0"/>
          <w:divBdr>
            <w:top w:val="none" w:sz="0" w:space="0" w:color="auto"/>
            <w:left w:val="none" w:sz="0" w:space="0" w:color="auto"/>
            <w:bottom w:val="none" w:sz="0" w:space="0" w:color="auto"/>
            <w:right w:val="none" w:sz="0" w:space="0" w:color="auto"/>
          </w:divBdr>
        </w:div>
        <w:div w:id="112478658">
          <w:marLeft w:val="640"/>
          <w:marRight w:val="0"/>
          <w:marTop w:val="0"/>
          <w:marBottom w:val="0"/>
          <w:divBdr>
            <w:top w:val="none" w:sz="0" w:space="0" w:color="auto"/>
            <w:left w:val="none" w:sz="0" w:space="0" w:color="auto"/>
            <w:bottom w:val="none" w:sz="0" w:space="0" w:color="auto"/>
            <w:right w:val="none" w:sz="0" w:space="0" w:color="auto"/>
          </w:divBdr>
        </w:div>
        <w:div w:id="1639451885">
          <w:marLeft w:val="640"/>
          <w:marRight w:val="0"/>
          <w:marTop w:val="0"/>
          <w:marBottom w:val="0"/>
          <w:divBdr>
            <w:top w:val="none" w:sz="0" w:space="0" w:color="auto"/>
            <w:left w:val="none" w:sz="0" w:space="0" w:color="auto"/>
            <w:bottom w:val="none" w:sz="0" w:space="0" w:color="auto"/>
            <w:right w:val="none" w:sz="0" w:space="0" w:color="auto"/>
          </w:divBdr>
        </w:div>
        <w:div w:id="1662270615">
          <w:marLeft w:val="640"/>
          <w:marRight w:val="0"/>
          <w:marTop w:val="0"/>
          <w:marBottom w:val="0"/>
          <w:divBdr>
            <w:top w:val="none" w:sz="0" w:space="0" w:color="auto"/>
            <w:left w:val="none" w:sz="0" w:space="0" w:color="auto"/>
            <w:bottom w:val="none" w:sz="0" w:space="0" w:color="auto"/>
            <w:right w:val="none" w:sz="0" w:space="0" w:color="auto"/>
          </w:divBdr>
        </w:div>
        <w:div w:id="1407143622">
          <w:marLeft w:val="640"/>
          <w:marRight w:val="0"/>
          <w:marTop w:val="0"/>
          <w:marBottom w:val="0"/>
          <w:divBdr>
            <w:top w:val="none" w:sz="0" w:space="0" w:color="auto"/>
            <w:left w:val="none" w:sz="0" w:space="0" w:color="auto"/>
            <w:bottom w:val="none" w:sz="0" w:space="0" w:color="auto"/>
            <w:right w:val="none" w:sz="0" w:space="0" w:color="auto"/>
          </w:divBdr>
        </w:div>
        <w:div w:id="385107791">
          <w:marLeft w:val="640"/>
          <w:marRight w:val="0"/>
          <w:marTop w:val="0"/>
          <w:marBottom w:val="0"/>
          <w:divBdr>
            <w:top w:val="none" w:sz="0" w:space="0" w:color="auto"/>
            <w:left w:val="none" w:sz="0" w:space="0" w:color="auto"/>
            <w:bottom w:val="none" w:sz="0" w:space="0" w:color="auto"/>
            <w:right w:val="none" w:sz="0" w:space="0" w:color="auto"/>
          </w:divBdr>
        </w:div>
        <w:div w:id="1972517001">
          <w:marLeft w:val="640"/>
          <w:marRight w:val="0"/>
          <w:marTop w:val="0"/>
          <w:marBottom w:val="0"/>
          <w:divBdr>
            <w:top w:val="none" w:sz="0" w:space="0" w:color="auto"/>
            <w:left w:val="none" w:sz="0" w:space="0" w:color="auto"/>
            <w:bottom w:val="none" w:sz="0" w:space="0" w:color="auto"/>
            <w:right w:val="none" w:sz="0" w:space="0" w:color="auto"/>
          </w:divBdr>
        </w:div>
        <w:div w:id="715355797">
          <w:marLeft w:val="640"/>
          <w:marRight w:val="0"/>
          <w:marTop w:val="0"/>
          <w:marBottom w:val="0"/>
          <w:divBdr>
            <w:top w:val="none" w:sz="0" w:space="0" w:color="auto"/>
            <w:left w:val="none" w:sz="0" w:space="0" w:color="auto"/>
            <w:bottom w:val="none" w:sz="0" w:space="0" w:color="auto"/>
            <w:right w:val="none" w:sz="0" w:space="0" w:color="auto"/>
          </w:divBdr>
        </w:div>
        <w:div w:id="383337048">
          <w:marLeft w:val="640"/>
          <w:marRight w:val="0"/>
          <w:marTop w:val="0"/>
          <w:marBottom w:val="0"/>
          <w:divBdr>
            <w:top w:val="none" w:sz="0" w:space="0" w:color="auto"/>
            <w:left w:val="none" w:sz="0" w:space="0" w:color="auto"/>
            <w:bottom w:val="none" w:sz="0" w:space="0" w:color="auto"/>
            <w:right w:val="none" w:sz="0" w:space="0" w:color="auto"/>
          </w:divBdr>
        </w:div>
        <w:div w:id="1822231880">
          <w:marLeft w:val="640"/>
          <w:marRight w:val="0"/>
          <w:marTop w:val="0"/>
          <w:marBottom w:val="0"/>
          <w:divBdr>
            <w:top w:val="none" w:sz="0" w:space="0" w:color="auto"/>
            <w:left w:val="none" w:sz="0" w:space="0" w:color="auto"/>
            <w:bottom w:val="none" w:sz="0" w:space="0" w:color="auto"/>
            <w:right w:val="none" w:sz="0" w:space="0" w:color="auto"/>
          </w:divBdr>
        </w:div>
        <w:div w:id="144203423">
          <w:marLeft w:val="640"/>
          <w:marRight w:val="0"/>
          <w:marTop w:val="0"/>
          <w:marBottom w:val="0"/>
          <w:divBdr>
            <w:top w:val="none" w:sz="0" w:space="0" w:color="auto"/>
            <w:left w:val="none" w:sz="0" w:space="0" w:color="auto"/>
            <w:bottom w:val="none" w:sz="0" w:space="0" w:color="auto"/>
            <w:right w:val="none" w:sz="0" w:space="0" w:color="auto"/>
          </w:divBdr>
        </w:div>
        <w:div w:id="374356075">
          <w:marLeft w:val="640"/>
          <w:marRight w:val="0"/>
          <w:marTop w:val="0"/>
          <w:marBottom w:val="0"/>
          <w:divBdr>
            <w:top w:val="none" w:sz="0" w:space="0" w:color="auto"/>
            <w:left w:val="none" w:sz="0" w:space="0" w:color="auto"/>
            <w:bottom w:val="none" w:sz="0" w:space="0" w:color="auto"/>
            <w:right w:val="none" w:sz="0" w:space="0" w:color="auto"/>
          </w:divBdr>
        </w:div>
        <w:div w:id="976691413">
          <w:marLeft w:val="640"/>
          <w:marRight w:val="0"/>
          <w:marTop w:val="0"/>
          <w:marBottom w:val="0"/>
          <w:divBdr>
            <w:top w:val="none" w:sz="0" w:space="0" w:color="auto"/>
            <w:left w:val="none" w:sz="0" w:space="0" w:color="auto"/>
            <w:bottom w:val="none" w:sz="0" w:space="0" w:color="auto"/>
            <w:right w:val="none" w:sz="0" w:space="0" w:color="auto"/>
          </w:divBdr>
        </w:div>
        <w:div w:id="2073891693">
          <w:marLeft w:val="640"/>
          <w:marRight w:val="0"/>
          <w:marTop w:val="0"/>
          <w:marBottom w:val="0"/>
          <w:divBdr>
            <w:top w:val="none" w:sz="0" w:space="0" w:color="auto"/>
            <w:left w:val="none" w:sz="0" w:space="0" w:color="auto"/>
            <w:bottom w:val="none" w:sz="0" w:space="0" w:color="auto"/>
            <w:right w:val="none" w:sz="0" w:space="0" w:color="auto"/>
          </w:divBdr>
        </w:div>
        <w:div w:id="1608466316">
          <w:marLeft w:val="640"/>
          <w:marRight w:val="0"/>
          <w:marTop w:val="0"/>
          <w:marBottom w:val="0"/>
          <w:divBdr>
            <w:top w:val="none" w:sz="0" w:space="0" w:color="auto"/>
            <w:left w:val="none" w:sz="0" w:space="0" w:color="auto"/>
            <w:bottom w:val="none" w:sz="0" w:space="0" w:color="auto"/>
            <w:right w:val="none" w:sz="0" w:space="0" w:color="auto"/>
          </w:divBdr>
        </w:div>
        <w:div w:id="1190728630">
          <w:marLeft w:val="640"/>
          <w:marRight w:val="0"/>
          <w:marTop w:val="0"/>
          <w:marBottom w:val="0"/>
          <w:divBdr>
            <w:top w:val="none" w:sz="0" w:space="0" w:color="auto"/>
            <w:left w:val="none" w:sz="0" w:space="0" w:color="auto"/>
            <w:bottom w:val="none" w:sz="0" w:space="0" w:color="auto"/>
            <w:right w:val="none" w:sz="0" w:space="0" w:color="auto"/>
          </w:divBdr>
        </w:div>
        <w:div w:id="1132213564">
          <w:marLeft w:val="640"/>
          <w:marRight w:val="0"/>
          <w:marTop w:val="0"/>
          <w:marBottom w:val="0"/>
          <w:divBdr>
            <w:top w:val="none" w:sz="0" w:space="0" w:color="auto"/>
            <w:left w:val="none" w:sz="0" w:space="0" w:color="auto"/>
            <w:bottom w:val="none" w:sz="0" w:space="0" w:color="auto"/>
            <w:right w:val="none" w:sz="0" w:space="0" w:color="auto"/>
          </w:divBdr>
        </w:div>
        <w:div w:id="376205484">
          <w:marLeft w:val="640"/>
          <w:marRight w:val="0"/>
          <w:marTop w:val="0"/>
          <w:marBottom w:val="0"/>
          <w:divBdr>
            <w:top w:val="none" w:sz="0" w:space="0" w:color="auto"/>
            <w:left w:val="none" w:sz="0" w:space="0" w:color="auto"/>
            <w:bottom w:val="none" w:sz="0" w:space="0" w:color="auto"/>
            <w:right w:val="none" w:sz="0" w:space="0" w:color="auto"/>
          </w:divBdr>
        </w:div>
        <w:div w:id="506867540">
          <w:marLeft w:val="640"/>
          <w:marRight w:val="0"/>
          <w:marTop w:val="0"/>
          <w:marBottom w:val="0"/>
          <w:divBdr>
            <w:top w:val="none" w:sz="0" w:space="0" w:color="auto"/>
            <w:left w:val="none" w:sz="0" w:space="0" w:color="auto"/>
            <w:bottom w:val="none" w:sz="0" w:space="0" w:color="auto"/>
            <w:right w:val="none" w:sz="0" w:space="0" w:color="auto"/>
          </w:divBdr>
        </w:div>
        <w:div w:id="166597371">
          <w:marLeft w:val="640"/>
          <w:marRight w:val="0"/>
          <w:marTop w:val="0"/>
          <w:marBottom w:val="0"/>
          <w:divBdr>
            <w:top w:val="none" w:sz="0" w:space="0" w:color="auto"/>
            <w:left w:val="none" w:sz="0" w:space="0" w:color="auto"/>
            <w:bottom w:val="none" w:sz="0" w:space="0" w:color="auto"/>
            <w:right w:val="none" w:sz="0" w:space="0" w:color="auto"/>
          </w:divBdr>
        </w:div>
      </w:divsChild>
    </w:div>
    <w:div w:id="1119567781">
      <w:bodyDiv w:val="1"/>
      <w:marLeft w:val="0"/>
      <w:marRight w:val="0"/>
      <w:marTop w:val="0"/>
      <w:marBottom w:val="0"/>
      <w:divBdr>
        <w:top w:val="none" w:sz="0" w:space="0" w:color="auto"/>
        <w:left w:val="none" w:sz="0" w:space="0" w:color="auto"/>
        <w:bottom w:val="none" w:sz="0" w:space="0" w:color="auto"/>
        <w:right w:val="none" w:sz="0" w:space="0" w:color="auto"/>
      </w:divBdr>
      <w:divsChild>
        <w:div w:id="821429863">
          <w:marLeft w:val="640"/>
          <w:marRight w:val="0"/>
          <w:marTop w:val="0"/>
          <w:marBottom w:val="0"/>
          <w:divBdr>
            <w:top w:val="none" w:sz="0" w:space="0" w:color="auto"/>
            <w:left w:val="none" w:sz="0" w:space="0" w:color="auto"/>
            <w:bottom w:val="none" w:sz="0" w:space="0" w:color="auto"/>
            <w:right w:val="none" w:sz="0" w:space="0" w:color="auto"/>
          </w:divBdr>
        </w:div>
        <w:div w:id="738552842">
          <w:marLeft w:val="640"/>
          <w:marRight w:val="0"/>
          <w:marTop w:val="0"/>
          <w:marBottom w:val="0"/>
          <w:divBdr>
            <w:top w:val="none" w:sz="0" w:space="0" w:color="auto"/>
            <w:left w:val="none" w:sz="0" w:space="0" w:color="auto"/>
            <w:bottom w:val="none" w:sz="0" w:space="0" w:color="auto"/>
            <w:right w:val="none" w:sz="0" w:space="0" w:color="auto"/>
          </w:divBdr>
        </w:div>
        <w:div w:id="1889561987">
          <w:marLeft w:val="640"/>
          <w:marRight w:val="0"/>
          <w:marTop w:val="0"/>
          <w:marBottom w:val="0"/>
          <w:divBdr>
            <w:top w:val="none" w:sz="0" w:space="0" w:color="auto"/>
            <w:left w:val="none" w:sz="0" w:space="0" w:color="auto"/>
            <w:bottom w:val="none" w:sz="0" w:space="0" w:color="auto"/>
            <w:right w:val="none" w:sz="0" w:space="0" w:color="auto"/>
          </w:divBdr>
        </w:div>
        <w:div w:id="2072268158">
          <w:marLeft w:val="640"/>
          <w:marRight w:val="0"/>
          <w:marTop w:val="0"/>
          <w:marBottom w:val="0"/>
          <w:divBdr>
            <w:top w:val="none" w:sz="0" w:space="0" w:color="auto"/>
            <w:left w:val="none" w:sz="0" w:space="0" w:color="auto"/>
            <w:bottom w:val="none" w:sz="0" w:space="0" w:color="auto"/>
            <w:right w:val="none" w:sz="0" w:space="0" w:color="auto"/>
          </w:divBdr>
        </w:div>
        <w:div w:id="1640961607">
          <w:marLeft w:val="640"/>
          <w:marRight w:val="0"/>
          <w:marTop w:val="0"/>
          <w:marBottom w:val="0"/>
          <w:divBdr>
            <w:top w:val="none" w:sz="0" w:space="0" w:color="auto"/>
            <w:left w:val="none" w:sz="0" w:space="0" w:color="auto"/>
            <w:bottom w:val="none" w:sz="0" w:space="0" w:color="auto"/>
            <w:right w:val="none" w:sz="0" w:space="0" w:color="auto"/>
          </w:divBdr>
        </w:div>
        <w:div w:id="1971395318">
          <w:marLeft w:val="640"/>
          <w:marRight w:val="0"/>
          <w:marTop w:val="0"/>
          <w:marBottom w:val="0"/>
          <w:divBdr>
            <w:top w:val="none" w:sz="0" w:space="0" w:color="auto"/>
            <w:left w:val="none" w:sz="0" w:space="0" w:color="auto"/>
            <w:bottom w:val="none" w:sz="0" w:space="0" w:color="auto"/>
            <w:right w:val="none" w:sz="0" w:space="0" w:color="auto"/>
          </w:divBdr>
        </w:div>
        <w:div w:id="2025470293">
          <w:marLeft w:val="640"/>
          <w:marRight w:val="0"/>
          <w:marTop w:val="0"/>
          <w:marBottom w:val="0"/>
          <w:divBdr>
            <w:top w:val="none" w:sz="0" w:space="0" w:color="auto"/>
            <w:left w:val="none" w:sz="0" w:space="0" w:color="auto"/>
            <w:bottom w:val="none" w:sz="0" w:space="0" w:color="auto"/>
            <w:right w:val="none" w:sz="0" w:space="0" w:color="auto"/>
          </w:divBdr>
        </w:div>
        <w:div w:id="510491786">
          <w:marLeft w:val="640"/>
          <w:marRight w:val="0"/>
          <w:marTop w:val="0"/>
          <w:marBottom w:val="0"/>
          <w:divBdr>
            <w:top w:val="none" w:sz="0" w:space="0" w:color="auto"/>
            <w:left w:val="none" w:sz="0" w:space="0" w:color="auto"/>
            <w:bottom w:val="none" w:sz="0" w:space="0" w:color="auto"/>
            <w:right w:val="none" w:sz="0" w:space="0" w:color="auto"/>
          </w:divBdr>
        </w:div>
        <w:div w:id="1549220713">
          <w:marLeft w:val="640"/>
          <w:marRight w:val="0"/>
          <w:marTop w:val="0"/>
          <w:marBottom w:val="0"/>
          <w:divBdr>
            <w:top w:val="none" w:sz="0" w:space="0" w:color="auto"/>
            <w:left w:val="none" w:sz="0" w:space="0" w:color="auto"/>
            <w:bottom w:val="none" w:sz="0" w:space="0" w:color="auto"/>
            <w:right w:val="none" w:sz="0" w:space="0" w:color="auto"/>
          </w:divBdr>
        </w:div>
        <w:div w:id="1896969734">
          <w:marLeft w:val="640"/>
          <w:marRight w:val="0"/>
          <w:marTop w:val="0"/>
          <w:marBottom w:val="0"/>
          <w:divBdr>
            <w:top w:val="none" w:sz="0" w:space="0" w:color="auto"/>
            <w:left w:val="none" w:sz="0" w:space="0" w:color="auto"/>
            <w:bottom w:val="none" w:sz="0" w:space="0" w:color="auto"/>
            <w:right w:val="none" w:sz="0" w:space="0" w:color="auto"/>
          </w:divBdr>
        </w:div>
        <w:div w:id="1989936957">
          <w:marLeft w:val="640"/>
          <w:marRight w:val="0"/>
          <w:marTop w:val="0"/>
          <w:marBottom w:val="0"/>
          <w:divBdr>
            <w:top w:val="none" w:sz="0" w:space="0" w:color="auto"/>
            <w:left w:val="none" w:sz="0" w:space="0" w:color="auto"/>
            <w:bottom w:val="none" w:sz="0" w:space="0" w:color="auto"/>
            <w:right w:val="none" w:sz="0" w:space="0" w:color="auto"/>
          </w:divBdr>
        </w:div>
        <w:div w:id="646472338">
          <w:marLeft w:val="640"/>
          <w:marRight w:val="0"/>
          <w:marTop w:val="0"/>
          <w:marBottom w:val="0"/>
          <w:divBdr>
            <w:top w:val="none" w:sz="0" w:space="0" w:color="auto"/>
            <w:left w:val="none" w:sz="0" w:space="0" w:color="auto"/>
            <w:bottom w:val="none" w:sz="0" w:space="0" w:color="auto"/>
            <w:right w:val="none" w:sz="0" w:space="0" w:color="auto"/>
          </w:divBdr>
        </w:div>
        <w:div w:id="1444614201">
          <w:marLeft w:val="640"/>
          <w:marRight w:val="0"/>
          <w:marTop w:val="0"/>
          <w:marBottom w:val="0"/>
          <w:divBdr>
            <w:top w:val="none" w:sz="0" w:space="0" w:color="auto"/>
            <w:left w:val="none" w:sz="0" w:space="0" w:color="auto"/>
            <w:bottom w:val="none" w:sz="0" w:space="0" w:color="auto"/>
            <w:right w:val="none" w:sz="0" w:space="0" w:color="auto"/>
          </w:divBdr>
        </w:div>
        <w:div w:id="936139124">
          <w:marLeft w:val="640"/>
          <w:marRight w:val="0"/>
          <w:marTop w:val="0"/>
          <w:marBottom w:val="0"/>
          <w:divBdr>
            <w:top w:val="none" w:sz="0" w:space="0" w:color="auto"/>
            <w:left w:val="none" w:sz="0" w:space="0" w:color="auto"/>
            <w:bottom w:val="none" w:sz="0" w:space="0" w:color="auto"/>
            <w:right w:val="none" w:sz="0" w:space="0" w:color="auto"/>
          </w:divBdr>
        </w:div>
        <w:div w:id="1962496842">
          <w:marLeft w:val="640"/>
          <w:marRight w:val="0"/>
          <w:marTop w:val="0"/>
          <w:marBottom w:val="0"/>
          <w:divBdr>
            <w:top w:val="none" w:sz="0" w:space="0" w:color="auto"/>
            <w:left w:val="none" w:sz="0" w:space="0" w:color="auto"/>
            <w:bottom w:val="none" w:sz="0" w:space="0" w:color="auto"/>
            <w:right w:val="none" w:sz="0" w:space="0" w:color="auto"/>
          </w:divBdr>
        </w:div>
        <w:div w:id="471215064">
          <w:marLeft w:val="640"/>
          <w:marRight w:val="0"/>
          <w:marTop w:val="0"/>
          <w:marBottom w:val="0"/>
          <w:divBdr>
            <w:top w:val="none" w:sz="0" w:space="0" w:color="auto"/>
            <w:left w:val="none" w:sz="0" w:space="0" w:color="auto"/>
            <w:bottom w:val="none" w:sz="0" w:space="0" w:color="auto"/>
            <w:right w:val="none" w:sz="0" w:space="0" w:color="auto"/>
          </w:divBdr>
        </w:div>
        <w:div w:id="1793279170">
          <w:marLeft w:val="640"/>
          <w:marRight w:val="0"/>
          <w:marTop w:val="0"/>
          <w:marBottom w:val="0"/>
          <w:divBdr>
            <w:top w:val="none" w:sz="0" w:space="0" w:color="auto"/>
            <w:left w:val="none" w:sz="0" w:space="0" w:color="auto"/>
            <w:bottom w:val="none" w:sz="0" w:space="0" w:color="auto"/>
            <w:right w:val="none" w:sz="0" w:space="0" w:color="auto"/>
          </w:divBdr>
        </w:div>
        <w:div w:id="717782288">
          <w:marLeft w:val="640"/>
          <w:marRight w:val="0"/>
          <w:marTop w:val="0"/>
          <w:marBottom w:val="0"/>
          <w:divBdr>
            <w:top w:val="none" w:sz="0" w:space="0" w:color="auto"/>
            <w:left w:val="none" w:sz="0" w:space="0" w:color="auto"/>
            <w:bottom w:val="none" w:sz="0" w:space="0" w:color="auto"/>
            <w:right w:val="none" w:sz="0" w:space="0" w:color="auto"/>
          </w:divBdr>
        </w:div>
        <w:div w:id="381366070">
          <w:marLeft w:val="640"/>
          <w:marRight w:val="0"/>
          <w:marTop w:val="0"/>
          <w:marBottom w:val="0"/>
          <w:divBdr>
            <w:top w:val="none" w:sz="0" w:space="0" w:color="auto"/>
            <w:left w:val="none" w:sz="0" w:space="0" w:color="auto"/>
            <w:bottom w:val="none" w:sz="0" w:space="0" w:color="auto"/>
            <w:right w:val="none" w:sz="0" w:space="0" w:color="auto"/>
          </w:divBdr>
        </w:div>
        <w:div w:id="1844314289">
          <w:marLeft w:val="640"/>
          <w:marRight w:val="0"/>
          <w:marTop w:val="0"/>
          <w:marBottom w:val="0"/>
          <w:divBdr>
            <w:top w:val="none" w:sz="0" w:space="0" w:color="auto"/>
            <w:left w:val="none" w:sz="0" w:space="0" w:color="auto"/>
            <w:bottom w:val="none" w:sz="0" w:space="0" w:color="auto"/>
            <w:right w:val="none" w:sz="0" w:space="0" w:color="auto"/>
          </w:divBdr>
        </w:div>
        <w:div w:id="1656378449">
          <w:marLeft w:val="640"/>
          <w:marRight w:val="0"/>
          <w:marTop w:val="0"/>
          <w:marBottom w:val="0"/>
          <w:divBdr>
            <w:top w:val="none" w:sz="0" w:space="0" w:color="auto"/>
            <w:left w:val="none" w:sz="0" w:space="0" w:color="auto"/>
            <w:bottom w:val="none" w:sz="0" w:space="0" w:color="auto"/>
            <w:right w:val="none" w:sz="0" w:space="0" w:color="auto"/>
          </w:divBdr>
        </w:div>
        <w:div w:id="46222812">
          <w:marLeft w:val="640"/>
          <w:marRight w:val="0"/>
          <w:marTop w:val="0"/>
          <w:marBottom w:val="0"/>
          <w:divBdr>
            <w:top w:val="none" w:sz="0" w:space="0" w:color="auto"/>
            <w:left w:val="none" w:sz="0" w:space="0" w:color="auto"/>
            <w:bottom w:val="none" w:sz="0" w:space="0" w:color="auto"/>
            <w:right w:val="none" w:sz="0" w:space="0" w:color="auto"/>
          </w:divBdr>
        </w:div>
        <w:div w:id="1715541531">
          <w:marLeft w:val="640"/>
          <w:marRight w:val="0"/>
          <w:marTop w:val="0"/>
          <w:marBottom w:val="0"/>
          <w:divBdr>
            <w:top w:val="none" w:sz="0" w:space="0" w:color="auto"/>
            <w:left w:val="none" w:sz="0" w:space="0" w:color="auto"/>
            <w:bottom w:val="none" w:sz="0" w:space="0" w:color="auto"/>
            <w:right w:val="none" w:sz="0" w:space="0" w:color="auto"/>
          </w:divBdr>
        </w:div>
        <w:div w:id="1826625308">
          <w:marLeft w:val="640"/>
          <w:marRight w:val="0"/>
          <w:marTop w:val="0"/>
          <w:marBottom w:val="0"/>
          <w:divBdr>
            <w:top w:val="none" w:sz="0" w:space="0" w:color="auto"/>
            <w:left w:val="none" w:sz="0" w:space="0" w:color="auto"/>
            <w:bottom w:val="none" w:sz="0" w:space="0" w:color="auto"/>
            <w:right w:val="none" w:sz="0" w:space="0" w:color="auto"/>
          </w:divBdr>
        </w:div>
      </w:divsChild>
    </w:div>
    <w:div w:id="1130585988">
      <w:bodyDiv w:val="1"/>
      <w:marLeft w:val="0"/>
      <w:marRight w:val="0"/>
      <w:marTop w:val="0"/>
      <w:marBottom w:val="0"/>
      <w:divBdr>
        <w:top w:val="none" w:sz="0" w:space="0" w:color="auto"/>
        <w:left w:val="none" w:sz="0" w:space="0" w:color="auto"/>
        <w:bottom w:val="none" w:sz="0" w:space="0" w:color="auto"/>
        <w:right w:val="none" w:sz="0" w:space="0" w:color="auto"/>
      </w:divBdr>
      <w:divsChild>
        <w:div w:id="1872568022">
          <w:marLeft w:val="640"/>
          <w:marRight w:val="0"/>
          <w:marTop w:val="0"/>
          <w:marBottom w:val="0"/>
          <w:divBdr>
            <w:top w:val="none" w:sz="0" w:space="0" w:color="auto"/>
            <w:left w:val="none" w:sz="0" w:space="0" w:color="auto"/>
            <w:bottom w:val="none" w:sz="0" w:space="0" w:color="auto"/>
            <w:right w:val="none" w:sz="0" w:space="0" w:color="auto"/>
          </w:divBdr>
        </w:div>
        <w:div w:id="1341741608">
          <w:marLeft w:val="640"/>
          <w:marRight w:val="0"/>
          <w:marTop w:val="0"/>
          <w:marBottom w:val="0"/>
          <w:divBdr>
            <w:top w:val="none" w:sz="0" w:space="0" w:color="auto"/>
            <w:left w:val="none" w:sz="0" w:space="0" w:color="auto"/>
            <w:bottom w:val="none" w:sz="0" w:space="0" w:color="auto"/>
            <w:right w:val="none" w:sz="0" w:space="0" w:color="auto"/>
          </w:divBdr>
        </w:div>
        <w:div w:id="346641327">
          <w:marLeft w:val="640"/>
          <w:marRight w:val="0"/>
          <w:marTop w:val="0"/>
          <w:marBottom w:val="0"/>
          <w:divBdr>
            <w:top w:val="none" w:sz="0" w:space="0" w:color="auto"/>
            <w:left w:val="none" w:sz="0" w:space="0" w:color="auto"/>
            <w:bottom w:val="none" w:sz="0" w:space="0" w:color="auto"/>
            <w:right w:val="none" w:sz="0" w:space="0" w:color="auto"/>
          </w:divBdr>
        </w:div>
        <w:div w:id="601230702">
          <w:marLeft w:val="640"/>
          <w:marRight w:val="0"/>
          <w:marTop w:val="0"/>
          <w:marBottom w:val="0"/>
          <w:divBdr>
            <w:top w:val="none" w:sz="0" w:space="0" w:color="auto"/>
            <w:left w:val="none" w:sz="0" w:space="0" w:color="auto"/>
            <w:bottom w:val="none" w:sz="0" w:space="0" w:color="auto"/>
            <w:right w:val="none" w:sz="0" w:space="0" w:color="auto"/>
          </w:divBdr>
        </w:div>
        <w:div w:id="929119421">
          <w:marLeft w:val="640"/>
          <w:marRight w:val="0"/>
          <w:marTop w:val="0"/>
          <w:marBottom w:val="0"/>
          <w:divBdr>
            <w:top w:val="none" w:sz="0" w:space="0" w:color="auto"/>
            <w:left w:val="none" w:sz="0" w:space="0" w:color="auto"/>
            <w:bottom w:val="none" w:sz="0" w:space="0" w:color="auto"/>
            <w:right w:val="none" w:sz="0" w:space="0" w:color="auto"/>
          </w:divBdr>
        </w:div>
        <w:div w:id="1325812722">
          <w:marLeft w:val="640"/>
          <w:marRight w:val="0"/>
          <w:marTop w:val="0"/>
          <w:marBottom w:val="0"/>
          <w:divBdr>
            <w:top w:val="none" w:sz="0" w:space="0" w:color="auto"/>
            <w:left w:val="none" w:sz="0" w:space="0" w:color="auto"/>
            <w:bottom w:val="none" w:sz="0" w:space="0" w:color="auto"/>
            <w:right w:val="none" w:sz="0" w:space="0" w:color="auto"/>
          </w:divBdr>
        </w:div>
        <w:div w:id="128864181">
          <w:marLeft w:val="640"/>
          <w:marRight w:val="0"/>
          <w:marTop w:val="0"/>
          <w:marBottom w:val="0"/>
          <w:divBdr>
            <w:top w:val="none" w:sz="0" w:space="0" w:color="auto"/>
            <w:left w:val="none" w:sz="0" w:space="0" w:color="auto"/>
            <w:bottom w:val="none" w:sz="0" w:space="0" w:color="auto"/>
            <w:right w:val="none" w:sz="0" w:space="0" w:color="auto"/>
          </w:divBdr>
        </w:div>
        <w:div w:id="962730013">
          <w:marLeft w:val="640"/>
          <w:marRight w:val="0"/>
          <w:marTop w:val="0"/>
          <w:marBottom w:val="0"/>
          <w:divBdr>
            <w:top w:val="none" w:sz="0" w:space="0" w:color="auto"/>
            <w:left w:val="none" w:sz="0" w:space="0" w:color="auto"/>
            <w:bottom w:val="none" w:sz="0" w:space="0" w:color="auto"/>
            <w:right w:val="none" w:sz="0" w:space="0" w:color="auto"/>
          </w:divBdr>
        </w:div>
        <w:div w:id="769398577">
          <w:marLeft w:val="640"/>
          <w:marRight w:val="0"/>
          <w:marTop w:val="0"/>
          <w:marBottom w:val="0"/>
          <w:divBdr>
            <w:top w:val="none" w:sz="0" w:space="0" w:color="auto"/>
            <w:left w:val="none" w:sz="0" w:space="0" w:color="auto"/>
            <w:bottom w:val="none" w:sz="0" w:space="0" w:color="auto"/>
            <w:right w:val="none" w:sz="0" w:space="0" w:color="auto"/>
          </w:divBdr>
        </w:div>
        <w:div w:id="1661882411">
          <w:marLeft w:val="640"/>
          <w:marRight w:val="0"/>
          <w:marTop w:val="0"/>
          <w:marBottom w:val="0"/>
          <w:divBdr>
            <w:top w:val="none" w:sz="0" w:space="0" w:color="auto"/>
            <w:left w:val="none" w:sz="0" w:space="0" w:color="auto"/>
            <w:bottom w:val="none" w:sz="0" w:space="0" w:color="auto"/>
            <w:right w:val="none" w:sz="0" w:space="0" w:color="auto"/>
          </w:divBdr>
        </w:div>
        <w:div w:id="2038114468">
          <w:marLeft w:val="640"/>
          <w:marRight w:val="0"/>
          <w:marTop w:val="0"/>
          <w:marBottom w:val="0"/>
          <w:divBdr>
            <w:top w:val="none" w:sz="0" w:space="0" w:color="auto"/>
            <w:left w:val="none" w:sz="0" w:space="0" w:color="auto"/>
            <w:bottom w:val="none" w:sz="0" w:space="0" w:color="auto"/>
            <w:right w:val="none" w:sz="0" w:space="0" w:color="auto"/>
          </w:divBdr>
        </w:div>
        <w:div w:id="596715329">
          <w:marLeft w:val="640"/>
          <w:marRight w:val="0"/>
          <w:marTop w:val="0"/>
          <w:marBottom w:val="0"/>
          <w:divBdr>
            <w:top w:val="none" w:sz="0" w:space="0" w:color="auto"/>
            <w:left w:val="none" w:sz="0" w:space="0" w:color="auto"/>
            <w:bottom w:val="none" w:sz="0" w:space="0" w:color="auto"/>
            <w:right w:val="none" w:sz="0" w:space="0" w:color="auto"/>
          </w:divBdr>
        </w:div>
        <w:div w:id="1414545723">
          <w:marLeft w:val="640"/>
          <w:marRight w:val="0"/>
          <w:marTop w:val="0"/>
          <w:marBottom w:val="0"/>
          <w:divBdr>
            <w:top w:val="none" w:sz="0" w:space="0" w:color="auto"/>
            <w:left w:val="none" w:sz="0" w:space="0" w:color="auto"/>
            <w:bottom w:val="none" w:sz="0" w:space="0" w:color="auto"/>
            <w:right w:val="none" w:sz="0" w:space="0" w:color="auto"/>
          </w:divBdr>
        </w:div>
        <w:div w:id="587622390">
          <w:marLeft w:val="640"/>
          <w:marRight w:val="0"/>
          <w:marTop w:val="0"/>
          <w:marBottom w:val="0"/>
          <w:divBdr>
            <w:top w:val="none" w:sz="0" w:space="0" w:color="auto"/>
            <w:left w:val="none" w:sz="0" w:space="0" w:color="auto"/>
            <w:bottom w:val="none" w:sz="0" w:space="0" w:color="auto"/>
            <w:right w:val="none" w:sz="0" w:space="0" w:color="auto"/>
          </w:divBdr>
        </w:div>
        <w:div w:id="1450467848">
          <w:marLeft w:val="640"/>
          <w:marRight w:val="0"/>
          <w:marTop w:val="0"/>
          <w:marBottom w:val="0"/>
          <w:divBdr>
            <w:top w:val="none" w:sz="0" w:space="0" w:color="auto"/>
            <w:left w:val="none" w:sz="0" w:space="0" w:color="auto"/>
            <w:bottom w:val="none" w:sz="0" w:space="0" w:color="auto"/>
            <w:right w:val="none" w:sz="0" w:space="0" w:color="auto"/>
          </w:divBdr>
        </w:div>
        <w:div w:id="2118475345">
          <w:marLeft w:val="640"/>
          <w:marRight w:val="0"/>
          <w:marTop w:val="0"/>
          <w:marBottom w:val="0"/>
          <w:divBdr>
            <w:top w:val="none" w:sz="0" w:space="0" w:color="auto"/>
            <w:left w:val="none" w:sz="0" w:space="0" w:color="auto"/>
            <w:bottom w:val="none" w:sz="0" w:space="0" w:color="auto"/>
            <w:right w:val="none" w:sz="0" w:space="0" w:color="auto"/>
          </w:divBdr>
        </w:div>
        <w:div w:id="1173377543">
          <w:marLeft w:val="640"/>
          <w:marRight w:val="0"/>
          <w:marTop w:val="0"/>
          <w:marBottom w:val="0"/>
          <w:divBdr>
            <w:top w:val="none" w:sz="0" w:space="0" w:color="auto"/>
            <w:left w:val="none" w:sz="0" w:space="0" w:color="auto"/>
            <w:bottom w:val="none" w:sz="0" w:space="0" w:color="auto"/>
            <w:right w:val="none" w:sz="0" w:space="0" w:color="auto"/>
          </w:divBdr>
        </w:div>
        <w:div w:id="1248539907">
          <w:marLeft w:val="640"/>
          <w:marRight w:val="0"/>
          <w:marTop w:val="0"/>
          <w:marBottom w:val="0"/>
          <w:divBdr>
            <w:top w:val="none" w:sz="0" w:space="0" w:color="auto"/>
            <w:left w:val="none" w:sz="0" w:space="0" w:color="auto"/>
            <w:bottom w:val="none" w:sz="0" w:space="0" w:color="auto"/>
            <w:right w:val="none" w:sz="0" w:space="0" w:color="auto"/>
          </w:divBdr>
        </w:div>
        <w:div w:id="499975258">
          <w:marLeft w:val="640"/>
          <w:marRight w:val="0"/>
          <w:marTop w:val="0"/>
          <w:marBottom w:val="0"/>
          <w:divBdr>
            <w:top w:val="none" w:sz="0" w:space="0" w:color="auto"/>
            <w:left w:val="none" w:sz="0" w:space="0" w:color="auto"/>
            <w:bottom w:val="none" w:sz="0" w:space="0" w:color="auto"/>
            <w:right w:val="none" w:sz="0" w:space="0" w:color="auto"/>
          </w:divBdr>
        </w:div>
        <w:div w:id="1820537829">
          <w:marLeft w:val="640"/>
          <w:marRight w:val="0"/>
          <w:marTop w:val="0"/>
          <w:marBottom w:val="0"/>
          <w:divBdr>
            <w:top w:val="none" w:sz="0" w:space="0" w:color="auto"/>
            <w:left w:val="none" w:sz="0" w:space="0" w:color="auto"/>
            <w:bottom w:val="none" w:sz="0" w:space="0" w:color="auto"/>
            <w:right w:val="none" w:sz="0" w:space="0" w:color="auto"/>
          </w:divBdr>
        </w:div>
        <w:div w:id="974599970">
          <w:marLeft w:val="640"/>
          <w:marRight w:val="0"/>
          <w:marTop w:val="0"/>
          <w:marBottom w:val="0"/>
          <w:divBdr>
            <w:top w:val="none" w:sz="0" w:space="0" w:color="auto"/>
            <w:left w:val="none" w:sz="0" w:space="0" w:color="auto"/>
            <w:bottom w:val="none" w:sz="0" w:space="0" w:color="auto"/>
            <w:right w:val="none" w:sz="0" w:space="0" w:color="auto"/>
          </w:divBdr>
        </w:div>
        <w:div w:id="2047757413">
          <w:marLeft w:val="640"/>
          <w:marRight w:val="0"/>
          <w:marTop w:val="0"/>
          <w:marBottom w:val="0"/>
          <w:divBdr>
            <w:top w:val="none" w:sz="0" w:space="0" w:color="auto"/>
            <w:left w:val="none" w:sz="0" w:space="0" w:color="auto"/>
            <w:bottom w:val="none" w:sz="0" w:space="0" w:color="auto"/>
            <w:right w:val="none" w:sz="0" w:space="0" w:color="auto"/>
          </w:divBdr>
        </w:div>
        <w:div w:id="1388996776">
          <w:marLeft w:val="640"/>
          <w:marRight w:val="0"/>
          <w:marTop w:val="0"/>
          <w:marBottom w:val="0"/>
          <w:divBdr>
            <w:top w:val="none" w:sz="0" w:space="0" w:color="auto"/>
            <w:left w:val="none" w:sz="0" w:space="0" w:color="auto"/>
            <w:bottom w:val="none" w:sz="0" w:space="0" w:color="auto"/>
            <w:right w:val="none" w:sz="0" w:space="0" w:color="auto"/>
          </w:divBdr>
        </w:div>
        <w:div w:id="1213226889">
          <w:marLeft w:val="640"/>
          <w:marRight w:val="0"/>
          <w:marTop w:val="0"/>
          <w:marBottom w:val="0"/>
          <w:divBdr>
            <w:top w:val="none" w:sz="0" w:space="0" w:color="auto"/>
            <w:left w:val="none" w:sz="0" w:space="0" w:color="auto"/>
            <w:bottom w:val="none" w:sz="0" w:space="0" w:color="auto"/>
            <w:right w:val="none" w:sz="0" w:space="0" w:color="auto"/>
          </w:divBdr>
        </w:div>
        <w:div w:id="1783693363">
          <w:marLeft w:val="640"/>
          <w:marRight w:val="0"/>
          <w:marTop w:val="0"/>
          <w:marBottom w:val="0"/>
          <w:divBdr>
            <w:top w:val="none" w:sz="0" w:space="0" w:color="auto"/>
            <w:left w:val="none" w:sz="0" w:space="0" w:color="auto"/>
            <w:bottom w:val="none" w:sz="0" w:space="0" w:color="auto"/>
            <w:right w:val="none" w:sz="0" w:space="0" w:color="auto"/>
          </w:divBdr>
        </w:div>
      </w:divsChild>
    </w:div>
    <w:div w:id="1142652257">
      <w:bodyDiv w:val="1"/>
      <w:marLeft w:val="0"/>
      <w:marRight w:val="0"/>
      <w:marTop w:val="0"/>
      <w:marBottom w:val="0"/>
      <w:divBdr>
        <w:top w:val="none" w:sz="0" w:space="0" w:color="auto"/>
        <w:left w:val="none" w:sz="0" w:space="0" w:color="auto"/>
        <w:bottom w:val="none" w:sz="0" w:space="0" w:color="auto"/>
        <w:right w:val="none" w:sz="0" w:space="0" w:color="auto"/>
      </w:divBdr>
      <w:divsChild>
        <w:div w:id="85856598">
          <w:marLeft w:val="640"/>
          <w:marRight w:val="0"/>
          <w:marTop w:val="0"/>
          <w:marBottom w:val="0"/>
          <w:divBdr>
            <w:top w:val="none" w:sz="0" w:space="0" w:color="auto"/>
            <w:left w:val="none" w:sz="0" w:space="0" w:color="auto"/>
            <w:bottom w:val="none" w:sz="0" w:space="0" w:color="auto"/>
            <w:right w:val="none" w:sz="0" w:space="0" w:color="auto"/>
          </w:divBdr>
        </w:div>
        <w:div w:id="1767534525">
          <w:marLeft w:val="640"/>
          <w:marRight w:val="0"/>
          <w:marTop w:val="0"/>
          <w:marBottom w:val="0"/>
          <w:divBdr>
            <w:top w:val="none" w:sz="0" w:space="0" w:color="auto"/>
            <w:left w:val="none" w:sz="0" w:space="0" w:color="auto"/>
            <w:bottom w:val="none" w:sz="0" w:space="0" w:color="auto"/>
            <w:right w:val="none" w:sz="0" w:space="0" w:color="auto"/>
          </w:divBdr>
        </w:div>
        <w:div w:id="1099250836">
          <w:marLeft w:val="640"/>
          <w:marRight w:val="0"/>
          <w:marTop w:val="0"/>
          <w:marBottom w:val="0"/>
          <w:divBdr>
            <w:top w:val="none" w:sz="0" w:space="0" w:color="auto"/>
            <w:left w:val="none" w:sz="0" w:space="0" w:color="auto"/>
            <w:bottom w:val="none" w:sz="0" w:space="0" w:color="auto"/>
            <w:right w:val="none" w:sz="0" w:space="0" w:color="auto"/>
          </w:divBdr>
        </w:div>
        <w:div w:id="338582890">
          <w:marLeft w:val="640"/>
          <w:marRight w:val="0"/>
          <w:marTop w:val="0"/>
          <w:marBottom w:val="0"/>
          <w:divBdr>
            <w:top w:val="none" w:sz="0" w:space="0" w:color="auto"/>
            <w:left w:val="none" w:sz="0" w:space="0" w:color="auto"/>
            <w:bottom w:val="none" w:sz="0" w:space="0" w:color="auto"/>
            <w:right w:val="none" w:sz="0" w:space="0" w:color="auto"/>
          </w:divBdr>
        </w:div>
        <w:div w:id="1820729119">
          <w:marLeft w:val="640"/>
          <w:marRight w:val="0"/>
          <w:marTop w:val="0"/>
          <w:marBottom w:val="0"/>
          <w:divBdr>
            <w:top w:val="none" w:sz="0" w:space="0" w:color="auto"/>
            <w:left w:val="none" w:sz="0" w:space="0" w:color="auto"/>
            <w:bottom w:val="none" w:sz="0" w:space="0" w:color="auto"/>
            <w:right w:val="none" w:sz="0" w:space="0" w:color="auto"/>
          </w:divBdr>
        </w:div>
        <w:div w:id="678118232">
          <w:marLeft w:val="640"/>
          <w:marRight w:val="0"/>
          <w:marTop w:val="0"/>
          <w:marBottom w:val="0"/>
          <w:divBdr>
            <w:top w:val="none" w:sz="0" w:space="0" w:color="auto"/>
            <w:left w:val="none" w:sz="0" w:space="0" w:color="auto"/>
            <w:bottom w:val="none" w:sz="0" w:space="0" w:color="auto"/>
            <w:right w:val="none" w:sz="0" w:space="0" w:color="auto"/>
          </w:divBdr>
        </w:div>
        <w:div w:id="1428967975">
          <w:marLeft w:val="640"/>
          <w:marRight w:val="0"/>
          <w:marTop w:val="0"/>
          <w:marBottom w:val="0"/>
          <w:divBdr>
            <w:top w:val="none" w:sz="0" w:space="0" w:color="auto"/>
            <w:left w:val="none" w:sz="0" w:space="0" w:color="auto"/>
            <w:bottom w:val="none" w:sz="0" w:space="0" w:color="auto"/>
            <w:right w:val="none" w:sz="0" w:space="0" w:color="auto"/>
          </w:divBdr>
        </w:div>
        <w:div w:id="1228758295">
          <w:marLeft w:val="640"/>
          <w:marRight w:val="0"/>
          <w:marTop w:val="0"/>
          <w:marBottom w:val="0"/>
          <w:divBdr>
            <w:top w:val="none" w:sz="0" w:space="0" w:color="auto"/>
            <w:left w:val="none" w:sz="0" w:space="0" w:color="auto"/>
            <w:bottom w:val="none" w:sz="0" w:space="0" w:color="auto"/>
            <w:right w:val="none" w:sz="0" w:space="0" w:color="auto"/>
          </w:divBdr>
        </w:div>
        <w:div w:id="2142385503">
          <w:marLeft w:val="640"/>
          <w:marRight w:val="0"/>
          <w:marTop w:val="0"/>
          <w:marBottom w:val="0"/>
          <w:divBdr>
            <w:top w:val="none" w:sz="0" w:space="0" w:color="auto"/>
            <w:left w:val="none" w:sz="0" w:space="0" w:color="auto"/>
            <w:bottom w:val="none" w:sz="0" w:space="0" w:color="auto"/>
            <w:right w:val="none" w:sz="0" w:space="0" w:color="auto"/>
          </w:divBdr>
        </w:div>
        <w:div w:id="1334842046">
          <w:marLeft w:val="640"/>
          <w:marRight w:val="0"/>
          <w:marTop w:val="0"/>
          <w:marBottom w:val="0"/>
          <w:divBdr>
            <w:top w:val="none" w:sz="0" w:space="0" w:color="auto"/>
            <w:left w:val="none" w:sz="0" w:space="0" w:color="auto"/>
            <w:bottom w:val="none" w:sz="0" w:space="0" w:color="auto"/>
            <w:right w:val="none" w:sz="0" w:space="0" w:color="auto"/>
          </w:divBdr>
        </w:div>
        <w:div w:id="6105195">
          <w:marLeft w:val="640"/>
          <w:marRight w:val="0"/>
          <w:marTop w:val="0"/>
          <w:marBottom w:val="0"/>
          <w:divBdr>
            <w:top w:val="none" w:sz="0" w:space="0" w:color="auto"/>
            <w:left w:val="none" w:sz="0" w:space="0" w:color="auto"/>
            <w:bottom w:val="none" w:sz="0" w:space="0" w:color="auto"/>
            <w:right w:val="none" w:sz="0" w:space="0" w:color="auto"/>
          </w:divBdr>
        </w:div>
        <w:div w:id="1296258967">
          <w:marLeft w:val="640"/>
          <w:marRight w:val="0"/>
          <w:marTop w:val="0"/>
          <w:marBottom w:val="0"/>
          <w:divBdr>
            <w:top w:val="none" w:sz="0" w:space="0" w:color="auto"/>
            <w:left w:val="none" w:sz="0" w:space="0" w:color="auto"/>
            <w:bottom w:val="none" w:sz="0" w:space="0" w:color="auto"/>
            <w:right w:val="none" w:sz="0" w:space="0" w:color="auto"/>
          </w:divBdr>
        </w:div>
        <w:div w:id="1045132184">
          <w:marLeft w:val="640"/>
          <w:marRight w:val="0"/>
          <w:marTop w:val="0"/>
          <w:marBottom w:val="0"/>
          <w:divBdr>
            <w:top w:val="none" w:sz="0" w:space="0" w:color="auto"/>
            <w:left w:val="none" w:sz="0" w:space="0" w:color="auto"/>
            <w:bottom w:val="none" w:sz="0" w:space="0" w:color="auto"/>
            <w:right w:val="none" w:sz="0" w:space="0" w:color="auto"/>
          </w:divBdr>
        </w:div>
        <w:div w:id="354423932">
          <w:marLeft w:val="640"/>
          <w:marRight w:val="0"/>
          <w:marTop w:val="0"/>
          <w:marBottom w:val="0"/>
          <w:divBdr>
            <w:top w:val="none" w:sz="0" w:space="0" w:color="auto"/>
            <w:left w:val="none" w:sz="0" w:space="0" w:color="auto"/>
            <w:bottom w:val="none" w:sz="0" w:space="0" w:color="auto"/>
            <w:right w:val="none" w:sz="0" w:space="0" w:color="auto"/>
          </w:divBdr>
        </w:div>
        <w:div w:id="813984087">
          <w:marLeft w:val="640"/>
          <w:marRight w:val="0"/>
          <w:marTop w:val="0"/>
          <w:marBottom w:val="0"/>
          <w:divBdr>
            <w:top w:val="none" w:sz="0" w:space="0" w:color="auto"/>
            <w:left w:val="none" w:sz="0" w:space="0" w:color="auto"/>
            <w:bottom w:val="none" w:sz="0" w:space="0" w:color="auto"/>
            <w:right w:val="none" w:sz="0" w:space="0" w:color="auto"/>
          </w:divBdr>
        </w:div>
        <w:div w:id="1556743090">
          <w:marLeft w:val="640"/>
          <w:marRight w:val="0"/>
          <w:marTop w:val="0"/>
          <w:marBottom w:val="0"/>
          <w:divBdr>
            <w:top w:val="none" w:sz="0" w:space="0" w:color="auto"/>
            <w:left w:val="none" w:sz="0" w:space="0" w:color="auto"/>
            <w:bottom w:val="none" w:sz="0" w:space="0" w:color="auto"/>
            <w:right w:val="none" w:sz="0" w:space="0" w:color="auto"/>
          </w:divBdr>
        </w:div>
        <w:div w:id="350959065">
          <w:marLeft w:val="640"/>
          <w:marRight w:val="0"/>
          <w:marTop w:val="0"/>
          <w:marBottom w:val="0"/>
          <w:divBdr>
            <w:top w:val="none" w:sz="0" w:space="0" w:color="auto"/>
            <w:left w:val="none" w:sz="0" w:space="0" w:color="auto"/>
            <w:bottom w:val="none" w:sz="0" w:space="0" w:color="auto"/>
            <w:right w:val="none" w:sz="0" w:space="0" w:color="auto"/>
          </w:divBdr>
        </w:div>
        <w:div w:id="1259800380">
          <w:marLeft w:val="640"/>
          <w:marRight w:val="0"/>
          <w:marTop w:val="0"/>
          <w:marBottom w:val="0"/>
          <w:divBdr>
            <w:top w:val="none" w:sz="0" w:space="0" w:color="auto"/>
            <w:left w:val="none" w:sz="0" w:space="0" w:color="auto"/>
            <w:bottom w:val="none" w:sz="0" w:space="0" w:color="auto"/>
            <w:right w:val="none" w:sz="0" w:space="0" w:color="auto"/>
          </w:divBdr>
        </w:div>
      </w:divsChild>
    </w:div>
    <w:div w:id="1302806659">
      <w:bodyDiv w:val="1"/>
      <w:marLeft w:val="0"/>
      <w:marRight w:val="0"/>
      <w:marTop w:val="0"/>
      <w:marBottom w:val="0"/>
      <w:divBdr>
        <w:top w:val="none" w:sz="0" w:space="0" w:color="auto"/>
        <w:left w:val="none" w:sz="0" w:space="0" w:color="auto"/>
        <w:bottom w:val="none" w:sz="0" w:space="0" w:color="auto"/>
        <w:right w:val="none" w:sz="0" w:space="0" w:color="auto"/>
      </w:divBdr>
    </w:div>
    <w:div w:id="1334530736">
      <w:bodyDiv w:val="1"/>
      <w:marLeft w:val="0"/>
      <w:marRight w:val="0"/>
      <w:marTop w:val="0"/>
      <w:marBottom w:val="0"/>
      <w:divBdr>
        <w:top w:val="none" w:sz="0" w:space="0" w:color="auto"/>
        <w:left w:val="none" w:sz="0" w:space="0" w:color="auto"/>
        <w:bottom w:val="none" w:sz="0" w:space="0" w:color="auto"/>
        <w:right w:val="none" w:sz="0" w:space="0" w:color="auto"/>
      </w:divBdr>
      <w:divsChild>
        <w:div w:id="818153241">
          <w:marLeft w:val="640"/>
          <w:marRight w:val="0"/>
          <w:marTop w:val="0"/>
          <w:marBottom w:val="0"/>
          <w:divBdr>
            <w:top w:val="none" w:sz="0" w:space="0" w:color="auto"/>
            <w:left w:val="none" w:sz="0" w:space="0" w:color="auto"/>
            <w:bottom w:val="none" w:sz="0" w:space="0" w:color="auto"/>
            <w:right w:val="none" w:sz="0" w:space="0" w:color="auto"/>
          </w:divBdr>
        </w:div>
        <w:div w:id="1657295448">
          <w:marLeft w:val="640"/>
          <w:marRight w:val="0"/>
          <w:marTop w:val="0"/>
          <w:marBottom w:val="0"/>
          <w:divBdr>
            <w:top w:val="none" w:sz="0" w:space="0" w:color="auto"/>
            <w:left w:val="none" w:sz="0" w:space="0" w:color="auto"/>
            <w:bottom w:val="none" w:sz="0" w:space="0" w:color="auto"/>
            <w:right w:val="none" w:sz="0" w:space="0" w:color="auto"/>
          </w:divBdr>
        </w:div>
        <w:div w:id="700591758">
          <w:marLeft w:val="640"/>
          <w:marRight w:val="0"/>
          <w:marTop w:val="0"/>
          <w:marBottom w:val="0"/>
          <w:divBdr>
            <w:top w:val="none" w:sz="0" w:space="0" w:color="auto"/>
            <w:left w:val="none" w:sz="0" w:space="0" w:color="auto"/>
            <w:bottom w:val="none" w:sz="0" w:space="0" w:color="auto"/>
            <w:right w:val="none" w:sz="0" w:space="0" w:color="auto"/>
          </w:divBdr>
        </w:div>
        <w:div w:id="712770940">
          <w:marLeft w:val="640"/>
          <w:marRight w:val="0"/>
          <w:marTop w:val="0"/>
          <w:marBottom w:val="0"/>
          <w:divBdr>
            <w:top w:val="none" w:sz="0" w:space="0" w:color="auto"/>
            <w:left w:val="none" w:sz="0" w:space="0" w:color="auto"/>
            <w:bottom w:val="none" w:sz="0" w:space="0" w:color="auto"/>
            <w:right w:val="none" w:sz="0" w:space="0" w:color="auto"/>
          </w:divBdr>
        </w:div>
        <w:div w:id="666202993">
          <w:marLeft w:val="640"/>
          <w:marRight w:val="0"/>
          <w:marTop w:val="0"/>
          <w:marBottom w:val="0"/>
          <w:divBdr>
            <w:top w:val="none" w:sz="0" w:space="0" w:color="auto"/>
            <w:left w:val="none" w:sz="0" w:space="0" w:color="auto"/>
            <w:bottom w:val="none" w:sz="0" w:space="0" w:color="auto"/>
            <w:right w:val="none" w:sz="0" w:space="0" w:color="auto"/>
          </w:divBdr>
        </w:div>
        <w:div w:id="1709530893">
          <w:marLeft w:val="640"/>
          <w:marRight w:val="0"/>
          <w:marTop w:val="0"/>
          <w:marBottom w:val="0"/>
          <w:divBdr>
            <w:top w:val="none" w:sz="0" w:space="0" w:color="auto"/>
            <w:left w:val="none" w:sz="0" w:space="0" w:color="auto"/>
            <w:bottom w:val="none" w:sz="0" w:space="0" w:color="auto"/>
            <w:right w:val="none" w:sz="0" w:space="0" w:color="auto"/>
          </w:divBdr>
        </w:div>
        <w:div w:id="2066950329">
          <w:marLeft w:val="640"/>
          <w:marRight w:val="0"/>
          <w:marTop w:val="0"/>
          <w:marBottom w:val="0"/>
          <w:divBdr>
            <w:top w:val="none" w:sz="0" w:space="0" w:color="auto"/>
            <w:left w:val="none" w:sz="0" w:space="0" w:color="auto"/>
            <w:bottom w:val="none" w:sz="0" w:space="0" w:color="auto"/>
            <w:right w:val="none" w:sz="0" w:space="0" w:color="auto"/>
          </w:divBdr>
        </w:div>
        <w:div w:id="558590034">
          <w:marLeft w:val="640"/>
          <w:marRight w:val="0"/>
          <w:marTop w:val="0"/>
          <w:marBottom w:val="0"/>
          <w:divBdr>
            <w:top w:val="none" w:sz="0" w:space="0" w:color="auto"/>
            <w:left w:val="none" w:sz="0" w:space="0" w:color="auto"/>
            <w:bottom w:val="none" w:sz="0" w:space="0" w:color="auto"/>
            <w:right w:val="none" w:sz="0" w:space="0" w:color="auto"/>
          </w:divBdr>
        </w:div>
        <w:div w:id="14505833">
          <w:marLeft w:val="640"/>
          <w:marRight w:val="0"/>
          <w:marTop w:val="0"/>
          <w:marBottom w:val="0"/>
          <w:divBdr>
            <w:top w:val="none" w:sz="0" w:space="0" w:color="auto"/>
            <w:left w:val="none" w:sz="0" w:space="0" w:color="auto"/>
            <w:bottom w:val="none" w:sz="0" w:space="0" w:color="auto"/>
            <w:right w:val="none" w:sz="0" w:space="0" w:color="auto"/>
          </w:divBdr>
        </w:div>
        <w:div w:id="104540544">
          <w:marLeft w:val="640"/>
          <w:marRight w:val="0"/>
          <w:marTop w:val="0"/>
          <w:marBottom w:val="0"/>
          <w:divBdr>
            <w:top w:val="none" w:sz="0" w:space="0" w:color="auto"/>
            <w:left w:val="none" w:sz="0" w:space="0" w:color="auto"/>
            <w:bottom w:val="none" w:sz="0" w:space="0" w:color="auto"/>
            <w:right w:val="none" w:sz="0" w:space="0" w:color="auto"/>
          </w:divBdr>
        </w:div>
        <w:div w:id="1137067619">
          <w:marLeft w:val="640"/>
          <w:marRight w:val="0"/>
          <w:marTop w:val="0"/>
          <w:marBottom w:val="0"/>
          <w:divBdr>
            <w:top w:val="none" w:sz="0" w:space="0" w:color="auto"/>
            <w:left w:val="none" w:sz="0" w:space="0" w:color="auto"/>
            <w:bottom w:val="none" w:sz="0" w:space="0" w:color="auto"/>
            <w:right w:val="none" w:sz="0" w:space="0" w:color="auto"/>
          </w:divBdr>
        </w:div>
        <w:div w:id="1123688836">
          <w:marLeft w:val="640"/>
          <w:marRight w:val="0"/>
          <w:marTop w:val="0"/>
          <w:marBottom w:val="0"/>
          <w:divBdr>
            <w:top w:val="none" w:sz="0" w:space="0" w:color="auto"/>
            <w:left w:val="none" w:sz="0" w:space="0" w:color="auto"/>
            <w:bottom w:val="none" w:sz="0" w:space="0" w:color="auto"/>
            <w:right w:val="none" w:sz="0" w:space="0" w:color="auto"/>
          </w:divBdr>
        </w:div>
        <w:div w:id="2127459345">
          <w:marLeft w:val="640"/>
          <w:marRight w:val="0"/>
          <w:marTop w:val="0"/>
          <w:marBottom w:val="0"/>
          <w:divBdr>
            <w:top w:val="none" w:sz="0" w:space="0" w:color="auto"/>
            <w:left w:val="none" w:sz="0" w:space="0" w:color="auto"/>
            <w:bottom w:val="none" w:sz="0" w:space="0" w:color="auto"/>
            <w:right w:val="none" w:sz="0" w:space="0" w:color="auto"/>
          </w:divBdr>
        </w:div>
        <w:div w:id="1851798480">
          <w:marLeft w:val="640"/>
          <w:marRight w:val="0"/>
          <w:marTop w:val="0"/>
          <w:marBottom w:val="0"/>
          <w:divBdr>
            <w:top w:val="none" w:sz="0" w:space="0" w:color="auto"/>
            <w:left w:val="none" w:sz="0" w:space="0" w:color="auto"/>
            <w:bottom w:val="none" w:sz="0" w:space="0" w:color="auto"/>
            <w:right w:val="none" w:sz="0" w:space="0" w:color="auto"/>
          </w:divBdr>
        </w:div>
        <w:div w:id="2026638540">
          <w:marLeft w:val="640"/>
          <w:marRight w:val="0"/>
          <w:marTop w:val="0"/>
          <w:marBottom w:val="0"/>
          <w:divBdr>
            <w:top w:val="none" w:sz="0" w:space="0" w:color="auto"/>
            <w:left w:val="none" w:sz="0" w:space="0" w:color="auto"/>
            <w:bottom w:val="none" w:sz="0" w:space="0" w:color="auto"/>
            <w:right w:val="none" w:sz="0" w:space="0" w:color="auto"/>
          </w:divBdr>
        </w:div>
        <w:div w:id="950163035">
          <w:marLeft w:val="640"/>
          <w:marRight w:val="0"/>
          <w:marTop w:val="0"/>
          <w:marBottom w:val="0"/>
          <w:divBdr>
            <w:top w:val="none" w:sz="0" w:space="0" w:color="auto"/>
            <w:left w:val="none" w:sz="0" w:space="0" w:color="auto"/>
            <w:bottom w:val="none" w:sz="0" w:space="0" w:color="auto"/>
            <w:right w:val="none" w:sz="0" w:space="0" w:color="auto"/>
          </w:divBdr>
        </w:div>
        <w:div w:id="486745955">
          <w:marLeft w:val="640"/>
          <w:marRight w:val="0"/>
          <w:marTop w:val="0"/>
          <w:marBottom w:val="0"/>
          <w:divBdr>
            <w:top w:val="none" w:sz="0" w:space="0" w:color="auto"/>
            <w:left w:val="none" w:sz="0" w:space="0" w:color="auto"/>
            <w:bottom w:val="none" w:sz="0" w:space="0" w:color="auto"/>
            <w:right w:val="none" w:sz="0" w:space="0" w:color="auto"/>
          </w:divBdr>
        </w:div>
        <w:div w:id="686250788">
          <w:marLeft w:val="640"/>
          <w:marRight w:val="0"/>
          <w:marTop w:val="0"/>
          <w:marBottom w:val="0"/>
          <w:divBdr>
            <w:top w:val="none" w:sz="0" w:space="0" w:color="auto"/>
            <w:left w:val="none" w:sz="0" w:space="0" w:color="auto"/>
            <w:bottom w:val="none" w:sz="0" w:space="0" w:color="auto"/>
            <w:right w:val="none" w:sz="0" w:space="0" w:color="auto"/>
          </w:divBdr>
        </w:div>
        <w:div w:id="1977834656">
          <w:marLeft w:val="640"/>
          <w:marRight w:val="0"/>
          <w:marTop w:val="0"/>
          <w:marBottom w:val="0"/>
          <w:divBdr>
            <w:top w:val="none" w:sz="0" w:space="0" w:color="auto"/>
            <w:left w:val="none" w:sz="0" w:space="0" w:color="auto"/>
            <w:bottom w:val="none" w:sz="0" w:space="0" w:color="auto"/>
            <w:right w:val="none" w:sz="0" w:space="0" w:color="auto"/>
          </w:divBdr>
        </w:div>
        <w:div w:id="358824319">
          <w:marLeft w:val="640"/>
          <w:marRight w:val="0"/>
          <w:marTop w:val="0"/>
          <w:marBottom w:val="0"/>
          <w:divBdr>
            <w:top w:val="none" w:sz="0" w:space="0" w:color="auto"/>
            <w:left w:val="none" w:sz="0" w:space="0" w:color="auto"/>
            <w:bottom w:val="none" w:sz="0" w:space="0" w:color="auto"/>
            <w:right w:val="none" w:sz="0" w:space="0" w:color="auto"/>
          </w:divBdr>
        </w:div>
        <w:div w:id="1244609921">
          <w:marLeft w:val="640"/>
          <w:marRight w:val="0"/>
          <w:marTop w:val="0"/>
          <w:marBottom w:val="0"/>
          <w:divBdr>
            <w:top w:val="none" w:sz="0" w:space="0" w:color="auto"/>
            <w:left w:val="none" w:sz="0" w:space="0" w:color="auto"/>
            <w:bottom w:val="none" w:sz="0" w:space="0" w:color="auto"/>
            <w:right w:val="none" w:sz="0" w:space="0" w:color="auto"/>
          </w:divBdr>
        </w:div>
        <w:div w:id="1773666746">
          <w:marLeft w:val="640"/>
          <w:marRight w:val="0"/>
          <w:marTop w:val="0"/>
          <w:marBottom w:val="0"/>
          <w:divBdr>
            <w:top w:val="none" w:sz="0" w:space="0" w:color="auto"/>
            <w:left w:val="none" w:sz="0" w:space="0" w:color="auto"/>
            <w:bottom w:val="none" w:sz="0" w:space="0" w:color="auto"/>
            <w:right w:val="none" w:sz="0" w:space="0" w:color="auto"/>
          </w:divBdr>
        </w:div>
        <w:div w:id="1379433366">
          <w:marLeft w:val="640"/>
          <w:marRight w:val="0"/>
          <w:marTop w:val="0"/>
          <w:marBottom w:val="0"/>
          <w:divBdr>
            <w:top w:val="none" w:sz="0" w:space="0" w:color="auto"/>
            <w:left w:val="none" w:sz="0" w:space="0" w:color="auto"/>
            <w:bottom w:val="none" w:sz="0" w:space="0" w:color="auto"/>
            <w:right w:val="none" w:sz="0" w:space="0" w:color="auto"/>
          </w:divBdr>
        </w:div>
        <w:div w:id="1239514100">
          <w:marLeft w:val="640"/>
          <w:marRight w:val="0"/>
          <w:marTop w:val="0"/>
          <w:marBottom w:val="0"/>
          <w:divBdr>
            <w:top w:val="none" w:sz="0" w:space="0" w:color="auto"/>
            <w:left w:val="none" w:sz="0" w:space="0" w:color="auto"/>
            <w:bottom w:val="none" w:sz="0" w:space="0" w:color="auto"/>
            <w:right w:val="none" w:sz="0" w:space="0" w:color="auto"/>
          </w:divBdr>
        </w:div>
      </w:divsChild>
    </w:div>
    <w:div w:id="1337155168">
      <w:bodyDiv w:val="1"/>
      <w:marLeft w:val="0"/>
      <w:marRight w:val="0"/>
      <w:marTop w:val="0"/>
      <w:marBottom w:val="0"/>
      <w:divBdr>
        <w:top w:val="none" w:sz="0" w:space="0" w:color="auto"/>
        <w:left w:val="none" w:sz="0" w:space="0" w:color="auto"/>
        <w:bottom w:val="none" w:sz="0" w:space="0" w:color="auto"/>
        <w:right w:val="none" w:sz="0" w:space="0" w:color="auto"/>
      </w:divBdr>
      <w:divsChild>
        <w:div w:id="599604118">
          <w:marLeft w:val="640"/>
          <w:marRight w:val="0"/>
          <w:marTop w:val="0"/>
          <w:marBottom w:val="0"/>
          <w:divBdr>
            <w:top w:val="none" w:sz="0" w:space="0" w:color="auto"/>
            <w:left w:val="none" w:sz="0" w:space="0" w:color="auto"/>
            <w:bottom w:val="none" w:sz="0" w:space="0" w:color="auto"/>
            <w:right w:val="none" w:sz="0" w:space="0" w:color="auto"/>
          </w:divBdr>
        </w:div>
        <w:div w:id="1257206717">
          <w:marLeft w:val="640"/>
          <w:marRight w:val="0"/>
          <w:marTop w:val="0"/>
          <w:marBottom w:val="0"/>
          <w:divBdr>
            <w:top w:val="none" w:sz="0" w:space="0" w:color="auto"/>
            <w:left w:val="none" w:sz="0" w:space="0" w:color="auto"/>
            <w:bottom w:val="none" w:sz="0" w:space="0" w:color="auto"/>
            <w:right w:val="none" w:sz="0" w:space="0" w:color="auto"/>
          </w:divBdr>
        </w:div>
        <w:div w:id="275987986">
          <w:marLeft w:val="640"/>
          <w:marRight w:val="0"/>
          <w:marTop w:val="0"/>
          <w:marBottom w:val="0"/>
          <w:divBdr>
            <w:top w:val="none" w:sz="0" w:space="0" w:color="auto"/>
            <w:left w:val="none" w:sz="0" w:space="0" w:color="auto"/>
            <w:bottom w:val="none" w:sz="0" w:space="0" w:color="auto"/>
            <w:right w:val="none" w:sz="0" w:space="0" w:color="auto"/>
          </w:divBdr>
        </w:div>
        <w:div w:id="1926914561">
          <w:marLeft w:val="640"/>
          <w:marRight w:val="0"/>
          <w:marTop w:val="0"/>
          <w:marBottom w:val="0"/>
          <w:divBdr>
            <w:top w:val="none" w:sz="0" w:space="0" w:color="auto"/>
            <w:left w:val="none" w:sz="0" w:space="0" w:color="auto"/>
            <w:bottom w:val="none" w:sz="0" w:space="0" w:color="auto"/>
            <w:right w:val="none" w:sz="0" w:space="0" w:color="auto"/>
          </w:divBdr>
        </w:div>
        <w:div w:id="978415427">
          <w:marLeft w:val="640"/>
          <w:marRight w:val="0"/>
          <w:marTop w:val="0"/>
          <w:marBottom w:val="0"/>
          <w:divBdr>
            <w:top w:val="none" w:sz="0" w:space="0" w:color="auto"/>
            <w:left w:val="none" w:sz="0" w:space="0" w:color="auto"/>
            <w:bottom w:val="none" w:sz="0" w:space="0" w:color="auto"/>
            <w:right w:val="none" w:sz="0" w:space="0" w:color="auto"/>
          </w:divBdr>
        </w:div>
        <w:div w:id="1087772114">
          <w:marLeft w:val="640"/>
          <w:marRight w:val="0"/>
          <w:marTop w:val="0"/>
          <w:marBottom w:val="0"/>
          <w:divBdr>
            <w:top w:val="none" w:sz="0" w:space="0" w:color="auto"/>
            <w:left w:val="none" w:sz="0" w:space="0" w:color="auto"/>
            <w:bottom w:val="none" w:sz="0" w:space="0" w:color="auto"/>
            <w:right w:val="none" w:sz="0" w:space="0" w:color="auto"/>
          </w:divBdr>
        </w:div>
        <w:div w:id="159197683">
          <w:marLeft w:val="640"/>
          <w:marRight w:val="0"/>
          <w:marTop w:val="0"/>
          <w:marBottom w:val="0"/>
          <w:divBdr>
            <w:top w:val="none" w:sz="0" w:space="0" w:color="auto"/>
            <w:left w:val="none" w:sz="0" w:space="0" w:color="auto"/>
            <w:bottom w:val="none" w:sz="0" w:space="0" w:color="auto"/>
            <w:right w:val="none" w:sz="0" w:space="0" w:color="auto"/>
          </w:divBdr>
        </w:div>
        <w:div w:id="1207451183">
          <w:marLeft w:val="640"/>
          <w:marRight w:val="0"/>
          <w:marTop w:val="0"/>
          <w:marBottom w:val="0"/>
          <w:divBdr>
            <w:top w:val="none" w:sz="0" w:space="0" w:color="auto"/>
            <w:left w:val="none" w:sz="0" w:space="0" w:color="auto"/>
            <w:bottom w:val="none" w:sz="0" w:space="0" w:color="auto"/>
            <w:right w:val="none" w:sz="0" w:space="0" w:color="auto"/>
          </w:divBdr>
        </w:div>
        <w:div w:id="209922608">
          <w:marLeft w:val="640"/>
          <w:marRight w:val="0"/>
          <w:marTop w:val="0"/>
          <w:marBottom w:val="0"/>
          <w:divBdr>
            <w:top w:val="none" w:sz="0" w:space="0" w:color="auto"/>
            <w:left w:val="none" w:sz="0" w:space="0" w:color="auto"/>
            <w:bottom w:val="none" w:sz="0" w:space="0" w:color="auto"/>
            <w:right w:val="none" w:sz="0" w:space="0" w:color="auto"/>
          </w:divBdr>
        </w:div>
        <w:div w:id="2122992297">
          <w:marLeft w:val="640"/>
          <w:marRight w:val="0"/>
          <w:marTop w:val="0"/>
          <w:marBottom w:val="0"/>
          <w:divBdr>
            <w:top w:val="none" w:sz="0" w:space="0" w:color="auto"/>
            <w:left w:val="none" w:sz="0" w:space="0" w:color="auto"/>
            <w:bottom w:val="none" w:sz="0" w:space="0" w:color="auto"/>
            <w:right w:val="none" w:sz="0" w:space="0" w:color="auto"/>
          </w:divBdr>
        </w:div>
        <w:div w:id="1209729057">
          <w:marLeft w:val="640"/>
          <w:marRight w:val="0"/>
          <w:marTop w:val="0"/>
          <w:marBottom w:val="0"/>
          <w:divBdr>
            <w:top w:val="none" w:sz="0" w:space="0" w:color="auto"/>
            <w:left w:val="none" w:sz="0" w:space="0" w:color="auto"/>
            <w:bottom w:val="none" w:sz="0" w:space="0" w:color="auto"/>
            <w:right w:val="none" w:sz="0" w:space="0" w:color="auto"/>
          </w:divBdr>
        </w:div>
        <w:div w:id="591546249">
          <w:marLeft w:val="640"/>
          <w:marRight w:val="0"/>
          <w:marTop w:val="0"/>
          <w:marBottom w:val="0"/>
          <w:divBdr>
            <w:top w:val="none" w:sz="0" w:space="0" w:color="auto"/>
            <w:left w:val="none" w:sz="0" w:space="0" w:color="auto"/>
            <w:bottom w:val="none" w:sz="0" w:space="0" w:color="auto"/>
            <w:right w:val="none" w:sz="0" w:space="0" w:color="auto"/>
          </w:divBdr>
        </w:div>
        <w:div w:id="922379073">
          <w:marLeft w:val="640"/>
          <w:marRight w:val="0"/>
          <w:marTop w:val="0"/>
          <w:marBottom w:val="0"/>
          <w:divBdr>
            <w:top w:val="none" w:sz="0" w:space="0" w:color="auto"/>
            <w:left w:val="none" w:sz="0" w:space="0" w:color="auto"/>
            <w:bottom w:val="none" w:sz="0" w:space="0" w:color="auto"/>
            <w:right w:val="none" w:sz="0" w:space="0" w:color="auto"/>
          </w:divBdr>
        </w:div>
        <w:div w:id="866604273">
          <w:marLeft w:val="640"/>
          <w:marRight w:val="0"/>
          <w:marTop w:val="0"/>
          <w:marBottom w:val="0"/>
          <w:divBdr>
            <w:top w:val="none" w:sz="0" w:space="0" w:color="auto"/>
            <w:left w:val="none" w:sz="0" w:space="0" w:color="auto"/>
            <w:bottom w:val="none" w:sz="0" w:space="0" w:color="auto"/>
            <w:right w:val="none" w:sz="0" w:space="0" w:color="auto"/>
          </w:divBdr>
        </w:div>
        <w:div w:id="1375689286">
          <w:marLeft w:val="640"/>
          <w:marRight w:val="0"/>
          <w:marTop w:val="0"/>
          <w:marBottom w:val="0"/>
          <w:divBdr>
            <w:top w:val="none" w:sz="0" w:space="0" w:color="auto"/>
            <w:left w:val="none" w:sz="0" w:space="0" w:color="auto"/>
            <w:bottom w:val="none" w:sz="0" w:space="0" w:color="auto"/>
            <w:right w:val="none" w:sz="0" w:space="0" w:color="auto"/>
          </w:divBdr>
        </w:div>
        <w:div w:id="1477798240">
          <w:marLeft w:val="640"/>
          <w:marRight w:val="0"/>
          <w:marTop w:val="0"/>
          <w:marBottom w:val="0"/>
          <w:divBdr>
            <w:top w:val="none" w:sz="0" w:space="0" w:color="auto"/>
            <w:left w:val="none" w:sz="0" w:space="0" w:color="auto"/>
            <w:bottom w:val="none" w:sz="0" w:space="0" w:color="auto"/>
            <w:right w:val="none" w:sz="0" w:space="0" w:color="auto"/>
          </w:divBdr>
        </w:div>
        <w:div w:id="1646543783">
          <w:marLeft w:val="640"/>
          <w:marRight w:val="0"/>
          <w:marTop w:val="0"/>
          <w:marBottom w:val="0"/>
          <w:divBdr>
            <w:top w:val="none" w:sz="0" w:space="0" w:color="auto"/>
            <w:left w:val="none" w:sz="0" w:space="0" w:color="auto"/>
            <w:bottom w:val="none" w:sz="0" w:space="0" w:color="auto"/>
            <w:right w:val="none" w:sz="0" w:space="0" w:color="auto"/>
          </w:divBdr>
        </w:div>
        <w:div w:id="771631645">
          <w:marLeft w:val="640"/>
          <w:marRight w:val="0"/>
          <w:marTop w:val="0"/>
          <w:marBottom w:val="0"/>
          <w:divBdr>
            <w:top w:val="none" w:sz="0" w:space="0" w:color="auto"/>
            <w:left w:val="none" w:sz="0" w:space="0" w:color="auto"/>
            <w:bottom w:val="none" w:sz="0" w:space="0" w:color="auto"/>
            <w:right w:val="none" w:sz="0" w:space="0" w:color="auto"/>
          </w:divBdr>
        </w:div>
        <w:div w:id="1506901329">
          <w:marLeft w:val="640"/>
          <w:marRight w:val="0"/>
          <w:marTop w:val="0"/>
          <w:marBottom w:val="0"/>
          <w:divBdr>
            <w:top w:val="none" w:sz="0" w:space="0" w:color="auto"/>
            <w:left w:val="none" w:sz="0" w:space="0" w:color="auto"/>
            <w:bottom w:val="none" w:sz="0" w:space="0" w:color="auto"/>
            <w:right w:val="none" w:sz="0" w:space="0" w:color="auto"/>
          </w:divBdr>
        </w:div>
        <w:div w:id="367531915">
          <w:marLeft w:val="640"/>
          <w:marRight w:val="0"/>
          <w:marTop w:val="0"/>
          <w:marBottom w:val="0"/>
          <w:divBdr>
            <w:top w:val="none" w:sz="0" w:space="0" w:color="auto"/>
            <w:left w:val="none" w:sz="0" w:space="0" w:color="auto"/>
            <w:bottom w:val="none" w:sz="0" w:space="0" w:color="auto"/>
            <w:right w:val="none" w:sz="0" w:space="0" w:color="auto"/>
          </w:divBdr>
        </w:div>
        <w:div w:id="1548566928">
          <w:marLeft w:val="640"/>
          <w:marRight w:val="0"/>
          <w:marTop w:val="0"/>
          <w:marBottom w:val="0"/>
          <w:divBdr>
            <w:top w:val="none" w:sz="0" w:space="0" w:color="auto"/>
            <w:left w:val="none" w:sz="0" w:space="0" w:color="auto"/>
            <w:bottom w:val="none" w:sz="0" w:space="0" w:color="auto"/>
            <w:right w:val="none" w:sz="0" w:space="0" w:color="auto"/>
          </w:divBdr>
        </w:div>
        <w:div w:id="251428838">
          <w:marLeft w:val="640"/>
          <w:marRight w:val="0"/>
          <w:marTop w:val="0"/>
          <w:marBottom w:val="0"/>
          <w:divBdr>
            <w:top w:val="none" w:sz="0" w:space="0" w:color="auto"/>
            <w:left w:val="none" w:sz="0" w:space="0" w:color="auto"/>
            <w:bottom w:val="none" w:sz="0" w:space="0" w:color="auto"/>
            <w:right w:val="none" w:sz="0" w:space="0" w:color="auto"/>
          </w:divBdr>
        </w:div>
        <w:div w:id="1094210923">
          <w:marLeft w:val="640"/>
          <w:marRight w:val="0"/>
          <w:marTop w:val="0"/>
          <w:marBottom w:val="0"/>
          <w:divBdr>
            <w:top w:val="none" w:sz="0" w:space="0" w:color="auto"/>
            <w:left w:val="none" w:sz="0" w:space="0" w:color="auto"/>
            <w:bottom w:val="none" w:sz="0" w:space="0" w:color="auto"/>
            <w:right w:val="none" w:sz="0" w:space="0" w:color="auto"/>
          </w:divBdr>
        </w:div>
        <w:div w:id="332806810">
          <w:marLeft w:val="640"/>
          <w:marRight w:val="0"/>
          <w:marTop w:val="0"/>
          <w:marBottom w:val="0"/>
          <w:divBdr>
            <w:top w:val="none" w:sz="0" w:space="0" w:color="auto"/>
            <w:left w:val="none" w:sz="0" w:space="0" w:color="auto"/>
            <w:bottom w:val="none" w:sz="0" w:space="0" w:color="auto"/>
            <w:right w:val="none" w:sz="0" w:space="0" w:color="auto"/>
          </w:divBdr>
        </w:div>
      </w:divsChild>
    </w:div>
    <w:div w:id="1364014303">
      <w:bodyDiv w:val="1"/>
      <w:marLeft w:val="0"/>
      <w:marRight w:val="0"/>
      <w:marTop w:val="0"/>
      <w:marBottom w:val="0"/>
      <w:divBdr>
        <w:top w:val="none" w:sz="0" w:space="0" w:color="auto"/>
        <w:left w:val="none" w:sz="0" w:space="0" w:color="auto"/>
        <w:bottom w:val="none" w:sz="0" w:space="0" w:color="auto"/>
        <w:right w:val="none" w:sz="0" w:space="0" w:color="auto"/>
      </w:divBdr>
      <w:divsChild>
        <w:div w:id="1764495940">
          <w:marLeft w:val="640"/>
          <w:marRight w:val="0"/>
          <w:marTop w:val="0"/>
          <w:marBottom w:val="0"/>
          <w:divBdr>
            <w:top w:val="none" w:sz="0" w:space="0" w:color="auto"/>
            <w:left w:val="none" w:sz="0" w:space="0" w:color="auto"/>
            <w:bottom w:val="none" w:sz="0" w:space="0" w:color="auto"/>
            <w:right w:val="none" w:sz="0" w:space="0" w:color="auto"/>
          </w:divBdr>
        </w:div>
        <w:div w:id="2070611296">
          <w:marLeft w:val="640"/>
          <w:marRight w:val="0"/>
          <w:marTop w:val="0"/>
          <w:marBottom w:val="0"/>
          <w:divBdr>
            <w:top w:val="none" w:sz="0" w:space="0" w:color="auto"/>
            <w:left w:val="none" w:sz="0" w:space="0" w:color="auto"/>
            <w:bottom w:val="none" w:sz="0" w:space="0" w:color="auto"/>
            <w:right w:val="none" w:sz="0" w:space="0" w:color="auto"/>
          </w:divBdr>
        </w:div>
        <w:div w:id="1689335735">
          <w:marLeft w:val="640"/>
          <w:marRight w:val="0"/>
          <w:marTop w:val="0"/>
          <w:marBottom w:val="0"/>
          <w:divBdr>
            <w:top w:val="none" w:sz="0" w:space="0" w:color="auto"/>
            <w:left w:val="none" w:sz="0" w:space="0" w:color="auto"/>
            <w:bottom w:val="none" w:sz="0" w:space="0" w:color="auto"/>
            <w:right w:val="none" w:sz="0" w:space="0" w:color="auto"/>
          </w:divBdr>
        </w:div>
        <w:div w:id="2033651479">
          <w:marLeft w:val="640"/>
          <w:marRight w:val="0"/>
          <w:marTop w:val="0"/>
          <w:marBottom w:val="0"/>
          <w:divBdr>
            <w:top w:val="none" w:sz="0" w:space="0" w:color="auto"/>
            <w:left w:val="none" w:sz="0" w:space="0" w:color="auto"/>
            <w:bottom w:val="none" w:sz="0" w:space="0" w:color="auto"/>
            <w:right w:val="none" w:sz="0" w:space="0" w:color="auto"/>
          </w:divBdr>
        </w:div>
        <w:div w:id="434982461">
          <w:marLeft w:val="640"/>
          <w:marRight w:val="0"/>
          <w:marTop w:val="0"/>
          <w:marBottom w:val="0"/>
          <w:divBdr>
            <w:top w:val="none" w:sz="0" w:space="0" w:color="auto"/>
            <w:left w:val="none" w:sz="0" w:space="0" w:color="auto"/>
            <w:bottom w:val="none" w:sz="0" w:space="0" w:color="auto"/>
            <w:right w:val="none" w:sz="0" w:space="0" w:color="auto"/>
          </w:divBdr>
        </w:div>
        <w:div w:id="1548687628">
          <w:marLeft w:val="640"/>
          <w:marRight w:val="0"/>
          <w:marTop w:val="0"/>
          <w:marBottom w:val="0"/>
          <w:divBdr>
            <w:top w:val="none" w:sz="0" w:space="0" w:color="auto"/>
            <w:left w:val="none" w:sz="0" w:space="0" w:color="auto"/>
            <w:bottom w:val="none" w:sz="0" w:space="0" w:color="auto"/>
            <w:right w:val="none" w:sz="0" w:space="0" w:color="auto"/>
          </w:divBdr>
        </w:div>
        <w:div w:id="119423712">
          <w:marLeft w:val="640"/>
          <w:marRight w:val="0"/>
          <w:marTop w:val="0"/>
          <w:marBottom w:val="0"/>
          <w:divBdr>
            <w:top w:val="none" w:sz="0" w:space="0" w:color="auto"/>
            <w:left w:val="none" w:sz="0" w:space="0" w:color="auto"/>
            <w:bottom w:val="none" w:sz="0" w:space="0" w:color="auto"/>
            <w:right w:val="none" w:sz="0" w:space="0" w:color="auto"/>
          </w:divBdr>
        </w:div>
        <w:div w:id="1016687564">
          <w:marLeft w:val="640"/>
          <w:marRight w:val="0"/>
          <w:marTop w:val="0"/>
          <w:marBottom w:val="0"/>
          <w:divBdr>
            <w:top w:val="none" w:sz="0" w:space="0" w:color="auto"/>
            <w:left w:val="none" w:sz="0" w:space="0" w:color="auto"/>
            <w:bottom w:val="none" w:sz="0" w:space="0" w:color="auto"/>
            <w:right w:val="none" w:sz="0" w:space="0" w:color="auto"/>
          </w:divBdr>
        </w:div>
        <w:div w:id="1903254883">
          <w:marLeft w:val="640"/>
          <w:marRight w:val="0"/>
          <w:marTop w:val="0"/>
          <w:marBottom w:val="0"/>
          <w:divBdr>
            <w:top w:val="none" w:sz="0" w:space="0" w:color="auto"/>
            <w:left w:val="none" w:sz="0" w:space="0" w:color="auto"/>
            <w:bottom w:val="none" w:sz="0" w:space="0" w:color="auto"/>
            <w:right w:val="none" w:sz="0" w:space="0" w:color="auto"/>
          </w:divBdr>
        </w:div>
        <w:div w:id="1052849559">
          <w:marLeft w:val="640"/>
          <w:marRight w:val="0"/>
          <w:marTop w:val="0"/>
          <w:marBottom w:val="0"/>
          <w:divBdr>
            <w:top w:val="none" w:sz="0" w:space="0" w:color="auto"/>
            <w:left w:val="none" w:sz="0" w:space="0" w:color="auto"/>
            <w:bottom w:val="none" w:sz="0" w:space="0" w:color="auto"/>
            <w:right w:val="none" w:sz="0" w:space="0" w:color="auto"/>
          </w:divBdr>
        </w:div>
        <w:div w:id="492651189">
          <w:marLeft w:val="640"/>
          <w:marRight w:val="0"/>
          <w:marTop w:val="0"/>
          <w:marBottom w:val="0"/>
          <w:divBdr>
            <w:top w:val="none" w:sz="0" w:space="0" w:color="auto"/>
            <w:left w:val="none" w:sz="0" w:space="0" w:color="auto"/>
            <w:bottom w:val="none" w:sz="0" w:space="0" w:color="auto"/>
            <w:right w:val="none" w:sz="0" w:space="0" w:color="auto"/>
          </w:divBdr>
        </w:div>
        <w:div w:id="1124539251">
          <w:marLeft w:val="640"/>
          <w:marRight w:val="0"/>
          <w:marTop w:val="0"/>
          <w:marBottom w:val="0"/>
          <w:divBdr>
            <w:top w:val="none" w:sz="0" w:space="0" w:color="auto"/>
            <w:left w:val="none" w:sz="0" w:space="0" w:color="auto"/>
            <w:bottom w:val="none" w:sz="0" w:space="0" w:color="auto"/>
            <w:right w:val="none" w:sz="0" w:space="0" w:color="auto"/>
          </w:divBdr>
        </w:div>
        <w:div w:id="783423486">
          <w:marLeft w:val="640"/>
          <w:marRight w:val="0"/>
          <w:marTop w:val="0"/>
          <w:marBottom w:val="0"/>
          <w:divBdr>
            <w:top w:val="none" w:sz="0" w:space="0" w:color="auto"/>
            <w:left w:val="none" w:sz="0" w:space="0" w:color="auto"/>
            <w:bottom w:val="none" w:sz="0" w:space="0" w:color="auto"/>
            <w:right w:val="none" w:sz="0" w:space="0" w:color="auto"/>
          </w:divBdr>
        </w:div>
        <w:div w:id="1754860473">
          <w:marLeft w:val="640"/>
          <w:marRight w:val="0"/>
          <w:marTop w:val="0"/>
          <w:marBottom w:val="0"/>
          <w:divBdr>
            <w:top w:val="none" w:sz="0" w:space="0" w:color="auto"/>
            <w:left w:val="none" w:sz="0" w:space="0" w:color="auto"/>
            <w:bottom w:val="none" w:sz="0" w:space="0" w:color="auto"/>
            <w:right w:val="none" w:sz="0" w:space="0" w:color="auto"/>
          </w:divBdr>
        </w:div>
        <w:div w:id="106511004">
          <w:marLeft w:val="640"/>
          <w:marRight w:val="0"/>
          <w:marTop w:val="0"/>
          <w:marBottom w:val="0"/>
          <w:divBdr>
            <w:top w:val="none" w:sz="0" w:space="0" w:color="auto"/>
            <w:left w:val="none" w:sz="0" w:space="0" w:color="auto"/>
            <w:bottom w:val="none" w:sz="0" w:space="0" w:color="auto"/>
            <w:right w:val="none" w:sz="0" w:space="0" w:color="auto"/>
          </w:divBdr>
        </w:div>
        <w:div w:id="666176154">
          <w:marLeft w:val="640"/>
          <w:marRight w:val="0"/>
          <w:marTop w:val="0"/>
          <w:marBottom w:val="0"/>
          <w:divBdr>
            <w:top w:val="none" w:sz="0" w:space="0" w:color="auto"/>
            <w:left w:val="none" w:sz="0" w:space="0" w:color="auto"/>
            <w:bottom w:val="none" w:sz="0" w:space="0" w:color="auto"/>
            <w:right w:val="none" w:sz="0" w:space="0" w:color="auto"/>
          </w:divBdr>
        </w:div>
        <w:div w:id="1091244159">
          <w:marLeft w:val="640"/>
          <w:marRight w:val="0"/>
          <w:marTop w:val="0"/>
          <w:marBottom w:val="0"/>
          <w:divBdr>
            <w:top w:val="none" w:sz="0" w:space="0" w:color="auto"/>
            <w:left w:val="none" w:sz="0" w:space="0" w:color="auto"/>
            <w:bottom w:val="none" w:sz="0" w:space="0" w:color="auto"/>
            <w:right w:val="none" w:sz="0" w:space="0" w:color="auto"/>
          </w:divBdr>
        </w:div>
      </w:divsChild>
    </w:div>
    <w:div w:id="1380396899">
      <w:bodyDiv w:val="1"/>
      <w:marLeft w:val="0"/>
      <w:marRight w:val="0"/>
      <w:marTop w:val="0"/>
      <w:marBottom w:val="0"/>
      <w:divBdr>
        <w:top w:val="none" w:sz="0" w:space="0" w:color="auto"/>
        <w:left w:val="none" w:sz="0" w:space="0" w:color="auto"/>
        <w:bottom w:val="none" w:sz="0" w:space="0" w:color="auto"/>
        <w:right w:val="none" w:sz="0" w:space="0" w:color="auto"/>
      </w:divBdr>
      <w:divsChild>
        <w:div w:id="609313094">
          <w:marLeft w:val="640"/>
          <w:marRight w:val="0"/>
          <w:marTop w:val="0"/>
          <w:marBottom w:val="0"/>
          <w:divBdr>
            <w:top w:val="none" w:sz="0" w:space="0" w:color="auto"/>
            <w:left w:val="none" w:sz="0" w:space="0" w:color="auto"/>
            <w:bottom w:val="none" w:sz="0" w:space="0" w:color="auto"/>
            <w:right w:val="none" w:sz="0" w:space="0" w:color="auto"/>
          </w:divBdr>
        </w:div>
        <w:div w:id="40398459">
          <w:marLeft w:val="640"/>
          <w:marRight w:val="0"/>
          <w:marTop w:val="0"/>
          <w:marBottom w:val="0"/>
          <w:divBdr>
            <w:top w:val="none" w:sz="0" w:space="0" w:color="auto"/>
            <w:left w:val="none" w:sz="0" w:space="0" w:color="auto"/>
            <w:bottom w:val="none" w:sz="0" w:space="0" w:color="auto"/>
            <w:right w:val="none" w:sz="0" w:space="0" w:color="auto"/>
          </w:divBdr>
        </w:div>
        <w:div w:id="1501194808">
          <w:marLeft w:val="640"/>
          <w:marRight w:val="0"/>
          <w:marTop w:val="0"/>
          <w:marBottom w:val="0"/>
          <w:divBdr>
            <w:top w:val="none" w:sz="0" w:space="0" w:color="auto"/>
            <w:left w:val="none" w:sz="0" w:space="0" w:color="auto"/>
            <w:bottom w:val="none" w:sz="0" w:space="0" w:color="auto"/>
            <w:right w:val="none" w:sz="0" w:space="0" w:color="auto"/>
          </w:divBdr>
        </w:div>
        <w:div w:id="2053378172">
          <w:marLeft w:val="640"/>
          <w:marRight w:val="0"/>
          <w:marTop w:val="0"/>
          <w:marBottom w:val="0"/>
          <w:divBdr>
            <w:top w:val="none" w:sz="0" w:space="0" w:color="auto"/>
            <w:left w:val="none" w:sz="0" w:space="0" w:color="auto"/>
            <w:bottom w:val="none" w:sz="0" w:space="0" w:color="auto"/>
            <w:right w:val="none" w:sz="0" w:space="0" w:color="auto"/>
          </w:divBdr>
        </w:div>
        <w:div w:id="811019342">
          <w:marLeft w:val="640"/>
          <w:marRight w:val="0"/>
          <w:marTop w:val="0"/>
          <w:marBottom w:val="0"/>
          <w:divBdr>
            <w:top w:val="none" w:sz="0" w:space="0" w:color="auto"/>
            <w:left w:val="none" w:sz="0" w:space="0" w:color="auto"/>
            <w:bottom w:val="none" w:sz="0" w:space="0" w:color="auto"/>
            <w:right w:val="none" w:sz="0" w:space="0" w:color="auto"/>
          </w:divBdr>
        </w:div>
        <w:div w:id="166362780">
          <w:marLeft w:val="640"/>
          <w:marRight w:val="0"/>
          <w:marTop w:val="0"/>
          <w:marBottom w:val="0"/>
          <w:divBdr>
            <w:top w:val="none" w:sz="0" w:space="0" w:color="auto"/>
            <w:left w:val="none" w:sz="0" w:space="0" w:color="auto"/>
            <w:bottom w:val="none" w:sz="0" w:space="0" w:color="auto"/>
            <w:right w:val="none" w:sz="0" w:space="0" w:color="auto"/>
          </w:divBdr>
        </w:div>
        <w:div w:id="688021460">
          <w:marLeft w:val="640"/>
          <w:marRight w:val="0"/>
          <w:marTop w:val="0"/>
          <w:marBottom w:val="0"/>
          <w:divBdr>
            <w:top w:val="none" w:sz="0" w:space="0" w:color="auto"/>
            <w:left w:val="none" w:sz="0" w:space="0" w:color="auto"/>
            <w:bottom w:val="none" w:sz="0" w:space="0" w:color="auto"/>
            <w:right w:val="none" w:sz="0" w:space="0" w:color="auto"/>
          </w:divBdr>
        </w:div>
        <w:div w:id="2112314974">
          <w:marLeft w:val="640"/>
          <w:marRight w:val="0"/>
          <w:marTop w:val="0"/>
          <w:marBottom w:val="0"/>
          <w:divBdr>
            <w:top w:val="none" w:sz="0" w:space="0" w:color="auto"/>
            <w:left w:val="none" w:sz="0" w:space="0" w:color="auto"/>
            <w:bottom w:val="none" w:sz="0" w:space="0" w:color="auto"/>
            <w:right w:val="none" w:sz="0" w:space="0" w:color="auto"/>
          </w:divBdr>
        </w:div>
        <w:div w:id="282199370">
          <w:marLeft w:val="640"/>
          <w:marRight w:val="0"/>
          <w:marTop w:val="0"/>
          <w:marBottom w:val="0"/>
          <w:divBdr>
            <w:top w:val="none" w:sz="0" w:space="0" w:color="auto"/>
            <w:left w:val="none" w:sz="0" w:space="0" w:color="auto"/>
            <w:bottom w:val="none" w:sz="0" w:space="0" w:color="auto"/>
            <w:right w:val="none" w:sz="0" w:space="0" w:color="auto"/>
          </w:divBdr>
        </w:div>
        <w:div w:id="464349511">
          <w:marLeft w:val="640"/>
          <w:marRight w:val="0"/>
          <w:marTop w:val="0"/>
          <w:marBottom w:val="0"/>
          <w:divBdr>
            <w:top w:val="none" w:sz="0" w:space="0" w:color="auto"/>
            <w:left w:val="none" w:sz="0" w:space="0" w:color="auto"/>
            <w:bottom w:val="none" w:sz="0" w:space="0" w:color="auto"/>
            <w:right w:val="none" w:sz="0" w:space="0" w:color="auto"/>
          </w:divBdr>
        </w:div>
        <w:div w:id="1258170824">
          <w:marLeft w:val="640"/>
          <w:marRight w:val="0"/>
          <w:marTop w:val="0"/>
          <w:marBottom w:val="0"/>
          <w:divBdr>
            <w:top w:val="none" w:sz="0" w:space="0" w:color="auto"/>
            <w:left w:val="none" w:sz="0" w:space="0" w:color="auto"/>
            <w:bottom w:val="none" w:sz="0" w:space="0" w:color="auto"/>
            <w:right w:val="none" w:sz="0" w:space="0" w:color="auto"/>
          </w:divBdr>
        </w:div>
        <w:div w:id="731930169">
          <w:marLeft w:val="640"/>
          <w:marRight w:val="0"/>
          <w:marTop w:val="0"/>
          <w:marBottom w:val="0"/>
          <w:divBdr>
            <w:top w:val="none" w:sz="0" w:space="0" w:color="auto"/>
            <w:left w:val="none" w:sz="0" w:space="0" w:color="auto"/>
            <w:bottom w:val="none" w:sz="0" w:space="0" w:color="auto"/>
            <w:right w:val="none" w:sz="0" w:space="0" w:color="auto"/>
          </w:divBdr>
        </w:div>
        <w:div w:id="576210670">
          <w:marLeft w:val="640"/>
          <w:marRight w:val="0"/>
          <w:marTop w:val="0"/>
          <w:marBottom w:val="0"/>
          <w:divBdr>
            <w:top w:val="none" w:sz="0" w:space="0" w:color="auto"/>
            <w:left w:val="none" w:sz="0" w:space="0" w:color="auto"/>
            <w:bottom w:val="none" w:sz="0" w:space="0" w:color="auto"/>
            <w:right w:val="none" w:sz="0" w:space="0" w:color="auto"/>
          </w:divBdr>
        </w:div>
        <w:div w:id="450323252">
          <w:marLeft w:val="640"/>
          <w:marRight w:val="0"/>
          <w:marTop w:val="0"/>
          <w:marBottom w:val="0"/>
          <w:divBdr>
            <w:top w:val="none" w:sz="0" w:space="0" w:color="auto"/>
            <w:left w:val="none" w:sz="0" w:space="0" w:color="auto"/>
            <w:bottom w:val="none" w:sz="0" w:space="0" w:color="auto"/>
            <w:right w:val="none" w:sz="0" w:space="0" w:color="auto"/>
          </w:divBdr>
        </w:div>
        <w:div w:id="952442025">
          <w:marLeft w:val="640"/>
          <w:marRight w:val="0"/>
          <w:marTop w:val="0"/>
          <w:marBottom w:val="0"/>
          <w:divBdr>
            <w:top w:val="none" w:sz="0" w:space="0" w:color="auto"/>
            <w:left w:val="none" w:sz="0" w:space="0" w:color="auto"/>
            <w:bottom w:val="none" w:sz="0" w:space="0" w:color="auto"/>
            <w:right w:val="none" w:sz="0" w:space="0" w:color="auto"/>
          </w:divBdr>
        </w:div>
        <w:div w:id="1730375951">
          <w:marLeft w:val="640"/>
          <w:marRight w:val="0"/>
          <w:marTop w:val="0"/>
          <w:marBottom w:val="0"/>
          <w:divBdr>
            <w:top w:val="none" w:sz="0" w:space="0" w:color="auto"/>
            <w:left w:val="none" w:sz="0" w:space="0" w:color="auto"/>
            <w:bottom w:val="none" w:sz="0" w:space="0" w:color="auto"/>
            <w:right w:val="none" w:sz="0" w:space="0" w:color="auto"/>
          </w:divBdr>
        </w:div>
        <w:div w:id="729577501">
          <w:marLeft w:val="640"/>
          <w:marRight w:val="0"/>
          <w:marTop w:val="0"/>
          <w:marBottom w:val="0"/>
          <w:divBdr>
            <w:top w:val="none" w:sz="0" w:space="0" w:color="auto"/>
            <w:left w:val="none" w:sz="0" w:space="0" w:color="auto"/>
            <w:bottom w:val="none" w:sz="0" w:space="0" w:color="auto"/>
            <w:right w:val="none" w:sz="0" w:space="0" w:color="auto"/>
          </w:divBdr>
        </w:div>
        <w:div w:id="1237669628">
          <w:marLeft w:val="640"/>
          <w:marRight w:val="0"/>
          <w:marTop w:val="0"/>
          <w:marBottom w:val="0"/>
          <w:divBdr>
            <w:top w:val="none" w:sz="0" w:space="0" w:color="auto"/>
            <w:left w:val="none" w:sz="0" w:space="0" w:color="auto"/>
            <w:bottom w:val="none" w:sz="0" w:space="0" w:color="auto"/>
            <w:right w:val="none" w:sz="0" w:space="0" w:color="auto"/>
          </w:divBdr>
        </w:div>
        <w:div w:id="1282611256">
          <w:marLeft w:val="640"/>
          <w:marRight w:val="0"/>
          <w:marTop w:val="0"/>
          <w:marBottom w:val="0"/>
          <w:divBdr>
            <w:top w:val="none" w:sz="0" w:space="0" w:color="auto"/>
            <w:left w:val="none" w:sz="0" w:space="0" w:color="auto"/>
            <w:bottom w:val="none" w:sz="0" w:space="0" w:color="auto"/>
            <w:right w:val="none" w:sz="0" w:space="0" w:color="auto"/>
          </w:divBdr>
        </w:div>
        <w:div w:id="1014578465">
          <w:marLeft w:val="640"/>
          <w:marRight w:val="0"/>
          <w:marTop w:val="0"/>
          <w:marBottom w:val="0"/>
          <w:divBdr>
            <w:top w:val="none" w:sz="0" w:space="0" w:color="auto"/>
            <w:left w:val="none" w:sz="0" w:space="0" w:color="auto"/>
            <w:bottom w:val="none" w:sz="0" w:space="0" w:color="auto"/>
            <w:right w:val="none" w:sz="0" w:space="0" w:color="auto"/>
          </w:divBdr>
        </w:div>
        <w:div w:id="1607039650">
          <w:marLeft w:val="640"/>
          <w:marRight w:val="0"/>
          <w:marTop w:val="0"/>
          <w:marBottom w:val="0"/>
          <w:divBdr>
            <w:top w:val="none" w:sz="0" w:space="0" w:color="auto"/>
            <w:left w:val="none" w:sz="0" w:space="0" w:color="auto"/>
            <w:bottom w:val="none" w:sz="0" w:space="0" w:color="auto"/>
            <w:right w:val="none" w:sz="0" w:space="0" w:color="auto"/>
          </w:divBdr>
        </w:div>
        <w:div w:id="1692603436">
          <w:marLeft w:val="640"/>
          <w:marRight w:val="0"/>
          <w:marTop w:val="0"/>
          <w:marBottom w:val="0"/>
          <w:divBdr>
            <w:top w:val="none" w:sz="0" w:space="0" w:color="auto"/>
            <w:left w:val="none" w:sz="0" w:space="0" w:color="auto"/>
            <w:bottom w:val="none" w:sz="0" w:space="0" w:color="auto"/>
            <w:right w:val="none" w:sz="0" w:space="0" w:color="auto"/>
          </w:divBdr>
        </w:div>
        <w:div w:id="443159751">
          <w:marLeft w:val="640"/>
          <w:marRight w:val="0"/>
          <w:marTop w:val="0"/>
          <w:marBottom w:val="0"/>
          <w:divBdr>
            <w:top w:val="none" w:sz="0" w:space="0" w:color="auto"/>
            <w:left w:val="none" w:sz="0" w:space="0" w:color="auto"/>
            <w:bottom w:val="none" w:sz="0" w:space="0" w:color="auto"/>
            <w:right w:val="none" w:sz="0" w:space="0" w:color="auto"/>
          </w:divBdr>
        </w:div>
        <w:div w:id="1014528557">
          <w:marLeft w:val="640"/>
          <w:marRight w:val="0"/>
          <w:marTop w:val="0"/>
          <w:marBottom w:val="0"/>
          <w:divBdr>
            <w:top w:val="none" w:sz="0" w:space="0" w:color="auto"/>
            <w:left w:val="none" w:sz="0" w:space="0" w:color="auto"/>
            <w:bottom w:val="none" w:sz="0" w:space="0" w:color="auto"/>
            <w:right w:val="none" w:sz="0" w:space="0" w:color="auto"/>
          </w:divBdr>
        </w:div>
      </w:divsChild>
    </w:div>
    <w:div w:id="1383290592">
      <w:bodyDiv w:val="1"/>
      <w:marLeft w:val="0"/>
      <w:marRight w:val="0"/>
      <w:marTop w:val="0"/>
      <w:marBottom w:val="0"/>
      <w:divBdr>
        <w:top w:val="none" w:sz="0" w:space="0" w:color="auto"/>
        <w:left w:val="none" w:sz="0" w:space="0" w:color="auto"/>
        <w:bottom w:val="none" w:sz="0" w:space="0" w:color="auto"/>
        <w:right w:val="none" w:sz="0" w:space="0" w:color="auto"/>
      </w:divBdr>
      <w:divsChild>
        <w:div w:id="1312976559">
          <w:marLeft w:val="640"/>
          <w:marRight w:val="0"/>
          <w:marTop w:val="0"/>
          <w:marBottom w:val="0"/>
          <w:divBdr>
            <w:top w:val="none" w:sz="0" w:space="0" w:color="auto"/>
            <w:left w:val="none" w:sz="0" w:space="0" w:color="auto"/>
            <w:bottom w:val="none" w:sz="0" w:space="0" w:color="auto"/>
            <w:right w:val="none" w:sz="0" w:space="0" w:color="auto"/>
          </w:divBdr>
        </w:div>
        <w:div w:id="390151163">
          <w:marLeft w:val="640"/>
          <w:marRight w:val="0"/>
          <w:marTop w:val="0"/>
          <w:marBottom w:val="0"/>
          <w:divBdr>
            <w:top w:val="none" w:sz="0" w:space="0" w:color="auto"/>
            <w:left w:val="none" w:sz="0" w:space="0" w:color="auto"/>
            <w:bottom w:val="none" w:sz="0" w:space="0" w:color="auto"/>
            <w:right w:val="none" w:sz="0" w:space="0" w:color="auto"/>
          </w:divBdr>
        </w:div>
        <w:div w:id="1682315891">
          <w:marLeft w:val="640"/>
          <w:marRight w:val="0"/>
          <w:marTop w:val="0"/>
          <w:marBottom w:val="0"/>
          <w:divBdr>
            <w:top w:val="none" w:sz="0" w:space="0" w:color="auto"/>
            <w:left w:val="none" w:sz="0" w:space="0" w:color="auto"/>
            <w:bottom w:val="none" w:sz="0" w:space="0" w:color="auto"/>
            <w:right w:val="none" w:sz="0" w:space="0" w:color="auto"/>
          </w:divBdr>
        </w:div>
        <w:div w:id="2094351129">
          <w:marLeft w:val="640"/>
          <w:marRight w:val="0"/>
          <w:marTop w:val="0"/>
          <w:marBottom w:val="0"/>
          <w:divBdr>
            <w:top w:val="none" w:sz="0" w:space="0" w:color="auto"/>
            <w:left w:val="none" w:sz="0" w:space="0" w:color="auto"/>
            <w:bottom w:val="none" w:sz="0" w:space="0" w:color="auto"/>
            <w:right w:val="none" w:sz="0" w:space="0" w:color="auto"/>
          </w:divBdr>
        </w:div>
        <w:div w:id="2032417471">
          <w:marLeft w:val="640"/>
          <w:marRight w:val="0"/>
          <w:marTop w:val="0"/>
          <w:marBottom w:val="0"/>
          <w:divBdr>
            <w:top w:val="none" w:sz="0" w:space="0" w:color="auto"/>
            <w:left w:val="none" w:sz="0" w:space="0" w:color="auto"/>
            <w:bottom w:val="none" w:sz="0" w:space="0" w:color="auto"/>
            <w:right w:val="none" w:sz="0" w:space="0" w:color="auto"/>
          </w:divBdr>
        </w:div>
        <w:div w:id="275991423">
          <w:marLeft w:val="640"/>
          <w:marRight w:val="0"/>
          <w:marTop w:val="0"/>
          <w:marBottom w:val="0"/>
          <w:divBdr>
            <w:top w:val="none" w:sz="0" w:space="0" w:color="auto"/>
            <w:left w:val="none" w:sz="0" w:space="0" w:color="auto"/>
            <w:bottom w:val="none" w:sz="0" w:space="0" w:color="auto"/>
            <w:right w:val="none" w:sz="0" w:space="0" w:color="auto"/>
          </w:divBdr>
        </w:div>
        <w:div w:id="740178760">
          <w:marLeft w:val="640"/>
          <w:marRight w:val="0"/>
          <w:marTop w:val="0"/>
          <w:marBottom w:val="0"/>
          <w:divBdr>
            <w:top w:val="none" w:sz="0" w:space="0" w:color="auto"/>
            <w:left w:val="none" w:sz="0" w:space="0" w:color="auto"/>
            <w:bottom w:val="none" w:sz="0" w:space="0" w:color="auto"/>
            <w:right w:val="none" w:sz="0" w:space="0" w:color="auto"/>
          </w:divBdr>
        </w:div>
        <w:div w:id="118031105">
          <w:marLeft w:val="640"/>
          <w:marRight w:val="0"/>
          <w:marTop w:val="0"/>
          <w:marBottom w:val="0"/>
          <w:divBdr>
            <w:top w:val="none" w:sz="0" w:space="0" w:color="auto"/>
            <w:left w:val="none" w:sz="0" w:space="0" w:color="auto"/>
            <w:bottom w:val="none" w:sz="0" w:space="0" w:color="auto"/>
            <w:right w:val="none" w:sz="0" w:space="0" w:color="auto"/>
          </w:divBdr>
        </w:div>
        <w:div w:id="414127604">
          <w:marLeft w:val="640"/>
          <w:marRight w:val="0"/>
          <w:marTop w:val="0"/>
          <w:marBottom w:val="0"/>
          <w:divBdr>
            <w:top w:val="none" w:sz="0" w:space="0" w:color="auto"/>
            <w:left w:val="none" w:sz="0" w:space="0" w:color="auto"/>
            <w:bottom w:val="none" w:sz="0" w:space="0" w:color="auto"/>
            <w:right w:val="none" w:sz="0" w:space="0" w:color="auto"/>
          </w:divBdr>
        </w:div>
        <w:div w:id="589433206">
          <w:marLeft w:val="640"/>
          <w:marRight w:val="0"/>
          <w:marTop w:val="0"/>
          <w:marBottom w:val="0"/>
          <w:divBdr>
            <w:top w:val="none" w:sz="0" w:space="0" w:color="auto"/>
            <w:left w:val="none" w:sz="0" w:space="0" w:color="auto"/>
            <w:bottom w:val="none" w:sz="0" w:space="0" w:color="auto"/>
            <w:right w:val="none" w:sz="0" w:space="0" w:color="auto"/>
          </w:divBdr>
        </w:div>
        <w:div w:id="716052818">
          <w:marLeft w:val="640"/>
          <w:marRight w:val="0"/>
          <w:marTop w:val="0"/>
          <w:marBottom w:val="0"/>
          <w:divBdr>
            <w:top w:val="none" w:sz="0" w:space="0" w:color="auto"/>
            <w:left w:val="none" w:sz="0" w:space="0" w:color="auto"/>
            <w:bottom w:val="none" w:sz="0" w:space="0" w:color="auto"/>
            <w:right w:val="none" w:sz="0" w:space="0" w:color="auto"/>
          </w:divBdr>
        </w:div>
        <w:div w:id="926578966">
          <w:marLeft w:val="640"/>
          <w:marRight w:val="0"/>
          <w:marTop w:val="0"/>
          <w:marBottom w:val="0"/>
          <w:divBdr>
            <w:top w:val="none" w:sz="0" w:space="0" w:color="auto"/>
            <w:left w:val="none" w:sz="0" w:space="0" w:color="auto"/>
            <w:bottom w:val="none" w:sz="0" w:space="0" w:color="auto"/>
            <w:right w:val="none" w:sz="0" w:space="0" w:color="auto"/>
          </w:divBdr>
        </w:div>
        <w:div w:id="354621836">
          <w:marLeft w:val="640"/>
          <w:marRight w:val="0"/>
          <w:marTop w:val="0"/>
          <w:marBottom w:val="0"/>
          <w:divBdr>
            <w:top w:val="none" w:sz="0" w:space="0" w:color="auto"/>
            <w:left w:val="none" w:sz="0" w:space="0" w:color="auto"/>
            <w:bottom w:val="none" w:sz="0" w:space="0" w:color="auto"/>
            <w:right w:val="none" w:sz="0" w:space="0" w:color="auto"/>
          </w:divBdr>
        </w:div>
        <w:div w:id="1567573363">
          <w:marLeft w:val="640"/>
          <w:marRight w:val="0"/>
          <w:marTop w:val="0"/>
          <w:marBottom w:val="0"/>
          <w:divBdr>
            <w:top w:val="none" w:sz="0" w:space="0" w:color="auto"/>
            <w:left w:val="none" w:sz="0" w:space="0" w:color="auto"/>
            <w:bottom w:val="none" w:sz="0" w:space="0" w:color="auto"/>
            <w:right w:val="none" w:sz="0" w:space="0" w:color="auto"/>
          </w:divBdr>
        </w:div>
        <w:div w:id="1431588723">
          <w:marLeft w:val="640"/>
          <w:marRight w:val="0"/>
          <w:marTop w:val="0"/>
          <w:marBottom w:val="0"/>
          <w:divBdr>
            <w:top w:val="none" w:sz="0" w:space="0" w:color="auto"/>
            <w:left w:val="none" w:sz="0" w:space="0" w:color="auto"/>
            <w:bottom w:val="none" w:sz="0" w:space="0" w:color="auto"/>
            <w:right w:val="none" w:sz="0" w:space="0" w:color="auto"/>
          </w:divBdr>
        </w:div>
        <w:div w:id="898857054">
          <w:marLeft w:val="640"/>
          <w:marRight w:val="0"/>
          <w:marTop w:val="0"/>
          <w:marBottom w:val="0"/>
          <w:divBdr>
            <w:top w:val="none" w:sz="0" w:space="0" w:color="auto"/>
            <w:left w:val="none" w:sz="0" w:space="0" w:color="auto"/>
            <w:bottom w:val="none" w:sz="0" w:space="0" w:color="auto"/>
            <w:right w:val="none" w:sz="0" w:space="0" w:color="auto"/>
          </w:divBdr>
        </w:div>
        <w:div w:id="1596590444">
          <w:marLeft w:val="640"/>
          <w:marRight w:val="0"/>
          <w:marTop w:val="0"/>
          <w:marBottom w:val="0"/>
          <w:divBdr>
            <w:top w:val="none" w:sz="0" w:space="0" w:color="auto"/>
            <w:left w:val="none" w:sz="0" w:space="0" w:color="auto"/>
            <w:bottom w:val="none" w:sz="0" w:space="0" w:color="auto"/>
            <w:right w:val="none" w:sz="0" w:space="0" w:color="auto"/>
          </w:divBdr>
        </w:div>
      </w:divsChild>
    </w:div>
    <w:div w:id="1400250769">
      <w:bodyDiv w:val="1"/>
      <w:marLeft w:val="0"/>
      <w:marRight w:val="0"/>
      <w:marTop w:val="0"/>
      <w:marBottom w:val="0"/>
      <w:divBdr>
        <w:top w:val="none" w:sz="0" w:space="0" w:color="auto"/>
        <w:left w:val="none" w:sz="0" w:space="0" w:color="auto"/>
        <w:bottom w:val="none" w:sz="0" w:space="0" w:color="auto"/>
        <w:right w:val="none" w:sz="0" w:space="0" w:color="auto"/>
      </w:divBdr>
      <w:divsChild>
        <w:div w:id="265039622">
          <w:marLeft w:val="640"/>
          <w:marRight w:val="0"/>
          <w:marTop w:val="0"/>
          <w:marBottom w:val="0"/>
          <w:divBdr>
            <w:top w:val="none" w:sz="0" w:space="0" w:color="auto"/>
            <w:left w:val="none" w:sz="0" w:space="0" w:color="auto"/>
            <w:bottom w:val="none" w:sz="0" w:space="0" w:color="auto"/>
            <w:right w:val="none" w:sz="0" w:space="0" w:color="auto"/>
          </w:divBdr>
        </w:div>
        <w:div w:id="2051374915">
          <w:marLeft w:val="640"/>
          <w:marRight w:val="0"/>
          <w:marTop w:val="0"/>
          <w:marBottom w:val="0"/>
          <w:divBdr>
            <w:top w:val="none" w:sz="0" w:space="0" w:color="auto"/>
            <w:left w:val="none" w:sz="0" w:space="0" w:color="auto"/>
            <w:bottom w:val="none" w:sz="0" w:space="0" w:color="auto"/>
            <w:right w:val="none" w:sz="0" w:space="0" w:color="auto"/>
          </w:divBdr>
        </w:div>
        <w:div w:id="846987544">
          <w:marLeft w:val="640"/>
          <w:marRight w:val="0"/>
          <w:marTop w:val="0"/>
          <w:marBottom w:val="0"/>
          <w:divBdr>
            <w:top w:val="none" w:sz="0" w:space="0" w:color="auto"/>
            <w:left w:val="none" w:sz="0" w:space="0" w:color="auto"/>
            <w:bottom w:val="none" w:sz="0" w:space="0" w:color="auto"/>
            <w:right w:val="none" w:sz="0" w:space="0" w:color="auto"/>
          </w:divBdr>
        </w:div>
        <w:div w:id="481312619">
          <w:marLeft w:val="640"/>
          <w:marRight w:val="0"/>
          <w:marTop w:val="0"/>
          <w:marBottom w:val="0"/>
          <w:divBdr>
            <w:top w:val="none" w:sz="0" w:space="0" w:color="auto"/>
            <w:left w:val="none" w:sz="0" w:space="0" w:color="auto"/>
            <w:bottom w:val="none" w:sz="0" w:space="0" w:color="auto"/>
            <w:right w:val="none" w:sz="0" w:space="0" w:color="auto"/>
          </w:divBdr>
        </w:div>
        <w:div w:id="1013265504">
          <w:marLeft w:val="640"/>
          <w:marRight w:val="0"/>
          <w:marTop w:val="0"/>
          <w:marBottom w:val="0"/>
          <w:divBdr>
            <w:top w:val="none" w:sz="0" w:space="0" w:color="auto"/>
            <w:left w:val="none" w:sz="0" w:space="0" w:color="auto"/>
            <w:bottom w:val="none" w:sz="0" w:space="0" w:color="auto"/>
            <w:right w:val="none" w:sz="0" w:space="0" w:color="auto"/>
          </w:divBdr>
        </w:div>
        <w:div w:id="87897611">
          <w:marLeft w:val="640"/>
          <w:marRight w:val="0"/>
          <w:marTop w:val="0"/>
          <w:marBottom w:val="0"/>
          <w:divBdr>
            <w:top w:val="none" w:sz="0" w:space="0" w:color="auto"/>
            <w:left w:val="none" w:sz="0" w:space="0" w:color="auto"/>
            <w:bottom w:val="none" w:sz="0" w:space="0" w:color="auto"/>
            <w:right w:val="none" w:sz="0" w:space="0" w:color="auto"/>
          </w:divBdr>
        </w:div>
        <w:div w:id="1151866808">
          <w:marLeft w:val="640"/>
          <w:marRight w:val="0"/>
          <w:marTop w:val="0"/>
          <w:marBottom w:val="0"/>
          <w:divBdr>
            <w:top w:val="none" w:sz="0" w:space="0" w:color="auto"/>
            <w:left w:val="none" w:sz="0" w:space="0" w:color="auto"/>
            <w:bottom w:val="none" w:sz="0" w:space="0" w:color="auto"/>
            <w:right w:val="none" w:sz="0" w:space="0" w:color="auto"/>
          </w:divBdr>
        </w:div>
        <w:div w:id="710879623">
          <w:marLeft w:val="640"/>
          <w:marRight w:val="0"/>
          <w:marTop w:val="0"/>
          <w:marBottom w:val="0"/>
          <w:divBdr>
            <w:top w:val="none" w:sz="0" w:space="0" w:color="auto"/>
            <w:left w:val="none" w:sz="0" w:space="0" w:color="auto"/>
            <w:bottom w:val="none" w:sz="0" w:space="0" w:color="auto"/>
            <w:right w:val="none" w:sz="0" w:space="0" w:color="auto"/>
          </w:divBdr>
        </w:div>
        <w:div w:id="2124036523">
          <w:marLeft w:val="640"/>
          <w:marRight w:val="0"/>
          <w:marTop w:val="0"/>
          <w:marBottom w:val="0"/>
          <w:divBdr>
            <w:top w:val="none" w:sz="0" w:space="0" w:color="auto"/>
            <w:left w:val="none" w:sz="0" w:space="0" w:color="auto"/>
            <w:bottom w:val="none" w:sz="0" w:space="0" w:color="auto"/>
            <w:right w:val="none" w:sz="0" w:space="0" w:color="auto"/>
          </w:divBdr>
        </w:div>
        <w:div w:id="1962033153">
          <w:marLeft w:val="640"/>
          <w:marRight w:val="0"/>
          <w:marTop w:val="0"/>
          <w:marBottom w:val="0"/>
          <w:divBdr>
            <w:top w:val="none" w:sz="0" w:space="0" w:color="auto"/>
            <w:left w:val="none" w:sz="0" w:space="0" w:color="auto"/>
            <w:bottom w:val="none" w:sz="0" w:space="0" w:color="auto"/>
            <w:right w:val="none" w:sz="0" w:space="0" w:color="auto"/>
          </w:divBdr>
        </w:div>
        <w:div w:id="2096508179">
          <w:marLeft w:val="640"/>
          <w:marRight w:val="0"/>
          <w:marTop w:val="0"/>
          <w:marBottom w:val="0"/>
          <w:divBdr>
            <w:top w:val="none" w:sz="0" w:space="0" w:color="auto"/>
            <w:left w:val="none" w:sz="0" w:space="0" w:color="auto"/>
            <w:bottom w:val="none" w:sz="0" w:space="0" w:color="auto"/>
            <w:right w:val="none" w:sz="0" w:space="0" w:color="auto"/>
          </w:divBdr>
        </w:div>
        <w:div w:id="1995642249">
          <w:marLeft w:val="640"/>
          <w:marRight w:val="0"/>
          <w:marTop w:val="0"/>
          <w:marBottom w:val="0"/>
          <w:divBdr>
            <w:top w:val="none" w:sz="0" w:space="0" w:color="auto"/>
            <w:left w:val="none" w:sz="0" w:space="0" w:color="auto"/>
            <w:bottom w:val="none" w:sz="0" w:space="0" w:color="auto"/>
            <w:right w:val="none" w:sz="0" w:space="0" w:color="auto"/>
          </w:divBdr>
        </w:div>
        <w:div w:id="1816139043">
          <w:marLeft w:val="640"/>
          <w:marRight w:val="0"/>
          <w:marTop w:val="0"/>
          <w:marBottom w:val="0"/>
          <w:divBdr>
            <w:top w:val="none" w:sz="0" w:space="0" w:color="auto"/>
            <w:left w:val="none" w:sz="0" w:space="0" w:color="auto"/>
            <w:bottom w:val="none" w:sz="0" w:space="0" w:color="auto"/>
            <w:right w:val="none" w:sz="0" w:space="0" w:color="auto"/>
          </w:divBdr>
        </w:div>
        <w:div w:id="1537543767">
          <w:marLeft w:val="640"/>
          <w:marRight w:val="0"/>
          <w:marTop w:val="0"/>
          <w:marBottom w:val="0"/>
          <w:divBdr>
            <w:top w:val="none" w:sz="0" w:space="0" w:color="auto"/>
            <w:left w:val="none" w:sz="0" w:space="0" w:color="auto"/>
            <w:bottom w:val="none" w:sz="0" w:space="0" w:color="auto"/>
            <w:right w:val="none" w:sz="0" w:space="0" w:color="auto"/>
          </w:divBdr>
        </w:div>
        <w:div w:id="987856327">
          <w:marLeft w:val="640"/>
          <w:marRight w:val="0"/>
          <w:marTop w:val="0"/>
          <w:marBottom w:val="0"/>
          <w:divBdr>
            <w:top w:val="none" w:sz="0" w:space="0" w:color="auto"/>
            <w:left w:val="none" w:sz="0" w:space="0" w:color="auto"/>
            <w:bottom w:val="none" w:sz="0" w:space="0" w:color="auto"/>
            <w:right w:val="none" w:sz="0" w:space="0" w:color="auto"/>
          </w:divBdr>
        </w:div>
        <w:div w:id="603464428">
          <w:marLeft w:val="640"/>
          <w:marRight w:val="0"/>
          <w:marTop w:val="0"/>
          <w:marBottom w:val="0"/>
          <w:divBdr>
            <w:top w:val="none" w:sz="0" w:space="0" w:color="auto"/>
            <w:left w:val="none" w:sz="0" w:space="0" w:color="auto"/>
            <w:bottom w:val="none" w:sz="0" w:space="0" w:color="auto"/>
            <w:right w:val="none" w:sz="0" w:space="0" w:color="auto"/>
          </w:divBdr>
        </w:div>
        <w:div w:id="2075353762">
          <w:marLeft w:val="640"/>
          <w:marRight w:val="0"/>
          <w:marTop w:val="0"/>
          <w:marBottom w:val="0"/>
          <w:divBdr>
            <w:top w:val="none" w:sz="0" w:space="0" w:color="auto"/>
            <w:left w:val="none" w:sz="0" w:space="0" w:color="auto"/>
            <w:bottom w:val="none" w:sz="0" w:space="0" w:color="auto"/>
            <w:right w:val="none" w:sz="0" w:space="0" w:color="auto"/>
          </w:divBdr>
        </w:div>
        <w:div w:id="1512138916">
          <w:marLeft w:val="640"/>
          <w:marRight w:val="0"/>
          <w:marTop w:val="0"/>
          <w:marBottom w:val="0"/>
          <w:divBdr>
            <w:top w:val="none" w:sz="0" w:space="0" w:color="auto"/>
            <w:left w:val="none" w:sz="0" w:space="0" w:color="auto"/>
            <w:bottom w:val="none" w:sz="0" w:space="0" w:color="auto"/>
            <w:right w:val="none" w:sz="0" w:space="0" w:color="auto"/>
          </w:divBdr>
        </w:div>
        <w:div w:id="1390111614">
          <w:marLeft w:val="640"/>
          <w:marRight w:val="0"/>
          <w:marTop w:val="0"/>
          <w:marBottom w:val="0"/>
          <w:divBdr>
            <w:top w:val="none" w:sz="0" w:space="0" w:color="auto"/>
            <w:left w:val="none" w:sz="0" w:space="0" w:color="auto"/>
            <w:bottom w:val="none" w:sz="0" w:space="0" w:color="auto"/>
            <w:right w:val="none" w:sz="0" w:space="0" w:color="auto"/>
          </w:divBdr>
        </w:div>
        <w:div w:id="1730030781">
          <w:marLeft w:val="640"/>
          <w:marRight w:val="0"/>
          <w:marTop w:val="0"/>
          <w:marBottom w:val="0"/>
          <w:divBdr>
            <w:top w:val="none" w:sz="0" w:space="0" w:color="auto"/>
            <w:left w:val="none" w:sz="0" w:space="0" w:color="auto"/>
            <w:bottom w:val="none" w:sz="0" w:space="0" w:color="auto"/>
            <w:right w:val="none" w:sz="0" w:space="0" w:color="auto"/>
          </w:divBdr>
        </w:div>
        <w:div w:id="1543445189">
          <w:marLeft w:val="640"/>
          <w:marRight w:val="0"/>
          <w:marTop w:val="0"/>
          <w:marBottom w:val="0"/>
          <w:divBdr>
            <w:top w:val="none" w:sz="0" w:space="0" w:color="auto"/>
            <w:left w:val="none" w:sz="0" w:space="0" w:color="auto"/>
            <w:bottom w:val="none" w:sz="0" w:space="0" w:color="auto"/>
            <w:right w:val="none" w:sz="0" w:space="0" w:color="auto"/>
          </w:divBdr>
        </w:div>
        <w:div w:id="1233585904">
          <w:marLeft w:val="640"/>
          <w:marRight w:val="0"/>
          <w:marTop w:val="0"/>
          <w:marBottom w:val="0"/>
          <w:divBdr>
            <w:top w:val="none" w:sz="0" w:space="0" w:color="auto"/>
            <w:left w:val="none" w:sz="0" w:space="0" w:color="auto"/>
            <w:bottom w:val="none" w:sz="0" w:space="0" w:color="auto"/>
            <w:right w:val="none" w:sz="0" w:space="0" w:color="auto"/>
          </w:divBdr>
        </w:div>
        <w:div w:id="168566215">
          <w:marLeft w:val="640"/>
          <w:marRight w:val="0"/>
          <w:marTop w:val="0"/>
          <w:marBottom w:val="0"/>
          <w:divBdr>
            <w:top w:val="none" w:sz="0" w:space="0" w:color="auto"/>
            <w:left w:val="none" w:sz="0" w:space="0" w:color="auto"/>
            <w:bottom w:val="none" w:sz="0" w:space="0" w:color="auto"/>
            <w:right w:val="none" w:sz="0" w:space="0" w:color="auto"/>
          </w:divBdr>
        </w:div>
        <w:div w:id="152262217">
          <w:marLeft w:val="640"/>
          <w:marRight w:val="0"/>
          <w:marTop w:val="0"/>
          <w:marBottom w:val="0"/>
          <w:divBdr>
            <w:top w:val="none" w:sz="0" w:space="0" w:color="auto"/>
            <w:left w:val="none" w:sz="0" w:space="0" w:color="auto"/>
            <w:bottom w:val="none" w:sz="0" w:space="0" w:color="auto"/>
            <w:right w:val="none" w:sz="0" w:space="0" w:color="auto"/>
          </w:divBdr>
          <w:divsChild>
            <w:div w:id="521628801">
              <w:marLeft w:val="0"/>
              <w:marRight w:val="0"/>
              <w:marTop w:val="0"/>
              <w:marBottom w:val="0"/>
              <w:divBdr>
                <w:top w:val="none" w:sz="0" w:space="0" w:color="auto"/>
                <w:left w:val="none" w:sz="0" w:space="0" w:color="auto"/>
                <w:bottom w:val="none" w:sz="0" w:space="0" w:color="auto"/>
                <w:right w:val="none" w:sz="0" w:space="0" w:color="auto"/>
              </w:divBdr>
              <w:divsChild>
                <w:div w:id="843596798">
                  <w:marLeft w:val="640"/>
                  <w:marRight w:val="0"/>
                  <w:marTop w:val="0"/>
                  <w:marBottom w:val="0"/>
                  <w:divBdr>
                    <w:top w:val="none" w:sz="0" w:space="0" w:color="auto"/>
                    <w:left w:val="none" w:sz="0" w:space="0" w:color="auto"/>
                    <w:bottom w:val="none" w:sz="0" w:space="0" w:color="auto"/>
                    <w:right w:val="none" w:sz="0" w:space="0" w:color="auto"/>
                  </w:divBdr>
                </w:div>
                <w:div w:id="457183582">
                  <w:marLeft w:val="640"/>
                  <w:marRight w:val="0"/>
                  <w:marTop w:val="0"/>
                  <w:marBottom w:val="0"/>
                  <w:divBdr>
                    <w:top w:val="none" w:sz="0" w:space="0" w:color="auto"/>
                    <w:left w:val="none" w:sz="0" w:space="0" w:color="auto"/>
                    <w:bottom w:val="none" w:sz="0" w:space="0" w:color="auto"/>
                    <w:right w:val="none" w:sz="0" w:space="0" w:color="auto"/>
                  </w:divBdr>
                </w:div>
                <w:div w:id="1189678445">
                  <w:marLeft w:val="640"/>
                  <w:marRight w:val="0"/>
                  <w:marTop w:val="0"/>
                  <w:marBottom w:val="0"/>
                  <w:divBdr>
                    <w:top w:val="none" w:sz="0" w:space="0" w:color="auto"/>
                    <w:left w:val="none" w:sz="0" w:space="0" w:color="auto"/>
                    <w:bottom w:val="none" w:sz="0" w:space="0" w:color="auto"/>
                    <w:right w:val="none" w:sz="0" w:space="0" w:color="auto"/>
                  </w:divBdr>
                </w:div>
                <w:div w:id="2133009409">
                  <w:marLeft w:val="640"/>
                  <w:marRight w:val="0"/>
                  <w:marTop w:val="0"/>
                  <w:marBottom w:val="0"/>
                  <w:divBdr>
                    <w:top w:val="none" w:sz="0" w:space="0" w:color="auto"/>
                    <w:left w:val="none" w:sz="0" w:space="0" w:color="auto"/>
                    <w:bottom w:val="none" w:sz="0" w:space="0" w:color="auto"/>
                    <w:right w:val="none" w:sz="0" w:space="0" w:color="auto"/>
                  </w:divBdr>
                </w:div>
                <w:div w:id="1195534807">
                  <w:marLeft w:val="640"/>
                  <w:marRight w:val="0"/>
                  <w:marTop w:val="0"/>
                  <w:marBottom w:val="0"/>
                  <w:divBdr>
                    <w:top w:val="none" w:sz="0" w:space="0" w:color="auto"/>
                    <w:left w:val="none" w:sz="0" w:space="0" w:color="auto"/>
                    <w:bottom w:val="none" w:sz="0" w:space="0" w:color="auto"/>
                    <w:right w:val="none" w:sz="0" w:space="0" w:color="auto"/>
                  </w:divBdr>
                </w:div>
                <w:div w:id="696583102">
                  <w:marLeft w:val="640"/>
                  <w:marRight w:val="0"/>
                  <w:marTop w:val="0"/>
                  <w:marBottom w:val="0"/>
                  <w:divBdr>
                    <w:top w:val="none" w:sz="0" w:space="0" w:color="auto"/>
                    <w:left w:val="none" w:sz="0" w:space="0" w:color="auto"/>
                    <w:bottom w:val="none" w:sz="0" w:space="0" w:color="auto"/>
                    <w:right w:val="none" w:sz="0" w:space="0" w:color="auto"/>
                  </w:divBdr>
                </w:div>
                <w:div w:id="1252816099">
                  <w:marLeft w:val="640"/>
                  <w:marRight w:val="0"/>
                  <w:marTop w:val="0"/>
                  <w:marBottom w:val="0"/>
                  <w:divBdr>
                    <w:top w:val="none" w:sz="0" w:space="0" w:color="auto"/>
                    <w:left w:val="none" w:sz="0" w:space="0" w:color="auto"/>
                    <w:bottom w:val="none" w:sz="0" w:space="0" w:color="auto"/>
                    <w:right w:val="none" w:sz="0" w:space="0" w:color="auto"/>
                  </w:divBdr>
                </w:div>
                <w:div w:id="381096622">
                  <w:marLeft w:val="640"/>
                  <w:marRight w:val="0"/>
                  <w:marTop w:val="0"/>
                  <w:marBottom w:val="0"/>
                  <w:divBdr>
                    <w:top w:val="none" w:sz="0" w:space="0" w:color="auto"/>
                    <w:left w:val="none" w:sz="0" w:space="0" w:color="auto"/>
                    <w:bottom w:val="none" w:sz="0" w:space="0" w:color="auto"/>
                    <w:right w:val="none" w:sz="0" w:space="0" w:color="auto"/>
                  </w:divBdr>
                </w:div>
                <w:div w:id="1251046284">
                  <w:marLeft w:val="640"/>
                  <w:marRight w:val="0"/>
                  <w:marTop w:val="0"/>
                  <w:marBottom w:val="0"/>
                  <w:divBdr>
                    <w:top w:val="none" w:sz="0" w:space="0" w:color="auto"/>
                    <w:left w:val="none" w:sz="0" w:space="0" w:color="auto"/>
                    <w:bottom w:val="none" w:sz="0" w:space="0" w:color="auto"/>
                    <w:right w:val="none" w:sz="0" w:space="0" w:color="auto"/>
                  </w:divBdr>
                </w:div>
                <w:div w:id="927689230">
                  <w:marLeft w:val="640"/>
                  <w:marRight w:val="0"/>
                  <w:marTop w:val="0"/>
                  <w:marBottom w:val="0"/>
                  <w:divBdr>
                    <w:top w:val="none" w:sz="0" w:space="0" w:color="auto"/>
                    <w:left w:val="none" w:sz="0" w:space="0" w:color="auto"/>
                    <w:bottom w:val="none" w:sz="0" w:space="0" w:color="auto"/>
                    <w:right w:val="none" w:sz="0" w:space="0" w:color="auto"/>
                  </w:divBdr>
                </w:div>
                <w:div w:id="1428309705">
                  <w:marLeft w:val="640"/>
                  <w:marRight w:val="0"/>
                  <w:marTop w:val="0"/>
                  <w:marBottom w:val="0"/>
                  <w:divBdr>
                    <w:top w:val="none" w:sz="0" w:space="0" w:color="auto"/>
                    <w:left w:val="none" w:sz="0" w:space="0" w:color="auto"/>
                    <w:bottom w:val="none" w:sz="0" w:space="0" w:color="auto"/>
                    <w:right w:val="none" w:sz="0" w:space="0" w:color="auto"/>
                  </w:divBdr>
                </w:div>
                <w:div w:id="196696502">
                  <w:marLeft w:val="640"/>
                  <w:marRight w:val="0"/>
                  <w:marTop w:val="0"/>
                  <w:marBottom w:val="0"/>
                  <w:divBdr>
                    <w:top w:val="none" w:sz="0" w:space="0" w:color="auto"/>
                    <w:left w:val="none" w:sz="0" w:space="0" w:color="auto"/>
                    <w:bottom w:val="none" w:sz="0" w:space="0" w:color="auto"/>
                    <w:right w:val="none" w:sz="0" w:space="0" w:color="auto"/>
                  </w:divBdr>
                </w:div>
                <w:div w:id="1152336085">
                  <w:marLeft w:val="640"/>
                  <w:marRight w:val="0"/>
                  <w:marTop w:val="0"/>
                  <w:marBottom w:val="0"/>
                  <w:divBdr>
                    <w:top w:val="none" w:sz="0" w:space="0" w:color="auto"/>
                    <w:left w:val="none" w:sz="0" w:space="0" w:color="auto"/>
                    <w:bottom w:val="none" w:sz="0" w:space="0" w:color="auto"/>
                    <w:right w:val="none" w:sz="0" w:space="0" w:color="auto"/>
                  </w:divBdr>
                </w:div>
                <w:div w:id="1738238888">
                  <w:marLeft w:val="640"/>
                  <w:marRight w:val="0"/>
                  <w:marTop w:val="0"/>
                  <w:marBottom w:val="0"/>
                  <w:divBdr>
                    <w:top w:val="none" w:sz="0" w:space="0" w:color="auto"/>
                    <w:left w:val="none" w:sz="0" w:space="0" w:color="auto"/>
                    <w:bottom w:val="none" w:sz="0" w:space="0" w:color="auto"/>
                    <w:right w:val="none" w:sz="0" w:space="0" w:color="auto"/>
                  </w:divBdr>
                </w:div>
                <w:div w:id="1311205249">
                  <w:marLeft w:val="640"/>
                  <w:marRight w:val="0"/>
                  <w:marTop w:val="0"/>
                  <w:marBottom w:val="0"/>
                  <w:divBdr>
                    <w:top w:val="none" w:sz="0" w:space="0" w:color="auto"/>
                    <w:left w:val="none" w:sz="0" w:space="0" w:color="auto"/>
                    <w:bottom w:val="none" w:sz="0" w:space="0" w:color="auto"/>
                    <w:right w:val="none" w:sz="0" w:space="0" w:color="auto"/>
                  </w:divBdr>
                </w:div>
                <w:div w:id="411046029">
                  <w:marLeft w:val="640"/>
                  <w:marRight w:val="0"/>
                  <w:marTop w:val="0"/>
                  <w:marBottom w:val="0"/>
                  <w:divBdr>
                    <w:top w:val="none" w:sz="0" w:space="0" w:color="auto"/>
                    <w:left w:val="none" w:sz="0" w:space="0" w:color="auto"/>
                    <w:bottom w:val="none" w:sz="0" w:space="0" w:color="auto"/>
                    <w:right w:val="none" w:sz="0" w:space="0" w:color="auto"/>
                  </w:divBdr>
                </w:div>
                <w:div w:id="1077019624">
                  <w:marLeft w:val="640"/>
                  <w:marRight w:val="0"/>
                  <w:marTop w:val="0"/>
                  <w:marBottom w:val="0"/>
                  <w:divBdr>
                    <w:top w:val="none" w:sz="0" w:space="0" w:color="auto"/>
                    <w:left w:val="none" w:sz="0" w:space="0" w:color="auto"/>
                    <w:bottom w:val="none" w:sz="0" w:space="0" w:color="auto"/>
                    <w:right w:val="none" w:sz="0" w:space="0" w:color="auto"/>
                  </w:divBdr>
                </w:div>
                <w:div w:id="1828132243">
                  <w:marLeft w:val="640"/>
                  <w:marRight w:val="0"/>
                  <w:marTop w:val="0"/>
                  <w:marBottom w:val="0"/>
                  <w:divBdr>
                    <w:top w:val="none" w:sz="0" w:space="0" w:color="auto"/>
                    <w:left w:val="none" w:sz="0" w:space="0" w:color="auto"/>
                    <w:bottom w:val="none" w:sz="0" w:space="0" w:color="auto"/>
                    <w:right w:val="none" w:sz="0" w:space="0" w:color="auto"/>
                  </w:divBdr>
                </w:div>
                <w:div w:id="2013481984">
                  <w:marLeft w:val="640"/>
                  <w:marRight w:val="0"/>
                  <w:marTop w:val="0"/>
                  <w:marBottom w:val="0"/>
                  <w:divBdr>
                    <w:top w:val="none" w:sz="0" w:space="0" w:color="auto"/>
                    <w:left w:val="none" w:sz="0" w:space="0" w:color="auto"/>
                    <w:bottom w:val="none" w:sz="0" w:space="0" w:color="auto"/>
                    <w:right w:val="none" w:sz="0" w:space="0" w:color="auto"/>
                  </w:divBdr>
                </w:div>
                <w:div w:id="738091885">
                  <w:marLeft w:val="640"/>
                  <w:marRight w:val="0"/>
                  <w:marTop w:val="0"/>
                  <w:marBottom w:val="0"/>
                  <w:divBdr>
                    <w:top w:val="none" w:sz="0" w:space="0" w:color="auto"/>
                    <w:left w:val="none" w:sz="0" w:space="0" w:color="auto"/>
                    <w:bottom w:val="none" w:sz="0" w:space="0" w:color="auto"/>
                    <w:right w:val="none" w:sz="0" w:space="0" w:color="auto"/>
                  </w:divBdr>
                </w:div>
                <w:div w:id="1438528168">
                  <w:marLeft w:val="640"/>
                  <w:marRight w:val="0"/>
                  <w:marTop w:val="0"/>
                  <w:marBottom w:val="0"/>
                  <w:divBdr>
                    <w:top w:val="none" w:sz="0" w:space="0" w:color="auto"/>
                    <w:left w:val="none" w:sz="0" w:space="0" w:color="auto"/>
                    <w:bottom w:val="none" w:sz="0" w:space="0" w:color="auto"/>
                    <w:right w:val="none" w:sz="0" w:space="0" w:color="auto"/>
                  </w:divBdr>
                </w:div>
                <w:div w:id="1989898549">
                  <w:marLeft w:val="640"/>
                  <w:marRight w:val="0"/>
                  <w:marTop w:val="0"/>
                  <w:marBottom w:val="0"/>
                  <w:divBdr>
                    <w:top w:val="none" w:sz="0" w:space="0" w:color="auto"/>
                    <w:left w:val="none" w:sz="0" w:space="0" w:color="auto"/>
                    <w:bottom w:val="none" w:sz="0" w:space="0" w:color="auto"/>
                    <w:right w:val="none" w:sz="0" w:space="0" w:color="auto"/>
                  </w:divBdr>
                </w:div>
                <w:div w:id="990251535">
                  <w:marLeft w:val="640"/>
                  <w:marRight w:val="0"/>
                  <w:marTop w:val="0"/>
                  <w:marBottom w:val="0"/>
                  <w:divBdr>
                    <w:top w:val="none" w:sz="0" w:space="0" w:color="auto"/>
                    <w:left w:val="none" w:sz="0" w:space="0" w:color="auto"/>
                    <w:bottom w:val="none" w:sz="0" w:space="0" w:color="auto"/>
                    <w:right w:val="none" w:sz="0" w:space="0" w:color="auto"/>
                  </w:divBdr>
                </w:div>
                <w:div w:id="216674580">
                  <w:marLeft w:val="640"/>
                  <w:marRight w:val="0"/>
                  <w:marTop w:val="0"/>
                  <w:marBottom w:val="0"/>
                  <w:divBdr>
                    <w:top w:val="none" w:sz="0" w:space="0" w:color="auto"/>
                    <w:left w:val="none" w:sz="0" w:space="0" w:color="auto"/>
                    <w:bottom w:val="none" w:sz="0" w:space="0" w:color="auto"/>
                    <w:right w:val="none" w:sz="0" w:space="0" w:color="auto"/>
                  </w:divBdr>
                </w:div>
              </w:divsChild>
            </w:div>
            <w:div w:id="1896963090">
              <w:marLeft w:val="0"/>
              <w:marRight w:val="0"/>
              <w:marTop w:val="0"/>
              <w:marBottom w:val="0"/>
              <w:divBdr>
                <w:top w:val="none" w:sz="0" w:space="0" w:color="auto"/>
                <w:left w:val="none" w:sz="0" w:space="0" w:color="auto"/>
                <w:bottom w:val="none" w:sz="0" w:space="0" w:color="auto"/>
                <w:right w:val="none" w:sz="0" w:space="0" w:color="auto"/>
              </w:divBdr>
              <w:divsChild>
                <w:div w:id="465201812">
                  <w:marLeft w:val="640"/>
                  <w:marRight w:val="0"/>
                  <w:marTop w:val="0"/>
                  <w:marBottom w:val="0"/>
                  <w:divBdr>
                    <w:top w:val="none" w:sz="0" w:space="0" w:color="auto"/>
                    <w:left w:val="none" w:sz="0" w:space="0" w:color="auto"/>
                    <w:bottom w:val="none" w:sz="0" w:space="0" w:color="auto"/>
                    <w:right w:val="none" w:sz="0" w:space="0" w:color="auto"/>
                  </w:divBdr>
                </w:div>
                <w:div w:id="192423153">
                  <w:marLeft w:val="640"/>
                  <w:marRight w:val="0"/>
                  <w:marTop w:val="0"/>
                  <w:marBottom w:val="0"/>
                  <w:divBdr>
                    <w:top w:val="none" w:sz="0" w:space="0" w:color="auto"/>
                    <w:left w:val="none" w:sz="0" w:space="0" w:color="auto"/>
                    <w:bottom w:val="none" w:sz="0" w:space="0" w:color="auto"/>
                    <w:right w:val="none" w:sz="0" w:space="0" w:color="auto"/>
                  </w:divBdr>
                </w:div>
                <w:div w:id="1322998997">
                  <w:marLeft w:val="640"/>
                  <w:marRight w:val="0"/>
                  <w:marTop w:val="0"/>
                  <w:marBottom w:val="0"/>
                  <w:divBdr>
                    <w:top w:val="none" w:sz="0" w:space="0" w:color="auto"/>
                    <w:left w:val="none" w:sz="0" w:space="0" w:color="auto"/>
                    <w:bottom w:val="none" w:sz="0" w:space="0" w:color="auto"/>
                    <w:right w:val="none" w:sz="0" w:space="0" w:color="auto"/>
                  </w:divBdr>
                </w:div>
                <w:div w:id="983120074">
                  <w:marLeft w:val="640"/>
                  <w:marRight w:val="0"/>
                  <w:marTop w:val="0"/>
                  <w:marBottom w:val="0"/>
                  <w:divBdr>
                    <w:top w:val="none" w:sz="0" w:space="0" w:color="auto"/>
                    <w:left w:val="none" w:sz="0" w:space="0" w:color="auto"/>
                    <w:bottom w:val="none" w:sz="0" w:space="0" w:color="auto"/>
                    <w:right w:val="none" w:sz="0" w:space="0" w:color="auto"/>
                  </w:divBdr>
                </w:div>
                <w:div w:id="1774744627">
                  <w:marLeft w:val="640"/>
                  <w:marRight w:val="0"/>
                  <w:marTop w:val="0"/>
                  <w:marBottom w:val="0"/>
                  <w:divBdr>
                    <w:top w:val="none" w:sz="0" w:space="0" w:color="auto"/>
                    <w:left w:val="none" w:sz="0" w:space="0" w:color="auto"/>
                    <w:bottom w:val="none" w:sz="0" w:space="0" w:color="auto"/>
                    <w:right w:val="none" w:sz="0" w:space="0" w:color="auto"/>
                  </w:divBdr>
                </w:div>
                <w:div w:id="693384814">
                  <w:marLeft w:val="640"/>
                  <w:marRight w:val="0"/>
                  <w:marTop w:val="0"/>
                  <w:marBottom w:val="0"/>
                  <w:divBdr>
                    <w:top w:val="none" w:sz="0" w:space="0" w:color="auto"/>
                    <w:left w:val="none" w:sz="0" w:space="0" w:color="auto"/>
                    <w:bottom w:val="none" w:sz="0" w:space="0" w:color="auto"/>
                    <w:right w:val="none" w:sz="0" w:space="0" w:color="auto"/>
                  </w:divBdr>
                </w:div>
                <w:div w:id="1795248986">
                  <w:marLeft w:val="640"/>
                  <w:marRight w:val="0"/>
                  <w:marTop w:val="0"/>
                  <w:marBottom w:val="0"/>
                  <w:divBdr>
                    <w:top w:val="none" w:sz="0" w:space="0" w:color="auto"/>
                    <w:left w:val="none" w:sz="0" w:space="0" w:color="auto"/>
                    <w:bottom w:val="none" w:sz="0" w:space="0" w:color="auto"/>
                    <w:right w:val="none" w:sz="0" w:space="0" w:color="auto"/>
                  </w:divBdr>
                </w:div>
                <w:div w:id="1206139686">
                  <w:marLeft w:val="640"/>
                  <w:marRight w:val="0"/>
                  <w:marTop w:val="0"/>
                  <w:marBottom w:val="0"/>
                  <w:divBdr>
                    <w:top w:val="none" w:sz="0" w:space="0" w:color="auto"/>
                    <w:left w:val="none" w:sz="0" w:space="0" w:color="auto"/>
                    <w:bottom w:val="none" w:sz="0" w:space="0" w:color="auto"/>
                    <w:right w:val="none" w:sz="0" w:space="0" w:color="auto"/>
                  </w:divBdr>
                </w:div>
                <w:div w:id="180514764">
                  <w:marLeft w:val="640"/>
                  <w:marRight w:val="0"/>
                  <w:marTop w:val="0"/>
                  <w:marBottom w:val="0"/>
                  <w:divBdr>
                    <w:top w:val="none" w:sz="0" w:space="0" w:color="auto"/>
                    <w:left w:val="none" w:sz="0" w:space="0" w:color="auto"/>
                    <w:bottom w:val="none" w:sz="0" w:space="0" w:color="auto"/>
                    <w:right w:val="none" w:sz="0" w:space="0" w:color="auto"/>
                  </w:divBdr>
                </w:div>
                <w:div w:id="636297764">
                  <w:marLeft w:val="640"/>
                  <w:marRight w:val="0"/>
                  <w:marTop w:val="0"/>
                  <w:marBottom w:val="0"/>
                  <w:divBdr>
                    <w:top w:val="none" w:sz="0" w:space="0" w:color="auto"/>
                    <w:left w:val="none" w:sz="0" w:space="0" w:color="auto"/>
                    <w:bottom w:val="none" w:sz="0" w:space="0" w:color="auto"/>
                    <w:right w:val="none" w:sz="0" w:space="0" w:color="auto"/>
                  </w:divBdr>
                </w:div>
                <w:div w:id="1115250645">
                  <w:marLeft w:val="640"/>
                  <w:marRight w:val="0"/>
                  <w:marTop w:val="0"/>
                  <w:marBottom w:val="0"/>
                  <w:divBdr>
                    <w:top w:val="none" w:sz="0" w:space="0" w:color="auto"/>
                    <w:left w:val="none" w:sz="0" w:space="0" w:color="auto"/>
                    <w:bottom w:val="none" w:sz="0" w:space="0" w:color="auto"/>
                    <w:right w:val="none" w:sz="0" w:space="0" w:color="auto"/>
                  </w:divBdr>
                </w:div>
                <w:div w:id="666789989">
                  <w:marLeft w:val="640"/>
                  <w:marRight w:val="0"/>
                  <w:marTop w:val="0"/>
                  <w:marBottom w:val="0"/>
                  <w:divBdr>
                    <w:top w:val="none" w:sz="0" w:space="0" w:color="auto"/>
                    <w:left w:val="none" w:sz="0" w:space="0" w:color="auto"/>
                    <w:bottom w:val="none" w:sz="0" w:space="0" w:color="auto"/>
                    <w:right w:val="none" w:sz="0" w:space="0" w:color="auto"/>
                  </w:divBdr>
                </w:div>
                <w:div w:id="1175680921">
                  <w:marLeft w:val="640"/>
                  <w:marRight w:val="0"/>
                  <w:marTop w:val="0"/>
                  <w:marBottom w:val="0"/>
                  <w:divBdr>
                    <w:top w:val="none" w:sz="0" w:space="0" w:color="auto"/>
                    <w:left w:val="none" w:sz="0" w:space="0" w:color="auto"/>
                    <w:bottom w:val="none" w:sz="0" w:space="0" w:color="auto"/>
                    <w:right w:val="none" w:sz="0" w:space="0" w:color="auto"/>
                  </w:divBdr>
                </w:div>
                <w:div w:id="1276869703">
                  <w:marLeft w:val="640"/>
                  <w:marRight w:val="0"/>
                  <w:marTop w:val="0"/>
                  <w:marBottom w:val="0"/>
                  <w:divBdr>
                    <w:top w:val="none" w:sz="0" w:space="0" w:color="auto"/>
                    <w:left w:val="none" w:sz="0" w:space="0" w:color="auto"/>
                    <w:bottom w:val="none" w:sz="0" w:space="0" w:color="auto"/>
                    <w:right w:val="none" w:sz="0" w:space="0" w:color="auto"/>
                  </w:divBdr>
                </w:div>
                <w:div w:id="378284640">
                  <w:marLeft w:val="640"/>
                  <w:marRight w:val="0"/>
                  <w:marTop w:val="0"/>
                  <w:marBottom w:val="0"/>
                  <w:divBdr>
                    <w:top w:val="none" w:sz="0" w:space="0" w:color="auto"/>
                    <w:left w:val="none" w:sz="0" w:space="0" w:color="auto"/>
                    <w:bottom w:val="none" w:sz="0" w:space="0" w:color="auto"/>
                    <w:right w:val="none" w:sz="0" w:space="0" w:color="auto"/>
                  </w:divBdr>
                </w:div>
                <w:div w:id="1552382776">
                  <w:marLeft w:val="640"/>
                  <w:marRight w:val="0"/>
                  <w:marTop w:val="0"/>
                  <w:marBottom w:val="0"/>
                  <w:divBdr>
                    <w:top w:val="none" w:sz="0" w:space="0" w:color="auto"/>
                    <w:left w:val="none" w:sz="0" w:space="0" w:color="auto"/>
                    <w:bottom w:val="none" w:sz="0" w:space="0" w:color="auto"/>
                    <w:right w:val="none" w:sz="0" w:space="0" w:color="auto"/>
                  </w:divBdr>
                </w:div>
                <w:div w:id="1576477514">
                  <w:marLeft w:val="640"/>
                  <w:marRight w:val="0"/>
                  <w:marTop w:val="0"/>
                  <w:marBottom w:val="0"/>
                  <w:divBdr>
                    <w:top w:val="none" w:sz="0" w:space="0" w:color="auto"/>
                    <w:left w:val="none" w:sz="0" w:space="0" w:color="auto"/>
                    <w:bottom w:val="none" w:sz="0" w:space="0" w:color="auto"/>
                    <w:right w:val="none" w:sz="0" w:space="0" w:color="auto"/>
                  </w:divBdr>
                </w:div>
                <w:div w:id="634415314">
                  <w:marLeft w:val="640"/>
                  <w:marRight w:val="0"/>
                  <w:marTop w:val="0"/>
                  <w:marBottom w:val="0"/>
                  <w:divBdr>
                    <w:top w:val="none" w:sz="0" w:space="0" w:color="auto"/>
                    <w:left w:val="none" w:sz="0" w:space="0" w:color="auto"/>
                    <w:bottom w:val="none" w:sz="0" w:space="0" w:color="auto"/>
                    <w:right w:val="none" w:sz="0" w:space="0" w:color="auto"/>
                  </w:divBdr>
                </w:div>
                <w:div w:id="1794784143">
                  <w:marLeft w:val="640"/>
                  <w:marRight w:val="0"/>
                  <w:marTop w:val="0"/>
                  <w:marBottom w:val="0"/>
                  <w:divBdr>
                    <w:top w:val="none" w:sz="0" w:space="0" w:color="auto"/>
                    <w:left w:val="none" w:sz="0" w:space="0" w:color="auto"/>
                    <w:bottom w:val="none" w:sz="0" w:space="0" w:color="auto"/>
                    <w:right w:val="none" w:sz="0" w:space="0" w:color="auto"/>
                  </w:divBdr>
                </w:div>
                <w:div w:id="1532651529">
                  <w:marLeft w:val="640"/>
                  <w:marRight w:val="0"/>
                  <w:marTop w:val="0"/>
                  <w:marBottom w:val="0"/>
                  <w:divBdr>
                    <w:top w:val="none" w:sz="0" w:space="0" w:color="auto"/>
                    <w:left w:val="none" w:sz="0" w:space="0" w:color="auto"/>
                    <w:bottom w:val="none" w:sz="0" w:space="0" w:color="auto"/>
                    <w:right w:val="none" w:sz="0" w:space="0" w:color="auto"/>
                  </w:divBdr>
                </w:div>
                <w:div w:id="2090612647">
                  <w:marLeft w:val="640"/>
                  <w:marRight w:val="0"/>
                  <w:marTop w:val="0"/>
                  <w:marBottom w:val="0"/>
                  <w:divBdr>
                    <w:top w:val="none" w:sz="0" w:space="0" w:color="auto"/>
                    <w:left w:val="none" w:sz="0" w:space="0" w:color="auto"/>
                    <w:bottom w:val="none" w:sz="0" w:space="0" w:color="auto"/>
                    <w:right w:val="none" w:sz="0" w:space="0" w:color="auto"/>
                  </w:divBdr>
                </w:div>
                <w:div w:id="1301617417">
                  <w:marLeft w:val="640"/>
                  <w:marRight w:val="0"/>
                  <w:marTop w:val="0"/>
                  <w:marBottom w:val="0"/>
                  <w:divBdr>
                    <w:top w:val="none" w:sz="0" w:space="0" w:color="auto"/>
                    <w:left w:val="none" w:sz="0" w:space="0" w:color="auto"/>
                    <w:bottom w:val="none" w:sz="0" w:space="0" w:color="auto"/>
                    <w:right w:val="none" w:sz="0" w:space="0" w:color="auto"/>
                  </w:divBdr>
                </w:div>
                <w:div w:id="920066035">
                  <w:marLeft w:val="640"/>
                  <w:marRight w:val="0"/>
                  <w:marTop w:val="0"/>
                  <w:marBottom w:val="0"/>
                  <w:divBdr>
                    <w:top w:val="none" w:sz="0" w:space="0" w:color="auto"/>
                    <w:left w:val="none" w:sz="0" w:space="0" w:color="auto"/>
                    <w:bottom w:val="none" w:sz="0" w:space="0" w:color="auto"/>
                    <w:right w:val="none" w:sz="0" w:space="0" w:color="auto"/>
                  </w:divBdr>
                </w:div>
                <w:div w:id="324670085">
                  <w:marLeft w:val="640"/>
                  <w:marRight w:val="0"/>
                  <w:marTop w:val="0"/>
                  <w:marBottom w:val="0"/>
                  <w:divBdr>
                    <w:top w:val="none" w:sz="0" w:space="0" w:color="auto"/>
                    <w:left w:val="none" w:sz="0" w:space="0" w:color="auto"/>
                    <w:bottom w:val="none" w:sz="0" w:space="0" w:color="auto"/>
                    <w:right w:val="none" w:sz="0" w:space="0" w:color="auto"/>
                  </w:divBdr>
                </w:div>
              </w:divsChild>
            </w:div>
            <w:div w:id="244340417">
              <w:marLeft w:val="0"/>
              <w:marRight w:val="0"/>
              <w:marTop w:val="0"/>
              <w:marBottom w:val="0"/>
              <w:divBdr>
                <w:top w:val="none" w:sz="0" w:space="0" w:color="auto"/>
                <w:left w:val="none" w:sz="0" w:space="0" w:color="auto"/>
                <w:bottom w:val="none" w:sz="0" w:space="0" w:color="auto"/>
                <w:right w:val="none" w:sz="0" w:space="0" w:color="auto"/>
              </w:divBdr>
              <w:divsChild>
                <w:div w:id="284970800">
                  <w:marLeft w:val="640"/>
                  <w:marRight w:val="0"/>
                  <w:marTop w:val="0"/>
                  <w:marBottom w:val="0"/>
                  <w:divBdr>
                    <w:top w:val="none" w:sz="0" w:space="0" w:color="auto"/>
                    <w:left w:val="none" w:sz="0" w:space="0" w:color="auto"/>
                    <w:bottom w:val="none" w:sz="0" w:space="0" w:color="auto"/>
                    <w:right w:val="none" w:sz="0" w:space="0" w:color="auto"/>
                  </w:divBdr>
                </w:div>
                <w:div w:id="472331484">
                  <w:marLeft w:val="640"/>
                  <w:marRight w:val="0"/>
                  <w:marTop w:val="0"/>
                  <w:marBottom w:val="0"/>
                  <w:divBdr>
                    <w:top w:val="none" w:sz="0" w:space="0" w:color="auto"/>
                    <w:left w:val="none" w:sz="0" w:space="0" w:color="auto"/>
                    <w:bottom w:val="none" w:sz="0" w:space="0" w:color="auto"/>
                    <w:right w:val="none" w:sz="0" w:space="0" w:color="auto"/>
                  </w:divBdr>
                </w:div>
                <w:div w:id="385376261">
                  <w:marLeft w:val="640"/>
                  <w:marRight w:val="0"/>
                  <w:marTop w:val="0"/>
                  <w:marBottom w:val="0"/>
                  <w:divBdr>
                    <w:top w:val="none" w:sz="0" w:space="0" w:color="auto"/>
                    <w:left w:val="none" w:sz="0" w:space="0" w:color="auto"/>
                    <w:bottom w:val="none" w:sz="0" w:space="0" w:color="auto"/>
                    <w:right w:val="none" w:sz="0" w:space="0" w:color="auto"/>
                  </w:divBdr>
                </w:div>
                <w:div w:id="1303998589">
                  <w:marLeft w:val="640"/>
                  <w:marRight w:val="0"/>
                  <w:marTop w:val="0"/>
                  <w:marBottom w:val="0"/>
                  <w:divBdr>
                    <w:top w:val="none" w:sz="0" w:space="0" w:color="auto"/>
                    <w:left w:val="none" w:sz="0" w:space="0" w:color="auto"/>
                    <w:bottom w:val="none" w:sz="0" w:space="0" w:color="auto"/>
                    <w:right w:val="none" w:sz="0" w:space="0" w:color="auto"/>
                  </w:divBdr>
                </w:div>
                <w:div w:id="217203261">
                  <w:marLeft w:val="640"/>
                  <w:marRight w:val="0"/>
                  <w:marTop w:val="0"/>
                  <w:marBottom w:val="0"/>
                  <w:divBdr>
                    <w:top w:val="none" w:sz="0" w:space="0" w:color="auto"/>
                    <w:left w:val="none" w:sz="0" w:space="0" w:color="auto"/>
                    <w:bottom w:val="none" w:sz="0" w:space="0" w:color="auto"/>
                    <w:right w:val="none" w:sz="0" w:space="0" w:color="auto"/>
                  </w:divBdr>
                </w:div>
                <w:div w:id="1178034680">
                  <w:marLeft w:val="640"/>
                  <w:marRight w:val="0"/>
                  <w:marTop w:val="0"/>
                  <w:marBottom w:val="0"/>
                  <w:divBdr>
                    <w:top w:val="none" w:sz="0" w:space="0" w:color="auto"/>
                    <w:left w:val="none" w:sz="0" w:space="0" w:color="auto"/>
                    <w:bottom w:val="none" w:sz="0" w:space="0" w:color="auto"/>
                    <w:right w:val="none" w:sz="0" w:space="0" w:color="auto"/>
                  </w:divBdr>
                </w:div>
                <w:div w:id="6833287">
                  <w:marLeft w:val="640"/>
                  <w:marRight w:val="0"/>
                  <w:marTop w:val="0"/>
                  <w:marBottom w:val="0"/>
                  <w:divBdr>
                    <w:top w:val="none" w:sz="0" w:space="0" w:color="auto"/>
                    <w:left w:val="none" w:sz="0" w:space="0" w:color="auto"/>
                    <w:bottom w:val="none" w:sz="0" w:space="0" w:color="auto"/>
                    <w:right w:val="none" w:sz="0" w:space="0" w:color="auto"/>
                  </w:divBdr>
                </w:div>
                <w:div w:id="287593918">
                  <w:marLeft w:val="640"/>
                  <w:marRight w:val="0"/>
                  <w:marTop w:val="0"/>
                  <w:marBottom w:val="0"/>
                  <w:divBdr>
                    <w:top w:val="none" w:sz="0" w:space="0" w:color="auto"/>
                    <w:left w:val="none" w:sz="0" w:space="0" w:color="auto"/>
                    <w:bottom w:val="none" w:sz="0" w:space="0" w:color="auto"/>
                    <w:right w:val="none" w:sz="0" w:space="0" w:color="auto"/>
                  </w:divBdr>
                </w:div>
                <w:div w:id="1959987019">
                  <w:marLeft w:val="640"/>
                  <w:marRight w:val="0"/>
                  <w:marTop w:val="0"/>
                  <w:marBottom w:val="0"/>
                  <w:divBdr>
                    <w:top w:val="none" w:sz="0" w:space="0" w:color="auto"/>
                    <w:left w:val="none" w:sz="0" w:space="0" w:color="auto"/>
                    <w:bottom w:val="none" w:sz="0" w:space="0" w:color="auto"/>
                    <w:right w:val="none" w:sz="0" w:space="0" w:color="auto"/>
                  </w:divBdr>
                </w:div>
                <w:div w:id="1028675472">
                  <w:marLeft w:val="640"/>
                  <w:marRight w:val="0"/>
                  <w:marTop w:val="0"/>
                  <w:marBottom w:val="0"/>
                  <w:divBdr>
                    <w:top w:val="none" w:sz="0" w:space="0" w:color="auto"/>
                    <w:left w:val="none" w:sz="0" w:space="0" w:color="auto"/>
                    <w:bottom w:val="none" w:sz="0" w:space="0" w:color="auto"/>
                    <w:right w:val="none" w:sz="0" w:space="0" w:color="auto"/>
                  </w:divBdr>
                </w:div>
                <w:div w:id="992414414">
                  <w:marLeft w:val="640"/>
                  <w:marRight w:val="0"/>
                  <w:marTop w:val="0"/>
                  <w:marBottom w:val="0"/>
                  <w:divBdr>
                    <w:top w:val="none" w:sz="0" w:space="0" w:color="auto"/>
                    <w:left w:val="none" w:sz="0" w:space="0" w:color="auto"/>
                    <w:bottom w:val="none" w:sz="0" w:space="0" w:color="auto"/>
                    <w:right w:val="none" w:sz="0" w:space="0" w:color="auto"/>
                  </w:divBdr>
                </w:div>
                <w:div w:id="1407219901">
                  <w:marLeft w:val="640"/>
                  <w:marRight w:val="0"/>
                  <w:marTop w:val="0"/>
                  <w:marBottom w:val="0"/>
                  <w:divBdr>
                    <w:top w:val="none" w:sz="0" w:space="0" w:color="auto"/>
                    <w:left w:val="none" w:sz="0" w:space="0" w:color="auto"/>
                    <w:bottom w:val="none" w:sz="0" w:space="0" w:color="auto"/>
                    <w:right w:val="none" w:sz="0" w:space="0" w:color="auto"/>
                  </w:divBdr>
                </w:div>
                <w:div w:id="352145552">
                  <w:marLeft w:val="640"/>
                  <w:marRight w:val="0"/>
                  <w:marTop w:val="0"/>
                  <w:marBottom w:val="0"/>
                  <w:divBdr>
                    <w:top w:val="none" w:sz="0" w:space="0" w:color="auto"/>
                    <w:left w:val="none" w:sz="0" w:space="0" w:color="auto"/>
                    <w:bottom w:val="none" w:sz="0" w:space="0" w:color="auto"/>
                    <w:right w:val="none" w:sz="0" w:space="0" w:color="auto"/>
                  </w:divBdr>
                </w:div>
                <w:div w:id="717096497">
                  <w:marLeft w:val="640"/>
                  <w:marRight w:val="0"/>
                  <w:marTop w:val="0"/>
                  <w:marBottom w:val="0"/>
                  <w:divBdr>
                    <w:top w:val="none" w:sz="0" w:space="0" w:color="auto"/>
                    <w:left w:val="none" w:sz="0" w:space="0" w:color="auto"/>
                    <w:bottom w:val="none" w:sz="0" w:space="0" w:color="auto"/>
                    <w:right w:val="none" w:sz="0" w:space="0" w:color="auto"/>
                  </w:divBdr>
                </w:div>
                <w:div w:id="771979059">
                  <w:marLeft w:val="640"/>
                  <w:marRight w:val="0"/>
                  <w:marTop w:val="0"/>
                  <w:marBottom w:val="0"/>
                  <w:divBdr>
                    <w:top w:val="none" w:sz="0" w:space="0" w:color="auto"/>
                    <w:left w:val="none" w:sz="0" w:space="0" w:color="auto"/>
                    <w:bottom w:val="none" w:sz="0" w:space="0" w:color="auto"/>
                    <w:right w:val="none" w:sz="0" w:space="0" w:color="auto"/>
                  </w:divBdr>
                </w:div>
                <w:div w:id="834420962">
                  <w:marLeft w:val="640"/>
                  <w:marRight w:val="0"/>
                  <w:marTop w:val="0"/>
                  <w:marBottom w:val="0"/>
                  <w:divBdr>
                    <w:top w:val="none" w:sz="0" w:space="0" w:color="auto"/>
                    <w:left w:val="none" w:sz="0" w:space="0" w:color="auto"/>
                    <w:bottom w:val="none" w:sz="0" w:space="0" w:color="auto"/>
                    <w:right w:val="none" w:sz="0" w:space="0" w:color="auto"/>
                  </w:divBdr>
                </w:div>
                <w:div w:id="688339306">
                  <w:marLeft w:val="640"/>
                  <w:marRight w:val="0"/>
                  <w:marTop w:val="0"/>
                  <w:marBottom w:val="0"/>
                  <w:divBdr>
                    <w:top w:val="none" w:sz="0" w:space="0" w:color="auto"/>
                    <w:left w:val="none" w:sz="0" w:space="0" w:color="auto"/>
                    <w:bottom w:val="none" w:sz="0" w:space="0" w:color="auto"/>
                    <w:right w:val="none" w:sz="0" w:space="0" w:color="auto"/>
                  </w:divBdr>
                </w:div>
                <w:div w:id="894396354">
                  <w:marLeft w:val="640"/>
                  <w:marRight w:val="0"/>
                  <w:marTop w:val="0"/>
                  <w:marBottom w:val="0"/>
                  <w:divBdr>
                    <w:top w:val="none" w:sz="0" w:space="0" w:color="auto"/>
                    <w:left w:val="none" w:sz="0" w:space="0" w:color="auto"/>
                    <w:bottom w:val="none" w:sz="0" w:space="0" w:color="auto"/>
                    <w:right w:val="none" w:sz="0" w:space="0" w:color="auto"/>
                  </w:divBdr>
                </w:div>
                <w:div w:id="1099789647">
                  <w:marLeft w:val="640"/>
                  <w:marRight w:val="0"/>
                  <w:marTop w:val="0"/>
                  <w:marBottom w:val="0"/>
                  <w:divBdr>
                    <w:top w:val="none" w:sz="0" w:space="0" w:color="auto"/>
                    <w:left w:val="none" w:sz="0" w:space="0" w:color="auto"/>
                    <w:bottom w:val="none" w:sz="0" w:space="0" w:color="auto"/>
                    <w:right w:val="none" w:sz="0" w:space="0" w:color="auto"/>
                  </w:divBdr>
                </w:div>
                <w:div w:id="919482219">
                  <w:marLeft w:val="640"/>
                  <w:marRight w:val="0"/>
                  <w:marTop w:val="0"/>
                  <w:marBottom w:val="0"/>
                  <w:divBdr>
                    <w:top w:val="none" w:sz="0" w:space="0" w:color="auto"/>
                    <w:left w:val="none" w:sz="0" w:space="0" w:color="auto"/>
                    <w:bottom w:val="none" w:sz="0" w:space="0" w:color="auto"/>
                    <w:right w:val="none" w:sz="0" w:space="0" w:color="auto"/>
                  </w:divBdr>
                </w:div>
                <w:div w:id="105195636">
                  <w:marLeft w:val="640"/>
                  <w:marRight w:val="0"/>
                  <w:marTop w:val="0"/>
                  <w:marBottom w:val="0"/>
                  <w:divBdr>
                    <w:top w:val="none" w:sz="0" w:space="0" w:color="auto"/>
                    <w:left w:val="none" w:sz="0" w:space="0" w:color="auto"/>
                    <w:bottom w:val="none" w:sz="0" w:space="0" w:color="auto"/>
                    <w:right w:val="none" w:sz="0" w:space="0" w:color="auto"/>
                  </w:divBdr>
                </w:div>
                <w:div w:id="1353726955">
                  <w:marLeft w:val="640"/>
                  <w:marRight w:val="0"/>
                  <w:marTop w:val="0"/>
                  <w:marBottom w:val="0"/>
                  <w:divBdr>
                    <w:top w:val="none" w:sz="0" w:space="0" w:color="auto"/>
                    <w:left w:val="none" w:sz="0" w:space="0" w:color="auto"/>
                    <w:bottom w:val="none" w:sz="0" w:space="0" w:color="auto"/>
                    <w:right w:val="none" w:sz="0" w:space="0" w:color="auto"/>
                  </w:divBdr>
                </w:div>
                <w:div w:id="1496918389">
                  <w:marLeft w:val="640"/>
                  <w:marRight w:val="0"/>
                  <w:marTop w:val="0"/>
                  <w:marBottom w:val="0"/>
                  <w:divBdr>
                    <w:top w:val="none" w:sz="0" w:space="0" w:color="auto"/>
                    <w:left w:val="none" w:sz="0" w:space="0" w:color="auto"/>
                    <w:bottom w:val="none" w:sz="0" w:space="0" w:color="auto"/>
                    <w:right w:val="none" w:sz="0" w:space="0" w:color="auto"/>
                  </w:divBdr>
                </w:div>
                <w:div w:id="1013604022">
                  <w:marLeft w:val="640"/>
                  <w:marRight w:val="0"/>
                  <w:marTop w:val="0"/>
                  <w:marBottom w:val="0"/>
                  <w:divBdr>
                    <w:top w:val="none" w:sz="0" w:space="0" w:color="auto"/>
                    <w:left w:val="none" w:sz="0" w:space="0" w:color="auto"/>
                    <w:bottom w:val="none" w:sz="0" w:space="0" w:color="auto"/>
                    <w:right w:val="none" w:sz="0" w:space="0" w:color="auto"/>
                  </w:divBdr>
                </w:div>
              </w:divsChild>
            </w:div>
            <w:div w:id="456678455">
              <w:marLeft w:val="0"/>
              <w:marRight w:val="0"/>
              <w:marTop w:val="0"/>
              <w:marBottom w:val="0"/>
              <w:divBdr>
                <w:top w:val="none" w:sz="0" w:space="0" w:color="auto"/>
                <w:left w:val="none" w:sz="0" w:space="0" w:color="auto"/>
                <w:bottom w:val="none" w:sz="0" w:space="0" w:color="auto"/>
                <w:right w:val="none" w:sz="0" w:space="0" w:color="auto"/>
              </w:divBdr>
              <w:divsChild>
                <w:div w:id="122309611">
                  <w:marLeft w:val="640"/>
                  <w:marRight w:val="0"/>
                  <w:marTop w:val="0"/>
                  <w:marBottom w:val="0"/>
                  <w:divBdr>
                    <w:top w:val="none" w:sz="0" w:space="0" w:color="auto"/>
                    <w:left w:val="none" w:sz="0" w:space="0" w:color="auto"/>
                    <w:bottom w:val="none" w:sz="0" w:space="0" w:color="auto"/>
                    <w:right w:val="none" w:sz="0" w:space="0" w:color="auto"/>
                  </w:divBdr>
                </w:div>
                <w:div w:id="771172299">
                  <w:marLeft w:val="640"/>
                  <w:marRight w:val="0"/>
                  <w:marTop w:val="0"/>
                  <w:marBottom w:val="0"/>
                  <w:divBdr>
                    <w:top w:val="none" w:sz="0" w:space="0" w:color="auto"/>
                    <w:left w:val="none" w:sz="0" w:space="0" w:color="auto"/>
                    <w:bottom w:val="none" w:sz="0" w:space="0" w:color="auto"/>
                    <w:right w:val="none" w:sz="0" w:space="0" w:color="auto"/>
                  </w:divBdr>
                </w:div>
                <w:div w:id="1467360454">
                  <w:marLeft w:val="640"/>
                  <w:marRight w:val="0"/>
                  <w:marTop w:val="0"/>
                  <w:marBottom w:val="0"/>
                  <w:divBdr>
                    <w:top w:val="none" w:sz="0" w:space="0" w:color="auto"/>
                    <w:left w:val="none" w:sz="0" w:space="0" w:color="auto"/>
                    <w:bottom w:val="none" w:sz="0" w:space="0" w:color="auto"/>
                    <w:right w:val="none" w:sz="0" w:space="0" w:color="auto"/>
                  </w:divBdr>
                </w:div>
                <w:div w:id="791633105">
                  <w:marLeft w:val="640"/>
                  <w:marRight w:val="0"/>
                  <w:marTop w:val="0"/>
                  <w:marBottom w:val="0"/>
                  <w:divBdr>
                    <w:top w:val="none" w:sz="0" w:space="0" w:color="auto"/>
                    <w:left w:val="none" w:sz="0" w:space="0" w:color="auto"/>
                    <w:bottom w:val="none" w:sz="0" w:space="0" w:color="auto"/>
                    <w:right w:val="none" w:sz="0" w:space="0" w:color="auto"/>
                  </w:divBdr>
                </w:div>
                <w:div w:id="1459183613">
                  <w:marLeft w:val="640"/>
                  <w:marRight w:val="0"/>
                  <w:marTop w:val="0"/>
                  <w:marBottom w:val="0"/>
                  <w:divBdr>
                    <w:top w:val="none" w:sz="0" w:space="0" w:color="auto"/>
                    <w:left w:val="none" w:sz="0" w:space="0" w:color="auto"/>
                    <w:bottom w:val="none" w:sz="0" w:space="0" w:color="auto"/>
                    <w:right w:val="none" w:sz="0" w:space="0" w:color="auto"/>
                  </w:divBdr>
                </w:div>
                <w:div w:id="1810777969">
                  <w:marLeft w:val="640"/>
                  <w:marRight w:val="0"/>
                  <w:marTop w:val="0"/>
                  <w:marBottom w:val="0"/>
                  <w:divBdr>
                    <w:top w:val="none" w:sz="0" w:space="0" w:color="auto"/>
                    <w:left w:val="none" w:sz="0" w:space="0" w:color="auto"/>
                    <w:bottom w:val="none" w:sz="0" w:space="0" w:color="auto"/>
                    <w:right w:val="none" w:sz="0" w:space="0" w:color="auto"/>
                  </w:divBdr>
                </w:div>
                <w:div w:id="1207255078">
                  <w:marLeft w:val="640"/>
                  <w:marRight w:val="0"/>
                  <w:marTop w:val="0"/>
                  <w:marBottom w:val="0"/>
                  <w:divBdr>
                    <w:top w:val="none" w:sz="0" w:space="0" w:color="auto"/>
                    <w:left w:val="none" w:sz="0" w:space="0" w:color="auto"/>
                    <w:bottom w:val="none" w:sz="0" w:space="0" w:color="auto"/>
                    <w:right w:val="none" w:sz="0" w:space="0" w:color="auto"/>
                  </w:divBdr>
                </w:div>
                <w:div w:id="1579364124">
                  <w:marLeft w:val="640"/>
                  <w:marRight w:val="0"/>
                  <w:marTop w:val="0"/>
                  <w:marBottom w:val="0"/>
                  <w:divBdr>
                    <w:top w:val="none" w:sz="0" w:space="0" w:color="auto"/>
                    <w:left w:val="none" w:sz="0" w:space="0" w:color="auto"/>
                    <w:bottom w:val="none" w:sz="0" w:space="0" w:color="auto"/>
                    <w:right w:val="none" w:sz="0" w:space="0" w:color="auto"/>
                  </w:divBdr>
                </w:div>
                <w:div w:id="1810433362">
                  <w:marLeft w:val="640"/>
                  <w:marRight w:val="0"/>
                  <w:marTop w:val="0"/>
                  <w:marBottom w:val="0"/>
                  <w:divBdr>
                    <w:top w:val="none" w:sz="0" w:space="0" w:color="auto"/>
                    <w:left w:val="none" w:sz="0" w:space="0" w:color="auto"/>
                    <w:bottom w:val="none" w:sz="0" w:space="0" w:color="auto"/>
                    <w:right w:val="none" w:sz="0" w:space="0" w:color="auto"/>
                  </w:divBdr>
                </w:div>
                <w:div w:id="352266859">
                  <w:marLeft w:val="640"/>
                  <w:marRight w:val="0"/>
                  <w:marTop w:val="0"/>
                  <w:marBottom w:val="0"/>
                  <w:divBdr>
                    <w:top w:val="none" w:sz="0" w:space="0" w:color="auto"/>
                    <w:left w:val="none" w:sz="0" w:space="0" w:color="auto"/>
                    <w:bottom w:val="none" w:sz="0" w:space="0" w:color="auto"/>
                    <w:right w:val="none" w:sz="0" w:space="0" w:color="auto"/>
                  </w:divBdr>
                </w:div>
                <w:div w:id="1474443130">
                  <w:marLeft w:val="640"/>
                  <w:marRight w:val="0"/>
                  <w:marTop w:val="0"/>
                  <w:marBottom w:val="0"/>
                  <w:divBdr>
                    <w:top w:val="none" w:sz="0" w:space="0" w:color="auto"/>
                    <w:left w:val="none" w:sz="0" w:space="0" w:color="auto"/>
                    <w:bottom w:val="none" w:sz="0" w:space="0" w:color="auto"/>
                    <w:right w:val="none" w:sz="0" w:space="0" w:color="auto"/>
                  </w:divBdr>
                </w:div>
                <w:div w:id="564805071">
                  <w:marLeft w:val="640"/>
                  <w:marRight w:val="0"/>
                  <w:marTop w:val="0"/>
                  <w:marBottom w:val="0"/>
                  <w:divBdr>
                    <w:top w:val="none" w:sz="0" w:space="0" w:color="auto"/>
                    <w:left w:val="none" w:sz="0" w:space="0" w:color="auto"/>
                    <w:bottom w:val="none" w:sz="0" w:space="0" w:color="auto"/>
                    <w:right w:val="none" w:sz="0" w:space="0" w:color="auto"/>
                  </w:divBdr>
                </w:div>
                <w:div w:id="1414624510">
                  <w:marLeft w:val="640"/>
                  <w:marRight w:val="0"/>
                  <w:marTop w:val="0"/>
                  <w:marBottom w:val="0"/>
                  <w:divBdr>
                    <w:top w:val="none" w:sz="0" w:space="0" w:color="auto"/>
                    <w:left w:val="none" w:sz="0" w:space="0" w:color="auto"/>
                    <w:bottom w:val="none" w:sz="0" w:space="0" w:color="auto"/>
                    <w:right w:val="none" w:sz="0" w:space="0" w:color="auto"/>
                  </w:divBdr>
                </w:div>
                <w:div w:id="1933732090">
                  <w:marLeft w:val="640"/>
                  <w:marRight w:val="0"/>
                  <w:marTop w:val="0"/>
                  <w:marBottom w:val="0"/>
                  <w:divBdr>
                    <w:top w:val="none" w:sz="0" w:space="0" w:color="auto"/>
                    <w:left w:val="none" w:sz="0" w:space="0" w:color="auto"/>
                    <w:bottom w:val="none" w:sz="0" w:space="0" w:color="auto"/>
                    <w:right w:val="none" w:sz="0" w:space="0" w:color="auto"/>
                  </w:divBdr>
                </w:div>
                <w:div w:id="1874002216">
                  <w:marLeft w:val="640"/>
                  <w:marRight w:val="0"/>
                  <w:marTop w:val="0"/>
                  <w:marBottom w:val="0"/>
                  <w:divBdr>
                    <w:top w:val="none" w:sz="0" w:space="0" w:color="auto"/>
                    <w:left w:val="none" w:sz="0" w:space="0" w:color="auto"/>
                    <w:bottom w:val="none" w:sz="0" w:space="0" w:color="auto"/>
                    <w:right w:val="none" w:sz="0" w:space="0" w:color="auto"/>
                  </w:divBdr>
                </w:div>
                <w:div w:id="325284342">
                  <w:marLeft w:val="640"/>
                  <w:marRight w:val="0"/>
                  <w:marTop w:val="0"/>
                  <w:marBottom w:val="0"/>
                  <w:divBdr>
                    <w:top w:val="none" w:sz="0" w:space="0" w:color="auto"/>
                    <w:left w:val="none" w:sz="0" w:space="0" w:color="auto"/>
                    <w:bottom w:val="none" w:sz="0" w:space="0" w:color="auto"/>
                    <w:right w:val="none" w:sz="0" w:space="0" w:color="auto"/>
                  </w:divBdr>
                </w:div>
                <w:div w:id="2095055342">
                  <w:marLeft w:val="640"/>
                  <w:marRight w:val="0"/>
                  <w:marTop w:val="0"/>
                  <w:marBottom w:val="0"/>
                  <w:divBdr>
                    <w:top w:val="none" w:sz="0" w:space="0" w:color="auto"/>
                    <w:left w:val="none" w:sz="0" w:space="0" w:color="auto"/>
                    <w:bottom w:val="none" w:sz="0" w:space="0" w:color="auto"/>
                    <w:right w:val="none" w:sz="0" w:space="0" w:color="auto"/>
                  </w:divBdr>
                </w:div>
                <w:div w:id="2142965480">
                  <w:marLeft w:val="640"/>
                  <w:marRight w:val="0"/>
                  <w:marTop w:val="0"/>
                  <w:marBottom w:val="0"/>
                  <w:divBdr>
                    <w:top w:val="none" w:sz="0" w:space="0" w:color="auto"/>
                    <w:left w:val="none" w:sz="0" w:space="0" w:color="auto"/>
                    <w:bottom w:val="none" w:sz="0" w:space="0" w:color="auto"/>
                    <w:right w:val="none" w:sz="0" w:space="0" w:color="auto"/>
                  </w:divBdr>
                </w:div>
                <w:div w:id="22363822">
                  <w:marLeft w:val="640"/>
                  <w:marRight w:val="0"/>
                  <w:marTop w:val="0"/>
                  <w:marBottom w:val="0"/>
                  <w:divBdr>
                    <w:top w:val="none" w:sz="0" w:space="0" w:color="auto"/>
                    <w:left w:val="none" w:sz="0" w:space="0" w:color="auto"/>
                    <w:bottom w:val="none" w:sz="0" w:space="0" w:color="auto"/>
                    <w:right w:val="none" w:sz="0" w:space="0" w:color="auto"/>
                  </w:divBdr>
                </w:div>
                <w:div w:id="1050036857">
                  <w:marLeft w:val="640"/>
                  <w:marRight w:val="0"/>
                  <w:marTop w:val="0"/>
                  <w:marBottom w:val="0"/>
                  <w:divBdr>
                    <w:top w:val="none" w:sz="0" w:space="0" w:color="auto"/>
                    <w:left w:val="none" w:sz="0" w:space="0" w:color="auto"/>
                    <w:bottom w:val="none" w:sz="0" w:space="0" w:color="auto"/>
                    <w:right w:val="none" w:sz="0" w:space="0" w:color="auto"/>
                  </w:divBdr>
                </w:div>
                <w:div w:id="1245337960">
                  <w:marLeft w:val="640"/>
                  <w:marRight w:val="0"/>
                  <w:marTop w:val="0"/>
                  <w:marBottom w:val="0"/>
                  <w:divBdr>
                    <w:top w:val="none" w:sz="0" w:space="0" w:color="auto"/>
                    <w:left w:val="none" w:sz="0" w:space="0" w:color="auto"/>
                    <w:bottom w:val="none" w:sz="0" w:space="0" w:color="auto"/>
                    <w:right w:val="none" w:sz="0" w:space="0" w:color="auto"/>
                  </w:divBdr>
                </w:div>
                <w:div w:id="1486554136">
                  <w:marLeft w:val="640"/>
                  <w:marRight w:val="0"/>
                  <w:marTop w:val="0"/>
                  <w:marBottom w:val="0"/>
                  <w:divBdr>
                    <w:top w:val="none" w:sz="0" w:space="0" w:color="auto"/>
                    <w:left w:val="none" w:sz="0" w:space="0" w:color="auto"/>
                    <w:bottom w:val="none" w:sz="0" w:space="0" w:color="auto"/>
                    <w:right w:val="none" w:sz="0" w:space="0" w:color="auto"/>
                  </w:divBdr>
                </w:div>
                <w:div w:id="1183209509">
                  <w:marLeft w:val="640"/>
                  <w:marRight w:val="0"/>
                  <w:marTop w:val="0"/>
                  <w:marBottom w:val="0"/>
                  <w:divBdr>
                    <w:top w:val="none" w:sz="0" w:space="0" w:color="auto"/>
                    <w:left w:val="none" w:sz="0" w:space="0" w:color="auto"/>
                    <w:bottom w:val="none" w:sz="0" w:space="0" w:color="auto"/>
                    <w:right w:val="none" w:sz="0" w:space="0" w:color="auto"/>
                  </w:divBdr>
                </w:div>
                <w:div w:id="2144304037">
                  <w:marLeft w:val="640"/>
                  <w:marRight w:val="0"/>
                  <w:marTop w:val="0"/>
                  <w:marBottom w:val="0"/>
                  <w:divBdr>
                    <w:top w:val="none" w:sz="0" w:space="0" w:color="auto"/>
                    <w:left w:val="none" w:sz="0" w:space="0" w:color="auto"/>
                    <w:bottom w:val="none" w:sz="0" w:space="0" w:color="auto"/>
                    <w:right w:val="none" w:sz="0" w:space="0" w:color="auto"/>
                  </w:divBdr>
                </w:div>
              </w:divsChild>
            </w:div>
            <w:div w:id="680934731">
              <w:marLeft w:val="0"/>
              <w:marRight w:val="0"/>
              <w:marTop w:val="0"/>
              <w:marBottom w:val="0"/>
              <w:divBdr>
                <w:top w:val="none" w:sz="0" w:space="0" w:color="auto"/>
                <w:left w:val="none" w:sz="0" w:space="0" w:color="auto"/>
                <w:bottom w:val="none" w:sz="0" w:space="0" w:color="auto"/>
                <w:right w:val="none" w:sz="0" w:space="0" w:color="auto"/>
              </w:divBdr>
              <w:divsChild>
                <w:div w:id="26764760">
                  <w:marLeft w:val="640"/>
                  <w:marRight w:val="0"/>
                  <w:marTop w:val="0"/>
                  <w:marBottom w:val="0"/>
                  <w:divBdr>
                    <w:top w:val="none" w:sz="0" w:space="0" w:color="auto"/>
                    <w:left w:val="none" w:sz="0" w:space="0" w:color="auto"/>
                    <w:bottom w:val="none" w:sz="0" w:space="0" w:color="auto"/>
                    <w:right w:val="none" w:sz="0" w:space="0" w:color="auto"/>
                  </w:divBdr>
                </w:div>
                <w:div w:id="451290012">
                  <w:marLeft w:val="640"/>
                  <w:marRight w:val="0"/>
                  <w:marTop w:val="0"/>
                  <w:marBottom w:val="0"/>
                  <w:divBdr>
                    <w:top w:val="none" w:sz="0" w:space="0" w:color="auto"/>
                    <w:left w:val="none" w:sz="0" w:space="0" w:color="auto"/>
                    <w:bottom w:val="none" w:sz="0" w:space="0" w:color="auto"/>
                    <w:right w:val="none" w:sz="0" w:space="0" w:color="auto"/>
                  </w:divBdr>
                </w:div>
                <w:div w:id="1705206293">
                  <w:marLeft w:val="640"/>
                  <w:marRight w:val="0"/>
                  <w:marTop w:val="0"/>
                  <w:marBottom w:val="0"/>
                  <w:divBdr>
                    <w:top w:val="none" w:sz="0" w:space="0" w:color="auto"/>
                    <w:left w:val="none" w:sz="0" w:space="0" w:color="auto"/>
                    <w:bottom w:val="none" w:sz="0" w:space="0" w:color="auto"/>
                    <w:right w:val="none" w:sz="0" w:space="0" w:color="auto"/>
                  </w:divBdr>
                </w:div>
                <w:div w:id="692657383">
                  <w:marLeft w:val="640"/>
                  <w:marRight w:val="0"/>
                  <w:marTop w:val="0"/>
                  <w:marBottom w:val="0"/>
                  <w:divBdr>
                    <w:top w:val="none" w:sz="0" w:space="0" w:color="auto"/>
                    <w:left w:val="none" w:sz="0" w:space="0" w:color="auto"/>
                    <w:bottom w:val="none" w:sz="0" w:space="0" w:color="auto"/>
                    <w:right w:val="none" w:sz="0" w:space="0" w:color="auto"/>
                  </w:divBdr>
                </w:div>
                <w:div w:id="1328098899">
                  <w:marLeft w:val="640"/>
                  <w:marRight w:val="0"/>
                  <w:marTop w:val="0"/>
                  <w:marBottom w:val="0"/>
                  <w:divBdr>
                    <w:top w:val="none" w:sz="0" w:space="0" w:color="auto"/>
                    <w:left w:val="none" w:sz="0" w:space="0" w:color="auto"/>
                    <w:bottom w:val="none" w:sz="0" w:space="0" w:color="auto"/>
                    <w:right w:val="none" w:sz="0" w:space="0" w:color="auto"/>
                  </w:divBdr>
                </w:div>
                <w:div w:id="1755474828">
                  <w:marLeft w:val="640"/>
                  <w:marRight w:val="0"/>
                  <w:marTop w:val="0"/>
                  <w:marBottom w:val="0"/>
                  <w:divBdr>
                    <w:top w:val="none" w:sz="0" w:space="0" w:color="auto"/>
                    <w:left w:val="none" w:sz="0" w:space="0" w:color="auto"/>
                    <w:bottom w:val="none" w:sz="0" w:space="0" w:color="auto"/>
                    <w:right w:val="none" w:sz="0" w:space="0" w:color="auto"/>
                  </w:divBdr>
                </w:div>
                <w:div w:id="98573636">
                  <w:marLeft w:val="640"/>
                  <w:marRight w:val="0"/>
                  <w:marTop w:val="0"/>
                  <w:marBottom w:val="0"/>
                  <w:divBdr>
                    <w:top w:val="none" w:sz="0" w:space="0" w:color="auto"/>
                    <w:left w:val="none" w:sz="0" w:space="0" w:color="auto"/>
                    <w:bottom w:val="none" w:sz="0" w:space="0" w:color="auto"/>
                    <w:right w:val="none" w:sz="0" w:space="0" w:color="auto"/>
                  </w:divBdr>
                </w:div>
                <w:div w:id="1342926987">
                  <w:marLeft w:val="640"/>
                  <w:marRight w:val="0"/>
                  <w:marTop w:val="0"/>
                  <w:marBottom w:val="0"/>
                  <w:divBdr>
                    <w:top w:val="none" w:sz="0" w:space="0" w:color="auto"/>
                    <w:left w:val="none" w:sz="0" w:space="0" w:color="auto"/>
                    <w:bottom w:val="none" w:sz="0" w:space="0" w:color="auto"/>
                    <w:right w:val="none" w:sz="0" w:space="0" w:color="auto"/>
                  </w:divBdr>
                </w:div>
                <w:div w:id="122621179">
                  <w:marLeft w:val="640"/>
                  <w:marRight w:val="0"/>
                  <w:marTop w:val="0"/>
                  <w:marBottom w:val="0"/>
                  <w:divBdr>
                    <w:top w:val="none" w:sz="0" w:space="0" w:color="auto"/>
                    <w:left w:val="none" w:sz="0" w:space="0" w:color="auto"/>
                    <w:bottom w:val="none" w:sz="0" w:space="0" w:color="auto"/>
                    <w:right w:val="none" w:sz="0" w:space="0" w:color="auto"/>
                  </w:divBdr>
                </w:div>
                <w:div w:id="1724866738">
                  <w:marLeft w:val="640"/>
                  <w:marRight w:val="0"/>
                  <w:marTop w:val="0"/>
                  <w:marBottom w:val="0"/>
                  <w:divBdr>
                    <w:top w:val="none" w:sz="0" w:space="0" w:color="auto"/>
                    <w:left w:val="none" w:sz="0" w:space="0" w:color="auto"/>
                    <w:bottom w:val="none" w:sz="0" w:space="0" w:color="auto"/>
                    <w:right w:val="none" w:sz="0" w:space="0" w:color="auto"/>
                  </w:divBdr>
                </w:div>
                <w:div w:id="2027754929">
                  <w:marLeft w:val="640"/>
                  <w:marRight w:val="0"/>
                  <w:marTop w:val="0"/>
                  <w:marBottom w:val="0"/>
                  <w:divBdr>
                    <w:top w:val="none" w:sz="0" w:space="0" w:color="auto"/>
                    <w:left w:val="none" w:sz="0" w:space="0" w:color="auto"/>
                    <w:bottom w:val="none" w:sz="0" w:space="0" w:color="auto"/>
                    <w:right w:val="none" w:sz="0" w:space="0" w:color="auto"/>
                  </w:divBdr>
                </w:div>
                <w:div w:id="558442245">
                  <w:marLeft w:val="640"/>
                  <w:marRight w:val="0"/>
                  <w:marTop w:val="0"/>
                  <w:marBottom w:val="0"/>
                  <w:divBdr>
                    <w:top w:val="none" w:sz="0" w:space="0" w:color="auto"/>
                    <w:left w:val="none" w:sz="0" w:space="0" w:color="auto"/>
                    <w:bottom w:val="none" w:sz="0" w:space="0" w:color="auto"/>
                    <w:right w:val="none" w:sz="0" w:space="0" w:color="auto"/>
                  </w:divBdr>
                </w:div>
                <w:div w:id="218905922">
                  <w:marLeft w:val="640"/>
                  <w:marRight w:val="0"/>
                  <w:marTop w:val="0"/>
                  <w:marBottom w:val="0"/>
                  <w:divBdr>
                    <w:top w:val="none" w:sz="0" w:space="0" w:color="auto"/>
                    <w:left w:val="none" w:sz="0" w:space="0" w:color="auto"/>
                    <w:bottom w:val="none" w:sz="0" w:space="0" w:color="auto"/>
                    <w:right w:val="none" w:sz="0" w:space="0" w:color="auto"/>
                  </w:divBdr>
                </w:div>
                <w:div w:id="1284074741">
                  <w:marLeft w:val="640"/>
                  <w:marRight w:val="0"/>
                  <w:marTop w:val="0"/>
                  <w:marBottom w:val="0"/>
                  <w:divBdr>
                    <w:top w:val="none" w:sz="0" w:space="0" w:color="auto"/>
                    <w:left w:val="none" w:sz="0" w:space="0" w:color="auto"/>
                    <w:bottom w:val="none" w:sz="0" w:space="0" w:color="auto"/>
                    <w:right w:val="none" w:sz="0" w:space="0" w:color="auto"/>
                  </w:divBdr>
                </w:div>
                <w:div w:id="1889685768">
                  <w:marLeft w:val="640"/>
                  <w:marRight w:val="0"/>
                  <w:marTop w:val="0"/>
                  <w:marBottom w:val="0"/>
                  <w:divBdr>
                    <w:top w:val="none" w:sz="0" w:space="0" w:color="auto"/>
                    <w:left w:val="none" w:sz="0" w:space="0" w:color="auto"/>
                    <w:bottom w:val="none" w:sz="0" w:space="0" w:color="auto"/>
                    <w:right w:val="none" w:sz="0" w:space="0" w:color="auto"/>
                  </w:divBdr>
                </w:div>
                <w:div w:id="1757705825">
                  <w:marLeft w:val="640"/>
                  <w:marRight w:val="0"/>
                  <w:marTop w:val="0"/>
                  <w:marBottom w:val="0"/>
                  <w:divBdr>
                    <w:top w:val="none" w:sz="0" w:space="0" w:color="auto"/>
                    <w:left w:val="none" w:sz="0" w:space="0" w:color="auto"/>
                    <w:bottom w:val="none" w:sz="0" w:space="0" w:color="auto"/>
                    <w:right w:val="none" w:sz="0" w:space="0" w:color="auto"/>
                  </w:divBdr>
                </w:div>
                <w:div w:id="527531223">
                  <w:marLeft w:val="640"/>
                  <w:marRight w:val="0"/>
                  <w:marTop w:val="0"/>
                  <w:marBottom w:val="0"/>
                  <w:divBdr>
                    <w:top w:val="none" w:sz="0" w:space="0" w:color="auto"/>
                    <w:left w:val="none" w:sz="0" w:space="0" w:color="auto"/>
                    <w:bottom w:val="none" w:sz="0" w:space="0" w:color="auto"/>
                    <w:right w:val="none" w:sz="0" w:space="0" w:color="auto"/>
                  </w:divBdr>
                </w:div>
                <w:div w:id="1272512566">
                  <w:marLeft w:val="640"/>
                  <w:marRight w:val="0"/>
                  <w:marTop w:val="0"/>
                  <w:marBottom w:val="0"/>
                  <w:divBdr>
                    <w:top w:val="none" w:sz="0" w:space="0" w:color="auto"/>
                    <w:left w:val="none" w:sz="0" w:space="0" w:color="auto"/>
                    <w:bottom w:val="none" w:sz="0" w:space="0" w:color="auto"/>
                    <w:right w:val="none" w:sz="0" w:space="0" w:color="auto"/>
                  </w:divBdr>
                </w:div>
                <w:div w:id="1008948532">
                  <w:marLeft w:val="640"/>
                  <w:marRight w:val="0"/>
                  <w:marTop w:val="0"/>
                  <w:marBottom w:val="0"/>
                  <w:divBdr>
                    <w:top w:val="none" w:sz="0" w:space="0" w:color="auto"/>
                    <w:left w:val="none" w:sz="0" w:space="0" w:color="auto"/>
                    <w:bottom w:val="none" w:sz="0" w:space="0" w:color="auto"/>
                    <w:right w:val="none" w:sz="0" w:space="0" w:color="auto"/>
                  </w:divBdr>
                </w:div>
                <w:div w:id="1110733958">
                  <w:marLeft w:val="640"/>
                  <w:marRight w:val="0"/>
                  <w:marTop w:val="0"/>
                  <w:marBottom w:val="0"/>
                  <w:divBdr>
                    <w:top w:val="none" w:sz="0" w:space="0" w:color="auto"/>
                    <w:left w:val="none" w:sz="0" w:space="0" w:color="auto"/>
                    <w:bottom w:val="none" w:sz="0" w:space="0" w:color="auto"/>
                    <w:right w:val="none" w:sz="0" w:space="0" w:color="auto"/>
                  </w:divBdr>
                </w:div>
                <w:div w:id="186988874">
                  <w:marLeft w:val="640"/>
                  <w:marRight w:val="0"/>
                  <w:marTop w:val="0"/>
                  <w:marBottom w:val="0"/>
                  <w:divBdr>
                    <w:top w:val="none" w:sz="0" w:space="0" w:color="auto"/>
                    <w:left w:val="none" w:sz="0" w:space="0" w:color="auto"/>
                    <w:bottom w:val="none" w:sz="0" w:space="0" w:color="auto"/>
                    <w:right w:val="none" w:sz="0" w:space="0" w:color="auto"/>
                  </w:divBdr>
                </w:div>
                <w:div w:id="648637514">
                  <w:marLeft w:val="640"/>
                  <w:marRight w:val="0"/>
                  <w:marTop w:val="0"/>
                  <w:marBottom w:val="0"/>
                  <w:divBdr>
                    <w:top w:val="none" w:sz="0" w:space="0" w:color="auto"/>
                    <w:left w:val="none" w:sz="0" w:space="0" w:color="auto"/>
                    <w:bottom w:val="none" w:sz="0" w:space="0" w:color="auto"/>
                    <w:right w:val="none" w:sz="0" w:space="0" w:color="auto"/>
                  </w:divBdr>
                </w:div>
                <w:div w:id="1684748011">
                  <w:marLeft w:val="640"/>
                  <w:marRight w:val="0"/>
                  <w:marTop w:val="0"/>
                  <w:marBottom w:val="0"/>
                  <w:divBdr>
                    <w:top w:val="none" w:sz="0" w:space="0" w:color="auto"/>
                    <w:left w:val="none" w:sz="0" w:space="0" w:color="auto"/>
                    <w:bottom w:val="none" w:sz="0" w:space="0" w:color="auto"/>
                    <w:right w:val="none" w:sz="0" w:space="0" w:color="auto"/>
                  </w:divBdr>
                </w:div>
                <w:div w:id="1677030842">
                  <w:marLeft w:val="640"/>
                  <w:marRight w:val="0"/>
                  <w:marTop w:val="0"/>
                  <w:marBottom w:val="0"/>
                  <w:divBdr>
                    <w:top w:val="none" w:sz="0" w:space="0" w:color="auto"/>
                    <w:left w:val="none" w:sz="0" w:space="0" w:color="auto"/>
                    <w:bottom w:val="none" w:sz="0" w:space="0" w:color="auto"/>
                    <w:right w:val="none" w:sz="0" w:space="0" w:color="auto"/>
                  </w:divBdr>
                </w:div>
              </w:divsChild>
            </w:div>
            <w:div w:id="1313830635">
              <w:marLeft w:val="0"/>
              <w:marRight w:val="0"/>
              <w:marTop w:val="0"/>
              <w:marBottom w:val="0"/>
              <w:divBdr>
                <w:top w:val="none" w:sz="0" w:space="0" w:color="auto"/>
                <w:left w:val="none" w:sz="0" w:space="0" w:color="auto"/>
                <w:bottom w:val="none" w:sz="0" w:space="0" w:color="auto"/>
                <w:right w:val="none" w:sz="0" w:space="0" w:color="auto"/>
              </w:divBdr>
              <w:divsChild>
                <w:div w:id="1795828500">
                  <w:marLeft w:val="640"/>
                  <w:marRight w:val="0"/>
                  <w:marTop w:val="0"/>
                  <w:marBottom w:val="0"/>
                  <w:divBdr>
                    <w:top w:val="none" w:sz="0" w:space="0" w:color="auto"/>
                    <w:left w:val="none" w:sz="0" w:space="0" w:color="auto"/>
                    <w:bottom w:val="none" w:sz="0" w:space="0" w:color="auto"/>
                    <w:right w:val="none" w:sz="0" w:space="0" w:color="auto"/>
                  </w:divBdr>
                </w:div>
                <w:div w:id="221213916">
                  <w:marLeft w:val="640"/>
                  <w:marRight w:val="0"/>
                  <w:marTop w:val="0"/>
                  <w:marBottom w:val="0"/>
                  <w:divBdr>
                    <w:top w:val="none" w:sz="0" w:space="0" w:color="auto"/>
                    <w:left w:val="none" w:sz="0" w:space="0" w:color="auto"/>
                    <w:bottom w:val="none" w:sz="0" w:space="0" w:color="auto"/>
                    <w:right w:val="none" w:sz="0" w:space="0" w:color="auto"/>
                  </w:divBdr>
                </w:div>
                <w:div w:id="1942831108">
                  <w:marLeft w:val="640"/>
                  <w:marRight w:val="0"/>
                  <w:marTop w:val="0"/>
                  <w:marBottom w:val="0"/>
                  <w:divBdr>
                    <w:top w:val="none" w:sz="0" w:space="0" w:color="auto"/>
                    <w:left w:val="none" w:sz="0" w:space="0" w:color="auto"/>
                    <w:bottom w:val="none" w:sz="0" w:space="0" w:color="auto"/>
                    <w:right w:val="none" w:sz="0" w:space="0" w:color="auto"/>
                  </w:divBdr>
                </w:div>
                <w:div w:id="404495011">
                  <w:marLeft w:val="640"/>
                  <w:marRight w:val="0"/>
                  <w:marTop w:val="0"/>
                  <w:marBottom w:val="0"/>
                  <w:divBdr>
                    <w:top w:val="none" w:sz="0" w:space="0" w:color="auto"/>
                    <w:left w:val="none" w:sz="0" w:space="0" w:color="auto"/>
                    <w:bottom w:val="none" w:sz="0" w:space="0" w:color="auto"/>
                    <w:right w:val="none" w:sz="0" w:space="0" w:color="auto"/>
                  </w:divBdr>
                </w:div>
                <w:div w:id="389689567">
                  <w:marLeft w:val="640"/>
                  <w:marRight w:val="0"/>
                  <w:marTop w:val="0"/>
                  <w:marBottom w:val="0"/>
                  <w:divBdr>
                    <w:top w:val="none" w:sz="0" w:space="0" w:color="auto"/>
                    <w:left w:val="none" w:sz="0" w:space="0" w:color="auto"/>
                    <w:bottom w:val="none" w:sz="0" w:space="0" w:color="auto"/>
                    <w:right w:val="none" w:sz="0" w:space="0" w:color="auto"/>
                  </w:divBdr>
                </w:div>
                <w:div w:id="1928419561">
                  <w:marLeft w:val="640"/>
                  <w:marRight w:val="0"/>
                  <w:marTop w:val="0"/>
                  <w:marBottom w:val="0"/>
                  <w:divBdr>
                    <w:top w:val="none" w:sz="0" w:space="0" w:color="auto"/>
                    <w:left w:val="none" w:sz="0" w:space="0" w:color="auto"/>
                    <w:bottom w:val="none" w:sz="0" w:space="0" w:color="auto"/>
                    <w:right w:val="none" w:sz="0" w:space="0" w:color="auto"/>
                  </w:divBdr>
                </w:div>
                <w:div w:id="141964574">
                  <w:marLeft w:val="640"/>
                  <w:marRight w:val="0"/>
                  <w:marTop w:val="0"/>
                  <w:marBottom w:val="0"/>
                  <w:divBdr>
                    <w:top w:val="none" w:sz="0" w:space="0" w:color="auto"/>
                    <w:left w:val="none" w:sz="0" w:space="0" w:color="auto"/>
                    <w:bottom w:val="none" w:sz="0" w:space="0" w:color="auto"/>
                    <w:right w:val="none" w:sz="0" w:space="0" w:color="auto"/>
                  </w:divBdr>
                </w:div>
                <w:div w:id="1744835379">
                  <w:marLeft w:val="640"/>
                  <w:marRight w:val="0"/>
                  <w:marTop w:val="0"/>
                  <w:marBottom w:val="0"/>
                  <w:divBdr>
                    <w:top w:val="none" w:sz="0" w:space="0" w:color="auto"/>
                    <w:left w:val="none" w:sz="0" w:space="0" w:color="auto"/>
                    <w:bottom w:val="none" w:sz="0" w:space="0" w:color="auto"/>
                    <w:right w:val="none" w:sz="0" w:space="0" w:color="auto"/>
                  </w:divBdr>
                </w:div>
                <w:div w:id="58484082">
                  <w:marLeft w:val="640"/>
                  <w:marRight w:val="0"/>
                  <w:marTop w:val="0"/>
                  <w:marBottom w:val="0"/>
                  <w:divBdr>
                    <w:top w:val="none" w:sz="0" w:space="0" w:color="auto"/>
                    <w:left w:val="none" w:sz="0" w:space="0" w:color="auto"/>
                    <w:bottom w:val="none" w:sz="0" w:space="0" w:color="auto"/>
                    <w:right w:val="none" w:sz="0" w:space="0" w:color="auto"/>
                  </w:divBdr>
                </w:div>
                <w:div w:id="1372800771">
                  <w:marLeft w:val="640"/>
                  <w:marRight w:val="0"/>
                  <w:marTop w:val="0"/>
                  <w:marBottom w:val="0"/>
                  <w:divBdr>
                    <w:top w:val="none" w:sz="0" w:space="0" w:color="auto"/>
                    <w:left w:val="none" w:sz="0" w:space="0" w:color="auto"/>
                    <w:bottom w:val="none" w:sz="0" w:space="0" w:color="auto"/>
                    <w:right w:val="none" w:sz="0" w:space="0" w:color="auto"/>
                  </w:divBdr>
                </w:div>
                <w:div w:id="1065447766">
                  <w:marLeft w:val="640"/>
                  <w:marRight w:val="0"/>
                  <w:marTop w:val="0"/>
                  <w:marBottom w:val="0"/>
                  <w:divBdr>
                    <w:top w:val="none" w:sz="0" w:space="0" w:color="auto"/>
                    <w:left w:val="none" w:sz="0" w:space="0" w:color="auto"/>
                    <w:bottom w:val="none" w:sz="0" w:space="0" w:color="auto"/>
                    <w:right w:val="none" w:sz="0" w:space="0" w:color="auto"/>
                  </w:divBdr>
                </w:div>
                <w:div w:id="121117436">
                  <w:marLeft w:val="640"/>
                  <w:marRight w:val="0"/>
                  <w:marTop w:val="0"/>
                  <w:marBottom w:val="0"/>
                  <w:divBdr>
                    <w:top w:val="none" w:sz="0" w:space="0" w:color="auto"/>
                    <w:left w:val="none" w:sz="0" w:space="0" w:color="auto"/>
                    <w:bottom w:val="none" w:sz="0" w:space="0" w:color="auto"/>
                    <w:right w:val="none" w:sz="0" w:space="0" w:color="auto"/>
                  </w:divBdr>
                </w:div>
                <w:div w:id="2013143224">
                  <w:marLeft w:val="640"/>
                  <w:marRight w:val="0"/>
                  <w:marTop w:val="0"/>
                  <w:marBottom w:val="0"/>
                  <w:divBdr>
                    <w:top w:val="none" w:sz="0" w:space="0" w:color="auto"/>
                    <w:left w:val="none" w:sz="0" w:space="0" w:color="auto"/>
                    <w:bottom w:val="none" w:sz="0" w:space="0" w:color="auto"/>
                    <w:right w:val="none" w:sz="0" w:space="0" w:color="auto"/>
                  </w:divBdr>
                </w:div>
                <w:div w:id="442725922">
                  <w:marLeft w:val="640"/>
                  <w:marRight w:val="0"/>
                  <w:marTop w:val="0"/>
                  <w:marBottom w:val="0"/>
                  <w:divBdr>
                    <w:top w:val="none" w:sz="0" w:space="0" w:color="auto"/>
                    <w:left w:val="none" w:sz="0" w:space="0" w:color="auto"/>
                    <w:bottom w:val="none" w:sz="0" w:space="0" w:color="auto"/>
                    <w:right w:val="none" w:sz="0" w:space="0" w:color="auto"/>
                  </w:divBdr>
                </w:div>
                <w:div w:id="2026514475">
                  <w:marLeft w:val="640"/>
                  <w:marRight w:val="0"/>
                  <w:marTop w:val="0"/>
                  <w:marBottom w:val="0"/>
                  <w:divBdr>
                    <w:top w:val="none" w:sz="0" w:space="0" w:color="auto"/>
                    <w:left w:val="none" w:sz="0" w:space="0" w:color="auto"/>
                    <w:bottom w:val="none" w:sz="0" w:space="0" w:color="auto"/>
                    <w:right w:val="none" w:sz="0" w:space="0" w:color="auto"/>
                  </w:divBdr>
                </w:div>
                <w:div w:id="105853566">
                  <w:marLeft w:val="640"/>
                  <w:marRight w:val="0"/>
                  <w:marTop w:val="0"/>
                  <w:marBottom w:val="0"/>
                  <w:divBdr>
                    <w:top w:val="none" w:sz="0" w:space="0" w:color="auto"/>
                    <w:left w:val="none" w:sz="0" w:space="0" w:color="auto"/>
                    <w:bottom w:val="none" w:sz="0" w:space="0" w:color="auto"/>
                    <w:right w:val="none" w:sz="0" w:space="0" w:color="auto"/>
                  </w:divBdr>
                </w:div>
                <w:div w:id="506166480">
                  <w:marLeft w:val="640"/>
                  <w:marRight w:val="0"/>
                  <w:marTop w:val="0"/>
                  <w:marBottom w:val="0"/>
                  <w:divBdr>
                    <w:top w:val="none" w:sz="0" w:space="0" w:color="auto"/>
                    <w:left w:val="none" w:sz="0" w:space="0" w:color="auto"/>
                    <w:bottom w:val="none" w:sz="0" w:space="0" w:color="auto"/>
                    <w:right w:val="none" w:sz="0" w:space="0" w:color="auto"/>
                  </w:divBdr>
                </w:div>
                <w:div w:id="654724930">
                  <w:marLeft w:val="640"/>
                  <w:marRight w:val="0"/>
                  <w:marTop w:val="0"/>
                  <w:marBottom w:val="0"/>
                  <w:divBdr>
                    <w:top w:val="none" w:sz="0" w:space="0" w:color="auto"/>
                    <w:left w:val="none" w:sz="0" w:space="0" w:color="auto"/>
                    <w:bottom w:val="none" w:sz="0" w:space="0" w:color="auto"/>
                    <w:right w:val="none" w:sz="0" w:space="0" w:color="auto"/>
                  </w:divBdr>
                </w:div>
                <w:div w:id="1906917246">
                  <w:marLeft w:val="640"/>
                  <w:marRight w:val="0"/>
                  <w:marTop w:val="0"/>
                  <w:marBottom w:val="0"/>
                  <w:divBdr>
                    <w:top w:val="none" w:sz="0" w:space="0" w:color="auto"/>
                    <w:left w:val="none" w:sz="0" w:space="0" w:color="auto"/>
                    <w:bottom w:val="none" w:sz="0" w:space="0" w:color="auto"/>
                    <w:right w:val="none" w:sz="0" w:space="0" w:color="auto"/>
                  </w:divBdr>
                </w:div>
                <w:div w:id="109446512">
                  <w:marLeft w:val="640"/>
                  <w:marRight w:val="0"/>
                  <w:marTop w:val="0"/>
                  <w:marBottom w:val="0"/>
                  <w:divBdr>
                    <w:top w:val="none" w:sz="0" w:space="0" w:color="auto"/>
                    <w:left w:val="none" w:sz="0" w:space="0" w:color="auto"/>
                    <w:bottom w:val="none" w:sz="0" w:space="0" w:color="auto"/>
                    <w:right w:val="none" w:sz="0" w:space="0" w:color="auto"/>
                  </w:divBdr>
                </w:div>
                <w:div w:id="2121562723">
                  <w:marLeft w:val="640"/>
                  <w:marRight w:val="0"/>
                  <w:marTop w:val="0"/>
                  <w:marBottom w:val="0"/>
                  <w:divBdr>
                    <w:top w:val="none" w:sz="0" w:space="0" w:color="auto"/>
                    <w:left w:val="none" w:sz="0" w:space="0" w:color="auto"/>
                    <w:bottom w:val="none" w:sz="0" w:space="0" w:color="auto"/>
                    <w:right w:val="none" w:sz="0" w:space="0" w:color="auto"/>
                  </w:divBdr>
                </w:div>
                <w:div w:id="786899404">
                  <w:marLeft w:val="640"/>
                  <w:marRight w:val="0"/>
                  <w:marTop w:val="0"/>
                  <w:marBottom w:val="0"/>
                  <w:divBdr>
                    <w:top w:val="none" w:sz="0" w:space="0" w:color="auto"/>
                    <w:left w:val="none" w:sz="0" w:space="0" w:color="auto"/>
                    <w:bottom w:val="none" w:sz="0" w:space="0" w:color="auto"/>
                    <w:right w:val="none" w:sz="0" w:space="0" w:color="auto"/>
                  </w:divBdr>
                </w:div>
                <w:div w:id="1870684786">
                  <w:marLeft w:val="640"/>
                  <w:marRight w:val="0"/>
                  <w:marTop w:val="0"/>
                  <w:marBottom w:val="0"/>
                  <w:divBdr>
                    <w:top w:val="none" w:sz="0" w:space="0" w:color="auto"/>
                    <w:left w:val="none" w:sz="0" w:space="0" w:color="auto"/>
                    <w:bottom w:val="none" w:sz="0" w:space="0" w:color="auto"/>
                    <w:right w:val="none" w:sz="0" w:space="0" w:color="auto"/>
                  </w:divBdr>
                </w:div>
                <w:div w:id="973100613">
                  <w:marLeft w:val="640"/>
                  <w:marRight w:val="0"/>
                  <w:marTop w:val="0"/>
                  <w:marBottom w:val="0"/>
                  <w:divBdr>
                    <w:top w:val="none" w:sz="0" w:space="0" w:color="auto"/>
                    <w:left w:val="none" w:sz="0" w:space="0" w:color="auto"/>
                    <w:bottom w:val="none" w:sz="0" w:space="0" w:color="auto"/>
                    <w:right w:val="none" w:sz="0" w:space="0" w:color="auto"/>
                  </w:divBdr>
                </w:div>
              </w:divsChild>
            </w:div>
            <w:div w:id="1124928097">
              <w:marLeft w:val="0"/>
              <w:marRight w:val="0"/>
              <w:marTop w:val="0"/>
              <w:marBottom w:val="0"/>
              <w:divBdr>
                <w:top w:val="none" w:sz="0" w:space="0" w:color="auto"/>
                <w:left w:val="none" w:sz="0" w:space="0" w:color="auto"/>
                <w:bottom w:val="none" w:sz="0" w:space="0" w:color="auto"/>
                <w:right w:val="none" w:sz="0" w:space="0" w:color="auto"/>
              </w:divBdr>
              <w:divsChild>
                <w:div w:id="536625829">
                  <w:marLeft w:val="640"/>
                  <w:marRight w:val="0"/>
                  <w:marTop w:val="0"/>
                  <w:marBottom w:val="0"/>
                  <w:divBdr>
                    <w:top w:val="none" w:sz="0" w:space="0" w:color="auto"/>
                    <w:left w:val="none" w:sz="0" w:space="0" w:color="auto"/>
                    <w:bottom w:val="none" w:sz="0" w:space="0" w:color="auto"/>
                    <w:right w:val="none" w:sz="0" w:space="0" w:color="auto"/>
                  </w:divBdr>
                </w:div>
                <w:div w:id="1155805953">
                  <w:marLeft w:val="640"/>
                  <w:marRight w:val="0"/>
                  <w:marTop w:val="0"/>
                  <w:marBottom w:val="0"/>
                  <w:divBdr>
                    <w:top w:val="none" w:sz="0" w:space="0" w:color="auto"/>
                    <w:left w:val="none" w:sz="0" w:space="0" w:color="auto"/>
                    <w:bottom w:val="none" w:sz="0" w:space="0" w:color="auto"/>
                    <w:right w:val="none" w:sz="0" w:space="0" w:color="auto"/>
                  </w:divBdr>
                </w:div>
                <w:div w:id="1661959932">
                  <w:marLeft w:val="640"/>
                  <w:marRight w:val="0"/>
                  <w:marTop w:val="0"/>
                  <w:marBottom w:val="0"/>
                  <w:divBdr>
                    <w:top w:val="none" w:sz="0" w:space="0" w:color="auto"/>
                    <w:left w:val="none" w:sz="0" w:space="0" w:color="auto"/>
                    <w:bottom w:val="none" w:sz="0" w:space="0" w:color="auto"/>
                    <w:right w:val="none" w:sz="0" w:space="0" w:color="auto"/>
                  </w:divBdr>
                </w:div>
                <w:div w:id="1468205712">
                  <w:marLeft w:val="640"/>
                  <w:marRight w:val="0"/>
                  <w:marTop w:val="0"/>
                  <w:marBottom w:val="0"/>
                  <w:divBdr>
                    <w:top w:val="none" w:sz="0" w:space="0" w:color="auto"/>
                    <w:left w:val="none" w:sz="0" w:space="0" w:color="auto"/>
                    <w:bottom w:val="none" w:sz="0" w:space="0" w:color="auto"/>
                    <w:right w:val="none" w:sz="0" w:space="0" w:color="auto"/>
                  </w:divBdr>
                </w:div>
                <w:div w:id="1584534601">
                  <w:marLeft w:val="640"/>
                  <w:marRight w:val="0"/>
                  <w:marTop w:val="0"/>
                  <w:marBottom w:val="0"/>
                  <w:divBdr>
                    <w:top w:val="none" w:sz="0" w:space="0" w:color="auto"/>
                    <w:left w:val="none" w:sz="0" w:space="0" w:color="auto"/>
                    <w:bottom w:val="none" w:sz="0" w:space="0" w:color="auto"/>
                    <w:right w:val="none" w:sz="0" w:space="0" w:color="auto"/>
                  </w:divBdr>
                </w:div>
                <w:div w:id="2244714">
                  <w:marLeft w:val="640"/>
                  <w:marRight w:val="0"/>
                  <w:marTop w:val="0"/>
                  <w:marBottom w:val="0"/>
                  <w:divBdr>
                    <w:top w:val="none" w:sz="0" w:space="0" w:color="auto"/>
                    <w:left w:val="none" w:sz="0" w:space="0" w:color="auto"/>
                    <w:bottom w:val="none" w:sz="0" w:space="0" w:color="auto"/>
                    <w:right w:val="none" w:sz="0" w:space="0" w:color="auto"/>
                  </w:divBdr>
                </w:div>
                <w:div w:id="65491965">
                  <w:marLeft w:val="640"/>
                  <w:marRight w:val="0"/>
                  <w:marTop w:val="0"/>
                  <w:marBottom w:val="0"/>
                  <w:divBdr>
                    <w:top w:val="none" w:sz="0" w:space="0" w:color="auto"/>
                    <w:left w:val="none" w:sz="0" w:space="0" w:color="auto"/>
                    <w:bottom w:val="none" w:sz="0" w:space="0" w:color="auto"/>
                    <w:right w:val="none" w:sz="0" w:space="0" w:color="auto"/>
                  </w:divBdr>
                </w:div>
                <w:div w:id="176697989">
                  <w:marLeft w:val="640"/>
                  <w:marRight w:val="0"/>
                  <w:marTop w:val="0"/>
                  <w:marBottom w:val="0"/>
                  <w:divBdr>
                    <w:top w:val="none" w:sz="0" w:space="0" w:color="auto"/>
                    <w:left w:val="none" w:sz="0" w:space="0" w:color="auto"/>
                    <w:bottom w:val="none" w:sz="0" w:space="0" w:color="auto"/>
                    <w:right w:val="none" w:sz="0" w:space="0" w:color="auto"/>
                  </w:divBdr>
                </w:div>
                <w:div w:id="1320884507">
                  <w:marLeft w:val="640"/>
                  <w:marRight w:val="0"/>
                  <w:marTop w:val="0"/>
                  <w:marBottom w:val="0"/>
                  <w:divBdr>
                    <w:top w:val="none" w:sz="0" w:space="0" w:color="auto"/>
                    <w:left w:val="none" w:sz="0" w:space="0" w:color="auto"/>
                    <w:bottom w:val="none" w:sz="0" w:space="0" w:color="auto"/>
                    <w:right w:val="none" w:sz="0" w:space="0" w:color="auto"/>
                  </w:divBdr>
                </w:div>
                <w:div w:id="587738880">
                  <w:marLeft w:val="640"/>
                  <w:marRight w:val="0"/>
                  <w:marTop w:val="0"/>
                  <w:marBottom w:val="0"/>
                  <w:divBdr>
                    <w:top w:val="none" w:sz="0" w:space="0" w:color="auto"/>
                    <w:left w:val="none" w:sz="0" w:space="0" w:color="auto"/>
                    <w:bottom w:val="none" w:sz="0" w:space="0" w:color="auto"/>
                    <w:right w:val="none" w:sz="0" w:space="0" w:color="auto"/>
                  </w:divBdr>
                </w:div>
                <w:div w:id="746151605">
                  <w:marLeft w:val="640"/>
                  <w:marRight w:val="0"/>
                  <w:marTop w:val="0"/>
                  <w:marBottom w:val="0"/>
                  <w:divBdr>
                    <w:top w:val="none" w:sz="0" w:space="0" w:color="auto"/>
                    <w:left w:val="none" w:sz="0" w:space="0" w:color="auto"/>
                    <w:bottom w:val="none" w:sz="0" w:space="0" w:color="auto"/>
                    <w:right w:val="none" w:sz="0" w:space="0" w:color="auto"/>
                  </w:divBdr>
                </w:div>
                <w:div w:id="495608128">
                  <w:marLeft w:val="640"/>
                  <w:marRight w:val="0"/>
                  <w:marTop w:val="0"/>
                  <w:marBottom w:val="0"/>
                  <w:divBdr>
                    <w:top w:val="none" w:sz="0" w:space="0" w:color="auto"/>
                    <w:left w:val="none" w:sz="0" w:space="0" w:color="auto"/>
                    <w:bottom w:val="none" w:sz="0" w:space="0" w:color="auto"/>
                    <w:right w:val="none" w:sz="0" w:space="0" w:color="auto"/>
                  </w:divBdr>
                </w:div>
                <w:div w:id="1130250870">
                  <w:marLeft w:val="640"/>
                  <w:marRight w:val="0"/>
                  <w:marTop w:val="0"/>
                  <w:marBottom w:val="0"/>
                  <w:divBdr>
                    <w:top w:val="none" w:sz="0" w:space="0" w:color="auto"/>
                    <w:left w:val="none" w:sz="0" w:space="0" w:color="auto"/>
                    <w:bottom w:val="none" w:sz="0" w:space="0" w:color="auto"/>
                    <w:right w:val="none" w:sz="0" w:space="0" w:color="auto"/>
                  </w:divBdr>
                </w:div>
                <w:div w:id="966853448">
                  <w:marLeft w:val="640"/>
                  <w:marRight w:val="0"/>
                  <w:marTop w:val="0"/>
                  <w:marBottom w:val="0"/>
                  <w:divBdr>
                    <w:top w:val="none" w:sz="0" w:space="0" w:color="auto"/>
                    <w:left w:val="none" w:sz="0" w:space="0" w:color="auto"/>
                    <w:bottom w:val="none" w:sz="0" w:space="0" w:color="auto"/>
                    <w:right w:val="none" w:sz="0" w:space="0" w:color="auto"/>
                  </w:divBdr>
                </w:div>
                <w:div w:id="2052342874">
                  <w:marLeft w:val="640"/>
                  <w:marRight w:val="0"/>
                  <w:marTop w:val="0"/>
                  <w:marBottom w:val="0"/>
                  <w:divBdr>
                    <w:top w:val="none" w:sz="0" w:space="0" w:color="auto"/>
                    <w:left w:val="none" w:sz="0" w:space="0" w:color="auto"/>
                    <w:bottom w:val="none" w:sz="0" w:space="0" w:color="auto"/>
                    <w:right w:val="none" w:sz="0" w:space="0" w:color="auto"/>
                  </w:divBdr>
                </w:div>
                <w:div w:id="1386953292">
                  <w:marLeft w:val="640"/>
                  <w:marRight w:val="0"/>
                  <w:marTop w:val="0"/>
                  <w:marBottom w:val="0"/>
                  <w:divBdr>
                    <w:top w:val="none" w:sz="0" w:space="0" w:color="auto"/>
                    <w:left w:val="none" w:sz="0" w:space="0" w:color="auto"/>
                    <w:bottom w:val="none" w:sz="0" w:space="0" w:color="auto"/>
                    <w:right w:val="none" w:sz="0" w:space="0" w:color="auto"/>
                  </w:divBdr>
                </w:div>
                <w:div w:id="393893159">
                  <w:marLeft w:val="640"/>
                  <w:marRight w:val="0"/>
                  <w:marTop w:val="0"/>
                  <w:marBottom w:val="0"/>
                  <w:divBdr>
                    <w:top w:val="none" w:sz="0" w:space="0" w:color="auto"/>
                    <w:left w:val="none" w:sz="0" w:space="0" w:color="auto"/>
                    <w:bottom w:val="none" w:sz="0" w:space="0" w:color="auto"/>
                    <w:right w:val="none" w:sz="0" w:space="0" w:color="auto"/>
                  </w:divBdr>
                </w:div>
                <w:div w:id="551695889">
                  <w:marLeft w:val="640"/>
                  <w:marRight w:val="0"/>
                  <w:marTop w:val="0"/>
                  <w:marBottom w:val="0"/>
                  <w:divBdr>
                    <w:top w:val="none" w:sz="0" w:space="0" w:color="auto"/>
                    <w:left w:val="none" w:sz="0" w:space="0" w:color="auto"/>
                    <w:bottom w:val="none" w:sz="0" w:space="0" w:color="auto"/>
                    <w:right w:val="none" w:sz="0" w:space="0" w:color="auto"/>
                  </w:divBdr>
                </w:div>
                <w:div w:id="1488278659">
                  <w:marLeft w:val="640"/>
                  <w:marRight w:val="0"/>
                  <w:marTop w:val="0"/>
                  <w:marBottom w:val="0"/>
                  <w:divBdr>
                    <w:top w:val="none" w:sz="0" w:space="0" w:color="auto"/>
                    <w:left w:val="none" w:sz="0" w:space="0" w:color="auto"/>
                    <w:bottom w:val="none" w:sz="0" w:space="0" w:color="auto"/>
                    <w:right w:val="none" w:sz="0" w:space="0" w:color="auto"/>
                  </w:divBdr>
                </w:div>
                <w:div w:id="780950978">
                  <w:marLeft w:val="640"/>
                  <w:marRight w:val="0"/>
                  <w:marTop w:val="0"/>
                  <w:marBottom w:val="0"/>
                  <w:divBdr>
                    <w:top w:val="none" w:sz="0" w:space="0" w:color="auto"/>
                    <w:left w:val="none" w:sz="0" w:space="0" w:color="auto"/>
                    <w:bottom w:val="none" w:sz="0" w:space="0" w:color="auto"/>
                    <w:right w:val="none" w:sz="0" w:space="0" w:color="auto"/>
                  </w:divBdr>
                </w:div>
                <w:div w:id="1495415781">
                  <w:marLeft w:val="640"/>
                  <w:marRight w:val="0"/>
                  <w:marTop w:val="0"/>
                  <w:marBottom w:val="0"/>
                  <w:divBdr>
                    <w:top w:val="none" w:sz="0" w:space="0" w:color="auto"/>
                    <w:left w:val="none" w:sz="0" w:space="0" w:color="auto"/>
                    <w:bottom w:val="none" w:sz="0" w:space="0" w:color="auto"/>
                    <w:right w:val="none" w:sz="0" w:space="0" w:color="auto"/>
                  </w:divBdr>
                </w:div>
                <w:div w:id="1024401166">
                  <w:marLeft w:val="640"/>
                  <w:marRight w:val="0"/>
                  <w:marTop w:val="0"/>
                  <w:marBottom w:val="0"/>
                  <w:divBdr>
                    <w:top w:val="none" w:sz="0" w:space="0" w:color="auto"/>
                    <w:left w:val="none" w:sz="0" w:space="0" w:color="auto"/>
                    <w:bottom w:val="none" w:sz="0" w:space="0" w:color="auto"/>
                    <w:right w:val="none" w:sz="0" w:space="0" w:color="auto"/>
                  </w:divBdr>
                </w:div>
                <w:div w:id="335117676">
                  <w:marLeft w:val="640"/>
                  <w:marRight w:val="0"/>
                  <w:marTop w:val="0"/>
                  <w:marBottom w:val="0"/>
                  <w:divBdr>
                    <w:top w:val="none" w:sz="0" w:space="0" w:color="auto"/>
                    <w:left w:val="none" w:sz="0" w:space="0" w:color="auto"/>
                    <w:bottom w:val="none" w:sz="0" w:space="0" w:color="auto"/>
                    <w:right w:val="none" w:sz="0" w:space="0" w:color="auto"/>
                  </w:divBdr>
                </w:div>
                <w:div w:id="1156922037">
                  <w:marLeft w:val="640"/>
                  <w:marRight w:val="0"/>
                  <w:marTop w:val="0"/>
                  <w:marBottom w:val="0"/>
                  <w:divBdr>
                    <w:top w:val="none" w:sz="0" w:space="0" w:color="auto"/>
                    <w:left w:val="none" w:sz="0" w:space="0" w:color="auto"/>
                    <w:bottom w:val="none" w:sz="0" w:space="0" w:color="auto"/>
                    <w:right w:val="none" w:sz="0" w:space="0" w:color="auto"/>
                  </w:divBdr>
                </w:div>
              </w:divsChild>
            </w:div>
            <w:div w:id="1419211841">
              <w:marLeft w:val="0"/>
              <w:marRight w:val="0"/>
              <w:marTop w:val="0"/>
              <w:marBottom w:val="0"/>
              <w:divBdr>
                <w:top w:val="none" w:sz="0" w:space="0" w:color="auto"/>
                <w:left w:val="none" w:sz="0" w:space="0" w:color="auto"/>
                <w:bottom w:val="none" w:sz="0" w:space="0" w:color="auto"/>
                <w:right w:val="none" w:sz="0" w:space="0" w:color="auto"/>
              </w:divBdr>
              <w:divsChild>
                <w:div w:id="1409234268">
                  <w:marLeft w:val="640"/>
                  <w:marRight w:val="0"/>
                  <w:marTop w:val="0"/>
                  <w:marBottom w:val="0"/>
                  <w:divBdr>
                    <w:top w:val="none" w:sz="0" w:space="0" w:color="auto"/>
                    <w:left w:val="none" w:sz="0" w:space="0" w:color="auto"/>
                    <w:bottom w:val="none" w:sz="0" w:space="0" w:color="auto"/>
                    <w:right w:val="none" w:sz="0" w:space="0" w:color="auto"/>
                  </w:divBdr>
                </w:div>
                <w:div w:id="886377234">
                  <w:marLeft w:val="640"/>
                  <w:marRight w:val="0"/>
                  <w:marTop w:val="0"/>
                  <w:marBottom w:val="0"/>
                  <w:divBdr>
                    <w:top w:val="none" w:sz="0" w:space="0" w:color="auto"/>
                    <w:left w:val="none" w:sz="0" w:space="0" w:color="auto"/>
                    <w:bottom w:val="none" w:sz="0" w:space="0" w:color="auto"/>
                    <w:right w:val="none" w:sz="0" w:space="0" w:color="auto"/>
                  </w:divBdr>
                </w:div>
                <w:div w:id="1923829767">
                  <w:marLeft w:val="640"/>
                  <w:marRight w:val="0"/>
                  <w:marTop w:val="0"/>
                  <w:marBottom w:val="0"/>
                  <w:divBdr>
                    <w:top w:val="none" w:sz="0" w:space="0" w:color="auto"/>
                    <w:left w:val="none" w:sz="0" w:space="0" w:color="auto"/>
                    <w:bottom w:val="none" w:sz="0" w:space="0" w:color="auto"/>
                    <w:right w:val="none" w:sz="0" w:space="0" w:color="auto"/>
                  </w:divBdr>
                </w:div>
                <w:div w:id="1191256987">
                  <w:marLeft w:val="640"/>
                  <w:marRight w:val="0"/>
                  <w:marTop w:val="0"/>
                  <w:marBottom w:val="0"/>
                  <w:divBdr>
                    <w:top w:val="none" w:sz="0" w:space="0" w:color="auto"/>
                    <w:left w:val="none" w:sz="0" w:space="0" w:color="auto"/>
                    <w:bottom w:val="none" w:sz="0" w:space="0" w:color="auto"/>
                    <w:right w:val="none" w:sz="0" w:space="0" w:color="auto"/>
                  </w:divBdr>
                </w:div>
                <w:div w:id="2058507743">
                  <w:marLeft w:val="640"/>
                  <w:marRight w:val="0"/>
                  <w:marTop w:val="0"/>
                  <w:marBottom w:val="0"/>
                  <w:divBdr>
                    <w:top w:val="none" w:sz="0" w:space="0" w:color="auto"/>
                    <w:left w:val="none" w:sz="0" w:space="0" w:color="auto"/>
                    <w:bottom w:val="none" w:sz="0" w:space="0" w:color="auto"/>
                    <w:right w:val="none" w:sz="0" w:space="0" w:color="auto"/>
                  </w:divBdr>
                </w:div>
                <w:div w:id="1188056215">
                  <w:marLeft w:val="640"/>
                  <w:marRight w:val="0"/>
                  <w:marTop w:val="0"/>
                  <w:marBottom w:val="0"/>
                  <w:divBdr>
                    <w:top w:val="none" w:sz="0" w:space="0" w:color="auto"/>
                    <w:left w:val="none" w:sz="0" w:space="0" w:color="auto"/>
                    <w:bottom w:val="none" w:sz="0" w:space="0" w:color="auto"/>
                    <w:right w:val="none" w:sz="0" w:space="0" w:color="auto"/>
                  </w:divBdr>
                </w:div>
                <w:div w:id="920992655">
                  <w:marLeft w:val="640"/>
                  <w:marRight w:val="0"/>
                  <w:marTop w:val="0"/>
                  <w:marBottom w:val="0"/>
                  <w:divBdr>
                    <w:top w:val="none" w:sz="0" w:space="0" w:color="auto"/>
                    <w:left w:val="none" w:sz="0" w:space="0" w:color="auto"/>
                    <w:bottom w:val="none" w:sz="0" w:space="0" w:color="auto"/>
                    <w:right w:val="none" w:sz="0" w:space="0" w:color="auto"/>
                  </w:divBdr>
                </w:div>
                <w:div w:id="572162008">
                  <w:marLeft w:val="640"/>
                  <w:marRight w:val="0"/>
                  <w:marTop w:val="0"/>
                  <w:marBottom w:val="0"/>
                  <w:divBdr>
                    <w:top w:val="none" w:sz="0" w:space="0" w:color="auto"/>
                    <w:left w:val="none" w:sz="0" w:space="0" w:color="auto"/>
                    <w:bottom w:val="none" w:sz="0" w:space="0" w:color="auto"/>
                    <w:right w:val="none" w:sz="0" w:space="0" w:color="auto"/>
                  </w:divBdr>
                </w:div>
                <w:div w:id="821653365">
                  <w:marLeft w:val="640"/>
                  <w:marRight w:val="0"/>
                  <w:marTop w:val="0"/>
                  <w:marBottom w:val="0"/>
                  <w:divBdr>
                    <w:top w:val="none" w:sz="0" w:space="0" w:color="auto"/>
                    <w:left w:val="none" w:sz="0" w:space="0" w:color="auto"/>
                    <w:bottom w:val="none" w:sz="0" w:space="0" w:color="auto"/>
                    <w:right w:val="none" w:sz="0" w:space="0" w:color="auto"/>
                  </w:divBdr>
                </w:div>
                <w:div w:id="1989091284">
                  <w:marLeft w:val="640"/>
                  <w:marRight w:val="0"/>
                  <w:marTop w:val="0"/>
                  <w:marBottom w:val="0"/>
                  <w:divBdr>
                    <w:top w:val="none" w:sz="0" w:space="0" w:color="auto"/>
                    <w:left w:val="none" w:sz="0" w:space="0" w:color="auto"/>
                    <w:bottom w:val="none" w:sz="0" w:space="0" w:color="auto"/>
                    <w:right w:val="none" w:sz="0" w:space="0" w:color="auto"/>
                  </w:divBdr>
                </w:div>
                <w:div w:id="718241586">
                  <w:marLeft w:val="640"/>
                  <w:marRight w:val="0"/>
                  <w:marTop w:val="0"/>
                  <w:marBottom w:val="0"/>
                  <w:divBdr>
                    <w:top w:val="none" w:sz="0" w:space="0" w:color="auto"/>
                    <w:left w:val="none" w:sz="0" w:space="0" w:color="auto"/>
                    <w:bottom w:val="none" w:sz="0" w:space="0" w:color="auto"/>
                    <w:right w:val="none" w:sz="0" w:space="0" w:color="auto"/>
                  </w:divBdr>
                </w:div>
                <w:div w:id="1878352572">
                  <w:marLeft w:val="640"/>
                  <w:marRight w:val="0"/>
                  <w:marTop w:val="0"/>
                  <w:marBottom w:val="0"/>
                  <w:divBdr>
                    <w:top w:val="none" w:sz="0" w:space="0" w:color="auto"/>
                    <w:left w:val="none" w:sz="0" w:space="0" w:color="auto"/>
                    <w:bottom w:val="none" w:sz="0" w:space="0" w:color="auto"/>
                    <w:right w:val="none" w:sz="0" w:space="0" w:color="auto"/>
                  </w:divBdr>
                </w:div>
                <w:div w:id="868953987">
                  <w:marLeft w:val="640"/>
                  <w:marRight w:val="0"/>
                  <w:marTop w:val="0"/>
                  <w:marBottom w:val="0"/>
                  <w:divBdr>
                    <w:top w:val="none" w:sz="0" w:space="0" w:color="auto"/>
                    <w:left w:val="none" w:sz="0" w:space="0" w:color="auto"/>
                    <w:bottom w:val="none" w:sz="0" w:space="0" w:color="auto"/>
                    <w:right w:val="none" w:sz="0" w:space="0" w:color="auto"/>
                  </w:divBdr>
                </w:div>
                <w:div w:id="1607731871">
                  <w:marLeft w:val="640"/>
                  <w:marRight w:val="0"/>
                  <w:marTop w:val="0"/>
                  <w:marBottom w:val="0"/>
                  <w:divBdr>
                    <w:top w:val="none" w:sz="0" w:space="0" w:color="auto"/>
                    <w:left w:val="none" w:sz="0" w:space="0" w:color="auto"/>
                    <w:bottom w:val="none" w:sz="0" w:space="0" w:color="auto"/>
                    <w:right w:val="none" w:sz="0" w:space="0" w:color="auto"/>
                  </w:divBdr>
                </w:div>
                <w:div w:id="263198067">
                  <w:marLeft w:val="640"/>
                  <w:marRight w:val="0"/>
                  <w:marTop w:val="0"/>
                  <w:marBottom w:val="0"/>
                  <w:divBdr>
                    <w:top w:val="none" w:sz="0" w:space="0" w:color="auto"/>
                    <w:left w:val="none" w:sz="0" w:space="0" w:color="auto"/>
                    <w:bottom w:val="none" w:sz="0" w:space="0" w:color="auto"/>
                    <w:right w:val="none" w:sz="0" w:space="0" w:color="auto"/>
                  </w:divBdr>
                </w:div>
                <w:div w:id="1414934242">
                  <w:marLeft w:val="640"/>
                  <w:marRight w:val="0"/>
                  <w:marTop w:val="0"/>
                  <w:marBottom w:val="0"/>
                  <w:divBdr>
                    <w:top w:val="none" w:sz="0" w:space="0" w:color="auto"/>
                    <w:left w:val="none" w:sz="0" w:space="0" w:color="auto"/>
                    <w:bottom w:val="none" w:sz="0" w:space="0" w:color="auto"/>
                    <w:right w:val="none" w:sz="0" w:space="0" w:color="auto"/>
                  </w:divBdr>
                </w:div>
                <w:div w:id="2079014138">
                  <w:marLeft w:val="640"/>
                  <w:marRight w:val="0"/>
                  <w:marTop w:val="0"/>
                  <w:marBottom w:val="0"/>
                  <w:divBdr>
                    <w:top w:val="none" w:sz="0" w:space="0" w:color="auto"/>
                    <w:left w:val="none" w:sz="0" w:space="0" w:color="auto"/>
                    <w:bottom w:val="none" w:sz="0" w:space="0" w:color="auto"/>
                    <w:right w:val="none" w:sz="0" w:space="0" w:color="auto"/>
                  </w:divBdr>
                </w:div>
                <w:div w:id="2040859837">
                  <w:marLeft w:val="640"/>
                  <w:marRight w:val="0"/>
                  <w:marTop w:val="0"/>
                  <w:marBottom w:val="0"/>
                  <w:divBdr>
                    <w:top w:val="none" w:sz="0" w:space="0" w:color="auto"/>
                    <w:left w:val="none" w:sz="0" w:space="0" w:color="auto"/>
                    <w:bottom w:val="none" w:sz="0" w:space="0" w:color="auto"/>
                    <w:right w:val="none" w:sz="0" w:space="0" w:color="auto"/>
                  </w:divBdr>
                </w:div>
                <w:div w:id="2126269507">
                  <w:marLeft w:val="640"/>
                  <w:marRight w:val="0"/>
                  <w:marTop w:val="0"/>
                  <w:marBottom w:val="0"/>
                  <w:divBdr>
                    <w:top w:val="none" w:sz="0" w:space="0" w:color="auto"/>
                    <w:left w:val="none" w:sz="0" w:space="0" w:color="auto"/>
                    <w:bottom w:val="none" w:sz="0" w:space="0" w:color="auto"/>
                    <w:right w:val="none" w:sz="0" w:space="0" w:color="auto"/>
                  </w:divBdr>
                </w:div>
                <w:div w:id="859664895">
                  <w:marLeft w:val="640"/>
                  <w:marRight w:val="0"/>
                  <w:marTop w:val="0"/>
                  <w:marBottom w:val="0"/>
                  <w:divBdr>
                    <w:top w:val="none" w:sz="0" w:space="0" w:color="auto"/>
                    <w:left w:val="none" w:sz="0" w:space="0" w:color="auto"/>
                    <w:bottom w:val="none" w:sz="0" w:space="0" w:color="auto"/>
                    <w:right w:val="none" w:sz="0" w:space="0" w:color="auto"/>
                  </w:divBdr>
                </w:div>
                <w:div w:id="657463848">
                  <w:marLeft w:val="640"/>
                  <w:marRight w:val="0"/>
                  <w:marTop w:val="0"/>
                  <w:marBottom w:val="0"/>
                  <w:divBdr>
                    <w:top w:val="none" w:sz="0" w:space="0" w:color="auto"/>
                    <w:left w:val="none" w:sz="0" w:space="0" w:color="auto"/>
                    <w:bottom w:val="none" w:sz="0" w:space="0" w:color="auto"/>
                    <w:right w:val="none" w:sz="0" w:space="0" w:color="auto"/>
                  </w:divBdr>
                </w:div>
                <w:div w:id="730273492">
                  <w:marLeft w:val="640"/>
                  <w:marRight w:val="0"/>
                  <w:marTop w:val="0"/>
                  <w:marBottom w:val="0"/>
                  <w:divBdr>
                    <w:top w:val="none" w:sz="0" w:space="0" w:color="auto"/>
                    <w:left w:val="none" w:sz="0" w:space="0" w:color="auto"/>
                    <w:bottom w:val="none" w:sz="0" w:space="0" w:color="auto"/>
                    <w:right w:val="none" w:sz="0" w:space="0" w:color="auto"/>
                  </w:divBdr>
                </w:div>
                <w:div w:id="1917089776">
                  <w:marLeft w:val="640"/>
                  <w:marRight w:val="0"/>
                  <w:marTop w:val="0"/>
                  <w:marBottom w:val="0"/>
                  <w:divBdr>
                    <w:top w:val="none" w:sz="0" w:space="0" w:color="auto"/>
                    <w:left w:val="none" w:sz="0" w:space="0" w:color="auto"/>
                    <w:bottom w:val="none" w:sz="0" w:space="0" w:color="auto"/>
                    <w:right w:val="none" w:sz="0" w:space="0" w:color="auto"/>
                  </w:divBdr>
                </w:div>
                <w:div w:id="684283258">
                  <w:marLeft w:val="640"/>
                  <w:marRight w:val="0"/>
                  <w:marTop w:val="0"/>
                  <w:marBottom w:val="0"/>
                  <w:divBdr>
                    <w:top w:val="none" w:sz="0" w:space="0" w:color="auto"/>
                    <w:left w:val="none" w:sz="0" w:space="0" w:color="auto"/>
                    <w:bottom w:val="none" w:sz="0" w:space="0" w:color="auto"/>
                    <w:right w:val="none" w:sz="0" w:space="0" w:color="auto"/>
                  </w:divBdr>
                </w:div>
              </w:divsChild>
            </w:div>
            <w:div w:id="208807900">
              <w:marLeft w:val="0"/>
              <w:marRight w:val="0"/>
              <w:marTop w:val="0"/>
              <w:marBottom w:val="0"/>
              <w:divBdr>
                <w:top w:val="none" w:sz="0" w:space="0" w:color="auto"/>
                <w:left w:val="none" w:sz="0" w:space="0" w:color="auto"/>
                <w:bottom w:val="none" w:sz="0" w:space="0" w:color="auto"/>
                <w:right w:val="none" w:sz="0" w:space="0" w:color="auto"/>
              </w:divBdr>
              <w:divsChild>
                <w:div w:id="1429933816">
                  <w:marLeft w:val="640"/>
                  <w:marRight w:val="0"/>
                  <w:marTop w:val="0"/>
                  <w:marBottom w:val="0"/>
                  <w:divBdr>
                    <w:top w:val="none" w:sz="0" w:space="0" w:color="auto"/>
                    <w:left w:val="none" w:sz="0" w:space="0" w:color="auto"/>
                    <w:bottom w:val="none" w:sz="0" w:space="0" w:color="auto"/>
                    <w:right w:val="none" w:sz="0" w:space="0" w:color="auto"/>
                  </w:divBdr>
                </w:div>
                <w:div w:id="1690137905">
                  <w:marLeft w:val="640"/>
                  <w:marRight w:val="0"/>
                  <w:marTop w:val="0"/>
                  <w:marBottom w:val="0"/>
                  <w:divBdr>
                    <w:top w:val="none" w:sz="0" w:space="0" w:color="auto"/>
                    <w:left w:val="none" w:sz="0" w:space="0" w:color="auto"/>
                    <w:bottom w:val="none" w:sz="0" w:space="0" w:color="auto"/>
                    <w:right w:val="none" w:sz="0" w:space="0" w:color="auto"/>
                  </w:divBdr>
                </w:div>
                <w:div w:id="781189471">
                  <w:marLeft w:val="640"/>
                  <w:marRight w:val="0"/>
                  <w:marTop w:val="0"/>
                  <w:marBottom w:val="0"/>
                  <w:divBdr>
                    <w:top w:val="none" w:sz="0" w:space="0" w:color="auto"/>
                    <w:left w:val="none" w:sz="0" w:space="0" w:color="auto"/>
                    <w:bottom w:val="none" w:sz="0" w:space="0" w:color="auto"/>
                    <w:right w:val="none" w:sz="0" w:space="0" w:color="auto"/>
                  </w:divBdr>
                </w:div>
                <w:div w:id="719788442">
                  <w:marLeft w:val="640"/>
                  <w:marRight w:val="0"/>
                  <w:marTop w:val="0"/>
                  <w:marBottom w:val="0"/>
                  <w:divBdr>
                    <w:top w:val="none" w:sz="0" w:space="0" w:color="auto"/>
                    <w:left w:val="none" w:sz="0" w:space="0" w:color="auto"/>
                    <w:bottom w:val="none" w:sz="0" w:space="0" w:color="auto"/>
                    <w:right w:val="none" w:sz="0" w:space="0" w:color="auto"/>
                  </w:divBdr>
                </w:div>
                <w:div w:id="1701665876">
                  <w:marLeft w:val="640"/>
                  <w:marRight w:val="0"/>
                  <w:marTop w:val="0"/>
                  <w:marBottom w:val="0"/>
                  <w:divBdr>
                    <w:top w:val="none" w:sz="0" w:space="0" w:color="auto"/>
                    <w:left w:val="none" w:sz="0" w:space="0" w:color="auto"/>
                    <w:bottom w:val="none" w:sz="0" w:space="0" w:color="auto"/>
                    <w:right w:val="none" w:sz="0" w:space="0" w:color="auto"/>
                  </w:divBdr>
                </w:div>
                <w:div w:id="892233167">
                  <w:marLeft w:val="640"/>
                  <w:marRight w:val="0"/>
                  <w:marTop w:val="0"/>
                  <w:marBottom w:val="0"/>
                  <w:divBdr>
                    <w:top w:val="none" w:sz="0" w:space="0" w:color="auto"/>
                    <w:left w:val="none" w:sz="0" w:space="0" w:color="auto"/>
                    <w:bottom w:val="none" w:sz="0" w:space="0" w:color="auto"/>
                    <w:right w:val="none" w:sz="0" w:space="0" w:color="auto"/>
                  </w:divBdr>
                </w:div>
                <w:div w:id="1273785728">
                  <w:marLeft w:val="640"/>
                  <w:marRight w:val="0"/>
                  <w:marTop w:val="0"/>
                  <w:marBottom w:val="0"/>
                  <w:divBdr>
                    <w:top w:val="none" w:sz="0" w:space="0" w:color="auto"/>
                    <w:left w:val="none" w:sz="0" w:space="0" w:color="auto"/>
                    <w:bottom w:val="none" w:sz="0" w:space="0" w:color="auto"/>
                    <w:right w:val="none" w:sz="0" w:space="0" w:color="auto"/>
                  </w:divBdr>
                </w:div>
                <w:div w:id="748036752">
                  <w:marLeft w:val="640"/>
                  <w:marRight w:val="0"/>
                  <w:marTop w:val="0"/>
                  <w:marBottom w:val="0"/>
                  <w:divBdr>
                    <w:top w:val="none" w:sz="0" w:space="0" w:color="auto"/>
                    <w:left w:val="none" w:sz="0" w:space="0" w:color="auto"/>
                    <w:bottom w:val="none" w:sz="0" w:space="0" w:color="auto"/>
                    <w:right w:val="none" w:sz="0" w:space="0" w:color="auto"/>
                  </w:divBdr>
                </w:div>
                <w:div w:id="1386219612">
                  <w:marLeft w:val="640"/>
                  <w:marRight w:val="0"/>
                  <w:marTop w:val="0"/>
                  <w:marBottom w:val="0"/>
                  <w:divBdr>
                    <w:top w:val="none" w:sz="0" w:space="0" w:color="auto"/>
                    <w:left w:val="none" w:sz="0" w:space="0" w:color="auto"/>
                    <w:bottom w:val="none" w:sz="0" w:space="0" w:color="auto"/>
                    <w:right w:val="none" w:sz="0" w:space="0" w:color="auto"/>
                  </w:divBdr>
                </w:div>
                <w:div w:id="615328185">
                  <w:marLeft w:val="640"/>
                  <w:marRight w:val="0"/>
                  <w:marTop w:val="0"/>
                  <w:marBottom w:val="0"/>
                  <w:divBdr>
                    <w:top w:val="none" w:sz="0" w:space="0" w:color="auto"/>
                    <w:left w:val="none" w:sz="0" w:space="0" w:color="auto"/>
                    <w:bottom w:val="none" w:sz="0" w:space="0" w:color="auto"/>
                    <w:right w:val="none" w:sz="0" w:space="0" w:color="auto"/>
                  </w:divBdr>
                </w:div>
                <w:div w:id="281571303">
                  <w:marLeft w:val="640"/>
                  <w:marRight w:val="0"/>
                  <w:marTop w:val="0"/>
                  <w:marBottom w:val="0"/>
                  <w:divBdr>
                    <w:top w:val="none" w:sz="0" w:space="0" w:color="auto"/>
                    <w:left w:val="none" w:sz="0" w:space="0" w:color="auto"/>
                    <w:bottom w:val="none" w:sz="0" w:space="0" w:color="auto"/>
                    <w:right w:val="none" w:sz="0" w:space="0" w:color="auto"/>
                  </w:divBdr>
                </w:div>
                <w:div w:id="1347318746">
                  <w:marLeft w:val="640"/>
                  <w:marRight w:val="0"/>
                  <w:marTop w:val="0"/>
                  <w:marBottom w:val="0"/>
                  <w:divBdr>
                    <w:top w:val="none" w:sz="0" w:space="0" w:color="auto"/>
                    <w:left w:val="none" w:sz="0" w:space="0" w:color="auto"/>
                    <w:bottom w:val="none" w:sz="0" w:space="0" w:color="auto"/>
                    <w:right w:val="none" w:sz="0" w:space="0" w:color="auto"/>
                  </w:divBdr>
                </w:div>
                <w:div w:id="1224366215">
                  <w:marLeft w:val="640"/>
                  <w:marRight w:val="0"/>
                  <w:marTop w:val="0"/>
                  <w:marBottom w:val="0"/>
                  <w:divBdr>
                    <w:top w:val="none" w:sz="0" w:space="0" w:color="auto"/>
                    <w:left w:val="none" w:sz="0" w:space="0" w:color="auto"/>
                    <w:bottom w:val="none" w:sz="0" w:space="0" w:color="auto"/>
                    <w:right w:val="none" w:sz="0" w:space="0" w:color="auto"/>
                  </w:divBdr>
                </w:div>
                <w:div w:id="910969593">
                  <w:marLeft w:val="640"/>
                  <w:marRight w:val="0"/>
                  <w:marTop w:val="0"/>
                  <w:marBottom w:val="0"/>
                  <w:divBdr>
                    <w:top w:val="none" w:sz="0" w:space="0" w:color="auto"/>
                    <w:left w:val="none" w:sz="0" w:space="0" w:color="auto"/>
                    <w:bottom w:val="none" w:sz="0" w:space="0" w:color="auto"/>
                    <w:right w:val="none" w:sz="0" w:space="0" w:color="auto"/>
                  </w:divBdr>
                </w:div>
                <w:div w:id="104662691">
                  <w:marLeft w:val="640"/>
                  <w:marRight w:val="0"/>
                  <w:marTop w:val="0"/>
                  <w:marBottom w:val="0"/>
                  <w:divBdr>
                    <w:top w:val="none" w:sz="0" w:space="0" w:color="auto"/>
                    <w:left w:val="none" w:sz="0" w:space="0" w:color="auto"/>
                    <w:bottom w:val="none" w:sz="0" w:space="0" w:color="auto"/>
                    <w:right w:val="none" w:sz="0" w:space="0" w:color="auto"/>
                  </w:divBdr>
                </w:div>
                <w:div w:id="252864743">
                  <w:marLeft w:val="640"/>
                  <w:marRight w:val="0"/>
                  <w:marTop w:val="0"/>
                  <w:marBottom w:val="0"/>
                  <w:divBdr>
                    <w:top w:val="none" w:sz="0" w:space="0" w:color="auto"/>
                    <w:left w:val="none" w:sz="0" w:space="0" w:color="auto"/>
                    <w:bottom w:val="none" w:sz="0" w:space="0" w:color="auto"/>
                    <w:right w:val="none" w:sz="0" w:space="0" w:color="auto"/>
                  </w:divBdr>
                </w:div>
                <w:div w:id="258948368">
                  <w:marLeft w:val="640"/>
                  <w:marRight w:val="0"/>
                  <w:marTop w:val="0"/>
                  <w:marBottom w:val="0"/>
                  <w:divBdr>
                    <w:top w:val="none" w:sz="0" w:space="0" w:color="auto"/>
                    <w:left w:val="none" w:sz="0" w:space="0" w:color="auto"/>
                    <w:bottom w:val="none" w:sz="0" w:space="0" w:color="auto"/>
                    <w:right w:val="none" w:sz="0" w:space="0" w:color="auto"/>
                  </w:divBdr>
                </w:div>
                <w:div w:id="421877208">
                  <w:marLeft w:val="640"/>
                  <w:marRight w:val="0"/>
                  <w:marTop w:val="0"/>
                  <w:marBottom w:val="0"/>
                  <w:divBdr>
                    <w:top w:val="none" w:sz="0" w:space="0" w:color="auto"/>
                    <w:left w:val="none" w:sz="0" w:space="0" w:color="auto"/>
                    <w:bottom w:val="none" w:sz="0" w:space="0" w:color="auto"/>
                    <w:right w:val="none" w:sz="0" w:space="0" w:color="auto"/>
                  </w:divBdr>
                </w:div>
                <w:div w:id="489834831">
                  <w:marLeft w:val="640"/>
                  <w:marRight w:val="0"/>
                  <w:marTop w:val="0"/>
                  <w:marBottom w:val="0"/>
                  <w:divBdr>
                    <w:top w:val="none" w:sz="0" w:space="0" w:color="auto"/>
                    <w:left w:val="none" w:sz="0" w:space="0" w:color="auto"/>
                    <w:bottom w:val="none" w:sz="0" w:space="0" w:color="auto"/>
                    <w:right w:val="none" w:sz="0" w:space="0" w:color="auto"/>
                  </w:divBdr>
                </w:div>
                <w:div w:id="1565069498">
                  <w:marLeft w:val="640"/>
                  <w:marRight w:val="0"/>
                  <w:marTop w:val="0"/>
                  <w:marBottom w:val="0"/>
                  <w:divBdr>
                    <w:top w:val="none" w:sz="0" w:space="0" w:color="auto"/>
                    <w:left w:val="none" w:sz="0" w:space="0" w:color="auto"/>
                    <w:bottom w:val="none" w:sz="0" w:space="0" w:color="auto"/>
                    <w:right w:val="none" w:sz="0" w:space="0" w:color="auto"/>
                  </w:divBdr>
                </w:div>
                <w:div w:id="1545218229">
                  <w:marLeft w:val="640"/>
                  <w:marRight w:val="0"/>
                  <w:marTop w:val="0"/>
                  <w:marBottom w:val="0"/>
                  <w:divBdr>
                    <w:top w:val="none" w:sz="0" w:space="0" w:color="auto"/>
                    <w:left w:val="none" w:sz="0" w:space="0" w:color="auto"/>
                    <w:bottom w:val="none" w:sz="0" w:space="0" w:color="auto"/>
                    <w:right w:val="none" w:sz="0" w:space="0" w:color="auto"/>
                  </w:divBdr>
                </w:div>
                <w:div w:id="1253856755">
                  <w:marLeft w:val="640"/>
                  <w:marRight w:val="0"/>
                  <w:marTop w:val="0"/>
                  <w:marBottom w:val="0"/>
                  <w:divBdr>
                    <w:top w:val="none" w:sz="0" w:space="0" w:color="auto"/>
                    <w:left w:val="none" w:sz="0" w:space="0" w:color="auto"/>
                    <w:bottom w:val="none" w:sz="0" w:space="0" w:color="auto"/>
                    <w:right w:val="none" w:sz="0" w:space="0" w:color="auto"/>
                  </w:divBdr>
                </w:div>
                <w:div w:id="41171359">
                  <w:marLeft w:val="640"/>
                  <w:marRight w:val="0"/>
                  <w:marTop w:val="0"/>
                  <w:marBottom w:val="0"/>
                  <w:divBdr>
                    <w:top w:val="none" w:sz="0" w:space="0" w:color="auto"/>
                    <w:left w:val="none" w:sz="0" w:space="0" w:color="auto"/>
                    <w:bottom w:val="none" w:sz="0" w:space="0" w:color="auto"/>
                    <w:right w:val="none" w:sz="0" w:space="0" w:color="auto"/>
                  </w:divBdr>
                </w:div>
                <w:div w:id="1436562909">
                  <w:marLeft w:val="640"/>
                  <w:marRight w:val="0"/>
                  <w:marTop w:val="0"/>
                  <w:marBottom w:val="0"/>
                  <w:divBdr>
                    <w:top w:val="none" w:sz="0" w:space="0" w:color="auto"/>
                    <w:left w:val="none" w:sz="0" w:space="0" w:color="auto"/>
                    <w:bottom w:val="none" w:sz="0" w:space="0" w:color="auto"/>
                    <w:right w:val="none" w:sz="0" w:space="0" w:color="auto"/>
                  </w:divBdr>
                </w:div>
                <w:div w:id="1179781505">
                  <w:marLeft w:val="640"/>
                  <w:marRight w:val="0"/>
                  <w:marTop w:val="0"/>
                  <w:marBottom w:val="0"/>
                  <w:divBdr>
                    <w:top w:val="none" w:sz="0" w:space="0" w:color="auto"/>
                    <w:left w:val="none" w:sz="0" w:space="0" w:color="auto"/>
                    <w:bottom w:val="none" w:sz="0" w:space="0" w:color="auto"/>
                    <w:right w:val="none" w:sz="0" w:space="0" w:color="auto"/>
                  </w:divBdr>
                </w:div>
              </w:divsChild>
            </w:div>
            <w:div w:id="613905680">
              <w:marLeft w:val="0"/>
              <w:marRight w:val="0"/>
              <w:marTop w:val="0"/>
              <w:marBottom w:val="0"/>
              <w:divBdr>
                <w:top w:val="none" w:sz="0" w:space="0" w:color="auto"/>
                <w:left w:val="none" w:sz="0" w:space="0" w:color="auto"/>
                <w:bottom w:val="none" w:sz="0" w:space="0" w:color="auto"/>
                <w:right w:val="none" w:sz="0" w:space="0" w:color="auto"/>
              </w:divBdr>
              <w:divsChild>
                <w:div w:id="1100561128">
                  <w:marLeft w:val="640"/>
                  <w:marRight w:val="0"/>
                  <w:marTop w:val="0"/>
                  <w:marBottom w:val="0"/>
                  <w:divBdr>
                    <w:top w:val="none" w:sz="0" w:space="0" w:color="auto"/>
                    <w:left w:val="none" w:sz="0" w:space="0" w:color="auto"/>
                    <w:bottom w:val="none" w:sz="0" w:space="0" w:color="auto"/>
                    <w:right w:val="none" w:sz="0" w:space="0" w:color="auto"/>
                  </w:divBdr>
                </w:div>
                <w:div w:id="1878884109">
                  <w:marLeft w:val="640"/>
                  <w:marRight w:val="0"/>
                  <w:marTop w:val="0"/>
                  <w:marBottom w:val="0"/>
                  <w:divBdr>
                    <w:top w:val="none" w:sz="0" w:space="0" w:color="auto"/>
                    <w:left w:val="none" w:sz="0" w:space="0" w:color="auto"/>
                    <w:bottom w:val="none" w:sz="0" w:space="0" w:color="auto"/>
                    <w:right w:val="none" w:sz="0" w:space="0" w:color="auto"/>
                  </w:divBdr>
                </w:div>
                <w:div w:id="972443294">
                  <w:marLeft w:val="640"/>
                  <w:marRight w:val="0"/>
                  <w:marTop w:val="0"/>
                  <w:marBottom w:val="0"/>
                  <w:divBdr>
                    <w:top w:val="none" w:sz="0" w:space="0" w:color="auto"/>
                    <w:left w:val="none" w:sz="0" w:space="0" w:color="auto"/>
                    <w:bottom w:val="none" w:sz="0" w:space="0" w:color="auto"/>
                    <w:right w:val="none" w:sz="0" w:space="0" w:color="auto"/>
                  </w:divBdr>
                </w:div>
                <w:div w:id="667102459">
                  <w:marLeft w:val="640"/>
                  <w:marRight w:val="0"/>
                  <w:marTop w:val="0"/>
                  <w:marBottom w:val="0"/>
                  <w:divBdr>
                    <w:top w:val="none" w:sz="0" w:space="0" w:color="auto"/>
                    <w:left w:val="none" w:sz="0" w:space="0" w:color="auto"/>
                    <w:bottom w:val="none" w:sz="0" w:space="0" w:color="auto"/>
                    <w:right w:val="none" w:sz="0" w:space="0" w:color="auto"/>
                  </w:divBdr>
                </w:div>
                <w:div w:id="1782645885">
                  <w:marLeft w:val="640"/>
                  <w:marRight w:val="0"/>
                  <w:marTop w:val="0"/>
                  <w:marBottom w:val="0"/>
                  <w:divBdr>
                    <w:top w:val="none" w:sz="0" w:space="0" w:color="auto"/>
                    <w:left w:val="none" w:sz="0" w:space="0" w:color="auto"/>
                    <w:bottom w:val="none" w:sz="0" w:space="0" w:color="auto"/>
                    <w:right w:val="none" w:sz="0" w:space="0" w:color="auto"/>
                  </w:divBdr>
                </w:div>
                <w:div w:id="1681077579">
                  <w:marLeft w:val="640"/>
                  <w:marRight w:val="0"/>
                  <w:marTop w:val="0"/>
                  <w:marBottom w:val="0"/>
                  <w:divBdr>
                    <w:top w:val="none" w:sz="0" w:space="0" w:color="auto"/>
                    <w:left w:val="none" w:sz="0" w:space="0" w:color="auto"/>
                    <w:bottom w:val="none" w:sz="0" w:space="0" w:color="auto"/>
                    <w:right w:val="none" w:sz="0" w:space="0" w:color="auto"/>
                  </w:divBdr>
                </w:div>
                <w:div w:id="1893073644">
                  <w:marLeft w:val="640"/>
                  <w:marRight w:val="0"/>
                  <w:marTop w:val="0"/>
                  <w:marBottom w:val="0"/>
                  <w:divBdr>
                    <w:top w:val="none" w:sz="0" w:space="0" w:color="auto"/>
                    <w:left w:val="none" w:sz="0" w:space="0" w:color="auto"/>
                    <w:bottom w:val="none" w:sz="0" w:space="0" w:color="auto"/>
                    <w:right w:val="none" w:sz="0" w:space="0" w:color="auto"/>
                  </w:divBdr>
                </w:div>
                <w:div w:id="1995446172">
                  <w:marLeft w:val="640"/>
                  <w:marRight w:val="0"/>
                  <w:marTop w:val="0"/>
                  <w:marBottom w:val="0"/>
                  <w:divBdr>
                    <w:top w:val="none" w:sz="0" w:space="0" w:color="auto"/>
                    <w:left w:val="none" w:sz="0" w:space="0" w:color="auto"/>
                    <w:bottom w:val="none" w:sz="0" w:space="0" w:color="auto"/>
                    <w:right w:val="none" w:sz="0" w:space="0" w:color="auto"/>
                  </w:divBdr>
                </w:div>
                <w:div w:id="929433545">
                  <w:marLeft w:val="640"/>
                  <w:marRight w:val="0"/>
                  <w:marTop w:val="0"/>
                  <w:marBottom w:val="0"/>
                  <w:divBdr>
                    <w:top w:val="none" w:sz="0" w:space="0" w:color="auto"/>
                    <w:left w:val="none" w:sz="0" w:space="0" w:color="auto"/>
                    <w:bottom w:val="none" w:sz="0" w:space="0" w:color="auto"/>
                    <w:right w:val="none" w:sz="0" w:space="0" w:color="auto"/>
                  </w:divBdr>
                </w:div>
                <w:div w:id="1984970114">
                  <w:marLeft w:val="640"/>
                  <w:marRight w:val="0"/>
                  <w:marTop w:val="0"/>
                  <w:marBottom w:val="0"/>
                  <w:divBdr>
                    <w:top w:val="none" w:sz="0" w:space="0" w:color="auto"/>
                    <w:left w:val="none" w:sz="0" w:space="0" w:color="auto"/>
                    <w:bottom w:val="none" w:sz="0" w:space="0" w:color="auto"/>
                    <w:right w:val="none" w:sz="0" w:space="0" w:color="auto"/>
                  </w:divBdr>
                </w:div>
                <w:div w:id="1279752099">
                  <w:marLeft w:val="640"/>
                  <w:marRight w:val="0"/>
                  <w:marTop w:val="0"/>
                  <w:marBottom w:val="0"/>
                  <w:divBdr>
                    <w:top w:val="none" w:sz="0" w:space="0" w:color="auto"/>
                    <w:left w:val="none" w:sz="0" w:space="0" w:color="auto"/>
                    <w:bottom w:val="none" w:sz="0" w:space="0" w:color="auto"/>
                    <w:right w:val="none" w:sz="0" w:space="0" w:color="auto"/>
                  </w:divBdr>
                </w:div>
                <w:div w:id="1354309589">
                  <w:marLeft w:val="640"/>
                  <w:marRight w:val="0"/>
                  <w:marTop w:val="0"/>
                  <w:marBottom w:val="0"/>
                  <w:divBdr>
                    <w:top w:val="none" w:sz="0" w:space="0" w:color="auto"/>
                    <w:left w:val="none" w:sz="0" w:space="0" w:color="auto"/>
                    <w:bottom w:val="none" w:sz="0" w:space="0" w:color="auto"/>
                    <w:right w:val="none" w:sz="0" w:space="0" w:color="auto"/>
                  </w:divBdr>
                </w:div>
                <w:div w:id="139271718">
                  <w:marLeft w:val="640"/>
                  <w:marRight w:val="0"/>
                  <w:marTop w:val="0"/>
                  <w:marBottom w:val="0"/>
                  <w:divBdr>
                    <w:top w:val="none" w:sz="0" w:space="0" w:color="auto"/>
                    <w:left w:val="none" w:sz="0" w:space="0" w:color="auto"/>
                    <w:bottom w:val="none" w:sz="0" w:space="0" w:color="auto"/>
                    <w:right w:val="none" w:sz="0" w:space="0" w:color="auto"/>
                  </w:divBdr>
                </w:div>
                <w:div w:id="969170735">
                  <w:marLeft w:val="640"/>
                  <w:marRight w:val="0"/>
                  <w:marTop w:val="0"/>
                  <w:marBottom w:val="0"/>
                  <w:divBdr>
                    <w:top w:val="none" w:sz="0" w:space="0" w:color="auto"/>
                    <w:left w:val="none" w:sz="0" w:space="0" w:color="auto"/>
                    <w:bottom w:val="none" w:sz="0" w:space="0" w:color="auto"/>
                    <w:right w:val="none" w:sz="0" w:space="0" w:color="auto"/>
                  </w:divBdr>
                </w:div>
                <w:div w:id="1821531907">
                  <w:marLeft w:val="640"/>
                  <w:marRight w:val="0"/>
                  <w:marTop w:val="0"/>
                  <w:marBottom w:val="0"/>
                  <w:divBdr>
                    <w:top w:val="none" w:sz="0" w:space="0" w:color="auto"/>
                    <w:left w:val="none" w:sz="0" w:space="0" w:color="auto"/>
                    <w:bottom w:val="none" w:sz="0" w:space="0" w:color="auto"/>
                    <w:right w:val="none" w:sz="0" w:space="0" w:color="auto"/>
                  </w:divBdr>
                </w:div>
                <w:div w:id="347676596">
                  <w:marLeft w:val="640"/>
                  <w:marRight w:val="0"/>
                  <w:marTop w:val="0"/>
                  <w:marBottom w:val="0"/>
                  <w:divBdr>
                    <w:top w:val="none" w:sz="0" w:space="0" w:color="auto"/>
                    <w:left w:val="none" w:sz="0" w:space="0" w:color="auto"/>
                    <w:bottom w:val="none" w:sz="0" w:space="0" w:color="auto"/>
                    <w:right w:val="none" w:sz="0" w:space="0" w:color="auto"/>
                  </w:divBdr>
                </w:div>
                <w:div w:id="847213959">
                  <w:marLeft w:val="640"/>
                  <w:marRight w:val="0"/>
                  <w:marTop w:val="0"/>
                  <w:marBottom w:val="0"/>
                  <w:divBdr>
                    <w:top w:val="none" w:sz="0" w:space="0" w:color="auto"/>
                    <w:left w:val="none" w:sz="0" w:space="0" w:color="auto"/>
                    <w:bottom w:val="none" w:sz="0" w:space="0" w:color="auto"/>
                    <w:right w:val="none" w:sz="0" w:space="0" w:color="auto"/>
                  </w:divBdr>
                </w:div>
                <w:div w:id="1080559406">
                  <w:marLeft w:val="640"/>
                  <w:marRight w:val="0"/>
                  <w:marTop w:val="0"/>
                  <w:marBottom w:val="0"/>
                  <w:divBdr>
                    <w:top w:val="none" w:sz="0" w:space="0" w:color="auto"/>
                    <w:left w:val="none" w:sz="0" w:space="0" w:color="auto"/>
                    <w:bottom w:val="none" w:sz="0" w:space="0" w:color="auto"/>
                    <w:right w:val="none" w:sz="0" w:space="0" w:color="auto"/>
                  </w:divBdr>
                </w:div>
                <w:div w:id="1665472092">
                  <w:marLeft w:val="640"/>
                  <w:marRight w:val="0"/>
                  <w:marTop w:val="0"/>
                  <w:marBottom w:val="0"/>
                  <w:divBdr>
                    <w:top w:val="none" w:sz="0" w:space="0" w:color="auto"/>
                    <w:left w:val="none" w:sz="0" w:space="0" w:color="auto"/>
                    <w:bottom w:val="none" w:sz="0" w:space="0" w:color="auto"/>
                    <w:right w:val="none" w:sz="0" w:space="0" w:color="auto"/>
                  </w:divBdr>
                </w:div>
                <w:div w:id="1100182333">
                  <w:marLeft w:val="640"/>
                  <w:marRight w:val="0"/>
                  <w:marTop w:val="0"/>
                  <w:marBottom w:val="0"/>
                  <w:divBdr>
                    <w:top w:val="none" w:sz="0" w:space="0" w:color="auto"/>
                    <w:left w:val="none" w:sz="0" w:space="0" w:color="auto"/>
                    <w:bottom w:val="none" w:sz="0" w:space="0" w:color="auto"/>
                    <w:right w:val="none" w:sz="0" w:space="0" w:color="auto"/>
                  </w:divBdr>
                </w:div>
                <w:div w:id="768626163">
                  <w:marLeft w:val="640"/>
                  <w:marRight w:val="0"/>
                  <w:marTop w:val="0"/>
                  <w:marBottom w:val="0"/>
                  <w:divBdr>
                    <w:top w:val="none" w:sz="0" w:space="0" w:color="auto"/>
                    <w:left w:val="none" w:sz="0" w:space="0" w:color="auto"/>
                    <w:bottom w:val="none" w:sz="0" w:space="0" w:color="auto"/>
                    <w:right w:val="none" w:sz="0" w:space="0" w:color="auto"/>
                  </w:divBdr>
                </w:div>
                <w:div w:id="793714553">
                  <w:marLeft w:val="640"/>
                  <w:marRight w:val="0"/>
                  <w:marTop w:val="0"/>
                  <w:marBottom w:val="0"/>
                  <w:divBdr>
                    <w:top w:val="none" w:sz="0" w:space="0" w:color="auto"/>
                    <w:left w:val="none" w:sz="0" w:space="0" w:color="auto"/>
                    <w:bottom w:val="none" w:sz="0" w:space="0" w:color="auto"/>
                    <w:right w:val="none" w:sz="0" w:space="0" w:color="auto"/>
                  </w:divBdr>
                </w:div>
                <w:div w:id="359741697">
                  <w:marLeft w:val="640"/>
                  <w:marRight w:val="0"/>
                  <w:marTop w:val="0"/>
                  <w:marBottom w:val="0"/>
                  <w:divBdr>
                    <w:top w:val="none" w:sz="0" w:space="0" w:color="auto"/>
                    <w:left w:val="none" w:sz="0" w:space="0" w:color="auto"/>
                    <w:bottom w:val="none" w:sz="0" w:space="0" w:color="auto"/>
                    <w:right w:val="none" w:sz="0" w:space="0" w:color="auto"/>
                  </w:divBdr>
                </w:div>
                <w:div w:id="1767193298">
                  <w:marLeft w:val="640"/>
                  <w:marRight w:val="0"/>
                  <w:marTop w:val="0"/>
                  <w:marBottom w:val="0"/>
                  <w:divBdr>
                    <w:top w:val="none" w:sz="0" w:space="0" w:color="auto"/>
                    <w:left w:val="none" w:sz="0" w:space="0" w:color="auto"/>
                    <w:bottom w:val="none" w:sz="0" w:space="0" w:color="auto"/>
                    <w:right w:val="none" w:sz="0" w:space="0" w:color="auto"/>
                  </w:divBdr>
                </w:div>
              </w:divsChild>
            </w:div>
            <w:div w:id="1034621080">
              <w:marLeft w:val="0"/>
              <w:marRight w:val="0"/>
              <w:marTop w:val="0"/>
              <w:marBottom w:val="0"/>
              <w:divBdr>
                <w:top w:val="none" w:sz="0" w:space="0" w:color="auto"/>
                <w:left w:val="none" w:sz="0" w:space="0" w:color="auto"/>
                <w:bottom w:val="none" w:sz="0" w:space="0" w:color="auto"/>
                <w:right w:val="none" w:sz="0" w:space="0" w:color="auto"/>
              </w:divBdr>
              <w:divsChild>
                <w:div w:id="1524241406">
                  <w:marLeft w:val="640"/>
                  <w:marRight w:val="0"/>
                  <w:marTop w:val="0"/>
                  <w:marBottom w:val="0"/>
                  <w:divBdr>
                    <w:top w:val="none" w:sz="0" w:space="0" w:color="auto"/>
                    <w:left w:val="none" w:sz="0" w:space="0" w:color="auto"/>
                    <w:bottom w:val="none" w:sz="0" w:space="0" w:color="auto"/>
                    <w:right w:val="none" w:sz="0" w:space="0" w:color="auto"/>
                  </w:divBdr>
                </w:div>
                <w:div w:id="1933277518">
                  <w:marLeft w:val="640"/>
                  <w:marRight w:val="0"/>
                  <w:marTop w:val="0"/>
                  <w:marBottom w:val="0"/>
                  <w:divBdr>
                    <w:top w:val="none" w:sz="0" w:space="0" w:color="auto"/>
                    <w:left w:val="none" w:sz="0" w:space="0" w:color="auto"/>
                    <w:bottom w:val="none" w:sz="0" w:space="0" w:color="auto"/>
                    <w:right w:val="none" w:sz="0" w:space="0" w:color="auto"/>
                  </w:divBdr>
                </w:div>
                <w:div w:id="1783569389">
                  <w:marLeft w:val="640"/>
                  <w:marRight w:val="0"/>
                  <w:marTop w:val="0"/>
                  <w:marBottom w:val="0"/>
                  <w:divBdr>
                    <w:top w:val="none" w:sz="0" w:space="0" w:color="auto"/>
                    <w:left w:val="none" w:sz="0" w:space="0" w:color="auto"/>
                    <w:bottom w:val="none" w:sz="0" w:space="0" w:color="auto"/>
                    <w:right w:val="none" w:sz="0" w:space="0" w:color="auto"/>
                  </w:divBdr>
                </w:div>
                <w:div w:id="1154640882">
                  <w:marLeft w:val="640"/>
                  <w:marRight w:val="0"/>
                  <w:marTop w:val="0"/>
                  <w:marBottom w:val="0"/>
                  <w:divBdr>
                    <w:top w:val="none" w:sz="0" w:space="0" w:color="auto"/>
                    <w:left w:val="none" w:sz="0" w:space="0" w:color="auto"/>
                    <w:bottom w:val="none" w:sz="0" w:space="0" w:color="auto"/>
                    <w:right w:val="none" w:sz="0" w:space="0" w:color="auto"/>
                  </w:divBdr>
                </w:div>
                <w:div w:id="268048615">
                  <w:marLeft w:val="640"/>
                  <w:marRight w:val="0"/>
                  <w:marTop w:val="0"/>
                  <w:marBottom w:val="0"/>
                  <w:divBdr>
                    <w:top w:val="none" w:sz="0" w:space="0" w:color="auto"/>
                    <w:left w:val="none" w:sz="0" w:space="0" w:color="auto"/>
                    <w:bottom w:val="none" w:sz="0" w:space="0" w:color="auto"/>
                    <w:right w:val="none" w:sz="0" w:space="0" w:color="auto"/>
                  </w:divBdr>
                </w:div>
                <w:div w:id="531572010">
                  <w:marLeft w:val="640"/>
                  <w:marRight w:val="0"/>
                  <w:marTop w:val="0"/>
                  <w:marBottom w:val="0"/>
                  <w:divBdr>
                    <w:top w:val="none" w:sz="0" w:space="0" w:color="auto"/>
                    <w:left w:val="none" w:sz="0" w:space="0" w:color="auto"/>
                    <w:bottom w:val="none" w:sz="0" w:space="0" w:color="auto"/>
                    <w:right w:val="none" w:sz="0" w:space="0" w:color="auto"/>
                  </w:divBdr>
                </w:div>
                <w:div w:id="835848957">
                  <w:marLeft w:val="640"/>
                  <w:marRight w:val="0"/>
                  <w:marTop w:val="0"/>
                  <w:marBottom w:val="0"/>
                  <w:divBdr>
                    <w:top w:val="none" w:sz="0" w:space="0" w:color="auto"/>
                    <w:left w:val="none" w:sz="0" w:space="0" w:color="auto"/>
                    <w:bottom w:val="none" w:sz="0" w:space="0" w:color="auto"/>
                    <w:right w:val="none" w:sz="0" w:space="0" w:color="auto"/>
                  </w:divBdr>
                </w:div>
                <w:div w:id="536312485">
                  <w:marLeft w:val="640"/>
                  <w:marRight w:val="0"/>
                  <w:marTop w:val="0"/>
                  <w:marBottom w:val="0"/>
                  <w:divBdr>
                    <w:top w:val="none" w:sz="0" w:space="0" w:color="auto"/>
                    <w:left w:val="none" w:sz="0" w:space="0" w:color="auto"/>
                    <w:bottom w:val="none" w:sz="0" w:space="0" w:color="auto"/>
                    <w:right w:val="none" w:sz="0" w:space="0" w:color="auto"/>
                  </w:divBdr>
                </w:div>
                <w:div w:id="1956208814">
                  <w:marLeft w:val="640"/>
                  <w:marRight w:val="0"/>
                  <w:marTop w:val="0"/>
                  <w:marBottom w:val="0"/>
                  <w:divBdr>
                    <w:top w:val="none" w:sz="0" w:space="0" w:color="auto"/>
                    <w:left w:val="none" w:sz="0" w:space="0" w:color="auto"/>
                    <w:bottom w:val="none" w:sz="0" w:space="0" w:color="auto"/>
                    <w:right w:val="none" w:sz="0" w:space="0" w:color="auto"/>
                  </w:divBdr>
                </w:div>
                <w:div w:id="1970822557">
                  <w:marLeft w:val="640"/>
                  <w:marRight w:val="0"/>
                  <w:marTop w:val="0"/>
                  <w:marBottom w:val="0"/>
                  <w:divBdr>
                    <w:top w:val="none" w:sz="0" w:space="0" w:color="auto"/>
                    <w:left w:val="none" w:sz="0" w:space="0" w:color="auto"/>
                    <w:bottom w:val="none" w:sz="0" w:space="0" w:color="auto"/>
                    <w:right w:val="none" w:sz="0" w:space="0" w:color="auto"/>
                  </w:divBdr>
                </w:div>
                <w:div w:id="916331133">
                  <w:marLeft w:val="640"/>
                  <w:marRight w:val="0"/>
                  <w:marTop w:val="0"/>
                  <w:marBottom w:val="0"/>
                  <w:divBdr>
                    <w:top w:val="none" w:sz="0" w:space="0" w:color="auto"/>
                    <w:left w:val="none" w:sz="0" w:space="0" w:color="auto"/>
                    <w:bottom w:val="none" w:sz="0" w:space="0" w:color="auto"/>
                    <w:right w:val="none" w:sz="0" w:space="0" w:color="auto"/>
                  </w:divBdr>
                </w:div>
                <w:div w:id="2037415666">
                  <w:marLeft w:val="640"/>
                  <w:marRight w:val="0"/>
                  <w:marTop w:val="0"/>
                  <w:marBottom w:val="0"/>
                  <w:divBdr>
                    <w:top w:val="none" w:sz="0" w:space="0" w:color="auto"/>
                    <w:left w:val="none" w:sz="0" w:space="0" w:color="auto"/>
                    <w:bottom w:val="none" w:sz="0" w:space="0" w:color="auto"/>
                    <w:right w:val="none" w:sz="0" w:space="0" w:color="auto"/>
                  </w:divBdr>
                </w:div>
                <w:div w:id="1267999280">
                  <w:marLeft w:val="640"/>
                  <w:marRight w:val="0"/>
                  <w:marTop w:val="0"/>
                  <w:marBottom w:val="0"/>
                  <w:divBdr>
                    <w:top w:val="none" w:sz="0" w:space="0" w:color="auto"/>
                    <w:left w:val="none" w:sz="0" w:space="0" w:color="auto"/>
                    <w:bottom w:val="none" w:sz="0" w:space="0" w:color="auto"/>
                    <w:right w:val="none" w:sz="0" w:space="0" w:color="auto"/>
                  </w:divBdr>
                </w:div>
                <w:div w:id="265581226">
                  <w:marLeft w:val="640"/>
                  <w:marRight w:val="0"/>
                  <w:marTop w:val="0"/>
                  <w:marBottom w:val="0"/>
                  <w:divBdr>
                    <w:top w:val="none" w:sz="0" w:space="0" w:color="auto"/>
                    <w:left w:val="none" w:sz="0" w:space="0" w:color="auto"/>
                    <w:bottom w:val="none" w:sz="0" w:space="0" w:color="auto"/>
                    <w:right w:val="none" w:sz="0" w:space="0" w:color="auto"/>
                  </w:divBdr>
                </w:div>
                <w:div w:id="1889101198">
                  <w:marLeft w:val="640"/>
                  <w:marRight w:val="0"/>
                  <w:marTop w:val="0"/>
                  <w:marBottom w:val="0"/>
                  <w:divBdr>
                    <w:top w:val="none" w:sz="0" w:space="0" w:color="auto"/>
                    <w:left w:val="none" w:sz="0" w:space="0" w:color="auto"/>
                    <w:bottom w:val="none" w:sz="0" w:space="0" w:color="auto"/>
                    <w:right w:val="none" w:sz="0" w:space="0" w:color="auto"/>
                  </w:divBdr>
                </w:div>
                <w:div w:id="509758567">
                  <w:marLeft w:val="640"/>
                  <w:marRight w:val="0"/>
                  <w:marTop w:val="0"/>
                  <w:marBottom w:val="0"/>
                  <w:divBdr>
                    <w:top w:val="none" w:sz="0" w:space="0" w:color="auto"/>
                    <w:left w:val="none" w:sz="0" w:space="0" w:color="auto"/>
                    <w:bottom w:val="none" w:sz="0" w:space="0" w:color="auto"/>
                    <w:right w:val="none" w:sz="0" w:space="0" w:color="auto"/>
                  </w:divBdr>
                </w:div>
                <w:div w:id="992097444">
                  <w:marLeft w:val="640"/>
                  <w:marRight w:val="0"/>
                  <w:marTop w:val="0"/>
                  <w:marBottom w:val="0"/>
                  <w:divBdr>
                    <w:top w:val="none" w:sz="0" w:space="0" w:color="auto"/>
                    <w:left w:val="none" w:sz="0" w:space="0" w:color="auto"/>
                    <w:bottom w:val="none" w:sz="0" w:space="0" w:color="auto"/>
                    <w:right w:val="none" w:sz="0" w:space="0" w:color="auto"/>
                  </w:divBdr>
                </w:div>
                <w:div w:id="1820802837">
                  <w:marLeft w:val="640"/>
                  <w:marRight w:val="0"/>
                  <w:marTop w:val="0"/>
                  <w:marBottom w:val="0"/>
                  <w:divBdr>
                    <w:top w:val="none" w:sz="0" w:space="0" w:color="auto"/>
                    <w:left w:val="none" w:sz="0" w:space="0" w:color="auto"/>
                    <w:bottom w:val="none" w:sz="0" w:space="0" w:color="auto"/>
                    <w:right w:val="none" w:sz="0" w:space="0" w:color="auto"/>
                  </w:divBdr>
                </w:div>
                <w:div w:id="601256767">
                  <w:marLeft w:val="640"/>
                  <w:marRight w:val="0"/>
                  <w:marTop w:val="0"/>
                  <w:marBottom w:val="0"/>
                  <w:divBdr>
                    <w:top w:val="none" w:sz="0" w:space="0" w:color="auto"/>
                    <w:left w:val="none" w:sz="0" w:space="0" w:color="auto"/>
                    <w:bottom w:val="none" w:sz="0" w:space="0" w:color="auto"/>
                    <w:right w:val="none" w:sz="0" w:space="0" w:color="auto"/>
                  </w:divBdr>
                </w:div>
                <w:div w:id="361714459">
                  <w:marLeft w:val="640"/>
                  <w:marRight w:val="0"/>
                  <w:marTop w:val="0"/>
                  <w:marBottom w:val="0"/>
                  <w:divBdr>
                    <w:top w:val="none" w:sz="0" w:space="0" w:color="auto"/>
                    <w:left w:val="none" w:sz="0" w:space="0" w:color="auto"/>
                    <w:bottom w:val="none" w:sz="0" w:space="0" w:color="auto"/>
                    <w:right w:val="none" w:sz="0" w:space="0" w:color="auto"/>
                  </w:divBdr>
                </w:div>
                <w:div w:id="566034534">
                  <w:marLeft w:val="640"/>
                  <w:marRight w:val="0"/>
                  <w:marTop w:val="0"/>
                  <w:marBottom w:val="0"/>
                  <w:divBdr>
                    <w:top w:val="none" w:sz="0" w:space="0" w:color="auto"/>
                    <w:left w:val="none" w:sz="0" w:space="0" w:color="auto"/>
                    <w:bottom w:val="none" w:sz="0" w:space="0" w:color="auto"/>
                    <w:right w:val="none" w:sz="0" w:space="0" w:color="auto"/>
                  </w:divBdr>
                </w:div>
                <w:div w:id="983974137">
                  <w:marLeft w:val="640"/>
                  <w:marRight w:val="0"/>
                  <w:marTop w:val="0"/>
                  <w:marBottom w:val="0"/>
                  <w:divBdr>
                    <w:top w:val="none" w:sz="0" w:space="0" w:color="auto"/>
                    <w:left w:val="none" w:sz="0" w:space="0" w:color="auto"/>
                    <w:bottom w:val="none" w:sz="0" w:space="0" w:color="auto"/>
                    <w:right w:val="none" w:sz="0" w:space="0" w:color="auto"/>
                  </w:divBdr>
                </w:div>
                <w:div w:id="1422487074">
                  <w:marLeft w:val="640"/>
                  <w:marRight w:val="0"/>
                  <w:marTop w:val="0"/>
                  <w:marBottom w:val="0"/>
                  <w:divBdr>
                    <w:top w:val="none" w:sz="0" w:space="0" w:color="auto"/>
                    <w:left w:val="none" w:sz="0" w:space="0" w:color="auto"/>
                    <w:bottom w:val="none" w:sz="0" w:space="0" w:color="auto"/>
                    <w:right w:val="none" w:sz="0" w:space="0" w:color="auto"/>
                  </w:divBdr>
                </w:div>
                <w:div w:id="1992714174">
                  <w:marLeft w:val="640"/>
                  <w:marRight w:val="0"/>
                  <w:marTop w:val="0"/>
                  <w:marBottom w:val="0"/>
                  <w:divBdr>
                    <w:top w:val="none" w:sz="0" w:space="0" w:color="auto"/>
                    <w:left w:val="none" w:sz="0" w:space="0" w:color="auto"/>
                    <w:bottom w:val="none" w:sz="0" w:space="0" w:color="auto"/>
                    <w:right w:val="none" w:sz="0" w:space="0" w:color="auto"/>
                  </w:divBdr>
                </w:div>
                <w:div w:id="1138692420">
                  <w:marLeft w:val="640"/>
                  <w:marRight w:val="0"/>
                  <w:marTop w:val="0"/>
                  <w:marBottom w:val="0"/>
                  <w:divBdr>
                    <w:top w:val="none" w:sz="0" w:space="0" w:color="auto"/>
                    <w:left w:val="none" w:sz="0" w:space="0" w:color="auto"/>
                    <w:bottom w:val="none" w:sz="0" w:space="0" w:color="auto"/>
                    <w:right w:val="none" w:sz="0" w:space="0" w:color="auto"/>
                  </w:divBdr>
                </w:div>
              </w:divsChild>
            </w:div>
            <w:div w:id="1312641582">
              <w:marLeft w:val="0"/>
              <w:marRight w:val="0"/>
              <w:marTop w:val="0"/>
              <w:marBottom w:val="0"/>
              <w:divBdr>
                <w:top w:val="none" w:sz="0" w:space="0" w:color="auto"/>
                <w:left w:val="none" w:sz="0" w:space="0" w:color="auto"/>
                <w:bottom w:val="none" w:sz="0" w:space="0" w:color="auto"/>
                <w:right w:val="none" w:sz="0" w:space="0" w:color="auto"/>
              </w:divBdr>
              <w:divsChild>
                <w:div w:id="2115442356">
                  <w:marLeft w:val="640"/>
                  <w:marRight w:val="0"/>
                  <w:marTop w:val="0"/>
                  <w:marBottom w:val="0"/>
                  <w:divBdr>
                    <w:top w:val="none" w:sz="0" w:space="0" w:color="auto"/>
                    <w:left w:val="none" w:sz="0" w:space="0" w:color="auto"/>
                    <w:bottom w:val="none" w:sz="0" w:space="0" w:color="auto"/>
                    <w:right w:val="none" w:sz="0" w:space="0" w:color="auto"/>
                  </w:divBdr>
                </w:div>
                <w:div w:id="1895657335">
                  <w:marLeft w:val="640"/>
                  <w:marRight w:val="0"/>
                  <w:marTop w:val="0"/>
                  <w:marBottom w:val="0"/>
                  <w:divBdr>
                    <w:top w:val="none" w:sz="0" w:space="0" w:color="auto"/>
                    <w:left w:val="none" w:sz="0" w:space="0" w:color="auto"/>
                    <w:bottom w:val="none" w:sz="0" w:space="0" w:color="auto"/>
                    <w:right w:val="none" w:sz="0" w:space="0" w:color="auto"/>
                  </w:divBdr>
                </w:div>
                <w:div w:id="1951085234">
                  <w:marLeft w:val="640"/>
                  <w:marRight w:val="0"/>
                  <w:marTop w:val="0"/>
                  <w:marBottom w:val="0"/>
                  <w:divBdr>
                    <w:top w:val="none" w:sz="0" w:space="0" w:color="auto"/>
                    <w:left w:val="none" w:sz="0" w:space="0" w:color="auto"/>
                    <w:bottom w:val="none" w:sz="0" w:space="0" w:color="auto"/>
                    <w:right w:val="none" w:sz="0" w:space="0" w:color="auto"/>
                  </w:divBdr>
                </w:div>
                <w:div w:id="752746638">
                  <w:marLeft w:val="640"/>
                  <w:marRight w:val="0"/>
                  <w:marTop w:val="0"/>
                  <w:marBottom w:val="0"/>
                  <w:divBdr>
                    <w:top w:val="none" w:sz="0" w:space="0" w:color="auto"/>
                    <w:left w:val="none" w:sz="0" w:space="0" w:color="auto"/>
                    <w:bottom w:val="none" w:sz="0" w:space="0" w:color="auto"/>
                    <w:right w:val="none" w:sz="0" w:space="0" w:color="auto"/>
                  </w:divBdr>
                </w:div>
                <w:div w:id="2120174018">
                  <w:marLeft w:val="640"/>
                  <w:marRight w:val="0"/>
                  <w:marTop w:val="0"/>
                  <w:marBottom w:val="0"/>
                  <w:divBdr>
                    <w:top w:val="none" w:sz="0" w:space="0" w:color="auto"/>
                    <w:left w:val="none" w:sz="0" w:space="0" w:color="auto"/>
                    <w:bottom w:val="none" w:sz="0" w:space="0" w:color="auto"/>
                    <w:right w:val="none" w:sz="0" w:space="0" w:color="auto"/>
                  </w:divBdr>
                </w:div>
                <w:div w:id="1347898944">
                  <w:marLeft w:val="640"/>
                  <w:marRight w:val="0"/>
                  <w:marTop w:val="0"/>
                  <w:marBottom w:val="0"/>
                  <w:divBdr>
                    <w:top w:val="none" w:sz="0" w:space="0" w:color="auto"/>
                    <w:left w:val="none" w:sz="0" w:space="0" w:color="auto"/>
                    <w:bottom w:val="none" w:sz="0" w:space="0" w:color="auto"/>
                    <w:right w:val="none" w:sz="0" w:space="0" w:color="auto"/>
                  </w:divBdr>
                </w:div>
                <w:div w:id="72049275">
                  <w:marLeft w:val="640"/>
                  <w:marRight w:val="0"/>
                  <w:marTop w:val="0"/>
                  <w:marBottom w:val="0"/>
                  <w:divBdr>
                    <w:top w:val="none" w:sz="0" w:space="0" w:color="auto"/>
                    <w:left w:val="none" w:sz="0" w:space="0" w:color="auto"/>
                    <w:bottom w:val="none" w:sz="0" w:space="0" w:color="auto"/>
                    <w:right w:val="none" w:sz="0" w:space="0" w:color="auto"/>
                  </w:divBdr>
                </w:div>
                <w:div w:id="1226448952">
                  <w:marLeft w:val="640"/>
                  <w:marRight w:val="0"/>
                  <w:marTop w:val="0"/>
                  <w:marBottom w:val="0"/>
                  <w:divBdr>
                    <w:top w:val="none" w:sz="0" w:space="0" w:color="auto"/>
                    <w:left w:val="none" w:sz="0" w:space="0" w:color="auto"/>
                    <w:bottom w:val="none" w:sz="0" w:space="0" w:color="auto"/>
                    <w:right w:val="none" w:sz="0" w:space="0" w:color="auto"/>
                  </w:divBdr>
                </w:div>
                <w:div w:id="1497068044">
                  <w:marLeft w:val="640"/>
                  <w:marRight w:val="0"/>
                  <w:marTop w:val="0"/>
                  <w:marBottom w:val="0"/>
                  <w:divBdr>
                    <w:top w:val="none" w:sz="0" w:space="0" w:color="auto"/>
                    <w:left w:val="none" w:sz="0" w:space="0" w:color="auto"/>
                    <w:bottom w:val="none" w:sz="0" w:space="0" w:color="auto"/>
                    <w:right w:val="none" w:sz="0" w:space="0" w:color="auto"/>
                  </w:divBdr>
                </w:div>
                <w:div w:id="797339245">
                  <w:marLeft w:val="640"/>
                  <w:marRight w:val="0"/>
                  <w:marTop w:val="0"/>
                  <w:marBottom w:val="0"/>
                  <w:divBdr>
                    <w:top w:val="none" w:sz="0" w:space="0" w:color="auto"/>
                    <w:left w:val="none" w:sz="0" w:space="0" w:color="auto"/>
                    <w:bottom w:val="none" w:sz="0" w:space="0" w:color="auto"/>
                    <w:right w:val="none" w:sz="0" w:space="0" w:color="auto"/>
                  </w:divBdr>
                </w:div>
                <w:div w:id="1664622869">
                  <w:marLeft w:val="640"/>
                  <w:marRight w:val="0"/>
                  <w:marTop w:val="0"/>
                  <w:marBottom w:val="0"/>
                  <w:divBdr>
                    <w:top w:val="none" w:sz="0" w:space="0" w:color="auto"/>
                    <w:left w:val="none" w:sz="0" w:space="0" w:color="auto"/>
                    <w:bottom w:val="none" w:sz="0" w:space="0" w:color="auto"/>
                    <w:right w:val="none" w:sz="0" w:space="0" w:color="auto"/>
                  </w:divBdr>
                </w:div>
                <w:div w:id="737825531">
                  <w:marLeft w:val="640"/>
                  <w:marRight w:val="0"/>
                  <w:marTop w:val="0"/>
                  <w:marBottom w:val="0"/>
                  <w:divBdr>
                    <w:top w:val="none" w:sz="0" w:space="0" w:color="auto"/>
                    <w:left w:val="none" w:sz="0" w:space="0" w:color="auto"/>
                    <w:bottom w:val="none" w:sz="0" w:space="0" w:color="auto"/>
                    <w:right w:val="none" w:sz="0" w:space="0" w:color="auto"/>
                  </w:divBdr>
                </w:div>
                <w:div w:id="774062567">
                  <w:marLeft w:val="640"/>
                  <w:marRight w:val="0"/>
                  <w:marTop w:val="0"/>
                  <w:marBottom w:val="0"/>
                  <w:divBdr>
                    <w:top w:val="none" w:sz="0" w:space="0" w:color="auto"/>
                    <w:left w:val="none" w:sz="0" w:space="0" w:color="auto"/>
                    <w:bottom w:val="none" w:sz="0" w:space="0" w:color="auto"/>
                    <w:right w:val="none" w:sz="0" w:space="0" w:color="auto"/>
                  </w:divBdr>
                </w:div>
                <w:div w:id="1111436667">
                  <w:marLeft w:val="640"/>
                  <w:marRight w:val="0"/>
                  <w:marTop w:val="0"/>
                  <w:marBottom w:val="0"/>
                  <w:divBdr>
                    <w:top w:val="none" w:sz="0" w:space="0" w:color="auto"/>
                    <w:left w:val="none" w:sz="0" w:space="0" w:color="auto"/>
                    <w:bottom w:val="none" w:sz="0" w:space="0" w:color="auto"/>
                    <w:right w:val="none" w:sz="0" w:space="0" w:color="auto"/>
                  </w:divBdr>
                </w:div>
                <w:div w:id="474300117">
                  <w:marLeft w:val="640"/>
                  <w:marRight w:val="0"/>
                  <w:marTop w:val="0"/>
                  <w:marBottom w:val="0"/>
                  <w:divBdr>
                    <w:top w:val="none" w:sz="0" w:space="0" w:color="auto"/>
                    <w:left w:val="none" w:sz="0" w:space="0" w:color="auto"/>
                    <w:bottom w:val="none" w:sz="0" w:space="0" w:color="auto"/>
                    <w:right w:val="none" w:sz="0" w:space="0" w:color="auto"/>
                  </w:divBdr>
                </w:div>
                <w:div w:id="818770435">
                  <w:marLeft w:val="640"/>
                  <w:marRight w:val="0"/>
                  <w:marTop w:val="0"/>
                  <w:marBottom w:val="0"/>
                  <w:divBdr>
                    <w:top w:val="none" w:sz="0" w:space="0" w:color="auto"/>
                    <w:left w:val="none" w:sz="0" w:space="0" w:color="auto"/>
                    <w:bottom w:val="none" w:sz="0" w:space="0" w:color="auto"/>
                    <w:right w:val="none" w:sz="0" w:space="0" w:color="auto"/>
                  </w:divBdr>
                </w:div>
                <w:div w:id="452987812">
                  <w:marLeft w:val="640"/>
                  <w:marRight w:val="0"/>
                  <w:marTop w:val="0"/>
                  <w:marBottom w:val="0"/>
                  <w:divBdr>
                    <w:top w:val="none" w:sz="0" w:space="0" w:color="auto"/>
                    <w:left w:val="none" w:sz="0" w:space="0" w:color="auto"/>
                    <w:bottom w:val="none" w:sz="0" w:space="0" w:color="auto"/>
                    <w:right w:val="none" w:sz="0" w:space="0" w:color="auto"/>
                  </w:divBdr>
                </w:div>
                <w:div w:id="1827160277">
                  <w:marLeft w:val="640"/>
                  <w:marRight w:val="0"/>
                  <w:marTop w:val="0"/>
                  <w:marBottom w:val="0"/>
                  <w:divBdr>
                    <w:top w:val="none" w:sz="0" w:space="0" w:color="auto"/>
                    <w:left w:val="none" w:sz="0" w:space="0" w:color="auto"/>
                    <w:bottom w:val="none" w:sz="0" w:space="0" w:color="auto"/>
                    <w:right w:val="none" w:sz="0" w:space="0" w:color="auto"/>
                  </w:divBdr>
                </w:div>
                <w:div w:id="224415456">
                  <w:marLeft w:val="640"/>
                  <w:marRight w:val="0"/>
                  <w:marTop w:val="0"/>
                  <w:marBottom w:val="0"/>
                  <w:divBdr>
                    <w:top w:val="none" w:sz="0" w:space="0" w:color="auto"/>
                    <w:left w:val="none" w:sz="0" w:space="0" w:color="auto"/>
                    <w:bottom w:val="none" w:sz="0" w:space="0" w:color="auto"/>
                    <w:right w:val="none" w:sz="0" w:space="0" w:color="auto"/>
                  </w:divBdr>
                </w:div>
                <w:div w:id="1333140266">
                  <w:marLeft w:val="640"/>
                  <w:marRight w:val="0"/>
                  <w:marTop w:val="0"/>
                  <w:marBottom w:val="0"/>
                  <w:divBdr>
                    <w:top w:val="none" w:sz="0" w:space="0" w:color="auto"/>
                    <w:left w:val="none" w:sz="0" w:space="0" w:color="auto"/>
                    <w:bottom w:val="none" w:sz="0" w:space="0" w:color="auto"/>
                    <w:right w:val="none" w:sz="0" w:space="0" w:color="auto"/>
                  </w:divBdr>
                </w:div>
                <w:div w:id="1382243768">
                  <w:marLeft w:val="640"/>
                  <w:marRight w:val="0"/>
                  <w:marTop w:val="0"/>
                  <w:marBottom w:val="0"/>
                  <w:divBdr>
                    <w:top w:val="none" w:sz="0" w:space="0" w:color="auto"/>
                    <w:left w:val="none" w:sz="0" w:space="0" w:color="auto"/>
                    <w:bottom w:val="none" w:sz="0" w:space="0" w:color="auto"/>
                    <w:right w:val="none" w:sz="0" w:space="0" w:color="auto"/>
                  </w:divBdr>
                </w:div>
                <w:div w:id="347801876">
                  <w:marLeft w:val="640"/>
                  <w:marRight w:val="0"/>
                  <w:marTop w:val="0"/>
                  <w:marBottom w:val="0"/>
                  <w:divBdr>
                    <w:top w:val="none" w:sz="0" w:space="0" w:color="auto"/>
                    <w:left w:val="none" w:sz="0" w:space="0" w:color="auto"/>
                    <w:bottom w:val="none" w:sz="0" w:space="0" w:color="auto"/>
                    <w:right w:val="none" w:sz="0" w:space="0" w:color="auto"/>
                  </w:divBdr>
                </w:div>
                <w:div w:id="163713669">
                  <w:marLeft w:val="640"/>
                  <w:marRight w:val="0"/>
                  <w:marTop w:val="0"/>
                  <w:marBottom w:val="0"/>
                  <w:divBdr>
                    <w:top w:val="none" w:sz="0" w:space="0" w:color="auto"/>
                    <w:left w:val="none" w:sz="0" w:space="0" w:color="auto"/>
                    <w:bottom w:val="none" w:sz="0" w:space="0" w:color="auto"/>
                    <w:right w:val="none" w:sz="0" w:space="0" w:color="auto"/>
                  </w:divBdr>
                </w:div>
                <w:div w:id="1101952364">
                  <w:marLeft w:val="640"/>
                  <w:marRight w:val="0"/>
                  <w:marTop w:val="0"/>
                  <w:marBottom w:val="0"/>
                  <w:divBdr>
                    <w:top w:val="none" w:sz="0" w:space="0" w:color="auto"/>
                    <w:left w:val="none" w:sz="0" w:space="0" w:color="auto"/>
                    <w:bottom w:val="none" w:sz="0" w:space="0" w:color="auto"/>
                    <w:right w:val="none" w:sz="0" w:space="0" w:color="auto"/>
                  </w:divBdr>
                </w:div>
              </w:divsChild>
            </w:div>
            <w:div w:id="1350451415">
              <w:marLeft w:val="0"/>
              <w:marRight w:val="0"/>
              <w:marTop w:val="0"/>
              <w:marBottom w:val="0"/>
              <w:divBdr>
                <w:top w:val="none" w:sz="0" w:space="0" w:color="auto"/>
                <w:left w:val="none" w:sz="0" w:space="0" w:color="auto"/>
                <w:bottom w:val="none" w:sz="0" w:space="0" w:color="auto"/>
                <w:right w:val="none" w:sz="0" w:space="0" w:color="auto"/>
              </w:divBdr>
              <w:divsChild>
                <w:div w:id="595483841">
                  <w:marLeft w:val="640"/>
                  <w:marRight w:val="0"/>
                  <w:marTop w:val="0"/>
                  <w:marBottom w:val="0"/>
                  <w:divBdr>
                    <w:top w:val="none" w:sz="0" w:space="0" w:color="auto"/>
                    <w:left w:val="none" w:sz="0" w:space="0" w:color="auto"/>
                    <w:bottom w:val="none" w:sz="0" w:space="0" w:color="auto"/>
                    <w:right w:val="none" w:sz="0" w:space="0" w:color="auto"/>
                  </w:divBdr>
                </w:div>
                <w:div w:id="832187374">
                  <w:marLeft w:val="640"/>
                  <w:marRight w:val="0"/>
                  <w:marTop w:val="0"/>
                  <w:marBottom w:val="0"/>
                  <w:divBdr>
                    <w:top w:val="none" w:sz="0" w:space="0" w:color="auto"/>
                    <w:left w:val="none" w:sz="0" w:space="0" w:color="auto"/>
                    <w:bottom w:val="none" w:sz="0" w:space="0" w:color="auto"/>
                    <w:right w:val="none" w:sz="0" w:space="0" w:color="auto"/>
                  </w:divBdr>
                </w:div>
                <w:div w:id="1735740419">
                  <w:marLeft w:val="640"/>
                  <w:marRight w:val="0"/>
                  <w:marTop w:val="0"/>
                  <w:marBottom w:val="0"/>
                  <w:divBdr>
                    <w:top w:val="none" w:sz="0" w:space="0" w:color="auto"/>
                    <w:left w:val="none" w:sz="0" w:space="0" w:color="auto"/>
                    <w:bottom w:val="none" w:sz="0" w:space="0" w:color="auto"/>
                    <w:right w:val="none" w:sz="0" w:space="0" w:color="auto"/>
                  </w:divBdr>
                </w:div>
                <w:div w:id="344671077">
                  <w:marLeft w:val="640"/>
                  <w:marRight w:val="0"/>
                  <w:marTop w:val="0"/>
                  <w:marBottom w:val="0"/>
                  <w:divBdr>
                    <w:top w:val="none" w:sz="0" w:space="0" w:color="auto"/>
                    <w:left w:val="none" w:sz="0" w:space="0" w:color="auto"/>
                    <w:bottom w:val="none" w:sz="0" w:space="0" w:color="auto"/>
                    <w:right w:val="none" w:sz="0" w:space="0" w:color="auto"/>
                  </w:divBdr>
                </w:div>
                <w:div w:id="1007562855">
                  <w:marLeft w:val="640"/>
                  <w:marRight w:val="0"/>
                  <w:marTop w:val="0"/>
                  <w:marBottom w:val="0"/>
                  <w:divBdr>
                    <w:top w:val="none" w:sz="0" w:space="0" w:color="auto"/>
                    <w:left w:val="none" w:sz="0" w:space="0" w:color="auto"/>
                    <w:bottom w:val="none" w:sz="0" w:space="0" w:color="auto"/>
                    <w:right w:val="none" w:sz="0" w:space="0" w:color="auto"/>
                  </w:divBdr>
                </w:div>
                <w:div w:id="1815296607">
                  <w:marLeft w:val="640"/>
                  <w:marRight w:val="0"/>
                  <w:marTop w:val="0"/>
                  <w:marBottom w:val="0"/>
                  <w:divBdr>
                    <w:top w:val="none" w:sz="0" w:space="0" w:color="auto"/>
                    <w:left w:val="none" w:sz="0" w:space="0" w:color="auto"/>
                    <w:bottom w:val="none" w:sz="0" w:space="0" w:color="auto"/>
                    <w:right w:val="none" w:sz="0" w:space="0" w:color="auto"/>
                  </w:divBdr>
                </w:div>
                <w:div w:id="896210141">
                  <w:marLeft w:val="640"/>
                  <w:marRight w:val="0"/>
                  <w:marTop w:val="0"/>
                  <w:marBottom w:val="0"/>
                  <w:divBdr>
                    <w:top w:val="none" w:sz="0" w:space="0" w:color="auto"/>
                    <w:left w:val="none" w:sz="0" w:space="0" w:color="auto"/>
                    <w:bottom w:val="none" w:sz="0" w:space="0" w:color="auto"/>
                    <w:right w:val="none" w:sz="0" w:space="0" w:color="auto"/>
                  </w:divBdr>
                </w:div>
                <w:div w:id="176628063">
                  <w:marLeft w:val="640"/>
                  <w:marRight w:val="0"/>
                  <w:marTop w:val="0"/>
                  <w:marBottom w:val="0"/>
                  <w:divBdr>
                    <w:top w:val="none" w:sz="0" w:space="0" w:color="auto"/>
                    <w:left w:val="none" w:sz="0" w:space="0" w:color="auto"/>
                    <w:bottom w:val="none" w:sz="0" w:space="0" w:color="auto"/>
                    <w:right w:val="none" w:sz="0" w:space="0" w:color="auto"/>
                  </w:divBdr>
                </w:div>
                <w:div w:id="1090468558">
                  <w:marLeft w:val="640"/>
                  <w:marRight w:val="0"/>
                  <w:marTop w:val="0"/>
                  <w:marBottom w:val="0"/>
                  <w:divBdr>
                    <w:top w:val="none" w:sz="0" w:space="0" w:color="auto"/>
                    <w:left w:val="none" w:sz="0" w:space="0" w:color="auto"/>
                    <w:bottom w:val="none" w:sz="0" w:space="0" w:color="auto"/>
                    <w:right w:val="none" w:sz="0" w:space="0" w:color="auto"/>
                  </w:divBdr>
                </w:div>
                <w:div w:id="1289552985">
                  <w:marLeft w:val="640"/>
                  <w:marRight w:val="0"/>
                  <w:marTop w:val="0"/>
                  <w:marBottom w:val="0"/>
                  <w:divBdr>
                    <w:top w:val="none" w:sz="0" w:space="0" w:color="auto"/>
                    <w:left w:val="none" w:sz="0" w:space="0" w:color="auto"/>
                    <w:bottom w:val="none" w:sz="0" w:space="0" w:color="auto"/>
                    <w:right w:val="none" w:sz="0" w:space="0" w:color="auto"/>
                  </w:divBdr>
                </w:div>
                <w:div w:id="249705379">
                  <w:marLeft w:val="640"/>
                  <w:marRight w:val="0"/>
                  <w:marTop w:val="0"/>
                  <w:marBottom w:val="0"/>
                  <w:divBdr>
                    <w:top w:val="none" w:sz="0" w:space="0" w:color="auto"/>
                    <w:left w:val="none" w:sz="0" w:space="0" w:color="auto"/>
                    <w:bottom w:val="none" w:sz="0" w:space="0" w:color="auto"/>
                    <w:right w:val="none" w:sz="0" w:space="0" w:color="auto"/>
                  </w:divBdr>
                </w:div>
                <w:div w:id="1623728993">
                  <w:marLeft w:val="640"/>
                  <w:marRight w:val="0"/>
                  <w:marTop w:val="0"/>
                  <w:marBottom w:val="0"/>
                  <w:divBdr>
                    <w:top w:val="none" w:sz="0" w:space="0" w:color="auto"/>
                    <w:left w:val="none" w:sz="0" w:space="0" w:color="auto"/>
                    <w:bottom w:val="none" w:sz="0" w:space="0" w:color="auto"/>
                    <w:right w:val="none" w:sz="0" w:space="0" w:color="auto"/>
                  </w:divBdr>
                </w:div>
                <w:div w:id="163323172">
                  <w:marLeft w:val="640"/>
                  <w:marRight w:val="0"/>
                  <w:marTop w:val="0"/>
                  <w:marBottom w:val="0"/>
                  <w:divBdr>
                    <w:top w:val="none" w:sz="0" w:space="0" w:color="auto"/>
                    <w:left w:val="none" w:sz="0" w:space="0" w:color="auto"/>
                    <w:bottom w:val="none" w:sz="0" w:space="0" w:color="auto"/>
                    <w:right w:val="none" w:sz="0" w:space="0" w:color="auto"/>
                  </w:divBdr>
                </w:div>
                <w:div w:id="1150634282">
                  <w:marLeft w:val="640"/>
                  <w:marRight w:val="0"/>
                  <w:marTop w:val="0"/>
                  <w:marBottom w:val="0"/>
                  <w:divBdr>
                    <w:top w:val="none" w:sz="0" w:space="0" w:color="auto"/>
                    <w:left w:val="none" w:sz="0" w:space="0" w:color="auto"/>
                    <w:bottom w:val="none" w:sz="0" w:space="0" w:color="auto"/>
                    <w:right w:val="none" w:sz="0" w:space="0" w:color="auto"/>
                  </w:divBdr>
                </w:div>
                <w:div w:id="153451667">
                  <w:marLeft w:val="640"/>
                  <w:marRight w:val="0"/>
                  <w:marTop w:val="0"/>
                  <w:marBottom w:val="0"/>
                  <w:divBdr>
                    <w:top w:val="none" w:sz="0" w:space="0" w:color="auto"/>
                    <w:left w:val="none" w:sz="0" w:space="0" w:color="auto"/>
                    <w:bottom w:val="none" w:sz="0" w:space="0" w:color="auto"/>
                    <w:right w:val="none" w:sz="0" w:space="0" w:color="auto"/>
                  </w:divBdr>
                </w:div>
                <w:div w:id="892273352">
                  <w:marLeft w:val="640"/>
                  <w:marRight w:val="0"/>
                  <w:marTop w:val="0"/>
                  <w:marBottom w:val="0"/>
                  <w:divBdr>
                    <w:top w:val="none" w:sz="0" w:space="0" w:color="auto"/>
                    <w:left w:val="none" w:sz="0" w:space="0" w:color="auto"/>
                    <w:bottom w:val="none" w:sz="0" w:space="0" w:color="auto"/>
                    <w:right w:val="none" w:sz="0" w:space="0" w:color="auto"/>
                  </w:divBdr>
                </w:div>
                <w:div w:id="218253672">
                  <w:marLeft w:val="640"/>
                  <w:marRight w:val="0"/>
                  <w:marTop w:val="0"/>
                  <w:marBottom w:val="0"/>
                  <w:divBdr>
                    <w:top w:val="none" w:sz="0" w:space="0" w:color="auto"/>
                    <w:left w:val="none" w:sz="0" w:space="0" w:color="auto"/>
                    <w:bottom w:val="none" w:sz="0" w:space="0" w:color="auto"/>
                    <w:right w:val="none" w:sz="0" w:space="0" w:color="auto"/>
                  </w:divBdr>
                </w:div>
                <w:div w:id="1058279926">
                  <w:marLeft w:val="640"/>
                  <w:marRight w:val="0"/>
                  <w:marTop w:val="0"/>
                  <w:marBottom w:val="0"/>
                  <w:divBdr>
                    <w:top w:val="none" w:sz="0" w:space="0" w:color="auto"/>
                    <w:left w:val="none" w:sz="0" w:space="0" w:color="auto"/>
                    <w:bottom w:val="none" w:sz="0" w:space="0" w:color="auto"/>
                    <w:right w:val="none" w:sz="0" w:space="0" w:color="auto"/>
                  </w:divBdr>
                </w:div>
                <w:div w:id="176122483">
                  <w:marLeft w:val="640"/>
                  <w:marRight w:val="0"/>
                  <w:marTop w:val="0"/>
                  <w:marBottom w:val="0"/>
                  <w:divBdr>
                    <w:top w:val="none" w:sz="0" w:space="0" w:color="auto"/>
                    <w:left w:val="none" w:sz="0" w:space="0" w:color="auto"/>
                    <w:bottom w:val="none" w:sz="0" w:space="0" w:color="auto"/>
                    <w:right w:val="none" w:sz="0" w:space="0" w:color="auto"/>
                  </w:divBdr>
                </w:div>
                <w:div w:id="318078593">
                  <w:marLeft w:val="640"/>
                  <w:marRight w:val="0"/>
                  <w:marTop w:val="0"/>
                  <w:marBottom w:val="0"/>
                  <w:divBdr>
                    <w:top w:val="none" w:sz="0" w:space="0" w:color="auto"/>
                    <w:left w:val="none" w:sz="0" w:space="0" w:color="auto"/>
                    <w:bottom w:val="none" w:sz="0" w:space="0" w:color="auto"/>
                    <w:right w:val="none" w:sz="0" w:space="0" w:color="auto"/>
                  </w:divBdr>
                </w:div>
                <w:div w:id="1271280871">
                  <w:marLeft w:val="640"/>
                  <w:marRight w:val="0"/>
                  <w:marTop w:val="0"/>
                  <w:marBottom w:val="0"/>
                  <w:divBdr>
                    <w:top w:val="none" w:sz="0" w:space="0" w:color="auto"/>
                    <w:left w:val="none" w:sz="0" w:space="0" w:color="auto"/>
                    <w:bottom w:val="none" w:sz="0" w:space="0" w:color="auto"/>
                    <w:right w:val="none" w:sz="0" w:space="0" w:color="auto"/>
                  </w:divBdr>
                </w:div>
                <w:div w:id="775255573">
                  <w:marLeft w:val="640"/>
                  <w:marRight w:val="0"/>
                  <w:marTop w:val="0"/>
                  <w:marBottom w:val="0"/>
                  <w:divBdr>
                    <w:top w:val="none" w:sz="0" w:space="0" w:color="auto"/>
                    <w:left w:val="none" w:sz="0" w:space="0" w:color="auto"/>
                    <w:bottom w:val="none" w:sz="0" w:space="0" w:color="auto"/>
                    <w:right w:val="none" w:sz="0" w:space="0" w:color="auto"/>
                  </w:divBdr>
                </w:div>
                <w:div w:id="269700826">
                  <w:marLeft w:val="640"/>
                  <w:marRight w:val="0"/>
                  <w:marTop w:val="0"/>
                  <w:marBottom w:val="0"/>
                  <w:divBdr>
                    <w:top w:val="none" w:sz="0" w:space="0" w:color="auto"/>
                    <w:left w:val="none" w:sz="0" w:space="0" w:color="auto"/>
                    <w:bottom w:val="none" w:sz="0" w:space="0" w:color="auto"/>
                    <w:right w:val="none" w:sz="0" w:space="0" w:color="auto"/>
                  </w:divBdr>
                </w:div>
                <w:div w:id="595792441">
                  <w:marLeft w:val="640"/>
                  <w:marRight w:val="0"/>
                  <w:marTop w:val="0"/>
                  <w:marBottom w:val="0"/>
                  <w:divBdr>
                    <w:top w:val="none" w:sz="0" w:space="0" w:color="auto"/>
                    <w:left w:val="none" w:sz="0" w:space="0" w:color="auto"/>
                    <w:bottom w:val="none" w:sz="0" w:space="0" w:color="auto"/>
                    <w:right w:val="none" w:sz="0" w:space="0" w:color="auto"/>
                  </w:divBdr>
                </w:div>
                <w:div w:id="1931355162">
                  <w:marLeft w:val="640"/>
                  <w:marRight w:val="0"/>
                  <w:marTop w:val="0"/>
                  <w:marBottom w:val="0"/>
                  <w:divBdr>
                    <w:top w:val="none" w:sz="0" w:space="0" w:color="auto"/>
                    <w:left w:val="none" w:sz="0" w:space="0" w:color="auto"/>
                    <w:bottom w:val="none" w:sz="0" w:space="0" w:color="auto"/>
                    <w:right w:val="none" w:sz="0" w:space="0" w:color="auto"/>
                  </w:divBdr>
                </w:div>
              </w:divsChild>
            </w:div>
            <w:div w:id="1651791276">
              <w:marLeft w:val="0"/>
              <w:marRight w:val="0"/>
              <w:marTop w:val="0"/>
              <w:marBottom w:val="0"/>
              <w:divBdr>
                <w:top w:val="none" w:sz="0" w:space="0" w:color="auto"/>
                <w:left w:val="none" w:sz="0" w:space="0" w:color="auto"/>
                <w:bottom w:val="none" w:sz="0" w:space="0" w:color="auto"/>
                <w:right w:val="none" w:sz="0" w:space="0" w:color="auto"/>
              </w:divBdr>
              <w:divsChild>
                <w:div w:id="1294822259">
                  <w:marLeft w:val="640"/>
                  <w:marRight w:val="0"/>
                  <w:marTop w:val="0"/>
                  <w:marBottom w:val="0"/>
                  <w:divBdr>
                    <w:top w:val="none" w:sz="0" w:space="0" w:color="auto"/>
                    <w:left w:val="none" w:sz="0" w:space="0" w:color="auto"/>
                    <w:bottom w:val="none" w:sz="0" w:space="0" w:color="auto"/>
                    <w:right w:val="none" w:sz="0" w:space="0" w:color="auto"/>
                  </w:divBdr>
                </w:div>
                <w:div w:id="18118623">
                  <w:marLeft w:val="640"/>
                  <w:marRight w:val="0"/>
                  <w:marTop w:val="0"/>
                  <w:marBottom w:val="0"/>
                  <w:divBdr>
                    <w:top w:val="none" w:sz="0" w:space="0" w:color="auto"/>
                    <w:left w:val="none" w:sz="0" w:space="0" w:color="auto"/>
                    <w:bottom w:val="none" w:sz="0" w:space="0" w:color="auto"/>
                    <w:right w:val="none" w:sz="0" w:space="0" w:color="auto"/>
                  </w:divBdr>
                </w:div>
                <w:div w:id="1217012921">
                  <w:marLeft w:val="640"/>
                  <w:marRight w:val="0"/>
                  <w:marTop w:val="0"/>
                  <w:marBottom w:val="0"/>
                  <w:divBdr>
                    <w:top w:val="none" w:sz="0" w:space="0" w:color="auto"/>
                    <w:left w:val="none" w:sz="0" w:space="0" w:color="auto"/>
                    <w:bottom w:val="none" w:sz="0" w:space="0" w:color="auto"/>
                    <w:right w:val="none" w:sz="0" w:space="0" w:color="auto"/>
                  </w:divBdr>
                </w:div>
                <w:div w:id="1453481953">
                  <w:marLeft w:val="640"/>
                  <w:marRight w:val="0"/>
                  <w:marTop w:val="0"/>
                  <w:marBottom w:val="0"/>
                  <w:divBdr>
                    <w:top w:val="none" w:sz="0" w:space="0" w:color="auto"/>
                    <w:left w:val="none" w:sz="0" w:space="0" w:color="auto"/>
                    <w:bottom w:val="none" w:sz="0" w:space="0" w:color="auto"/>
                    <w:right w:val="none" w:sz="0" w:space="0" w:color="auto"/>
                  </w:divBdr>
                </w:div>
                <w:div w:id="20523219">
                  <w:marLeft w:val="640"/>
                  <w:marRight w:val="0"/>
                  <w:marTop w:val="0"/>
                  <w:marBottom w:val="0"/>
                  <w:divBdr>
                    <w:top w:val="none" w:sz="0" w:space="0" w:color="auto"/>
                    <w:left w:val="none" w:sz="0" w:space="0" w:color="auto"/>
                    <w:bottom w:val="none" w:sz="0" w:space="0" w:color="auto"/>
                    <w:right w:val="none" w:sz="0" w:space="0" w:color="auto"/>
                  </w:divBdr>
                </w:div>
                <w:div w:id="145124827">
                  <w:marLeft w:val="640"/>
                  <w:marRight w:val="0"/>
                  <w:marTop w:val="0"/>
                  <w:marBottom w:val="0"/>
                  <w:divBdr>
                    <w:top w:val="none" w:sz="0" w:space="0" w:color="auto"/>
                    <w:left w:val="none" w:sz="0" w:space="0" w:color="auto"/>
                    <w:bottom w:val="none" w:sz="0" w:space="0" w:color="auto"/>
                    <w:right w:val="none" w:sz="0" w:space="0" w:color="auto"/>
                  </w:divBdr>
                </w:div>
                <w:div w:id="1215241677">
                  <w:marLeft w:val="640"/>
                  <w:marRight w:val="0"/>
                  <w:marTop w:val="0"/>
                  <w:marBottom w:val="0"/>
                  <w:divBdr>
                    <w:top w:val="none" w:sz="0" w:space="0" w:color="auto"/>
                    <w:left w:val="none" w:sz="0" w:space="0" w:color="auto"/>
                    <w:bottom w:val="none" w:sz="0" w:space="0" w:color="auto"/>
                    <w:right w:val="none" w:sz="0" w:space="0" w:color="auto"/>
                  </w:divBdr>
                </w:div>
                <w:div w:id="961573490">
                  <w:marLeft w:val="640"/>
                  <w:marRight w:val="0"/>
                  <w:marTop w:val="0"/>
                  <w:marBottom w:val="0"/>
                  <w:divBdr>
                    <w:top w:val="none" w:sz="0" w:space="0" w:color="auto"/>
                    <w:left w:val="none" w:sz="0" w:space="0" w:color="auto"/>
                    <w:bottom w:val="none" w:sz="0" w:space="0" w:color="auto"/>
                    <w:right w:val="none" w:sz="0" w:space="0" w:color="auto"/>
                  </w:divBdr>
                </w:div>
                <w:div w:id="403726412">
                  <w:marLeft w:val="640"/>
                  <w:marRight w:val="0"/>
                  <w:marTop w:val="0"/>
                  <w:marBottom w:val="0"/>
                  <w:divBdr>
                    <w:top w:val="none" w:sz="0" w:space="0" w:color="auto"/>
                    <w:left w:val="none" w:sz="0" w:space="0" w:color="auto"/>
                    <w:bottom w:val="none" w:sz="0" w:space="0" w:color="auto"/>
                    <w:right w:val="none" w:sz="0" w:space="0" w:color="auto"/>
                  </w:divBdr>
                </w:div>
                <w:div w:id="767234346">
                  <w:marLeft w:val="640"/>
                  <w:marRight w:val="0"/>
                  <w:marTop w:val="0"/>
                  <w:marBottom w:val="0"/>
                  <w:divBdr>
                    <w:top w:val="none" w:sz="0" w:space="0" w:color="auto"/>
                    <w:left w:val="none" w:sz="0" w:space="0" w:color="auto"/>
                    <w:bottom w:val="none" w:sz="0" w:space="0" w:color="auto"/>
                    <w:right w:val="none" w:sz="0" w:space="0" w:color="auto"/>
                  </w:divBdr>
                </w:div>
                <w:div w:id="203756766">
                  <w:marLeft w:val="640"/>
                  <w:marRight w:val="0"/>
                  <w:marTop w:val="0"/>
                  <w:marBottom w:val="0"/>
                  <w:divBdr>
                    <w:top w:val="none" w:sz="0" w:space="0" w:color="auto"/>
                    <w:left w:val="none" w:sz="0" w:space="0" w:color="auto"/>
                    <w:bottom w:val="none" w:sz="0" w:space="0" w:color="auto"/>
                    <w:right w:val="none" w:sz="0" w:space="0" w:color="auto"/>
                  </w:divBdr>
                </w:div>
                <w:div w:id="1252203836">
                  <w:marLeft w:val="640"/>
                  <w:marRight w:val="0"/>
                  <w:marTop w:val="0"/>
                  <w:marBottom w:val="0"/>
                  <w:divBdr>
                    <w:top w:val="none" w:sz="0" w:space="0" w:color="auto"/>
                    <w:left w:val="none" w:sz="0" w:space="0" w:color="auto"/>
                    <w:bottom w:val="none" w:sz="0" w:space="0" w:color="auto"/>
                    <w:right w:val="none" w:sz="0" w:space="0" w:color="auto"/>
                  </w:divBdr>
                </w:div>
                <w:div w:id="152258750">
                  <w:marLeft w:val="640"/>
                  <w:marRight w:val="0"/>
                  <w:marTop w:val="0"/>
                  <w:marBottom w:val="0"/>
                  <w:divBdr>
                    <w:top w:val="none" w:sz="0" w:space="0" w:color="auto"/>
                    <w:left w:val="none" w:sz="0" w:space="0" w:color="auto"/>
                    <w:bottom w:val="none" w:sz="0" w:space="0" w:color="auto"/>
                    <w:right w:val="none" w:sz="0" w:space="0" w:color="auto"/>
                  </w:divBdr>
                </w:div>
                <w:div w:id="1505975693">
                  <w:marLeft w:val="640"/>
                  <w:marRight w:val="0"/>
                  <w:marTop w:val="0"/>
                  <w:marBottom w:val="0"/>
                  <w:divBdr>
                    <w:top w:val="none" w:sz="0" w:space="0" w:color="auto"/>
                    <w:left w:val="none" w:sz="0" w:space="0" w:color="auto"/>
                    <w:bottom w:val="none" w:sz="0" w:space="0" w:color="auto"/>
                    <w:right w:val="none" w:sz="0" w:space="0" w:color="auto"/>
                  </w:divBdr>
                </w:div>
                <w:div w:id="402683467">
                  <w:marLeft w:val="640"/>
                  <w:marRight w:val="0"/>
                  <w:marTop w:val="0"/>
                  <w:marBottom w:val="0"/>
                  <w:divBdr>
                    <w:top w:val="none" w:sz="0" w:space="0" w:color="auto"/>
                    <w:left w:val="none" w:sz="0" w:space="0" w:color="auto"/>
                    <w:bottom w:val="none" w:sz="0" w:space="0" w:color="auto"/>
                    <w:right w:val="none" w:sz="0" w:space="0" w:color="auto"/>
                  </w:divBdr>
                </w:div>
                <w:div w:id="353920392">
                  <w:marLeft w:val="640"/>
                  <w:marRight w:val="0"/>
                  <w:marTop w:val="0"/>
                  <w:marBottom w:val="0"/>
                  <w:divBdr>
                    <w:top w:val="none" w:sz="0" w:space="0" w:color="auto"/>
                    <w:left w:val="none" w:sz="0" w:space="0" w:color="auto"/>
                    <w:bottom w:val="none" w:sz="0" w:space="0" w:color="auto"/>
                    <w:right w:val="none" w:sz="0" w:space="0" w:color="auto"/>
                  </w:divBdr>
                </w:div>
                <w:div w:id="415325082">
                  <w:marLeft w:val="640"/>
                  <w:marRight w:val="0"/>
                  <w:marTop w:val="0"/>
                  <w:marBottom w:val="0"/>
                  <w:divBdr>
                    <w:top w:val="none" w:sz="0" w:space="0" w:color="auto"/>
                    <w:left w:val="none" w:sz="0" w:space="0" w:color="auto"/>
                    <w:bottom w:val="none" w:sz="0" w:space="0" w:color="auto"/>
                    <w:right w:val="none" w:sz="0" w:space="0" w:color="auto"/>
                  </w:divBdr>
                </w:div>
                <w:div w:id="1141576902">
                  <w:marLeft w:val="640"/>
                  <w:marRight w:val="0"/>
                  <w:marTop w:val="0"/>
                  <w:marBottom w:val="0"/>
                  <w:divBdr>
                    <w:top w:val="none" w:sz="0" w:space="0" w:color="auto"/>
                    <w:left w:val="none" w:sz="0" w:space="0" w:color="auto"/>
                    <w:bottom w:val="none" w:sz="0" w:space="0" w:color="auto"/>
                    <w:right w:val="none" w:sz="0" w:space="0" w:color="auto"/>
                  </w:divBdr>
                </w:div>
                <w:div w:id="915164009">
                  <w:marLeft w:val="640"/>
                  <w:marRight w:val="0"/>
                  <w:marTop w:val="0"/>
                  <w:marBottom w:val="0"/>
                  <w:divBdr>
                    <w:top w:val="none" w:sz="0" w:space="0" w:color="auto"/>
                    <w:left w:val="none" w:sz="0" w:space="0" w:color="auto"/>
                    <w:bottom w:val="none" w:sz="0" w:space="0" w:color="auto"/>
                    <w:right w:val="none" w:sz="0" w:space="0" w:color="auto"/>
                  </w:divBdr>
                </w:div>
                <w:div w:id="922296481">
                  <w:marLeft w:val="640"/>
                  <w:marRight w:val="0"/>
                  <w:marTop w:val="0"/>
                  <w:marBottom w:val="0"/>
                  <w:divBdr>
                    <w:top w:val="none" w:sz="0" w:space="0" w:color="auto"/>
                    <w:left w:val="none" w:sz="0" w:space="0" w:color="auto"/>
                    <w:bottom w:val="none" w:sz="0" w:space="0" w:color="auto"/>
                    <w:right w:val="none" w:sz="0" w:space="0" w:color="auto"/>
                  </w:divBdr>
                </w:div>
                <w:div w:id="1450203464">
                  <w:marLeft w:val="640"/>
                  <w:marRight w:val="0"/>
                  <w:marTop w:val="0"/>
                  <w:marBottom w:val="0"/>
                  <w:divBdr>
                    <w:top w:val="none" w:sz="0" w:space="0" w:color="auto"/>
                    <w:left w:val="none" w:sz="0" w:space="0" w:color="auto"/>
                    <w:bottom w:val="none" w:sz="0" w:space="0" w:color="auto"/>
                    <w:right w:val="none" w:sz="0" w:space="0" w:color="auto"/>
                  </w:divBdr>
                </w:div>
                <w:div w:id="484706519">
                  <w:marLeft w:val="640"/>
                  <w:marRight w:val="0"/>
                  <w:marTop w:val="0"/>
                  <w:marBottom w:val="0"/>
                  <w:divBdr>
                    <w:top w:val="none" w:sz="0" w:space="0" w:color="auto"/>
                    <w:left w:val="none" w:sz="0" w:space="0" w:color="auto"/>
                    <w:bottom w:val="none" w:sz="0" w:space="0" w:color="auto"/>
                    <w:right w:val="none" w:sz="0" w:space="0" w:color="auto"/>
                  </w:divBdr>
                </w:div>
                <w:div w:id="1262176433">
                  <w:marLeft w:val="640"/>
                  <w:marRight w:val="0"/>
                  <w:marTop w:val="0"/>
                  <w:marBottom w:val="0"/>
                  <w:divBdr>
                    <w:top w:val="none" w:sz="0" w:space="0" w:color="auto"/>
                    <w:left w:val="none" w:sz="0" w:space="0" w:color="auto"/>
                    <w:bottom w:val="none" w:sz="0" w:space="0" w:color="auto"/>
                    <w:right w:val="none" w:sz="0" w:space="0" w:color="auto"/>
                  </w:divBdr>
                </w:div>
                <w:div w:id="124392240">
                  <w:marLeft w:val="640"/>
                  <w:marRight w:val="0"/>
                  <w:marTop w:val="0"/>
                  <w:marBottom w:val="0"/>
                  <w:divBdr>
                    <w:top w:val="none" w:sz="0" w:space="0" w:color="auto"/>
                    <w:left w:val="none" w:sz="0" w:space="0" w:color="auto"/>
                    <w:bottom w:val="none" w:sz="0" w:space="0" w:color="auto"/>
                    <w:right w:val="none" w:sz="0" w:space="0" w:color="auto"/>
                  </w:divBdr>
                </w:div>
                <w:div w:id="57173985">
                  <w:marLeft w:val="640"/>
                  <w:marRight w:val="0"/>
                  <w:marTop w:val="0"/>
                  <w:marBottom w:val="0"/>
                  <w:divBdr>
                    <w:top w:val="none" w:sz="0" w:space="0" w:color="auto"/>
                    <w:left w:val="none" w:sz="0" w:space="0" w:color="auto"/>
                    <w:bottom w:val="none" w:sz="0" w:space="0" w:color="auto"/>
                    <w:right w:val="none" w:sz="0" w:space="0" w:color="auto"/>
                  </w:divBdr>
                </w:div>
              </w:divsChild>
            </w:div>
            <w:div w:id="717437677">
              <w:marLeft w:val="0"/>
              <w:marRight w:val="0"/>
              <w:marTop w:val="0"/>
              <w:marBottom w:val="0"/>
              <w:divBdr>
                <w:top w:val="none" w:sz="0" w:space="0" w:color="auto"/>
                <w:left w:val="none" w:sz="0" w:space="0" w:color="auto"/>
                <w:bottom w:val="none" w:sz="0" w:space="0" w:color="auto"/>
                <w:right w:val="none" w:sz="0" w:space="0" w:color="auto"/>
              </w:divBdr>
              <w:divsChild>
                <w:div w:id="1383596628">
                  <w:marLeft w:val="640"/>
                  <w:marRight w:val="0"/>
                  <w:marTop w:val="0"/>
                  <w:marBottom w:val="0"/>
                  <w:divBdr>
                    <w:top w:val="none" w:sz="0" w:space="0" w:color="auto"/>
                    <w:left w:val="none" w:sz="0" w:space="0" w:color="auto"/>
                    <w:bottom w:val="none" w:sz="0" w:space="0" w:color="auto"/>
                    <w:right w:val="none" w:sz="0" w:space="0" w:color="auto"/>
                  </w:divBdr>
                </w:div>
                <w:div w:id="115833699">
                  <w:marLeft w:val="640"/>
                  <w:marRight w:val="0"/>
                  <w:marTop w:val="0"/>
                  <w:marBottom w:val="0"/>
                  <w:divBdr>
                    <w:top w:val="none" w:sz="0" w:space="0" w:color="auto"/>
                    <w:left w:val="none" w:sz="0" w:space="0" w:color="auto"/>
                    <w:bottom w:val="none" w:sz="0" w:space="0" w:color="auto"/>
                    <w:right w:val="none" w:sz="0" w:space="0" w:color="auto"/>
                  </w:divBdr>
                </w:div>
                <w:div w:id="77946095">
                  <w:marLeft w:val="640"/>
                  <w:marRight w:val="0"/>
                  <w:marTop w:val="0"/>
                  <w:marBottom w:val="0"/>
                  <w:divBdr>
                    <w:top w:val="none" w:sz="0" w:space="0" w:color="auto"/>
                    <w:left w:val="none" w:sz="0" w:space="0" w:color="auto"/>
                    <w:bottom w:val="none" w:sz="0" w:space="0" w:color="auto"/>
                    <w:right w:val="none" w:sz="0" w:space="0" w:color="auto"/>
                  </w:divBdr>
                </w:div>
                <w:div w:id="572392159">
                  <w:marLeft w:val="640"/>
                  <w:marRight w:val="0"/>
                  <w:marTop w:val="0"/>
                  <w:marBottom w:val="0"/>
                  <w:divBdr>
                    <w:top w:val="none" w:sz="0" w:space="0" w:color="auto"/>
                    <w:left w:val="none" w:sz="0" w:space="0" w:color="auto"/>
                    <w:bottom w:val="none" w:sz="0" w:space="0" w:color="auto"/>
                    <w:right w:val="none" w:sz="0" w:space="0" w:color="auto"/>
                  </w:divBdr>
                </w:div>
                <w:div w:id="1597207081">
                  <w:marLeft w:val="640"/>
                  <w:marRight w:val="0"/>
                  <w:marTop w:val="0"/>
                  <w:marBottom w:val="0"/>
                  <w:divBdr>
                    <w:top w:val="none" w:sz="0" w:space="0" w:color="auto"/>
                    <w:left w:val="none" w:sz="0" w:space="0" w:color="auto"/>
                    <w:bottom w:val="none" w:sz="0" w:space="0" w:color="auto"/>
                    <w:right w:val="none" w:sz="0" w:space="0" w:color="auto"/>
                  </w:divBdr>
                </w:div>
                <w:div w:id="867252704">
                  <w:marLeft w:val="640"/>
                  <w:marRight w:val="0"/>
                  <w:marTop w:val="0"/>
                  <w:marBottom w:val="0"/>
                  <w:divBdr>
                    <w:top w:val="none" w:sz="0" w:space="0" w:color="auto"/>
                    <w:left w:val="none" w:sz="0" w:space="0" w:color="auto"/>
                    <w:bottom w:val="none" w:sz="0" w:space="0" w:color="auto"/>
                    <w:right w:val="none" w:sz="0" w:space="0" w:color="auto"/>
                  </w:divBdr>
                </w:div>
                <w:div w:id="1981493982">
                  <w:marLeft w:val="640"/>
                  <w:marRight w:val="0"/>
                  <w:marTop w:val="0"/>
                  <w:marBottom w:val="0"/>
                  <w:divBdr>
                    <w:top w:val="none" w:sz="0" w:space="0" w:color="auto"/>
                    <w:left w:val="none" w:sz="0" w:space="0" w:color="auto"/>
                    <w:bottom w:val="none" w:sz="0" w:space="0" w:color="auto"/>
                    <w:right w:val="none" w:sz="0" w:space="0" w:color="auto"/>
                  </w:divBdr>
                </w:div>
                <w:div w:id="1001157983">
                  <w:marLeft w:val="640"/>
                  <w:marRight w:val="0"/>
                  <w:marTop w:val="0"/>
                  <w:marBottom w:val="0"/>
                  <w:divBdr>
                    <w:top w:val="none" w:sz="0" w:space="0" w:color="auto"/>
                    <w:left w:val="none" w:sz="0" w:space="0" w:color="auto"/>
                    <w:bottom w:val="none" w:sz="0" w:space="0" w:color="auto"/>
                    <w:right w:val="none" w:sz="0" w:space="0" w:color="auto"/>
                  </w:divBdr>
                </w:div>
                <w:div w:id="577053277">
                  <w:marLeft w:val="640"/>
                  <w:marRight w:val="0"/>
                  <w:marTop w:val="0"/>
                  <w:marBottom w:val="0"/>
                  <w:divBdr>
                    <w:top w:val="none" w:sz="0" w:space="0" w:color="auto"/>
                    <w:left w:val="none" w:sz="0" w:space="0" w:color="auto"/>
                    <w:bottom w:val="none" w:sz="0" w:space="0" w:color="auto"/>
                    <w:right w:val="none" w:sz="0" w:space="0" w:color="auto"/>
                  </w:divBdr>
                </w:div>
                <w:div w:id="1403680731">
                  <w:marLeft w:val="640"/>
                  <w:marRight w:val="0"/>
                  <w:marTop w:val="0"/>
                  <w:marBottom w:val="0"/>
                  <w:divBdr>
                    <w:top w:val="none" w:sz="0" w:space="0" w:color="auto"/>
                    <w:left w:val="none" w:sz="0" w:space="0" w:color="auto"/>
                    <w:bottom w:val="none" w:sz="0" w:space="0" w:color="auto"/>
                    <w:right w:val="none" w:sz="0" w:space="0" w:color="auto"/>
                  </w:divBdr>
                </w:div>
                <w:div w:id="779573158">
                  <w:marLeft w:val="640"/>
                  <w:marRight w:val="0"/>
                  <w:marTop w:val="0"/>
                  <w:marBottom w:val="0"/>
                  <w:divBdr>
                    <w:top w:val="none" w:sz="0" w:space="0" w:color="auto"/>
                    <w:left w:val="none" w:sz="0" w:space="0" w:color="auto"/>
                    <w:bottom w:val="none" w:sz="0" w:space="0" w:color="auto"/>
                    <w:right w:val="none" w:sz="0" w:space="0" w:color="auto"/>
                  </w:divBdr>
                </w:div>
                <w:div w:id="1949505285">
                  <w:marLeft w:val="640"/>
                  <w:marRight w:val="0"/>
                  <w:marTop w:val="0"/>
                  <w:marBottom w:val="0"/>
                  <w:divBdr>
                    <w:top w:val="none" w:sz="0" w:space="0" w:color="auto"/>
                    <w:left w:val="none" w:sz="0" w:space="0" w:color="auto"/>
                    <w:bottom w:val="none" w:sz="0" w:space="0" w:color="auto"/>
                    <w:right w:val="none" w:sz="0" w:space="0" w:color="auto"/>
                  </w:divBdr>
                </w:div>
                <w:div w:id="1735203929">
                  <w:marLeft w:val="640"/>
                  <w:marRight w:val="0"/>
                  <w:marTop w:val="0"/>
                  <w:marBottom w:val="0"/>
                  <w:divBdr>
                    <w:top w:val="none" w:sz="0" w:space="0" w:color="auto"/>
                    <w:left w:val="none" w:sz="0" w:space="0" w:color="auto"/>
                    <w:bottom w:val="none" w:sz="0" w:space="0" w:color="auto"/>
                    <w:right w:val="none" w:sz="0" w:space="0" w:color="auto"/>
                  </w:divBdr>
                </w:div>
                <w:div w:id="1505047126">
                  <w:marLeft w:val="640"/>
                  <w:marRight w:val="0"/>
                  <w:marTop w:val="0"/>
                  <w:marBottom w:val="0"/>
                  <w:divBdr>
                    <w:top w:val="none" w:sz="0" w:space="0" w:color="auto"/>
                    <w:left w:val="none" w:sz="0" w:space="0" w:color="auto"/>
                    <w:bottom w:val="none" w:sz="0" w:space="0" w:color="auto"/>
                    <w:right w:val="none" w:sz="0" w:space="0" w:color="auto"/>
                  </w:divBdr>
                </w:div>
                <w:div w:id="367487999">
                  <w:marLeft w:val="640"/>
                  <w:marRight w:val="0"/>
                  <w:marTop w:val="0"/>
                  <w:marBottom w:val="0"/>
                  <w:divBdr>
                    <w:top w:val="none" w:sz="0" w:space="0" w:color="auto"/>
                    <w:left w:val="none" w:sz="0" w:space="0" w:color="auto"/>
                    <w:bottom w:val="none" w:sz="0" w:space="0" w:color="auto"/>
                    <w:right w:val="none" w:sz="0" w:space="0" w:color="auto"/>
                  </w:divBdr>
                </w:div>
                <w:div w:id="2036540891">
                  <w:marLeft w:val="640"/>
                  <w:marRight w:val="0"/>
                  <w:marTop w:val="0"/>
                  <w:marBottom w:val="0"/>
                  <w:divBdr>
                    <w:top w:val="none" w:sz="0" w:space="0" w:color="auto"/>
                    <w:left w:val="none" w:sz="0" w:space="0" w:color="auto"/>
                    <w:bottom w:val="none" w:sz="0" w:space="0" w:color="auto"/>
                    <w:right w:val="none" w:sz="0" w:space="0" w:color="auto"/>
                  </w:divBdr>
                </w:div>
                <w:div w:id="903368027">
                  <w:marLeft w:val="640"/>
                  <w:marRight w:val="0"/>
                  <w:marTop w:val="0"/>
                  <w:marBottom w:val="0"/>
                  <w:divBdr>
                    <w:top w:val="none" w:sz="0" w:space="0" w:color="auto"/>
                    <w:left w:val="none" w:sz="0" w:space="0" w:color="auto"/>
                    <w:bottom w:val="none" w:sz="0" w:space="0" w:color="auto"/>
                    <w:right w:val="none" w:sz="0" w:space="0" w:color="auto"/>
                  </w:divBdr>
                </w:div>
                <w:div w:id="388387083">
                  <w:marLeft w:val="640"/>
                  <w:marRight w:val="0"/>
                  <w:marTop w:val="0"/>
                  <w:marBottom w:val="0"/>
                  <w:divBdr>
                    <w:top w:val="none" w:sz="0" w:space="0" w:color="auto"/>
                    <w:left w:val="none" w:sz="0" w:space="0" w:color="auto"/>
                    <w:bottom w:val="none" w:sz="0" w:space="0" w:color="auto"/>
                    <w:right w:val="none" w:sz="0" w:space="0" w:color="auto"/>
                  </w:divBdr>
                </w:div>
                <w:div w:id="756171049">
                  <w:marLeft w:val="640"/>
                  <w:marRight w:val="0"/>
                  <w:marTop w:val="0"/>
                  <w:marBottom w:val="0"/>
                  <w:divBdr>
                    <w:top w:val="none" w:sz="0" w:space="0" w:color="auto"/>
                    <w:left w:val="none" w:sz="0" w:space="0" w:color="auto"/>
                    <w:bottom w:val="none" w:sz="0" w:space="0" w:color="auto"/>
                    <w:right w:val="none" w:sz="0" w:space="0" w:color="auto"/>
                  </w:divBdr>
                </w:div>
                <w:div w:id="1754088756">
                  <w:marLeft w:val="640"/>
                  <w:marRight w:val="0"/>
                  <w:marTop w:val="0"/>
                  <w:marBottom w:val="0"/>
                  <w:divBdr>
                    <w:top w:val="none" w:sz="0" w:space="0" w:color="auto"/>
                    <w:left w:val="none" w:sz="0" w:space="0" w:color="auto"/>
                    <w:bottom w:val="none" w:sz="0" w:space="0" w:color="auto"/>
                    <w:right w:val="none" w:sz="0" w:space="0" w:color="auto"/>
                  </w:divBdr>
                </w:div>
                <w:div w:id="1048838892">
                  <w:marLeft w:val="640"/>
                  <w:marRight w:val="0"/>
                  <w:marTop w:val="0"/>
                  <w:marBottom w:val="0"/>
                  <w:divBdr>
                    <w:top w:val="none" w:sz="0" w:space="0" w:color="auto"/>
                    <w:left w:val="none" w:sz="0" w:space="0" w:color="auto"/>
                    <w:bottom w:val="none" w:sz="0" w:space="0" w:color="auto"/>
                    <w:right w:val="none" w:sz="0" w:space="0" w:color="auto"/>
                  </w:divBdr>
                </w:div>
                <w:div w:id="1910967447">
                  <w:marLeft w:val="640"/>
                  <w:marRight w:val="0"/>
                  <w:marTop w:val="0"/>
                  <w:marBottom w:val="0"/>
                  <w:divBdr>
                    <w:top w:val="none" w:sz="0" w:space="0" w:color="auto"/>
                    <w:left w:val="none" w:sz="0" w:space="0" w:color="auto"/>
                    <w:bottom w:val="none" w:sz="0" w:space="0" w:color="auto"/>
                    <w:right w:val="none" w:sz="0" w:space="0" w:color="auto"/>
                  </w:divBdr>
                </w:div>
                <w:div w:id="261308534">
                  <w:marLeft w:val="640"/>
                  <w:marRight w:val="0"/>
                  <w:marTop w:val="0"/>
                  <w:marBottom w:val="0"/>
                  <w:divBdr>
                    <w:top w:val="none" w:sz="0" w:space="0" w:color="auto"/>
                    <w:left w:val="none" w:sz="0" w:space="0" w:color="auto"/>
                    <w:bottom w:val="none" w:sz="0" w:space="0" w:color="auto"/>
                    <w:right w:val="none" w:sz="0" w:space="0" w:color="auto"/>
                  </w:divBdr>
                </w:div>
                <w:div w:id="1626816044">
                  <w:marLeft w:val="640"/>
                  <w:marRight w:val="0"/>
                  <w:marTop w:val="0"/>
                  <w:marBottom w:val="0"/>
                  <w:divBdr>
                    <w:top w:val="none" w:sz="0" w:space="0" w:color="auto"/>
                    <w:left w:val="none" w:sz="0" w:space="0" w:color="auto"/>
                    <w:bottom w:val="none" w:sz="0" w:space="0" w:color="auto"/>
                    <w:right w:val="none" w:sz="0" w:space="0" w:color="auto"/>
                  </w:divBdr>
                </w:div>
                <w:div w:id="269776478">
                  <w:marLeft w:val="640"/>
                  <w:marRight w:val="0"/>
                  <w:marTop w:val="0"/>
                  <w:marBottom w:val="0"/>
                  <w:divBdr>
                    <w:top w:val="none" w:sz="0" w:space="0" w:color="auto"/>
                    <w:left w:val="none" w:sz="0" w:space="0" w:color="auto"/>
                    <w:bottom w:val="none" w:sz="0" w:space="0" w:color="auto"/>
                    <w:right w:val="none" w:sz="0" w:space="0" w:color="auto"/>
                  </w:divBdr>
                </w:div>
              </w:divsChild>
            </w:div>
            <w:div w:id="1640115354">
              <w:marLeft w:val="0"/>
              <w:marRight w:val="0"/>
              <w:marTop w:val="0"/>
              <w:marBottom w:val="0"/>
              <w:divBdr>
                <w:top w:val="none" w:sz="0" w:space="0" w:color="auto"/>
                <w:left w:val="none" w:sz="0" w:space="0" w:color="auto"/>
                <w:bottom w:val="none" w:sz="0" w:space="0" w:color="auto"/>
                <w:right w:val="none" w:sz="0" w:space="0" w:color="auto"/>
              </w:divBdr>
              <w:divsChild>
                <w:div w:id="347216465">
                  <w:marLeft w:val="640"/>
                  <w:marRight w:val="0"/>
                  <w:marTop w:val="0"/>
                  <w:marBottom w:val="0"/>
                  <w:divBdr>
                    <w:top w:val="none" w:sz="0" w:space="0" w:color="auto"/>
                    <w:left w:val="none" w:sz="0" w:space="0" w:color="auto"/>
                    <w:bottom w:val="none" w:sz="0" w:space="0" w:color="auto"/>
                    <w:right w:val="none" w:sz="0" w:space="0" w:color="auto"/>
                  </w:divBdr>
                </w:div>
                <w:div w:id="1383409350">
                  <w:marLeft w:val="640"/>
                  <w:marRight w:val="0"/>
                  <w:marTop w:val="0"/>
                  <w:marBottom w:val="0"/>
                  <w:divBdr>
                    <w:top w:val="none" w:sz="0" w:space="0" w:color="auto"/>
                    <w:left w:val="none" w:sz="0" w:space="0" w:color="auto"/>
                    <w:bottom w:val="none" w:sz="0" w:space="0" w:color="auto"/>
                    <w:right w:val="none" w:sz="0" w:space="0" w:color="auto"/>
                  </w:divBdr>
                </w:div>
                <w:div w:id="179123396">
                  <w:marLeft w:val="640"/>
                  <w:marRight w:val="0"/>
                  <w:marTop w:val="0"/>
                  <w:marBottom w:val="0"/>
                  <w:divBdr>
                    <w:top w:val="none" w:sz="0" w:space="0" w:color="auto"/>
                    <w:left w:val="none" w:sz="0" w:space="0" w:color="auto"/>
                    <w:bottom w:val="none" w:sz="0" w:space="0" w:color="auto"/>
                    <w:right w:val="none" w:sz="0" w:space="0" w:color="auto"/>
                  </w:divBdr>
                </w:div>
                <w:div w:id="1240940631">
                  <w:marLeft w:val="640"/>
                  <w:marRight w:val="0"/>
                  <w:marTop w:val="0"/>
                  <w:marBottom w:val="0"/>
                  <w:divBdr>
                    <w:top w:val="none" w:sz="0" w:space="0" w:color="auto"/>
                    <w:left w:val="none" w:sz="0" w:space="0" w:color="auto"/>
                    <w:bottom w:val="none" w:sz="0" w:space="0" w:color="auto"/>
                    <w:right w:val="none" w:sz="0" w:space="0" w:color="auto"/>
                  </w:divBdr>
                </w:div>
                <w:div w:id="495875914">
                  <w:marLeft w:val="640"/>
                  <w:marRight w:val="0"/>
                  <w:marTop w:val="0"/>
                  <w:marBottom w:val="0"/>
                  <w:divBdr>
                    <w:top w:val="none" w:sz="0" w:space="0" w:color="auto"/>
                    <w:left w:val="none" w:sz="0" w:space="0" w:color="auto"/>
                    <w:bottom w:val="none" w:sz="0" w:space="0" w:color="auto"/>
                    <w:right w:val="none" w:sz="0" w:space="0" w:color="auto"/>
                  </w:divBdr>
                </w:div>
                <w:div w:id="2018384470">
                  <w:marLeft w:val="640"/>
                  <w:marRight w:val="0"/>
                  <w:marTop w:val="0"/>
                  <w:marBottom w:val="0"/>
                  <w:divBdr>
                    <w:top w:val="none" w:sz="0" w:space="0" w:color="auto"/>
                    <w:left w:val="none" w:sz="0" w:space="0" w:color="auto"/>
                    <w:bottom w:val="none" w:sz="0" w:space="0" w:color="auto"/>
                    <w:right w:val="none" w:sz="0" w:space="0" w:color="auto"/>
                  </w:divBdr>
                </w:div>
                <w:div w:id="509755321">
                  <w:marLeft w:val="640"/>
                  <w:marRight w:val="0"/>
                  <w:marTop w:val="0"/>
                  <w:marBottom w:val="0"/>
                  <w:divBdr>
                    <w:top w:val="none" w:sz="0" w:space="0" w:color="auto"/>
                    <w:left w:val="none" w:sz="0" w:space="0" w:color="auto"/>
                    <w:bottom w:val="none" w:sz="0" w:space="0" w:color="auto"/>
                    <w:right w:val="none" w:sz="0" w:space="0" w:color="auto"/>
                  </w:divBdr>
                </w:div>
                <w:div w:id="2028872374">
                  <w:marLeft w:val="640"/>
                  <w:marRight w:val="0"/>
                  <w:marTop w:val="0"/>
                  <w:marBottom w:val="0"/>
                  <w:divBdr>
                    <w:top w:val="none" w:sz="0" w:space="0" w:color="auto"/>
                    <w:left w:val="none" w:sz="0" w:space="0" w:color="auto"/>
                    <w:bottom w:val="none" w:sz="0" w:space="0" w:color="auto"/>
                    <w:right w:val="none" w:sz="0" w:space="0" w:color="auto"/>
                  </w:divBdr>
                </w:div>
                <w:div w:id="580263029">
                  <w:marLeft w:val="640"/>
                  <w:marRight w:val="0"/>
                  <w:marTop w:val="0"/>
                  <w:marBottom w:val="0"/>
                  <w:divBdr>
                    <w:top w:val="none" w:sz="0" w:space="0" w:color="auto"/>
                    <w:left w:val="none" w:sz="0" w:space="0" w:color="auto"/>
                    <w:bottom w:val="none" w:sz="0" w:space="0" w:color="auto"/>
                    <w:right w:val="none" w:sz="0" w:space="0" w:color="auto"/>
                  </w:divBdr>
                </w:div>
                <w:div w:id="1545170855">
                  <w:marLeft w:val="640"/>
                  <w:marRight w:val="0"/>
                  <w:marTop w:val="0"/>
                  <w:marBottom w:val="0"/>
                  <w:divBdr>
                    <w:top w:val="none" w:sz="0" w:space="0" w:color="auto"/>
                    <w:left w:val="none" w:sz="0" w:space="0" w:color="auto"/>
                    <w:bottom w:val="none" w:sz="0" w:space="0" w:color="auto"/>
                    <w:right w:val="none" w:sz="0" w:space="0" w:color="auto"/>
                  </w:divBdr>
                </w:div>
                <w:div w:id="1862550638">
                  <w:marLeft w:val="640"/>
                  <w:marRight w:val="0"/>
                  <w:marTop w:val="0"/>
                  <w:marBottom w:val="0"/>
                  <w:divBdr>
                    <w:top w:val="none" w:sz="0" w:space="0" w:color="auto"/>
                    <w:left w:val="none" w:sz="0" w:space="0" w:color="auto"/>
                    <w:bottom w:val="none" w:sz="0" w:space="0" w:color="auto"/>
                    <w:right w:val="none" w:sz="0" w:space="0" w:color="auto"/>
                  </w:divBdr>
                </w:div>
                <w:div w:id="374818150">
                  <w:marLeft w:val="640"/>
                  <w:marRight w:val="0"/>
                  <w:marTop w:val="0"/>
                  <w:marBottom w:val="0"/>
                  <w:divBdr>
                    <w:top w:val="none" w:sz="0" w:space="0" w:color="auto"/>
                    <w:left w:val="none" w:sz="0" w:space="0" w:color="auto"/>
                    <w:bottom w:val="none" w:sz="0" w:space="0" w:color="auto"/>
                    <w:right w:val="none" w:sz="0" w:space="0" w:color="auto"/>
                  </w:divBdr>
                </w:div>
                <w:div w:id="655307727">
                  <w:marLeft w:val="640"/>
                  <w:marRight w:val="0"/>
                  <w:marTop w:val="0"/>
                  <w:marBottom w:val="0"/>
                  <w:divBdr>
                    <w:top w:val="none" w:sz="0" w:space="0" w:color="auto"/>
                    <w:left w:val="none" w:sz="0" w:space="0" w:color="auto"/>
                    <w:bottom w:val="none" w:sz="0" w:space="0" w:color="auto"/>
                    <w:right w:val="none" w:sz="0" w:space="0" w:color="auto"/>
                  </w:divBdr>
                </w:div>
                <w:div w:id="1019967763">
                  <w:marLeft w:val="640"/>
                  <w:marRight w:val="0"/>
                  <w:marTop w:val="0"/>
                  <w:marBottom w:val="0"/>
                  <w:divBdr>
                    <w:top w:val="none" w:sz="0" w:space="0" w:color="auto"/>
                    <w:left w:val="none" w:sz="0" w:space="0" w:color="auto"/>
                    <w:bottom w:val="none" w:sz="0" w:space="0" w:color="auto"/>
                    <w:right w:val="none" w:sz="0" w:space="0" w:color="auto"/>
                  </w:divBdr>
                </w:div>
                <w:div w:id="1811437269">
                  <w:marLeft w:val="640"/>
                  <w:marRight w:val="0"/>
                  <w:marTop w:val="0"/>
                  <w:marBottom w:val="0"/>
                  <w:divBdr>
                    <w:top w:val="none" w:sz="0" w:space="0" w:color="auto"/>
                    <w:left w:val="none" w:sz="0" w:space="0" w:color="auto"/>
                    <w:bottom w:val="none" w:sz="0" w:space="0" w:color="auto"/>
                    <w:right w:val="none" w:sz="0" w:space="0" w:color="auto"/>
                  </w:divBdr>
                </w:div>
                <w:div w:id="1652756525">
                  <w:marLeft w:val="640"/>
                  <w:marRight w:val="0"/>
                  <w:marTop w:val="0"/>
                  <w:marBottom w:val="0"/>
                  <w:divBdr>
                    <w:top w:val="none" w:sz="0" w:space="0" w:color="auto"/>
                    <w:left w:val="none" w:sz="0" w:space="0" w:color="auto"/>
                    <w:bottom w:val="none" w:sz="0" w:space="0" w:color="auto"/>
                    <w:right w:val="none" w:sz="0" w:space="0" w:color="auto"/>
                  </w:divBdr>
                </w:div>
                <w:div w:id="1184705798">
                  <w:marLeft w:val="640"/>
                  <w:marRight w:val="0"/>
                  <w:marTop w:val="0"/>
                  <w:marBottom w:val="0"/>
                  <w:divBdr>
                    <w:top w:val="none" w:sz="0" w:space="0" w:color="auto"/>
                    <w:left w:val="none" w:sz="0" w:space="0" w:color="auto"/>
                    <w:bottom w:val="none" w:sz="0" w:space="0" w:color="auto"/>
                    <w:right w:val="none" w:sz="0" w:space="0" w:color="auto"/>
                  </w:divBdr>
                </w:div>
                <w:div w:id="1821144708">
                  <w:marLeft w:val="640"/>
                  <w:marRight w:val="0"/>
                  <w:marTop w:val="0"/>
                  <w:marBottom w:val="0"/>
                  <w:divBdr>
                    <w:top w:val="none" w:sz="0" w:space="0" w:color="auto"/>
                    <w:left w:val="none" w:sz="0" w:space="0" w:color="auto"/>
                    <w:bottom w:val="none" w:sz="0" w:space="0" w:color="auto"/>
                    <w:right w:val="none" w:sz="0" w:space="0" w:color="auto"/>
                  </w:divBdr>
                </w:div>
                <w:div w:id="2114202894">
                  <w:marLeft w:val="640"/>
                  <w:marRight w:val="0"/>
                  <w:marTop w:val="0"/>
                  <w:marBottom w:val="0"/>
                  <w:divBdr>
                    <w:top w:val="none" w:sz="0" w:space="0" w:color="auto"/>
                    <w:left w:val="none" w:sz="0" w:space="0" w:color="auto"/>
                    <w:bottom w:val="none" w:sz="0" w:space="0" w:color="auto"/>
                    <w:right w:val="none" w:sz="0" w:space="0" w:color="auto"/>
                  </w:divBdr>
                </w:div>
                <w:div w:id="1250582315">
                  <w:marLeft w:val="640"/>
                  <w:marRight w:val="0"/>
                  <w:marTop w:val="0"/>
                  <w:marBottom w:val="0"/>
                  <w:divBdr>
                    <w:top w:val="none" w:sz="0" w:space="0" w:color="auto"/>
                    <w:left w:val="none" w:sz="0" w:space="0" w:color="auto"/>
                    <w:bottom w:val="none" w:sz="0" w:space="0" w:color="auto"/>
                    <w:right w:val="none" w:sz="0" w:space="0" w:color="auto"/>
                  </w:divBdr>
                </w:div>
                <w:div w:id="1987465477">
                  <w:marLeft w:val="640"/>
                  <w:marRight w:val="0"/>
                  <w:marTop w:val="0"/>
                  <w:marBottom w:val="0"/>
                  <w:divBdr>
                    <w:top w:val="none" w:sz="0" w:space="0" w:color="auto"/>
                    <w:left w:val="none" w:sz="0" w:space="0" w:color="auto"/>
                    <w:bottom w:val="none" w:sz="0" w:space="0" w:color="auto"/>
                    <w:right w:val="none" w:sz="0" w:space="0" w:color="auto"/>
                  </w:divBdr>
                </w:div>
                <w:div w:id="789781838">
                  <w:marLeft w:val="640"/>
                  <w:marRight w:val="0"/>
                  <w:marTop w:val="0"/>
                  <w:marBottom w:val="0"/>
                  <w:divBdr>
                    <w:top w:val="none" w:sz="0" w:space="0" w:color="auto"/>
                    <w:left w:val="none" w:sz="0" w:space="0" w:color="auto"/>
                    <w:bottom w:val="none" w:sz="0" w:space="0" w:color="auto"/>
                    <w:right w:val="none" w:sz="0" w:space="0" w:color="auto"/>
                  </w:divBdr>
                </w:div>
                <w:div w:id="764158077">
                  <w:marLeft w:val="640"/>
                  <w:marRight w:val="0"/>
                  <w:marTop w:val="0"/>
                  <w:marBottom w:val="0"/>
                  <w:divBdr>
                    <w:top w:val="none" w:sz="0" w:space="0" w:color="auto"/>
                    <w:left w:val="none" w:sz="0" w:space="0" w:color="auto"/>
                    <w:bottom w:val="none" w:sz="0" w:space="0" w:color="auto"/>
                    <w:right w:val="none" w:sz="0" w:space="0" w:color="auto"/>
                  </w:divBdr>
                </w:div>
                <w:div w:id="213540417">
                  <w:marLeft w:val="640"/>
                  <w:marRight w:val="0"/>
                  <w:marTop w:val="0"/>
                  <w:marBottom w:val="0"/>
                  <w:divBdr>
                    <w:top w:val="none" w:sz="0" w:space="0" w:color="auto"/>
                    <w:left w:val="none" w:sz="0" w:space="0" w:color="auto"/>
                    <w:bottom w:val="none" w:sz="0" w:space="0" w:color="auto"/>
                    <w:right w:val="none" w:sz="0" w:space="0" w:color="auto"/>
                  </w:divBdr>
                </w:div>
                <w:div w:id="346753908">
                  <w:marLeft w:val="640"/>
                  <w:marRight w:val="0"/>
                  <w:marTop w:val="0"/>
                  <w:marBottom w:val="0"/>
                  <w:divBdr>
                    <w:top w:val="none" w:sz="0" w:space="0" w:color="auto"/>
                    <w:left w:val="none" w:sz="0" w:space="0" w:color="auto"/>
                    <w:bottom w:val="none" w:sz="0" w:space="0" w:color="auto"/>
                    <w:right w:val="none" w:sz="0" w:space="0" w:color="auto"/>
                  </w:divBdr>
                </w:div>
              </w:divsChild>
            </w:div>
            <w:div w:id="1385786340">
              <w:marLeft w:val="0"/>
              <w:marRight w:val="0"/>
              <w:marTop w:val="0"/>
              <w:marBottom w:val="0"/>
              <w:divBdr>
                <w:top w:val="none" w:sz="0" w:space="0" w:color="auto"/>
                <w:left w:val="none" w:sz="0" w:space="0" w:color="auto"/>
                <w:bottom w:val="none" w:sz="0" w:space="0" w:color="auto"/>
                <w:right w:val="none" w:sz="0" w:space="0" w:color="auto"/>
              </w:divBdr>
              <w:divsChild>
                <w:div w:id="731317180">
                  <w:marLeft w:val="640"/>
                  <w:marRight w:val="0"/>
                  <w:marTop w:val="0"/>
                  <w:marBottom w:val="0"/>
                  <w:divBdr>
                    <w:top w:val="none" w:sz="0" w:space="0" w:color="auto"/>
                    <w:left w:val="none" w:sz="0" w:space="0" w:color="auto"/>
                    <w:bottom w:val="none" w:sz="0" w:space="0" w:color="auto"/>
                    <w:right w:val="none" w:sz="0" w:space="0" w:color="auto"/>
                  </w:divBdr>
                </w:div>
                <w:div w:id="13265998">
                  <w:marLeft w:val="640"/>
                  <w:marRight w:val="0"/>
                  <w:marTop w:val="0"/>
                  <w:marBottom w:val="0"/>
                  <w:divBdr>
                    <w:top w:val="none" w:sz="0" w:space="0" w:color="auto"/>
                    <w:left w:val="none" w:sz="0" w:space="0" w:color="auto"/>
                    <w:bottom w:val="none" w:sz="0" w:space="0" w:color="auto"/>
                    <w:right w:val="none" w:sz="0" w:space="0" w:color="auto"/>
                  </w:divBdr>
                </w:div>
                <w:div w:id="1447656912">
                  <w:marLeft w:val="640"/>
                  <w:marRight w:val="0"/>
                  <w:marTop w:val="0"/>
                  <w:marBottom w:val="0"/>
                  <w:divBdr>
                    <w:top w:val="none" w:sz="0" w:space="0" w:color="auto"/>
                    <w:left w:val="none" w:sz="0" w:space="0" w:color="auto"/>
                    <w:bottom w:val="none" w:sz="0" w:space="0" w:color="auto"/>
                    <w:right w:val="none" w:sz="0" w:space="0" w:color="auto"/>
                  </w:divBdr>
                </w:div>
                <w:div w:id="1342195607">
                  <w:marLeft w:val="640"/>
                  <w:marRight w:val="0"/>
                  <w:marTop w:val="0"/>
                  <w:marBottom w:val="0"/>
                  <w:divBdr>
                    <w:top w:val="none" w:sz="0" w:space="0" w:color="auto"/>
                    <w:left w:val="none" w:sz="0" w:space="0" w:color="auto"/>
                    <w:bottom w:val="none" w:sz="0" w:space="0" w:color="auto"/>
                    <w:right w:val="none" w:sz="0" w:space="0" w:color="auto"/>
                  </w:divBdr>
                </w:div>
                <w:div w:id="1918704502">
                  <w:marLeft w:val="640"/>
                  <w:marRight w:val="0"/>
                  <w:marTop w:val="0"/>
                  <w:marBottom w:val="0"/>
                  <w:divBdr>
                    <w:top w:val="none" w:sz="0" w:space="0" w:color="auto"/>
                    <w:left w:val="none" w:sz="0" w:space="0" w:color="auto"/>
                    <w:bottom w:val="none" w:sz="0" w:space="0" w:color="auto"/>
                    <w:right w:val="none" w:sz="0" w:space="0" w:color="auto"/>
                  </w:divBdr>
                </w:div>
                <w:div w:id="896820372">
                  <w:marLeft w:val="640"/>
                  <w:marRight w:val="0"/>
                  <w:marTop w:val="0"/>
                  <w:marBottom w:val="0"/>
                  <w:divBdr>
                    <w:top w:val="none" w:sz="0" w:space="0" w:color="auto"/>
                    <w:left w:val="none" w:sz="0" w:space="0" w:color="auto"/>
                    <w:bottom w:val="none" w:sz="0" w:space="0" w:color="auto"/>
                    <w:right w:val="none" w:sz="0" w:space="0" w:color="auto"/>
                  </w:divBdr>
                </w:div>
                <w:div w:id="1386905327">
                  <w:marLeft w:val="640"/>
                  <w:marRight w:val="0"/>
                  <w:marTop w:val="0"/>
                  <w:marBottom w:val="0"/>
                  <w:divBdr>
                    <w:top w:val="none" w:sz="0" w:space="0" w:color="auto"/>
                    <w:left w:val="none" w:sz="0" w:space="0" w:color="auto"/>
                    <w:bottom w:val="none" w:sz="0" w:space="0" w:color="auto"/>
                    <w:right w:val="none" w:sz="0" w:space="0" w:color="auto"/>
                  </w:divBdr>
                </w:div>
                <w:div w:id="1203322373">
                  <w:marLeft w:val="640"/>
                  <w:marRight w:val="0"/>
                  <w:marTop w:val="0"/>
                  <w:marBottom w:val="0"/>
                  <w:divBdr>
                    <w:top w:val="none" w:sz="0" w:space="0" w:color="auto"/>
                    <w:left w:val="none" w:sz="0" w:space="0" w:color="auto"/>
                    <w:bottom w:val="none" w:sz="0" w:space="0" w:color="auto"/>
                    <w:right w:val="none" w:sz="0" w:space="0" w:color="auto"/>
                  </w:divBdr>
                </w:div>
                <w:div w:id="1057557196">
                  <w:marLeft w:val="640"/>
                  <w:marRight w:val="0"/>
                  <w:marTop w:val="0"/>
                  <w:marBottom w:val="0"/>
                  <w:divBdr>
                    <w:top w:val="none" w:sz="0" w:space="0" w:color="auto"/>
                    <w:left w:val="none" w:sz="0" w:space="0" w:color="auto"/>
                    <w:bottom w:val="none" w:sz="0" w:space="0" w:color="auto"/>
                    <w:right w:val="none" w:sz="0" w:space="0" w:color="auto"/>
                  </w:divBdr>
                </w:div>
                <w:div w:id="1562668174">
                  <w:marLeft w:val="640"/>
                  <w:marRight w:val="0"/>
                  <w:marTop w:val="0"/>
                  <w:marBottom w:val="0"/>
                  <w:divBdr>
                    <w:top w:val="none" w:sz="0" w:space="0" w:color="auto"/>
                    <w:left w:val="none" w:sz="0" w:space="0" w:color="auto"/>
                    <w:bottom w:val="none" w:sz="0" w:space="0" w:color="auto"/>
                    <w:right w:val="none" w:sz="0" w:space="0" w:color="auto"/>
                  </w:divBdr>
                </w:div>
                <w:div w:id="699431255">
                  <w:marLeft w:val="640"/>
                  <w:marRight w:val="0"/>
                  <w:marTop w:val="0"/>
                  <w:marBottom w:val="0"/>
                  <w:divBdr>
                    <w:top w:val="none" w:sz="0" w:space="0" w:color="auto"/>
                    <w:left w:val="none" w:sz="0" w:space="0" w:color="auto"/>
                    <w:bottom w:val="none" w:sz="0" w:space="0" w:color="auto"/>
                    <w:right w:val="none" w:sz="0" w:space="0" w:color="auto"/>
                  </w:divBdr>
                </w:div>
                <w:div w:id="1958443058">
                  <w:marLeft w:val="640"/>
                  <w:marRight w:val="0"/>
                  <w:marTop w:val="0"/>
                  <w:marBottom w:val="0"/>
                  <w:divBdr>
                    <w:top w:val="none" w:sz="0" w:space="0" w:color="auto"/>
                    <w:left w:val="none" w:sz="0" w:space="0" w:color="auto"/>
                    <w:bottom w:val="none" w:sz="0" w:space="0" w:color="auto"/>
                    <w:right w:val="none" w:sz="0" w:space="0" w:color="auto"/>
                  </w:divBdr>
                </w:div>
                <w:div w:id="1548443782">
                  <w:marLeft w:val="640"/>
                  <w:marRight w:val="0"/>
                  <w:marTop w:val="0"/>
                  <w:marBottom w:val="0"/>
                  <w:divBdr>
                    <w:top w:val="none" w:sz="0" w:space="0" w:color="auto"/>
                    <w:left w:val="none" w:sz="0" w:space="0" w:color="auto"/>
                    <w:bottom w:val="none" w:sz="0" w:space="0" w:color="auto"/>
                    <w:right w:val="none" w:sz="0" w:space="0" w:color="auto"/>
                  </w:divBdr>
                </w:div>
                <w:div w:id="1379934274">
                  <w:marLeft w:val="640"/>
                  <w:marRight w:val="0"/>
                  <w:marTop w:val="0"/>
                  <w:marBottom w:val="0"/>
                  <w:divBdr>
                    <w:top w:val="none" w:sz="0" w:space="0" w:color="auto"/>
                    <w:left w:val="none" w:sz="0" w:space="0" w:color="auto"/>
                    <w:bottom w:val="none" w:sz="0" w:space="0" w:color="auto"/>
                    <w:right w:val="none" w:sz="0" w:space="0" w:color="auto"/>
                  </w:divBdr>
                </w:div>
                <w:div w:id="857541617">
                  <w:marLeft w:val="640"/>
                  <w:marRight w:val="0"/>
                  <w:marTop w:val="0"/>
                  <w:marBottom w:val="0"/>
                  <w:divBdr>
                    <w:top w:val="none" w:sz="0" w:space="0" w:color="auto"/>
                    <w:left w:val="none" w:sz="0" w:space="0" w:color="auto"/>
                    <w:bottom w:val="none" w:sz="0" w:space="0" w:color="auto"/>
                    <w:right w:val="none" w:sz="0" w:space="0" w:color="auto"/>
                  </w:divBdr>
                </w:div>
                <w:div w:id="1132672987">
                  <w:marLeft w:val="640"/>
                  <w:marRight w:val="0"/>
                  <w:marTop w:val="0"/>
                  <w:marBottom w:val="0"/>
                  <w:divBdr>
                    <w:top w:val="none" w:sz="0" w:space="0" w:color="auto"/>
                    <w:left w:val="none" w:sz="0" w:space="0" w:color="auto"/>
                    <w:bottom w:val="none" w:sz="0" w:space="0" w:color="auto"/>
                    <w:right w:val="none" w:sz="0" w:space="0" w:color="auto"/>
                  </w:divBdr>
                </w:div>
                <w:div w:id="144005587">
                  <w:marLeft w:val="640"/>
                  <w:marRight w:val="0"/>
                  <w:marTop w:val="0"/>
                  <w:marBottom w:val="0"/>
                  <w:divBdr>
                    <w:top w:val="none" w:sz="0" w:space="0" w:color="auto"/>
                    <w:left w:val="none" w:sz="0" w:space="0" w:color="auto"/>
                    <w:bottom w:val="none" w:sz="0" w:space="0" w:color="auto"/>
                    <w:right w:val="none" w:sz="0" w:space="0" w:color="auto"/>
                  </w:divBdr>
                </w:div>
                <w:div w:id="417678242">
                  <w:marLeft w:val="640"/>
                  <w:marRight w:val="0"/>
                  <w:marTop w:val="0"/>
                  <w:marBottom w:val="0"/>
                  <w:divBdr>
                    <w:top w:val="none" w:sz="0" w:space="0" w:color="auto"/>
                    <w:left w:val="none" w:sz="0" w:space="0" w:color="auto"/>
                    <w:bottom w:val="none" w:sz="0" w:space="0" w:color="auto"/>
                    <w:right w:val="none" w:sz="0" w:space="0" w:color="auto"/>
                  </w:divBdr>
                </w:div>
                <w:div w:id="366491431">
                  <w:marLeft w:val="640"/>
                  <w:marRight w:val="0"/>
                  <w:marTop w:val="0"/>
                  <w:marBottom w:val="0"/>
                  <w:divBdr>
                    <w:top w:val="none" w:sz="0" w:space="0" w:color="auto"/>
                    <w:left w:val="none" w:sz="0" w:space="0" w:color="auto"/>
                    <w:bottom w:val="none" w:sz="0" w:space="0" w:color="auto"/>
                    <w:right w:val="none" w:sz="0" w:space="0" w:color="auto"/>
                  </w:divBdr>
                </w:div>
                <w:div w:id="910849818">
                  <w:marLeft w:val="640"/>
                  <w:marRight w:val="0"/>
                  <w:marTop w:val="0"/>
                  <w:marBottom w:val="0"/>
                  <w:divBdr>
                    <w:top w:val="none" w:sz="0" w:space="0" w:color="auto"/>
                    <w:left w:val="none" w:sz="0" w:space="0" w:color="auto"/>
                    <w:bottom w:val="none" w:sz="0" w:space="0" w:color="auto"/>
                    <w:right w:val="none" w:sz="0" w:space="0" w:color="auto"/>
                  </w:divBdr>
                </w:div>
                <w:div w:id="890923796">
                  <w:marLeft w:val="640"/>
                  <w:marRight w:val="0"/>
                  <w:marTop w:val="0"/>
                  <w:marBottom w:val="0"/>
                  <w:divBdr>
                    <w:top w:val="none" w:sz="0" w:space="0" w:color="auto"/>
                    <w:left w:val="none" w:sz="0" w:space="0" w:color="auto"/>
                    <w:bottom w:val="none" w:sz="0" w:space="0" w:color="auto"/>
                    <w:right w:val="none" w:sz="0" w:space="0" w:color="auto"/>
                  </w:divBdr>
                </w:div>
                <w:div w:id="266237233">
                  <w:marLeft w:val="640"/>
                  <w:marRight w:val="0"/>
                  <w:marTop w:val="0"/>
                  <w:marBottom w:val="0"/>
                  <w:divBdr>
                    <w:top w:val="none" w:sz="0" w:space="0" w:color="auto"/>
                    <w:left w:val="none" w:sz="0" w:space="0" w:color="auto"/>
                    <w:bottom w:val="none" w:sz="0" w:space="0" w:color="auto"/>
                    <w:right w:val="none" w:sz="0" w:space="0" w:color="auto"/>
                  </w:divBdr>
                </w:div>
                <w:div w:id="1910916348">
                  <w:marLeft w:val="640"/>
                  <w:marRight w:val="0"/>
                  <w:marTop w:val="0"/>
                  <w:marBottom w:val="0"/>
                  <w:divBdr>
                    <w:top w:val="none" w:sz="0" w:space="0" w:color="auto"/>
                    <w:left w:val="none" w:sz="0" w:space="0" w:color="auto"/>
                    <w:bottom w:val="none" w:sz="0" w:space="0" w:color="auto"/>
                    <w:right w:val="none" w:sz="0" w:space="0" w:color="auto"/>
                  </w:divBdr>
                </w:div>
                <w:div w:id="591399891">
                  <w:marLeft w:val="640"/>
                  <w:marRight w:val="0"/>
                  <w:marTop w:val="0"/>
                  <w:marBottom w:val="0"/>
                  <w:divBdr>
                    <w:top w:val="none" w:sz="0" w:space="0" w:color="auto"/>
                    <w:left w:val="none" w:sz="0" w:space="0" w:color="auto"/>
                    <w:bottom w:val="none" w:sz="0" w:space="0" w:color="auto"/>
                    <w:right w:val="none" w:sz="0" w:space="0" w:color="auto"/>
                  </w:divBdr>
                </w:div>
                <w:div w:id="1215970525">
                  <w:marLeft w:val="640"/>
                  <w:marRight w:val="0"/>
                  <w:marTop w:val="0"/>
                  <w:marBottom w:val="0"/>
                  <w:divBdr>
                    <w:top w:val="none" w:sz="0" w:space="0" w:color="auto"/>
                    <w:left w:val="none" w:sz="0" w:space="0" w:color="auto"/>
                    <w:bottom w:val="none" w:sz="0" w:space="0" w:color="auto"/>
                    <w:right w:val="none" w:sz="0" w:space="0" w:color="auto"/>
                  </w:divBdr>
                </w:div>
              </w:divsChild>
            </w:div>
            <w:div w:id="1040741738">
              <w:marLeft w:val="0"/>
              <w:marRight w:val="0"/>
              <w:marTop w:val="0"/>
              <w:marBottom w:val="0"/>
              <w:divBdr>
                <w:top w:val="none" w:sz="0" w:space="0" w:color="auto"/>
                <w:left w:val="none" w:sz="0" w:space="0" w:color="auto"/>
                <w:bottom w:val="none" w:sz="0" w:space="0" w:color="auto"/>
                <w:right w:val="none" w:sz="0" w:space="0" w:color="auto"/>
              </w:divBdr>
              <w:divsChild>
                <w:div w:id="452797768">
                  <w:marLeft w:val="640"/>
                  <w:marRight w:val="0"/>
                  <w:marTop w:val="0"/>
                  <w:marBottom w:val="0"/>
                  <w:divBdr>
                    <w:top w:val="none" w:sz="0" w:space="0" w:color="auto"/>
                    <w:left w:val="none" w:sz="0" w:space="0" w:color="auto"/>
                    <w:bottom w:val="none" w:sz="0" w:space="0" w:color="auto"/>
                    <w:right w:val="none" w:sz="0" w:space="0" w:color="auto"/>
                  </w:divBdr>
                </w:div>
                <w:div w:id="80877460">
                  <w:marLeft w:val="640"/>
                  <w:marRight w:val="0"/>
                  <w:marTop w:val="0"/>
                  <w:marBottom w:val="0"/>
                  <w:divBdr>
                    <w:top w:val="none" w:sz="0" w:space="0" w:color="auto"/>
                    <w:left w:val="none" w:sz="0" w:space="0" w:color="auto"/>
                    <w:bottom w:val="none" w:sz="0" w:space="0" w:color="auto"/>
                    <w:right w:val="none" w:sz="0" w:space="0" w:color="auto"/>
                  </w:divBdr>
                </w:div>
                <w:div w:id="2142335497">
                  <w:marLeft w:val="640"/>
                  <w:marRight w:val="0"/>
                  <w:marTop w:val="0"/>
                  <w:marBottom w:val="0"/>
                  <w:divBdr>
                    <w:top w:val="none" w:sz="0" w:space="0" w:color="auto"/>
                    <w:left w:val="none" w:sz="0" w:space="0" w:color="auto"/>
                    <w:bottom w:val="none" w:sz="0" w:space="0" w:color="auto"/>
                    <w:right w:val="none" w:sz="0" w:space="0" w:color="auto"/>
                  </w:divBdr>
                </w:div>
                <w:div w:id="2088111317">
                  <w:marLeft w:val="640"/>
                  <w:marRight w:val="0"/>
                  <w:marTop w:val="0"/>
                  <w:marBottom w:val="0"/>
                  <w:divBdr>
                    <w:top w:val="none" w:sz="0" w:space="0" w:color="auto"/>
                    <w:left w:val="none" w:sz="0" w:space="0" w:color="auto"/>
                    <w:bottom w:val="none" w:sz="0" w:space="0" w:color="auto"/>
                    <w:right w:val="none" w:sz="0" w:space="0" w:color="auto"/>
                  </w:divBdr>
                </w:div>
                <w:div w:id="221139246">
                  <w:marLeft w:val="640"/>
                  <w:marRight w:val="0"/>
                  <w:marTop w:val="0"/>
                  <w:marBottom w:val="0"/>
                  <w:divBdr>
                    <w:top w:val="none" w:sz="0" w:space="0" w:color="auto"/>
                    <w:left w:val="none" w:sz="0" w:space="0" w:color="auto"/>
                    <w:bottom w:val="none" w:sz="0" w:space="0" w:color="auto"/>
                    <w:right w:val="none" w:sz="0" w:space="0" w:color="auto"/>
                  </w:divBdr>
                </w:div>
                <w:div w:id="1428696611">
                  <w:marLeft w:val="640"/>
                  <w:marRight w:val="0"/>
                  <w:marTop w:val="0"/>
                  <w:marBottom w:val="0"/>
                  <w:divBdr>
                    <w:top w:val="none" w:sz="0" w:space="0" w:color="auto"/>
                    <w:left w:val="none" w:sz="0" w:space="0" w:color="auto"/>
                    <w:bottom w:val="none" w:sz="0" w:space="0" w:color="auto"/>
                    <w:right w:val="none" w:sz="0" w:space="0" w:color="auto"/>
                  </w:divBdr>
                </w:div>
                <w:div w:id="1875844601">
                  <w:marLeft w:val="640"/>
                  <w:marRight w:val="0"/>
                  <w:marTop w:val="0"/>
                  <w:marBottom w:val="0"/>
                  <w:divBdr>
                    <w:top w:val="none" w:sz="0" w:space="0" w:color="auto"/>
                    <w:left w:val="none" w:sz="0" w:space="0" w:color="auto"/>
                    <w:bottom w:val="none" w:sz="0" w:space="0" w:color="auto"/>
                    <w:right w:val="none" w:sz="0" w:space="0" w:color="auto"/>
                  </w:divBdr>
                </w:div>
                <w:div w:id="13969630">
                  <w:marLeft w:val="640"/>
                  <w:marRight w:val="0"/>
                  <w:marTop w:val="0"/>
                  <w:marBottom w:val="0"/>
                  <w:divBdr>
                    <w:top w:val="none" w:sz="0" w:space="0" w:color="auto"/>
                    <w:left w:val="none" w:sz="0" w:space="0" w:color="auto"/>
                    <w:bottom w:val="none" w:sz="0" w:space="0" w:color="auto"/>
                    <w:right w:val="none" w:sz="0" w:space="0" w:color="auto"/>
                  </w:divBdr>
                </w:div>
                <w:div w:id="1602882644">
                  <w:marLeft w:val="640"/>
                  <w:marRight w:val="0"/>
                  <w:marTop w:val="0"/>
                  <w:marBottom w:val="0"/>
                  <w:divBdr>
                    <w:top w:val="none" w:sz="0" w:space="0" w:color="auto"/>
                    <w:left w:val="none" w:sz="0" w:space="0" w:color="auto"/>
                    <w:bottom w:val="none" w:sz="0" w:space="0" w:color="auto"/>
                    <w:right w:val="none" w:sz="0" w:space="0" w:color="auto"/>
                  </w:divBdr>
                </w:div>
                <w:div w:id="756754465">
                  <w:marLeft w:val="640"/>
                  <w:marRight w:val="0"/>
                  <w:marTop w:val="0"/>
                  <w:marBottom w:val="0"/>
                  <w:divBdr>
                    <w:top w:val="none" w:sz="0" w:space="0" w:color="auto"/>
                    <w:left w:val="none" w:sz="0" w:space="0" w:color="auto"/>
                    <w:bottom w:val="none" w:sz="0" w:space="0" w:color="auto"/>
                    <w:right w:val="none" w:sz="0" w:space="0" w:color="auto"/>
                  </w:divBdr>
                </w:div>
                <w:div w:id="1359088847">
                  <w:marLeft w:val="640"/>
                  <w:marRight w:val="0"/>
                  <w:marTop w:val="0"/>
                  <w:marBottom w:val="0"/>
                  <w:divBdr>
                    <w:top w:val="none" w:sz="0" w:space="0" w:color="auto"/>
                    <w:left w:val="none" w:sz="0" w:space="0" w:color="auto"/>
                    <w:bottom w:val="none" w:sz="0" w:space="0" w:color="auto"/>
                    <w:right w:val="none" w:sz="0" w:space="0" w:color="auto"/>
                  </w:divBdr>
                </w:div>
                <w:div w:id="451092068">
                  <w:marLeft w:val="640"/>
                  <w:marRight w:val="0"/>
                  <w:marTop w:val="0"/>
                  <w:marBottom w:val="0"/>
                  <w:divBdr>
                    <w:top w:val="none" w:sz="0" w:space="0" w:color="auto"/>
                    <w:left w:val="none" w:sz="0" w:space="0" w:color="auto"/>
                    <w:bottom w:val="none" w:sz="0" w:space="0" w:color="auto"/>
                    <w:right w:val="none" w:sz="0" w:space="0" w:color="auto"/>
                  </w:divBdr>
                </w:div>
                <w:div w:id="2066027847">
                  <w:marLeft w:val="640"/>
                  <w:marRight w:val="0"/>
                  <w:marTop w:val="0"/>
                  <w:marBottom w:val="0"/>
                  <w:divBdr>
                    <w:top w:val="none" w:sz="0" w:space="0" w:color="auto"/>
                    <w:left w:val="none" w:sz="0" w:space="0" w:color="auto"/>
                    <w:bottom w:val="none" w:sz="0" w:space="0" w:color="auto"/>
                    <w:right w:val="none" w:sz="0" w:space="0" w:color="auto"/>
                  </w:divBdr>
                </w:div>
                <w:div w:id="1066880711">
                  <w:marLeft w:val="640"/>
                  <w:marRight w:val="0"/>
                  <w:marTop w:val="0"/>
                  <w:marBottom w:val="0"/>
                  <w:divBdr>
                    <w:top w:val="none" w:sz="0" w:space="0" w:color="auto"/>
                    <w:left w:val="none" w:sz="0" w:space="0" w:color="auto"/>
                    <w:bottom w:val="none" w:sz="0" w:space="0" w:color="auto"/>
                    <w:right w:val="none" w:sz="0" w:space="0" w:color="auto"/>
                  </w:divBdr>
                </w:div>
                <w:div w:id="687564756">
                  <w:marLeft w:val="640"/>
                  <w:marRight w:val="0"/>
                  <w:marTop w:val="0"/>
                  <w:marBottom w:val="0"/>
                  <w:divBdr>
                    <w:top w:val="none" w:sz="0" w:space="0" w:color="auto"/>
                    <w:left w:val="none" w:sz="0" w:space="0" w:color="auto"/>
                    <w:bottom w:val="none" w:sz="0" w:space="0" w:color="auto"/>
                    <w:right w:val="none" w:sz="0" w:space="0" w:color="auto"/>
                  </w:divBdr>
                </w:div>
                <w:div w:id="2028628921">
                  <w:marLeft w:val="640"/>
                  <w:marRight w:val="0"/>
                  <w:marTop w:val="0"/>
                  <w:marBottom w:val="0"/>
                  <w:divBdr>
                    <w:top w:val="none" w:sz="0" w:space="0" w:color="auto"/>
                    <w:left w:val="none" w:sz="0" w:space="0" w:color="auto"/>
                    <w:bottom w:val="none" w:sz="0" w:space="0" w:color="auto"/>
                    <w:right w:val="none" w:sz="0" w:space="0" w:color="auto"/>
                  </w:divBdr>
                </w:div>
                <w:div w:id="93332502">
                  <w:marLeft w:val="640"/>
                  <w:marRight w:val="0"/>
                  <w:marTop w:val="0"/>
                  <w:marBottom w:val="0"/>
                  <w:divBdr>
                    <w:top w:val="none" w:sz="0" w:space="0" w:color="auto"/>
                    <w:left w:val="none" w:sz="0" w:space="0" w:color="auto"/>
                    <w:bottom w:val="none" w:sz="0" w:space="0" w:color="auto"/>
                    <w:right w:val="none" w:sz="0" w:space="0" w:color="auto"/>
                  </w:divBdr>
                </w:div>
                <w:div w:id="405567362">
                  <w:marLeft w:val="640"/>
                  <w:marRight w:val="0"/>
                  <w:marTop w:val="0"/>
                  <w:marBottom w:val="0"/>
                  <w:divBdr>
                    <w:top w:val="none" w:sz="0" w:space="0" w:color="auto"/>
                    <w:left w:val="none" w:sz="0" w:space="0" w:color="auto"/>
                    <w:bottom w:val="none" w:sz="0" w:space="0" w:color="auto"/>
                    <w:right w:val="none" w:sz="0" w:space="0" w:color="auto"/>
                  </w:divBdr>
                </w:div>
                <w:div w:id="369037936">
                  <w:marLeft w:val="640"/>
                  <w:marRight w:val="0"/>
                  <w:marTop w:val="0"/>
                  <w:marBottom w:val="0"/>
                  <w:divBdr>
                    <w:top w:val="none" w:sz="0" w:space="0" w:color="auto"/>
                    <w:left w:val="none" w:sz="0" w:space="0" w:color="auto"/>
                    <w:bottom w:val="none" w:sz="0" w:space="0" w:color="auto"/>
                    <w:right w:val="none" w:sz="0" w:space="0" w:color="auto"/>
                  </w:divBdr>
                </w:div>
                <w:div w:id="511187802">
                  <w:marLeft w:val="640"/>
                  <w:marRight w:val="0"/>
                  <w:marTop w:val="0"/>
                  <w:marBottom w:val="0"/>
                  <w:divBdr>
                    <w:top w:val="none" w:sz="0" w:space="0" w:color="auto"/>
                    <w:left w:val="none" w:sz="0" w:space="0" w:color="auto"/>
                    <w:bottom w:val="none" w:sz="0" w:space="0" w:color="auto"/>
                    <w:right w:val="none" w:sz="0" w:space="0" w:color="auto"/>
                  </w:divBdr>
                </w:div>
                <w:div w:id="1284463930">
                  <w:marLeft w:val="640"/>
                  <w:marRight w:val="0"/>
                  <w:marTop w:val="0"/>
                  <w:marBottom w:val="0"/>
                  <w:divBdr>
                    <w:top w:val="none" w:sz="0" w:space="0" w:color="auto"/>
                    <w:left w:val="none" w:sz="0" w:space="0" w:color="auto"/>
                    <w:bottom w:val="none" w:sz="0" w:space="0" w:color="auto"/>
                    <w:right w:val="none" w:sz="0" w:space="0" w:color="auto"/>
                  </w:divBdr>
                </w:div>
                <w:div w:id="1730222536">
                  <w:marLeft w:val="640"/>
                  <w:marRight w:val="0"/>
                  <w:marTop w:val="0"/>
                  <w:marBottom w:val="0"/>
                  <w:divBdr>
                    <w:top w:val="none" w:sz="0" w:space="0" w:color="auto"/>
                    <w:left w:val="none" w:sz="0" w:space="0" w:color="auto"/>
                    <w:bottom w:val="none" w:sz="0" w:space="0" w:color="auto"/>
                    <w:right w:val="none" w:sz="0" w:space="0" w:color="auto"/>
                  </w:divBdr>
                </w:div>
                <w:div w:id="38936466">
                  <w:marLeft w:val="640"/>
                  <w:marRight w:val="0"/>
                  <w:marTop w:val="0"/>
                  <w:marBottom w:val="0"/>
                  <w:divBdr>
                    <w:top w:val="none" w:sz="0" w:space="0" w:color="auto"/>
                    <w:left w:val="none" w:sz="0" w:space="0" w:color="auto"/>
                    <w:bottom w:val="none" w:sz="0" w:space="0" w:color="auto"/>
                    <w:right w:val="none" w:sz="0" w:space="0" w:color="auto"/>
                  </w:divBdr>
                </w:div>
                <w:div w:id="2127501764">
                  <w:marLeft w:val="640"/>
                  <w:marRight w:val="0"/>
                  <w:marTop w:val="0"/>
                  <w:marBottom w:val="0"/>
                  <w:divBdr>
                    <w:top w:val="none" w:sz="0" w:space="0" w:color="auto"/>
                    <w:left w:val="none" w:sz="0" w:space="0" w:color="auto"/>
                    <w:bottom w:val="none" w:sz="0" w:space="0" w:color="auto"/>
                    <w:right w:val="none" w:sz="0" w:space="0" w:color="auto"/>
                  </w:divBdr>
                </w:div>
                <w:div w:id="677926252">
                  <w:marLeft w:val="640"/>
                  <w:marRight w:val="0"/>
                  <w:marTop w:val="0"/>
                  <w:marBottom w:val="0"/>
                  <w:divBdr>
                    <w:top w:val="none" w:sz="0" w:space="0" w:color="auto"/>
                    <w:left w:val="none" w:sz="0" w:space="0" w:color="auto"/>
                    <w:bottom w:val="none" w:sz="0" w:space="0" w:color="auto"/>
                    <w:right w:val="none" w:sz="0" w:space="0" w:color="auto"/>
                  </w:divBdr>
                </w:div>
              </w:divsChild>
            </w:div>
            <w:div w:id="779761767">
              <w:marLeft w:val="0"/>
              <w:marRight w:val="0"/>
              <w:marTop w:val="0"/>
              <w:marBottom w:val="0"/>
              <w:divBdr>
                <w:top w:val="none" w:sz="0" w:space="0" w:color="auto"/>
                <w:left w:val="none" w:sz="0" w:space="0" w:color="auto"/>
                <w:bottom w:val="none" w:sz="0" w:space="0" w:color="auto"/>
                <w:right w:val="none" w:sz="0" w:space="0" w:color="auto"/>
              </w:divBdr>
              <w:divsChild>
                <w:div w:id="1266377716">
                  <w:marLeft w:val="640"/>
                  <w:marRight w:val="0"/>
                  <w:marTop w:val="0"/>
                  <w:marBottom w:val="0"/>
                  <w:divBdr>
                    <w:top w:val="none" w:sz="0" w:space="0" w:color="auto"/>
                    <w:left w:val="none" w:sz="0" w:space="0" w:color="auto"/>
                    <w:bottom w:val="none" w:sz="0" w:space="0" w:color="auto"/>
                    <w:right w:val="none" w:sz="0" w:space="0" w:color="auto"/>
                  </w:divBdr>
                </w:div>
                <w:div w:id="1622304185">
                  <w:marLeft w:val="640"/>
                  <w:marRight w:val="0"/>
                  <w:marTop w:val="0"/>
                  <w:marBottom w:val="0"/>
                  <w:divBdr>
                    <w:top w:val="none" w:sz="0" w:space="0" w:color="auto"/>
                    <w:left w:val="none" w:sz="0" w:space="0" w:color="auto"/>
                    <w:bottom w:val="none" w:sz="0" w:space="0" w:color="auto"/>
                    <w:right w:val="none" w:sz="0" w:space="0" w:color="auto"/>
                  </w:divBdr>
                </w:div>
                <w:div w:id="1296568578">
                  <w:marLeft w:val="640"/>
                  <w:marRight w:val="0"/>
                  <w:marTop w:val="0"/>
                  <w:marBottom w:val="0"/>
                  <w:divBdr>
                    <w:top w:val="none" w:sz="0" w:space="0" w:color="auto"/>
                    <w:left w:val="none" w:sz="0" w:space="0" w:color="auto"/>
                    <w:bottom w:val="none" w:sz="0" w:space="0" w:color="auto"/>
                    <w:right w:val="none" w:sz="0" w:space="0" w:color="auto"/>
                  </w:divBdr>
                </w:div>
                <w:div w:id="585962232">
                  <w:marLeft w:val="640"/>
                  <w:marRight w:val="0"/>
                  <w:marTop w:val="0"/>
                  <w:marBottom w:val="0"/>
                  <w:divBdr>
                    <w:top w:val="none" w:sz="0" w:space="0" w:color="auto"/>
                    <w:left w:val="none" w:sz="0" w:space="0" w:color="auto"/>
                    <w:bottom w:val="none" w:sz="0" w:space="0" w:color="auto"/>
                    <w:right w:val="none" w:sz="0" w:space="0" w:color="auto"/>
                  </w:divBdr>
                </w:div>
                <w:div w:id="29454910">
                  <w:marLeft w:val="640"/>
                  <w:marRight w:val="0"/>
                  <w:marTop w:val="0"/>
                  <w:marBottom w:val="0"/>
                  <w:divBdr>
                    <w:top w:val="none" w:sz="0" w:space="0" w:color="auto"/>
                    <w:left w:val="none" w:sz="0" w:space="0" w:color="auto"/>
                    <w:bottom w:val="none" w:sz="0" w:space="0" w:color="auto"/>
                    <w:right w:val="none" w:sz="0" w:space="0" w:color="auto"/>
                  </w:divBdr>
                </w:div>
                <w:div w:id="1075472713">
                  <w:marLeft w:val="640"/>
                  <w:marRight w:val="0"/>
                  <w:marTop w:val="0"/>
                  <w:marBottom w:val="0"/>
                  <w:divBdr>
                    <w:top w:val="none" w:sz="0" w:space="0" w:color="auto"/>
                    <w:left w:val="none" w:sz="0" w:space="0" w:color="auto"/>
                    <w:bottom w:val="none" w:sz="0" w:space="0" w:color="auto"/>
                    <w:right w:val="none" w:sz="0" w:space="0" w:color="auto"/>
                  </w:divBdr>
                </w:div>
                <w:div w:id="58286391">
                  <w:marLeft w:val="640"/>
                  <w:marRight w:val="0"/>
                  <w:marTop w:val="0"/>
                  <w:marBottom w:val="0"/>
                  <w:divBdr>
                    <w:top w:val="none" w:sz="0" w:space="0" w:color="auto"/>
                    <w:left w:val="none" w:sz="0" w:space="0" w:color="auto"/>
                    <w:bottom w:val="none" w:sz="0" w:space="0" w:color="auto"/>
                    <w:right w:val="none" w:sz="0" w:space="0" w:color="auto"/>
                  </w:divBdr>
                </w:div>
                <w:div w:id="382486127">
                  <w:marLeft w:val="640"/>
                  <w:marRight w:val="0"/>
                  <w:marTop w:val="0"/>
                  <w:marBottom w:val="0"/>
                  <w:divBdr>
                    <w:top w:val="none" w:sz="0" w:space="0" w:color="auto"/>
                    <w:left w:val="none" w:sz="0" w:space="0" w:color="auto"/>
                    <w:bottom w:val="none" w:sz="0" w:space="0" w:color="auto"/>
                    <w:right w:val="none" w:sz="0" w:space="0" w:color="auto"/>
                  </w:divBdr>
                </w:div>
                <w:div w:id="170023574">
                  <w:marLeft w:val="640"/>
                  <w:marRight w:val="0"/>
                  <w:marTop w:val="0"/>
                  <w:marBottom w:val="0"/>
                  <w:divBdr>
                    <w:top w:val="none" w:sz="0" w:space="0" w:color="auto"/>
                    <w:left w:val="none" w:sz="0" w:space="0" w:color="auto"/>
                    <w:bottom w:val="none" w:sz="0" w:space="0" w:color="auto"/>
                    <w:right w:val="none" w:sz="0" w:space="0" w:color="auto"/>
                  </w:divBdr>
                </w:div>
                <w:div w:id="434789970">
                  <w:marLeft w:val="640"/>
                  <w:marRight w:val="0"/>
                  <w:marTop w:val="0"/>
                  <w:marBottom w:val="0"/>
                  <w:divBdr>
                    <w:top w:val="none" w:sz="0" w:space="0" w:color="auto"/>
                    <w:left w:val="none" w:sz="0" w:space="0" w:color="auto"/>
                    <w:bottom w:val="none" w:sz="0" w:space="0" w:color="auto"/>
                    <w:right w:val="none" w:sz="0" w:space="0" w:color="auto"/>
                  </w:divBdr>
                </w:div>
                <w:div w:id="40982784">
                  <w:marLeft w:val="640"/>
                  <w:marRight w:val="0"/>
                  <w:marTop w:val="0"/>
                  <w:marBottom w:val="0"/>
                  <w:divBdr>
                    <w:top w:val="none" w:sz="0" w:space="0" w:color="auto"/>
                    <w:left w:val="none" w:sz="0" w:space="0" w:color="auto"/>
                    <w:bottom w:val="none" w:sz="0" w:space="0" w:color="auto"/>
                    <w:right w:val="none" w:sz="0" w:space="0" w:color="auto"/>
                  </w:divBdr>
                </w:div>
                <w:div w:id="912392637">
                  <w:marLeft w:val="640"/>
                  <w:marRight w:val="0"/>
                  <w:marTop w:val="0"/>
                  <w:marBottom w:val="0"/>
                  <w:divBdr>
                    <w:top w:val="none" w:sz="0" w:space="0" w:color="auto"/>
                    <w:left w:val="none" w:sz="0" w:space="0" w:color="auto"/>
                    <w:bottom w:val="none" w:sz="0" w:space="0" w:color="auto"/>
                    <w:right w:val="none" w:sz="0" w:space="0" w:color="auto"/>
                  </w:divBdr>
                </w:div>
                <w:div w:id="1823306543">
                  <w:marLeft w:val="640"/>
                  <w:marRight w:val="0"/>
                  <w:marTop w:val="0"/>
                  <w:marBottom w:val="0"/>
                  <w:divBdr>
                    <w:top w:val="none" w:sz="0" w:space="0" w:color="auto"/>
                    <w:left w:val="none" w:sz="0" w:space="0" w:color="auto"/>
                    <w:bottom w:val="none" w:sz="0" w:space="0" w:color="auto"/>
                    <w:right w:val="none" w:sz="0" w:space="0" w:color="auto"/>
                  </w:divBdr>
                </w:div>
                <w:div w:id="1509173660">
                  <w:marLeft w:val="640"/>
                  <w:marRight w:val="0"/>
                  <w:marTop w:val="0"/>
                  <w:marBottom w:val="0"/>
                  <w:divBdr>
                    <w:top w:val="none" w:sz="0" w:space="0" w:color="auto"/>
                    <w:left w:val="none" w:sz="0" w:space="0" w:color="auto"/>
                    <w:bottom w:val="none" w:sz="0" w:space="0" w:color="auto"/>
                    <w:right w:val="none" w:sz="0" w:space="0" w:color="auto"/>
                  </w:divBdr>
                </w:div>
                <w:div w:id="1401712500">
                  <w:marLeft w:val="640"/>
                  <w:marRight w:val="0"/>
                  <w:marTop w:val="0"/>
                  <w:marBottom w:val="0"/>
                  <w:divBdr>
                    <w:top w:val="none" w:sz="0" w:space="0" w:color="auto"/>
                    <w:left w:val="none" w:sz="0" w:space="0" w:color="auto"/>
                    <w:bottom w:val="none" w:sz="0" w:space="0" w:color="auto"/>
                    <w:right w:val="none" w:sz="0" w:space="0" w:color="auto"/>
                  </w:divBdr>
                </w:div>
                <w:div w:id="740254875">
                  <w:marLeft w:val="640"/>
                  <w:marRight w:val="0"/>
                  <w:marTop w:val="0"/>
                  <w:marBottom w:val="0"/>
                  <w:divBdr>
                    <w:top w:val="none" w:sz="0" w:space="0" w:color="auto"/>
                    <w:left w:val="none" w:sz="0" w:space="0" w:color="auto"/>
                    <w:bottom w:val="none" w:sz="0" w:space="0" w:color="auto"/>
                    <w:right w:val="none" w:sz="0" w:space="0" w:color="auto"/>
                  </w:divBdr>
                </w:div>
                <w:div w:id="874974196">
                  <w:marLeft w:val="640"/>
                  <w:marRight w:val="0"/>
                  <w:marTop w:val="0"/>
                  <w:marBottom w:val="0"/>
                  <w:divBdr>
                    <w:top w:val="none" w:sz="0" w:space="0" w:color="auto"/>
                    <w:left w:val="none" w:sz="0" w:space="0" w:color="auto"/>
                    <w:bottom w:val="none" w:sz="0" w:space="0" w:color="auto"/>
                    <w:right w:val="none" w:sz="0" w:space="0" w:color="auto"/>
                  </w:divBdr>
                </w:div>
                <w:div w:id="337586834">
                  <w:marLeft w:val="640"/>
                  <w:marRight w:val="0"/>
                  <w:marTop w:val="0"/>
                  <w:marBottom w:val="0"/>
                  <w:divBdr>
                    <w:top w:val="none" w:sz="0" w:space="0" w:color="auto"/>
                    <w:left w:val="none" w:sz="0" w:space="0" w:color="auto"/>
                    <w:bottom w:val="none" w:sz="0" w:space="0" w:color="auto"/>
                    <w:right w:val="none" w:sz="0" w:space="0" w:color="auto"/>
                  </w:divBdr>
                </w:div>
                <w:div w:id="1060401174">
                  <w:marLeft w:val="640"/>
                  <w:marRight w:val="0"/>
                  <w:marTop w:val="0"/>
                  <w:marBottom w:val="0"/>
                  <w:divBdr>
                    <w:top w:val="none" w:sz="0" w:space="0" w:color="auto"/>
                    <w:left w:val="none" w:sz="0" w:space="0" w:color="auto"/>
                    <w:bottom w:val="none" w:sz="0" w:space="0" w:color="auto"/>
                    <w:right w:val="none" w:sz="0" w:space="0" w:color="auto"/>
                  </w:divBdr>
                </w:div>
                <w:div w:id="1588031319">
                  <w:marLeft w:val="640"/>
                  <w:marRight w:val="0"/>
                  <w:marTop w:val="0"/>
                  <w:marBottom w:val="0"/>
                  <w:divBdr>
                    <w:top w:val="none" w:sz="0" w:space="0" w:color="auto"/>
                    <w:left w:val="none" w:sz="0" w:space="0" w:color="auto"/>
                    <w:bottom w:val="none" w:sz="0" w:space="0" w:color="auto"/>
                    <w:right w:val="none" w:sz="0" w:space="0" w:color="auto"/>
                  </w:divBdr>
                </w:div>
                <w:div w:id="1771897060">
                  <w:marLeft w:val="640"/>
                  <w:marRight w:val="0"/>
                  <w:marTop w:val="0"/>
                  <w:marBottom w:val="0"/>
                  <w:divBdr>
                    <w:top w:val="none" w:sz="0" w:space="0" w:color="auto"/>
                    <w:left w:val="none" w:sz="0" w:space="0" w:color="auto"/>
                    <w:bottom w:val="none" w:sz="0" w:space="0" w:color="auto"/>
                    <w:right w:val="none" w:sz="0" w:space="0" w:color="auto"/>
                  </w:divBdr>
                </w:div>
                <w:div w:id="675376551">
                  <w:marLeft w:val="640"/>
                  <w:marRight w:val="0"/>
                  <w:marTop w:val="0"/>
                  <w:marBottom w:val="0"/>
                  <w:divBdr>
                    <w:top w:val="none" w:sz="0" w:space="0" w:color="auto"/>
                    <w:left w:val="none" w:sz="0" w:space="0" w:color="auto"/>
                    <w:bottom w:val="none" w:sz="0" w:space="0" w:color="auto"/>
                    <w:right w:val="none" w:sz="0" w:space="0" w:color="auto"/>
                  </w:divBdr>
                </w:div>
                <w:div w:id="1496921175">
                  <w:marLeft w:val="640"/>
                  <w:marRight w:val="0"/>
                  <w:marTop w:val="0"/>
                  <w:marBottom w:val="0"/>
                  <w:divBdr>
                    <w:top w:val="none" w:sz="0" w:space="0" w:color="auto"/>
                    <w:left w:val="none" w:sz="0" w:space="0" w:color="auto"/>
                    <w:bottom w:val="none" w:sz="0" w:space="0" w:color="auto"/>
                    <w:right w:val="none" w:sz="0" w:space="0" w:color="auto"/>
                  </w:divBdr>
                </w:div>
                <w:div w:id="549347466">
                  <w:marLeft w:val="640"/>
                  <w:marRight w:val="0"/>
                  <w:marTop w:val="0"/>
                  <w:marBottom w:val="0"/>
                  <w:divBdr>
                    <w:top w:val="none" w:sz="0" w:space="0" w:color="auto"/>
                    <w:left w:val="none" w:sz="0" w:space="0" w:color="auto"/>
                    <w:bottom w:val="none" w:sz="0" w:space="0" w:color="auto"/>
                    <w:right w:val="none" w:sz="0" w:space="0" w:color="auto"/>
                  </w:divBdr>
                </w:div>
              </w:divsChild>
            </w:div>
            <w:div w:id="1464229443">
              <w:marLeft w:val="0"/>
              <w:marRight w:val="0"/>
              <w:marTop w:val="0"/>
              <w:marBottom w:val="0"/>
              <w:divBdr>
                <w:top w:val="none" w:sz="0" w:space="0" w:color="auto"/>
                <w:left w:val="none" w:sz="0" w:space="0" w:color="auto"/>
                <w:bottom w:val="none" w:sz="0" w:space="0" w:color="auto"/>
                <w:right w:val="none" w:sz="0" w:space="0" w:color="auto"/>
              </w:divBdr>
              <w:divsChild>
                <w:div w:id="897474556">
                  <w:marLeft w:val="640"/>
                  <w:marRight w:val="0"/>
                  <w:marTop w:val="0"/>
                  <w:marBottom w:val="0"/>
                  <w:divBdr>
                    <w:top w:val="none" w:sz="0" w:space="0" w:color="auto"/>
                    <w:left w:val="none" w:sz="0" w:space="0" w:color="auto"/>
                    <w:bottom w:val="none" w:sz="0" w:space="0" w:color="auto"/>
                    <w:right w:val="none" w:sz="0" w:space="0" w:color="auto"/>
                  </w:divBdr>
                </w:div>
                <w:div w:id="757410958">
                  <w:marLeft w:val="640"/>
                  <w:marRight w:val="0"/>
                  <w:marTop w:val="0"/>
                  <w:marBottom w:val="0"/>
                  <w:divBdr>
                    <w:top w:val="none" w:sz="0" w:space="0" w:color="auto"/>
                    <w:left w:val="none" w:sz="0" w:space="0" w:color="auto"/>
                    <w:bottom w:val="none" w:sz="0" w:space="0" w:color="auto"/>
                    <w:right w:val="none" w:sz="0" w:space="0" w:color="auto"/>
                  </w:divBdr>
                </w:div>
                <w:div w:id="911307659">
                  <w:marLeft w:val="640"/>
                  <w:marRight w:val="0"/>
                  <w:marTop w:val="0"/>
                  <w:marBottom w:val="0"/>
                  <w:divBdr>
                    <w:top w:val="none" w:sz="0" w:space="0" w:color="auto"/>
                    <w:left w:val="none" w:sz="0" w:space="0" w:color="auto"/>
                    <w:bottom w:val="none" w:sz="0" w:space="0" w:color="auto"/>
                    <w:right w:val="none" w:sz="0" w:space="0" w:color="auto"/>
                  </w:divBdr>
                </w:div>
                <w:div w:id="678387723">
                  <w:marLeft w:val="640"/>
                  <w:marRight w:val="0"/>
                  <w:marTop w:val="0"/>
                  <w:marBottom w:val="0"/>
                  <w:divBdr>
                    <w:top w:val="none" w:sz="0" w:space="0" w:color="auto"/>
                    <w:left w:val="none" w:sz="0" w:space="0" w:color="auto"/>
                    <w:bottom w:val="none" w:sz="0" w:space="0" w:color="auto"/>
                    <w:right w:val="none" w:sz="0" w:space="0" w:color="auto"/>
                  </w:divBdr>
                </w:div>
                <w:div w:id="412355521">
                  <w:marLeft w:val="640"/>
                  <w:marRight w:val="0"/>
                  <w:marTop w:val="0"/>
                  <w:marBottom w:val="0"/>
                  <w:divBdr>
                    <w:top w:val="none" w:sz="0" w:space="0" w:color="auto"/>
                    <w:left w:val="none" w:sz="0" w:space="0" w:color="auto"/>
                    <w:bottom w:val="none" w:sz="0" w:space="0" w:color="auto"/>
                    <w:right w:val="none" w:sz="0" w:space="0" w:color="auto"/>
                  </w:divBdr>
                </w:div>
                <w:div w:id="813639431">
                  <w:marLeft w:val="640"/>
                  <w:marRight w:val="0"/>
                  <w:marTop w:val="0"/>
                  <w:marBottom w:val="0"/>
                  <w:divBdr>
                    <w:top w:val="none" w:sz="0" w:space="0" w:color="auto"/>
                    <w:left w:val="none" w:sz="0" w:space="0" w:color="auto"/>
                    <w:bottom w:val="none" w:sz="0" w:space="0" w:color="auto"/>
                    <w:right w:val="none" w:sz="0" w:space="0" w:color="auto"/>
                  </w:divBdr>
                </w:div>
                <w:div w:id="151994516">
                  <w:marLeft w:val="640"/>
                  <w:marRight w:val="0"/>
                  <w:marTop w:val="0"/>
                  <w:marBottom w:val="0"/>
                  <w:divBdr>
                    <w:top w:val="none" w:sz="0" w:space="0" w:color="auto"/>
                    <w:left w:val="none" w:sz="0" w:space="0" w:color="auto"/>
                    <w:bottom w:val="none" w:sz="0" w:space="0" w:color="auto"/>
                    <w:right w:val="none" w:sz="0" w:space="0" w:color="auto"/>
                  </w:divBdr>
                </w:div>
                <w:div w:id="1554543789">
                  <w:marLeft w:val="640"/>
                  <w:marRight w:val="0"/>
                  <w:marTop w:val="0"/>
                  <w:marBottom w:val="0"/>
                  <w:divBdr>
                    <w:top w:val="none" w:sz="0" w:space="0" w:color="auto"/>
                    <w:left w:val="none" w:sz="0" w:space="0" w:color="auto"/>
                    <w:bottom w:val="none" w:sz="0" w:space="0" w:color="auto"/>
                    <w:right w:val="none" w:sz="0" w:space="0" w:color="auto"/>
                  </w:divBdr>
                </w:div>
                <w:div w:id="1457681520">
                  <w:marLeft w:val="640"/>
                  <w:marRight w:val="0"/>
                  <w:marTop w:val="0"/>
                  <w:marBottom w:val="0"/>
                  <w:divBdr>
                    <w:top w:val="none" w:sz="0" w:space="0" w:color="auto"/>
                    <w:left w:val="none" w:sz="0" w:space="0" w:color="auto"/>
                    <w:bottom w:val="none" w:sz="0" w:space="0" w:color="auto"/>
                    <w:right w:val="none" w:sz="0" w:space="0" w:color="auto"/>
                  </w:divBdr>
                </w:div>
                <w:div w:id="1962683751">
                  <w:marLeft w:val="640"/>
                  <w:marRight w:val="0"/>
                  <w:marTop w:val="0"/>
                  <w:marBottom w:val="0"/>
                  <w:divBdr>
                    <w:top w:val="none" w:sz="0" w:space="0" w:color="auto"/>
                    <w:left w:val="none" w:sz="0" w:space="0" w:color="auto"/>
                    <w:bottom w:val="none" w:sz="0" w:space="0" w:color="auto"/>
                    <w:right w:val="none" w:sz="0" w:space="0" w:color="auto"/>
                  </w:divBdr>
                </w:div>
                <w:div w:id="1092122156">
                  <w:marLeft w:val="640"/>
                  <w:marRight w:val="0"/>
                  <w:marTop w:val="0"/>
                  <w:marBottom w:val="0"/>
                  <w:divBdr>
                    <w:top w:val="none" w:sz="0" w:space="0" w:color="auto"/>
                    <w:left w:val="none" w:sz="0" w:space="0" w:color="auto"/>
                    <w:bottom w:val="none" w:sz="0" w:space="0" w:color="auto"/>
                    <w:right w:val="none" w:sz="0" w:space="0" w:color="auto"/>
                  </w:divBdr>
                </w:div>
                <w:div w:id="299002035">
                  <w:marLeft w:val="640"/>
                  <w:marRight w:val="0"/>
                  <w:marTop w:val="0"/>
                  <w:marBottom w:val="0"/>
                  <w:divBdr>
                    <w:top w:val="none" w:sz="0" w:space="0" w:color="auto"/>
                    <w:left w:val="none" w:sz="0" w:space="0" w:color="auto"/>
                    <w:bottom w:val="none" w:sz="0" w:space="0" w:color="auto"/>
                    <w:right w:val="none" w:sz="0" w:space="0" w:color="auto"/>
                  </w:divBdr>
                </w:div>
                <w:div w:id="465661187">
                  <w:marLeft w:val="640"/>
                  <w:marRight w:val="0"/>
                  <w:marTop w:val="0"/>
                  <w:marBottom w:val="0"/>
                  <w:divBdr>
                    <w:top w:val="none" w:sz="0" w:space="0" w:color="auto"/>
                    <w:left w:val="none" w:sz="0" w:space="0" w:color="auto"/>
                    <w:bottom w:val="none" w:sz="0" w:space="0" w:color="auto"/>
                    <w:right w:val="none" w:sz="0" w:space="0" w:color="auto"/>
                  </w:divBdr>
                </w:div>
                <w:div w:id="719061036">
                  <w:marLeft w:val="640"/>
                  <w:marRight w:val="0"/>
                  <w:marTop w:val="0"/>
                  <w:marBottom w:val="0"/>
                  <w:divBdr>
                    <w:top w:val="none" w:sz="0" w:space="0" w:color="auto"/>
                    <w:left w:val="none" w:sz="0" w:space="0" w:color="auto"/>
                    <w:bottom w:val="none" w:sz="0" w:space="0" w:color="auto"/>
                    <w:right w:val="none" w:sz="0" w:space="0" w:color="auto"/>
                  </w:divBdr>
                </w:div>
                <w:div w:id="1700859516">
                  <w:marLeft w:val="640"/>
                  <w:marRight w:val="0"/>
                  <w:marTop w:val="0"/>
                  <w:marBottom w:val="0"/>
                  <w:divBdr>
                    <w:top w:val="none" w:sz="0" w:space="0" w:color="auto"/>
                    <w:left w:val="none" w:sz="0" w:space="0" w:color="auto"/>
                    <w:bottom w:val="none" w:sz="0" w:space="0" w:color="auto"/>
                    <w:right w:val="none" w:sz="0" w:space="0" w:color="auto"/>
                  </w:divBdr>
                </w:div>
                <w:div w:id="1982230144">
                  <w:marLeft w:val="640"/>
                  <w:marRight w:val="0"/>
                  <w:marTop w:val="0"/>
                  <w:marBottom w:val="0"/>
                  <w:divBdr>
                    <w:top w:val="none" w:sz="0" w:space="0" w:color="auto"/>
                    <w:left w:val="none" w:sz="0" w:space="0" w:color="auto"/>
                    <w:bottom w:val="none" w:sz="0" w:space="0" w:color="auto"/>
                    <w:right w:val="none" w:sz="0" w:space="0" w:color="auto"/>
                  </w:divBdr>
                </w:div>
                <w:div w:id="485165057">
                  <w:marLeft w:val="640"/>
                  <w:marRight w:val="0"/>
                  <w:marTop w:val="0"/>
                  <w:marBottom w:val="0"/>
                  <w:divBdr>
                    <w:top w:val="none" w:sz="0" w:space="0" w:color="auto"/>
                    <w:left w:val="none" w:sz="0" w:space="0" w:color="auto"/>
                    <w:bottom w:val="none" w:sz="0" w:space="0" w:color="auto"/>
                    <w:right w:val="none" w:sz="0" w:space="0" w:color="auto"/>
                  </w:divBdr>
                </w:div>
                <w:div w:id="1968584887">
                  <w:marLeft w:val="640"/>
                  <w:marRight w:val="0"/>
                  <w:marTop w:val="0"/>
                  <w:marBottom w:val="0"/>
                  <w:divBdr>
                    <w:top w:val="none" w:sz="0" w:space="0" w:color="auto"/>
                    <w:left w:val="none" w:sz="0" w:space="0" w:color="auto"/>
                    <w:bottom w:val="none" w:sz="0" w:space="0" w:color="auto"/>
                    <w:right w:val="none" w:sz="0" w:space="0" w:color="auto"/>
                  </w:divBdr>
                </w:div>
                <w:div w:id="1586307409">
                  <w:marLeft w:val="640"/>
                  <w:marRight w:val="0"/>
                  <w:marTop w:val="0"/>
                  <w:marBottom w:val="0"/>
                  <w:divBdr>
                    <w:top w:val="none" w:sz="0" w:space="0" w:color="auto"/>
                    <w:left w:val="none" w:sz="0" w:space="0" w:color="auto"/>
                    <w:bottom w:val="none" w:sz="0" w:space="0" w:color="auto"/>
                    <w:right w:val="none" w:sz="0" w:space="0" w:color="auto"/>
                  </w:divBdr>
                </w:div>
                <w:div w:id="258951893">
                  <w:marLeft w:val="640"/>
                  <w:marRight w:val="0"/>
                  <w:marTop w:val="0"/>
                  <w:marBottom w:val="0"/>
                  <w:divBdr>
                    <w:top w:val="none" w:sz="0" w:space="0" w:color="auto"/>
                    <w:left w:val="none" w:sz="0" w:space="0" w:color="auto"/>
                    <w:bottom w:val="none" w:sz="0" w:space="0" w:color="auto"/>
                    <w:right w:val="none" w:sz="0" w:space="0" w:color="auto"/>
                  </w:divBdr>
                </w:div>
                <w:div w:id="429741898">
                  <w:marLeft w:val="640"/>
                  <w:marRight w:val="0"/>
                  <w:marTop w:val="0"/>
                  <w:marBottom w:val="0"/>
                  <w:divBdr>
                    <w:top w:val="none" w:sz="0" w:space="0" w:color="auto"/>
                    <w:left w:val="none" w:sz="0" w:space="0" w:color="auto"/>
                    <w:bottom w:val="none" w:sz="0" w:space="0" w:color="auto"/>
                    <w:right w:val="none" w:sz="0" w:space="0" w:color="auto"/>
                  </w:divBdr>
                </w:div>
                <w:div w:id="1957828225">
                  <w:marLeft w:val="640"/>
                  <w:marRight w:val="0"/>
                  <w:marTop w:val="0"/>
                  <w:marBottom w:val="0"/>
                  <w:divBdr>
                    <w:top w:val="none" w:sz="0" w:space="0" w:color="auto"/>
                    <w:left w:val="none" w:sz="0" w:space="0" w:color="auto"/>
                    <w:bottom w:val="none" w:sz="0" w:space="0" w:color="auto"/>
                    <w:right w:val="none" w:sz="0" w:space="0" w:color="auto"/>
                  </w:divBdr>
                </w:div>
                <w:div w:id="1956592238">
                  <w:marLeft w:val="640"/>
                  <w:marRight w:val="0"/>
                  <w:marTop w:val="0"/>
                  <w:marBottom w:val="0"/>
                  <w:divBdr>
                    <w:top w:val="none" w:sz="0" w:space="0" w:color="auto"/>
                    <w:left w:val="none" w:sz="0" w:space="0" w:color="auto"/>
                    <w:bottom w:val="none" w:sz="0" w:space="0" w:color="auto"/>
                    <w:right w:val="none" w:sz="0" w:space="0" w:color="auto"/>
                  </w:divBdr>
                </w:div>
                <w:div w:id="902106462">
                  <w:marLeft w:val="64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23648667">
      <w:bodyDiv w:val="1"/>
      <w:marLeft w:val="0"/>
      <w:marRight w:val="0"/>
      <w:marTop w:val="0"/>
      <w:marBottom w:val="0"/>
      <w:divBdr>
        <w:top w:val="none" w:sz="0" w:space="0" w:color="auto"/>
        <w:left w:val="none" w:sz="0" w:space="0" w:color="auto"/>
        <w:bottom w:val="none" w:sz="0" w:space="0" w:color="auto"/>
        <w:right w:val="none" w:sz="0" w:space="0" w:color="auto"/>
      </w:divBdr>
      <w:divsChild>
        <w:div w:id="1820418967">
          <w:marLeft w:val="640"/>
          <w:marRight w:val="0"/>
          <w:marTop w:val="0"/>
          <w:marBottom w:val="0"/>
          <w:divBdr>
            <w:top w:val="none" w:sz="0" w:space="0" w:color="auto"/>
            <w:left w:val="none" w:sz="0" w:space="0" w:color="auto"/>
            <w:bottom w:val="none" w:sz="0" w:space="0" w:color="auto"/>
            <w:right w:val="none" w:sz="0" w:space="0" w:color="auto"/>
          </w:divBdr>
        </w:div>
        <w:div w:id="2100562160">
          <w:marLeft w:val="640"/>
          <w:marRight w:val="0"/>
          <w:marTop w:val="0"/>
          <w:marBottom w:val="0"/>
          <w:divBdr>
            <w:top w:val="none" w:sz="0" w:space="0" w:color="auto"/>
            <w:left w:val="none" w:sz="0" w:space="0" w:color="auto"/>
            <w:bottom w:val="none" w:sz="0" w:space="0" w:color="auto"/>
            <w:right w:val="none" w:sz="0" w:space="0" w:color="auto"/>
          </w:divBdr>
        </w:div>
        <w:div w:id="1144587330">
          <w:marLeft w:val="640"/>
          <w:marRight w:val="0"/>
          <w:marTop w:val="0"/>
          <w:marBottom w:val="0"/>
          <w:divBdr>
            <w:top w:val="none" w:sz="0" w:space="0" w:color="auto"/>
            <w:left w:val="none" w:sz="0" w:space="0" w:color="auto"/>
            <w:bottom w:val="none" w:sz="0" w:space="0" w:color="auto"/>
            <w:right w:val="none" w:sz="0" w:space="0" w:color="auto"/>
          </w:divBdr>
        </w:div>
        <w:div w:id="2128620904">
          <w:marLeft w:val="640"/>
          <w:marRight w:val="0"/>
          <w:marTop w:val="0"/>
          <w:marBottom w:val="0"/>
          <w:divBdr>
            <w:top w:val="none" w:sz="0" w:space="0" w:color="auto"/>
            <w:left w:val="none" w:sz="0" w:space="0" w:color="auto"/>
            <w:bottom w:val="none" w:sz="0" w:space="0" w:color="auto"/>
            <w:right w:val="none" w:sz="0" w:space="0" w:color="auto"/>
          </w:divBdr>
        </w:div>
        <w:div w:id="1396465362">
          <w:marLeft w:val="640"/>
          <w:marRight w:val="0"/>
          <w:marTop w:val="0"/>
          <w:marBottom w:val="0"/>
          <w:divBdr>
            <w:top w:val="none" w:sz="0" w:space="0" w:color="auto"/>
            <w:left w:val="none" w:sz="0" w:space="0" w:color="auto"/>
            <w:bottom w:val="none" w:sz="0" w:space="0" w:color="auto"/>
            <w:right w:val="none" w:sz="0" w:space="0" w:color="auto"/>
          </w:divBdr>
        </w:div>
        <w:div w:id="193155725">
          <w:marLeft w:val="640"/>
          <w:marRight w:val="0"/>
          <w:marTop w:val="0"/>
          <w:marBottom w:val="0"/>
          <w:divBdr>
            <w:top w:val="none" w:sz="0" w:space="0" w:color="auto"/>
            <w:left w:val="none" w:sz="0" w:space="0" w:color="auto"/>
            <w:bottom w:val="none" w:sz="0" w:space="0" w:color="auto"/>
            <w:right w:val="none" w:sz="0" w:space="0" w:color="auto"/>
          </w:divBdr>
        </w:div>
        <w:div w:id="516965844">
          <w:marLeft w:val="640"/>
          <w:marRight w:val="0"/>
          <w:marTop w:val="0"/>
          <w:marBottom w:val="0"/>
          <w:divBdr>
            <w:top w:val="none" w:sz="0" w:space="0" w:color="auto"/>
            <w:left w:val="none" w:sz="0" w:space="0" w:color="auto"/>
            <w:bottom w:val="none" w:sz="0" w:space="0" w:color="auto"/>
            <w:right w:val="none" w:sz="0" w:space="0" w:color="auto"/>
          </w:divBdr>
        </w:div>
        <w:div w:id="871694815">
          <w:marLeft w:val="640"/>
          <w:marRight w:val="0"/>
          <w:marTop w:val="0"/>
          <w:marBottom w:val="0"/>
          <w:divBdr>
            <w:top w:val="none" w:sz="0" w:space="0" w:color="auto"/>
            <w:left w:val="none" w:sz="0" w:space="0" w:color="auto"/>
            <w:bottom w:val="none" w:sz="0" w:space="0" w:color="auto"/>
            <w:right w:val="none" w:sz="0" w:space="0" w:color="auto"/>
          </w:divBdr>
        </w:div>
        <w:div w:id="217130266">
          <w:marLeft w:val="640"/>
          <w:marRight w:val="0"/>
          <w:marTop w:val="0"/>
          <w:marBottom w:val="0"/>
          <w:divBdr>
            <w:top w:val="none" w:sz="0" w:space="0" w:color="auto"/>
            <w:left w:val="none" w:sz="0" w:space="0" w:color="auto"/>
            <w:bottom w:val="none" w:sz="0" w:space="0" w:color="auto"/>
            <w:right w:val="none" w:sz="0" w:space="0" w:color="auto"/>
          </w:divBdr>
        </w:div>
        <w:div w:id="1282107910">
          <w:marLeft w:val="640"/>
          <w:marRight w:val="0"/>
          <w:marTop w:val="0"/>
          <w:marBottom w:val="0"/>
          <w:divBdr>
            <w:top w:val="none" w:sz="0" w:space="0" w:color="auto"/>
            <w:left w:val="none" w:sz="0" w:space="0" w:color="auto"/>
            <w:bottom w:val="none" w:sz="0" w:space="0" w:color="auto"/>
            <w:right w:val="none" w:sz="0" w:space="0" w:color="auto"/>
          </w:divBdr>
        </w:div>
        <w:div w:id="1432892166">
          <w:marLeft w:val="640"/>
          <w:marRight w:val="0"/>
          <w:marTop w:val="0"/>
          <w:marBottom w:val="0"/>
          <w:divBdr>
            <w:top w:val="none" w:sz="0" w:space="0" w:color="auto"/>
            <w:left w:val="none" w:sz="0" w:space="0" w:color="auto"/>
            <w:bottom w:val="none" w:sz="0" w:space="0" w:color="auto"/>
            <w:right w:val="none" w:sz="0" w:space="0" w:color="auto"/>
          </w:divBdr>
        </w:div>
        <w:div w:id="632951709">
          <w:marLeft w:val="640"/>
          <w:marRight w:val="0"/>
          <w:marTop w:val="0"/>
          <w:marBottom w:val="0"/>
          <w:divBdr>
            <w:top w:val="none" w:sz="0" w:space="0" w:color="auto"/>
            <w:left w:val="none" w:sz="0" w:space="0" w:color="auto"/>
            <w:bottom w:val="none" w:sz="0" w:space="0" w:color="auto"/>
            <w:right w:val="none" w:sz="0" w:space="0" w:color="auto"/>
          </w:divBdr>
        </w:div>
        <w:div w:id="1779567721">
          <w:marLeft w:val="640"/>
          <w:marRight w:val="0"/>
          <w:marTop w:val="0"/>
          <w:marBottom w:val="0"/>
          <w:divBdr>
            <w:top w:val="none" w:sz="0" w:space="0" w:color="auto"/>
            <w:left w:val="none" w:sz="0" w:space="0" w:color="auto"/>
            <w:bottom w:val="none" w:sz="0" w:space="0" w:color="auto"/>
            <w:right w:val="none" w:sz="0" w:space="0" w:color="auto"/>
          </w:divBdr>
        </w:div>
        <w:div w:id="193080854">
          <w:marLeft w:val="640"/>
          <w:marRight w:val="0"/>
          <w:marTop w:val="0"/>
          <w:marBottom w:val="0"/>
          <w:divBdr>
            <w:top w:val="none" w:sz="0" w:space="0" w:color="auto"/>
            <w:left w:val="none" w:sz="0" w:space="0" w:color="auto"/>
            <w:bottom w:val="none" w:sz="0" w:space="0" w:color="auto"/>
            <w:right w:val="none" w:sz="0" w:space="0" w:color="auto"/>
          </w:divBdr>
        </w:div>
        <w:div w:id="1965960959">
          <w:marLeft w:val="640"/>
          <w:marRight w:val="0"/>
          <w:marTop w:val="0"/>
          <w:marBottom w:val="0"/>
          <w:divBdr>
            <w:top w:val="none" w:sz="0" w:space="0" w:color="auto"/>
            <w:left w:val="none" w:sz="0" w:space="0" w:color="auto"/>
            <w:bottom w:val="none" w:sz="0" w:space="0" w:color="auto"/>
            <w:right w:val="none" w:sz="0" w:space="0" w:color="auto"/>
          </w:divBdr>
        </w:div>
        <w:div w:id="411512900">
          <w:marLeft w:val="640"/>
          <w:marRight w:val="0"/>
          <w:marTop w:val="0"/>
          <w:marBottom w:val="0"/>
          <w:divBdr>
            <w:top w:val="none" w:sz="0" w:space="0" w:color="auto"/>
            <w:left w:val="none" w:sz="0" w:space="0" w:color="auto"/>
            <w:bottom w:val="none" w:sz="0" w:space="0" w:color="auto"/>
            <w:right w:val="none" w:sz="0" w:space="0" w:color="auto"/>
          </w:divBdr>
        </w:div>
        <w:div w:id="1102922206">
          <w:marLeft w:val="640"/>
          <w:marRight w:val="0"/>
          <w:marTop w:val="0"/>
          <w:marBottom w:val="0"/>
          <w:divBdr>
            <w:top w:val="none" w:sz="0" w:space="0" w:color="auto"/>
            <w:left w:val="none" w:sz="0" w:space="0" w:color="auto"/>
            <w:bottom w:val="none" w:sz="0" w:space="0" w:color="auto"/>
            <w:right w:val="none" w:sz="0" w:space="0" w:color="auto"/>
          </w:divBdr>
        </w:div>
      </w:divsChild>
    </w:div>
    <w:div w:id="1448230128">
      <w:bodyDiv w:val="1"/>
      <w:marLeft w:val="0"/>
      <w:marRight w:val="0"/>
      <w:marTop w:val="0"/>
      <w:marBottom w:val="0"/>
      <w:divBdr>
        <w:top w:val="none" w:sz="0" w:space="0" w:color="auto"/>
        <w:left w:val="none" w:sz="0" w:space="0" w:color="auto"/>
        <w:bottom w:val="none" w:sz="0" w:space="0" w:color="auto"/>
        <w:right w:val="none" w:sz="0" w:space="0" w:color="auto"/>
      </w:divBdr>
      <w:divsChild>
        <w:div w:id="1117532147">
          <w:marLeft w:val="640"/>
          <w:marRight w:val="0"/>
          <w:marTop w:val="0"/>
          <w:marBottom w:val="0"/>
          <w:divBdr>
            <w:top w:val="none" w:sz="0" w:space="0" w:color="auto"/>
            <w:left w:val="none" w:sz="0" w:space="0" w:color="auto"/>
            <w:bottom w:val="none" w:sz="0" w:space="0" w:color="auto"/>
            <w:right w:val="none" w:sz="0" w:space="0" w:color="auto"/>
          </w:divBdr>
        </w:div>
        <w:div w:id="342782651">
          <w:marLeft w:val="640"/>
          <w:marRight w:val="0"/>
          <w:marTop w:val="0"/>
          <w:marBottom w:val="0"/>
          <w:divBdr>
            <w:top w:val="none" w:sz="0" w:space="0" w:color="auto"/>
            <w:left w:val="none" w:sz="0" w:space="0" w:color="auto"/>
            <w:bottom w:val="none" w:sz="0" w:space="0" w:color="auto"/>
            <w:right w:val="none" w:sz="0" w:space="0" w:color="auto"/>
          </w:divBdr>
        </w:div>
        <w:div w:id="1733581600">
          <w:marLeft w:val="640"/>
          <w:marRight w:val="0"/>
          <w:marTop w:val="0"/>
          <w:marBottom w:val="0"/>
          <w:divBdr>
            <w:top w:val="none" w:sz="0" w:space="0" w:color="auto"/>
            <w:left w:val="none" w:sz="0" w:space="0" w:color="auto"/>
            <w:bottom w:val="none" w:sz="0" w:space="0" w:color="auto"/>
            <w:right w:val="none" w:sz="0" w:space="0" w:color="auto"/>
          </w:divBdr>
        </w:div>
        <w:div w:id="1203597789">
          <w:marLeft w:val="640"/>
          <w:marRight w:val="0"/>
          <w:marTop w:val="0"/>
          <w:marBottom w:val="0"/>
          <w:divBdr>
            <w:top w:val="none" w:sz="0" w:space="0" w:color="auto"/>
            <w:left w:val="none" w:sz="0" w:space="0" w:color="auto"/>
            <w:bottom w:val="none" w:sz="0" w:space="0" w:color="auto"/>
            <w:right w:val="none" w:sz="0" w:space="0" w:color="auto"/>
          </w:divBdr>
        </w:div>
        <w:div w:id="1693995099">
          <w:marLeft w:val="640"/>
          <w:marRight w:val="0"/>
          <w:marTop w:val="0"/>
          <w:marBottom w:val="0"/>
          <w:divBdr>
            <w:top w:val="none" w:sz="0" w:space="0" w:color="auto"/>
            <w:left w:val="none" w:sz="0" w:space="0" w:color="auto"/>
            <w:bottom w:val="none" w:sz="0" w:space="0" w:color="auto"/>
            <w:right w:val="none" w:sz="0" w:space="0" w:color="auto"/>
          </w:divBdr>
        </w:div>
        <w:div w:id="1811054038">
          <w:marLeft w:val="640"/>
          <w:marRight w:val="0"/>
          <w:marTop w:val="0"/>
          <w:marBottom w:val="0"/>
          <w:divBdr>
            <w:top w:val="none" w:sz="0" w:space="0" w:color="auto"/>
            <w:left w:val="none" w:sz="0" w:space="0" w:color="auto"/>
            <w:bottom w:val="none" w:sz="0" w:space="0" w:color="auto"/>
            <w:right w:val="none" w:sz="0" w:space="0" w:color="auto"/>
          </w:divBdr>
        </w:div>
        <w:div w:id="626273944">
          <w:marLeft w:val="640"/>
          <w:marRight w:val="0"/>
          <w:marTop w:val="0"/>
          <w:marBottom w:val="0"/>
          <w:divBdr>
            <w:top w:val="none" w:sz="0" w:space="0" w:color="auto"/>
            <w:left w:val="none" w:sz="0" w:space="0" w:color="auto"/>
            <w:bottom w:val="none" w:sz="0" w:space="0" w:color="auto"/>
            <w:right w:val="none" w:sz="0" w:space="0" w:color="auto"/>
          </w:divBdr>
        </w:div>
        <w:div w:id="1284770331">
          <w:marLeft w:val="640"/>
          <w:marRight w:val="0"/>
          <w:marTop w:val="0"/>
          <w:marBottom w:val="0"/>
          <w:divBdr>
            <w:top w:val="none" w:sz="0" w:space="0" w:color="auto"/>
            <w:left w:val="none" w:sz="0" w:space="0" w:color="auto"/>
            <w:bottom w:val="none" w:sz="0" w:space="0" w:color="auto"/>
            <w:right w:val="none" w:sz="0" w:space="0" w:color="auto"/>
          </w:divBdr>
        </w:div>
        <w:div w:id="2102291203">
          <w:marLeft w:val="640"/>
          <w:marRight w:val="0"/>
          <w:marTop w:val="0"/>
          <w:marBottom w:val="0"/>
          <w:divBdr>
            <w:top w:val="none" w:sz="0" w:space="0" w:color="auto"/>
            <w:left w:val="none" w:sz="0" w:space="0" w:color="auto"/>
            <w:bottom w:val="none" w:sz="0" w:space="0" w:color="auto"/>
            <w:right w:val="none" w:sz="0" w:space="0" w:color="auto"/>
          </w:divBdr>
        </w:div>
        <w:div w:id="361514145">
          <w:marLeft w:val="640"/>
          <w:marRight w:val="0"/>
          <w:marTop w:val="0"/>
          <w:marBottom w:val="0"/>
          <w:divBdr>
            <w:top w:val="none" w:sz="0" w:space="0" w:color="auto"/>
            <w:left w:val="none" w:sz="0" w:space="0" w:color="auto"/>
            <w:bottom w:val="none" w:sz="0" w:space="0" w:color="auto"/>
            <w:right w:val="none" w:sz="0" w:space="0" w:color="auto"/>
          </w:divBdr>
        </w:div>
        <w:div w:id="1939679031">
          <w:marLeft w:val="640"/>
          <w:marRight w:val="0"/>
          <w:marTop w:val="0"/>
          <w:marBottom w:val="0"/>
          <w:divBdr>
            <w:top w:val="none" w:sz="0" w:space="0" w:color="auto"/>
            <w:left w:val="none" w:sz="0" w:space="0" w:color="auto"/>
            <w:bottom w:val="none" w:sz="0" w:space="0" w:color="auto"/>
            <w:right w:val="none" w:sz="0" w:space="0" w:color="auto"/>
          </w:divBdr>
        </w:div>
        <w:div w:id="1790971434">
          <w:marLeft w:val="640"/>
          <w:marRight w:val="0"/>
          <w:marTop w:val="0"/>
          <w:marBottom w:val="0"/>
          <w:divBdr>
            <w:top w:val="none" w:sz="0" w:space="0" w:color="auto"/>
            <w:left w:val="none" w:sz="0" w:space="0" w:color="auto"/>
            <w:bottom w:val="none" w:sz="0" w:space="0" w:color="auto"/>
            <w:right w:val="none" w:sz="0" w:space="0" w:color="auto"/>
          </w:divBdr>
        </w:div>
        <w:div w:id="865561458">
          <w:marLeft w:val="640"/>
          <w:marRight w:val="0"/>
          <w:marTop w:val="0"/>
          <w:marBottom w:val="0"/>
          <w:divBdr>
            <w:top w:val="none" w:sz="0" w:space="0" w:color="auto"/>
            <w:left w:val="none" w:sz="0" w:space="0" w:color="auto"/>
            <w:bottom w:val="none" w:sz="0" w:space="0" w:color="auto"/>
            <w:right w:val="none" w:sz="0" w:space="0" w:color="auto"/>
          </w:divBdr>
        </w:div>
        <w:div w:id="1483932790">
          <w:marLeft w:val="640"/>
          <w:marRight w:val="0"/>
          <w:marTop w:val="0"/>
          <w:marBottom w:val="0"/>
          <w:divBdr>
            <w:top w:val="none" w:sz="0" w:space="0" w:color="auto"/>
            <w:left w:val="none" w:sz="0" w:space="0" w:color="auto"/>
            <w:bottom w:val="none" w:sz="0" w:space="0" w:color="auto"/>
            <w:right w:val="none" w:sz="0" w:space="0" w:color="auto"/>
          </w:divBdr>
        </w:div>
        <w:div w:id="2130272653">
          <w:marLeft w:val="640"/>
          <w:marRight w:val="0"/>
          <w:marTop w:val="0"/>
          <w:marBottom w:val="0"/>
          <w:divBdr>
            <w:top w:val="none" w:sz="0" w:space="0" w:color="auto"/>
            <w:left w:val="none" w:sz="0" w:space="0" w:color="auto"/>
            <w:bottom w:val="none" w:sz="0" w:space="0" w:color="auto"/>
            <w:right w:val="none" w:sz="0" w:space="0" w:color="auto"/>
          </w:divBdr>
        </w:div>
        <w:div w:id="486095353">
          <w:marLeft w:val="640"/>
          <w:marRight w:val="0"/>
          <w:marTop w:val="0"/>
          <w:marBottom w:val="0"/>
          <w:divBdr>
            <w:top w:val="none" w:sz="0" w:space="0" w:color="auto"/>
            <w:left w:val="none" w:sz="0" w:space="0" w:color="auto"/>
            <w:bottom w:val="none" w:sz="0" w:space="0" w:color="auto"/>
            <w:right w:val="none" w:sz="0" w:space="0" w:color="auto"/>
          </w:divBdr>
        </w:div>
        <w:div w:id="1553269047">
          <w:marLeft w:val="640"/>
          <w:marRight w:val="0"/>
          <w:marTop w:val="0"/>
          <w:marBottom w:val="0"/>
          <w:divBdr>
            <w:top w:val="none" w:sz="0" w:space="0" w:color="auto"/>
            <w:left w:val="none" w:sz="0" w:space="0" w:color="auto"/>
            <w:bottom w:val="none" w:sz="0" w:space="0" w:color="auto"/>
            <w:right w:val="none" w:sz="0" w:space="0" w:color="auto"/>
          </w:divBdr>
        </w:div>
        <w:div w:id="1299534993">
          <w:marLeft w:val="640"/>
          <w:marRight w:val="0"/>
          <w:marTop w:val="0"/>
          <w:marBottom w:val="0"/>
          <w:divBdr>
            <w:top w:val="none" w:sz="0" w:space="0" w:color="auto"/>
            <w:left w:val="none" w:sz="0" w:space="0" w:color="auto"/>
            <w:bottom w:val="none" w:sz="0" w:space="0" w:color="auto"/>
            <w:right w:val="none" w:sz="0" w:space="0" w:color="auto"/>
          </w:divBdr>
        </w:div>
        <w:div w:id="1860391655">
          <w:marLeft w:val="640"/>
          <w:marRight w:val="0"/>
          <w:marTop w:val="0"/>
          <w:marBottom w:val="0"/>
          <w:divBdr>
            <w:top w:val="none" w:sz="0" w:space="0" w:color="auto"/>
            <w:left w:val="none" w:sz="0" w:space="0" w:color="auto"/>
            <w:bottom w:val="none" w:sz="0" w:space="0" w:color="auto"/>
            <w:right w:val="none" w:sz="0" w:space="0" w:color="auto"/>
          </w:divBdr>
        </w:div>
        <w:div w:id="1509715418">
          <w:marLeft w:val="640"/>
          <w:marRight w:val="0"/>
          <w:marTop w:val="0"/>
          <w:marBottom w:val="0"/>
          <w:divBdr>
            <w:top w:val="none" w:sz="0" w:space="0" w:color="auto"/>
            <w:left w:val="none" w:sz="0" w:space="0" w:color="auto"/>
            <w:bottom w:val="none" w:sz="0" w:space="0" w:color="auto"/>
            <w:right w:val="none" w:sz="0" w:space="0" w:color="auto"/>
          </w:divBdr>
        </w:div>
        <w:div w:id="1149439816">
          <w:marLeft w:val="640"/>
          <w:marRight w:val="0"/>
          <w:marTop w:val="0"/>
          <w:marBottom w:val="0"/>
          <w:divBdr>
            <w:top w:val="none" w:sz="0" w:space="0" w:color="auto"/>
            <w:left w:val="none" w:sz="0" w:space="0" w:color="auto"/>
            <w:bottom w:val="none" w:sz="0" w:space="0" w:color="auto"/>
            <w:right w:val="none" w:sz="0" w:space="0" w:color="auto"/>
          </w:divBdr>
        </w:div>
        <w:div w:id="2140756091">
          <w:marLeft w:val="640"/>
          <w:marRight w:val="0"/>
          <w:marTop w:val="0"/>
          <w:marBottom w:val="0"/>
          <w:divBdr>
            <w:top w:val="none" w:sz="0" w:space="0" w:color="auto"/>
            <w:left w:val="none" w:sz="0" w:space="0" w:color="auto"/>
            <w:bottom w:val="none" w:sz="0" w:space="0" w:color="auto"/>
            <w:right w:val="none" w:sz="0" w:space="0" w:color="auto"/>
          </w:divBdr>
        </w:div>
        <w:div w:id="1844935438">
          <w:marLeft w:val="640"/>
          <w:marRight w:val="0"/>
          <w:marTop w:val="0"/>
          <w:marBottom w:val="0"/>
          <w:divBdr>
            <w:top w:val="none" w:sz="0" w:space="0" w:color="auto"/>
            <w:left w:val="none" w:sz="0" w:space="0" w:color="auto"/>
            <w:bottom w:val="none" w:sz="0" w:space="0" w:color="auto"/>
            <w:right w:val="none" w:sz="0" w:space="0" w:color="auto"/>
          </w:divBdr>
        </w:div>
        <w:div w:id="1502349527">
          <w:marLeft w:val="640"/>
          <w:marRight w:val="0"/>
          <w:marTop w:val="0"/>
          <w:marBottom w:val="0"/>
          <w:divBdr>
            <w:top w:val="none" w:sz="0" w:space="0" w:color="auto"/>
            <w:left w:val="none" w:sz="0" w:space="0" w:color="auto"/>
            <w:bottom w:val="none" w:sz="0" w:space="0" w:color="auto"/>
            <w:right w:val="none" w:sz="0" w:space="0" w:color="auto"/>
          </w:divBdr>
        </w:div>
      </w:divsChild>
    </w:div>
    <w:div w:id="1477719909">
      <w:bodyDiv w:val="1"/>
      <w:marLeft w:val="0"/>
      <w:marRight w:val="0"/>
      <w:marTop w:val="0"/>
      <w:marBottom w:val="0"/>
      <w:divBdr>
        <w:top w:val="none" w:sz="0" w:space="0" w:color="auto"/>
        <w:left w:val="none" w:sz="0" w:space="0" w:color="auto"/>
        <w:bottom w:val="none" w:sz="0" w:space="0" w:color="auto"/>
        <w:right w:val="none" w:sz="0" w:space="0" w:color="auto"/>
      </w:divBdr>
      <w:divsChild>
        <w:div w:id="1590197082">
          <w:marLeft w:val="640"/>
          <w:marRight w:val="0"/>
          <w:marTop w:val="0"/>
          <w:marBottom w:val="0"/>
          <w:divBdr>
            <w:top w:val="none" w:sz="0" w:space="0" w:color="auto"/>
            <w:left w:val="none" w:sz="0" w:space="0" w:color="auto"/>
            <w:bottom w:val="none" w:sz="0" w:space="0" w:color="auto"/>
            <w:right w:val="none" w:sz="0" w:space="0" w:color="auto"/>
          </w:divBdr>
        </w:div>
        <w:div w:id="298924384">
          <w:marLeft w:val="640"/>
          <w:marRight w:val="0"/>
          <w:marTop w:val="0"/>
          <w:marBottom w:val="0"/>
          <w:divBdr>
            <w:top w:val="none" w:sz="0" w:space="0" w:color="auto"/>
            <w:left w:val="none" w:sz="0" w:space="0" w:color="auto"/>
            <w:bottom w:val="none" w:sz="0" w:space="0" w:color="auto"/>
            <w:right w:val="none" w:sz="0" w:space="0" w:color="auto"/>
          </w:divBdr>
        </w:div>
        <w:div w:id="756752000">
          <w:marLeft w:val="640"/>
          <w:marRight w:val="0"/>
          <w:marTop w:val="0"/>
          <w:marBottom w:val="0"/>
          <w:divBdr>
            <w:top w:val="none" w:sz="0" w:space="0" w:color="auto"/>
            <w:left w:val="none" w:sz="0" w:space="0" w:color="auto"/>
            <w:bottom w:val="none" w:sz="0" w:space="0" w:color="auto"/>
            <w:right w:val="none" w:sz="0" w:space="0" w:color="auto"/>
          </w:divBdr>
        </w:div>
        <w:div w:id="906648072">
          <w:marLeft w:val="640"/>
          <w:marRight w:val="0"/>
          <w:marTop w:val="0"/>
          <w:marBottom w:val="0"/>
          <w:divBdr>
            <w:top w:val="none" w:sz="0" w:space="0" w:color="auto"/>
            <w:left w:val="none" w:sz="0" w:space="0" w:color="auto"/>
            <w:bottom w:val="none" w:sz="0" w:space="0" w:color="auto"/>
            <w:right w:val="none" w:sz="0" w:space="0" w:color="auto"/>
          </w:divBdr>
        </w:div>
        <w:div w:id="2035376874">
          <w:marLeft w:val="640"/>
          <w:marRight w:val="0"/>
          <w:marTop w:val="0"/>
          <w:marBottom w:val="0"/>
          <w:divBdr>
            <w:top w:val="none" w:sz="0" w:space="0" w:color="auto"/>
            <w:left w:val="none" w:sz="0" w:space="0" w:color="auto"/>
            <w:bottom w:val="none" w:sz="0" w:space="0" w:color="auto"/>
            <w:right w:val="none" w:sz="0" w:space="0" w:color="auto"/>
          </w:divBdr>
        </w:div>
        <w:div w:id="1952277776">
          <w:marLeft w:val="640"/>
          <w:marRight w:val="0"/>
          <w:marTop w:val="0"/>
          <w:marBottom w:val="0"/>
          <w:divBdr>
            <w:top w:val="none" w:sz="0" w:space="0" w:color="auto"/>
            <w:left w:val="none" w:sz="0" w:space="0" w:color="auto"/>
            <w:bottom w:val="none" w:sz="0" w:space="0" w:color="auto"/>
            <w:right w:val="none" w:sz="0" w:space="0" w:color="auto"/>
          </w:divBdr>
        </w:div>
        <w:div w:id="1105690543">
          <w:marLeft w:val="640"/>
          <w:marRight w:val="0"/>
          <w:marTop w:val="0"/>
          <w:marBottom w:val="0"/>
          <w:divBdr>
            <w:top w:val="none" w:sz="0" w:space="0" w:color="auto"/>
            <w:left w:val="none" w:sz="0" w:space="0" w:color="auto"/>
            <w:bottom w:val="none" w:sz="0" w:space="0" w:color="auto"/>
            <w:right w:val="none" w:sz="0" w:space="0" w:color="auto"/>
          </w:divBdr>
        </w:div>
        <w:div w:id="1342274458">
          <w:marLeft w:val="640"/>
          <w:marRight w:val="0"/>
          <w:marTop w:val="0"/>
          <w:marBottom w:val="0"/>
          <w:divBdr>
            <w:top w:val="none" w:sz="0" w:space="0" w:color="auto"/>
            <w:left w:val="none" w:sz="0" w:space="0" w:color="auto"/>
            <w:bottom w:val="none" w:sz="0" w:space="0" w:color="auto"/>
            <w:right w:val="none" w:sz="0" w:space="0" w:color="auto"/>
          </w:divBdr>
        </w:div>
        <w:div w:id="1322808538">
          <w:marLeft w:val="640"/>
          <w:marRight w:val="0"/>
          <w:marTop w:val="0"/>
          <w:marBottom w:val="0"/>
          <w:divBdr>
            <w:top w:val="none" w:sz="0" w:space="0" w:color="auto"/>
            <w:left w:val="none" w:sz="0" w:space="0" w:color="auto"/>
            <w:bottom w:val="none" w:sz="0" w:space="0" w:color="auto"/>
            <w:right w:val="none" w:sz="0" w:space="0" w:color="auto"/>
          </w:divBdr>
        </w:div>
        <w:div w:id="1986662237">
          <w:marLeft w:val="640"/>
          <w:marRight w:val="0"/>
          <w:marTop w:val="0"/>
          <w:marBottom w:val="0"/>
          <w:divBdr>
            <w:top w:val="none" w:sz="0" w:space="0" w:color="auto"/>
            <w:left w:val="none" w:sz="0" w:space="0" w:color="auto"/>
            <w:bottom w:val="none" w:sz="0" w:space="0" w:color="auto"/>
            <w:right w:val="none" w:sz="0" w:space="0" w:color="auto"/>
          </w:divBdr>
        </w:div>
        <w:div w:id="1914387044">
          <w:marLeft w:val="640"/>
          <w:marRight w:val="0"/>
          <w:marTop w:val="0"/>
          <w:marBottom w:val="0"/>
          <w:divBdr>
            <w:top w:val="none" w:sz="0" w:space="0" w:color="auto"/>
            <w:left w:val="none" w:sz="0" w:space="0" w:color="auto"/>
            <w:bottom w:val="none" w:sz="0" w:space="0" w:color="auto"/>
            <w:right w:val="none" w:sz="0" w:space="0" w:color="auto"/>
          </w:divBdr>
        </w:div>
        <w:div w:id="1968386941">
          <w:marLeft w:val="640"/>
          <w:marRight w:val="0"/>
          <w:marTop w:val="0"/>
          <w:marBottom w:val="0"/>
          <w:divBdr>
            <w:top w:val="none" w:sz="0" w:space="0" w:color="auto"/>
            <w:left w:val="none" w:sz="0" w:space="0" w:color="auto"/>
            <w:bottom w:val="none" w:sz="0" w:space="0" w:color="auto"/>
            <w:right w:val="none" w:sz="0" w:space="0" w:color="auto"/>
          </w:divBdr>
        </w:div>
        <w:div w:id="1764839656">
          <w:marLeft w:val="640"/>
          <w:marRight w:val="0"/>
          <w:marTop w:val="0"/>
          <w:marBottom w:val="0"/>
          <w:divBdr>
            <w:top w:val="none" w:sz="0" w:space="0" w:color="auto"/>
            <w:left w:val="none" w:sz="0" w:space="0" w:color="auto"/>
            <w:bottom w:val="none" w:sz="0" w:space="0" w:color="auto"/>
            <w:right w:val="none" w:sz="0" w:space="0" w:color="auto"/>
          </w:divBdr>
        </w:div>
        <w:div w:id="2044866705">
          <w:marLeft w:val="640"/>
          <w:marRight w:val="0"/>
          <w:marTop w:val="0"/>
          <w:marBottom w:val="0"/>
          <w:divBdr>
            <w:top w:val="none" w:sz="0" w:space="0" w:color="auto"/>
            <w:left w:val="none" w:sz="0" w:space="0" w:color="auto"/>
            <w:bottom w:val="none" w:sz="0" w:space="0" w:color="auto"/>
            <w:right w:val="none" w:sz="0" w:space="0" w:color="auto"/>
          </w:divBdr>
        </w:div>
        <w:div w:id="648511367">
          <w:marLeft w:val="640"/>
          <w:marRight w:val="0"/>
          <w:marTop w:val="0"/>
          <w:marBottom w:val="0"/>
          <w:divBdr>
            <w:top w:val="none" w:sz="0" w:space="0" w:color="auto"/>
            <w:left w:val="none" w:sz="0" w:space="0" w:color="auto"/>
            <w:bottom w:val="none" w:sz="0" w:space="0" w:color="auto"/>
            <w:right w:val="none" w:sz="0" w:space="0" w:color="auto"/>
          </w:divBdr>
        </w:div>
        <w:div w:id="457382282">
          <w:marLeft w:val="640"/>
          <w:marRight w:val="0"/>
          <w:marTop w:val="0"/>
          <w:marBottom w:val="0"/>
          <w:divBdr>
            <w:top w:val="none" w:sz="0" w:space="0" w:color="auto"/>
            <w:left w:val="none" w:sz="0" w:space="0" w:color="auto"/>
            <w:bottom w:val="none" w:sz="0" w:space="0" w:color="auto"/>
            <w:right w:val="none" w:sz="0" w:space="0" w:color="auto"/>
          </w:divBdr>
        </w:div>
        <w:div w:id="399211744">
          <w:marLeft w:val="640"/>
          <w:marRight w:val="0"/>
          <w:marTop w:val="0"/>
          <w:marBottom w:val="0"/>
          <w:divBdr>
            <w:top w:val="none" w:sz="0" w:space="0" w:color="auto"/>
            <w:left w:val="none" w:sz="0" w:space="0" w:color="auto"/>
            <w:bottom w:val="none" w:sz="0" w:space="0" w:color="auto"/>
            <w:right w:val="none" w:sz="0" w:space="0" w:color="auto"/>
          </w:divBdr>
        </w:div>
        <w:div w:id="1611426714">
          <w:marLeft w:val="640"/>
          <w:marRight w:val="0"/>
          <w:marTop w:val="0"/>
          <w:marBottom w:val="0"/>
          <w:divBdr>
            <w:top w:val="none" w:sz="0" w:space="0" w:color="auto"/>
            <w:left w:val="none" w:sz="0" w:space="0" w:color="auto"/>
            <w:bottom w:val="none" w:sz="0" w:space="0" w:color="auto"/>
            <w:right w:val="none" w:sz="0" w:space="0" w:color="auto"/>
          </w:divBdr>
        </w:div>
        <w:div w:id="1797063062">
          <w:marLeft w:val="640"/>
          <w:marRight w:val="0"/>
          <w:marTop w:val="0"/>
          <w:marBottom w:val="0"/>
          <w:divBdr>
            <w:top w:val="none" w:sz="0" w:space="0" w:color="auto"/>
            <w:left w:val="none" w:sz="0" w:space="0" w:color="auto"/>
            <w:bottom w:val="none" w:sz="0" w:space="0" w:color="auto"/>
            <w:right w:val="none" w:sz="0" w:space="0" w:color="auto"/>
          </w:divBdr>
        </w:div>
        <w:div w:id="777988041">
          <w:marLeft w:val="640"/>
          <w:marRight w:val="0"/>
          <w:marTop w:val="0"/>
          <w:marBottom w:val="0"/>
          <w:divBdr>
            <w:top w:val="none" w:sz="0" w:space="0" w:color="auto"/>
            <w:left w:val="none" w:sz="0" w:space="0" w:color="auto"/>
            <w:bottom w:val="none" w:sz="0" w:space="0" w:color="auto"/>
            <w:right w:val="none" w:sz="0" w:space="0" w:color="auto"/>
          </w:divBdr>
        </w:div>
        <w:div w:id="180702595">
          <w:marLeft w:val="640"/>
          <w:marRight w:val="0"/>
          <w:marTop w:val="0"/>
          <w:marBottom w:val="0"/>
          <w:divBdr>
            <w:top w:val="none" w:sz="0" w:space="0" w:color="auto"/>
            <w:left w:val="none" w:sz="0" w:space="0" w:color="auto"/>
            <w:bottom w:val="none" w:sz="0" w:space="0" w:color="auto"/>
            <w:right w:val="none" w:sz="0" w:space="0" w:color="auto"/>
          </w:divBdr>
        </w:div>
        <w:div w:id="1254826113">
          <w:marLeft w:val="640"/>
          <w:marRight w:val="0"/>
          <w:marTop w:val="0"/>
          <w:marBottom w:val="0"/>
          <w:divBdr>
            <w:top w:val="none" w:sz="0" w:space="0" w:color="auto"/>
            <w:left w:val="none" w:sz="0" w:space="0" w:color="auto"/>
            <w:bottom w:val="none" w:sz="0" w:space="0" w:color="auto"/>
            <w:right w:val="none" w:sz="0" w:space="0" w:color="auto"/>
          </w:divBdr>
        </w:div>
        <w:div w:id="297996294">
          <w:marLeft w:val="640"/>
          <w:marRight w:val="0"/>
          <w:marTop w:val="0"/>
          <w:marBottom w:val="0"/>
          <w:divBdr>
            <w:top w:val="none" w:sz="0" w:space="0" w:color="auto"/>
            <w:left w:val="none" w:sz="0" w:space="0" w:color="auto"/>
            <w:bottom w:val="none" w:sz="0" w:space="0" w:color="auto"/>
            <w:right w:val="none" w:sz="0" w:space="0" w:color="auto"/>
          </w:divBdr>
        </w:div>
        <w:div w:id="1318267310">
          <w:marLeft w:val="640"/>
          <w:marRight w:val="0"/>
          <w:marTop w:val="0"/>
          <w:marBottom w:val="0"/>
          <w:divBdr>
            <w:top w:val="none" w:sz="0" w:space="0" w:color="auto"/>
            <w:left w:val="none" w:sz="0" w:space="0" w:color="auto"/>
            <w:bottom w:val="none" w:sz="0" w:space="0" w:color="auto"/>
            <w:right w:val="none" w:sz="0" w:space="0" w:color="auto"/>
          </w:divBdr>
        </w:div>
      </w:divsChild>
    </w:div>
    <w:div w:id="1524434762">
      <w:bodyDiv w:val="1"/>
      <w:marLeft w:val="0"/>
      <w:marRight w:val="0"/>
      <w:marTop w:val="0"/>
      <w:marBottom w:val="0"/>
      <w:divBdr>
        <w:top w:val="none" w:sz="0" w:space="0" w:color="auto"/>
        <w:left w:val="none" w:sz="0" w:space="0" w:color="auto"/>
        <w:bottom w:val="none" w:sz="0" w:space="0" w:color="auto"/>
        <w:right w:val="none" w:sz="0" w:space="0" w:color="auto"/>
      </w:divBdr>
      <w:divsChild>
        <w:div w:id="932278186">
          <w:marLeft w:val="0"/>
          <w:marRight w:val="0"/>
          <w:marTop w:val="0"/>
          <w:marBottom w:val="0"/>
          <w:divBdr>
            <w:top w:val="none" w:sz="0" w:space="0" w:color="auto"/>
            <w:left w:val="none" w:sz="0" w:space="0" w:color="auto"/>
            <w:bottom w:val="none" w:sz="0" w:space="0" w:color="auto"/>
            <w:right w:val="none" w:sz="0" w:space="0" w:color="auto"/>
          </w:divBdr>
        </w:div>
        <w:div w:id="128020037">
          <w:marLeft w:val="0"/>
          <w:marRight w:val="0"/>
          <w:marTop w:val="0"/>
          <w:marBottom w:val="0"/>
          <w:divBdr>
            <w:top w:val="none" w:sz="0" w:space="0" w:color="auto"/>
            <w:left w:val="none" w:sz="0" w:space="0" w:color="auto"/>
            <w:bottom w:val="none" w:sz="0" w:space="0" w:color="auto"/>
            <w:right w:val="none" w:sz="0" w:space="0" w:color="auto"/>
          </w:divBdr>
        </w:div>
        <w:div w:id="1180462551">
          <w:marLeft w:val="0"/>
          <w:marRight w:val="0"/>
          <w:marTop w:val="0"/>
          <w:marBottom w:val="0"/>
          <w:divBdr>
            <w:top w:val="none" w:sz="0" w:space="0" w:color="auto"/>
            <w:left w:val="none" w:sz="0" w:space="0" w:color="auto"/>
            <w:bottom w:val="none" w:sz="0" w:space="0" w:color="auto"/>
            <w:right w:val="none" w:sz="0" w:space="0" w:color="auto"/>
          </w:divBdr>
        </w:div>
        <w:div w:id="630138005">
          <w:marLeft w:val="0"/>
          <w:marRight w:val="0"/>
          <w:marTop w:val="0"/>
          <w:marBottom w:val="0"/>
          <w:divBdr>
            <w:top w:val="none" w:sz="0" w:space="0" w:color="auto"/>
            <w:left w:val="none" w:sz="0" w:space="0" w:color="auto"/>
            <w:bottom w:val="none" w:sz="0" w:space="0" w:color="auto"/>
            <w:right w:val="none" w:sz="0" w:space="0" w:color="auto"/>
          </w:divBdr>
        </w:div>
        <w:div w:id="1720519635">
          <w:marLeft w:val="0"/>
          <w:marRight w:val="0"/>
          <w:marTop w:val="0"/>
          <w:marBottom w:val="0"/>
          <w:divBdr>
            <w:top w:val="none" w:sz="0" w:space="0" w:color="auto"/>
            <w:left w:val="none" w:sz="0" w:space="0" w:color="auto"/>
            <w:bottom w:val="none" w:sz="0" w:space="0" w:color="auto"/>
            <w:right w:val="none" w:sz="0" w:space="0" w:color="auto"/>
          </w:divBdr>
        </w:div>
        <w:div w:id="2092120971">
          <w:marLeft w:val="0"/>
          <w:marRight w:val="0"/>
          <w:marTop w:val="0"/>
          <w:marBottom w:val="0"/>
          <w:divBdr>
            <w:top w:val="none" w:sz="0" w:space="0" w:color="auto"/>
            <w:left w:val="none" w:sz="0" w:space="0" w:color="auto"/>
            <w:bottom w:val="none" w:sz="0" w:space="0" w:color="auto"/>
            <w:right w:val="none" w:sz="0" w:space="0" w:color="auto"/>
          </w:divBdr>
        </w:div>
        <w:div w:id="1751921985">
          <w:marLeft w:val="0"/>
          <w:marRight w:val="0"/>
          <w:marTop w:val="0"/>
          <w:marBottom w:val="0"/>
          <w:divBdr>
            <w:top w:val="none" w:sz="0" w:space="0" w:color="auto"/>
            <w:left w:val="none" w:sz="0" w:space="0" w:color="auto"/>
            <w:bottom w:val="none" w:sz="0" w:space="0" w:color="auto"/>
            <w:right w:val="none" w:sz="0" w:space="0" w:color="auto"/>
          </w:divBdr>
        </w:div>
        <w:div w:id="2055765413">
          <w:marLeft w:val="0"/>
          <w:marRight w:val="0"/>
          <w:marTop w:val="0"/>
          <w:marBottom w:val="0"/>
          <w:divBdr>
            <w:top w:val="none" w:sz="0" w:space="0" w:color="auto"/>
            <w:left w:val="none" w:sz="0" w:space="0" w:color="auto"/>
            <w:bottom w:val="none" w:sz="0" w:space="0" w:color="auto"/>
            <w:right w:val="none" w:sz="0" w:space="0" w:color="auto"/>
          </w:divBdr>
        </w:div>
        <w:div w:id="1366052983">
          <w:marLeft w:val="0"/>
          <w:marRight w:val="0"/>
          <w:marTop w:val="0"/>
          <w:marBottom w:val="0"/>
          <w:divBdr>
            <w:top w:val="none" w:sz="0" w:space="0" w:color="auto"/>
            <w:left w:val="none" w:sz="0" w:space="0" w:color="auto"/>
            <w:bottom w:val="none" w:sz="0" w:space="0" w:color="auto"/>
            <w:right w:val="none" w:sz="0" w:space="0" w:color="auto"/>
          </w:divBdr>
        </w:div>
        <w:div w:id="869610546">
          <w:marLeft w:val="0"/>
          <w:marRight w:val="0"/>
          <w:marTop w:val="0"/>
          <w:marBottom w:val="0"/>
          <w:divBdr>
            <w:top w:val="none" w:sz="0" w:space="0" w:color="auto"/>
            <w:left w:val="none" w:sz="0" w:space="0" w:color="auto"/>
            <w:bottom w:val="none" w:sz="0" w:space="0" w:color="auto"/>
            <w:right w:val="none" w:sz="0" w:space="0" w:color="auto"/>
          </w:divBdr>
        </w:div>
        <w:div w:id="1743258183">
          <w:marLeft w:val="0"/>
          <w:marRight w:val="0"/>
          <w:marTop w:val="0"/>
          <w:marBottom w:val="0"/>
          <w:divBdr>
            <w:top w:val="none" w:sz="0" w:space="0" w:color="auto"/>
            <w:left w:val="none" w:sz="0" w:space="0" w:color="auto"/>
            <w:bottom w:val="none" w:sz="0" w:space="0" w:color="auto"/>
            <w:right w:val="none" w:sz="0" w:space="0" w:color="auto"/>
          </w:divBdr>
        </w:div>
        <w:div w:id="1287545732">
          <w:marLeft w:val="0"/>
          <w:marRight w:val="0"/>
          <w:marTop w:val="0"/>
          <w:marBottom w:val="0"/>
          <w:divBdr>
            <w:top w:val="none" w:sz="0" w:space="0" w:color="auto"/>
            <w:left w:val="none" w:sz="0" w:space="0" w:color="auto"/>
            <w:bottom w:val="none" w:sz="0" w:space="0" w:color="auto"/>
            <w:right w:val="none" w:sz="0" w:space="0" w:color="auto"/>
          </w:divBdr>
        </w:div>
        <w:div w:id="417363027">
          <w:marLeft w:val="0"/>
          <w:marRight w:val="0"/>
          <w:marTop w:val="0"/>
          <w:marBottom w:val="0"/>
          <w:divBdr>
            <w:top w:val="none" w:sz="0" w:space="0" w:color="auto"/>
            <w:left w:val="none" w:sz="0" w:space="0" w:color="auto"/>
            <w:bottom w:val="none" w:sz="0" w:space="0" w:color="auto"/>
            <w:right w:val="none" w:sz="0" w:space="0" w:color="auto"/>
          </w:divBdr>
        </w:div>
        <w:div w:id="676807662">
          <w:marLeft w:val="0"/>
          <w:marRight w:val="0"/>
          <w:marTop w:val="0"/>
          <w:marBottom w:val="0"/>
          <w:divBdr>
            <w:top w:val="none" w:sz="0" w:space="0" w:color="auto"/>
            <w:left w:val="none" w:sz="0" w:space="0" w:color="auto"/>
            <w:bottom w:val="none" w:sz="0" w:space="0" w:color="auto"/>
            <w:right w:val="none" w:sz="0" w:space="0" w:color="auto"/>
          </w:divBdr>
        </w:div>
        <w:div w:id="305547074">
          <w:marLeft w:val="0"/>
          <w:marRight w:val="0"/>
          <w:marTop w:val="0"/>
          <w:marBottom w:val="0"/>
          <w:divBdr>
            <w:top w:val="none" w:sz="0" w:space="0" w:color="auto"/>
            <w:left w:val="none" w:sz="0" w:space="0" w:color="auto"/>
            <w:bottom w:val="none" w:sz="0" w:space="0" w:color="auto"/>
            <w:right w:val="none" w:sz="0" w:space="0" w:color="auto"/>
          </w:divBdr>
        </w:div>
        <w:div w:id="469326534">
          <w:marLeft w:val="0"/>
          <w:marRight w:val="0"/>
          <w:marTop w:val="0"/>
          <w:marBottom w:val="0"/>
          <w:divBdr>
            <w:top w:val="none" w:sz="0" w:space="0" w:color="auto"/>
            <w:left w:val="none" w:sz="0" w:space="0" w:color="auto"/>
            <w:bottom w:val="none" w:sz="0" w:space="0" w:color="auto"/>
            <w:right w:val="none" w:sz="0" w:space="0" w:color="auto"/>
          </w:divBdr>
        </w:div>
        <w:div w:id="1547718159">
          <w:marLeft w:val="0"/>
          <w:marRight w:val="0"/>
          <w:marTop w:val="0"/>
          <w:marBottom w:val="0"/>
          <w:divBdr>
            <w:top w:val="none" w:sz="0" w:space="0" w:color="auto"/>
            <w:left w:val="none" w:sz="0" w:space="0" w:color="auto"/>
            <w:bottom w:val="none" w:sz="0" w:space="0" w:color="auto"/>
            <w:right w:val="none" w:sz="0" w:space="0" w:color="auto"/>
          </w:divBdr>
        </w:div>
        <w:div w:id="1968273050">
          <w:marLeft w:val="0"/>
          <w:marRight w:val="0"/>
          <w:marTop w:val="0"/>
          <w:marBottom w:val="0"/>
          <w:divBdr>
            <w:top w:val="none" w:sz="0" w:space="0" w:color="auto"/>
            <w:left w:val="none" w:sz="0" w:space="0" w:color="auto"/>
            <w:bottom w:val="none" w:sz="0" w:space="0" w:color="auto"/>
            <w:right w:val="none" w:sz="0" w:space="0" w:color="auto"/>
          </w:divBdr>
        </w:div>
      </w:divsChild>
    </w:div>
    <w:div w:id="1524778644">
      <w:bodyDiv w:val="1"/>
      <w:marLeft w:val="0"/>
      <w:marRight w:val="0"/>
      <w:marTop w:val="0"/>
      <w:marBottom w:val="0"/>
      <w:divBdr>
        <w:top w:val="none" w:sz="0" w:space="0" w:color="auto"/>
        <w:left w:val="none" w:sz="0" w:space="0" w:color="auto"/>
        <w:bottom w:val="none" w:sz="0" w:space="0" w:color="auto"/>
        <w:right w:val="none" w:sz="0" w:space="0" w:color="auto"/>
      </w:divBdr>
      <w:divsChild>
        <w:div w:id="675619084">
          <w:marLeft w:val="640"/>
          <w:marRight w:val="0"/>
          <w:marTop w:val="0"/>
          <w:marBottom w:val="0"/>
          <w:divBdr>
            <w:top w:val="none" w:sz="0" w:space="0" w:color="auto"/>
            <w:left w:val="none" w:sz="0" w:space="0" w:color="auto"/>
            <w:bottom w:val="none" w:sz="0" w:space="0" w:color="auto"/>
            <w:right w:val="none" w:sz="0" w:space="0" w:color="auto"/>
          </w:divBdr>
        </w:div>
        <w:div w:id="2005353386">
          <w:marLeft w:val="640"/>
          <w:marRight w:val="0"/>
          <w:marTop w:val="0"/>
          <w:marBottom w:val="0"/>
          <w:divBdr>
            <w:top w:val="none" w:sz="0" w:space="0" w:color="auto"/>
            <w:left w:val="none" w:sz="0" w:space="0" w:color="auto"/>
            <w:bottom w:val="none" w:sz="0" w:space="0" w:color="auto"/>
            <w:right w:val="none" w:sz="0" w:space="0" w:color="auto"/>
          </w:divBdr>
        </w:div>
        <w:div w:id="2070034022">
          <w:marLeft w:val="640"/>
          <w:marRight w:val="0"/>
          <w:marTop w:val="0"/>
          <w:marBottom w:val="0"/>
          <w:divBdr>
            <w:top w:val="none" w:sz="0" w:space="0" w:color="auto"/>
            <w:left w:val="none" w:sz="0" w:space="0" w:color="auto"/>
            <w:bottom w:val="none" w:sz="0" w:space="0" w:color="auto"/>
            <w:right w:val="none" w:sz="0" w:space="0" w:color="auto"/>
          </w:divBdr>
        </w:div>
        <w:div w:id="1636911277">
          <w:marLeft w:val="640"/>
          <w:marRight w:val="0"/>
          <w:marTop w:val="0"/>
          <w:marBottom w:val="0"/>
          <w:divBdr>
            <w:top w:val="none" w:sz="0" w:space="0" w:color="auto"/>
            <w:left w:val="none" w:sz="0" w:space="0" w:color="auto"/>
            <w:bottom w:val="none" w:sz="0" w:space="0" w:color="auto"/>
            <w:right w:val="none" w:sz="0" w:space="0" w:color="auto"/>
          </w:divBdr>
        </w:div>
        <w:div w:id="743795245">
          <w:marLeft w:val="640"/>
          <w:marRight w:val="0"/>
          <w:marTop w:val="0"/>
          <w:marBottom w:val="0"/>
          <w:divBdr>
            <w:top w:val="none" w:sz="0" w:space="0" w:color="auto"/>
            <w:left w:val="none" w:sz="0" w:space="0" w:color="auto"/>
            <w:bottom w:val="none" w:sz="0" w:space="0" w:color="auto"/>
            <w:right w:val="none" w:sz="0" w:space="0" w:color="auto"/>
          </w:divBdr>
        </w:div>
        <w:div w:id="863129260">
          <w:marLeft w:val="640"/>
          <w:marRight w:val="0"/>
          <w:marTop w:val="0"/>
          <w:marBottom w:val="0"/>
          <w:divBdr>
            <w:top w:val="none" w:sz="0" w:space="0" w:color="auto"/>
            <w:left w:val="none" w:sz="0" w:space="0" w:color="auto"/>
            <w:bottom w:val="none" w:sz="0" w:space="0" w:color="auto"/>
            <w:right w:val="none" w:sz="0" w:space="0" w:color="auto"/>
          </w:divBdr>
        </w:div>
        <w:div w:id="229973060">
          <w:marLeft w:val="640"/>
          <w:marRight w:val="0"/>
          <w:marTop w:val="0"/>
          <w:marBottom w:val="0"/>
          <w:divBdr>
            <w:top w:val="none" w:sz="0" w:space="0" w:color="auto"/>
            <w:left w:val="none" w:sz="0" w:space="0" w:color="auto"/>
            <w:bottom w:val="none" w:sz="0" w:space="0" w:color="auto"/>
            <w:right w:val="none" w:sz="0" w:space="0" w:color="auto"/>
          </w:divBdr>
        </w:div>
        <w:div w:id="1396467489">
          <w:marLeft w:val="640"/>
          <w:marRight w:val="0"/>
          <w:marTop w:val="0"/>
          <w:marBottom w:val="0"/>
          <w:divBdr>
            <w:top w:val="none" w:sz="0" w:space="0" w:color="auto"/>
            <w:left w:val="none" w:sz="0" w:space="0" w:color="auto"/>
            <w:bottom w:val="none" w:sz="0" w:space="0" w:color="auto"/>
            <w:right w:val="none" w:sz="0" w:space="0" w:color="auto"/>
          </w:divBdr>
        </w:div>
        <w:div w:id="645746307">
          <w:marLeft w:val="640"/>
          <w:marRight w:val="0"/>
          <w:marTop w:val="0"/>
          <w:marBottom w:val="0"/>
          <w:divBdr>
            <w:top w:val="none" w:sz="0" w:space="0" w:color="auto"/>
            <w:left w:val="none" w:sz="0" w:space="0" w:color="auto"/>
            <w:bottom w:val="none" w:sz="0" w:space="0" w:color="auto"/>
            <w:right w:val="none" w:sz="0" w:space="0" w:color="auto"/>
          </w:divBdr>
        </w:div>
        <w:div w:id="622427026">
          <w:marLeft w:val="640"/>
          <w:marRight w:val="0"/>
          <w:marTop w:val="0"/>
          <w:marBottom w:val="0"/>
          <w:divBdr>
            <w:top w:val="none" w:sz="0" w:space="0" w:color="auto"/>
            <w:left w:val="none" w:sz="0" w:space="0" w:color="auto"/>
            <w:bottom w:val="none" w:sz="0" w:space="0" w:color="auto"/>
            <w:right w:val="none" w:sz="0" w:space="0" w:color="auto"/>
          </w:divBdr>
        </w:div>
        <w:div w:id="1197155443">
          <w:marLeft w:val="640"/>
          <w:marRight w:val="0"/>
          <w:marTop w:val="0"/>
          <w:marBottom w:val="0"/>
          <w:divBdr>
            <w:top w:val="none" w:sz="0" w:space="0" w:color="auto"/>
            <w:left w:val="none" w:sz="0" w:space="0" w:color="auto"/>
            <w:bottom w:val="none" w:sz="0" w:space="0" w:color="auto"/>
            <w:right w:val="none" w:sz="0" w:space="0" w:color="auto"/>
          </w:divBdr>
        </w:div>
        <w:div w:id="1935285378">
          <w:marLeft w:val="640"/>
          <w:marRight w:val="0"/>
          <w:marTop w:val="0"/>
          <w:marBottom w:val="0"/>
          <w:divBdr>
            <w:top w:val="none" w:sz="0" w:space="0" w:color="auto"/>
            <w:left w:val="none" w:sz="0" w:space="0" w:color="auto"/>
            <w:bottom w:val="none" w:sz="0" w:space="0" w:color="auto"/>
            <w:right w:val="none" w:sz="0" w:space="0" w:color="auto"/>
          </w:divBdr>
        </w:div>
        <w:div w:id="1730230207">
          <w:marLeft w:val="640"/>
          <w:marRight w:val="0"/>
          <w:marTop w:val="0"/>
          <w:marBottom w:val="0"/>
          <w:divBdr>
            <w:top w:val="none" w:sz="0" w:space="0" w:color="auto"/>
            <w:left w:val="none" w:sz="0" w:space="0" w:color="auto"/>
            <w:bottom w:val="none" w:sz="0" w:space="0" w:color="auto"/>
            <w:right w:val="none" w:sz="0" w:space="0" w:color="auto"/>
          </w:divBdr>
        </w:div>
        <w:div w:id="732390919">
          <w:marLeft w:val="640"/>
          <w:marRight w:val="0"/>
          <w:marTop w:val="0"/>
          <w:marBottom w:val="0"/>
          <w:divBdr>
            <w:top w:val="none" w:sz="0" w:space="0" w:color="auto"/>
            <w:left w:val="none" w:sz="0" w:space="0" w:color="auto"/>
            <w:bottom w:val="none" w:sz="0" w:space="0" w:color="auto"/>
            <w:right w:val="none" w:sz="0" w:space="0" w:color="auto"/>
          </w:divBdr>
        </w:div>
        <w:div w:id="386729274">
          <w:marLeft w:val="640"/>
          <w:marRight w:val="0"/>
          <w:marTop w:val="0"/>
          <w:marBottom w:val="0"/>
          <w:divBdr>
            <w:top w:val="none" w:sz="0" w:space="0" w:color="auto"/>
            <w:left w:val="none" w:sz="0" w:space="0" w:color="auto"/>
            <w:bottom w:val="none" w:sz="0" w:space="0" w:color="auto"/>
            <w:right w:val="none" w:sz="0" w:space="0" w:color="auto"/>
          </w:divBdr>
        </w:div>
        <w:div w:id="1201741007">
          <w:marLeft w:val="640"/>
          <w:marRight w:val="0"/>
          <w:marTop w:val="0"/>
          <w:marBottom w:val="0"/>
          <w:divBdr>
            <w:top w:val="none" w:sz="0" w:space="0" w:color="auto"/>
            <w:left w:val="none" w:sz="0" w:space="0" w:color="auto"/>
            <w:bottom w:val="none" w:sz="0" w:space="0" w:color="auto"/>
            <w:right w:val="none" w:sz="0" w:space="0" w:color="auto"/>
          </w:divBdr>
        </w:div>
        <w:div w:id="400755062">
          <w:marLeft w:val="640"/>
          <w:marRight w:val="0"/>
          <w:marTop w:val="0"/>
          <w:marBottom w:val="0"/>
          <w:divBdr>
            <w:top w:val="none" w:sz="0" w:space="0" w:color="auto"/>
            <w:left w:val="none" w:sz="0" w:space="0" w:color="auto"/>
            <w:bottom w:val="none" w:sz="0" w:space="0" w:color="auto"/>
            <w:right w:val="none" w:sz="0" w:space="0" w:color="auto"/>
          </w:divBdr>
        </w:div>
        <w:div w:id="365058785">
          <w:marLeft w:val="640"/>
          <w:marRight w:val="0"/>
          <w:marTop w:val="0"/>
          <w:marBottom w:val="0"/>
          <w:divBdr>
            <w:top w:val="none" w:sz="0" w:space="0" w:color="auto"/>
            <w:left w:val="none" w:sz="0" w:space="0" w:color="auto"/>
            <w:bottom w:val="none" w:sz="0" w:space="0" w:color="auto"/>
            <w:right w:val="none" w:sz="0" w:space="0" w:color="auto"/>
          </w:divBdr>
        </w:div>
        <w:div w:id="650985043">
          <w:marLeft w:val="640"/>
          <w:marRight w:val="0"/>
          <w:marTop w:val="0"/>
          <w:marBottom w:val="0"/>
          <w:divBdr>
            <w:top w:val="none" w:sz="0" w:space="0" w:color="auto"/>
            <w:left w:val="none" w:sz="0" w:space="0" w:color="auto"/>
            <w:bottom w:val="none" w:sz="0" w:space="0" w:color="auto"/>
            <w:right w:val="none" w:sz="0" w:space="0" w:color="auto"/>
          </w:divBdr>
        </w:div>
        <w:div w:id="226645811">
          <w:marLeft w:val="640"/>
          <w:marRight w:val="0"/>
          <w:marTop w:val="0"/>
          <w:marBottom w:val="0"/>
          <w:divBdr>
            <w:top w:val="none" w:sz="0" w:space="0" w:color="auto"/>
            <w:left w:val="none" w:sz="0" w:space="0" w:color="auto"/>
            <w:bottom w:val="none" w:sz="0" w:space="0" w:color="auto"/>
            <w:right w:val="none" w:sz="0" w:space="0" w:color="auto"/>
          </w:divBdr>
        </w:div>
        <w:div w:id="66415883">
          <w:marLeft w:val="640"/>
          <w:marRight w:val="0"/>
          <w:marTop w:val="0"/>
          <w:marBottom w:val="0"/>
          <w:divBdr>
            <w:top w:val="none" w:sz="0" w:space="0" w:color="auto"/>
            <w:left w:val="none" w:sz="0" w:space="0" w:color="auto"/>
            <w:bottom w:val="none" w:sz="0" w:space="0" w:color="auto"/>
            <w:right w:val="none" w:sz="0" w:space="0" w:color="auto"/>
          </w:divBdr>
        </w:div>
        <w:div w:id="1867325721">
          <w:marLeft w:val="640"/>
          <w:marRight w:val="0"/>
          <w:marTop w:val="0"/>
          <w:marBottom w:val="0"/>
          <w:divBdr>
            <w:top w:val="none" w:sz="0" w:space="0" w:color="auto"/>
            <w:left w:val="none" w:sz="0" w:space="0" w:color="auto"/>
            <w:bottom w:val="none" w:sz="0" w:space="0" w:color="auto"/>
            <w:right w:val="none" w:sz="0" w:space="0" w:color="auto"/>
          </w:divBdr>
        </w:div>
        <w:div w:id="1197281136">
          <w:marLeft w:val="640"/>
          <w:marRight w:val="0"/>
          <w:marTop w:val="0"/>
          <w:marBottom w:val="0"/>
          <w:divBdr>
            <w:top w:val="none" w:sz="0" w:space="0" w:color="auto"/>
            <w:left w:val="none" w:sz="0" w:space="0" w:color="auto"/>
            <w:bottom w:val="none" w:sz="0" w:space="0" w:color="auto"/>
            <w:right w:val="none" w:sz="0" w:space="0" w:color="auto"/>
          </w:divBdr>
        </w:div>
        <w:div w:id="412314753">
          <w:marLeft w:val="640"/>
          <w:marRight w:val="0"/>
          <w:marTop w:val="0"/>
          <w:marBottom w:val="0"/>
          <w:divBdr>
            <w:top w:val="none" w:sz="0" w:space="0" w:color="auto"/>
            <w:left w:val="none" w:sz="0" w:space="0" w:color="auto"/>
            <w:bottom w:val="none" w:sz="0" w:space="0" w:color="auto"/>
            <w:right w:val="none" w:sz="0" w:space="0" w:color="auto"/>
          </w:divBdr>
        </w:div>
      </w:divsChild>
    </w:div>
    <w:div w:id="1560824702">
      <w:bodyDiv w:val="1"/>
      <w:marLeft w:val="0"/>
      <w:marRight w:val="0"/>
      <w:marTop w:val="0"/>
      <w:marBottom w:val="0"/>
      <w:divBdr>
        <w:top w:val="none" w:sz="0" w:space="0" w:color="auto"/>
        <w:left w:val="none" w:sz="0" w:space="0" w:color="auto"/>
        <w:bottom w:val="none" w:sz="0" w:space="0" w:color="auto"/>
        <w:right w:val="none" w:sz="0" w:space="0" w:color="auto"/>
      </w:divBdr>
      <w:divsChild>
        <w:div w:id="819616782">
          <w:marLeft w:val="640"/>
          <w:marRight w:val="0"/>
          <w:marTop w:val="0"/>
          <w:marBottom w:val="0"/>
          <w:divBdr>
            <w:top w:val="none" w:sz="0" w:space="0" w:color="auto"/>
            <w:left w:val="none" w:sz="0" w:space="0" w:color="auto"/>
            <w:bottom w:val="none" w:sz="0" w:space="0" w:color="auto"/>
            <w:right w:val="none" w:sz="0" w:space="0" w:color="auto"/>
          </w:divBdr>
        </w:div>
        <w:div w:id="1931159170">
          <w:marLeft w:val="640"/>
          <w:marRight w:val="0"/>
          <w:marTop w:val="0"/>
          <w:marBottom w:val="0"/>
          <w:divBdr>
            <w:top w:val="none" w:sz="0" w:space="0" w:color="auto"/>
            <w:left w:val="none" w:sz="0" w:space="0" w:color="auto"/>
            <w:bottom w:val="none" w:sz="0" w:space="0" w:color="auto"/>
            <w:right w:val="none" w:sz="0" w:space="0" w:color="auto"/>
          </w:divBdr>
        </w:div>
        <w:div w:id="390275181">
          <w:marLeft w:val="640"/>
          <w:marRight w:val="0"/>
          <w:marTop w:val="0"/>
          <w:marBottom w:val="0"/>
          <w:divBdr>
            <w:top w:val="none" w:sz="0" w:space="0" w:color="auto"/>
            <w:left w:val="none" w:sz="0" w:space="0" w:color="auto"/>
            <w:bottom w:val="none" w:sz="0" w:space="0" w:color="auto"/>
            <w:right w:val="none" w:sz="0" w:space="0" w:color="auto"/>
          </w:divBdr>
        </w:div>
        <w:div w:id="2140419561">
          <w:marLeft w:val="640"/>
          <w:marRight w:val="0"/>
          <w:marTop w:val="0"/>
          <w:marBottom w:val="0"/>
          <w:divBdr>
            <w:top w:val="none" w:sz="0" w:space="0" w:color="auto"/>
            <w:left w:val="none" w:sz="0" w:space="0" w:color="auto"/>
            <w:bottom w:val="none" w:sz="0" w:space="0" w:color="auto"/>
            <w:right w:val="none" w:sz="0" w:space="0" w:color="auto"/>
          </w:divBdr>
        </w:div>
        <w:div w:id="1891960060">
          <w:marLeft w:val="640"/>
          <w:marRight w:val="0"/>
          <w:marTop w:val="0"/>
          <w:marBottom w:val="0"/>
          <w:divBdr>
            <w:top w:val="none" w:sz="0" w:space="0" w:color="auto"/>
            <w:left w:val="none" w:sz="0" w:space="0" w:color="auto"/>
            <w:bottom w:val="none" w:sz="0" w:space="0" w:color="auto"/>
            <w:right w:val="none" w:sz="0" w:space="0" w:color="auto"/>
          </w:divBdr>
        </w:div>
        <w:div w:id="1254315656">
          <w:marLeft w:val="640"/>
          <w:marRight w:val="0"/>
          <w:marTop w:val="0"/>
          <w:marBottom w:val="0"/>
          <w:divBdr>
            <w:top w:val="none" w:sz="0" w:space="0" w:color="auto"/>
            <w:left w:val="none" w:sz="0" w:space="0" w:color="auto"/>
            <w:bottom w:val="none" w:sz="0" w:space="0" w:color="auto"/>
            <w:right w:val="none" w:sz="0" w:space="0" w:color="auto"/>
          </w:divBdr>
        </w:div>
        <w:div w:id="936911920">
          <w:marLeft w:val="640"/>
          <w:marRight w:val="0"/>
          <w:marTop w:val="0"/>
          <w:marBottom w:val="0"/>
          <w:divBdr>
            <w:top w:val="none" w:sz="0" w:space="0" w:color="auto"/>
            <w:left w:val="none" w:sz="0" w:space="0" w:color="auto"/>
            <w:bottom w:val="none" w:sz="0" w:space="0" w:color="auto"/>
            <w:right w:val="none" w:sz="0" w:space="0" w:color="auto"/>
          </w:divBdr>
        </w:div>
        <w:div w:id="1750081115">
          <w:marLeft w:val="640"/>
          <w:marRight w:val="0"/>
          <w:marTop w:val="0"/>
          <w:marBottom w:val="0"/>
          <w:divBdr>
            <w:top w:val="none" w:sz="0" w:space="0" w:color="auto"/>
            <w:left w:val="none" w:sz="0" w:space="0" w:color="auto"/>
            <w:bottom w:val="none" w:sz="0" w:space="0" w:color="auto"/>
            <w:right w:val="none" w:sz="0" w:space="0" w:color="auto"/>
          </w:divBdr>
        </w:div>
        <w:div w:id="1812626167">
          <w:marLeft w:val="640"/>
          <w:marRight w:val="0"/>
          <w:marTop w:val="0"/>
          <w:marBottom w:val="0"/>
          <w:divBdr>
            <w:top w:val="none" w:sz="0" w:space="0" w:color="auto"/>
            <w:left w:val="none" w:sz="0" w:space="0" w:color="auto"/>
            <w:bottom w:val="none" w:sz="0" w:space="0" w:color="auto"/>
            <w:right w:val="none" w:sz="0" w:space="0" w:color="auto"/>
          </w:divBdr>
        </w:div>
        <w:div w:id="811557853">
          <w:marLeft w:val="640"/>
          <w:marRight w:val="0"/>
          <w:marTop w:val="0"/>
          <w:marBottom w:val="0"/>
          <w:divBdr>
            <w:top w:val="none" w:sz="0" w:space="0" w:color="auto"/>
            <w:left w:val="none" w:sz="0" w:space="0" w:color="auto"/>
            <w:bottom w:val="none" w:sz="0" w:space="0" w:color="auto"/>
            <w:right w:val="none" w:sz="0" w:space="0" w:color="auto"/>
          </w:divBdr>
        </w:div>
        <w:div w:id="1301955748">
          <w:marLeft w:val="640"/>
          <w:marRight w:val="0"/>
          <w:marTop w:val="0"/>
          <w:marBottom w:val="0"/>
          <w:divBdr>
            <w:top w:val="none" w:sz="0" w:space="0" w:color="auto"/>
            <w:left w:val="none" w:sz="0" w:space="0" w:color="auto"/>
            <w:bottom w:val="none" w:sz="0" w:space="0" w:color="auto"/>
            <w:right w:val="none" w:sz="0" w:space="0" w:color="auto"/>
          </w:divBdr>
        </w:div>
        <w:div w:id="1691754683">
          <w:marLeft w:val="640"/>
          <w:marRight w:val="0"/>
          <w:marTop w:val="0"/>
          <w:marBottom w:val="0"/>
          <w:divBdr>
            <w:top w:val="none" w:sz="0" w:space="0" w:color="auto"/>
            <w:left w:val="none" w:sz="0" w:space="0" w:color="auto"/>
            <w:bottom w:val="none" w:sz="0" w:space="0" w:color="auto"/>
            <w:right w:val="none" w:sz="0" w:space="0" w:color="auto"/>
          </w:divBdr>
        </w:div>
        <w:div w:id="1940025286">
          <w:marLeft w:val="640"/>
          <w:marRight w:val="0"/>
          <w:marTop w:val="0"/>
          <w:marBottom w:val="0"/>
          <w:divBdr>
            <w:top w:val="none" w:sz="0" w:space="0" w:color="auto"/>
            <w:left w:val="none" w:sz="0" w:space="0" w:color="auto"/>
            <w:bottom w:val="none" w:sz="0" w:space="0" w:color="auto"/>
            <w:right w:val="none" w:sz="0" w:space="0" w:color="auto"/>
          </w:divBdr>
        </w:div>
        <w:div w:id="2118020612">
          <w:marLeft w:val="640"/>
          <w:marRight w:val="0"/>
          <w:marTop w:val="0"/>
          <w:marBottom w:val="0"/>
          <w:divBdr>
            <w:top w:val="none" w:sz="0" w:space="0" w:color="auto"/>
            <w:left w:val="none" w:sz="0" w:space="0" w:color="auto"/>
            <w:bottom w:val="none" w:sz="0" w:space="0" w:color="auto"/>
            <w:right w:val="none" w:sz="0" w:space="0" w:color="auto"/>
          </w:divBdr>
        </w:div>
        <w:div w:id="1929803069">
          <w:marLeft w:val="640"/>
          <w:marRight w:val="0"/>
          <w:marTop w:val="0"/>
          <w:marBottom w:val="0"/>
          <w:divBdr>
            <w:top w:val="none" w:sz="0" w:space="0" w:color="auto"/>
            <w:left w:val="none" w:sz="0" w:space="0" w:color="auto"/>
            <w:bottom w:val="none" w:sz="0" w:space="0" w:color="auto"/>
            <w:right w:val="none" w:sz="0" w:space="0" w:color="auto"/>
          </w:divBdr>
        </w:div>
        <w:div w:id="423570213">
          <w:marLeft w:val="640"/>
          <w:marRight w:val="0"/>
          <w:marTop w:val="0"/>
          <w:marBottom w:val="0"/>
          <w:divBdr>
            <w:top w:val="none" w:sz="0" w:space="0" w:color="auto"/>
            <w:left w:val="none" w:sz="0" w:space="0" w:color="auto"/>
            <w:bottom w:val="none" w:sz="0" w:space="0" w:color="auto"/>
            <w:right w:val="none" w:sz="0" w:space="0" w:color="auto"/>
          </w:divBdr>
        </w:div>
        <w:div w:id="509805824">
          <w:marLeft w:val="640"/>
          <w:marRight w:val="0"/>
          <w:marTop w:val="0"/>
          <w:marBottom w:val="0"/>
          <w:divBdr>
            <w:top w:val="none" w:sz="0" w:space="0" w:color="auto"/>
            <w:left w:val="none" w:sz="0" w:space="0" w:color="auto"/>
            <w:bottom w:val="none" w:sz="0" w:space="0" w:color="auto"/>
            <w:right w:val="none" w:sz="0" w:space="0" w:color="auto"/>
          </w:divBdr>
        </w:div>
      </w:divsChild>
    </w:div>
    <w:div w:id="1599022387">
      <w:bodyDiv w:val="1"/>
      <w:marLeft w:val="0"/>
      <w:marRight w:val="0"/>
      <w:marTop w:val="0"/>
      <w:marBottom w:val="0"/>
      <w:divBdr>
        <w:top w:val="none" w:sz="0" w:space="0" w:color="auto"/>
        <w:left w:val="none" w:sz="0" w:space="0" w:color="auto"/>
        <w:bottom w:val="none" w:sz="0" w:space="0" w:color="auto"/>
        <w:right w:val="none" w:sz="0" w:space="0" w:color="auto"/>
      </w:divBdr>
      <w:divsChild>
        <w:div w:id="1204831923">
          <w:marLeft w:val="640"/>
          <w:marRight w:val="0"/>
          <w:marTop w:val="0"/>
          <w:marBottom w:val="0"/>
          <w:divBdr>
            <w:top w:val="none" w:sz="0" w:space="0" w:color="auto"/>
            <w:left w:val="none" w:sz="0" w:space="0" w:color="auto"/>
            <w:bottom w:val="none" w:sz="0" w:space="0" w:color="auto"/>
            <w:right w:val="none" w:sz="0" w:space="0" w:color="auto"/>
          </w:divBdr>
        </w:div>
        <w:div w:id="1782646728">
          <w:marLeft w:val="640"/>
          <w:marRight w:val="0"/>
          <w:marTop w:val="0"/>
          <w:marBottom w:val="0"/>
          <w:divBdr>
            <w:top w:val="none" w:sz="0" w:space="0" w:color="auto"/>
            <w:left w:val="none" w:sz="0" w:space="0" w:color="auto"/>
            <w:bottom w:val="none" w:sz="0" w:space="0" w:color="auto"/>
            <w:right w:val="none" w:sz="0" w:space="0" w:color="auto"/>
          </w:divBdr>
        </w:div>
        <w:div w:id="1432772859">
          <w:marLeft w:val="640"/>
          <w:marRight w:val="0"/>
          <w:marTop w:val="0"/>
          <w:marBottom w:val="0"/>
          <w:divBdr>
            <w:top w:val="none" w:sz="0" w:space="0" w:color="auto"/>
            <w:left w:val="none" w:sz="0" w:space="0" w:color="auto"/>
            <w:bottom w:val="none" w:sz="0" w:space="0" w:color="auto"/>
            <w:right w:val="none" w:sz="0" w:space="0" w:color="auto"/>
          </w:divBdr>
        </w:div>
        <w:div w:id="904992434">
          <w:marLeft w:val="640"/>
          <w:marRight w:val="0"/>
          <w:marTop w:val="0"/>
          <w:marBottom w:val="0"/>
          <w:divBdr>
            <w:top w:val="none" w:sz="0" w:space="0" w:color="auto"/>
            <w:left w:val="none" w:sz="0" w:space="0" w:color="auto"/>
            <w:bottom w:val="none" w:sz="0" w:space="0" w:color="auto"/>
            <w:right w:val="none" w:sz="0" w:space="0" w:color="auto"/>
          </w:divBdr>
        </w:div>
        <w:div w:id="412746908">
          <w:marLeft w:val="640"/>
          <w:marRight w:val="0"/>
          <w:marTop w:val="0"/>
          <w:marBottom w:val="0"/>
          <w:divBdr>
            <w:top w:val="none" w:sz="0" w:space="0" w:color="auto"/>
            <w:left w:val="none" w:sz="0" w:space="0" w:color="auto"/>
            <w:bottom w:val="none" w:sz="0" w:space="0" w:color="auto"/>
            <w:right w:val="none" w:sz="0" w:space="0" w:color="auto"/>
          </w:divBdr>
        </w:div>
        <w:div w:id="960382436">
          <w:marLeft w:val="640"/>
          <w:marRight w:val="0"/>
          <w:marTop w:val="0"/>
          <w:marBottom w:val="0"/>
          <w:divBdr>
            <w:top w:val="none" w:sz="0" w:space="0" w:color="auto"/>
            <w:left w:val="none" w:sz="0" w:space="0" w:color="auto"/>
            <w:bottom w:val="none" w:sz="0" w:space="0" w:color="auto"/>
            <w:right w:val="none" w:sz="0" w:space="0" w:color="auto"/>
          </w:divBdr>
        </w:div>
        <w:div w:id="808015906">
          <w:marLeft w:val="640"/>
          <w:marRight w:val="0"/>
          <w:marTop w:val="0"/>
          <w:marBottom w:val="0"/>
          <w:divBdr>
            <w:top w:val="none" w:sz="0" w:space="0" w:color="auto"/>
            <w:left w:val="none" w:sz="0" w:space="0" w:color="auto"/>
            <w:bottom w:val="none" w:sz="0" w:space="0" w:color="auto"/>
            <w:right w:val="none" w:sz="0" w:space="0" w:color="auto"/>
          </w:divBdr>
        </w:div>
        <w:div w:id="377583363">
          <w:marLeft w:val="640"/>
          <w:marRight w:val="0"/>
          <w:marTop w:val="0"/>
          <w:marBottom w:val="0"/>
          <w:divBdr>
            <w:top w:val="none" w:sz="0" w:space="0" w:color="auto"/>
            <w:left w:val="none" w:sz="0" w:space="0" w:color="auto"/>
            <w:bottom w:val="none" w:sz="0" w:space="0" w:color="auto"/>
            <w:right w:val="none" w:sz="0" w:space="0" w:color="auto"/>
          </w:divBdr>
        </w:div>
        <w:div w:id="926186792">
          <w:marLeft w:val="640"/>
          <w:marRight w:val="0"/>
          <w:marTop w:val="0"/>
          <w:marBottom w:val="0"/>
          <w:divBdr>
            <w:top w:val="none" w:sz="0" w:space="0" w:color="auto"/>
            <w:left w:val="none" w:sz="0" w:space="0" w:color="auto"/>
            <w:bottom w:val="none" w:sz="0" w:space="0" w:color="auto"/>
            <w:right w:val="none" w:sz="0" w:space="0" w:color="auto"/>
          </w:divBdr>
        </w:div>
        <w:div w:id="1168520025">
          <w:marLeft w:val="640"/>
          <w:marRight w:val="0"/>
          <w:marTop w:val="0"/>
          <w:marBottom w:val="0"/>
          <w:divBdr>
            <w:top w:val="none" w:sz="0" w:space="0" w:color="auto"/>
            <w:left w:val="none" w:sz="0" w:space="0" w:color="auto"/>
            <w:bottom w:val="none" w:sz="0" w:space="0" w:color="auto"/>
            <w:right w:val="none" w:sz="0" w:space="0" w:color="auto"/>
          </w:divBdr>
        </w:div>
        <w:div w:id="110709470">
          <w:marLeft w:val="640"/>
          <w:marRight w:val="0"/>
          <w:marTop w:val="0"/>
          <w:marBottom w:val="0"/>
          <w:divBdr>
            <w:top w:val="none" w:sz="0" w:space="0" w:color="auto"/>
            <w:left w:val="none" w:sz="0" w:space="0" w:color="auto"/>
            <w:bottom w:val="none" w:sz="0" w:space="0" w:color="auto"/>
            <w:right w:val="none" w:sz="0" w:space="0" w:color="auto"/>
          </w:divBdr>
        </w:div>
        <w:div w:id="1144737710">
          <w:marLeft w:val="640"/>
          <w:marRight w:val="0"/>
          <w:marTop w:val="0"/>
          <w:marBottom w:val="0"/>
          <w:divBdr>
            <w:top w:val="none" w:sz="0" w:space="0" w:color="auto"/>
            <w:left w:val="none" w:sz="0" w:space="0" w:color="auto"/>
            <w:bottom w:val="none" w:sz="0" w:space="0" w:color="auto"/>
            <w:right w:val="none" w:sz="0" w:space="0" w:color="auto"/>
          </w:divBdr>
        </w:div>
        <w:div w:id="540243519">
          <w:marLeft w:val="640"/>
          <w:marRight w:val="0"/>
          <w:marTop w:val="0"/>
          <w:marBottom w:val="0"/>
          <w:divBdr>
            <w:top w:val="none" w:sz="0" w:space="0" w:color="auto"/>
            <w:left w:val="none" w:sz="0" w:space="0" w:color="auto"/>
            <w:bottom w:val="none" w:sz="0" w:space="0" w:color="auto"/>
            <w:right w:val="none" w:sz="0" w:space="0" w:color="auto"/>
          </w:divBdr>
        </w:div>
        <w:div w:id="1954290255">
          <w:marLeft w:val="640"/>
          <w:marRight w:val="0"/>
          <w:marTop w:val="0"/>
          <w:marBottom w:val="0"/>
          <w:divBdr>
            <w:top w:val="none" w:sz="0" w:space="0" w:color="auto"/>
            <w:left w:val="none" w:sz="0" w:space="0" w:color="auto"/>
            <w:bottom w:val="none" w:sz="0" w:space="0" w:color="auto"/>
            <w:right w:val="none" w:sz="0" w:space="0" w:color="auto"/>
          </w:divBdr>
        </w:div>
        <w:div w:id="2046254180">
          <w:marLeft w:val="640"/>
          <w:marRight w:val="0"/>
          <w:marTop w:val="0"/>
          <w:marBottom w:val="0"/>
          <w:divBdr>
            <w:top w:val="none" w:sz="0" w:space="0" w:color="auto"/>
            <w:left w:val="none" w:sz="0" w:space="0" w:color="auto"/>
            <w:bottom w:val="none" w:sz="0" w:space="0" w:color="auto"/>
            <w:right w:val="none" w:sz="0" w:space="0" w:color="auto"/>
          </w:divBdr>
        </w:div>
        <w:div w:id="1911622615">
          <w:marLeft w:val="640"/>
          <w:marRight w:val="0"/>
          <w:marTop w:val="0"/>
          <w:marBottom w:val="0"/>
          <w:divBdr>
            <w:top w:val="none" w:sz="0" w:space="0" w:color="auto"/>
            <w:left w:val="none" w:sz="0" w:space="0" w:color="auto"/>
            <w:bottom w:val="none" w:sz="0" w:space="0" w:color="auto"/>
            <w:right w:val="none" w:sz="0" w:space="0" w:color="auto"/>
          </w:divBdr>
        </w:div>
        <w:div w:id="2001350922">
          <w:marLeft w:val="640"/>
          <w:marRight w:val="0"/>
          <w:marTop w:val="0"/>
          <w:marBottom w:val="0"/>
          <w:divBdr>
            <w:top w:val="none" w:sz="0" w:space="0" w:color="auto"/>
            <w:left w:val="none" w:sz="0" w:space="0" w:color="auto"/>
            <w:bottom w:val="none" w:sz="0" w:space="0" w:color="auto"/>
            <w:right w:val="none" w:sz="0" w:space="0" w:color="auto"/>
          </w:divBdr>
        </w:div>
        <w:div w:id="1131822778">
          <w:marLeft w:val="640"/>
          <w:marRight w:val="0"/>
          <w:marTop w:val="0"/>
          <w:marBottom w:val="0"/>
          <w:divBdr>
            <w:top w:val="none" w:sz="0" w:space="0" w:color="auto"/>
            <w:left w:val="none" w:sz="0" w:space="0" w:color="auto"/>
            <w:bottom w:val="none" w:sz="0" w:space="0" w:color="auto"/>
            <w:right w:val="none" w:sz="0" w:space="0" w:color="auto"/>
          </w:divBdr>
        </w:div>
        <w:div w:id="496118427">
          <w:marLeft w:val="640"/>
          <w:marRight w:val="0"/>
          <w:marTop w:val="0"/>
          <w:marBottom w:val="0"/>
          <w:divBdr>
            <w:top w:val="none" w:sz="0" w:space="0" w:color="auto"/>
            <w:left w:val="none" w:sz="0" w:space="0" w:color="auto"/>
            <w:bottom w:val="none" w:sz="0" w:space="0" w:color="auto"/>
            <w:right w:val="none" w:sz="0" w:space="0" w:color="auto"/>
          </w:divBdr>
        </w:div>
        <w:div w:id="1825078314">
          <w:marLeft w:val="640"/>
          <w:marRight w:val="0"/>
          <w:marTop w:val="0"/>
          <w:marBottom w:val="0"/>
          <w:divBdr>
            <w:top w:val="none" w:sz="0" w:space="0" w:color="auto"/>
            <w:left w:val="none" w:sz="0" w:space="0" w:color="auto"/>
            <w:bottom w:val="none" w:sz="0" w:space="0" w:color="auto"/>
            <w:right w:val="none" w:sz="0" w:space="0" w:color="auto"/>
          </w:divBdr>
        </w:div>
        <w:div w:id="1321883786">
          <w:marLeft w:val="640"/>
          <w:marRight w:val="0"/>
          <w:marTop w:val="0"/>
          <w:marBottom w:val="0"/>
          <w:divBdr>
            <w:top w:val="none" w:sz="0" w:space="0" w:color="auto"/>
            <w:left w:val="none" w:sz="0" w:space="0" w:color="auto"/>
            <w:bottom w:val="none" w:sz="0" w:space="0" w:color="auto"/>
            <w:right w:val="none" w:sz="0" w:space="0" w:color="auto"/>
          </w:divBdr>
        </w:div>
      </w:divsChild>
    </w:div>
    <w:div w:id="1599679710">
      <w:bodyDiv w:val="1"/>
      <w:marLeft w:val="0"/>
      <w:marRight w:val="0"/>
      <w:marTop w:val="0"/>
      <w:marBottom w:val="0"/>
      <w:divBdr>
        <w:top w:val="none" w:sz="0" w:space="0" w:color="auto"/>
        <w:left w:val="none" w:sz="0" w:space="0" w:color="auto"/>
        <w:bottom w:val="none" w:sz="0" w:space="0" w:color="auto"/>
        <w:right w:val="none" w:sz="0" w:space="0" w:color="auto"/>
      </w:divBdr>
      <w:divsChild>
        <w:div w:id="199516216">
          <w:marLeft w:val="640"/>
          <w:marRight w:val="0"/>
          <w:marTop w:val="0"/>
          <w:marBottom w:val="0"/>
          <w:divBdr>
            <w:top w:val="none" w:sz="0" w:space="0" w:color="auto"/>
            <w:left w:val="none" w:sz="0" w:space="0" w:color="auto"/>
            <w:bottom w:val="none" w:sz="0" w:space="0" w:color="auto"/>
            <w:right w:val="none" w:sz="0" w:space="0" w:color="auto"/>
          </w:divBdr>
        </w:div>
        <w:div w:id="1754543311">
          <w:marLeft w:val="640"/>
          <w:marRight w:val="0"/>
          <w:marTop w:val="0"/>
          <w:marBottom w:val="0"/>
          <w:divBdr>
            <w:top w:val="none" w:sz="0" w:space="0" w:color="auto"/>
            <w:left w:val="none" w:sz="0" w:space="0" w:color="auto"/>
            <w:bottom w:val="none" w:sz="0" w:space="0" w:color="auto"/>
            <w:right w:val="none" w:sz="0" w:space="0" w:color="auto"/>
          </w:divBdr>
        </w:div>
        <w:div w:id="1013920774">
          <w:marLeft w:val="640"/>
          <w:marRight w:val="0"/>
          <w:marTop w:val="0"/>
          <w:marBottom w:val="0"/>
          <w:divBdr>
            <w:top w:val="none" w:sz="0" w:space="0" w:color="auto"/>
            <w:left w:val="none" w:sz="0" w:space="0" w:color="auto"/>
            <w:bottom w:val="none" w:sz="0" w:space="0" w:color="auto"/>
            <w:right w:val="none" w:sz="0" w:space="0" w:color="auto"/>
          </w:divBdr>
        </w:div>
        <w:div w:id="780343181">
          <w:marLeft w:val="640"/>
          <w:marRight w:val="0"/>
          <w:marTop w:val="0"/>
          <w:marBottom w:val="0"/>
          <w:divBdr>
            <w:top w:val="none" w:sz="0" w:space="0" w:color="auto"/>
            <w:left w:val="none" w:sz="0" w:space="0" w:color="auto"/>
            <w:bottom w:val="none" w:sz="0" w:space="0" w:color="auto"/>
            <w:right w:val="none" w:sz="0" w:space="0" w:color="auto"/>
          </w:divBdr>
        </w:div>
        <w:div w:id="983974779">
          <w:marLeft w:val="640"/>
          <w:marRight w:val="0"/>
          <w:marTop w:val="0"/>
          <w:marBottom w:val="0"/>
          <w:divBdr>
            <w:top w:val="none" w:sz="0" w:space="0" w:color="auto"/>
            <w:left w:val="none" w:sz="0" w:space="0" w:color="auto"/>
            <w:bottom w:val="none" w:sz="0" w:space="0" w:color="auto"/>
            <w:right w:val="none" w:sz="0" w:space="0" w:color="auto"/>
          </w:divBdr>
        </w:div>
        <w:div w:id="1669863173">
          <w:marLeft w:val="640"/>
          <w:marRight w:val="0"/>
          <w:marTop w:val="0"/>
          <w:marBottom w:val="0"/>
          <w:divBdr>
            <w:top w:val="none" w:sz="0" w:space="0" w:color="auto"/>
            <w:left w:val="none" w:sz="0" w:space="0" w:color="auto"/>
            <w:bottom w:val="none" w:sz="0" w:space="0" w:color="auto"/>
            <w:right w:val="none" w:sz="0" w:space="0" w:color="auto"/>
          </w:divBdr>
        </w:div>
        <w:div w:id="516509274">
          <w:marLeft w:val="640"/>
          <w:marRight w:val="0"/>
          <w:marTop w:val="0"/>
          <w:marBottom w:val="0"/>
          <w:divBdr>
            <w:top w:val="none" w:sz="0" w:space="0" w:color="auto"/>
            <w:left w:val="none" w:sz="0" w:space="0" w:color="auto"/>
            <w:bottom w:val="none" w:sz="0" w:space="0" w:color="auto"/>
            <w:right w:val="none" w:sz="0" w:space="0" w:color="auto"/>
          </w:divBdr>
        </w:div>
        <w:div w:id="1167750683">
          <w:marLeft w:val="640"/>
          <w:marRight w:val="0"/>
          <w:marTop w:val="0"/>
          <w:marBottom w:val="0"/>
          <w:divBdr>
            <w:top w:val="none" w:sz="0" w:space="0" w:color="auto"/>
            <w:left w:val="none" w:sz="0" w:space="0" w:color="auto"/>
            <w:bottom w:val="none" w:sz="0" w:space="0" w:color="auto"/>
            <w:right w:val="none" w:sz="0" w:space="0" w:color="auto"/>
          </w:divBdr>
        </w:div>
        <w:div w:id="1243373865">
          <w:marLeft w:val="640"/>
          <w:marRight w:val="0"/>
          <w:marTop w:val="0"/>
          <w:marBottom w:val="0"/>
          <w:divBdr>
            <w:top w:val="none" w:sz="0" w:space="0" w:color="auto"/>
            <w:left w:val="none" w:sz="0" w:space="0" w:color="auto"/>
            <w:bottom w:val="none" w:sz="0" w:space="0" w:color="auto"/>
            <w:right w:val="none" w:sz="0" w:space="0" w:color="auto"/>
          </w:divBdr>
        </w:div>
        <w:div w:id="637303655">
          <w:marLeft w:val="640"/>
          <w:marRight w:val="0"/>
          <w:marTop w:val="0"/>
          <w:marBottom w:val="0"/>
          <w:divBdr>
            <w:top w:val="none" w:sz="0" w:space="0" w:color="auto"/>
            <w:left w:val="none" w:sz="0" w:space="0" w:color="auto"/>
            <w:bottom w:val="none" w:sz="0" w:space="0" w:color="auto"/>
            <w:right w:val="none" w:sz="0" w:space="0" w:color="auto"/>
          </w:divBdr>
        </w:div>
        <w:div w:id="1743137063">
          <w:marLeft w:val="640"/>
          <w:marRight w:val="0"/>
          <w:marTop w:val="0"/>
          <w:marBottom w:val="0"/>
          <w:divBdr>
            <w:top w:val="none" w:sz="0" w:space="0" w:color="auto"/>
            <w:left w:val="none" w:sz="0" w:space="0" w:color="auto"/>
            <w:bottom w:val="none" w:sz="0" w:space="0" w:color="auto"/>
            <w:right w:val="none" w:sz="0" w:space="0" w:color="auto"/>
          </w:divBdr>
        </w:div>
        <w:div w:id="769350631">
          <w:marLeft w:val="640"/>
          <w:marRight w:val="0"/>
          <w:marTop w:val="0"/>
          <w:marBottom w:val="0"/>
          <w:divBdr>
            <w:top w:val="none" w:sz="0" w:space="0" w:color="auto"/>
            <w:left w:val="none" w:sz="0" w:space="0" w:color="auto"/>
            <w:bottom w:val="none" w:sz="0" w:space="0" w:color="auto"/>
            <w:right w:val="none" w:sz="0" w:space="0" w:color="auto"/>
          </w:divBdr>
        </w:div>
        <w:div w:id="1245527597">
          <w:marLeft w:val="640"/>
          <w:marRight w:val="0"/>
          <w:marTop w:val="0"/>
          <w:marBottom w:val="0"/>
          <w:divBdr>
            <w:top w:val="none" w:sz="0" w:space="0" w:color="auto"/>
            <w:left w:val="none" w:sz="0" w:space="0" w:color="auto"/>
            <w:bottom w:val="none" w:sz="0" w:space="0" w:color="auto"/>
            <w:right w:val="none" w:sz="0" w:space="0" w:color="auto"/>
          </w:divBdr>
        </w:div>
        <w:div w:id="1266688531">
          <w:marLeft w:val="640"/>
          <w:marRight w:val="0"/>
          <w:marTop w:val="0"/>
          <w:marBottom w:val="0"/>
          <w:divBdr>
            <w:top w:val="none" w:sz="0" w:space="0" w:color="auto"/>
            <w:left w:val="none" w:sz="0" w:space="0" w:color="auto"/>
            <w:bottom w:val="none" w:sz="0" w:space="0" w:color="auto"/>
            <w:right w:val="none" w:sz="0" w:space="0" w:color="auto"/>
          </w:divBdr>
        </w:div>
        <w:div w:id="545723060">
          <w:marLeft w:val="640"/>
          <w:marRight w:val="0"/>
          <w:marTop w:val="0"/>
          <w:marBottom w:val="0"/>
          <w:divBdr>
            <w:top w:val="none" w:sz="0" w:space="0" w:color="auto"/>
            <w:left w:val="none" w:sz="0" w:space="0" w:color="auto"/>
            <w:bottom w:val="none" w:sz="0" w:space="0" w:color="auto"/>
            <w:right w:val="none" w:sz="0" w:space="0" w:color="auto"/>
          </w:divBdr>
        </w:div>
        <w:div w:id="194582852">
          <w:marLeft w:val="640"/>
          <w:marRight w:val="0"/>
          <w:marTop w:val="0"/>
          <w:marBottom w:val="0"/>
          <w:divBdr>
            <w:top w:val="none" w:sz="0" w:space="0" w:color="auto"/>
            <w:left w:val="none" w:sz="0" w:space="0" w:color="auto"/>
            <w:bottom w:val="none" w:sz="0" w:space="0" w:color="auto"/>
            <w:right w:val="none" w:sz="0" w:space="0" w:color="auto"/>
          </w:divBdr>
        </w:div>
        <w:div w:id="1904949965">
          <w:marLeft w:val="640"/>
          <w:marRight w:val="0"/>
          <w:marTop w:val="0"/>
          <w:marBottom w:val="0"/>
          <w:divBdr>
            <w:top w:val="none" w:sz="0" w:space="0" w:color="auto"/>
            <w:left w:val="none" w:sz="0" w:space="0" w:color="auto"/>
            <w:bottom w:val="none" w:sz="0" w:space="0" w:color="auto"/>
            <w:right w:val="none" w:sz="0" w:space="0" w:color="auto"/>
          </w:divBdr>
        </w:div>
        <w:div w:id="775560077">
          <w:marLeft w:val="640"/>
          <w:marRight w:val="0"/>
          <w:marTop w:val="0"/>
          <w:marBottom w:val="0"/>
          <w:divBdr>
            <w:top w:val="none" w:sz="0" w:space="0" w:color="auto"/>
            <w:left w:val="none" w:sz="0" w:space="0" w:color="auto"/>
            <w:bottom w:val="none" w:sz="0" w:space="0" w:color="auto"/>
            <w:right w:val="none" w:sz="0" w:space="0" w:color="auto"/>
          </w:divBdr>
        </w:div>
        <w:div w:id="655493900">
          <w:marLeft w:val="640"/>
          <w:marRight w:val="0"/>
          <w:marTop w:val="0"/>
          <w:marBottom w:val="0"/>
          <w:divBdr>
            <w:top w:val="none" w:sz="0" w:space="0" w:color="auto"/>
            <w:left w:val="none" w:sz="0" w:space="0" w:color="auto"/>
            <w:bottom w:val="none" w:sz="0" w:space="0" w:color="auto"/>
            <w:right w:val="none" w:sz="0" w:space="0" w:color="auto"/>
          </w:divBdr>
        </w:div>
        <w:div w:id="2091807992">
          <w:marLeft w:val="640"/>
          <w:marRight w:val="0"/>
          <w:marTop w:val="0"/>
          <w:marBottom w:val="0"/>
          <w:divBdr>
            <w:top w:val="none" w:sz="0" w:space="0" w:color="auto"/>
            <w:left w:val="none" w:sz="0" w:space="0" w:color="auto"/>
            <w:bottom w:val="none" w:sz="0" w:space="0" w:color="auto"/>
            <w:right w:val="none" w:sz="0" w:space="0" w:color="auto"/>
          </w:divBdr>
        </w:div>
        <w:div w:id="142353374">
          <w:marLeft w:val="640"/>
          <w:marRight w:val="0"/>
          <w:marTop w:val="0"/>
          <w:marBottom w:val="0"/>
          <w:divBdr>
            <w:top w:val="none" w:sz="0" w:space="0" w:color="auto"/>
            <w:left w:val="none" w:sz="0" w:space="0" w:color="auto"/>
            <w:bottom w:val="none" w:sz="0" w:space="0" w:color="auto"/>
            <w:right w:val="none" w:sz="0" w:space="0" w:color="auto"/>
          </w:divBdr>
        </w:div>
        <w:div w:id="1619683279">
          <w:marLeft w:val="640"/>
          <w:marRight w:val="0"/>
          <w:marTop w:val="0"/>
          <w:marBottom w:val="0"/>
          <w:divBdr>
            <w:top w:val="none" w:sz="0" w:space="0" w:color="auto"/>
            <w:left w:val="none" w:sz="0" w:space="0" w:color="auto"/>
            <w:bottom w:val="none" w:sz="0" w:space="0" w:color="auto"/>
            <w:right w:val="none" w:sz="0" w:space="0" w:color="auto"/>
          </w:divBdr>
        </w:div>
        <w:div w:id="564680373">
          <w:marLeft w:val="640"/>
          <w:marRight w:val="0"/>
          <w:marTop w:val="0"/>
          <w:marBottom w:val="0"/>
          <w:divBdr>
            <w:top w:val="none" w:sz="0" w:space="0" w:color="auto"/>
            <w:left w:val="none" w:sz="0" w:space="0" w:color="auto"/>
            <w:bottom w:val="none" w:sz="0" w:space="0" w:color="auto"/>
            <w:right w:val="none" w:sz="0" w:space="0" w:color="auto"/>
          </w:divBdr>
        </w:div>
        <w:div w:id="812066911">
          <w:marLeft w:val="640"/>
          <w:marRight w:val="0"/>
          <w:marTop w:val="0"/>
          <w:marBottom w:val="0"/>
          <w:divBdr>
            <w:top w:val="none" w:sz="0" w:space="0" w:color="auto"/>
            <w:left w:val="none" w:sz="0" w:space="0" w:color="auto"/>
            <w:bottom w:val="none" w:sz="0" w:space="0" w:color="auto"/>
            <w:right w:val="none" w:sz="0" w:space="0" w:color="auto"/>
          </w:divBdr>
        </w:div>
        <w:div w:id="28263012">
          <w:marLeft w:val="640"/>
          <w:marRight w:val="0"/>
          <w:marTop w:val="0"/>
          <w:marBottom w:val="0"/>
          <w:divBdr>
            <w:top w:val="none" w:sz="0" w:space="0" w:color="auto"/>
            <w:left w:val="none" w:sz="0" w:space="0" w:color="auto"/>
            <w:bottom w:val="none" w:sz="0" w:space="0" w:color="auto"/>
            <w:right w:val="none" w:sz="0" w:space="0" w:color="auto"/>
          </w:divBdr>
        </w:div>
      </w:divsChild>
    </w:div>
    <w:div w:id="1619753505">
      <w:bodyDiv w:val="1"/>
      <w:marLeft w:val="0"/>
      <w:marRight w:val="0"/>
      <w:marTop w:val="0"/>
      <w:marBottom w:val="0"/>
      <w:divBdr>
        <w:top w:val="none" w:sz="0" w:space="0" w:color="auto"/>
        <w:left w:val="none" w:sz="0" w:space="0" w:color="auto"/>
        <w:bottom w:val="none" w:sz="0" w:space="0" w:color="auto"/>
        <w:right w:val="none" w:sz="0" w:space="0" w:color="auto"/>
      </w:divBdr>
      <w:divsChild>
        <w:div w:id="1243637146">
          <w:marLeft w:val="480"/>
          <w:marRight w:val="0"/>
          <w:marTop w:val="0"/>
          <w:marBottom w:val="0"/>
          <w:divBdr>
            <w:top w:val="none" w:sz="0" w:space="0" w:color="auto"/>
            <w:left w:val="none" w:sz="0" w:space="0" w:color="auto"/>
            <w:bottom w:val="none" w:sz="0" w:space="0" w:color="auto"/>
            <w:right w:val="none" w:sz="0" w:space="0" w:color="auto"/>
          </w:divBdr>
        </w:div>
        <w:div w:id="1395004109">
          <w:marLeft w:val="480"/>
          <w:marRight w:val="0"/>
          <w:marTop w:val="0"/>
          <w:marBottom w:val="0"/>
          <w:divBdr>
            <w:top w:val="none" w:sz="0" w:space="0" w:color="auto"/>
            <w:left w:val="none" w:sz="0" w:space="0" w:color="auto"/>
            <w:bottom w:val="none" w:sz="0" w:space="0" w:color="auto"/>
            <w:right w:val="none" w:sz="0" w:space="0" w:color="auto"/>
          </w:divBdr>
        </w:div>
        <w:div w:id="72245733">
          <w:marLeft w:val="480"/>
          <w:marRight w:val="0"/>
          <w:marTop w:val="0"/>
          <w:marBottom w:val="0"/>
          <w:divBdr>
            <w:top w:val="none" w:sz="0" w:space="0" w:color="auto"/>
            <w:left w:val="none" w:sz="0" w:space="0" w:color="auto"/>
            <w:bottom w:val="none" w:sz="0" w:space="0" w:color="auto"/>
            <w:right w:val="none" w:sz="0" w:space="0" w:color="auto"/>
          </w:divBdr>
        </w:div>
        <w:div w:id="1770850872">
          <w:marLeft w:val="480"/>
          <w:marRight w:val="0"/>
          <w:marTop w:val="0"/>
          <w:marBottom w:val="0"/>
          <w:divBdr>
            <w:top w:val="none" w:sz="0" w:space="0" w:color="auto"/>
            <w:left w:val="none" w:sz="0" w:space="0" w:color="auto"/>
            <w:bottom w:val="none" w:sz="0" w:space="0" w:color="auto"/>
            <w:right w:val="none" w:sz="0" w:space="0" w:color="auto"/>
          </w:divBdr>
        </w:div>
        <w:div w:id="942146464">
          <w:marLeft w:val="480"/>
          <w:marRight w:val="0"/>
          <w:marTop w:val="0"/>
          <w:marBottom w:val="0"/>
          <w:divBdr>
            <w:top w:val="none" w:sz="0" w:space="0" w:color="auto"/>
            <w:left w:val="none" w:sz="0" w:space="0" w:color="auto"/>
            <w:bottom w:val="none" w:sz="0" w:space="0" w:color="auto"/>
            <w:right w:val="none" w:sz="0" w:space="0" w:color="auto"/>
          </w:divBdr>
        </w:div>
        <w:div w:id="564991741">
          <w:marLeft w:val="480"/>
          <w:marRight w:val="0"/>
          <w:marTop w:val="0"/>
          <w:marBottom w:val="0"/>
          <w:divBdr>
            <w:top w:val="none" w:sz="0" w:space="0" w:color="auto"/>
            <w:left w:val="none" w:sz="0" w:space="0" w:color="auto"/>
            <w:bottom w:val="none" w:sz="0" w:space="0" w:color="auto"/>
            <w:right w:val="none" w:sz="0" w:space="0" w:color="auto"/>
          </w:divBdr>
        </w:div>
        <w:div w:id="995260506">
          <w:marLeft w:val="480"/>
          <w:marRight w:val="0"/>
          <w:marTop w:val="0"/>
          <w:marBottom w:val="0"/>
          <w:divBdr>
            <w:top w:val="none" w:sz="0" w:space="0" w:color="auto"/>
            <w:left w:val="none" w:sz="0" w:space="0" w:color="auto"/>
            <w:bottom w:val="none" w:sz="0" w:space="0" w:color="auto"/>
            <w:right w:val="none" w:sz="0" w:space="0" w:color="auto"/>
          </w:divBdr>
        </w:div>
        <w:div w:id="1698701320">
          <w:marLeft w:val="480"/>
          <w:marRight w:val="0"/>
          <w:marTop w:val="0"/>
          <w:marBottom w:val="0"/>
          <w:divBdr>
            <w:top w:val="none" w:sz="0" w:space="0" w:color="auto"/>
            <w:left w:val="none" w:sz="0" w:space="0" w:color="auto"/>
            <w:bottom w:val="none" w:sz="0" w:space="0" w:color="auto"/>
            <w:right w:val="none" w:sz="0" w:space="0" w:color="auto"/>
          </w:divBdr>
        </w:div>
        <w:div w:id="1051030495">
          <w:marLeft w:val="480"/>
          <w:marRight w:val="0"/>
          <w:marTop w:val="0"/>
          <w:marBottom w:val="0"/>
          <w:divBdr>
            <w:top w:val="none" w:sz="0" w:space="0" w:color="auto"/>
            <w:left w:val="none" w:sz="0" w:space="0" w:color="auto"/>
            <w:bottom w:val="none" w:sz="0" w:space="0" w:color="auto"/>
            <w:right w:val="none" w:sz="0" w:space="0" w:color="auto"/>
          </w:divBdr>
        </w:div>
        <w:div w:id="1151023347">
          <w:marLeft w:val="480"/>
          <w:marRight w:val="0"/>
          <w:marTop w:val="0"/>
          <w:marBottom w:val="0"/>
          <w:divBdr>
            <w:top w:val="none" w:sz="0" w:space="0" w:color="auto"/>
            <w:left w:val="none" w:sz="0" w:space="0" w:color="auto"/>
            <w:bottom w:val="none" w:sz="0" w:space="0" w:color="auto"/>
            <w:right w:val="none" w:sz="0" w:space="0" w:color="auto"/>
          </w:divBdr>
        </w:div>
        <w:div w:id="1703898396">
          <w:marLeft w:val="480"/>
          <w:marRight w:val="0"/>
          <w:marTop w:val="0"/>
          <w:marBottom w:val="0"/>
          <w:divBdr>
            <w:top w:val="none" w:sz="0" w:space="0" w:color="auto"/>
            <w:left w:val="none" w:sz="0" w:space="0" w:color="auto"/>
            <w:bottom w:val="none" w:sz="0" w:space="0" w:color="auto"/>
            <w:right w:val="none" w:sz="0" w:space="0" w:color="auto"/>
          </w:divBdr>
        </w:div>
        <w:div w:id="310640880">
          <w:marLeft w:val="480"/>
          <w:marRight w:val="0"/>
          <w:marTop w:val="0"/>
          <w:marBottom w:val="0"/>
          <w:divBdr>
            <w:top w:val="none" w:sz="0" w:space="0" w:color="auto"/>
            <w:left w:val="none" w:sz="0" w:space="0" w:color="auto"/>
            <w:bottom w:val="none" w:sz="0" w:space="0" w:color="auto"/>
            <w:right w:val="none" w:sz="0" w:space="0" w:color="auto"/>
          </w:divBdr>
        </w:div>
        <w:div w:id="99492787">
          <w:marLeft w:val="480"/>
          <w:marRight w:val="0"/>
          <w:marTop w:val="0"/>
          <w:marBottom w:val="0"/>
          <w:divBdr>
            <w:top w:val="none" w:sz="0" w:space="0" w:color="auto"/>
            <w:left w:val="none" w:sz="0" w:space="0" w:color="auto"/>
            <w:bottom w:val="none" w:sz="0" w:space="0" w:color="auto"/>
            <w:right w:val="none" w:sz="0" w:space="0" w:color="auto"/>
          </w:divBdr>
        </w:div>
        <w:div w:id="140774354">
          <w:marLeft w:val="480"/>
          <w:marRight w:val="0"/>
          <w:marTop w:val="0"/>
          <w:marBottom w:val="0"/>
          <w:divBdr>
            <w:top w:val="none" w:sz="0" w:space="0" w:color="auto"/>
            <w:left w:val="none" w:sz="0" w:space="0" w:color="auto"/>
            <w:bottom w:val="none" w:sz="0" w:space="0" w:color="auto"/>
            <w:right w:val="none" w:sz="0" w:space="0" w:color="auto"/>
          </w:divBdr>
        </w:div>
        <w:div w:id="1277829222">
          <w:marLeft w:val="480"/>
          <w:marRight w:val="0"/>
          <w:marTop w:val="0"/>
          <w:marBottom w:val="0"/>
          <w:divBdr>
            <w:top w:val="none" w:sz="0" w:space="0" w:color="auto"/>
            <w:left w:val="none" w:sz="0" w:space="0" w:color="auto"/>
            <w:bottom w:val="none" w:sz="0" w:space="0" w:color="auto"/>
            <w:right w:val="none" w:sz="0" w:space="0" w:color="auto"/>
          </w:divBdr>
        </w:div>
        <w:div w:id="1851916306">
          <w:marLeft w:val="480"/>
          <w:marRight w:val="0"/>
          <w:marTop w:val="0"/>
          <w:marBottom w:val="0"/>
          <w:divBdr>
            <w:top w:val="none" w:sz="0" w:space="0" w:color="auto"/>
            <w:left w:val="none" w:sz="0" w:space="0" w:color="auto"/>
            <w:bottom w:val="none" w:sz="0" w:space="0" w:color="auto"/>
            <w:right w:val="none" w:sz="0" w:space="0" w:color="auto"/>
          </w:divBdr>
        </w:div>
        <w:div w:id="1082140700">
          <w:marLeft w:val="480"/>
          <w:marRight w:val="0"/>
          <w:marTop w:val="0"/>
          <w:marBottom w:val="0"/>
          <w:divBdr>
            <w:top w:val="none" w:sz="0" w:space="0" w:color="auto"/>
            <w:left w:val="none" w:sz="0" w:space="0" w:color="auto"/>
            <w:bottom w:val="none" w:sz="0" w:space="0" w:color="auto"/>
            <w:right w:val="none" w:sz="0" w:space="0" w:color="auto"/>
          </w:divBdr>
        </w:div>
      </w:divsChild>
    </w:div>
    <w:div w:id="1632974956">
      <w:bodyDiv w:val="1"/>
      <w:marLeft w:val="0"/>
      <w:marRight w:val="0"/>
      <w:marTop w:val="0"/>
      <w:marBottom w:val="0"/>
      <w:divBdr>
        <w:top w:val="none" w:sz="0" w:space="0" w:color="auto"/>
        <w:left w:val="none" w:sz="0" w:space="0" w:color="auto"/>
        <w:bottom w:val="none" w:sz="0" w:space="0" w:color="auto"/>
        <w:right w:val="none" w:sz="0" w:space="0" w:color="auto"/>
      </w:divBdr>
    </w:div>
    <w:div w:id="1675231392">
      <w:bodyDiv w:val="1"/>
      <w:marLeft w:val="0"/>
      <w:marRight w:val="0"/>
      <w:marTop w:val="0"/>
      <w:marBottom w:val="0"/>
      <w:divBdr>
        <w:top w:val="none" w:sz="0" w:space="0" w:color="auto"/>
        <w:left w:val="none" w:sz="0" w:space="0" w:color="auto"/>
        <w:bottom w:val="none" w:sz="0" w:space="0" w:color="auto"/>
        <w:right w:val="none" w:sz="0" w:space="0" w:color="auto"/>
      </w:divBdr>
      <w:divsChild>
        <w:div w:id="643462764">
          <w:marLeft w:val="640"/>
          <w:marRight w:val="0"/>
          <w:marTop w:val="0"/>
          <w:marBottom w:val="0"/>
          <w:divBdr>
            <w:top w:val="none" w:sz="0" w:space="0" w:color="auto"/>
            <w:left w:val="none" w:sz="0" w:space="0" w:color="auto"/>
            <w:bottom w:val="none" w:sz="0" w:space="0" w:color="auto"/>
            <w:right w:val="none" w:sz="0" w:space="0" w:color="auto"/>
          </w:divBdr>
        </w:div>
        <w:div w:id="520776238">
          <w:marLeft w:val="640"/>
          <w:marRight w:val="0"/>
          <w:marTop w:val="0"/>
          <w:marBottom w:val="0"/>
          <w:divBdr>
            <w:top w:val="none" w:sz="0" w:space="0" w:color="auto"/>
            <w:left w:val="none" w:sz="0" w:space="0" w:color="auto"/>
            <w:bottom w:val="none" w:sz="0" w:space="0" w:color="auto"/>
            <w:right w:val="none" w:sz="0" w:space="0" w:color="auto"/>
          </w:divBdr>
        </w:div>
        <w:div w:id="232159915">
          <w:marLeft w:val="640"/>
          <w:marRight w:val="0"/>
          <w:marTop w:val="0"/>
          <w:marBottom w:val="0"/>
          <w:divBdr>
            <w:top w:val="none" w:sz="0" w:space="0" w:color="auto"/>
            <w:left w:val="none" w:sz="0" w:space="0" w:color="auto"/>
            <w:bottom w:val="none" w:sz="0" w:space="0" w:color="auto"/>
            <w:right w:val="none" w:sz="0" w:space="0" w:color="auto"/>
          </w:divBdr>
        </w:div>
        <w:div w:id="684332137">
          <w:marLeft w:val="640"/>
          <w:marRight w:val="0"/>
          <w:marTop w:val="0"/>
          <w:marBottom w:val="0"/>
          <w:divBdr>
            <w:top w:val="none" w:sz="0" w:space="0" w:color="auto"/>
            <w:left w:val="none" w:sz="0" w:space="0" w:color="auto"/>
            <w:bottom w:val="none" w:sz="0" w:space="0" w:color="auto"/>
            <w:right w:val="none" w:sz="0" w:space="0" w:color="auto"/>
          </w:divBdr>
        </w:div>
        <w:div w:id="1302342028">
          <w:marLeft w:val="640"/>
          <w:marRight w:val="0"/>
          <w:marTop w:val="0"/>
          <w:marBottom w:val="0"/>
          <w:divBdr>
            <w:top w:val="none" w:sz="0" w:space="0" w:color="auto"/>
            <w:left w:val="none" w:sz="0" w:space="0" w:color="auto"/>
            <w:bottom w:val="none" w:sz="0" w:space="0" w:color="auto"/>
            <w:right w:val="none" w:sz="0" w:space="0" w:color="auto"/>
          </w:divBdr>
        </w:div>
        <w:div w:id="307829763">
          <w:marLeft w:val="640"/>
          <w:marRight w:val="0"/>
          <w:marTop w:val="0"/>
          <w:marBottom w:val="0"/>
          <w:divBdr>
            <w:top w:val="none" w:sz="0" w:space="0" w:color="auto"/>
            <w:left w:val="none" w:sz="0" w:space="0" w:color="auto"/>
            <w:bottom w:val="none" w:sz="0" w:space="0" w:color="auto"/>
            <w:right w:val="none" w:sz="0" w:space="0" w:color="auto"/>
          </w:divBdr>
        </w:div>
        <w:div w:id="420298238">
          <w:marLeft w:val="640"/>
          <w:marRight w:val="0"/>
          <w:marTop w:val="0"/>
          <w:marBottom w:val="0"/>
          <w:divBdr>
            <w:top w:val="none" w:sz="0" w:space="0" w:color="auto"/>
            <w:left w:val="none" w:sz="0" w:space="0" w:color="auto"/>
            <w:bottom w:val="none" w:sz="0" w:space="0" w:color="auto"/>
            <w:right w:val="none" w:sz="0" w:space="0" w:color="auto"/>
          </w:divBdr>
        </w:div>
        <w:div w:id="659845552">
          <w:marLeft w:val="640"/>
          <w:marRight w:val="0"/>
          <w:marTop w:val="0"/>
          <w:marBottom w:val="0"/>
          <w:divBdr>
            <w:top w:val="none" w:sz="0" w:space="0" w:color="auto"/>
            <w:left w:val="none" w:sz="0" w:space="0" w:color="auto"/>
            <w:bottom w:val="none" w:sz="0" w:space="0" w:color="auto"/>
            <w:right w:val="none" w:sz="0" w:space="0" w:color="auto"/>
          </w:divBdr>
        </w:div>
        <w:div w:id="746613156">
          <w:marLeft w:val="640"/>
          <w:marRight w:val="0"/>
          <w:marTop w:val="0"/>
          <w:marBottom w:val="0"/>
          <w:divBdr>
            <w:top w:val="none" w:sz="0" w:space="0" w:color="auto"/>
            <w:left w:val="none" w:sz="0" w:space="0" w:color="auto"/>
            <w:bottom w:val="none" w:sz="0" w:space="0" w:color="auto"/>
            <w:right w:val="none" w:sz="0" w:space="0" w:color="auto"/>
          </w:divBdr>
        </w:div>
        <w:div w:id="621692009">
          <w:marLeft w:val="640"/>
          <w:marRight w:val="0"/>
          <w:marTop w:val="0"/>
          <w:marBottom w:val="0"/>
          <w:divBdr>
            <w:top w:val="none" w:sz="0" w:space="0" w:color="auto"/>
            <w:left w:val="none" w:sz="0" w:space="0" w:color="auto"/>
            <w:bottom w:val="none" w:sz="0" w:space="0" w:color="auto"/>
            <w:right w:val="none" w:sz="0" w:space="0" w:color="auto"/>
          </w:divBdr>
        </w:div>
        <w:div w:id="734745192">
          <w:marLeft w:val="640"/>
          <w:marRight w:val="0"/>
          <w:marTop w:val="0"/>
          <w:marBottom w:val="0"/>
          <w:divBdr>
            <w:top w:val="none" w:sz="0" w:space="0" w:color="auto"/>
            <w:left w:val="none" w:sz="0" w:space="0" w:color="auto"/>
            <w:bottom w:val="none" w:sz="0" w:space="0" w:color="auto"/>
            <w:right w:val="none" w:sz="0" w:space="0" w:color="auto"/>
          </w:divBdr>
        </w:div>
        <w:div w:id="901409116">
          <w:marLeft w:val="640"/>
          <w:marRight w:val="0"/>
          <w:marTop w:val="0"/>
          <w:marBottom w:val="0"/>
          <w:divBdr>
            <w:top w:val="none" w:sz="0" w:space="0" w:color="auto"/>
            <w:left w:val="none" w:sz="0" w:space="0" w:color="auto"/>
            <w:bottom w:val="none" w:sz="0" w:space="0" w:color="auto"/>
            <w:right w:val="none" w:sz="0" w:space="0" w:color="auto"/>
          </w:divBdr>
        </w:div>
        <w:div w:id="636842694">
          <w:marLeft w:val="640"/>
          <w:marRight w:val="0"/>
          <w:marTop w:val="0"/>
          <w:marBottom w:val="0"/>
          <w:divBdr>
            <w:top w:val="none" w:sz="0" w:space="0" w:color="auto"/>
            <w:left w:val="none" w:sz="0" w:space="0" w:color="auto"/>
            <w:bottom w:val="none" w:sz="0" w:space="0" w:color="auto"/>
            <w:right w:val="none" w:sz="0" w:space="0" w:color="auto"/>
          </w:divBdr>
        </w:div>
        <w:div w:id="1060907956">
          <w:marLeft w:val="640"/>
          <w:marRight w:val="0"/>
          <w:marTop w:val="0"/>
          <w:marBottom w:val="0"/>
          <w:divBdr>
            <w:top w:val="none" w:sz="0" w:space="0" w:color="auto"/>
            <w:left w:val="none" w:sz="0" w:space="0" w:color="auto"/>
            <w:bottom w:val="none" w:sz="0" w:space="0" w:color="auto"/>
            <w:right w:val="none" w:sz="0" w:space="0" w:color="auto"/>
          </w:divBdr>
        </w:div>
        <w:div w:id="832183056">
          <w:marLeft w:val="640"/>
          <w:marRight w:val="0"/>
          <w:marTop w:val="0"/>
          <w:marBottom w:val="0"/>
          <w:divBdr>
            <w:top w:val="none" w:sz="0" w:space="0" w:color="auto"/>
            <w:left w:val="none" w:sz="0" w:space="0" w:color="auto"/>
            <w:bottom w:val="none" w:sz="0" w:space="0" w:color="auto"/>
            <w:right w:val="none" w:sz="0" w:space="0" w:color="auto"/>
          </w:divBdr>
        </w:div>
        <w:div w:id="23295165">
          <w:marLeft w:val="640"/>
          <w:marRight w:val="0"/>
          <w:marTop w:val="0"/>
          <w:marBottom w:val="0"/>
          <w:divBdr>
            <w:top w:val="none" w:sz="0" w:space="0" w:color="auto"/>
            <w:left w:val="none" w:sz="0" w:space="0" w:color="auto"/>
            <w:bottom w:val="none" w:sz="0" w:space="0" w:color="auto"/>
            <w:right w:val="none" w:sz="0" w:space="0" w:color="auto"/>
          </w:divBdr>
        </w:div>
        <w:div w:id="1048721247">
          <w:marLeft w:val="640"/>
          <w:marRight w:val="0"/>
          <w:marTop w:val="0"/>
          <w:marBottom w:val="0"/>
          <w:divBdr>
            <w:top w:val="none" w:sz="0" w:space="0" w:color="auto"/>
            <w:left w:val="none" w:sz="0" w:space="0" w:color="auto"/>
            <w:bottom w:val="none" w:sz="0" w:space="0" w:color="auto"/>
            <w:right w:val="none" w:sz="0" w:space="0" w:color="auto"/>
          </w:divBdr>
        </w:div>
        <w:div w:id="1164859258">
          <w:marLeft w:val="640"/>
          <w:marRight w:val="0"/>
          <w:marTop w:val="0"/>
          <w:marBottom w:val="0"/>
          <w:divBdr>
            <w:top w:val="none" w:sz="0" w:space="0" w:color="auto"/>
            <w:left w:val="none" w:sz="0" w:space="0" w:color="auto"/>
            <w:bottom w:val="none" w:sz="0" w:space="0" w:color="auto"/>
            <w:right w:val="none" w:sz="0" w:space="0" w:color="auto"/>
          </w:divBdr>
        </w:div>
        <w:div w:id="1995525416">
          <w:marLeft w:val="640"/>
          <w:marRight w:val="0"/>
          <w:marTop w:val="0"/>
          <w:marBottom w:val="0"/>
          <w:divBdr>
            <w:top w:val="none" w:sz="0" w:space="0" w:color="auto"/>
            <w:left w:val="none" w:sz="0" w:space="0" w:color="auto"/>
            <w:bottom w:val="none" w:sz="0" w:space="0" w:color="auto"/>
            <w:right w:val="none" w:sz="0" w:space="0" w:color="auto"/>
          </w:divBdr>
        </w:div>
        <w:div w:id="1580165687">
          <w:marLeft w:val="640"/>
          <w:marRight w:val="0"/>
          <w:marTop w:val="0"/>
          <w:marBottom w:val="0"/>
          <w:divBdr>
            <w:top w:val="none" w:sz="0" w:space="0" w:color="auto"/>
            <w:left w:val="none" w:sz="0" w:space="0" w:color="auto"/>
            <w:bottom w:val="none" w:sz="0" w:space="0" w:color="auto"/>
            <w:right w:val="none" w:sz="0" w:space="0" w:color="auto"/>
          </w:divBdr>
        </w:div>
        <w:div w:id="704478957">
          <w:marLeft w:val="640"/>
          <w:marRight w:val="0"/>
          <w:marTop w:val="0"/>
          <w:marBottom w:val="0"/>
          <w:divBdr>
            <w:top w:val="none" w:sz="0" w:space="0" w:color="auto"/>
            <w:left w:val="none" w:sz="0" w:space="0" w:color="auto"/>
            <w:bottom w:val="none" w:sz="0" w:space="0" w:color="auto"/>
            <w:right w:val="none" w:sz="0" w:space="0" w:color="auto"/>
          </w:divBdr>
        </w:div>
        <w:div w:id="359669634">
          <w:marLeft w:val="640"/>
          <w:marRight w:val="0"/>
          <w:marTop w:val="0"/>
          <w:marBottom w:val="0"/>
          <w:divBdr>
            <w:top w:val="none" w:sz="0" w:space="0" w:color="auto"/>
            <w:left w:val="none" w:sz="0" w:space="0" w:color="auto"/>
            <w:bottom w:val="none" w:sz="0" w:space="0" w:color="auto"/>
            <w:right w:val="none" w:sz="0" w:space="0" w:color="auto"/>
          </w:divBdr>
        </w:div>
        <w:div w:id="2101294780">
          <w:marLeft w:val="640"/>
          <w:marRight w:val="0"/>
          <w:marTop w:val="0"/>
          <w:marBottom w:val="0"/>
          <w:divBdr>
            <w:top w:val="none" w:sz="0" w:space="0" w:color="auto"/>
            <w:left w:val="none" w:sz="0" w:space="0" w:color="auto"/>
            <w:bottom w:val="none" w:sz="0" w:space="0" w:color="auto"/>
            <w:right w:val="none" w:sz="0" w:space="0" w:color="auto"/>
          </w:divBdr>
        </w:div>
        <w:div w:id="185751298">
          <w:marLeft w:val="640"/>
          <w:marRight w:val="0"/>
          <w:marTop w:val="0"/>
          <w:marBottom w:val="0"/>
          <w:divBdr>
            <w:top w:val="none" w:sz="0" w:space="0" w:color="auto"/>
            <w:left w:val="none" w:sz="0" w:space="0" w:color="auto"/>
            <w:bottom w:val="none" w:sz="0" w:space="0" w:color="auto"/>
            <w:right w:val="none" w:sz="0" w:space="0" w:color="auto"/>
          </w:divBdr>
        </w:div>
      </w:divsChild>
    </w:div>
    <w:div w:id="1689680141">
      <w:bodyDiv w:val="1"/>
      <w:marLeft w:val="0"/>
      <w:marRight w:val="0"/>
      <w:marTop w:val="0"/>
      <w:marBottom w:val="0"/>
      <w:divBdr>
        <w:top w:val="none" w:sz="0" w:space="0" w:color="auto"/>
        <w:left w:val="none" w:sz="0" w:space="0" w:color="auto"/>
        <w:bottom w:val="none" w:sz="0" w:space="0" w:color="auto"/>
        <w:right w:val="none" w:sz="0" w:space="0" w:color="auto"/>
      </w:divBdr>
      <w:divsChild>
        <w:div w:id="319314368">
          <w:marLeft w:val="0"/>
          <w:marRight w:val="0"/>
          <w:marTop w:val="0"/>
          <w:marBottom w:val="0"/>
          <w:divBdr>
            <w:top w:val="none" w:sz="0" w:space="0" w:color="auto"/>
            <w:left w:val="none" w:sz="0" w:space="0" w:color="auto"/>
            <w:bottom w:val="none" w:sz="0" w:space="0" w:color="auto"/>
            <w:right w:val="none" w:sz="0" w:space="0" w:color="auto"/>
          </w:divBdr>
          <w:divsChild>
            <w:div w:id="442113937">
              <w:marLeft w:val="0"/>
              <w:marRight w:val="0"/>
              <w:marTop w:val="0"/>
              <w:marBottom w:val="0"/>
              <w:divBdr>
                <w:top w:val="none" w:sz="0" w:space="0" w:color="auto"/>
                <w:left w:val="none" w:sz="0" w:space="0" w:color="auto"/>
                <w:bottom w:val="none" w:sz="0" w:space="0" w:color="auto"/>
                <w:right w:val="none" w:sz="0" w:space="0" w:color="auto"/>
              </w:divBdr>
              <w:divsChild>
                <w:div w:id="756289417">
                  <w:marLeft w:val="0"/>
                  <w:marRight w:val="0"/>
                  <w:marTop w:val="0"/>
                  <w:marBottom w:val="0"/>
                  <w:divBdr>
                    <w:top w:val="none" w:sz="0" w:space="0" w:color="auto"/>
                    <w:left w:val="none" w:sz="0" w:space="0" w:color="auto"/>
                    <w:bottom w:val="none" w:sz="0" w:space="0" w:color="auto"/>
                    <w:right w:val="none" w:sz="0" w:space="0" w:color="auto"/>
                  </w:divBdr>
                  <w:divsChild>
                    <w:div w:id="647711770">
                      <w:marLeft w:val="0"/>
                      <w:marRight w:val="0"/>
                      <w:marTop w:val="0"/>
                      <w:marBottom w:val="0"/>
                      <w:divBdr>
                        <w:top w:val="none" w:sz="0" w:space="0" w:color="auto"/>
                        <w:left w:val="none" w:sz="0" w:space="0" w:color="auto"/>
                        <w:bottom w:val="none" w:sz="0" w:space="0" w:color="auto"/>
                        <w:right w:val="none" w:sz="0" w:space="0" w:color="auto"/>
                      </w:divBdr>
                      <w:divsChild>
                        <w:div w:id="1528325975">
                          <w:marLeft w:val="0"/>
                          <w:marRight w:val="0"/>
                          <w:marTop w:val="0"/>
                          <w:marBottom w:val="0"/>
                          <w:divBdr>
                            <w:top w:val="none" w:sz="0" w:space="0" w:color="auto"/>
                            <w:left w:val="none" w:sz="0" w:space="0" w:color="auto"/>
                            <w:bottom w:val="none" w:sz="0" w:space="0" w:color="auto"/>
                            <w:right w:val="none" w:sz="0" w:space="0" w:color="auto"/>
                          </w:divBdr>
                          <w:divsChild>
                            <w:div w:id="1762604371">
                              <w:marLeft w:val="0"/>
                              <w:marRight w:val="0"/>
                              <w:marTop w:val="0"/>
                              <w:marBottom w:val="0"/>
                              <w:divBdr>
                                <w:top w:val="none" w:sz="0" w:space="0" w:color="auto"/>
                                <w:left w:val="none" w:sz="0" w:space="0" w:color="auto"/>
                                <w:bottom w:val="none" w:sz="0" w:space="0" w:color="auto"/>
                                <w:right w:val="none" w:sz="0" w:space="0" w:color="auto"/>
                              </w:divBdr>
                              <w:divsChild>
                                <w:div w:id="1660038200">
                                  <w:marLeft w:val="0"/>
                                  <w:marRight w:val="0"/>
                                  <w:marTop w:val="0"/>
                                  <w:marBottom w:val="0"/>
                                  <w:divBdr>
                                    <w:top w:val="none" w:sz="0" w:space="0" w:color="auto"/>
                                    <w:left w:val="none" w:sz="0" w:space="0" w:color="auto"/>
                                    <w:bottom w:val="none" w:sz="0" w:space="0" w:color="auto"/>
                                    <w:right w:val="none" w:sz="0" w:space="0" w:color="auto"/>
                                  </w:divBdr>
                                  <w:divsChild>
                                    <w:div w:id="853375449">
                                      <w:marLeft w:val="0"/>
                                      <w:marRight w:val="0"/>
                                      <w:marTop w:val="0"/>
                                      <w:marBottom w:val="0"/>
                                      <w:divBdr>
                                        <w:top w:val="none" w:sz="0" w:space="0" w:color="auto"/>
                                        <w:left w:val="none" w:sz="0" w:space="0" w:color="auto"/>
                                        <w:bottom w:val="none" w:sz="0" w:space="0" w:color="auto"/>
                                        <w:right w:val="none" w:sz="0" w:space="0" w:color="auto"/>
                                      </w:divBdr>
                                    </w:div>
                                    <w:div w:id="1351879383">
                                      <w:marLeft w:val="0"/>
                                      <w:marRight w:val="0"/>
                                      <w:marTop w:val="0"/>
                                      <w:marBottom w:val="0"/>
                                      <w:divBdr>
                                        <w:top w:val="none" w:sz="0" w:space="0" w:color="auto"/>
                                        <w:left w:val="none" w:sz="0" w:space="0" w:color="auto"/>
                                        <w:bottom w:val="none" w:sz="0" w:space="0" w:color="auto"/>
                                        <w:right w:val="none" w:sz="0" w:space="0" w:color="auto"/>
                                      </w:divBdr>
                                      <w:divsChild>
                                        <w:div w:id="896164679">
                                          <w:marLeft w:val="0"/>
                                          <w:marRight w:val="165"/>
                                          <w:marTop w:val="150"/>
                                          <w:marBottom w:val="0"/>
                                          <w:divBdr>
                                            <w:top w:val="none" w:sz="0" w:space="0" w:color="auto"/>
                                            <w:left w:val="none" w:sz="0" w:space="0" w:color="auto"/>
                                            <w:bottom w:val="none" w:sz="0" w:space="0" w:color="auto"/>
                                            <w:right w:val="none" w:sz="0" w:space="0" w:color="auto"/>
                                          </w:divBdr>
                                          <w:divsChild>
                                            <w:div w:id="22052437">
                                              <w:marLeft w:val="0"/>
                                              <w:marRight w:val="0"/>
                                              <w:marTop w:val="0"/>
                                              <w:marBottom w:val="0"/>
                                              <w:divBdr>
                                                <w:top w:val="none" w:sz="0" w:space="0" w:color="auto"/>
                                                <w:left w:val="none" w:sz="0" w:space="0" w:color="auto"/>
                                                <w:bottom w:val="none" w:sz="0" w:space="0" w:color="auto"/>
                                                <w:right w:val="none" w:sz="0" w:space="0" w:color="auto"/>
                                              </w:divBdr>
                                              <w:divsChild>
                                                <w:div w:id="920524675">
                                                  <w:marLeft w:val="-165"/>
                                                  <w:marRight w:val="-165"/>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883130361">
      <w:bodyDiv w:val="1"/>
      <w:marLeft w:val="0"/>
      <w:marRight w:val="0"/>
      <w:marTop w:val="0"/>
      <w:marBottom w:val="0"/>
      <w:divBdr>
        <w:top w:val="none" w:sz="0" w:space="0" w:color="auto"/>
        <w:left w:val="none" w:sz="0" w:space="0" w:color="auto"/>
        <w:bottom w:val="none" w:sz="0" w:space="0" w:color="auto"/>
        <w:right w:val="none" w:sz="0" w:space="0" w:color="auto"/>
      </w:divBdr>
      <w:divsChild>
        <w:div w:id="870653626">
          <w:marLeft w:val="640"/>
          <w:marRight w:val="0"/>
          <w:marTop w:val="0"/>
          <w:marBottom w:val="0"/>
          <w:divBdr>
            <w:top w:val="none" w:sz="0" w:space="0" w:color="auto"/>
            <w:left w:val="none" w:sz="0" w:space="0" w:color="auto"/>
            <w:bottom w:val="none" w:sz="0" w:space="0" w:color="auto"/>
            <w:right w:val="none" w:sz="0" w:space="0" w:color="auto"/>
          </w:divBdr>
        </w:div>
        <w:div w:id="334916098">
          <w:marLeft w:val="640"/>
          <w:marRight w:val="0"/>
          <w:marTop w:val="0"/>
          <w:marBottom w:val="0"/>
          <w:divBdr>
            <w:top w:val="none" w:sz="0" w:space="0" w:color="auto"/>
            <w:left w:val="none" w:sz="0" w:space="0" w:color="auto"/>
            <w:bottom w:val="none" w:sz="0" w:space="0" w:color="auto"/>
            <w:right w:val="none" w:sz="0" w:space="0" w:color="auto"/>
          </w:divBdr>
        </w:div>
        <w:div w:id="1893270745">
          <w:marLeft w:val="640"/>
          <w:marRight w:val="0"/>
          <w:marTop w:val="0"/>
          <w:marBottom w:val="0"/>
          <w:divBdr>
            <w:top w:val="none" w:sz="0" w:space="0" w:color="auto"/>
            <w:left w:val="none" w:sz="0" w:space="0" w:color="auto"/>
            <w:bottom w:val="none" w:sz="0" w:space="0" w:color="auto"/>
            <w:right w:val="none" w:sz="0" w:space="0" w:color="auto"/>
          </w:divBdr>
        </w:div>
        <w:div w:id="527186405">
          <w:marLeft w:val="640"/>
          <w:marRight w:val="0"/>
          <w:marTop w:val="0"/>
          <w:marBottom w:val="0"/>
          <w:divBdr>
            <w:top w:val="none" w:sz="0" w:space="0" w:color="auto"/>
            <w:left w:val="none" w:sz="0" w:space="0" w:color="auto"/>
            <w:bottom w:val="none" w:sz="0" w:space="0" w:color="auto"/>
            <w:right w:val="none" w:sz="0" w:space="0" w:color="auto"/>
          </w:divBdr>
        </w:div>
        <w:div w:id="1444031235">
          <w:marLeft w:val="640"/>
          <w:marRight w:val="0"/>
          <w:marTop w:val="0"/>
          <w:marBottom w:val="0"/>
          <w:divBdr>
            <w:top w:val="none" w:sz="0" w:space="0" w:color="auto"/>
            <w:left w:val="none" w:sz="0" w:space="0" w:color="auto"/>
            <w:bottom w:val="none" w:sz="0" w:space="0" w:color="auto"/>
            <w:right w:val="none" w:sz="0" w:space="0" w:color="auto"/>
          </w:divBdr>
        </w:div>
        <w:div w:id="392001711">
          <w:marLeft w:val="640"/>
          <w:marRight w:val="0"/>
          <w:marTop w:val="0"/>
          <w:marBottom w:val="0"/>
          <w:divBdr>
            <w:top w:val="none" w:sz="0" w:space="0" w:color="auto"/>
            <w:left w:val="none" w:sz="0" w:space="0" w:color="auto"/>
            <w:bottom w:val="none" w:sz="0" w:space="0" w:color="auto"/>
            <w:right w:val="none" w:sz="0" w:space="0" w:color="auto"/>
          </w:divBdr>
        </w:div>
        <w:div w:id="558135315">
          <w:marLeft w:val="640"/>
          <w:marRight w:val="0"/>
          <w:marTop w:val="0"/>
          <w:marBottom w:val="0"/>
          <w:divBdr>
            <w:top w:val="none" w:sz="0" w:space="0" w:color="auto"/>
            <w:left w:val="none" w:sz="0" w:space="0" w:color="auto"/>
            <w:bottom w:val="none" w:sz="0" w:space="0" w:color="auto"/>
            <w:right w:val="none" w:sz="0" w:space="0" w:color="auto"/>
          </w:divBdr>
        </w:div>
        <w:div w:id="1279599964">
          <w:marLeft w:val="640"/>
          <w:marRight w:val="0"/>
          <w:marTop w:val="0"/>
          <w:marBottom w:val="0"/>
          <w:divBdr>
            <w:top w:val="none" w:sz="0" w:space="0" w:color="auto"/>
            <w:left w:val="none" w:sz="0" w:space="0" w:color="auto"/>
            <w:bottom w:val="none" w:sz="0" w:space="0" w:color="auto"/>
            <w:right w:val="none" w:sz="0" w:space="0" w:color="auto"/>
          </w:divBdr>
        </w:div>
        <w:div w:id="986514614">
          <w:marLeft w:val="640"/>
          <w:marRight w:val="0"/>
          <w:marTop w:val="0"/>
          <w:marBottom w:val="0"/>
          <w:divBdr>
            <w:top w:val="none" w:sz="0" w:space="0" w:color="auto"/>
            <w:left w:val="none" w:sz="0" w:space="0" w:color="auto"/>
            <w:bottom w:val="none" w:sz="0" w:space="0" w:color="auto"/>
            <w:right w:val="none" w:sz="0" w:space="0" w:color="auto"/>
          </w:divBdr>
        </w:div>
        <w:div w:id="1365397686">
          <w:marLeft w:val="640"/>
          <w:marRight w:val="0"/>
          <w:marTop w:val="0"/>
          <w:marBottom w:val="0"/>
          <w:divBdr>
            <w:top w:val="none" w:sz="0" w:space="0" w:color="auto"/>
            <w:left w:val="none" w:sz="0" w:space="0" w:color="auto"/>
            <w:bottom w:val="none" w:sz="0" w:space="0" w:color="auto"/>
            <w:right w:val="none" w:sz="0" w:space="0" w:color="auto"/>
          </w:divBdr>
        </w:div>
        <w:div w:id="1710259178">
          <w:marLeft w:val="640"/>
          <w:marRight w:val="0"/>
          <w:marTop w:val="0"/>
          <w:marBottom w:val="0"/>
          <w:divBdr>
            <w:top w:val="none" w:sz="0" w:space="0" w:color="auto"/>
            <w:left w:val="none" w:sz="0" w:space="0" w:color="auto"/>
            <w:bottom w:val="none" w:sz="0" w:space="0" w:color="auto"/>
            <w:right w:val="none" w:sz="0" w:space="0" w:color="auto"/>
          </w:divBdr>
        </w:div>
        <w:div w:id="220410761">
          <w:marLeft w:val="640"/>
          <w:marRight w:val="0"/>
          <w:marTop w:val="0"/>
          <w:marBottom w:val="0"/>
          <w:divBdr>
            <w:top w:val="none" w:sz="0" w:space="0" w:color="auto"/>
            <w:left w:val="none" w:sz="0" w:space="0" w:color="auto"/>
            <w:bottom w:val="none" w:sz="0" w:space="0" w:color="auto"/>
            <w:right w:val="none" w:sz="0" w:space="0" w:color="auto"/>
          </w:divBdr>
        </w:div>
        <w:div w:id="639454913">
          <w:marLeft w:val="640"/>
          <w:marRight w:val="0"/>
          <w:marTop w:val="0"/>
          <w:marBottom w:val="0"/>
          <w:divBdr>
            <w:top w:val="none" w:sz="0" w:space="0" w:color="auto"/>
            <w:left w:val="none" w:sz="0" w:space="0" w:color="auto"/>
            <w:bottom w:val="none" w:sz="0" w:space="0" w:color="auto"/>
            <w:right w:val="none" w:sz="0" w:space="0" w:color="auto"/>
          </w:divBdr>
        </w:div>
        <w:div w:id="1591886151">
          <w:marLeft w:val="640"/>
          <w:marRight w:val="0"/>
          <w:marTop w:val="0"/>
          <w:marBottom w:val="0"/>
          <w:divBdr>
            <w:top w:val="none" w:sz="0" w:space="0" w:color="auto"/>
            <w:left w:val="none" w:sz="0" w:space="0" w:color="auto"/>
            <w:bottom w:val="none" w:sz="0" w:space="0" w:color="auto"/>
            <w:right w:val="none" w:sz="0" w:space="0" w:color="auto"/>
          </w:divBdr>
        </w:div>
        <w:div w:id="1965233778">
          <w:marLeft w:val="640"/>
          <w:marRight w:val="0"/>
          <w:marTop w:val="0"/>
          <w:marBottom w:val="0"/>
          <w:divBdr>
            <w:top w:val="none" w:sz="0" w:space="0" w:color="auto"/>
            <w:left w:val="none" w:sz="0" w:space="0" w:color="auto"/>
            <w:bottom w:val="none" w:sz="0" w:space="0" w:color="auto"/>
            <w:right w:val="none" w:sz="0" w:space="0" w:color="auto"/>
          </w:divBdr>
        </w:div>
        <w:div w:id="1244023616">
          <w:marLeft w:val="640"/>
          <w:marRight w:val="0"/>
          <w:marTop w:val="0"/>
          <w:marBottom w:val="0"/>
          <w:divBdr>
            <w:top w:val="none" w:sz="0" w:space="0" w:color="auto"/>
            <w:left w:val="none" w:sz="0" w:space="0" w:color="auto"/>
            <w:bottom w:val="none" w:sz="0" w:space="0" w:color="auto"/>
            <w:right w:val="none" w:sz="0" w:space="0" w:color="auto"/>
          </w:divBdr>
        </w:div>
        <w:div w:id="66926307">
          <w:marLeft w:val="640"/>
          <w:marRight w:val="0"/>
          <w:marTop w:val="0"/>
          <w:marBottom w:val="0"/>
          <w:divBdr>
            <w:top w:val="none" w:sz="0" w:space="0" w:color="auto"/>
            <w:left w:val="none" w:sz="0" w:space="0" w:color="auto"/>
            <w:bottom w:val="none" w:sz="0" w:space="0" w:color="auto"/>
            <w:right w:val="none" w:sz="0" w:space="0" w:color="auto"/>
          </w:divBdr>
        </w:div>
        <w:div w:id="1797527922">
          <w:marLeft w:val="640"/>
          <w:marRight w:val="0"/>
          <w:marTop w:val="0"/>
          <w:marBottom w:val="0"/>
          <w:divBdr>
            <w:top w:val="none" w:sz="0" w:space="0" w:color="auto"/>
            <w:left w:val="none" w:sz="0" w:space="0" w:color="auto"/>
            <w:bottom w:val="none" w:sz="0" w:space="0" w:color="auto"/>
            <w:right w:val="none" w:sz="0" w:space="0" w:color="auto"/>
          </w:divBdr>
        </w:div>
        <w:div w:id="569275133">
          <w:marLeft w:val="640"/>
          <w:marRight w:val="0"/>
          <w:marTop w:val="0"/>
          <w:marBottom w:val="0"/>
          <w:divBdr>
            <w:top w:val="none" w:sz="0" w:space="0" w:color="auto"/>
            <w:left w:val="none" w:sz="0" w:space="0" w:color="auto"/>
            <w:bottom w:val="none" w:sz="0" w:space="0" w:color="auto"/>
            <w:right w:val="none" w:sz="0" w:space="0" w:color="auto"/>
          </w:divBdr>
        </w:div>
        <w:div w:id="1385327197">
          <w:marLeft w:val="640"/>
          <w:marRight w:val="0"/>
          <w:marTop w:val="0"/>
          <w:marBottom w:val="0"/>
          <w:divBdr>
            <w:top w:val="none" w:sz="0" w:space="0" w:color="auto"/>
            <w:left w:val="none" w:sz="0" w:space="0" w:color="auto"/>
            <w:bottom w:val="none" w:sz="0" w:space="0" w:color="auto"/>
            <w:right w:val="none" w:sz="0" w:space="0" w:color="auto"/>
          </w:divBdr>
        </w:div>
        <w:div w:id="1591890071">
          <w:marLeft w:val="640"/>
          <w:marRight w:val="0"/>
          <w:marTop w:val="0"/>
          <w:marBottom w:val="0"/>
          <w:divBdr>
            <w:top w:val="none" w:sz="0" w:space="0" w:color="auto"/>
            <w:left w:val="none" w:sz="0" w:space="0" w:color="auto"/>
            <w:bottom w:val="none" w:sz="0" w:space="0" w:color="auto"/>
            <w:right w:val="none" w:sz="0" w:space="0" w:color="auto"/>
          </w:divBdr>
        </w:div>
        <w:div w:id="969482823">
          <w:marLeft w:val="640"/>
          <w:marRight w:val="0"/>
          <w:marTop w:val="0"/>
          <w:marBottom w:val="0"/>
          <w:divBdr>
            <w:top w:val="none" w:sz="0" w:space="0" w:color="auto"/>
            <w:left w:val="none" w:sz="0" w:space="0" w:color="auto"/>
            <w:bottom w:val="none" w:sz="0" w:space="0" w:color="auto"/>
            <w:right w:val="none" w:sz="0" w:space="0" w:color="auto"/>
          </w:divBdr>
        </w:div>
        <w:div w:id="538444491">
          <w:marLeft w:val="640"/>
          <w:marRight w:val="0"/>
          <w:marTop w:val="0"/>
          <w:marBottom w:val="0"/>
          <w:divBdr>
            <w:top w:val="none" w:sz="0" w:space="0" w:color="auto"/>
            <w:left w:val="none" w:sz="0" w:space="0" w:color="auto"/>
            <w:bottom w:val="none" w:sz="0" w:space="0" w:color="auto"/>
            <w:right w:val="none" w:sz="0" w:space="0" w:color="auto"/>
          </w:divBdr>
        </w:div>
        <w:div w:id="1703628318">
          <w:marLeft w:val="640"/>
          <w:marRight w:val="0"/>
          <w:marTop w:val="0"/>
          <w:marBottom w:val="0"/>
          <w:divBdr>
            <w:top w:val="none" w:sz="0" w:space="0" w:color="auto"/>
            <w:left w:val="none" w:sz="0" w:space="0" w:color="auto"/>
            <w:bottom w:val="none" w:sz="0" w:space="0" w:color="auto"/>
            <w:right w:val="none" w:sz="0" w:space="0" w:color="auto"/>
          </w:divBdr>
        </w:div>
      </w:divsChild>
    </w:div>
    <w:div w:id="1905724153">
      <w:bodyDiv w:val="1"/>
      <w:marLeft w:val="0"/>
      <w:marRight w:val="0"/>
      <w:marTop w:val="0"/>
      <w:marBottom w:val="0"/>
      <w:divBdr>
        <w:top w:val="none" w:sz="0" w:space="0" w:color="auto"/>
        <w:left w:val="none" w:sz="0" w:space="0" w:color="auto"/>
        <w:bottom w:val="none" w:sz="0" w:space="0" w:color="auto"/>
        <w:right w:val="none" w:sz="0" w:space="0" w:color="auto"/>
      </w:divBdr>
      <w:divsChild>
        <w:div w:id="1916744875">
          <w:marLeft w:val="640"/>
          <w:marRight w:val="0"/>
          <w:marTop w:val="0"/>
          <w:marBottom w:val="0"/>
          <w:divBdr>
            <w:top w:val="none" w:sz="0" w:space="0" w:color="auto"/>
            <w:left w:val="none" w:sz="0" w:space="0" w:color="auto"/>
            <w:bottom w:val="none" w:sz="0" w:space="0" w:color="auto"/>
            <w:right w:val="none" w:sz="0" w:space="0" w:color="auto"/>
          </w:divBdr>
        </w:div>
        <w:div w:id="1067803143">
          <w:marLeft w:val="640"/>
          <w:marRight w:val="0"/>
          <w:marTop w:val="0"/>
          <w:marBottom w:val="0"/>
          <w:divBdr>
            <w:top w:val="none" w:sz="0" w:space="0" w:color="auto"/>
            <w:left w:val="none" w:sz="0" w:space="0" w:color="auto"/>
            <w:bottom w:val="none" w:sz="0" w:space="0" w:color="auto"/>
            <w:right w:val="none" w:sz="0" w:space="0" w:color="auto"/>
          </w:divBdr>
        </w:div>
        <w:div w:id="2071415274">
          <w:marLeft w:val="640"/>
          <w:marRight w:val="0"/>
          <w:marTop w:val="0"/>
          <w:marBottom w:val="0"/>
          <w:divBdr>
            <w:top w:val="none" w:sz="0" w:space="0" w:color="auto"/>
            <w:left w:val="none" w:sz="0" w:space="0" w:color="auto"/>
            <w:bottom w:val="none" w:sz="0" w:space="0" w:color="auto"/>
            <w:right w:val="none" w:sz="0" w:space="0" w:color="auto"/>
          </w:divBdr>
        </w:div>
        <w:div w:id="1958099912">
          <w:marLeft w:val="640"/>
          <w:marRight w:val="0"/>
          <w:marTop w:val="0"/>
          <w:marBottom w:val="0"/>
          <w:divBdr>
            <w:top w:val="none" w:sz="0" w:space="0" w:color="auto"/>
            <w:left w:val="none" w:sz="0" w:space="0" w:color="auto"/>
            <w:bottom w:val="none" w:sz="0" w:space="0" w:color="auto"/>
            <w:right w:val="none" w:sz="0" w:space="0" w:color="auto"/>
          </w:divBdr>
        </w:div>
        <w:div w:id="982202186">
          <w:marLeft w:val="640"/>
          <w:marRight w:val="0"/>
          <w:marTop w:val="0"/>
          <w:marBottom w:val="0"/>
          <w:divBdr>
            <w:top w:val="none" w:sz="0" w:space="0" w:color="auto"/>
            <w:left w:val="none" w:sz="0" w:space="0" w:color="auto"/>
            <w:bottom w:val="none" w:sz="0" w:space="0" w:color="auto"/>
            <w:right w:val="none" w:sz="0" w:space="0" w:color="auto"/>
          </w:divBdr>
        </w:div>
        <w:div w:id="245922131">
          <w:marLeft w:val="640"/>
          <w:marRight w:val="0"/>
          <w:marTop w:val="0"/>
          <w:marBottom w:val="0"/>
          <w:divBdr>
            <w:top w:val="none" w:sz="0" w:space="0" w:color="auto"/>
            <w:left w:val="none" w:sz="0" w:space="0" w:color="auto"/>
            <w:bottom w:val="none" w:sz="0" w:space="0" w:color="auto"/>
            <w:right w:val="none" w:sz="0" w:space="0" w:color="auto"/>
          </w:divBdr>
        </w:div>
        <w:div w:id="401216360">
          <w:marLeft w:val="640"/>
          <w:marRight w:val="0"/>
          <w:marTop w:val="0"/>
          <w:marBottom w:val="0"/>
          <w:divBdr>
            <w:top w:val="none" w:sz="0" w:space="0" w:color="auto"/>
            <w:left w:val="none" w:sz="0" w:space="0" w:color="auto"/>
            <w:bottom w:val="none" w:sz="0" w:space="0" w:color="auto"/>
            <w:right w:val="none" w:sz="0" w:space="0" w:color="auto"/>
          </w:divBdr>
        </w:div>
        <w:div w:id="2036346250">
          <w:marLeft w:val="640"/>
          <w:marRight w:val="0"/>
          <w:marTop w:val="0"/>
          <w:marBottom w:val="0"/>
          <w:divBdr>
            <w:top w:val="none" w:sz="0" w:space="0" w:color="auto"/>
            <w:left w:val="none" w:sz="0" w:space="0" w:color="auto"/>
            <w:bottom w:val="none" w:sz="0" w:space="0" w:color="auto"/>
            <w:right w:val="none" w:sz="0" w:space="0" w:color="auto"/>
          </w:divBdr>
        </w:div>
        <w:div w:id="196234295">
          <w:marLeft w:val="640"/>
          <w:marRight w:val="0"/>
          <w:marTop w:val="0"/>
          <w:marBottom w:val="0"/>
          <w:divBdr>
            <w:top w:val="none" w:sz="0" w:space="0" w:color="auto"/>
            <w:left w:val="none" w:sz="0" w:space="0" w:color="auto"/>
            <w:bottom w:val="none" w:sz="0" w:space="0" w:color="auto"/>
            <w:right w:val="none" w:sz="0" w:space="0" w:color="auto"/>
          </w:divBdr>
        </w:div>
        <w:div w:id="1108700470">
          <w:marLeft w:val="640"/>
          <w:marRight w:val="0"/>
          <w:marTop w:val="0"/>
          <w:marBottom w:val="0"/>
          <w:divBdr>
            <w:top w:val="none" w:sz="0" w:space="0" w:color="auto"/>
            <w:left w:val="none" w:sz="0" w:space="0" w:color="auto"/>
            <w:bottom w:val="none" w:sz="0" w:space="0" w:color="auto"/>
            <w:right w:val="none" w:sz="0" w:space="0" w:color="auto"/>
          </w:divBdr>
        </w:div>
        <w:div w:id="2095852429">
          <w:marLeft w:val="640"/>
          <w:marRight w:val="0"/>
          <w:marTop w:val="0"/>
          <w:marBottom w:val="0"/>
          <w:divBdr>
            <w:top w:val="none" w:sz="0" w:space="0" w:color="auto"/>
            <w:left w:val="none" w:sz="0" w:space="0" w:color="auto"/>
            <w:bottom w:val="none" w:sz="0" w:space="0" w:color="auto"/>
            <w:right w:val="none" w:sz="0" w:space="0" w:color="auto"/>
          </w:divBdr>
        </w:div>
        <w:div w:id="307324573">
          <w:marLeft w:val="640"/>
          <w:marRight w:val="0"/>
          <w:marTop w:val="0"/>
          <w:marBottom w:val="0"/>
          <w:divBdr>
            <w:top w:val="none" w:sz="0" w:space="0" w:color="auto"/>
            <w:left w:val="none" w:sz="0" w:space="0" w:color="auto"/>
            <w:bottom w:val="none" w:sz="0" w:space="0" w:color="auto"/>
            <w:right w:val="none" w:sz="0" w:space="0" w:color="auto"/>
          </w:divBdr>
        </w:div>
        <w:div w:id="280428716">
          <w:marLeft w:val="640"/>
          <w:marRight w:val="0"/>
          <w:marTop w:val="0"/>
          <w:marBottom w:val="0"/>
          <w:divBdr>
            <w:top w:val="none" w:sz="0" w:space="0" w:color="auto"/>
            <w:left w:val="none" w:sz="0" w:space="0" w:color="auto"/>
            <w:bottom w:val="none" w:sz="0" w:space="0" w:color="auto"/>
            <w:right w:val="none" w:sz="0" w:space="0" w:color="auto"/>
          </w:divBdr>
        </w:div>
        <w:div w:id="1341664948">
          <w:marLeft w:val="640"/>
          <w:marRight w:val="0"/>
          <w:marTop w:val="0"/>
          <w:marBottom w:val="0"/>
          <w:divBdr>
            <w:top w:val="none" w:sz="0" w:space="0" w:color="auto"/>
            <w:left w:val="none" w:sz="0" w:space="0" w:color="auto"/>
            <w:bottom w:val="none" w:sz="0" w:space="0" w:color="auto"/>
            <w:right w:val="none" w:sz="0" w:space="0" w:color="auto"/>
          </w:divBdr>
        </w:div>
        <w:div w:id="1972393723">
          <w:marLeft w:val="640"/>
          <w:marRight w:val="0"/>
          <w:marTop w:val="0"/>
          <w:marBottom w:val="0"/>
          <w:divBdr>
            <w:top w:val="none" w:sz="0" w:space="0" w:color="auto"/>
            <w:left w:val="none" w:sz="0" w:space="0" w:color="auto"/>
            <w:bottom w:val="none" w:sz="0" w:space="0" w:color="auto"/>
            <w:right w:val="none" w:sz="0" w:space="0" w:color="auto"/>
          </w:divBdr>
        </w:div>
        <w:div w:id="2058431498">
          <w:marLeft w:val="640"/>
          <w:marRight w:val="0"/>
          <w:marTop w:val="0"/>
          <w:marBottom w:val="0"/>
          <w:divBdr>
            <w:top w:val="none" w:sz="0" w:space="0" w:color="auto"/>
            <w:left w:val="none" w:sz="0" w:space="0" w:color="auto"/>
            <w:bottom w:val="none" w:sz="0" w:space="0" w:color="auto"/>
            <w:right w:val="none" w:sz="0" w:space="0" w:color="auto"/>
          </w:divBdr>
        </w:div>
        <w:div w:id="470758026">
          <w:marLeft w:val="640"/>
          <w:marRight w:val="0"/>
          <w:marTop w:val="0"/>
          <w:marBottom w:val="0"/>
          <w:divBdr>
            <w:top w:val="none" w:sz="0" w:space="0" w:color="auto"/>
            <w:left w:val="none" w:sz="0" w:space="0" w:color="auto"/>
            <w:bottom w:val="none" w:sz="0" w:space="0" w:color="auto"/>
            <w:right w:val="none" w:sz="0" w:space="0" w:color="auto"/>
          </w:divBdr>
        </w:div>
        <w:div w:id="2006397033">
          <w:marLeft w:val="640"/>
          <w:marRight w:val="0"/>
          <w:marTop w:val="0"/>
          <w:marBottom w:val="0"/>
          <w:divBdr>
            <w:top w:val="none" w:sz="0" w:space="0" w:color="auto"/>
            <w:left w:val="none" w:sz="0" w:space="0" w:color="auto"/>
            <w:bottom w:val="none" w:sz="0" w:space="0" w:color="auto"/>
            <w:right w:val="none" w:sz="0" w:space="0" w:color="auto"/>
          </w:divBdr>
        </w:div>
        <w:div w:id="1622876781">
          <w:marLeft w:val="640"/>
          <w:marRight w:val="0"/>
          <w:marTop w:val="0"/>
          <w:marBottom w:val="0"/>
          <w:divBdr>
            <w:top w:val="none" w:sz="0" w:space="0" w:color="auto"/>
            <w:left w:val="none" w:sz="0" w:space="0" w:color="auto"/>
            <w:bottom w:val="none" w:sz="0" w:space="0" w:color="auto"/>
            <w:right w:val="none" w:sz="0" w:space="0" w:color="auto"/>
          </w:divBdr>
        </w:div>
        <w:div w:id="738553378">
          <w:marLeft w:val="640"/>
          <w:marRight w:val="0"/>
          <w:marTop w:val="0"/>
          <w:marBottom w:val="0"/>
          <w:divBdr>
            <w:top w:val="none" w:sz="0" w:space="0" w:color="auto"/>
            <w:left w:val="none" w:sz="0" w:space="0" w:color="auto"/>
            <w:bottom w:val="none" w:sz="0" w:space="0" w:color="auto"/>
            <w:right w:val="none" w:sz="0" w:space="0" w:color="auto"/>
          </w:divBdr>
        </w:div>
        <w:div w:id="1379237180">
          <w:marLeft w:val="640"/>
          <w:marRight w:val="0"/>
          <w:marTop w:val="0"/>
          <w:marBottom w:val="0"/>
          <w:divBdr>
            <w:top w:val="none" w:sz="0" w:space="0" w:color="auto"/>
            <w:left w:val="none" w:sz="0" w:space="0" w:color="auto"/>
            <w:bottom w:val="none" w:sz="0" w:space="0" w:color="auto"/>
            <w:right w:val="none" w:sz="0" w:space="0" w:color="auto"/>
          </w:divBdr>
        </w:div>
        <w:div w:id="1781028889">
          <w:marLeft w:val="640"/>
          <w:marRight w:val="0"/>
          <w:marTop w:val="0"/>
          <w:marBottom w:val="0"/>
          <w:divBdr>
            <w:top w:val="none" w:sz="0" w:space="0" w:color="auto"/>
            <w:left w:val="none" w:sz="0" w:space="0" w:color="auto"/>
            <w:bottom w:val="none" w:sz="0" w:space="0" w:color="auto"/>
            <w:right w:val="none" w:sz="0" w:space="0" w:color="auto"/>
          </w:divBdr>
        </w:div>
        <w:div w:id="2127919931">
          <w:marLeft w:val="640"/>
          <w:marRight w:val="0"/>
          <w:marTop w:val="0"/>
          <w:marBottom w:val="0"/>
          <w:divBdr>
            <w:top w:val="none" w:sz="0" w:space="0" w:color="auto"/>
            <w:left w:val="none" w:sz="0" w:space="0" w:color="auto"/>
            <w:bottom w:val="none" w:sz="0" w:space="0" w:color="auto"/>
            <w:right w:val="none" w:sz="0" w:space="0" w:color="auto"/>
          </w:divBdr>
        </w:div>
      </w:divsChild>
    </w:div>
    <w:div w:id="1915823447">
      <w:bodyDiv w:val="1"/>
      <w:marLeft w:val="0"/>
      <w:marRight w:val="0"/>
      <w:marTop w:val="0"/>
      <w:marBottom w:val="0"/>
      <w:divBdr>
        <w:top w:val="none" w:sz="0" w:space="0" w:color="auto"/>
        <w:left w:val="none" w:sz="0" w:space="0" w:color="auto"/>
        <w:bottom w:val="none" w:sz="0" w:space="0" w:color="auto"/>
        <w:right w:val="none" w:sz="0" w:space="0" w:color="auto"/>
      </w:divBdr>
      <w:divsChild>
        <w:div w:id="1901401645">
          <w:marLeft w:val="640"/>
          <w:marRight w:val="0"/>
          <w:marTop w:val="0"/>
          <w:marBottom w:val="0"/>
          <w:divBdr>
            <w:top w:val="none" w:sz="0" w:space="0" w:color="auto"/>
            <w:left w:val="none" w:sz="0" w:space="0" w:color="auto"/>
            <w:bottom w:val="none" w:sz="0" w:space="0" w:color="auto"/>
            <w:right w:val="none" w:sz="0" w:space="0" w:color="auto"/>
          </w:divBdr>
        </w:div>
        <w:div w:id="273370756">
          <w:marLeft w:val="640"/>
          <w:marRight w:val="0"/>
          <w:marTop w:val="0"/>
          <w:marBottom w:val="0"/>
          <w:divBdr>
            <w:top w:val="none" w:sz="0" w:space="0" w:color="auto"/>
            <w:left w:val="none" w:sz="0" w:space="0" w:color="auto"/>
            <w:bottom w:val="none" w:sz="0" w:space="0" w:color="auto"/>
            <w:right w:val="none" w:sz="0" w:space="0" w:color="auto"/>
          </w:divBdr>
        </w:div>
        <w:div w:id="509831720">
          <w:marLeft w:val="640"/>
          <w:marRight w:val="0"/>
          <w:marTop w:val="0"/>
          <w:marBottom w:val="0"/>
          <w:divBdr>
            <w:top w:val="none" w:sz="0" w:space="0" w:color="auto"/>
            <w:left w:val="none" w:sz="0" w:space="0" w:color="auto"/>
            <w:bottom w:val="none" w:sz="0" w:space="0" w:color="auto"/>
            <w:right w:val="none" w:sz="0" w:space="0" w:color="auto"/>
          </w:divBdr>
        </w:div>
        <w:div w:id="1970745477">
          <w:marLeft w:val="640"/>
          <w:marRight w:val="0"/>
          <w:marTop w:val="0"/>
          <w:marBottom w:val="0"/>
          <w:divBdr>
            <w:top w:val="none" w:sz="0" w:space="0" w:color="auto"/>
            <w:left w:val="none" w:sz="0" w:space="0" w:color="auto"/>
            <w:bottom w:val="none" w:sz="0" w:space="0" w:color="auto"/>
            <w:right w:val="none" w:sz="0" w:space="0" w:color="auto"/>
          </w:divBdr>
        </w:div>
        <w:div w:id="822968149">
          <w:marLeft w:val="640"/>
          <w:marRight w:val="0"/>
          <w:marTop w:val="0"/>
          <w:marBottom w:val="0"/>
          <w:divBdr>
            <w:top w:val="none" w:sz="0" w:space="0" w:color="auto"/>
            <w:left w:val="none" w:sz="0" w:space="0" w:color="auto"/>
            <w:bottom w:val="none" w:sz="0" w:space="0" w:color="auto"/>
            <w:right w:val="none" w:sz="0" w:space="0" w:color="auto"/>
          </w:divBdr>
        </w:div>
        <w:div w:id="2067098127">
          <w:marLeft w:val="640"/>
          <w:marRight w:val="0"/>
          <w:marTop w:val="0"/>
          <w:marBottom w:val="0"/>
          <w:divBdr>
            <w:top w:val="none" w:sz="0" w:space="0" w:color="auto"/>
            <w:left w:val="none" w:sz="0" w:space="0" w:color="auto"/>
            <w:bottom w:val="none" w:sz="0" w:space="0" w:color="auto"/>
            <w:right w:val="none" w:sz="0" w:space="0" w:color="auto"/>
          </w:divBdr>
        </w:div>
        <w:div w:id="306325854">
          <w:marLeft w:val="640"/>
          <w:marRight w:val="0"/>
          <w:marTop w:val="0"/>
          <w:marBottom w:val="0"/>
          <w:divBdr>
            <w:top w:val="none" w:sz="0" w:space="0" w:color="auto"/>
            <w:left w:val="none" w:sz="0" w:space="0" w:color="auto"/>
            <w:bottom w:val="none" w:sz="0" w:space="0" w:color="auto"/>
            <w:right w:val="none" w:sz="0" w:space="0" w:color="auto"/>
          </w:divBdr>
        </w:div>
        <w:div w:id="482042493">
          <w:marLeft w:val="640"/>
          <w:marRight w:val="0"/>
          <w:marTop w:val="0"/>
          <w:marBottom w:val="0"/>
          <w:divBdr>
            <w:top w:val="none" w:sz="0" w:space="0" w:color="auto"/>
            <w:left w:val="none" w:sz="0" w:space="0" w:color="auto"/>
            <w:bottom w:val="none" w:sz="0" w:space="0" w:color="auto"/>
            <w:right w:val="none" w:sz="0" w:space="0" w:color="auto"/>
          </w:divBdr>
        </w:div>
        <w:div w:id="2122649374">
          <w:marLeft w:val="640"/>
          <w:marRight w:val="0"/>
          <w:marTop w:val="0"/>
          <w:marBottom w:val="0"/>
          <w:divBdr>
            <w:top w:val="none" w:sz="0" w:space="0" w:color="auto"/>
            <w:left w:val="none" w:sz="0" w:space="0" w:color="auto"/>
            <w:bottom w:val="none" w:sz="0" w:space="0" w:color="auto"/>
            <w:right w:val="none" w:sz="0" w:space="0" w:color="auto"/>
          </w:divBdr>
        </w:div>
        <w:div w:id="1569147956">
          <w:marLeft w:val="640"/>
          <w:marRight w:val="0"/>
          <w:marTop w:val="0"/>
          <w:marBottom w:val="0"/>
          <w:divBdr>
            <w:top w:val="none" w:sz="0" w:space="0" w:color="auto"/>
            <w:left w:val="none" w:sz="0" w:space="0" w:color="auto"/>
            <w:bottom w:val="none" w:sz="0" w:space="0" w:color="auto"/>
            <w:right w:val="none" w:sz="0" w:space="0" w:color="auto"/>
          </w:divBdr>
        </w:div>
        <w:div w:id="534773893">
          <w:marLeft w:val="640"/>
          <w:marRight w:val="0"/>
          <w:marTop w:val="0"/>
          <w:marBottom w:val="0"/>
          <w:divBdr>
            <w:top w:val="none" w:sz="0" w:space="0" w:color="auto"/>
            <w:left w:val="none" w:sz="0" w:space="0" w:color="auto"/>
            <w:bottom w:val="none" w:sz="0" w:space="0" w:color="auto"/>
            <w:right w:val="none" w:sz="0" w:space="0" w:color="auto"/>
          </w:divBdr>
        </w:div>
        <w:div w:id="14961711">
          <w:marLeft w:val="640"/>
          <w:marRight w:val="0"/>
          <w:marTop w:val="0"/>
          <w:marBottom w:val="0"/>
          <w:divBdr>
            <w:top w:val="none" w:sz="0" w:space="0" w:color="auto"/>
            <w:left w:val="none" w:sz="0" w:space="0" w:color="auto"/>
            <w:bottom w:val="none" w:sz="0" w:space="0" w:color="auto"/>
            <w:right w:val="none" w:sz="0" w:space="0" w:color="auto"/>
          </w:divBdr>
        </w:div>
        <w:div w:id="870805291">
          <w:marLeft w:val="640"/>
          <w:marRight w:val="0"/>
          <w:marTop w:val="0"/>
          <w:marBottom w:val="0"/>
          <w:divBdr>
            <w:top w:val="none" w:sz="0" w:space="0" w:color="auto"/>
            <w:left w:val="none" w:sz="0" w:space="0" w:color="auto"/>
            <w:bottom w:val="none" w:sz="0" w:space="0" w:color="auto"/>
            <w:right w:val="none" w:sz="0" w:space="0" w:color="auto"/>
          </w:divBdr>
        </w:div>
        <w:div w:id="1672561224">
          <w:marLeft w:val="640"/>
          <w:marRight w:val="0"/>
          <w:marTop w:val="0"/>
          <w:marBottom w:val="0"/>
          <w:divBdr>
            <w:top w:val="none" w:sz="0" w:space="0" w:color="auto"/>
            <w:left w:val="none" w:sz="0" w:space="0" w:color="auto"/>
            <w:bottom w:val="none" w:sz="0" w:space="0" w:color="auto"/>
            <w:right w:val="none" w:sz="0" w:space="0" w:color="auto"/>
          </w:divBdr>
        </w:div>
        <w:div w:id="604920051">
          <w:marLeft w:val="640"/>
          <w:marRight w:val="0"/>
          <w:marTop w:val="0"/>
          <w:marBottom w:val="0"/>
          <w:divBdr>
            <w:top w:val="none" w:sz="0" w:space="0" w:color="auto"/>
            <w:left w:val="none" w:sz="0" w:space="0" w:color="auto"/>
            <w:bottom w:val="none" w:sz="0" w:space="0" w:color="auto"/>
            <w:right w:val="none" w:sz="0" w:space="0" w:color="auto"/>
          </w:divBdr>
        </w:div>
        <w:div w:id="579563058">
          <w:marLeft w:val="640"/>
          <w:marRight w:val="0"/>
          <w:marTop w:val="0"/>
          <w:marBottom w:val="0"/>
          <w:divBdr>
            <w:top w:val="none" w:sz="0" w:space="0" w:color="auto"/>
            <w:left w:val="none" w:sz="0" w:space="0" w:color="auto"/>
            <w:bottom w:val="none" w:sz="0" w:space="0" w:color="auto"/>
            <w:right w:val="none" w:sz="0" w:space="0" w:color="auto"/>
          </w:divBdr>
        </w:div>
        <w:div w:id="1445078282">
          <w:marLeft w:val="640"/>
          <w:marRight w:val="0"/>
          <w:marTop w:val="0"/>
          <w:marBottom w:val="0"/>
          <w:divBdr>
            <w:top w:val="none" w:sz="0" w:space="0" w:color="auto"/>
            <w:left w:val="none" w:sz="0" w:space="0" w:color="auto"/>
            <w:bottom w:val="none" w:sz="0" w:space="0" w:color="auto"/>
            <w:right w:val="none" w:sz="0" w:space="0" w:color="auto"/>
          </w:divBdr>
        </w:div>
      </w:divsChild>
    </w:div>
    <w:div w:id="2061979883">
      <w:bodyDiv w:val="1"/>
      <w:marLeft w:val="0"/>
      <w:marRight w:val="0"/>
      <w:marTop w:val="0"/>
      <w:marBottom w:val="0"/>
      <w:divBdr>
        <w:top w:val="none" w:sz="0" w:space="0" w:color="auto"/>
        <w:left w:val="none" w:sz="0" w:space="0" w:color="auto"/>
        <w:bottom w:val="none" w:sz="0" w:space="0" w:color="auto"/>
        <w:right w:val="none" w:sz="0" w:space="0" w:color="auto"/>
      </w:divBdr>
      <w:divsChild>
        <w:div w:id="1650984233">
          <w:marLeft w:val="640"/>
          <w:marRight w:val="0"/>
          <w:marTop w:val="0"/>
          <w:marBottom w:val="0"/>
          <w:divBdr>
            <w:top w:val="none" w:sz="0" w:space="0" w:color="auto"/>
            <w:left w:val="none" w:sz="0" w:space="0" w:color="auto"/>
            <w:bottom w:val="none" w:sz="0" w:space="0" w:color="auto"/>
            <w:right w:val="none" w:sz="0" w:space="0" w:color="auto"/>
          </w:divBdr>
        </w:div>
        <w:div w:id="1728261155">
          <w:marLeft w:val="640"/>
          <w:marRight w:val="0"/>
          <w:marTop w:val="0"/>
          <w:marBottom w:val="0"/>
          <w:divBdr>
            <w:top w:val="none" w:sz="0" w:space="0" w:color="auto"/>
            <w:left w:val="none" w:sz="0" w:space="0" w:color="auto"/>
            <w:bottom w:val="none" w:sz="0" w:space="0" w:color="auto"/>
            <w:right w:val="none" w:sz="0" w:space="0" w:color="auto"/>
          </w:divBdr>
        </w:div>
        <w:div w:id="1814830607">
          <w:marLeft w:val="640"/>
          <w:marRight w:val="0"/>
          <w:marTop w:val="0"/>
          <w:marBottom w:val="0"/>
          <w:divBdr>
            <w:top w:val="none" w:sz="0" w:space="0" w:color="auto"/>
            <w:left w:val="none" w:sz="0" w:space="0" w:color="auto"/>
            <w:bottom w:val="none" w:sz="0" w:space="0" w:color="auto"/>
            <w:right w:val="none" w:sz="0" w:space="0" w:color="auto"/>
          </w:divBdr>
        </w:div>
        <w:div w:id="1182478361">
          <w:marLeft w:val="640"/>
          <w:marRight w:val="0"/>
          <w:marTop w:val="0"/>
          <w:marBottom w:val="0"/>
          <w:divBdr>
            <w:top w:val="none" w:sz="0" w:space="0" w:color="auto"/>
            <w:left w:val="none" w:sz="0" w:space="0" w:color="auto"/>
            <w:bottom w:val="none" w:sz="0" w:space="0" w:color="auto"/>
            <w:right w:val="none" w:sz="0" w:space="0" w:color="auto"/>
          </w:divBdr>
        </w:div>
        <w:div w:id="559286609">
          <w:marLeft w:val="640"/>
          <w:marRight w:val="0"/>
          <w:marTop w:val="0"/>
          <w:marBottom w:val="0"/>
          <w:divBdr>
            <w:top w:val="none" w:sz="0" w:space="0" w:color="auto"/>
            <w:left w:val="none" w:sz="0" w:space="0" w:color="auto"/>
            <w:bottom w:val="none" w:sz="0" w:space="0" w:color="auto"/>
            <w:right w:val="none" w:sz="0" w:space="0" w:color="auto"/>
          </w:divBdr>
        </w:div>
        <w:div w:id="1494712066">
          <w:marLeft w:val="640"/>
          <w:marRight w:val="0"/>
          <w:marTop w:val="0"/>
          <w:marBottom w:val="0"/>
          <w:divBdr>
            <w:top w:val="none" w:sz="0" w:space="0" w:color="auto"/>
            <w:left w:val="none" w:sz="0" w:space="0" w:color="auto"/>
            <w:bottom w:val="none" w:sz="0" w:space="0" w:color="auto"/>
            <w:right w:val="none" w:sz="0" w:space="0" w:color="auto"/>
          </w:divBdr>
        </w:div>
        <w:div w:id="831287860">
          <w:marLeft w:val="640"/>
          <w:marRight w:val="0"/>
          <w:marTop w:val="0"/>
          <w:marBottom w:val="0"/>
          <w:divBdr>
            <w:top w:val="none" w:sz="0" w:space="0" w:color="auto"/>
            <w:left w:val="none" w:sz="0" w:space="0" w:color="auto"/>
            <w:bottom w:val="none" w:sz="0" w:space="0" w:color="auto"/>
            <w:right w:val="none" w:sz="0" w:space="0" w:color="auto"/>
          </w:divBdr>
        </w:div>
        <w:div w:id="1732466023">
          <w:marLeft w:val="640"/>
          <w:marRight w:val="0"/>
          <w:marTop w:val="0"/>
          <w:marBottom w:val="0"/>
          <w:divBdr>
            <w:top w:val="none" w:sz="0" w:space="0" w:color="auto"/>
            <w:left w:val="none" w:sz="0" w:space="0" w:color="auto"/>
            <w:bottom w:val="none" w:sz="0" w:space="0" w:color="auto"/>
            <w:right w:val="none" w:sz="0" w:space="0" w:color="auto"/>
          </w:divBdr>
        </w:div>
        <w:div w:id="612446773">
          <w:marLeft w:val="640"/>
          <w:marRight w:val="0"/>
          <w:marTop w:val="0"/>
          <w:marBottom w:val="0"/>
          <w:divBdr>
            <w:top w:val="none" w:sz="0" w:space="0" w:color="auto"/>
            <w:left w:val="none" w:sz="0" w:space="0" w:color="auto"/>
            <w:bottom w:val="none" w:sz="0" w:space="0" w:color="auto"/>
            <w:right w:val="none" w:sz="0" w:space="0" w:color="auto"/>
          </w:divBdr>
        </w:div>
        <w:div w:id="1180001936">
          <w:marLeft w:val="640"/>
          <w:marRight w:val="0"/>
          <w:marTop w:val="0"/>
          <w:marBottom w:val="0"/>
          <w:divBdr>
            <w:top w:val="none" w:sz="0" w:space="0" w:color="auto"/>
            <w:left w:val="none" w:sz="0" w:space="0" w:color="auto"/>
            <w:bottom w:val="none" w:sz="0" w:space="0" w:color="auto"/>
            <w:right w:val="none" w:sz="0" w:space="0" w:color="auto"/>
          </w:divBdr>
        </w:div>
        <w:div w:id="1193109017">
          <w:marLeft w:val="640"/>
          <w:marRight w:val="0"/>
          <w:marTop w:val="0"/>
          <w:marBottom w:val="0"/>
          <w:divBdr>
            <w:top w:val="none" w:sz="0" w:space="0" w:color="auto"/>
            <w:left w:val="none" w:sz="0" w:space="0" w:color="auto"/>
            <w:bottom w:val="none" w:sz="0" w:space="0" w:color="auto"/>
            <w:right w:val="none" w:sz="0" w:space="0" w:color="auto"/>
          </w:divBdr>
        </w:div>
        <w:div w:id="1849174220">
          <w:marLeft w:val="640"/>
          <w:marRight w:val="0"/>
          <w:marTop w:val="0"/>
          <w:marBottom w:val="0"/>
          <w:divBdr>
            <w:top w:val="none" w:sz="0" w:space="0" w:color="auto"/>
            <w:left w:val="none" w:sz="0" w:space="0" w:color="auto"/>
            <w:bottom w:val="none" w:sz="0" w:space="0" w:color="auto"/>
            <w:right w:val="none" w:sz="0" w:space="0" w:color="auto"/>
          </w:divBdr>
        </w:div>
        <w:div w:id="1757288910">
          <w:marLeft w:val="640"/>
          <w:marRight w:val="0"/>
          <w:marTop w:val="0"/>
          <w:marBottom w:val="0"/>
          <w:divBdr>
            <w:top w:val="none" w:sz="0" w:space="0" w:color="auto"/>
            <w:left w:val="none" w:sz="0" w:space="0" w:color="auto"/>
            <w:bottom w:val="none" w:sz="0" w:space="0" w:color="auto"/>
            <w:right w:val="none" w:sz="0" w:space="0" w:color="auto"/>
          </w:divBdr>
        </w:div>
        <w:div w:id="2008362248">
          <w:marLeft w:val="640"/>
          <w:marRight w:val="0"/>
          <w:marTop w:val="0"/>
          <w:marBottom w:val="0"/>
          <w:divBdr>
            <w:top w:val="none" w:sz="0" w:space="0" w:color="auto"/>
            <w:left w:val="none" w:sz="0" w:space="0" w:color="auto"/>
            <w:bottom w:val="none" w:sz="0" w:space="0" w:color="auto"/>
            <w:right w:val="none" w:sz="0" w:space="0" w:color="auto"/>
          </w:divBdr>
        </w:div>
        <w:div w:id="1252857119">
          <w:marLeft w:val="640"/>
          <w:marRight w:val="0"/>
          <w:marTop w:val="0"/>
          <w:marBottom w:val="0"/>
          <w:divBdr>
            <w:top w:val="none" w:sz="0" w:space="0" w:color="auto"/>
            <w:left w:val="none" w:sz="0" w:space="0" w:color="auto"/>
            <w:bottom w:val="none" w:sz="0" w:space="0" w:color="auto"/>
            <w:right w:val="none" w:sz="0" w:space="0" w:color="auto"/>
          </w:divBdr>
        </w:div>
        <w:div w:id="1951157847">
          <w:marLeft w:val="640"/>
          <w:marRight w:val="0"/>
          <w:marTop w:val="0"/>
          <w:marBottom w:val="0"/>
          <w:divBdr>
            <w:top w:val="none" w:sz="0" w:space="0" w:color="auto"/>
            <w:left w:val="none" w:sz="0" w:space="0" w:color="auto"/>
            <w:bottom w:val="none" w:sz="0" w:space="0" w:color="auto"/>
            <w:right w:val="none" w:sz="0" w:space="0" w:color="auto"/>
          </w:divBdr>
        </w:div>
        <w:div w:id="1882401321">
          <w:marLeft w:val="640"/>
          <w:marRight w:val="0"/>
          <w:marTop w:val="0"/>
          <w:marBottom w:val="0"/>
          <w:divBdr>
            <w:top w:val="none" w:sz="0" w:space="0" w:color="auto"/>
            <w:left w:val="none" w:sz="0" w:space="0" w:color="auto"/>
            <w:bottom w:val="none" w:sz="0" w:space="0" w:color="auto"/>
            <w:right w:val="none" w:sz="0" w:space="0" w:color="auto"/>
          </w:divBdr>
        </w:div>
      </w:divsChild>
    </w:div>
    <w:div w:id="2063409448">
      <w:bodyDiv w:val="1"/>
      <w:marLeft w:val="0"/>
      <w:marRight w:val="0"/>
      <w:marTop w:val="0"/>
      <w:marBottom w:val="0"/>
      <w:divBdr>
        <w:top w:val="none" w:sz="0" w:space="0" w:color="auto"/>
        <w:left w:val="none" w:sz="0" w:space="0" w:color="auto"/>
        <w:bottom w:val="none" w:sz="0" w:space="0" w:color="auto"/>
        <w:right w:val="none" w:sz="0" w:space="0" w:color="auto"/>
      </w:divBdr>
      <w:divsChild>
        <w:div w:id="252010713">
          <w:marLeft w:val="640"/>
          <w:marRight w:val="0"/>
          <w:marTop w:val="0"/>
          <w:marBottom w:val="0"/>
          <w:divBdr>
            <w:top w:val="none" w:sz="0" w:space="0" w:color="auto"/>
            <w:left w:val="none" w:sz="0" w:space="0" w:color="auto"/>
            <w:bottom w:val="none" w:sz="0" w:space="0" w:color="auto"/>
            <w:right w:val="none" w:sz="0" w:space="0" w:color="auto"/>
          </w:divBdr>
        </w:div>
        <w:div w:id="1310475775">
          <w:marLeft w:val="640"/>
          <w:marRight w:val="0"/>
          <w:marTop w:val="0"/>
          <w:marBottom w:val="0"/>
          <w:divBdr>
            <w:top w:val="none" w:sz="0" w:space="0" w:color="auto"/>
            <w:left w:val="none" w:sz="0" w:space="0" w:color="auto"/>
            <w:bottom w:val="none" w:sz="0" w:space="0" w:color="auto"/>
            <w:right w:val="none" w:sz="0" w:space="0" w:color="auto"/>
          </w:divBdr>
        </w:div>
        <w:div w:id="1739202808">
          <w:marLeft w:val="640"/>
          <w:marRight w:val="0"/>
          <w:marTop w:val="0"/>
          <w:marBottom w:val="0"/>
          <w:divBdr>
            <w:top w:val="none" w:sz="0" w:space="0" w:color="auto"/>
            <w:left w:val="none" w:sz="0" w:space="0" w:color="auto"/>
            <w:bottom w:val="none" w:sz="0" w:space="0" w:color="auto"/>
            <w:right w:val="none" w:sz="0" w:space="0" w:color="auto"/>
          </w:divBdr>
        </w:div>
        <w:div w:id="479150424">
          <w:marLeft w:val="640"/>
          <w:marRight w:val="0"/>
          <w:marTop w:val="0"/>
          <w:marBottom w:val="0"/>
          <w:divBdr>
            <w:top w:val="none" w:sz="0" w:space="0" w:color="auto"/>
            <w:left w:val="none" w:sz="0" w:space="0" w:color="auto"/>
            <w:bottom w:val="none" w:sz="0" w:space="0" w:color="auto"/>
            <w:right w:val="none" w:sz="0" w:space="0" w:color="auto"/>
          </w:divBdr>
        </w:div>
        <w:div w:id="1620378005">
          <w:marLeft w:val="640"/>
          <w:marRight w:val="0"/>
          <w:marTop w:val="0"/>
          <w:marBottom w:val="0"/>
          <w:divBdr>
            <w:top w:val="none" w:sz="0" w:space="0" w:color="auto"/>
            <w:left w:val="none" w:sz="0" w:space="0" w:color="auto"/>
            <w:bottom w:val="none" w:sz="0" w:space="0" w:color="auto"/>
            <w:right w:val="none" w:sz="0" w:space="0" w:color="auto"/>
          </w:divBdr>
        </w:div>
        <w:div w:id="2077164814">
          <w:marLeft w:val="640"/>
          <w:marRight w:val="0"/>
          <w:marTop w:val="0"/>
          <w:marBottom w:val="0"/>
          <w:divBdr>
            <w:top w:val="none" w:sz="0" w:space="0" w:color="auto"/>
            <w:left w:val="none" w:sz="0" w:space="0" w:color="auto"/>
            <w:bottom w:val="none" w:sz="0" w:space="0" w:color="auto"/>
            <w:right w:val="none" w:sz="0" w:space="0" w:color="auto"/>
          </w:divBdr>
        </w:div>
        <w:div w:id="934050880">
          <w:marLeft w:val="640"/>
          <w:marRight w:val="0"/>
          <w:marTop w:val="0"/>
          <w:marBottom w:val="0"/>
          <w:divBdr>
            <w:top w:val="none" w:sz="0" w:space="0" w:color="auto"/>
            <w:left w:val="none" w:sz="0" w:space="0" w:color="auto"/>
            <w:bottom w:val="none" w:sz="0" w:space="0" w:color="auto"/>
            <w:right w:val="none" w:sz="0" w:space="0" w:color="auto"/>
          </w:divBdr>
        </w:div>
        <w:div w:id="174617171">
          <w:marLeft w:val="640"/>
          <w:marRight w:val="0"/>
          <w:marTop w:val="0"/>
          <w:marBottom w:val="0"/>
          <w:divBdr>
            <w:top w:val="none" w:sz="0" w:space="0" w:color="auto"/>
            <w:left w:val="none" w:sz="0" w:space="0" w:color="auto"/>
            <w:bottom w:val="none" w:sz="0" w:space="0" w:color="auto"/>
            <w:right w:val="none" w:sz="0" w:space="0" w:color="auto"/>
          </w:divBdr>
        </w:div>
        <w:div w:id="647973985">
          <w:marLeft w:val="640"/>
          <w:marRight w:val="0"/>
          <w:marTop w:val="0"/>
          <w:marBottom w:val="0"/>
          <w:divBdr>
            <w:top w:val="none" w:sz="0" w:space="0" w:color="auto"/>
            <w:left w:val="none" w:sz="0" w:space="0" w:color="auto"/>
            <w:bottom w:val="none" w:sz="0" w:space="0" w:color="auto"/>
            <w:right w:val="none" w:sz="0" w:space="0" w:color="auto"/>
          </w:divBdr>
        </w:div>
        <w:div w:id="1107846184">
          <w:marLeft w:val="640"/>
          <w:marRight w:val="0"/>
          <w:marTop w:val="0"/>
          <w:marBottom w:val="0"/>
          <w:divBdr>
            <w:top w:val="none" w:sz="0" w:space="0" w:color="auto"/>
            <w:left w:val="none" w:sz="0" w:space="0" w:color="auto"/>
            <w:bottom w:val="none" w:sz="0" w:space="0" w:color="auto"/>
            <w:right w:val="none" w:sz="0" w:space="0" w:color="auto"/>
          </w:divBdr>
        </w:div>
        <w:div w:id="1344085902">
          <w:marLeft w:val="640"/>
          <w:marRight w:val="0"/>
          <w:marTop w:val="0"/>
          <w:marBottom w:val="0"/>
          <w:divBdr>
            <w:top w:val="none" w:sz="0" w:space="0" w:color="auto"/>
            <w:left w:val="none" w:sz="0" w:space="0" w:color="auto"/>
            <w:bottom w:val="none" w:sz="0" w:space="0" w:color="auto"/>
            <w:right w:val="none" w:sz="0" w:space="0" w:color="auto"/>
          </w:divBdr>
        </w:div>
        <w:div w:id="311639102">
          <w:marLeft w:val="640"/>
          <w:marRight w:val="0"/>
          <w:marTop w:val="0"/>
          <w:marBottom w:val="0"/>
          <w:divBdr>
            <w:top w:val="none" w:sz="0" w:space="0" w:color="auto"/>
            <w:left w:val="none" w:sz="0" w:space="0" w:color="auto"/>
            <w:bottom w:val="none" w:sz="0" w:space="0" w:color="auto"/>
            <w:right w:val="none" w:sz="0" w:space="0" w:color="auto"/>
          </w:divBdr>
        </w:div>
        <w:div w:id="894780477">
          <w:marLeft w:val="640"/>
          <w:marRight w:val="0"/>
          <w:marTop w:val="0"/>
          <w:marBottom w:val="0"/>
          <w:divBdr>
            <w:top w:val="none" w:sz="0" w:space="0" w:color="auto"/>
            <w:left w:val="none" w:sz="0" w:space="0" w:color="auto"/>
            <w:bottom w:val="none" w:sz="0" w:space="0" w:color="auto"/>
            <w:right w:val="none" w:sz="0" w:space="0" w:color="auto"/>
          </w:divBdr>
        </w:div>
        <w:div w:id="1707294150">
          <w:marLeft w:val="640"/>
          <w:marRight w:val="0"/>
          <w:marTop w:val="0"/>
          <w:marBottom w:val="0"/>
          <w:divBdr>
            <w:top w:val="none" w:sz="0" w:space="0" w:color="auto"/>
            <w:left w:val="none" w:sz="0" w:space="0" w:color="auto"/>
            <w:bottom w:val="none" w:sz="0" w:space="0" w:color="auto"/>
            <w:right w:val="none" w:sz="0" w:space="0" w:color="auto"/>
          </w:divBdr>
        </w:div>
        <w:div w:id="232469814">
          <w:marLeft w:val="640"/>
          <w:marRight w:val="0"/>
          <w:marTop w:val="0"/>
          <w:marBottom w:val="0"/>
          <w:divBdr>
            <w:top w:val="none" w:sz="0" w:space="0" w:color="auto"/>
            <w:left w:val="none" w:sz="0" w:space="0" w:color="auto"/>
            <w:bottom w:val="none" w:sz="0" w:space="0" w:color="auto"/>
            <w:right w:val="none" w:sz="0" w:space="0" w:color="auto"/>
          </w:divBdr>
        </w:div>
        <w:div w:id="1033387651">
          <w:marLeft w:val="640"/>
          <w:marRight w:val="0"/>
          <w:marTop w:val="0"/>
          <w:marBottom w:val="0"/>
          <w:divBdr>
            <w:top w:val="none" w:sz="0" w:space="0" w:color="auto"/>
            <w:left w:val="none" w:sz="0" w:space="0" w:color="auto"/>
            <w:bottom w:val="none" w:sz="0" w:space="0" w:color="auto"/>
            <w:right w:val="none" w:sz="0" w:space="0" w:color="auto"/>
          </w:divBdr>
        </w:div>
        <w:div w:id="1447389047">
          <w:marLeft w:val="640"/>
          <w:marRight w:val="0"/>
          <w:marTop w:val="0"/>
          <w:marBottom w:val="0"/>
          <w:divBdr>
            <w:top w:val="none" w:sz="0" w:space="0" w:color="auto"/>
            <w:left w:val="none" w:sz="0" w:space="0" w:color="auto"/>
            <w:bottom w:val="none" w:sz="0" w:space="0" w:color="auto"/>
            <w:right w:val="none" w:sz="0" w:space="0" w:color="auto"/>
          </w:divBdr>
        </w:div>
      </w:divsChild>
    </w:div>
    <w:div w:id="2097437550">
      <w:bodyDiv w:val="1"/>
      <w:marLeft w:val="0"/>
      <w:marRight w:val="0"/>
      <w:marTop w:val="0"/>
      <w:marBottom w:val="0"/>
      <w:divBdr>
        <w:top w:val="none" w:sz="0" w:space="0" w:color="auto"/>
        <w:left w:val="none" w:sz="0" w:space="0" w:color="auto"/>
        <w:bottom w:val="none" w:sz="0" w:space="0" w:color="auto"/>
        <w:right w:val="none" w:sz="0" w:space="0" w:color="auto"/>
      </w:divBdr>
      <w:divsChild>
        <w:div w:id="404883360">
          <w:marLeft w:val="640"/>
          <w:marRight w:val="0"/>
          <w:marTop w:val="0"/>
          <w:marBottom w:val="0"/>
          <w:divBdr>
            <w:top w:val="none" w:sz="0" w:space="0" w:color="auto"/>
            <w:left w:val="none" w:sz="0" w:space="0" w:color="auto"/>
            <w:bottom w:val="none" w:sz="0" w:space="0" w:color="auto"/>
            <w:right w:val="none" w:sz="0" w:space="0" w:color="auto"/>
          </w:divBdr>
        </w:div>
        <w:div w:id="1953591960">
          <w:marLeft w:val="640"/>
          <w:marRight w:val="0"/>
          <w:marTop w:val="0"/>
          <w:marBottom w:val="0"/>
          <w:divBdr>
            <w:top w:val="none" w:sz="0" w:space="0" w:color="auto"/>
            <w:left w:val="none" w:sz="0" w:space="0" w:color="auto"/>
            <w:bottom w:val="none" w:sz="0" w:space="0" w:color="auto"/>
            <w:right w:val="none" w:sz="0" w:space="0" w:color="auto"/>
          </w:divBdr>
        </w:div>
        <w:div w:id="741678353">
          <w:marLeft w:val="640"/>
          <w:marRight w:val="0"/>
          <w:marTop w:val="0"/>
          <w:marBottom w:val="0"/>
          <w:divBdr>
            <w:top w:val="none" w:sz="0" w:space="0" w:color="auto"/>
            <w:left w:val="none" w:sz="0" w:space="0" w:color="auto"/>
            <w:bottom w:val="none" w:sz="0" w:space="0" w:color="auto"/>
            <w:right w:val="none" w:sz="0" w:space="0" w:color="auto"/>
          </w:divBdr>
        </w:div>
        <w:div w:id="423961514">
          <w:marLeft w:val="640"/>
          <w:marRight w:val="0"/>
          <w:marTop w:val="0"/>
          <w:marBottom w:val="0"/>
          <w:divBdr>
            <w:top w:val="none" w:sz="0" w:space="0" w:color="auto"/>
            <w:left w:val="none" w:sz="0" w:space="0" w:color="auto"/>
            <w:bottom w:val="none" w:sz="0" w:space="0" w:color="auto"/>
            <w:right w:val="none" w:sz="0" w:space="0" w:color="auto"/>
          </w:divBdr>
        </w:div>
        <w:div w:id="1709527925">
          <w:marLeft w:val="640"/>
          <w:marRight w:val="0"/>
          <w:marTop w:val="0"/>
          <w:marBottom w:val="0"/>
          <w:divBdr>
            <w:top w:val="none" w:sz="0" w:space="0" w:color="auto"/>
            <w:left w:val="none" w:sz="0" w:space="0" w:color="auto"/>
            <w:bottom w:val="none" w:sz="0" w:space="0" w:color="auto"/>
            <w:right w:val="none" w:sz="0" w:space="0" w:color="auto"/>
          </w:divBdr>
        </w:div>
        <w:div w:id="1868789400">
          <w:marLeft w:val="640"/>
          <w:marRight w:val="0"/>
          <w:marTop w:val="0"/>
          <w:marBottom w:val="0"/>
          <w:divBdr>
            <w:top w:val="none" w:sz="0" w:space="0" w:color="auto"/>
            <w:left w:val="none" w:sz="0" w:space="0" w:color="auto"/>
            <w:bottom w:val="none" w:sz="0" w:space="0" w:color="auto"/>
            <w:right w:val="none" w:sz="0" w:space="0" w:color="auto"/>
          </w:divBdr>
        </w:div>
        <w:div w:id="1466000756">
          <w:marLeft w:val="640"/>
          <w:marRight w:val="0"/>
          <w:marTop w:val="0"/>
          <w:marBottom w:val="0"/>
          <w:divBdr>
            <w:top w:val="none" w:sz="0" w:space="0" w:color="auto"/>
            <w:left w:val="none" w:sz="0" w:space="0" w:color="auto"/>
            <w:bottom w:val="none" w:sz="0" w:space="0" w:color="auto"/>
            <w:right w:val="none" w:sz="0" w:space="0" w:color="auto"/>
          </w:divBdr>
        </w:div>
        <w:div w:id="403793911">
          <w:marLeft w:val="640"/>
          <w:marRight w:val="0"/>
          <w:marTop w:val="0"/>
          <w:marBottom w:val="0"/>
          <w:divBdr>
            <w:top w:val="none" w:sz="0" w:space="0" w:color="auto"/>
            <w:left w:val="none" w:sz="0" w:space="0" w:color="auto"/>
            <w:bottom w:val="none" w:sz="0" w:space="0" w:color="auto"/>
            <w:right w:val="none" w:sz="0" w:space="0" w:color="auto"/>
          </w:divBdr>
        </w:div>
        <w:div w:id="1719039749">
          <w:marLeft w:val="640"/>
          <w:marRight w:val="0"/>
          <w:marTop w:val="0"/>
          <w:marBottom w:val="0"/>
          <w:divBdr>
            <w:top w:val="none" w:sz="0" w:space="0" w:color="auto"/>
            <w:left w:val="none" w:sz="0" w:space="0" w:color="auto"/>
            <w:bottom w:val="none" w:sz="0" w:space="0" w:color="auto"/>
            <w:right w:val="none" w:sz="0" w:space="0" w:color="auto"/>
          </w:divBdr>
        </w:div>
        <w:div w:id="1515260920">
          <w:marLeft w:val="640"/>
          <w:marRight w:val="0"/>
          <w:marTop w:val="0"/>
          <w:marBottom w:val="0"/>
          <w:divBdr>
            <w:top w:val="none" w:sz="0" w:space="0" w:color="auto"/>
            <w:left w:val="none" w:sz="0" w:space="0" w:color="auto"/>
            <w:bottom w:val="none" w:sz="0" w:space="0" w:color="auto"/>
            <w:right w:val="none" w:sz="0" w:space="0" w:color="auto"/>
          </w:divBdr>
        </w:div>
        <w:div w:id="889269293">
          <w:marLeft w:val="640"/>
          <w:marRight w:val="0"/>
          <w:marTop w:val="0"/>
          <w:marBottom w:val="0"/>
          <w:divBdr>
            <w:top w:val="none" w:sz="0" w:space="0" w:color="auto"/>
            <w:left w:val="none" w:sz="0" w:space="0" w:color="auto"/>
            <w:bottom w:val="none" w:sz="0" w:space="0" w:color="auto"/>
            <w:right w:val="none" w:sz="0" w:space="0" w:color="auto"/>
          </w:divBdr>
        </w:div>
        <w:div w:id="1233858648">
          <w:marLeft w:val="640"/>
          <w:marRight w:val="0"/>
          <w:marTop w:val="0"/>
          <w:marBottom w:val="0"/>
          <w:divBdr>
            <w:top w:val="none" w:sz="0" w:space="0" w:color="auto"/>
            <w:left w:val="none" w:sz="0" w:space="0" w:color="auto"/>
            <w:bottom w:val="none" w:sz="0" w:space="0" w:color="auto"/>
            <w:right w:val="none" w:sz="0" w:space="0" w:color="auto"/>
          </w:divBdr>
        </w:div>
        <w:div w:id="769281157">
          <w:marLeft w:val="640"/>
          <w:marRight w:val="0"/>
          <w:marTop w:val="0"/>
          <w:marBottom w:val="0"/>
          <w:divBdr>
            <w:top w:val="none" w:sz="0" w:space="0" w:color="auto"/>
            <w:left w:val="none" w:sz="0" w:space="0" w:color="auto"/>
            <w:bottom w:val="none" w:sz="0" w:space="0" w:color="auto"/>
            <w:right w:val="none" w:sz="0" w:space="0" w:color="auto"/>
          </w:divBdr>
        </w:div>
        <w:div w:id="758209639">
          <w:marLeft w:val="640"/>
          <w:marRight w:val="0"/>
          <w:marTop w:val="0"/>
          <w:marBottom w:val="0"/>
          <w:divBdr>
            <w:top w:val="none" w:sz="0" w:space="0" w:color="auto"/>
            <w:left w:val="none" w:sz="0" w:space="0" w:color="auto"/>
            <w:bottom w:val="none" w:sz="0" w:space="0" w:color="auto"/>
            <w:right w:val="none" w:sz="0" w:space="0" w:color="auto"/>
          </w:divBdr>
        </w:div>
        <w:div w:id="1449661104">
          <w:marLeft w:val="640"/>
          <w:marRight w:val="0"/>
          <w:marTop w:val="0"/>
          <w:marBottom w:val="0"/>
          <w:divBdr>
            <w:top w:val="none" w:sz="0" w:space="0" w:color="auto"/>
            <w:left w:val="none" w:sz="0" w:space="0" w:color="auto"/>
            <w:bottom w:val="none" w:sz="0" w:space="0" w:color="auto"/>
            <w:right w:val="none" w:sz="0" w:space="0" w:color="auto"/>
          </w:divBdr>
        </w:div>
        <w:div w:id="1508906278">
          <w:marLeft w:val="640"/>
          <w:marRight w:val="0"/>
          <w:marTop w:val="0"/>
          <w:marBottom w:val="0"/>
          <w:divBdr>
            <w:top w:val="none" w:sz="0" w:space="0" w:color="auto"/>
            <w:left w:val="none" w:sz="0" w:space="0" w:color="auto"/>
            <w:bottom w:val="none" w:sz="0" w:space="0" w:color="auto"/>
            <w:right w:val="none" w:sz="0" w:space="0" w:color="auto"/>
          </w:divBdr>
        </w:div>
        <w:div w:id="837765135">
          <w:marLeft w:val="640"/>
          <w:marRight w:val="0"/>
          <w:marTop w:val="0"/>
          <w:marBottom w:val="0"/>
          <w:divBdr>
            <w:top w:val="none" w:sz="0" w:space="0" w:color="auto"/>
            <w:left w:val="none" w:sz="0" w:space="0" w:color="auto"/>
            <w:bottom w:val="none" w:sz="0" w:space="0" w:color="auto"/>
            <w:right w:val="none" w:sz="0" w:space="0" w:color="auto"/>
          </w:divBdr>
        </w:div>
        <w:div w:id="1984508493">
          <w:marLeft w:val="640"/>
          <w:marRight w:val="0"/>
          <w:marTop w:val="0"/>
          <w:marBottom w:val="0"/>
          <w:divBdr>
            <w:top w:val="none" w:sz="0" w:space="0" w:color="auto"/>
            <w:left w:val="none" w:sz="0" w:space="0" w:color="auto"/>
            <w:bottom w:val="none" w:sz="0" w:space="0" w:color="auto"/>
            <w:right w:val="none" w:sz="0" w:space="0" w:color="auto"/>
          </w:divBdr>
        </w:div>
        <w:div w:id="524102631">
          <w:marLeft w:val="640"/>
          <w:marRight w:val="0"/>
          <w:marTop w:val="0"/>
          <w:marBottom w:val="0"/>
          <w:divBdr>
            <w:top w:val="none" w:sz="0" w:space="0" w:color="auto"/>
            <w:left w:val="none" w:sz="0" w:space="0" w:color="auto"/>
            <w:bottom w:val="none" w:sz="0" w:space="0" w:color="auto"/>
            <w:right w:val="none" w:sz="0" w:space="0" w:color="auto"/>
          </w:divBdr>
        </w:div>
        <w:div w:id="161044777">
          <w:marLeft w:val="640"/>
          <w:marRight w:val="0"/>
          <w:marTop w:val="0"/>
          <w:marBottom w:val="0"/>
          <w:divBdr>
            <w:top w:val="none" w:sz="0" w:space="0" w:color="auto"/>
            <w:left w:val="none" w:sz="0" w:space="0" w:color="auto"/>
            <w:bottom w:val="none" w:sz="0" w:space="0" w:color="auto"/>
            <w:right w:val="none" w:sz="0" w:space="0" w:color="auto"/>
          </w:divBdr>
        </w:div>
        <w:div w:id="311952713">
          <w:marLeft w:val="640"/>
          <w:marRight w:val="0"/>
          <w:marTop w:val="0"/>
          <w:marBottom w:val="0"/>
          <w:divBdr>
            <w:top w:val="none" w:sz="0" w:space="0" w:color="auto"/>
            <w:left w:val="none" w:sz="0" w:space="0" w:color="auto"/>
            <w:bottom w:val="none" w:sz="0" w:space="0" w:color="auto"/>
            <w:right w:val="none" w:sz="0" w:space="0" w:color="auto"/>
          </w:divBdr>
        </w:div>
        <w:div w:id="1174419020">
          <w:marLeft w:val="640"/>
          <w:marRight w:val="0"/>
          <w:marTop w:val="0"/>
          <w:marBottom w:val="0"/>
          <w:divBdr>
            <w:top w:val="none" w:sz="0" w:space="0" w:color="auto"/>
            <w:left w:val="none" w:sz="0" w:space="0" w:color="auto"/>
            <w:bottom w:val="none" w:sz="0" w:space="0" w:color="auto"/>
            <w:right w:val="none" w:sz="0" w:space="0" w:color="auto"/>
          </w:divBdr>
        </w:div>
        <w:div w:id="903175213">
          <w:marLeft w:val="640"/>
          <w:marRight w:val="0"/>
          <w:marTop w:val="0"/>
          <w:marBottom w:val="0"/>
          <w:divBdr>
            <w:top w:val="none" w:sz="0" w:space="0" w:color="auto"/>
            <w:left w:val="none" w:sz="0" w:space="0" w:color="auto"/>
            <w:bottom w:val="none" w:sz="0" w:space="0" w:color="auto"/>
            <w:right w:val="none" w:sz="0" w:space="0" w:color="auto"/>
          </w:divBdr>
        </w:div>
        <w:div w:id="816072689">
          <w:marLeft w:val="640"/>
          <w:marRight w:val="0"/>
          <w:marTop w:val="0"/>
          <w:marBottom w:val="0"/>
          <w:divBdr>
            <w:top w:val="none" w:sz="0" w:space="0" w:color="auto"/>
            <w:left w:val="none" w:sz="0" w:space="0" w:color="auto"/>
            <w:bottom w:val="none" w:sz="0" w:space="0" w:color="auto"/>
            <w:right w:val="none" w:sz="0" w:space="0" w:color="auto"/>
          </w:divBdr>
        </w:div>
        <w:div w:id="379982307">
          <w:marLeft w:val="640"/>
          <w:marRight w:val="0"/>
          <w:marTop w:val="0"/>
          <w:marBottom w:val="0"/>
          <w:divBdr>
            <w:top w:val="none" w:sz="0" w:space="0" w:color="auto"/>
            <w:left w:val="none" w:sz="0" w:space="0" w:color="auto"/>
            <w:bottom w:val="none" w:sz="0" w:space="0" w:color="auto"/>
            <w:right w:val="none" w:sz="0" w:space="0" w:color="auto"/>
          </w:divBdr>
        </w:div>
      </w:divsChild>
    </w:div>
    <w:div w:id="2099982104">
      <w:bodyDiv w:val="1"/>
      <w:marLeft w:val="0"/>
      <w:marRight w:val="0"/>
      <w:marTop w:val="0"/>
      <w:marBottom w:val="0"/>
      <w:divBdr>
        <w:top w:val="none" w:sz="0" w:space="0" w:color="auto"/>
        <w:left w:val="none" w:sz="0" w:space="0" w:color="auto"/>
        <w:bottom w:val="none" w:sz="0" w:space="0" w:color="auto"/>
        <w:right w:val="none" w:sz="0" w:space="0" w:color="auto"/>
      </w:divBdr>
      <w:divsChild>
        <w:div w:id="353656896">
          <w:marLeft w:val="640"/>
          <w:marRight w:val="0"/>
          <w:marTop w:val="0"/>
          <w:marBottom w:val="0"/>
          <w:divBdr>
            <w:top w:val="none" w:sz="0" w:space="0" w:color="auto"/>
            <w:left w:val="none" w:sz="0" w:space="0" w:color="auto"/>
            <w:bottom w:val="none" w:sz="0" w:space="0" w:color="auto"/>
            <w:right w:val="none" w:sz="0" w:space="0" w:color="auto"/>
          </w:divBdr>
        </w:div>
        <w:div w:id="915699747">
          <w:marLeft w:val="640"/>
          <w:marRight w:val="0"/>
          <w:marTop w:val="0"/>
          <w:marBottom w:val="0"/>
          <w:divBdr>
            <w:top w:val="none" w:sz="0" w:space="0" w:color="auto"/>
            <w:left w:val="none" w:sz="0" w:space="0" w:color="auto"/>
            <w:bottom w:val="none" w:sz="0" w:space="0" w:color="auto"/>
            <w:right w:val="none" w:sz="0" w:space="0" w:color="auto"/>
          </w:divBdr>
        </w:div>
        <w:div w:id="354041553">
          <w:marLeft w:val="640"/>
          <w:marRight w:val="0"/>
          <w:marTop w:val="0"/>
          <w:marBottom w:val="0"/>
          <w:divBdr>
            <w:top w:val="none" w:sz="0" w:space="0" w:color="auto"/>
            <w:left w:val="none" w:sz="0" w:space="0" w:color="auto"/>
            <w:bottom w:val="none" w:sz="0" w:space="0" w:color="auto"/>
            <w:right w:val="none" w:sz="0" w:space="0" w:color="auto"/>
          </w:divBdr>
        </w:div>
        <w:div w:id="549651551">
          <w:marLeft w:val="640"/>
          <w:marRight w:val="0"/>
          <w:marTop w:val="0"/>
          <w:marBottom w:val="0"/>
          <w:divBdr>
            <w:top w:val="none" w:sz="0" w:space="0" w:color="auto"/>
            <w:left w:val="none" w:sz="0" w:space="0" w:color="auto"/>
            <w:bottom w:val="none" w:sz="0" w:space="0" w:color="auto"/>
            <w:right w:val="none" w:sz="0" w:space="0" w:color="auto"/>
          </w:divBdr>
        </w:div>
        <w:div w:id="1197498060">
          <w:marLeft w:val="640"/>
          <w:marRight w:val="0"/>
          <w:marTop w:val="0"/>
          <w:marBottom w:val="0"/>
          <w:divBdr>
            <w:top w:val="none" w:sz="0" w:space="0" w:color="auto"/>
            <w:left w:val="none" w:sz="0" w:space="0" w:color="auto"/>
            <w:bottom w:val="none" w:sz="0" w:space="0" w:color="auto"/>
            <w:right w:val="none" w:sz="0" w:space="0" w:color="auto"/>
          </w:divBdr>
        </w:div>
        <w:div w:id="823592620">
          <w:marLeft w:val="640"/>
          <w:marRight w:val="0"/>
          <w:marTop w:val="0"/>
          <w:marBottom w:val="0"/>
          <w:divBdr>
            <w:top w:val="none" w:sz="0" w:space="0" w:color="auto"/>
            <w:left w:val="none" w:sz="0" w:space="0" w:color="auto"/>
            <w:bottom w:val="none" w:sz="0" w:space="0" w:color="auto"/>
            <w:right w:val="none" w:sz="0" w:space="0" w:color="auto"/>
          </w:divBdr>
        </w:div>
        <w:div w:id="1059859411">
          <w:marLeft w:val="640"/>
          <w:marRight w:val="0"/>
          <w:marTop w:val="0"/>
          <w:marBottom w:val="0"/>
          <w:divBdr>
            <w:top w:val="none" w:sz="0" w:space="0" w:color="auto"/>
            <w:left w:val="none" w:sz="0" w:space="0" w:color="auto"/>
            <w:bottom w:val="none" w:sz="0" w:space="0" w:color="auto"/>
            <w:right w:val="none" w:sz="0" w:space="0" w:color="auto"/>
          </w:divBdr>
        </w:div>
        <w:div w:id="1423140216">
          <w:marLeft w:val="640"/>
          <w:marRight w:val="0"/>
          <w:marTop w:val="0"/>
          <w:marBottom w:val="0"/>
          <w:divBdr>
            <w:top w:val="none" w:sz="0" w:space="0" w:color="auto"/>
            <w:left w:val="none" w:sz="0" w:space="0" w:color="auto"/>
            <w:bottom w:val="none" w:sz="0" w:space="0" w:color="auto"/>
            <w:right w:val="none" w:sz="0" w:space="0" w:color="auto"/>
          </w:divBdr>
        </w:div>
        <w:div w:id="906232644">
          <w:marLeft w:val="640"/>
          <w:marRight w:val="0"/>
          <w:marTop w:val="0"/>
          <w:marBottom w:val="0"/>
          <w:divBdr>
            <w:top w:val="none" w:sz="0" w:space="0" w:color="auto"/>
            <w:left w:val="none" w:sz="0" w:space="0" w:color="auto"/>
            <w:bottom w:val="none" w:sz="0" w:space="0" w:color="auto"/>
            <w:right w:val="none" w:sz="0" w:space="0" w:color="auto"/>
          </w:divBdr>
        </w:div>
        <w:div w:id="165100334">
          <w:marLeft w:val="640"/>
          <w:marRight w:val="0"/>
          <w:marTop w:val="0"/>
          <w:marBottom w:val="0"/>
          <w:divBdr>
            <w:top w:val="none" w:sz="0" w:space="0" w:color="auto"/>
            <w:left w:val="none" w:sz="0" w:space="0" w:color="auto"/>
            <w:bottom w:val="none" w:sz="0" w:space="0" w:color="auto"/>
            <w:right w:val="none" w:sz="0" w:space="0" w:color="auto"/>
          </w:divBdr>
        </w:div>
        <w:div w:id="1929150436">
          <w:marLeft w:val="640"/>
          <w:marRight w:val="0"/>
          <w:marTop w:val="0"/>
          <w:marBottom w:val="0"/>
          <w:divBdr>
            <w:top w:val="none" w:sz="0" w:space="0" w:color="auto"/>
            <w:left w:val="none" w:sz="0" w:space="0" w:color="auto"/>
            <w:bottom w:val="none" w:sz="0" w:space="0" w:color="auto"/>
            <w:right w:val="none" w:sz="0" w:space="0" w:color="auto"/>
          </w:divBdr>
        </w:div>
        <w:div w:id="955453092">
          <w:marLeft w:val="640"/>
          <w:marRight w:val="0"/>
          <w:marTop w:val="0"/>
          <w:marBottom w:val="0"/>
          <w:divBdr>
            <w:top w:val="none" w:sz="0" w:space="0" w:color="auto"/>
            <w:left w:val="none" w:sz="0" w:space="0" w:color="auto"/>
            <w:bottom w:val="none" w:sz="0" w:space="0" w:color="auto"/>
            <w:right w:val="none" w:sz="0" w:space="0" w:color="auto"/>
          </w:divBdr>
        </w:div>
        <w:div w:id="142431514">
          <w:marLeft w:val="640"/>
          <w:marRight w:val="0"/>
          <w:marTop w:val="0"/>
          <w:marBottom w:val="0"/>
          <w:divBdr>
            <w:top w:val="none" w:sz="0" w:space="0" w:color="auto"/>
            <w:left w:val="none" w:sz="0" w:space="0" w:color="auto"/>
            <w:bottom w:val="none" w:sz="0" w:space="0" w:color="auto"/>
            <w:right w:val="none" w:sz="0" w:space="0" w:color="auto"/>
          </w:divBdr>
        </w:div>
        <w:div w:id="1040741119">
          <w:marLeft w:val="640"/>
          <w:marRight w:val="0"/>
          <w:marTop w:val="0"/>
          <w:marBottom w:val="0"/>
          <w:divBdr>
            <w:top w:val="none" w:sz="0" w:space="0" w:color="auto"/>
            <w:left w:val="none" w:sz="0" w:space="0" w:color="auto"/>
            <w:bottom w:val="none" w:sz="0" w:space="0" w:color="auto"/>
            <w:right w:val="none" w:sz="0" w:space="0" w:color="auto"/>
          </w:divBdr>
        </w:div>
        <w:div w:id="982462968">
          <w:marLeft w:val="640"/>
          <w:marRight w:val="0"/>
          <w:marTop w:val="0"/>
          <w:marBottom w:val="0"/>
          <w:divBdr>
            <w:top w:val="none" w:sz="0" w:space="0" w:color="auto"/>
            <w:left w:val="none" w:sz="0" w:space="0" w:color="auto"/>
            <w:bottom w:val="none" w:sz="0" w:space="0" w:color="auto"/>
            <w:right w:val="none" w:sz="0" w:space="0" w:color="auto"/>
          </w:divBdr>
        </w:div>
        <w:div w:id="207912704">
          <w:marLeft w:val="640"/>
          <w:marRight w:val="0"/>
          <w:marTop w:val="0"/>
          <w:marBottom w:val="0"/>
          <w:divBdr>
            <w:top w:val="none" w:sz="0" w:space="0" w:color="auto"/>
            <w:left w:val="none" w:sz="0" w:space="0" w:color="auto"/>
            <w:bottom w:val="none" w:sz="0" w:space="0" w:color="auto"/>
            <w:right w:val="none" w:sz="0" w:space="0" w:color="auto"/>
          </w:divBdr>
        </w:div>
        <w:div w:id="687483040">
          <w:marLeft w:val="640"/>
          <w:marRight w:val="0"/>
          <w:marTop w:val="0"/>
          <w:marBottom w:val="0"/>
          <w:divBdr>
            <w:top w:val="none" w:sz="0" w:space="0" w:color="auto"/>
            <w:left w:val="none" w:sz="0" w:space="0" w:color="auto"/>
            <w:bottom w:val="none" w:sz="0" w:space="0" w:color="auto"/>
            <w:right w:val="none" w:sz="0" w:space="0" w:color="auto"/>
          </w:divBdr>
        </w:div>
        <w:div w:id="493568437">
          <w:marLeft w:val="640"/>
          <w:marRight w:val="0"/>
          <w:marTop w:val="0"/>
          <w:marBottom w:val="0"/>
          <w:divBdr>
            <w:top w:val="none" w:sz="0" w:space="0" w:color="auto"/>
            <w:left w:val="none" w:sz="0" w:space="0" w:color="auto"/>
            <w:bottom w:val="none" w:sz="0" w:space="0" w:color="auto"/>
            <w:right w:val="none" w:sz="0" w:space="0" w:color="auto"/>
          </w:divBdr>
        </w:div>
        <w:div w:id="1660304210">
          <w:marLeft w:val="640"/>
          <w:marRight w:val="0"/>
          <w:marTop w:val="0"/>
          <w:marBottom w:val="0"/>
          <w:divBdr>
            <w:top w:val="none" w:sz="0" w:space="0" w:color="auto"/>
            <w:left w:val="none" w:sz="0" w:space="0" w:color="auto"/>
            <w:bottom w:val="none" w:sz="0" w:space="0" w:color="auto"/>
            <w:right w:val="none" w:sz="0" w:space="0" w:color="auto"/>
          </w:divBdr>
        </w:div>
        <w:div w:id="799570118">
          <w:marLeft w:val="640"/>
          <w:marRight w:val="0"/>
          <w:marTop w:val="0"/>
          <w:marBottom w:val="0"/>
          <w:divBdr>
            <w:top w:val="none" w:sz="0" w:space="0" w:color="auto"/>
            <w:left w:val="none" w:sz="0" w:space="0" w:color="auto"/>
            <w:bottom w:val="none" w:sz="0" w:space="0" w:color="auto"/>
            <w:right w:val="none" w:sz="0" w:space="0" w:color="auto"/>
          </w:divBdr>
        </w:div>
        <w:div w:id="1019041750">
          <w:marLeft w:val="640"/>
          <w:marRight w:val="0"/>
          <w:marTop w:val="0"/>
          <w:marBottom w:val="0"/>
          <w:divBdr>
            <w:top w:val="none" w:sz="0" w:space="0" w:color="auto"/>
            <w:left w:val="none" w:sz="0" w:space="0" w:color="auto"/>
            <w:bottom w:val="none" w:sz="0" w:space="0" w:color="auto"/>
            <w:right w:val="none" w:sz="0" w:space="0" w:color="auto"/>
          </w:divBdr>
        </w:div>
        <w:div w:id="1397126278">
          <w:marLeft w:val="640"/>
          <w:marRight w:val="0"/>
          <w:marTop w:val="0"/>
          <w:marBottom w:val="0"/>
          <w:divBdr>
            <w:top w:val="none" w:sz="0" w:space="0" w:color="auto"/>
            <w:left w:val="none" w:sz="0" w:space="0" w:color="auto"/>
            <w:bottom w:val="none" w:sz="0" w:space="0" w:color="auto"/>
            <w:right w:val="none" w:sz="0" w:space="0" w:color="auto"/>
          </w:divBdr>
        </w:div>
        <w:div w:id="780683696">
          <w:marLeft w:val="640"/>
          <w:marRight w:val="0"/>
          <w:marTop w:val="0"/>
          <w:marBottom w:val="0"/>
          <w:divBdr>
            <w:top w:val="none" w:sz="0" w:space="0" w:color="auto"/>
            <w:left w:val="none" w:sz="0" w:space="0" w:color="auto"/>
            <w:bottom w:val="none" w:sz="0" w:space="0" w:color="auto"/>
            <w:right w:val="none" w:sz="0" w:space="0" w:color="auto"/>
          </w:divBdr>
        </w:div>
        <w:div w:id="2075737508">
          <w:marLeft w:val="640"/>
          <w:marRight w:val="0"/>
          <w:marTop w:val="0"/>
          <w:marBottom w:val="0"/>
          <w:divBdr>
            <w:top w:val="none" w:sz="0" w:space="0" w:color="auto"/>
            <w:left w:val="none" w:sz="0" w:space="0" w:color="auto"/>
            <w:bottom w:val="none" w:sz="0" w:space="0" w:color="auto"/>
            <w:right w:val="none" w:sz="0" w:space="0" w:color="auto"/>
          </w:divBdr>
        </w:div>
      </w:divsChild>
    </w:div>
    <w:div w:id="2103916667">
      <w:bodyDiv w:val="1"/>
      <w:marLeft w:val="0"/>
      <w:marRight w:val="0"/>
      <w:marTop w:val="0"/>
      <w:marBottom w:val="0"/>
      <w:divBdr>
        <w:top w:val="none" w:sz="0" w:space="0" w:color="auto"/>
        <w:left w:val="none" w:sz="0" w:space="0" w:color="auto"/>
        <w:bottom w:val="none" w:sz="0" w:space="0" w:color="auto"/>
        <w:right w:val="none" w:sz="0" w:space="0" w:color="auto"/>
      </w:divBdr>
      <w:divsChild>
        <w:div w:id="670839564">
          <w:marLeft w:val="640"/>
          <w:marRight w:val="0"/>
          <w:marTop w:val="0"/>
          <w:marBottom w:val="0"/>
          <w:divBdr>
            <w:top w:val="none" w:sz="0" w:space="0" w:color="auto"/>
            <w:left w:val="none" w:sz="0" w:space="0" w:color="auto"/>
            <w:bottom w:val="none" w:sz="0" w:space="0" w:color="auto"/>
            <w:right w:val="none" w:sz="0" w:space="0" w:color="auto"/>
          </w:divBdr>
        </w:div>
        <w:div w:id="868646549">
          <w:marLeft w:val="640"/>
          <w:marRight w:val="0"/>
          <w:marTop w:val="0"/>
          <w:marBottom w:val="0"/>
          <w:divBdr>
            <w:top w:val="none" w:sz="0" w:space="0" w:color="auto"/>
            <w:left w:val="none" w:sz="0" w:space="0" w:color="auto"/>
            <w:bottom w:val="none" w:sz="0" w:space="0" w:color="auto"/>
            <w:right w:val="none" w:sz="0" w:space="0" w:color="auto"/>
          </w:divBdr>
        </w:div>
        <w:div w:id="1685017590">
          <w:marLeft w:val="640"/>
          <w:marRight w:val="0"/>
          <w:marTop w:val="0"/>
          <w:marBottom w:val="0"/>
          <w:divBdr>
            <w:top w:val="none" w:sz="0" w:space="0" w:color="auto"/>
            <w:left w:val="none" w:sz="0" w:space="0" w:color="auto"/>
            <w:bottom w:val="none" w:sz="0" w:space="0" w:color="auto"/>
            <w:right w:val="none" w:sz="0" w:space="0" w:color="auto"/>
          </w:divBdr>
        </w:div>
        <w:div w:id="507520824">
          <w:marLeft w:val="640"/>
          <w:marRight w:val="0"/>
          <w:marTop w:val="0"/>
          <w:marBottom w:val="0"/>
          <w:divBdr>
            <w:top w:val="none" w:sz="0" w:space="0" w:color="auto"/>
            <w:left w:val="none" w:sz="0" w:space="0" w:color="auto"/>
            <w:bottom w:val="none" w:sz="0" w:space="0" w:color="auto"/>
            <w:right w:val="none" w:sz="0" w:space="0" w:color="auto"/>
          </w:divBdr>
        </w:div>
        <w:div w:id="1292399269">
          <w:marLeft w:val="640"/>
          <w:marRight w:val="0"/>
          <w:marTop w:val="0"/>
          <w:marBottom w:val="0"/>
          <w:divBdr>
            <w:top w:val="none" w:sz="0" w:space="0" w:color="auto"/>
            <w:left w:val="none" w:sz="0" w:space="0" w:color="auto"/>
            <w:bottom w:val="none" w:sz="0" w:space="0" w:color="auto"/>
            <w:right w:val="none" w:sz="0" w:space="0" w:color="auto"/>
          </w:divBdr>
        </w:div>
        <w:div w:id="671107036">
          <w:marLeft w:val="640"/>
          <w:marRight w:val="0"/>
          <w:marTop w:val="0"/>
          <w:marBottom w:val="0"/>
          <w:divBdr>
            <w:top w:val="none" w:sz="0" w:space="0" w:color="auto"/>
            <w:left w:val="none" w:sz="0" w:space="0" w:color="auto"/>
            <w:bottom w:val="none" w:sz="0" w:space="0" w:color="auto"/>
            <w:right w:val="none" w:sz="0" w:space="0" w:color="auto"/>
          </w:divBdr>
        </w:div>
        <w:div w:id="717625258">
          <w:marLeft w:val="640"/>
          <w:marRight w:val="0"/>
          <w:marTop w:val="0"/>
          <w:marBottom w:val="0"/>
          <w:divBdr>
            <w:top w:val="none" w:sz="0" w:space="0" w:color="auto"/>
            <w:left w:val="none" w:sz="0" w:space="0" w:color="auto"/>
            <w:bottom w:val="none" w:sz="0" w:space="0" w:color="auto"/>
            <w:right w:val="none" w:sz="0" w:space="0" w:color="auto"/>
          </w:divBdr>
        </w:div>
        <w:div w:id="806975797">
          <w:marLeft w:val="640"/>
          <w:marRight w:val="0"/>
          <w:marTop w:val="0"/>
          <w:marBottom w:val="0"/>
          <w:divBdr>
            <w:top w:val="none" w:sz="0" w:space="0" w:color="auto"/>
            <w:left w:val="none" w:sz="0" w:space="0" w:color="auto"/>
            <w:bottom w:val="none" w:sz="0" w:space="0" w:color="auto"/>
            <w:right w:val="none" w:sz="0" w:space="0" w:color="auto"/>
          </w:divBdr>
        </w:div>
        <w:div w:id="1960261381">
          <w:marLeft w:val="640"/>
          <w:marRight w:val="0"/>
          <w:marTop w:val="0"/>
          <w:marBottom w:val="0"/>
          <w:divBdr>
            <w:top w:val="none" w:sz="0" w:space="0" w:color="auto"/>
            <w:left w:val="none" w:sz="0" w:space="0" w:color="auto"/>
            <w:bottom w:val="none" w:sz="0" w:space="0" w:color="auto"/>
            <w:right w:val="none" w:sz="0" w:space="0" w:color="auto"/>
          </w:divBdr>
        </w:div>
        <w:div w:id="835416707">
          <w:marLeft w:val="640"/>
          <w:marRight w:val="0"/>
          <w:marTop w:val="0"/>
          <w:marBottom w:val="0"/>
          <w:divBdr>
            <w:top w:val="none" w:sz="0" w:space="0" w:color="auto"/>
            <w:left w:val="none" w:sz="0" w:space="0" w:color="auto"/>
            <w:bottom w:val="none" w:sz="0" w:space="0" w:color="auto"/>
            <w:right w:val="none" w:sz="0" w:space="0" w:color="auto"/>
          </w:divBdr>
        </w:div>
        <w:div w:id="1897548707">
          <w:marLeft w:val="640"/>
          <w:marRight w:val="0"/>
          <w:marTop w:val="0"/>
          <w:marBottom w:val="0"/>
          <w:divBdr>
            <w:top w:val="none" w:sz="0" w:space="0" w:color="auto"/>
            <w:left w:val="none" w:sz="0" w:space="0" w:color="auto"/>
            <w:bottom w:val="none" w:sz="0" w:space="0" w:color="auto"/>
            <w:right w:val="none" w:sz="0" w:space="0" w:color="auto"/>
          </w:divBdr>
        </w:div>
        <w:div w:id="11877374">
          <w:marLeft w:val="640"/>
          <w:marRight w:val="0"/>
          <w:marTop w:val="0"/>
          <w:marBottom w:val="0"/>
          <w:divBdr>
            <w:top w:val="none" w:sz="0" w:space="0" w:color="auto"/>
            <w:left w:val="none" w:sz="0" w:space="0" w:color="auto"/>
            <w:bottom w:val="none" w:sz="0" w:space="0" w:color="auto"/>
            <w:right w:val="none" w:sz="0" w:space="0" w:color="auto"/>
          </w:divBdr>
        </w:div>
        <w:div w:id="933979498">
          <w:marLeft w:val="640"/>
          <w:marRight w:val="0"/>
          <w:marTop w:val="0"/>
          <w:marBottom w:val="0"/>
          <w:divBdr>
            <w:top w:val="none" w:sz="0" w:space="0" w:color="auto"/>
            <w:left w:val="none" w:sz="0" w:space="0" w:color="auto"/>
            <w:bottom w:val="none" w:sz="0" w:space="0" w:color="auto"/>
            <w:right w:val="none" w:sz="0" w:space="0" w:color="auto"/>
          </w:divBdr>
        </w:div>
        <w:div w:id="2035963540">
          <w:marLeft w:val="640"/>
          <w:marRight w:val="0"/>
          <w:marTop w:val="0"/>
          <w:marBottom w:val="0"/>
          <w:divBdr>
            <w:top w:val="none" w:sz="0" w:space="0" w:color="auto"/>
            <w:left w:val="none" w:sz="0" w:space="0" w:color="auto"/>
            <w:bottom w:val="none" w:sz="0" w:space="0" w:color="auto"/>
            <w:right w:val="none" w:sz="0" w:space="0" w:color="auto"/>
          </w:divBdr>
        </w:div>
        <w:div w:id="1160927945">
          <w:marLeft w:val="640"/>
          <w:marRight w:val="0"/>
          <w:marTop w:val="0"/>
          <w:marBottom w:val="0"/>
          <w:divBdr>
            <w:top w:val="none" w:sz="0" w:space="0" w:color="auto"/>
            <w:left w:val="none" w:sz="0" w:space="0" w:color="auto"/>
            <w:bottom w:val="none" w:sz="0" w:space="0" w:color="auto"/>
            <w:right w:val="none" w:sz="0" w:space="0" w:color="auto"/>
          </w:divBdr>
        </w:div>
        <w:div w:id="946237808">
          <w:marLeft w:val="640"/>
          <w:marRight w:val="0"/>
          <w:marTop w:val="0"/>
          <w:marBottom w:val="0"/>
          <w:divBdr>
            <w:top w:val="none" w:sz="0" w:space="0" w:color="auto"/>
            <w:left w:val="none" w:sz="0" w:space="0" w:color="auto"/>
            <w:bottom w:val="none" w:sz="0" w:space="0" w:color="auto"/>
            <w:right w:val="none" w:sz="0" w:space="0" w:color="auto"/>
          </w:divBdr>
        </w:div>
        <w:div w:id="1222862473">
          <w:marLeft w:val="640"/>
          <w:marRight w:val="0"/>
          <w:marTop w:val="0"/>
          <w:marBottom w:val="0"/>
          <w:divBdr>
            <w:top w:val="none" w:sz="0" w:space="0" w:color="auto"/>
            <w:left w:val="none" w:sz="0" w:space="0" w:color="auto"/>
            <w:bottom w:val="none" w:sz="0" w:space="0" w:color="auto"/>
            <w:right w:val="none" w:sz="0" w:space="0" w:color="auto"/>
          </w:divBdr>
        </w:div>
      </w:divsChild>
    </w:div>
    <w:div w:id="2106919068">
      <w:bodyDiv w:val="1"/>
      <w:marLeft w:val="0"/>
      <w:marRight w:val="0"/>
      <w:marTop w:val="0"/>
      <w:marBottom w:val="0"/>
      <w:divBdr>
        <w:top w:val="none" w:sz="0" w:space="0" w:color="auto"/>
        <w:left w:val="none" w:sz="0" w:space="0" w:color="auto"/>
        <w:bottom w:val="none" w:sz="0" w:space="0" w:color="auto"/>
        <w:right w:val="none" w:sz="0" w:space="0" w:color="auto"/>
      </w:divBdr>
      <w:divsChild>
        <w:div w:id="1152058861">
          <w:marLeft w:val="640"/>
          <w:marRight w:val="0"/>
          <w:marTop w:val="0"/>
          <w:marBottom w:val="0"/>
          <w:divBdr>
            <w:top w:val="none" w:sz="0" w:space="0" w:color="auto"/>
            <w:left w:val="none" w:sz="0" w:space="0" w:color="auto"/>
            <w:bottom w:val="none" w:sz="0" w:space="0" w:color="auto"/>
            <w:right w:val="none" w:sz="0" w:space="0" w:color="auto"/>
          </w:divBdr>
        </w:div>
        <w:div w:id="650214336">
          <w:marLeft w:val="640"/>
          <w:marRight w:val="0"/>
          <w:marTop w:val="0"/>
          <w:marBottom w:val="0"/>
          <w:divBdr>
            <w:top w:val="none" w:sz="0" w:space="0" w:color="auto"/>
            <w:left w:val="none" w:sz="0" w:space="0" w:color="auto"/>
            <w:bottom w:val="none" w:sz="0" w:space="0" w:color="auto"/>
            <w:right w:val="none" w:sz="0" w:space="0" w:color="auto"/>
          </w:divBdr>
        </w:div>
        <w:div w:id="904143603">
          <w:marLeft w:val="640"/>
          <w:marRight w:val="0"/>
          <w:marTop w:val="0"/>
          <w:marBottom w:val="0"/>
          <w:divBdr>
            <w:top w:val="none" w:sz="0" w:space="0" w:color="auto"/>
            <w:left w:val="none" w:sz="0" w:space="0" w:color="auto"/>
            <w:bottom w:val="none" w:sz="0" w:space="0" w:color="auto"/>
            <w:right w:val="none" w:sz="0" w:space="0" w:color="auto"/>
          </w:divBdr>
        </w:div>
        <w:div w:id="1627194347">
          <w:marLeft w:val="640"/>
          <w:marRight w:val="0"/>
          <w:marTop w:val="0"/>
          <w:marBottom w:val="0"/>
          <w:divBdr>
            <w:top w:val="none" w:sz="0" w:space="0" w:color="auto"/>
            <w:left w:val="none" w:sz="0" w:space="0" w:color="auto"/>
            <w:bottom w:val="none" w:sz="0" w:space="0" w:color="auto"/>
            <w:right w:val="none" w:sz="0" w:space="0" w:color="auto"/>
          </w:divBdr>
        </w:div>
        <w:div w:id="984050347">
          <w:marLeft w:val="640"/>
          <w:marRight w:val="0"/>
          <w:marTop w:val="0"/>
          <w:marBottom w:val="0"/>
          <w:divBdr>
            <w:top w:val="none" w:sz="0" w:space="0" w:color="auto"/>
            <w:left w:val="none" w:sz="0" w:space="0" w:color="auto"/>
            <w:bottom w:val="none" w:sz="0" w:space="0" w:color="auto"/>
            <w:right w:val="none" w:sz="0" w:space="0" w:color="auto"/>
          </w:divBdr>
        </w:div>
        <w:div w:id="402028851">
          <w:marLeft w:val="640"/>
          <w:marRight w:val="0"/>
          <w:marTop w:val="0"/>
          <w:marBottom w:val="0"/>
          <w:divBdr>
            <w:top w:val="none" w:sz="0" w:space="0" w:color="auto"/>
            <w:left w:val="none" w:sz="0" w:space="0" w:color="auto"/>
            <w:bottom w:val="none" w:sz="0" w:space="0" w:color="auto"/>
            <w:right w:val="none" w:sz="0" w:space="0" w:color="auto"/>
          </w:divBdr>
        </w:div>
        <w:div w:id="2052610525">
          <w:marLeft w:val="640"/>
          <w:marRight w:val="0"/>
          <w:marTop w:val="0"/>
          <w:marBottom w:val="0"/>
          <w:divBdr>
            <w:top w:val="none" w:sz="0" w:space="0" w:color="auto"/>
            <w:left w:val="none" w:sz="0" w:space="0" w:color="auto"/>
            <w:bottom w:val="none" w:sz="0" w:space="0" w:color="auto"/>
            <w:right w:val="none" w:sz="0" w:space="0" w:color="auto"/>
          </w:divBdr>
        </w:div>
        <w:div w:id="827670404">
          <w:marLeft w:val="640"/>
          <w:marRight w:val="0"/>
          <w:marTop w:val="0"/>
          <w:marBottom w:val="0"/>
          <w:divBdr>
            <w:top w:val="none" w:sz="0" w:space="0" w:color="auto"/>
            <w:left w:val="none" w:sz="0" w:space="0" w:color="auto"/>
            <w:bottom w:val="none" w:sz="0" w:space="0" w:color="auto"/>
            <w:right w:val="none" w:sz="0" w:space="0" w:color="auto"/>
          </w:divBdr>
        </w:div>
        <w:div w:id="726759699">
          <w:marLeft w:val="640"/>
          <w:marRight w:val="0"/>
          <w:marTop w:val="0"/>
          <w:marBottom w:val="0"/>
          <w:divBdr>
            <w:top w:val="none" w:sz="0" w:space="0" w:color="auto"/>
            <w:left w:val="none" w:sz="0" w:space="0" w:color="auto"/>
            <w:bottom w:val="none" w:sz="0" w:space="0" w:color="auto"/>
            <w:right w:val="none" w:sz="0" w:space="0" w:color="auto"/>
          </w:divBdr>
        </w:div>
        <w:div w:id="909536350">
          <w:marLeft w:val="640"/>
          <w:marRight w:val="0"/>
          <w:marTop w:val="0"/>
          <w:marBottom w:val="0"/>
          <w:divBdr>
            <w:top w:val="none" w:sz="0" w:space="0" w:color="auto"/>
            <w:left w:val="none" w:sz="0" w:space="0" w:color="auto"/>
            <w:bottom w:val="none" w:sz="0" w:space="0" w:color="auto"/>
            <w:right w:val="none" w:sz="0" w:space="0" w:color="auto"/>
          </w:divBdr>
        </w:div>
        <w:div w:id="1727295308">
          <w:marLeft w:val="640"/>
          <w:marRight w:val="0"/>
          <w:marTop w:val="0"/>
          <w:marBottom w:val="0"/>
          <w:divBdr>
            <w:top w:val="none" w:sz="0" w:space="0" w:color="auto"/>
            <w:left w:val="none" w:sz="0" w:space="0" w:color="auto"/>
            <w:bottom w:val="none" w:sz="0" w:space="0" w:color="auto"/>
            <w:right w:val="none" w:sz="0" w:space="0" w:color="auto"/>
          </w:divBdr>
        </w:div>
        <w:div w:id="1443836750">
          <w:marLeft w:val="640"/>
          <w:marRight w:val="0"/>
          <w:marTop w:val="0"/>
          <w:marBottom w:val="0"/>
          <w:divBdr>
            <w:top w:val="none" w:sz="0" w:space="0" w:color="auto"/>
            <w:left w:val="none" w:sz="0" w:space="0" w:color="auto"/>
            <w:bottom w:val="none" w:sz="0" w:space="0" w:color="auto"/>
            <w:right w:val="none" w:sz="0" w:space="0" w:color="auto"/>
          </w:divBdr>
        </w:div>
        <w:div w:id="179053931">
          <w:marLeft w:val="640"/>
          <w:marRight w:val="0"/>
          <w:marTop w:val="0"/>
          <w:marBottom w:val="0"/>
          <w:divBdr>
            <w:top w:val="none" w:sz="0" w:space="0" w:color="auto"/>
            <w:left w:val="none" w:sz="0" w:space="0" w:color="auto"/>
            <w:bottom w:val="none" w:sz="0" w:space="0" w:color="auto"/>
            <w:right w:val="none" w:sz="0" w:space="0" w:color="auto"/>
          </w:divBdr>
        </w:div>
        <w:div w:id="1566378463">
          <w:marLeft w:val="640"/>
          <w:marRight w:val="0"/>
          <w:marTop w:val="0"/>
          <w:marBottom w:val="0"/>
          <w:divBdr>
            <w:top w:val="none" w:sz="0" w:space="0" w:color="auto"/>
            <w:left w:val="none" w:sz="0" w:space="0" w:color="auto"/>
            <w:bottom w:val="none" w:sz="0" w:space="0" w:color="auto"/>
            <w:right w:val="none" w:sz="0" w:space="0" w:color="auto"/>
          </w:divBdr>
        </w:div>
        <w:div w:id="327486742">
          <w:marLeft w:val="640"/>
          <w:marRight w:val="0"/>
          <w:marTop w:val="0"/>
          <w:marBottom w:val="0"/>
          <w:divBdr>
            <w:top w:val="none" w:sz="0" w:space="0" w:color="auto"/>
            <w:left w:val="none" w:sz="0" w:space="0" w:color="auto"/>
            <w:bottom w:val="none" w:sz="0" w:space="0" w:color="auto"/>
            <w:right w:val="none" w:sz="0" w:space="0" w:color="auto"/>
          </w:divBdr>
        </w:div>
        <w:div w:id="1098409713">
          <w:marLeft w:val="640"/>
          <w:marRight w:val="0"/>
          <w:marTop w:val="0"/>
          <w:marBottom w:val="0"/>
          <w:divBdr>
            <w:top w:val="none" w:sz="0" w:space="0" w:color="auto"/>
            <w:left w:val="none" w:sz="0" w:space="0" w:color="auto"/>
            <w:bottom w:val="none" w:sz="0" w:space="0" w:color="auto"/>
            <w:right w:val="none" w:sz="0" w:space="0" w:color="auto"/>
          </w:divBdr>
        </w:div>
        <w:div w:id="1803451622">
          <w:marLeft w:val="64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1">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1528648C-F2F4-49D5-8DF6-67D622196205}">
  <we:reference id="wa104382081" version="1.55.1.0" store="it-IT" storeType="OMEX"/>
  <we:alternateReferences>
    <we:reference id="wa104382081" version="1.55.1.0" store="wa104382081" storeType="OMEX"/>
  </we:alternateReferences>
  <we:properties>
    <we:property name="MENDELEY_CITATIONS" value="[{&quot;citationID&quot;:&quot;MENDELEY_CITATION_1c9cf1f6-3ba7-403a-8c73-5f0b03235776&quot;,&quot;properties&quot;:{&quot;noteIndex&quot;:0},&quot;isEdited&quot;:false,&quot;manualOverride&quot;:{&quot;isManuallyOverridden&quot;:false,&quot;citeprocText&quot;:&quot;(1–3)&quot;,&quot;manualOverrideText&quot;:&quot;&quot;},&quot;citationTag&quot;:&quot;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&quot;,&quot;citationItems&quot;:[{&quot;id&quot;:&quot;b13bb301-4d1c-30ff-8d5b-2d07081df94c&quot;,&quot;itemData&quot;:{&quot;type&quot;:&quot;article-journal&quot;,&quot;id&quot;:&quot;b13bb301-4d1c-30ff-8d5b-2d07081df94c&quot;,&quot;title&quot;:&quot;European LeukemiaNet 2020 recommendations for treating chronic myeloid leukemia&quot;,&quot;author&quot;:[{&quot;family&quot;:&quot;Hochhaus&quot;,&quot;given&quot;:&quot;A.&quot;,&quot;parse-names&quot;:false,&quot;dropping-particle&quot;:&quot;&quot;,&quot;non-dropping-particle&quot;:&quot;&quot;},{&quot;family&quot;:&quot;Baccarani&quot;,&quot;given&quot;:&quot;M.&quot;,&quot;parse-names&quot;:false,&quot;dropping-particle&quot;:&quot;&quot;,&quot;non-dropping-particle&quot;:&quot;&quot;},{&quot;family&quot;:&quot;Silver&quot;,&quot;given&quot;:&quot;R. T.&quot;,&quot;parse-names&quot;:false,&quot;dropping-particle&quot;:&quot;&quot;,&quot;non-dropping-particle&quot;:&quot;&quot;},{&quot;family&quot;:&quot;Schiffer&quot;,&quot;given&quot;:&quot;C.&quot;,&quot;parse-names&quot;:false,&quot;dropping-particle&quot;:&quot;&quot;,&quot;non-dropping-particle&quot;:&quot;&quot;},{&quot;family&quot;:&quot;Apperley&quot;,&quot;given&quot;:&quot;J. F.&quot;,&quot;parse-names&quot;:false,&quot;dropping-particle&quot;:&quot;&quot;,&quot;non-dropping-particle&quot;:&quot;&quot;},{&quot;family&quot;:&quot;Cervantes&quot;,&quot;given&quot;:&quot;F.&quot;,&quot;parse-names&quot;:false,&quot;dropping-particle&quot;:&quot;&quot;,&quot;non-dropping-particle&quot;:&quot;&quot;},{&quot;family&quot;:&quot;Clark&quot;,&quot;given&quot;:&quot;R. E.&quot;,&quot;parse-names&quot;:false,&quot;dropping-particle&quot;:&quot;&quot;,&quot;non-dropping-particle&quot;:&quot;&quot;},{&quot;family&quot;:&quot;Cortes&quot;,&quot;given&quot;:&quot;J. E.&quot;,&quot;parse-names&quot;:false,&quot;dropping-particle&quot;:&quot;&quot;,&quot;non-dropping-particle&quot;:&quot;&quot;},{&quot;family&quot;:&quot;Deininger&quot;,&quot;given&quot;:&quot;M. W.&quot;,&quot;parse-names&quot;:false,&quot;dropping-particle&quot;:&quot;&quot;,&quot;non-dropping-particle&quot;:&quot;&quot;},{&quot;family&quot;:&quot;Guilhot&quot;,&quot;given&quot;:&quot;F.&quot;,&quot;parse-names&quot;:false,&quot;dropping-particle&quot;:&quot;&quot;,&quot;non-dropping-particle&quot;:&quot;&quot;},{&quot;family&quot;:&quot;Hjorth-Hansen&quot;,&quot;given&quot;:&quot;H.&quot;,&quot;parse-names&quot;:false,&quot;dropping-particle&quot;:&quot;&quot;,&quot;non-dropping-particle&quot;:&quot;&quot;},{&quot;family&quot;:&quot;Hughes&quot;,&quot;given&quot;:&quot;T. P.&quot;,&quot;parse-names&quot;:false,&quot;dropping-particle&quot;:&quot;&quot;,&quot;non-dropping-particle&quot;:&quot;&quot;},{&quot;family&quot;:&quot;Janssen&quot;,&quot;given&quot;:&quot;J. J. W. M.&quot;,&quot;parse-names&quot;:false,&quot;dropping-particle&quot;:&quot;&quot;,&quot;non-dropping-particle&quot;:&quot;&quot;},{&quot;family&quot;:&quot;Kantarjian&quot;,&quot;given&quot;:&quot;H. M.&quot;,&quot;parse-names&quot;:false,&quot;dropping-particle&quot;:&quot;&quot;,&quot;non-dropping-particle&quot;:&quot;&quot;},{&quot;family&quot;:&quot;Kim&quot;,&quot;given&quot;:&quot;D. W.&quot;,&quot;parse-names&quot;:false,&quot;dropping-particle&quot;:&quot;&quot;,&quot;non-dropping-particle&quot;:&quot;&quot;},{&quot;family&quot;:&quot;Larson&quot;,&quot;given&quot;:&quot;R. A.&quot;,&quot;parse-names&quot;:false,&quot;dropping-particle&quot;:&quot;&quot;,&quot;non-dropping-particle&quot;:&quot;&quot;},{&quot;family&quot;:&quot;Lipton&quot;,&quot;given&quot;:&quot;J. H.&quot;,&quot;parse-names&quot;:false,&quot;dropping-particle&quot;:&quot;&quot;,&quot;non-dropping-particle&quot;:&quot;&quot;},{&quot;family&quot;:&quot;Mahon&quot;,&quot;given&quot;:&quot;F. X.&quot;,&quot;parse-names&quot;:false,&quot;dropping-particle&quot;:&quot;&quot;,&quot;non-dropping-particle&quot;:&quot;&quot;},{&quot;family&quot;:&quot;Mayer&quot;,&quot;given&quot;:&quot;J.&quot;,&quot;parse-names&quot;:false,&quot;dropping-particle&quot;:&quot;&quot;,&quot;non-dropping-particle&quot;:&quot;&quot;},{&quot;family&quot;:&quot;Nicolini&quot;,&quot;given&quot;:&quot;F.&quot;,&quot;parse-names&quot;:false,&quot;dropping-particle&quot;:&quot;&quot;,&quot;non-dropping-particle&quot;:&quot;&quot;},{&quot;family&quot;:&quot;Niederwieser&quot;,&quot;given&quot;:&quot;D.&quot;,&quot;parse-names&quot;:false,&quot;dropping-particle&quot;:&quot;&quot;,&quot;non-dropping-particle&quot;:&quot;&quot;},{&quot;family&quot;:&quot;Pane&quot;,&quot;given&quot;:&quot;F.&quot;,&quot;parse-names&quot;:false,&quot;dropping-particle&quot;:&quot;&quot;,&quot;non-dropping-particle&quot;:&quot;&quot;},{&quot;family&quot;:&quot;Radich&quot;,&quot;given&quot;:&quot;J. P.&quot;,&quot;parse-names&quot;:false,&quot;dropping-particle&quot;:&quot;&quot;,&quot;non-dropping-particle&quot;:&quot;&quot;},{&quot;family&quot;:&quot;Rea&quot;,&quot;given&quot;:&quot;D.&quot;,&quot;parse-names&quot;:false,&quot;dropping-particle&quot;:&quot;&quot;,&quot;non-dropping-particle&quot;:&quot;&quot;},{&quot;family&quot;:&quot;Richter&quot;,&quot;given&quot;:&quot;J.&quot;,&quot;parse-names&quot;:false,&quot;dropping-particle&quot;:&quot;&quot;,&quot;non-dropping-particle&quot;:&quot;&quot;},{&quot;family&quot;:&quot;Rosti&quot;,&quot;given&quot;:&quot;G.&quot;,&quot;parse-names&quot;:false,&quot;dropping-particle&quot;:&quot;&quot;,&quot;non-dropping-particle&quot;:&quot;&quot;},{&quot;family&quot;:&quot;Rousselot&quot;,&quot;given&quot;:&quot;P.&quot;,&quot;parse-names&quot;:false,&quot;dropping-particle&quot;:&quot;&quot;,&quot;non-dropping-particle&quot;:&quot;&quot;},{&quot;family&quot;:&quot;Saglio&quot;,&quot;given&quot;:&quot;G.&quot;,&quot;parse-names&quot;:false,&quot;dropping-particle&quot;:&quot;&quot;,&quot;non-dropping-particle&quot;:&quot;&quot;},{&quot;family&quot;:&quot;Saußele&quot;,&quot;given&quot;:&quot;S.&quot;,&quot;parse-names&quot;:false,&quot;dropping-particle&quot;:&quot;&quot;,&quot;non-dropping-particle&quot;:&quot;&quot;},{&quot;family&quot;:&quot;Soverini&quot;,&quot;given&quot;:&quot;S.&quot;,&quot;parse-names&quot;:false,&quot;dropping-particle&quot;:&quot;&quot;,&quot;non-dropping-particle&quot;:&quot;&quot;},{&quot;family&quot;:&quot;Steegmann&quot;,&quot;given&quot;:&quot;J. L.&quot;,&quot;parse-names&quot;:false,&quot;dropping-particle&quot;:&quot;&quot;,&quot;non-dropping-particle&quot;:&quot;&quot;},{&quot;family&quot;:&quot;Turkina&quot;,&quot;given&quot;:&quot;A.&quot;,&quot;parse-names&quot;:false,&quot;dropping-particle&quot;:&quot;&quot;,&quot;non-dropping-particle&quot;:&quot;&quot;},{&quot;family&quot;:&quot;Zaritskey&quot;,&quot;given&quot;:&quot;A.&quot;,&quot;parse-names&quot;:false,&quot;dropping-particle&quot;:&quot;&quot;,&quot;non-dropping-particle&quot;:&quot;&quot;},{&quot;family&quot;:&quot;Hehlmann&quot;,&quot;given&quot;:&quot;R.&quot;,&quot;parse-names&quot;:false,&quot;dropping-particle&quot;:&quot;&quot;,&quot;non-dropping-particle&quot;:&quot;&quot;}],&quot;container-title&quot;:&quot;Leukemia&quot;,&quot;container-title-short&quot;:&quot;Leukemia&quot;,&quot;DOI&quot;:&quot;10.1038/s41375-020-0776-2&quot;,&quot;ISSN&quot;:&quot;0887-6924&quot;,&quot;issued&quot;:{&quot;date-parts&quot;:[[2020,4,3]]},&quot;page&quot;:&quot;966-984&quot;,&quot;abstract&quot;:&quot;&lt;p&gt;The therapeutic landscape of chronic myeloid leukemia (CML) has profoundly changed over the past 7 years. Most patients with chronic phase (CP) now have a normal life expectancy. Another goal is achieving a stable deep molecular response (DMR) and discontinuing medication for treatment-free remission (TFR). The European LeukemiaNet convened an expert panel to critically evaluate and update the evidence to achieve these goals since its previous recommendations. First-line treatment is a tyrosine kinase inhibitor (TKI; imatinib brand or generic, dasatinib, nilotinib, and bosutinib are available first-line). Generic imatinib is the cost-effective initial treatment in CP. Various contraindications and side-effects of all TKIs should be considered. Patient risk status at diagnosis should be assessed with the new EUTOS long-term survival (ELTS)-score. Monitoring of response should be done by quantitative polymerase chain reaction whenever possible. A change of treatment is recommended when intolerance cannot be ameliorated or when molecular milestones are not reached. Greater than 10% BCR-ABL1 at 3 months indicates treatment failure when confirmed. Allogeneic transplantation continues to be a therapeutic option particularly for advanced phase CML. TKI treatment should be withheld during pregnancy. Treatment discontinuation may be considered in patients with durable DMR with the goal of achieving TFR.&lt;/p&gt;&quot;,&quot;issue&quot;:&quot;4&quot;,&quot;volume&quot;:&quot;34&quot;},&quot;isTemporary&quot;:false},{&quot;id&quot;:&quot;4806ec25-61d5-346b-b9f1-abd4edc8b000&quot;,&quot;itemData&quot;:{&quot;type&quot;:&quot;article-journal&quot;,&quot;id&quot;:&quot;4806ec25-61d5-346b-b9f1-abd4edc8b000&quot;,&quot;title&quot;:&quot;Managing chronic myeloid leukemia for treatment-free remission: A proposal from the GIMEMA CML WP&quot;,&quot;author&quot;:[{&quot;family&quot;:&quot;Baccarani&quot;,&quot;given&quot;:&quot;Michele&quot;,&quot;parse-names&quot;:false,&quot;dropping-particle&quot;:&quot;&quot;,&quot;non-dropping-particle&quot;:&quot;&quot;},{&quot;family&quot;:&quot;Abruzzese&quot;,&quot;given&quot;:&quot;Elisabetta&quot;,&quot;parse-names&quot;:false,&quot;dropping-particle&quot;:&quot;&quot;,&quot;non-dropping-particle&quot;:&quot;&quot;},{&quot;family&quot;:&quot;Accurso&quot;,&quot;given&quot;:&quot;Vincenzo&quot;,&quot;parse-names&quot;:false,&quot;dropping-particle&quot;:&quot;&quot;,&quot;non-dropping-particle&quot;:&quot;&quot;},{&quot;family&quot;:&quot;Albano&quot;,&quot;given&quot;:&quot;Francesco&quot;,&quot;parse-names&quot;:false,&quot;dropping-particle&quot;:&quot;&quot;,&quot;non-dropping-particle&quot;:&quot;&quot;},{&quot;family&quot;:&quot;Annunziata&quot;,&quot;given&quot;:&quot;Mario&quot;,&quot;parse-names&quot;:false,&quot;dropping-particle&quot;:&quot;&quot;,&quot;non-dropping-particle&quot;:&quot;&quot;},{&quot;family&quot;:&quot;Barulli&quot;,&quot;given&quot;:&quot;Sara&quot;,&quot;parse-names&quot;:false,&quot;dropping-particle&quot;:&quot;&quot;,&quot;non-dropping-particle&quot;:&quot;&quot;},{&quot;family&quot;:&quot;Beltrami&quot;,&quot;given&quot;:&quot;Germana&quot;,&quot;parse-names&quot;:false,&quot;dropping-particle&quot;:&quot;&quot;,&quot;non-dropping-particle&quot;:&quot;&quot;},{&quot;family&quot;:&quot;Bergamaschi&quot;,&quot;given&quot;:&quot;Micaela&quot;,&quot;parse-names&quot;:false,&quot;dropping-particle&quot;:&quot;&quot;,&quot;non-dropping-particle&quot;:&quot;&quot;},{&quot;family&quot;:&quot;Binotto&quot;,&quot;given&quot;:&quot;Gianni&quot;,&quot;parse-names&quot;:false,&quot;dropping-particle&quot;:&quot;&quot;,&quot;non-dropping-particle&quot;:&quot;&quot;},{&quot;family&quot;:&quot;Bocchia&quot;,&quot;given&quot;:&quot;Monica&quot;,&quot;parse-names&quot;:false,&quot;dropping-particle&quot;:&quot;&quot;,&quot;non-dropping-particle&quot;:&quot;&quot;},{&quot;family&quot;:&quot;Caocci&quot;,&quot;given&quot;:&quot;Giovanni&quot;,&quot;parse-names&quot;:false,&quot;dropping-particle&quot;:&quot;&quot;,&quot;non-dropping-particle&quot;:&quot;&quot;},{&quot;family&quot;:&quot;Capodanno&quot;,&quot;given&quot;:&quot;Isabella&quot;,&quot;parse-names&quot;:false,&quot;dropping-particle&quot;:&quot;&quot;,&quot;non-dropping-particle&quot;:&quot;&quot;},{&quot;family&quot;:&quot;Cavazzini&quot;,&quot;given&quot;:&quot;Francesco&quot;,&quot;parse-names&quot;:false,&quot;dropping-particle&quot;:&quot;&quot;,&quot;non-dropping-particle&quot;:&quot;&quot;},{&quot;family&quot;:&quot;Cedrone&quot;,&quot;given&quot;:&quot;Michele&quot;,&quot;parse-names&quot;:false,&quot;dropping-particle&quot;:&quot;&quot;,&quot;non-dropping-particle&quot;:&quot;&quot;},{&quot;family&quot;:&quot;Cerrano&quot;,&quot;given&quot;:&quot;Marco&quot;,&quot;parse-names&quot;:false,&quot;dropping-particle&quot;:&quot;&quot;,&quot;non-dropping-particle&quot;:&quot;&quot;},{&quot;family&quot;:&quot;Crugnola&quot;,&quot;given&quot;:&quot;Monica&quot;,&quot;parse-names&quot;:false,&quot;dropping-particle&quot;:&quot;&quot;,&quot;non-dropping-particle&quot;:&quot;&quot;},{&quot;family&quot;:&quot;D'Adda&quot;,&quot;given&quot;:&quot;Mariella&quot;,&quot;parse-names&quot;:false,&quot;dropping-particle&quot;:&quot;&quot;,&quot;non-dropping-particle&quot;:&quot;&quot;},{&quot;family&quot;:&quot;Elena&quot;,&quot;given&quot;:&quot;Chiara&quot;,&quot;parse-names&quot;:false,&quot;dropping-particle&quot;:&quot;&quot;,&quot;non-dropping-particle&quot;:&quot;&quot;},{&quot;family&quot;:&quot;Fava&quot;,&quot;given&quot;:&quot;Carmen&quot;,&quot;parse-names&quot;:false,&quot;dropping-particle&quot;:&quot;&quot;,&quot;non-dropping-particle&quot;:&quot;&quot;},{&quot;family&quot;:&quot;Fazi&quot;,&quot;given&quot;:&quot;Paola&quot;,&quot;parse-names&quot;:false,&quot;dropping-particle&quot;:&quot;&quot;,&quot;non-dropping-particle&quot;:&quot;&quot;},{&quot;family&quot;:&quot;Fozza&quot;,&quot;given&quot;:&quot;Claudio&quot;,&quot;parse-names&quot;:false,&quot;dropping-particle&quot;:&quot;&quot;,&quot;non-dropping-particle&quot;:&quot;&quot;},{&quot;family&quot;:&quot;Galimberti&quot;,&quot;given&quot;:&quot;Sara&quot;,&quot;parse-names&quot;:false,&quot;dropping-particle&quot;:&quot;&quot;,&quot;non-dropping-particle&quot;:&quot;&quot;},{&quot;family&quot;:&quot;Giai&quot;,&quot;given&quot;:&quot;Valentina&quot;,&quot;parse-names&quot;:false,&quot;dropping-particle&quot;:&quot;&quot;,&quot;non-dropping-particle&quot;:&quot;&quot;},{&quot;family&quot;:&quot;Gozzini&quot;,&quot;given&quot;:&quot;Antonella&quot;,&quot;parse-names&quot;:false,&quot;dropping-particle&quot;:&quot;&quot;,&quot;non-dropping-particle&quot;:&quot;&quot;},{&quot;family&quot;:&quot;Gugliotta&quot;,&quot;given&quot;:&quot;Gabriele&quot;,&quot;parse-names&quot;:false,&quot;dropping-particle&quot;:&quot;&quot;,&quot;non-dropping-particle&quot;:&quot;&quot;},{&quot;family&quot;:&quot;Iurlo&quot;,&quot;given&quot;:&quot;Alessandra&quot;,&quot;parse-names&quot;:false,&quot;dropping-particle&quot;:&quot;&quot;,&quot;non-dropping-particle&quot;:&quot;&quot;},{&quot;family&quot;:&quot;Barba&quot;,&quot;given&quot;:&quot;Gaetano&quot;,&quot;parse-names&quot;:false,&quot;dropping-particle&quot;:&quot;&quot;,&quot;non-dropping-particle&quot;:&quot;la&quot;},{&quot;family&quot;:&quot;Levato&quot;,&quot;given&quot;:&quot;Luciano&quot;,&quot;parse-names&quot;:false,&quot;dropping-particle&quot;:&quot;&quot;,&quot;non-dropping-particle&quot;:&quot;&quot;},{&quot;family&quot;:&quot;Lucchesi&quot;,&quot;given&quot;:&quot;Alessandro&quot;,&quot;parse-names&quot;:false,&quot;dropping-particle&quot;:&quot;&quot;,&quot;non-dropping-particle&quot;:&quot;&quot;},{&quot;family&quot;:&quot;Luciano&quot;,&quot;given&quot;:&quot;Luigia&quot;,&quot;parse-names&quot;:false,&quot;dropping-particle&quot;:&quot;&quot;,&quot;non-dropping-particle&quot;:&quot;&quot;},{&quot;family&quot;:&quot;Lunghi&quot;,&quot;given&quot;:&quot;Francesca&quot;,&quot;parse-names&quot;:false,&quot;dropping-particle&quot;:&quot;&quot;,&quot;non-dropping-particle&quot;:&quot;&quot;},{&quot;family&quot;:&quot;Lunghi&quot;,&quot;given&quot;:&quot;Monia&quot;,&quot;parse-names&quot;:false,&quot;dropping-particle&quot;:&quot;&quot;,&quot;non-dropping-particle&quot;:&quot;&quot;},{&quot;family&quot;:&quot;Malagola&quot;,&quot;given&quot;:&quot;Michele&quot;,&quot;parse-names&quot;:false,&quot;dropping-particle&quot;:&quot;&quot;,&quot;non-dropping-particle&quot;:&quot;&quot;},{&quot;family&quot;:&quot;Marasca&quot;,&quot;given&quot;:&quot;Roberto&quot;,&quot;parse-names&quot;:false,&quot;dropping-particle&quot;:&quot;&quot;,&quot;non-dropping-particle&quot;:&quot;&quot;},{&quot;family&quot;:&quot;Martino&quot;,&quot;given&quot;:&quot;Bruno&quot;,&quot;parse-names&quot;:false,&quot;dropping-particle&quot;:&quot;&quot;,&quot;non-dropping-particle&quot;:&quot;&quot;},{&quot;family&quot;:&quot;Melpignano&quot;,&quot;given&quot;:&quot;Angela&quot;,&quot;parse-names&quot;:false,&quot;dropping-particle&quot;:&quot;&quot;,&quot;non-dropping-particle&quot;:&quot;&quot;},{&quot;family&quot;:&quot;Miggiano&quot;,&quot;given&quot;:&quot;Maria Cristina&quot;,&quot;parse-names&quot;:false,&quot;dropping-particle&quot;:&quot;&quot;,&quot;non-dropping-particle&quot;:&quot;&quot;},{&quot;family&quot;:&quot;Montefusco&quot;,&quot;given&quot;:&quot;Enrico&quot;,&quot;parse-names&quot;:false,&quot;dropping-particle&quot;:&quot;&quot;,&quot;non-dropping-particle&quot;:&quot;&quot;},{&quot;family&quot;:&quot;Musolino&quot;,&quot;given&quot;:&quot;Caterina&quot;,&quot;parse-names&quot;:false,&quot;dropping-particle&quot;:&quot;&quot;,&quot;non-dropping-particle&quot;:&quot;&quot;},{&quot;family&quot;:&quot;Palmieri&quot;,&quot;given&quot;:&quot;Fausto&quot;,&quot;parse-names&quot;:false,&quot;dropping-particle&quot;:&quot;&quot;,&quot;non-dropping-particle&quot;:&quot;&quot;},{&quot;family&quot;:&quot;Pregno&quot;,&quot;given&quot;:&quot;Patrizia&quot;,&quot;parse-names&quot;:false,&quot;dropping-particle&quot;:&quot;&quot;,&quot;non-dropping-particle&quot;:&quot;&quot;},{&quot;family&quot;:&quot;Rapezzi&quot;,&quot;given&quot;:&quot;Davide&quot;,&quot;parse-names&quot;:false,&quot;dropping-particle&quot;:&quot;&quot;,&quot;non-dropping-particle&quot;:&quot;&quot;},{&quot;family&quot;:&quot;Rege-Cambrin&quot;,&quot;given&quot;:&quot;Giovanna&quot;,&quot;parse-names&quot;:false,&quot;dropping-particle&quot;:&quot;&quot;,&quot;non-dropping-particle&quot;:&quot;&quot;},{&quot;family&quot;:&quot;Rupoli&quot;,&quot;given&quot;:&quot;Serena&quot;,&quot;parse-names&quot;:false,&quot;dropping-particle&quot;:&quot;&quot;,&quot;non-dropping-particle&quot;:&quot;&quot;},{&quot;family&quot;:&quot;Salvucci&quot;,&quot;given&quot;:&quot;Marzia&quot;,&quot;parse-names&quot;:false,&quot;dropping-particle&quot;:&quot;&quot;,&quot;non-dropping-particle&quot;:&quot;&quot;},{&quot;family&quot;:&quot;Sancetta&quot;,&quot;given&quot;:&quot;Rosaria&quot;,&quot;parse-names&quot;:false,&quot;dropping-particle&quot;:&quot;&quot;,&quot;non-dropping-particle&quot;:&quot;&quot;},{&quot;family&quot;:&quot;Sica&quot;,&quot;given&quot;:&quot;Simona&quot;,&quot;parse-names&quot;:false,&quot;dropping-particle&quot;:&quot;&quot;,&quot;non-dropping-particle&quot;:&quot;&quot;},{&quot;family&quot;:&quot;Spadano&quot;,&quot;given&quot;:&quot;Raffaele&quot;,&quot;parse-names&quot;:false,&quot;dropping-particle&quot;:&quot;&quot;,&quot;non-dropping-particle&quot;:&quot;&quot;},{&quot;family&quot;:&quot;Stagno&quot;,&quot;given&quot;:&quot;Fabio&quot;,&quot;parse-names&quot;:false,&quot;dropping-particle&quot;:&quot;&quot;,&quot;non-dropping-particle&quot;:&quot;&quot;},{&quot;family&quot;:&quot;Tiribelli&quot;,&quot;given&quot;:&quot;Mario&quot;,&quot;parse-names&quot;:false,&quot;dropping-particle&quot;:&quot;&quot;,&quot;non-dropping-particle&quot;:&quot;&quot;},{&quot;family&quot;:&quot;Tomassetti&quot;,&quot;given&quot;:&quot;Simona&quot;,&quot;parse-names&quot;:false,&quot;dropping-particle&quot;:&quot;&quot;,&quot;non-dropping-particle&quot;:&quot;&quot;},{&quot;family&quot;:&quot;Trabacchi&quot;,&quot;given&quot;:&quot;Elena&quot;,&quot;parse-names&quot;:false,&quot;dropping-particle&quot;:&quot;&quot;,&quot;non-dropping-particle&quot;:&quot;&quot;},{&quot;family&quot;:&quot;Bonifacio&quot;,&quot;given&quot;:&quot;Massimiliano&quot;,&quot;parse-names&quot;:false,&quot;dropping-particle&quot;:&quot;&quot;,&quot;non-dropping-particle&quot;:&quot;&quot;},{&quot;family&quot;:&quot;Breccia&quot;,&quot;given&quot;:&quot;Massimo&quot;,&quot;parse-names&quot;:false,&quot;dropping-particle&quot;:&quot;&quot;,&quot;non-dropping-particle&quot;:&quot;&quot;},{&quot;family&quot;:&quot;Castagnetti&quot;,&quot;given&quot;:&quot;Fausto&quot;,&quot;parse-names&quot;:false,&quot;dropping-particle&quot;:&quot;&quot;,&quot;non-dropping-particle&quot;:&quot;&quot;},{&quot;family&quot;:&quot;Pane&quot;,&quot;given&quot;:&quot;Fabrizio&quot;,&quot;parse-names&quot;:false,&quot;dropping-particle&quot;:&quot;&quot;,&quot;non-dropping-particle&quot;:&quot;&quot;},{&quot;family&quot;:&quot;Russo&quot;,&quot;given&quot;:&quot;Domenico&quot;,&quot;parse-names&quot;:false,&quot;dropping-particle&quot;:&quot;&quot;,&quot;non-dropping-particle&quot;:&quot;&quot;},{&quot;family&quot;:&quot;Saglio&quot;,&quot;given&quot;:&quot;Giuseppe&quot;,&quot;parse-names&quot;:false,&quot;dropping-particle&quot;:&quot;&quot;,&quot;non-dropping-particle&quot;:&quot;&quot;},{&quot;family&quot;:&quot;Soverini&quot;,&quot;given&quot;:&quot;Simona&quot;,&quot;parse-names&quot;:false,&quot;dropping-particle&quot;:&quot;&quot;,&quot;non-dropping-particle&quot;:&quot;&quot;},{&quot;family&quot;:&quot;Vigneri&quot;,&quot;given&quot;:&quot;Paolo&quot;,&quot;parse-names&quot;:false,&quot;dropping-particle&quot;:&quot;&quot;,&quot;non-dropping-particle&quot;:&quot;&quot;},{&quot;family&quot;:&quot;Rosti&quot;,&quot;given&quot;:&quot;Gianantonio&quot;,&quot;parse-names&quot;:false,&quot;dropping-particle&quot;:&quot;&quot;,&quot;non-dropping-particle&quot;:&quot;&quot;}],&quot;container-title&quot;:&quot;Blood Advances&quot;,&quot;container-title-short&quot;:&quot;Blood Adv&quot;,&quot;DOI&quot;:&quot;10.1182/bloodadvances.2019000865&quot;,&quot;ISSN&quot;:&quot;24739537&quot;,&quot;issued&quot;:{&quot;date-parts&quot;:[[2019]]},&quot;abstract&quot;:&quot;Several papers authored by international experts have proposed recommendations on the management of BCR-ABL11 chronic myeloid leukemia (CML). Following these recommendations, survival of CML patients has become very close to normal. The next, ambitious, step is to bring as many patients as possible into a condition of treatment-free remission (TFR). The Gruppo Italiano Malattie EMatologiche dell'Adulto (GIMEMA; Italian Group for Hematologic Diseases of the Adult) CML Working Party (WP) has developed a project aimed at selecting the treatment policies that may increase the probability of TFR, taking into account 4 variables: the need for TFR, the tyrosine kinase inhibitors (TKIs), the characteristics of leukemia, and the patient. A Delphi-like method was used to reach a consensus among the representatives of 50 centers of the CML WP. A consensus was reached on the assessment of disease risk (EUTOS Long Term Survival [ELTS] score), on the definition of the most appropriate age boundaries for the choice of first-line treatment, on the choice of the TKI for first-line treatment, and on the definition of the responses that do not require a change of the TKI (BCR-ABL1 ≤10% at 3 months, ≤1% at 6 months, ≤0.1% at 12 months, ≤0.01% at 24 months), and of the responses that require a change of the TKI, when the goal is TFR (BCR-ABL1 &gt;10% at 3 and 6 months, &gt;1% at 12 months, and &gt;0.1% at 24 months). These suggestions may help optimize the treatment strategy for TFR.&quot;,&quot;issue&quot;:&quot;24&quot;,&quot;volume&quot;:&quot;3&quot;},&quot;isTemporary&quot;:false},{&quot;id&quot;:&quot;6e220b26-d115-3f10-bf3a-f2a19347b76c&quot;,&quot;itemData&quot;:{&quot;type&quot;:&quot;article-journal&quot;,&quot;id&quot;:&quot;6e220b26-d115-3f10-bf3a-f2a19347b76c&quot;,&quot;title&quot;:&quot;Chronic Myeloid Leukemia, Version 2.2024, NCCN Clinical Practice Guidelines in Oncology&quot;,&quot;author&quot;:[{&quot;family&quot;:&quot;Shah&quot;,&quot;given&quot;:&quot;Neil P.&quot;,&quot;parse-names&quot;:false,&quot;dropping-particle&quot;:&quot;&quot;,&quot;non-dropping-particle&quot;:&quot;&quot;},{&quot;family&quot;:&quot;Bhatia&quot;,&quot;given&quot;:&quot;Ravi&quot;,&quot;parse-names&quot;:false,&quot;dropping-particle&quot;:&quot;&quot;,&quot;non-dropping-particle&quot;:&quot;&quot;},{&quot;family&quot;:&quot;Altman&quot;,&quot;given&quot;:&quot;Jessica K.&quot;,&quot;parse-names&quot;:false,&quot;dropping-particle&quot;:&quot;&quot;,&quot;non-dropping-particle&quot;:&quot;&quot;},{&quot;family&quot;:&quot;Amaya&quot;,&quot;given&quot;:&quot;Maria&quot;,&quot;parse-names&quot;:false,&quot;dropping-particle&quot;:&quot;&quot;,&quot;non-dropping-particle&quot;:&quot;&quot;},{&quot;family&quot;:&quot;Begna&quot;,&quot;given&quot;:&quot;Kebede H.&quot;,&quot;parse-names&quot;:false,&quot;dropping-particle&quot;:&quot;&quot;,&quot;non-dropping-particle&quot;:&quot;&quot;},{&quot;family&quot;:&quot;Berman&quot;,&quot;given&quot;:&quot;Ellin&quot;,&quot;parse-names&quot;:false,&quot;dropping-particle&quot;:&quot;&quot;,&quot;non-dropping-particle&quot;:&quot;&quot;},{&quot;family&quot;:&quot;Chan&quot;,&quot;given&quot;:&quot;Onyee&quot;,&quot;parse-names&quot;:false,&quot;dropping-particle&quot;:&quot;&quot;,&quot;non-dropping-particle&quot;:&quot;&quot;},{&quot;family&quot;:&quot;Clements&quot;,&quot;given&quot;:&quot;Joan&quot;,&quot;parse-names&quot;:false,&quot;dropping-particle&quot;:&quot;&quot;,&quot;non-dropping-particle&quot;:&quot;&quot;},{&quot;family&quot;:&quot;Collins&quot;,&quot;given&quot;:&quot;Robert H.&quot;,&quot;parse-names&quot;:false,&quot;dropping-particle&quot;:&quot;&quot;,&quot;non-dropping-particle&quot;:&quot;&quot;},{&quot;family&quot;:&quot;Curtin&quot;,&quot;given&quot;:&quot;Peter T.&quot;,&quot;parse-names&quot;:false,&quot;dropping-particle&quot;:&quot;&quot;,&quot;non-dropping-particle&quot;:&quot;&quot;},{&quot;family&quot;:&quot;DeAngelo&quot;,&quot;given&quot;:&quot;Daniel J.&quot;,&quot;parse-names&quot;:false,&quot;dropping-particle&quot;:&quot;&quot;,&quot;non-dropping-particle&quot;:&quot;&quot;},{&quot;family&quot;:&quot;Drazer&quot;,&quot;given&quot;:&quot;Michael&quot;,&quot;parse-names&quot;:false,&quot;dropping-particle&quot;:&quot;&quot;,&quot;non-dropping-particle&quot;:&quot;&quot;},{&quot;family&quot;:&quot;Maness&quot;,&quot;given&quot;:&quot;Lori&quot;,&quot;parse-names&quot;:false,&quot;dropping-particle&quot;:&quot;&quot;,&quot;non-dropping-particle&quot;:&quot;&quot;},{&quot;family&quot;:&quot;Metheny&quot;,&quot;given&quot;:&quot;Leland&quot;,&quot;parse-names&quot;:false,&quot;dropping-particle&quot;:&quot;&quot;,&quot;non-dropping-particle&quot;:&quot;&quot;},{&quot;family&quot;:&quot;Mohan&quot;,&quot;given&quot;:&quot;Sanjay&quot;,&quot;parse-names&quot;:false,&quot;dropping-particle&quot;:&quot;&quot;,&quot;non-dropping-particle&quot;:&quot;&quot;},{&quot;family&quot;:&quot;Moore&quot;,&quot;given&quot;:&quot;Joseph O.&quot;,&quot;parse-names&quot;:false,&quot;dropping-particle&quot;:&quot;&quot;,&quot;non-dropping-particle&quot;:&quot;&quot;},{&quot;family&quot;:&quot;Oehler&quot;,&quot;given&quot;:&quot;Vivian&quot;,&quot;parse-names&quot;:false,&quot;dropping-particle&quot;:&quot;&quot;,&quot;non-dropping-particle&quot;:&quot;&quot;},{&quot;family&quot;:&quot;Pratz&quot;,&quot;given&quot;:&quot;Keith&quot;,&quot;parse-names&quot;:false,&quot;dropping-particle&quot;:&quot;&quot;,&quot;non-dropping-particle&quot;:&quot;&quot;},{&quot;family&quot;:&quot;Pusic&quot;,&quot;given&quot;:&quot;Iskra&quot;,&quot;parse-names&quot;:false,&quot;dropping-particle&quot;:&quot;&quot;,&quot;non-dropping-particle&quot;:&quot;&quot;},{&quot;family&quot;:&quot;Rose&quot;,&quot;given&quot;:&quot;Michal G.&quot;,&quot;parse-names&quot;:false,&quot;dropping-particle&quot;:&quot;&quot;,&quot;non-dropping-particle&quot;:&quot;&quot;},{&quot;family&quot;:&quot;Shomali&quot;,&quot;given&quot;:&quot;William&quot;,&quot;parse-names&quot;:false,&quot;dropping-particle&quot;:&quot;&quot;,&quot;non-dropping-particle&quot;:&quot;&quot;},{&quot;family&quot;:&quot;Smith&quot;,&quot;given&quot;:&quot;B. Douglas&quot;,&quot;parse-names&quot;:false,&quot;dropping-particle&quot;:&quot;&quot;,&quot;non-dropping-particle&quot;:&quot;&quot;},{&quot;family&quot;:&quot;Styler&quot;,&quot;given&quot;:&quot;Michael&quot;,&quot;parse-names&quot;:false,&quot;dropping-particle&quot;:&quot;&quot;,&quot;non-dropping-particle&quot;:&quot;&quot;},{&quot;family&quot;:&quot;Talpaz&quot;,&quot;given&quot;:&quot;Moshe&quot;,&quot;parse-names&quot;:false,&quot;dropping-particle&quot;:&quot;&quot;,&quot;non-dropping-particle&quot;:&quot;&quot;},{&quot;family&quot;:&quot;Tanaka&quot;,&quot;given&quot;:&quot;Tiffany N.&quot;,&quot;parse-names&quot;:false,&quot;dropping-particle&quot;:&quot;&quot;,&quot;non-dropping-particle&quot;:&quot;&quot;},{&quot;family&quot;:&quot;Tantravahi&quot;,&quot;given&quot;:&quot;Srinivas&quot;,&quot;parse-names&quot;:false,&quot;dropping-particle&quot;:&quot;&quot;,&quot;non-dropping-particle&quot;:&quot;&quot;},{&quot;family&quot;:&quot;Thompson&quot;,&quot;given&quot;:&quot;James&quot;,&quot;parse-names&quot;:false,&quot;dropping-particle&quot;:&quot;&quot;,&quot;non-dropping-particle&quot;:&quot;&quot;},{&quot;family&quot;:&quot;Tsai&quot;,&quot;given&quot;:&quot;Steven&quot;,&quot;parse-names&quot;:false,&quot;dropping-particle&quot;:&quot;&quot;,&quot;non-dropping-particle&quot;:&quot;&quot;},{&quot;family&quot;:&quot;Vaughn&quot;,&quot;given&quot;:&quot;Jennifer&quot;,&quot;parse-names&quot;:false,&quot;dropping-particle&quot;:&quot;&quot;,&quot;non-dropping-particle&quot;:&quot;&quot;},{&quot;family&quot;:&quot;Welborn&quot;,&quot;given&quot;:&quot;Jeanna&quot;,&quot;parse-names&quot;:false,&quot;dropping-particle&quot;:&quot;&quot;,&quot;non-dropping-particle&quot;:&quot;&quot;},{&quot;family&quot;:&quot;Yang&quot;,&quot;given&quot;:&quot;David T.&quot;,&quot;parse-names&quot;:false,&quot;dropping-particle&quot;:&quot;&quot;,&quot;non-dropping-particle&quot;:&quot;&quot;},{&quot;family&quot;:&quot;Sundar&quot;,&quot;given&quot;:&quot;Hema&quot;,&quot;parse-names&quot;:false,&quot;dropping-particle&quot;:&quot;&quot;,&quot;non-dropping-particle&quot;:&quot;&quot;},{&quot;family&quot;:&quot;Gregory&quot;,&quot;given&quot;:&quot;Kristina&quot;,&quot;parse-names&quot;:false,&quot;dropping-particle&quot;:&quot;&quot;,&quot;non-dropping-particle&quot;:&quot;&quot;}],&quot;container-title&quot;:&quot;Journal of the National Comprehensive Cancer Network&quot;,&quot;DOI&quot;:&quot;10.6004/jnccn.2024.0007&quot;,&quot;ISSN&quot;:&quot;1540-1405&quot;,&quot;issued&quot;:{&quot;date-parts&quot;:[[2024,2]]},&quot;page&quot;:&quot;43-69&quot;,&quot;abstract&quot;:&quot;&lt;p&gt; Chronic myeloid leukemia (CML) is defined by the presence of Philadelphia chromosome resulting from a reciprocal translocation between chromosomes 9 and 22 [t9;22] that gives rise to a &lt;italic&gt;BCR::ABL1&lt;/italic&gt; fusion gene. CML occurs in 3 different phases (chronic, accelerated, and blast phase) and is usually diagnosed in the chronic phase in developed countries. Tyrosine kinase inhibitor (TKI) therapy is a highly effective treatment option for patients with chronic phase–CML. The primary goal of TKI therapy in patients with chronic phase–CML is to prevent disease progression to accelerated phase–CML or blast phase–CML. Discontinuation of TKI therapy with careful monitoring is feasible in selected patients. This manuscript discusses the recommendations outlined in the NCCN Guidelines for the diagnosis and management of patients with chronic phase–CML. &lt;/p&gt;&quot;,&quot;issue&quot;:&quot;1&quot;,&quot;volume&quot;:&quot;22&quot;,&quot;container-title-short&quot;:&quot;&quot;},&quot;isTemporary&quot;:false}]},{&quot;citationID&quot;:&quot;MENDELEY_CITATION_8a6cf308-5263-4c50-8bbe-0be2c4be3e1a&quot;,&quot;properties&quot;:{&quot;noteIndex&quot;:0},&quot;isEdited&quot;:false,&quot;manualOverride&quot;:{&quot;isManuallyOverridden&quot;:false,&quot;citeprocText&quot;:&quot;(1,3–5)&quot;,&quot;manualOverrideText&quot;:&quot;&quot;},&quot;citationItems&quot;:[{&quot;id&quot;:&quot;b13bb301-4d1c-30ff-8d5b-2d07081df94c&quot;,&quot;itemData&quot;:{&quot;type&quot;:&quot;article-journal&quot;,&quot;id&quot;:&quot;b13bb301-4d1c-30ff-8d5b-2d07081df94c&quot;,&quot;title&quot;:&quot;European LeukemiaNet 2020 recommendations for treating chronic myeloid leukemia&quot;,&quot;author&quot;:[{&quot;family&quot;:&quot;Hochhaus&quot;,&quot;given&quot;:&quot;A.&quot;,&quot;parse-names&quot;:false,&quot;dropping-particle&quot;:&quot;&quot;,&quot;non-dropping-particle&quot;:&quot;&quot;},{&quot;family&quot;:&quot;Baccarani&quot;,&quot;given&quot;:&quot;M.&quot;,&quot;parse-names&quot;:false,&quot;dropping-particle&quot;:&quot;&quot;,&quot;non-dropping-particle&quot;:&quot;&quot;},{&quot;family&quot;:&quot;Silver&quot;,&quot;given&quot;:&quot;R. T.&quot;,&quot;parse-names&quot;:false,&quot;dropping-particle&quot;:&quot;&quot;,&quot;non-dropping-particle&quot;:&quot;&quot;},{&quot;family&quot;:&quot;Schiffer&quot;,&quot;given&quot;:&quot;C.&quot;,&quot;parse-names&quot;:false,&quot;dropping-particle&quot;:&quot;&quot;,&quot;non-dropping-particle&quot;:&quot;&quot;},{&quot;family&quot;:&quot;Apperley&quot;,&quot;given&quot;:&quot;J. F.&quot;,&quot;parse-names&quot;:false,&quot;dropping-particle&quot;:&quot;&quot;,&quot;non-dropping-particle&quot;:&quot;&quot;},{&quot;family&quot;:&quot;Cervantes&quot;,&quot;given&quot;:&quot;F.&quot;,&quot;parse-names&quot;:false,&quot;dropping-particle&quot;:&quot;&quot;,&quot;non-dropping-particle&quot;:&quot;&quot;},{&quot;family&quot;:&quot;Clark&quot;,&quot;given&quot;:&quot;R. E.&quot;,&quot;parse-names&quot;:false,&quot;dropping-particle&quot;:&quot;&quot;,&quot;non-dropping-particle&quot;:&quot;&quot;},{&quot;family&quot;:&quot;Cortes&quot;,&quot;given&quot;:&quot;J. E.&quot;,&quot;parse-names&quot;:false,&quot;dropping-particle&quot;:&quot;&quot;,&quot;non-dropping-particle&quot;:&quot;&quot;},{&quot;family&quot;:&quot;Deininger&quot;,&quot;given&quot;:&quot;M. W.&quot;,&quot;parse-names&quot;:false,&quot;dropping-particle&quot;:&quot;&quot;,&quot;non-dropping-particle&quot;:&quot;&quot;},{&quot;family&quot;:&quot;Guilhot&quot;,&quot;given&quot;:&quot;F.&quot;,&quot;parse-names&quot;:false,&quot;dropping-particle&quot;:&quot;&quot;,&quot;non-dropping-particle&quot;:&quot;&quot;},{&quot;family&quot;:&quot;Hjorth-Hansen&quot;,&quot;given&quot;:&quot;H.&quot;,&quot;parse-names&quot;:false,&quot;dropping-particle&quot;:&quot;&quot;,&quot;non-dropping-particle&quot;:&quot;&quot;},{&quot;family&quot;:&quot;Hughes&quot;,&quot;given&quot;:&quot;T. P.&quot;,&quot;parse-names&quot;:false,&quot;dropping-particle&quot;:&quot;&quot;,&quot;non-dropping-particle&quot;:&quot;&quot;},{&quot;family&quot;:&quot;Janssen&quot;,&quot;given&quot;:&quot;J. J. W. M.&quot;,&quot;parse-names&quot;:false,&quot;dropping-particle&quot;:&quot;&quot;,&quot;non-dropping-particle&quot;:&quot;&quot;},{&quot;family&quot;:&quot;Kantarjian&quot;,&quot;given&quot;:&quot;H. M.&quot;,&quot;parse-names&quot;:false,&quot;dropping-particle&quot;:&quot;&quot;,&quot;non-dropping-particle&quot;:&quot;&quot;},{&quot;family&quot;:&quot;Kim&quot;,&quot;given&quot;:&quot;D. W.&quot;,&quot;parse-names&quot;:false,&quot;dropping-particle&quot;:&quot;&quot;,&quot;non-dropping-particle&quot;:&quot;&quot;},{&quot;family&quot;:&quot;Larson&quot;,&quot;given&quot;:&quot;R. A.&quot;,&quot;parse-names&quot;:false,&quot;dropping-particle&quot;:&quot;&quot;,&quot;non-dropping-particle&quot;:&quot;&quot;},{&quot;family&quot;:&quot;Lipton&quot;,&quot;given&quot;:&quot;J. H.&quot;,&quot;parse-names&quot;:false,&quot;dropping-particle&quot;:&quot;&quot;,&quot;non-dropping-particle&quot;:&quot;&quot;},{&quot;family&quot;:&quot;Mahon&quot;,&quot;given&quot;:&quot;F. X.&quot;,&quot;parse-names&quot;:false,&quot;dropping-particle&quot;:&quot;&quot;,&quot;non-dropping-particle&quot;:&quot;&quot;},{&quot;family&quot;:&quot;Mayer&quot;,&quot;given&quot;:&quot;J.&quot;,&quot;parse-names&quot;:false,&quot;dropping-particle&quot;:&quot;&quot;,&quot;non-dropping-particle&quot;:&quot;&quot;},{&quot;family&quot;:&quot;Nicolini&quot;,&quot;given&quot;:&quot;F.&quot;,&quot;parse-names&quot;:false,&quot;dropping-particle&quot;:&quot;&quot;,&quot;non-dropping-particle&quot;:&quot;&quot;},{&quot;family&quot;:&quot;Niederwieser&quot;,&quot;given&quot;:&quot;D.&quot;,&quot;parse-names&quot;:false,&quot;dropping-particle&quot;:&quot;&quot;,&quot;non-dropping-particle&quot;:&quot;&quot;},{&quot;family&quot;:&quot;Pane&quot;,&quot;given&quot;:&quot;F.&quot;,&quot;parse-names&quot;:false,&quot;dropping-particle&quot;:&quot;&quot;,&quot;non-dropping-particle&quot;:&quot;&quot;},{&quot;family&quot;:&quot;Radich&quot;,&quot;given&quot;:&quot;J. P.&quot;,&quot;parse-names&quot;:false,&quot;dropping-particle&quot;:&quot;&quot;,&quot;non-dropping-particle&quot;:&quot;&quot;},{&quot;family&quot;:&quot;Rea&quot;,&quot;given&quot;:&quot;D.&quot;,&quot;parse-names&quot;:false,&quot;dropping-particle&quot;:&quot;&quot;,&quot;non-dropping-particle&quot;:&quot;&quot;},{&quot;family&quot;:&quot;Richter&quot;,&quot;given&quot;:&quot;J.&quot;,&quot;parse-names&quot;:false,&quot;dropping-particle&quot;:&quot;&quot;,&quot;non-dropping-particle&quot;:&quot;&quot;},{&quot;family&quot;:&quot;Rosti&quot;,&quot;given&quot;:&quot;G.&quot;,&quot;parse-names&quot;:false,&quot;dropping-particle&quot;:&quot;&quot;,&quot;non-dropping-particle&quot;:&quot;&quot;},{&quot;family&quot;:&quot;Rousselot&quot;,&quot;given&quot;:&quot;P.&quot;,&quot;parse-names&quot;:false,&quot;dropping-particle&quot;:&quot;&quot;,&quot;non-dropping-particle&quot;:&quot;&quot;},{&quot;family&quot;:&quot;Saglio&quot;,&quot;given&quot;:&quot;G.&quot;,&quot;parse-names&quot;:false,&quot;dropping-particle&quot;:&quot;&quot;,&quot;non-dropping-particle&quot;:&quot;&quot;},{&quot;family&quot;:&quot;Saußele&quot;,&quot;given&quot;:&quot;S.&quot;,&quot;parse-names&quot;:false,&quot;dropping-particle&quot;:&quot;&quot;,&quot;non-dropping-particle&quot;:&quot;&quot;},{&quot;family&quot;:&quot;Soverini&quot;,&quot;given&quot;:&quot;S.&quot;,&quot;parse-names&quot;:false,&quot;dropping-particle&quot;:&quot;&quot;,&quot;non-dropping-particle&quot;:&quot;&quot;},{&quot;family&quot;:&quot;Steegmann&quot;,&quot;given&quot;:&quot;J. L.&quot;,&quot;parse-names&quot;:false,&quot;dropping-particle&quot;:&quot;&quot;,&quot;non-dropping-particle&quot;:&quot;&quot;},{&quot;family&quot;:&quot;Turkina&quot;,&quot;given&quot;:&quot;A.&quot;,&quot;parse-names&quot;:false,&quot;dropping-particle&quot;:&quot;&quot;,&quot;non-dropping-particle&quot;:&quot;&quot;},{&quot;family&quot;:&quot;Zaritskey&quot;,&quot;given&quot;:&quot;A.&quot;,&quot;parse-names&quot;:false,&quot;dropping-particle&quot;:&quot;&quot;,&quot;non-dropping-particle&quot;:&quot;&quot;},{&quot;family&quot;:&quot;Hehlmann&quot;,&quot;given&quot;:&quot;R.&quot;,&quot;parse-names&quot;:false,&quot;dropping-particle&quot;:&quot;&quot;,&quot;non-dropping-particle&quot;:&quot;&quot;}],&quot;container-title&quot;:&quot;Leukemia&quot;,&quot;container-title-short&quot;:&quot;Leukemia&quot;,&quot;DOI&quot;:&quot;10.1038/s41375-020-0776-2&quot;,&quot;ISSN&quot;:&quot;0887-6924&quot;,&quot;issued&quot;:{&quot;date-parts&quot;:[[2020,4,3]]},&quot;page&quot;:&quot;966-984&quot;,&quot;abstract&quot;:&quot;&lt;p&gt;The therapeutic landscape of chronic myeloid leukemia (CML) has profoundly changed over the past 7 years. Most patients with chronic phase (CP) now have a normal life expectancy. Another goal is achieving a stable deep molecular response (DMR) and discontinuing medication for treatment-free remission (TFR). The European LeukemiaNet convened an expert panel to critically evaluate and update the evidence to achieve these goals since its previous recommendations. First-line treatment is a tyrosine kinase inhibitor (TKI; imatinib brand or generic, dasatinib, nilotinib, and bosutinib are available first-line). Generic imatinib is the cost-effective initial treatment in CP. Various contraindications and side-effects of all TKIs should be considered. Patient risk status at diagnosis should be assessed with the new EUTOS long-term survival (ELTS)-score. Monitoring of response should be done by quantitative polymerase chain reaction whenever possible. A change of treatment is recommended when intolerance cannot be ameliorated or when molecular milestones are not reached. Greater than 10% BCR-ABL1 at 3 months indicates treatment failure when confirmed. Allogeneic transplantation continues to be a therapeutic option particularly for advanced phase CML. TKI treatment should be withheld during pregnancy. Treatment discontinuation may be considered in patients with durable DMR with the goal of achieving TFR.&lt;/p&gt;&quot;,&quot;issue&quot;:&quot;4&quot;,&quot;volume&quot;:&quot;34&quot;},&quot;isTemporary&quot;:false},{&quot;id&quot;:&quot;2560778e-aebf-359b-b47e-5bde03bbf35e&quot;,&quot;itemData&quot;:{&quot;type&quot;:&quot;article-journal&quot;,&quot;id&quot;:&quot;2560778e-aebf-359b-b47e-5bde03bbf35e&quot;,&quot;title&quot;:&quot;Is there a best TKI for chronic phase CML?&quot;,&quot;author&quot;:[{&quot;family&quot;:&quot;Larson&quot;,&quot;given&quot;:&quot;Richard A.&quot;,&quot;parse-names&quot;:false,&quot;dropping-particle&quot;:&quot;&quot;,&quot;non-dropping-particle&quot;:&quot;&quot;}],&quot;container-title&quot;:&quot;Blood&quot;,&quot;container-title-short&quot;:&quot;Blood&quot;,&quot;DOI&quot;:&quot;10.1182/blood-2015-06-641043&quot;,&quot;ISSN&quot;:&quot;0006-4971&quot;,&quot;issued&quot;:{&quot;date-parts&quot;:[[2015,11,19]]},&quot;page&quot;:&quot;2370-2375&quot;,&quot;abstract&quot;:&quot;&lt;p&gt;The development of BCR/ABL1 tyrosine kinase inhibitors (TKIs) over the past 20 years has dramatically improved the outcomes for patients with every stage of Philadelphia chromosome-positive (Ph+) chronic myeloid leukemia (CML). Clinicians now have access to 5 oral, generally well-tolerated, and highly effective TKIs. How should these agents be used for an individual patient to ensure the best possible duration and quality-of-life, to avoid treatment-related complications, and potentially to achieve a cure at an affordable cost? Because CML patients may need to continue TKI therapy indefinitely, the long-term safety of each treatment option must be considered. Evidence-based care requires an understanding of the optimal use of these drugs, their specific early and late toxicities, the prognostic significance of achieving treatment milestones, and the critical importance of molecular monitoring. Efficacy is important, but treatment choice does not depend only on efficacy. Choosing among various treatment options is informed by understanding the distinct benefits and risks of each agent, along with careful consideration of patient-specific factors, such as risk status, age, and comorbidities.&lt;/p&gt;&quot;,&quot;issue&quot;:&quot;21&quot;,&quot;volume&quot;:&quot;126&quot;},&quot;isTemporary&quot;:false},{&quot;id&quot;:&quot;871267f0-fddb-34c0-8e83-634bce2a4ffb&quot;,&quot;itemData&quot;:{&quot;type&quot;:&quot;article-journal&quot;,&quot;id&quot;:&quot;871267f0-fddb-34c0-8e83-634bce2a4ffb&quot;,&quot;title&quot;:&quot;Chronic myeloid leukemia: First‐line drug of choice&quot;,&quot;author&quot;:[{&quot;family&quot;:&quot;Jabbour&quot;,&quot;given&quot;:&quot;Elias&quot;,&quot;parse-names&quot;:false,&quot;dropping-particle&quot;:&quot;&quot;,&quot;non-dropping-particle&quot;:&quot;&quot;}],&quot;container-title&quot;:&quot;American Journal of Hematology&quot;,&quot;container-title-short&quot;:&quot;Am J Hematol&quot;,&quot;DOI&quot;:&quot;10.1002/ajh.24249&quot;,&quot;ISSN&quot;:&quot;0361-8609&quot;,&quot;issued&quot;:{&quot;date-parts&quot;:[[2016,1,23]]},&quot;page&quot;:&quot;59-66&quot;,&quot;abstract&quot;:&quot;&lt;p&gt;The advent of tyrosine kinase inhibitors (TKIs) has drastically changed the treatment outcome of chronic myeloid leukemia (CML). Imatinib was the first TKI approved, and has been considered the standard of care for more than a decade. Second generation compounds, namely dasatinib and nilotinib, are highly effective in newly diagnosed patients as well as those who fail imatinib. Second generation TKIs have been demonstrated to induce deeper and faster responses compared to imatinib, however no survival advantage has been observed so far. Today, the expected survival of CML patients, if properly managed, is likely to be similar to the general population. Clinicians are faced the challenge of making decision for which TKI to choose upfront. Comorbidities of the patient, the side effect profile, and the cost of the TKI of interest should be an important consideration in decision making. Whatever TKI is chosen as frontline, noncompliance or treatment failure should be recognized early as a prompt intervention increases the chance of achieving best possible response. Herein, we review the frontline options for the management of patients with CML and how to best choose these agents. Am. J. Hematol. 91:59–66, 2016. © 2015 Wiley Periodicals, Inc.&lt;/p&gt;&quot;,&quot;issue&quot;:&quot;1&quot;,&quot;volume&quot;:&quot;91&quot;},&quot;isTemporary&quot;:false},{&quot;id&quot;:&quot;6e220b26-d115-3f10-bf3a-f2a19347b76c&quot;,&quot;itemData&quot;:{&quot;type&quot;:&quot;article-journal&quot;,&quot;id&quot;:&quot;6e220b26-d115-3f10-bf3a-f2a19347b76c&quot;,&quot;title&quot;:&quot;Chronic Myeloid Leukemia, Version 2.2024, NCCN Clinical Practice Guidelines in Oncology&quot;,&quot;author&quot;:[{&quot;family&quot;:&quot;Shah&quot;,&quot;given&quot;:&quot;Neil P.&quot;,&quot;parse-names&quot;:false,&quot;dropping-particle&quot;:&quot;&quot;,&quot;non-dropping-particle&quot;:&quot;&quot;},{&quot;family&quot;:&quot;Bhatia&quot;,&quot;given&quot;:&quot;Ravi&quot;,&quot;parse-names&quot;:false,&quot;dropping-particle&quot;:&quot;&quot;,&quot;non-dropping-particle&quot;:&quot;&quot;},{&quot;family&quot;:&quot;Altman&quot;,&quot;given&quot;:&quot;Jessica K.&quot;,&quot;parse-names&quot;:false,&quot;dropping-particle&quot;:&quot;&quot;,&quot;non-dropping-particle&quot;:&quot;&quot;},{&quot;family&quot;:&quot;Amaya&quot;,&quot;given&quot;:&quot;Maria&quot;,&quot;parse-names&quot;:false,&quot;dropping-particle&quot;:&quot;&quot;,&quot;non-dropping-particle&quot;:&quot;&quot;},{&quot;family&quot;:&quot;Begna&quot;,&quot;given&quot;:&quot;Kebede H.&quot;,&quot;parse-names&quot;:false,&quot;dropping-particle&quot;:&quot;&quot;,&quot;non-dropping-particle&quot;:&quot;&quot;},{&quot;family&quot;:&quot;Berman&quot;,&quot;given&quot;:&quot;Ellin&quot;,&quot;parse-names&quot;:false,&quot;dropping-particle&quot;:&quot;&quot;,&quot;non-dropping-particle&quot;:&quot;&quot;},{&quot;family&quot;:&quot;Chan&quot;,&quot;given&quot;:&quot;Onyee&quot;,&quot;parse-names&quot;:false,&quot;dropping-particle&quot;:&quot;&quot;,&quot;non-dropping-particle&quot;:&quot;&quot;},{&quot;family&quot;:&quot;Clements&quot;,&quot;given&quot;:&quot;Joan&quot;,&quot;parse-names&quot;:false,&quot;dropping-particle&quot;:&quot;&quot;,&quot;non-dropping-particle&quot;:&quot;&quot;},{&quot;family&quot;:&quot;Collins&quot;,&quot;given&quot;:&quot;Robert H.&quot;,&quot;parse-names&quot;:false,&quot;dropping-particle&quot;:&quot;&quot;,&quot;non-dropping-particle&quot;:&quot;&quot;},{&quot;family&quot;:&quot;Curtin&quot;,&quot;given&quot;:&quot;Peter T.&quot;,&quot;parse-names&quot;:false,&quot;dropping-particle&quot;:&quot;&quot;,&quot;non-dropping-particle&quot;:&quot;&quot;},{&quot;family&quot;:&quot;DeAngelo&quot;,&quot;given&quot;:&quot;Daniel J.&quot;,&quot;parse-names&quot;:false,&quot;dropping-particle&quot;:&quot;&quot;,&quot;non-dropping-particle&quot;:&quot;&quot;},{&quot;family&quot;:&quot;Drazer&quot;,&quot;given&quot;:&quot;Michael&quot;,&quot;parse-names&quot;:false,&quot;dropping-particle&quot;:&quot;&quot;,&quot;non-dropping-particle&quot;:&quot;&quot;},{&quot;family&quot;:&quot;Maness&quot;,&quot;given&quot;:&quot;Lori&quot;,&quot;parse-names&quot;:false,&quot;dropping-particle&quot;:&quot;&quot;,&quot;non-dropping-particle&quot;:&quot;&quot;},{&quot;family&quot;:&quot;Metheny&quot;,&quot;given&quot;:&quot;Leland&quot;,&quot;parse-names&quot;:false,&quot;dropping-particle&quot;:&quot;&quot;,&quot;non-dropping-particle&quot;:&quot;&quot;},{&quot;family&quot;:&quot;Mohan&quot;,&quot;given&quot;:&quot;Sanjay&quot;,&quot;parse-names&quot;:false,&quot;dropping-particle&quot;:&quot;&quot;,&quot;non-dropping-particle&quot;:&quot;&quot;},{&quot;family&quot;:&quot;Moore&quot;,&quot;given&quot;:&quot;Joseph O.&quot;,&quot;parse-names&quot;:false,&quot;dropping-particle&quot;:&quot;&quot;,&quot;non-dropping-particle&quot;:&quot;&quot;},{&quot;family&quot;:&quot;Oehler&quot;,&quot;given&quot;:&quot;Vivian&quot;,&quot;parse-names&quot;:false,&quot;dropping-particle&quot;:&quot;&quot;,&quot;non-dropping-particle&quot;:&quot;&quot;},{&quot;family&quot;:&quot;Pratz&quot;,&quot;given&quot;:&quot;Keith&quot;,&quot;parse-names&quot;:false,&quot;dropping-particle&quot;:&quot;&quot;,&quot;non-dropping-particle&quot;:&quot;&quot;},{&quot;family&quot;:&quot;Pusic&quot;,&quot;given&quot;:&quot;Iskra&quot;,&quot;parse-names&quot;:false,&quot;dropping-particle&quot;:&quot;&quot;,&quot;non-dropping-particle&quot;:&quot;&quot;},{&quot;family&quot;:&quot;Rose&quot;,&quot;given&quot;:&quot;Michal G.&quot;,&quot;parse-names&quot;:false,&quot;dropping-particle&quot;:&quot;&quot;,&quot;non-dropping-particle&quot;:&quot;&quot;},{&quot;family&quot;:&quot;Shomali&quot;,&quot;given&quot;:&quot;William&quot;,&quot;parse-names&quot;:false,&quot;dropping-particle&quot;:&quot;&quot;,&quot;non-dropping-particle&quot;:&quot;&quot;},{&quot;family&quot;:&quot;Smith&quot;,&quot;given&quot;:&quot;B. Douglas&quot;,&quot;parse-names&quot;:false,&quot;dropping-particle&quot;:&quot;&quot;,&quot;non-dropping-particle&quot;:&quot;&quot;},{&quot;family&quot;:&quot;Styler&quot;,&quot;given&quot;:&quot;Michael&quot;,&quot;parse-names&quot;:false,&quot;dropping-particle&quot;:&quot;&quot;,&quot;non-dropping-particle&quot;:&quot;&quot;},{&quot;family&quot;:&quot;Talpaz&quot;,&quot;given&quot;:&quot;Moshe&quot;,&quot;parse-names&quot;:false,&quot;dropping-particle&quot;:&quot;&quot;,&quot;non-dropping-particle&quot;:&quot;&quot;},{&quot;family&quot;:&quot;Tanaka&quot;,&quot;given&quot;:&quot;Tiffany N.&quot;,&quot;parse-names&quot;:false,&quot;dropping-particle&quot;:&quot;&quot;,&quot;non-dropping-particle&quot;:&quot;&quot;},{&quot;family&quot;:&quot;Tantravahi&quot;,&quot;given&quot;:&quot;Srinivas&quot;,&quot;parse-names&quot;:false,&quot;dropping-particle&quot;:&quot;&quot;,&quot;non-dropping-particle&quot;:&quot;&quot;},{&quot;family&quot;:&quot;Thompson&quot;,&quot;given&quot;:&quot;James&quot;,&quot;parse-names&quot;:false,&quot;dropping-particle&quot;:&quot;&quot;,&quot;non-dropping-particle&quot;:&quot;&quot;},{&quot;family&quot;:&quot;Tsai&quot;,&quot;given&quot;:&quot;Steven&quot;,&quot;parse-names&quot;:false,&quot;dropping-particle&quot;:&quot;&quot;,&quot;non-dropping-particle&quot;:&quot;&quot;},{&quot;family&quot;:&quot;Vaughn&quot;,&quot;given&quot;:&quot;Jennifer&quot;,&quot;parse-names&quot;:false,&quot;dropping-particle&quot;:&quot;&quot;,&quot;non-dropping-particle&quot;:&quot;&quot;},{&quot;family&quot;:&quot;Welborn&quot;,&quot;given&quot;:&quot;Jeanna&quot;,&quot;parse-names&quot;:false,&quot;dropping-particle&quot;:&quot;&quot;,&quot;non-dropping-particle&quot;:&quot;&quot;},{&quot;family&quot;:&quot;Yang&quot;,&quot;given&quot;:&quot;David T.&quot;,&quot;parse-names&quot;:false,&quot;dropping-particle&quot;:&quot;&quot;,&quot;non-dropping-particle&quot;:&quot;&quot;},{&quot;family&quot;:&quot;Sundar&quot;,&quot;given&quot;:&quot;Hema&quot;,&quot;parse-names&quot;:false,&quot;dropping-particle&quot;:&quot;&quot;,&quot;non-dropping-particle&quot;:&quot;&quot;},{&quot;family&quot;:&quot;Gregory&quot;,&quot;given&quot;:&quot;Kristina&quot;,&quot;parse-names&quot;:false,&quot;dropping-particle&quot;:&quot;&quot;,&quot;non-dropping-particle&quot;:&quot;&quot;}],&quot;container-title&quot;:&quot;Journal of the National Comprehensive Cancer Network&quot;,&quot;DOI&quot;:&quot;10.6004/jnccn.2024.0007&quot;,&quot;ISSN&quot;:&quot;1540-1405&quot;,&quot;issued&quot;:{&quot;date-parts&quot;:[[2024,2]]},&quot;page&quot;:&quot;43-69&quot;,&quot;abstract&quot;:&quot;&lt;p&gt; Chronic myeloid leukemia (CML) is defined by the presence of Philadelphia chromosome resulting from a reciprocal translocation between chromosomes 9 and 22 [t9;22] that gives rise to a &lt;italic&gt;BCR::ABL1&lt;/italic&gt; fusion gene. CML occurs in 3 different phases (chronic, accelerated, and blast phase) and is usually diagnosed in the chronic phase in developed countries. Tyrosine kinase inhibitor (TKI) therapy is a highly effective treatment option for patients with chronic phase–CML. The primary goal of TKI therapy in patients with chronic phase–CML is to prevent disease progression to accelerated phase–CML or blast phase–CML. Discontinuation of TKI therapy with careful monitoring is feasible in selected patients. This manuscript discusses the recommendations outlined in the NCCN Guidelines for the diagnosis and management of patients with chronic phase–CML. &lt;/p&gt;&quot;,&quot;issue&quot;:&quot;1&quot;,&quot;volume&quot;:&quot;22&quot;},&quot;isTemporary&quot;:false}],&quot;citationTag&quot;:&quot;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&quot;},{&quot;citationID&quot;:&quot;MENDELEY_CITATION_ce19e4bc-0148-4f75-a04e-423281dab9b2&quot;,&quot;properties&quot;:{&quot;noteIndex&quot;:0},&quot;isEdited&quot;:false,&quot;manualOverride&quot;:{&quot;isManuallyOverridden&quot;:false,&quot;citeprocText&quot;:&quot;(6)&quot;,&quot;manualOverrideText&quot;:&quot;&quot;},&quot;citationTag&quot;:&quot;MENDELEY_CITATION_v3_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&quot;,&quot;citationItems&quot;:[{&quot;id&quot;:&quot;389f1b3a-ca45-304d-8b4d-8e52c65aac7e&quot;,&quot;itemData&quot;:{&quot;type&quot;:&quot;article-journal&quot;,&quot;id&quot;:&quot;389f1b3a-ca45-304d-8b4d-8e52c65aac7e&quot;,&quot;title&quot;:&quot;Management of chronic myeloid leukemia in 2023 – common ground and common sense&quot;,&quot;author&quot;:[{&quot;family&quot;:&quot;Senapati&quot;,&quot;given&quot;:&quot;Jayastu&quot;,&quot;parse-names&quot;:false,&quot;dropping-particle&quot;:&quot;&quot;,&quot;non-dropping-particle&quot;:&quot;&quot;},{&quot;family&quot;:&quot;Sasaki&quot;,&quot;given&quot;:&quot;Koji&quot;,&quot;parse-names&quot;:false,&quot;dropping-particle&quot;:&quot;&quot;,&quot;non-dropping-particle&quot;:&quot;&quot;},{&quot;family&quot;:&quot;Issa&quot;,&quot;given&quot;:&quot;Ghayas C.&quot;,&quot;parse-names&quot;:false,&quot;dropping-particle&quot;:&quot;&quot;,&quot;non-dropping-particle&quot;:&quot;&quot;},{&quot;family&quot;:&quot;Lipton&quot;,&quot;given&quot;:&quot;Jeffrey H.&quot;,&quot;parse-names&quot;:false,&quot;dropping-particle&quot;:&quot;&quot;,&quot;non-dropping-particle&quot;:&quot;&quot;},{&quot;family&quot;:&quot;Radich&quot;,&quot;given&quot;:&quot;Jerald P.&quot;,&quot;parse-names&quot;:false,&quot;dropping-particle&quot;:&quot;&quot;,&quot;non-dropping-particle&quot;:&quot;&quot;},{&quot;family&quot;:&quot;Jabbour&quot;,&quot;given&quot;:&quot;Elias&quot;,&quot;parse-names&quot;:false,&quot;dropping-particle&quot;:&quot;&quot;,&quot;non-dropping-particle&quot;:&quot;&quot;},{&quot;family&quot;:&quot;Kantarjian&quot;,&quot;given&quot;:&quot;Hagop M.&quot;,&quot;parse-names&quot;:false,&quot;dropping-particle&quot;:&quot;&quot;,&quot;non-dropping-particle&quot;:&quot;&quot;}],&quot;container-title&quot;:&quot;Blood Cancer Journal&quot;,&quot;container-title-short&quot;:&quot;Blood Cancer J&quot;,&quot;DOI&quot;:&quot;10.1038/s41408-023-00823-9&quot;,&quot;ISSN&quot;:&quot;2044-5385&quot;,&quot;issued&quot;:{&quot;date-parts&quot;:[[2023,4,24]]},&quot;page&quot;:&quot;58&quot;,&quot;abstract&quot;:&quot;&lt;p&gt; With the improving knowledge of CML and its management, the goals of therapy need to be revisited to ensure an optimal use of the BCR::ABL1 TKIs in the frontline and later-line therapy of CML. In the frontline therapy of CML in the chronic phase (CML-CP), imatinib and the three second-generation TKIs (bosutinib, dasatinib and nilotinib) are associated with comparable survival results. The second-generation TKIs may produce earlier deep molecular responses, hence reducing the time to reaching a treatment-free remission (TFR). The choice of the second-generation TKI versus imatinib in frontline therapy is based on the treatment aims (survival, TFR), the CML risk, the drug cost, and the toxicity profile with respect to the patient’s comorbidities. The TKI dosing is more flexible than has been described in the registration trials, and dose adjustments can be considered both in the frontline and later-line settings (e.g., dasatinib 50 mg frontline therapy; dose adjusted schedules of bosutinib and ponatinib), as well as during an ongoing TKI therapy to manage toxicities, before considering changing the TKI. In patients who are not candidates for TFR, &lt;italic&gt;BCR::ABL1&lt;/italic&gt; (International Scale) transcripts levels &amp;lt;1% are acceptable, result in virtually similar survival as with deeper molecular remissions, and need not warrant a change of TKI. For patients with true resistance to second-generation TKIs or with the T315I gatekeeper mutation, the third-generation TKIs are preferred. Ponatinib should be considered first because of the cumulative experience and results in the CML subsets, including in T315I-mutated CML. A response-based dosing of ponatinib is safe and leads to high TKI compliance. Asciminib is a third-generation TKI with possibly a better toxicity profile, but lesser activity in T315I-mutated CML. Olverembatinib is another potent third-generation TKI with early promising results. &lt;/p&gt;&quot;,&quot;issue&quot;:&quot;1&quot;,&quot;volume&quot;:&quot;13&quot;},&quot;isTemporary&quot;:false}]},{&quot;citationID&quot;:&quot;MENDELEY_CITATION_a27e1b1a-4327-4dcc-b6d2-2d748c317c1a&quot;,&quot;properties&quot;:{&quot;noteIndex&quot;:0},&quot;isEdited&quot;:false,&quot;manualOverride&quot;:{&quot;isManuallyOverridden&quot;:false,&quot;citeprocText&quot;:&quot;(7)&quot;,&quot;manualOverrideText&quot;:&quot;&quot;},&quot;citationTag&quot;:&quot;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&quot;,&quot;citationItems&quot;:[{&quot;id&quot;:&quot;07a37cc3-598b-3677-939f-c00b179a9cfa&quot;,&quot;itemData&quot;:{&quot;type&quot;:&quot;article-journal&quot;,&quot;id&quot;:&quot;07a37cc3-598b-3677-939f-c00b179a9cfa&quot;,&quot;title&quot;:&quot;European Stop Tyrosine Kinase Inhibitor Trial (EURO-SKI) in Chronic Myeloid Leukemia: Final Analysis and Novel Prognostic Factors for Treatment-Free Remission&quot;,&quot;author&quot;:[{&quot;family&quot;:&quot;Mahon&quot;,&quot;given&quot;:&quot;Francois-Xavier&quot;,&quot;parse-names&quot;:false,&quot;dropping-particle&quot;:&quot;&quot;,&quot;non-dropping-particle&quot;:&quot;&quot;},{&quot;family&quot;:&quot;Pfirrmann&quot;,&quot;given&quot;:&quot;Markus&quot;,&quot;parse-names&quot;:false,&quot;dropping-particle&quot;:&quot;&quot;,&quot;non-dropping-particle&quot;:&quot;&quot;},{&quot;family&quot;:&quot;Dulucq&quot;,&quot;given&quot;:&quot;Stéphanie&quot;,&quot;parse-names&quot;:false,&quot;dropping-particle&quot;:&quot;&quot;,&quot;non-dropping-particle&quot;:&quot;&quot;},{&quot;family&quot;:&quot;Hochhaus&quot;,&quot;given&quot;:&quot;Andreas&quot;,&quot;parse-names&quot;:false,&quot;dropping-particle&quot;:&quot;&quot;,&quot;non-dropping-particle&quot;:&quot;&quot;},{&quot;family&quot;:&quot;Panayiotidis&quot;,&quot;given&quot;:&quot;Panayiotis&quot;,&quot;parse-names&quot;:false,&quot;dropping-particle&quot;:&quot;&quot;,&quot;non-dropping-particle&quot;:&quot;&quot;},{&quot;family&quot;:&quot;Almeida&quot;,&quot;given&quot;:&quot;Antonio&quot;,&quot;parse-names&quot;:false,&quot;dropping-particle&quot;:&quot;&quot;,&quot;non-dropping-particle&quot;:&quot;&quot;},{&quot;family&quot;:&quot;Mayer&quot;,&quot;given&quot;:&quot;Jiri&quot;,&quot;parse-names&quot;:false,&quot;dropping-particle&quot;:&quot;&quot;,&quot;non-dropping-particle&quot;:&quot;&quot;},{&quot;family&quot;:&quot;Hjorth-Hansen&quot;,&quot;given&quot;:&quot;Henrik&quot;,&quot;parse-names&quot;:false,&quot;dropping-particle&quot;:&quot;&quot;,&quot;non-dropping-particle&quot;:&quot;&quot;},{&quot;family&quot;:&quot;Janssen&quot;,&quot;given&quot;:&quot;Jeroen J.W.M.&quot;,&quot;parse-names&quot;:false,&quot;dropping-particle&quot;:&quot;&quot;,&quot;non-dropping-particle&quot;:&quot;&quot;},{&quot;family&quot;:&quot;Mustjoki&quot;,&quot;given&quot;:&quot;Satu&quot;,&quot;parse-names&quot;:false,&quot;dropping-particle&quot;:&quot;&quot;,&quot;non-dropping-particle&quot;:&quot;&quot;},{&quot;family&quot;:&quot;Martinez-Lopez&quot;,&quot;given&quot;:&quot;Joaquin&quot;,&quot;parse-names&quot;:false,&quot;dropping-particle&quot;:&quot;&quot;,&quot;non-dropping-particle&quot;:&quot;&quot;},{&quot;family&quot;:&quot;Vestergaard&quot;,&quot;given&quot;:&quot;Hanne&quot;,&quot;parse-names&quot;:false,&quot;dropping-particle&quot;:&quot;&quot;,&quot;non-dropping-particle&quot;:&quot;&quot;},{&quot;family&quot;:&quot;Ehrencrona&quot;,&quot;given&quot;:&quot;Hans&quot;,&quot;parse-names&quot;:false,&quot;dropping-particle&quot;:&quot;&quot;,&quot;non-dropping-particle&quot;:&quot;&quot;},{&quot;family&quot;:&quot;Machová Poláková&quot;,&quot;given&quot;:&quot;Katerina&quot;,&quot;parse-names&quot;:false,&quot;dropping-particle&quot;:&quot;&quot;,&quot;non-dropping-particle&quot;:&quot;&quot;},{&quot;family&quot;:&quot;Olsson-Strömberg&quot;,&quot;given&quot;:&quot;Ulla&quot;,&quot;parse-names&quot;:false,&quot;dropping-particle&quot;:&quot;&quot;,&quot;non-dropping-particle&quot;:&quot;&quot;},{&quot;family&quot;:&quot;Ossenkoppele&quot;,&quot;given&quot;:&quot;Gert&quot;,&quot;parse-names&quot;:false,&quot;dropping-particle&quot;:&quot;&quot;,&quot;non-dropping-particle&quot;:&quot;&quot;},{&quot;family&quot;:&quot;Berger&quot;,&quot;given&quot;:&quot;Marc G.&quot;,&quot;parse-names&quot;:false,&quot;dropping-particle&quot;:&quot;&quot;,&quot;non-dropping-particle&quot;:&quot;&quot;},{&quot;family&quot;:&quot;Etienne&quot;,&quot;given&quot;:&quot;Gabriel&quot;,&quot;parse-names&quot;:false,&quot;dropping-particle&quot;:&quot;&quot;,&quot;non-dropping-particle&quot;:&quot;&quot;},{&quot;family&quot;:&quot;Dengler&quot;,&quot;given&quot;:&quot;Jolanta&quot;,&quot;parse-names&quot;:false,&quot;dropping-particle&quot;:&quot;&quot;,&quot;non-dropping-particle&quot;:&quot;&quot;},{&quot;family&quot;:&quot;Brümmendorf&quot;,&quot;given&quot;:&quot;Tim H.&quot;,&quot;parse-names&quot;:false,&quot;dropping-particle&quot;:&quot;&quot;,&quot;non-dropping-particle&quot;:&quot;&quot;},{&quot;family&quot;:&quot;Burchert&quot;,&quot;given&quot;:&quot;Andreas&quot;,&quot;parse-names&quot;:false,&quot;dropping-particle&quot;:&quot;&quot;,&quot;non-dropping-particle&quot;:&quot;&quot;},{&quot;family&quot;:&quot;Réa&quot;,&quot;given&quot;:&quot;Delphine&quot;,&quot;parse-names&quot;:false,&quot;dropping-particle&quot;:&quot;&quot;,&quot;non-dropping-particle&quot;:&quot;&quot;},{&quot;family&quot;:&quot;Rousselot&quot;,&quot;given&quot;:&quot;Philippe&quot;,&quot;parse-names&quot;:false,&quot;dropping-particle&quot;:&quot;&quot;,&quot;non-dropping-particle&quot;:&quot;&quot;},{&quot;family&quot;:&quot;Nicolini&quot;,&quot;given&quot;:&quot;Franck E.&quot;,&quot;parse-names&quot;:false,&quot;dropping-particle&quot;:&quot;&quot;,&quot;non-dropping-particle&quot;:&quot;&quot;},{&quot;family&quot;:&quot;Hofmann&quot;,&quot;given&quot;:&quot;Wolf-Karsten&quot;,&quot;parse-names&quot;:false,&quot;dropping-particle&quot;:&quot;&quot;,&quot;non-dropping-particle&quot;:&quot;&quot;},{&quot;family&quot;:&quot;Richter&quot;,&quot;given&quot;:&quot;Johan&quot;,&quot;parse-names&quot;:false,&quot;dropping-particle&quot;:&quot;&quot;,&quot;non-dropping-particle&quot;:&quot;&quot;},{&quot;family&quot;:&quot;Saussele&quot;,&quot;given&quot;:&quot;Susanne&quot;,&quot;parse-names&quot;:false,&quot;dropping-particle&quot;:&quot;&quot;,&quot;non-dropping-particle&quot;:&quot;&quot;},{&quot;family&quot;:&quot;Mayer&quot;,&quot;given&quot;:&quot;Jiri&quot;,&quot;parse-names&quot;:false,&quot;dropping-particle&quot;:&quot;&quot;,&quot;non-dropping-particle&quot;:&quot;&quot;},{&quot;family&quot;:&quot;Voglová&quot;,&quot;given&quot;:&quot;Jaroslava&quot;,&quot;parse-names&quot;:false,&quot;dropping-particle&quot;:&quot;&quot;,&quot;non-dropping-particle&quot;:&quot;&quot;},{&quot;family&quot;:&quot;Faber&quot;,&quot;given&quot;:&quot;Edgar&quot;,&quot;parse-names&quot;:false,&quot;dropping-particle&quot;:&quot;&quot;,&quot;non-dropping-particle&quot;:&quot;&quot;},{&quot;family&quot;:&quot;Klamova&quot;,&quot;given&quot;:&quot;Hana&quot;,&quot;parse-names&quot;:false,&quot;dropping-particle&quot;:&quot;&quot;,&quot;non-dropping-particle&quot;:&quot;&quot;},{&quot;family&quot;:&quot;Vestergaard&quot;,&quot;given&quot;:&quot;Hanne&quot;,&quot;parse-names&quot;:false,&quot;dropping-particle&quot;:&quot;&quot;,&quot;non-dropping-particle&quot;:&quot;&quot;},{&quot;family&quot;:&quot;Koskenvesa&quot;,&quot;given&quot;:&quot;Perttu&quot;,&quot;parse-names&quot;:false,&quot;dropping-particle&quot;:&quot;&quot;,&quot;non-dropping-particle&quot;:&quot;&quot;},{&quot;family&quot;:&quot;Mahon&quot;,&quot;given&quot;:&quot;Francois-Xavier&quot;,&quot;parse-names&quot;:false,&quot;dropping-particle&quot;:&quot;&quot;,&quot;non-dropping-particle&quot;:&quot;&quot;},{&quot;family&quot;:&quot;Etienne&quot;,&quot;given&quot;:&quot;Gabriel&quot;,&quot;parse-names&quot;:false,&quot;dropping-particle&quot;:&quot;&quot;,&quot;non-dropping-particle&quot;:&quot;&quot;},{&quot;family&quot;:&quot;Berger&quot;,&quot;given&quot;:&quot;Marc G.&quot;,&quot;parse-names&quot;:false,&quot;dropping-particle&quot;:&quot;&quot;,&quot;non-dropping-particle&quot;:&quot;&quot;},{&quot;family&quot;:&quot;Rousselot&quot;,&quot;given&quot;:&quot;Philippe&quot;,&quot;parse-names&quot;:false,&quot;dropping-particle&quot;:&quot;&quot;,&quot;non-dropping-particle&quot;:&quot;&quot;},{&quot;family&quot;:&quot;Nicolini&quot;,&quot;given&quot;:&quot;Franck E.&quot;,&quot;parse-names&quot;:false,&quot;dropping-particle&quot;:&quot;&quot;,&quot;non-dropping-particle&quot;:&quot;&quot;},{&quot;family&quot;:&quot;Charbonnier&quot;,&quot;given&quot;:&quot;Aude&quot;,&quot;parse-names&quot;:false,&quot;dropping-particle&quot;:&quot;&quot;,&quot;non-dropping-particle&quot;:&quot;&quot;},{&quot;family&quot;:&quot;Legros&quot;,&quot;given&quot;:&quot;Laurence&quot;,&quot;parse-names&quot;:false,&quot;dropping-particle&quot;:&quot;&quot;,&quot;non-dropping-particle&quot;:&quot;&quot;},{&quot;family&quot;:&quot;Réa&quot;,&quot;given&quot;:&quot;Delphine&quot;,&quot;parse-names&quot;:false,&quot;dropping-particle&quot;:&quot;&quot;,&quot;non-dropping-particle&quot;:&quot;&quot;},{&quot;family&quot;:&quot;Guilhot&quot;,&quot;given&quot;:&quot;François&quot;,&quot;parse-names&quot;:false,&quot;dropping-particle&quot;:&quot;&quot;,&quot;non-dropping-particle&quot;:&quot;&quot;},{&quot;family&quot;:&quot;Escoffre-Barbe&quot;,&quot;given&quot;:&quot;Martine&quot;,&quot;parse-names&quot;:false,&quot;dropping-particle&quot;:&quot;&quot;,&quot;non-dropping-particle&quot;:&quot;&quot;},{&quot;family&quot;:&quot;Huguet&quot;,&quot;given&quot;:&quot;Françoise&quot;,&quot;parse-names&quot;:false,&quot;dropping-particle&quot;:&quot;&quot;,&quot;non-dropping-particle&quot;:&quot;&quot;},{&quot;family&quot;:&quot;Gyan&quot;,&quot;given&quot;:&quot;Emmanuel&quot;,&quot;parse-names&quot;:false,&quot;dropping-particle&quot;:&quot;&quot;,&quot;non-dropping-particle&quot;:&quot;&quot;},{&quot;family&quot;:&quot;Brümmendorf&quot;,&quot;given&quot;:&quot;Tim Henrik&quot;,&quot;parse-names&quot;:false,&quot;dropping-particle&quot;:&quot;&quot;,&quot;non-dropping-particle&quot;:&quot;&quot;},{&quot;family&quot;:&quot;Waller&quot;,&quot;given&quot;:&quot;Cornelius&quot;,&quot;parse-names&quot;:false,&quot;dropping-particle&quot;:&quot;&quot;,&quot;non-dropping-particle&quot;:&quot;&quot;},{&quot;family&quot;:&quot;Dengler&quot;,&quot;given&quot;:&quot;Jolanta&quot;,&quot;parse-names&quot;:false,&quot;dropping-particle&quot;:&quot;&quot;,&quot;non-dropping-particle&quot;:&quot;&quot;},{&quot;family&quot;:&quot;Hochhaus&quot;,&quot;given&quot;:&quot;Andreas&quot;,&quot;parse-names&quot;:false,&quot;dropping-particle&quot;:&quot;&quot;,&quot;non-dropping-particle&quot;:&quot;&quot;},{&quot;family&quot;:&quot;Saußele&quot;,&quot;given&quot;:&quot;Susanne&quot;,&quot;parse-names&quot;:false,&quot;dropping-particle&quot;:&quot;&quot;,&quot;non-dropping-particle&quot;:&quot;&quot;},{&quot;family&quot;:&quot;Burchert&quot;,&quot;given&quot;:&quot;Andreas&quot;,&quot;parse-names&quot;:false,&quot;dropping-particle&quot;:&quot;&quot;,&quot;non-dropping-particle&quot;:&quot;&quot;},{&quot;family&quot;:&quot;Kunzmann&quot;,&quot;given&quot;:&quot;Volker&quot;,&quot;parse-names&quot;:false,&quot;dropping-particle&quot;:&quot;&quot;,&quot;non-dropping-particle&quot;:&quot;&quot;},{&quot;family&quot;:&quot;Pagoni&quot;,&quot;given&quot;:&quot;Maria N.&quot;,&quot;parse-names&quot;:false,&quot;dropping-particle&quot;:&quot;&quot;,&quot;non-dropping-particle&quot;:&quot;&quot;},{&quot;family&quot;:&quot;Panayiotidis&quot;,&quot;given&quot;:&quot;Panayiotis&quot;,&quot;parse-names&quot;:false,&quot;dropping-particle&quot;:&quot;&quot;,&quot;non-dropping-particle&quot;:&quot;&quot;},{&quot;family&quot;:&quot;Janssen&quot;,&quot;given&quot;:&quot;Jeroen J.W.M.&quot;,&quot;parse-names&quot;:false,&quot;dropping-particle&quot;:&quot;&quot;,&quot;non-dropping-particle&quot;:&quot;&quot;},{&quot;family&quot;:&quot;Ossenkoppele&quot;,&quot;given&quot;:&quot;Gert&quot;,&quot;parse-names&quot;:false,&quot;dropping-particle&quot;:&quot;&quot;,&quot;non-dropping-particle&quot;:&quot;&quot;},{&quot;family&quot;:&quot;Westerweel&quot;,&quot;given&quot;:&quot;Peter E.&quot;,&quot;parse-names&quot;:false,&quot;dropping-particle&quot;:&quot;&quot;,&quot;non-dropping-particle&quot;:&quot;&quot;},{&quot;family&quot;:&quot;Greef&quot;,&quot;given&quot;:&quot;Georgine E.&quot;,&quot;parse-names&quot;:false,&quot;dropping-particle&quot;:&quot;&quot;,&quot;non-dropping-particle&quot;:&quot;de&quot;},{&quot;family&quot;:&quot;Gruber&quot;,&quot;given&quot;:&quot;Franz&quot;,&quot;parse-names&quot;:false,&quot;dropping-particle&quot;:&quot;&quot;,&quot;non-dropping-particle&quot;:&quot;&quot;},{&quot;family&quot;:&quot;Hjorth-Hansen&quot;,&quot;given&quot;:&quot;Henrik&quot;,&quot;parse-names&quot;:false,&quot;dropping-particle&quot;:&quot;&quot;,&quot;non-dropping-particle&quot;:&quot;&quot;},{&quot;family&quot;:&quot;Almeida&quot;,&quot;given&quot;:&quot;Antonio&quot;,&quot;parse-names&quot;:false,&quot;dropping-particle&quot;:&quot;&quot;,&quot;non-dropping-particle&quot;:&quot;&quot;},{&quot;family&quot;:&quot;Martinez-Lopez&quot;,&quot;given&quot;:&quot;Joaquin&quot;,&quot;parse-names&quot;:false,&quot;dropping-particle&quot;:&quot;&quot;,&quot;non-dropping-particle&quot;:&quot;&quot;},{&quot;family&quot;:&quot;Lotfi&quot;,&quot;given&quot;:&quot;Kourosh&quot;,&quot;parse-names&quot;:false,&quot;dropping-particle&quot;:&quot;&quot;,&quot;non-dropping-particle&quot;:&quot;&quot;},{&quot;family&quot;:&quot;Richter&quot;,&quot;given&quot;:&quot;Johan&quot;,&quot;parse-names&quot;:false,&quot;dropping-particle&quot;:&quot;&quot;,&quot;non-dropping-particle&quot;:&quot;&quot;},{&quot;family&quot;:&quot;Stenke&quot;,&quot;given&quot;:&quot;Leif&quot;,&quot;parse-names&quot;:false,&quot;dropping-particle&quot;:&quot;&quot;,&quot;non-dropping-particle&quot;:&quot;&quot;},{&quot;family&quot;:&quot;Olsson-Strömberg&quot;,&quot;given&quot;:&quot;Ulla&quot;,&quot;parse-names&quot;:false,&quot;dropping-particle&quot;:&quot;&quot;,&quot;non-dropping-particle&quot;:&quot;&quot;},{&quot;family&quot;:&quot;Söderlund&quot;,&quot;given&quot;:&quot;Stina&quot;,&quot;parse-names&quot;:false,&quot;dropping-particle&quot;:&quot;&quot;,&quot;non-dropping-particle&quot;:&quot;&quot;}],&quot;container-title&quot;:&quot;Journal of Clinical Oncology&quot;,&quot;DOI&quot;:&quot;10.1200/JCO.23.01647&quot;,&quot;ISSN&quot;:&quot;0732-183X&quot;,&quot;issued&quot;:{&quot;date-parts&quot;:[[2024,6,1]]},&quot;page&quot;:&quot;1875-1880&quot;,&quot;abstract&quot;:&quot;&lt;p&gt;Clinical trials frequently include multiple end points that mature at different times. The initial report, typically based on the primary end point, may be published when key planned co-primary or secondary analyses are not yet available. Clinical Trial Updates provide an opportunity to disseminate additional results from studies, published in JCO or elsewhere, for which the primary end point has already been reported.&lt;/p&gt;&quot;,&quot;issue&quot;:&quot;16&quot;,&quot;volume&quot;:&quot;42&quot;,&quot;container-title-short&quot;:&quot;&quot;},&quot;isTemporary&quot;:false}]},{&quot;citationID&quot;:&quot;MENDELEY_CITATION_64d92685-7cc4-4728-b93c-fe09381954ff&quot;,&quot;properties&quot;:{&quot;noteIndex&quot;:0},&quot;isEdited&quot;:false,&quot;manualOverride&quot;:{&quot;isManuallyOverridden&quot;:false,&quot;citeprocText&quot;:&quot;(6–12)&quot;,&quot;manualOverrideText&quot;:&quot;&quot;},&quot;citationTag&quot;:&quot;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&quot;,&quot;citationItems&quot;:[{&quot;id&quot;:&quot;07a37cc3-598b-3677-939f-c00b179a9cfa&quot;,&quot;itemData&quot;:{&quot;type&quot;:&quot;article-journal&quot;,&quot;id&quot;:&quot;07a37cc3-598b-3677-939f-c00b179a9cfa&quot;,&quot;title&quot;:&quot;European Stop Tyrosine Kinase Inhibitor Trial (EURO-SKI) in Chronic Myeloid Leukemia: Final Analysis and Novel Prognostic Factors for Treatment-Free Remission&quot;,&quot;author&quot;:[{&quot;family&quot;:&quot;Mahon&quot;,&quot;given&quot;:&quot;Francois-Xavier&quot;,&quot;parse-names&quot;:false,&quot;dropping-particle&quot;:&quot;&quot;,&quot;non-dropping-particle&quot;:&quot;&quot;},{&quot;family&quot;:&quot;Pfirrmann&quot;,&quot;given&quot;:&quot;Markus&quot;,&quot;parse-names&quot;:false,&quot;dropping-particle&quot;:&quot;&quot;,&quot;non-dropping-particle&quot;:&quot;&quot;},{&quot;family&quot;:&quot;Dulucq&quot;,&quot;given&quot;:&quot;Stéphanie&quot;,&quot;parse-names&quot;:false,&quot;dropping-particle&quot;:&quot;&quot;,&quot;non-dropping-particle&quot;:&quot;&quot;},{&quot;family&quot;:&quot;Hochhaus&quot;,&quot;given&quot;:&quot;Andreas&quot;,&quot;parse-names&quot;:false,&quot;dropping-particle&quot;:&quot;&quot;,&quot;non-dropping-particle&quot;:&quot;&quot;},{&quot;family&quot;:&quot;Panayiotidis&quot;,&quot;given&quot;:&quot;Panayiotis&quot;,&quot;parse-names&quot;:false,&quot;dropping-particle&quot;:&quot;&quot;,&quot;non-dropping-particle&quot;:&quot;&quot;},{&quot;family&quot;:&quot;Almeida&quot;,&quot;given&quot;:&quot;Antonio&quot;,&quot;parse-names&quot;:false,&quot;dropping-particle&quot;:&quot;&quot;,&quot;non-dropping-particle&quot;:&quot;&quot;},{&quot;family&quot;:&quot;Mayer&quot;,&quot;given&quot;:&quot;Jiri&quot;,&quot;parse-names&quot;:false,&quot;dropping-particle&quot;:&quot;&quot;,&quot;non-dropping-particle&quot;:&quot;&quot;},{&quot;family&quot;:&quot;Hjorth-Hansen&quot;,&quot;given&quot;:&quot;Henrik&quot;,&quot;parse-names&quot;:false,&quot;dropping-particle&quot;:&quot;&quot;,&quot;non-dropping-particle&quot;:&quot;&quot;},{&quot;family&quot;:&quot;Janssen&quot;,&quot;given&quot;:&quot;Jeroen J.W.M.&quot;,&quot;parse-names&quot;:false,&quot;dropping-particle&quot;:&quot;&quot;,&quot;non-dropping-particle&quot;:&quot;&quot;},{&quot;family&quot;:&quot;Mustjoki&quot;,&quot;given&quot;:&quot;Satu&quot;,&quot;parse-names&quot;:false,&quot;dropping-particle&quot;:&quot;&quot;,&quot;non-dropping-particle&quot;:&quot;&quot;},{&quot;family&quot;:&quot;Martinez-Lopez&quot;,&quot;given&quot;:&quot;Joaquin&quot;,&quot;parse-names&quot;:false,&quot;dropping-particle&quot;:&quot;&quot;,&quot;non-dropping-particle&quot;:&quot;&quot;},{&quot;family&quot;:&quot;Vestergaard&quot;,&quot;given&quot;:&quot;Hanne&quot;,&quot;parse-names&quot;:false,&quot;dropping-particle&quot;:&quot;&quot;,&quot;non-dropping-particle&quot;:&quot;&quot;},{&quot;family&quot;:&quot;Ehrencrona&quot;,&quot;given&quot;:&quot;Hans&quot;,&quot;parse-names&quot;:false,&quot;dropping-particle&quot;:&quot;&quot;,&quot;non-dropping-particle&quot;:&quot;&quot;},{&quot;family&quot;:&quot;Machová Poláková&quot;,&quot;given&quot;:&quot;Katerina&quot;,&quot;parse-names&quot;:false,&quot;dropping-particle&quot;:&quot;&quot;,&quot;non-dropping-particle&quot;:&quot;&quot;},{&quot;family&quot;:&quot;Olsson-Strömberg&quot;,&quot;given&quot;:&quot;Ulla&quot;,&quot;parse-names&quot;:false,&quot;dropping-particle&quot;:&quot;&quot;,&quot;non-dropping-particle&quot;:&quot;&quot;},{&quot;family&quot;:&quot;Ossenkoppele&quot;,&quot;given&quot;:&quot;Gert&quot;,&quot;parse-names&quot;:false,&quot;dropping-particle&quot;:&quot;&quot;,&quot;non-dropping-particle&quot;:&quot;&quot;},{&quot;family&quot;:&quot;Berger&quot;,&quot;given&quot;:&quot;Marc G.&quot;,&quot;parse-names&quot;:false,&quot;dropping-particle&quot;:&quot;&quot;,&quot;non-dropping-particle&quot;:&quot;&quot;},{&quot;family&quot;:&quot;Etienne&quot;,&quot;given&quot;:&quot;Gabriel&quot;,&quot;parse-names&quot;:false,&quot;dropping-particle&quot;:&quot;&quot;,&quot;non-dropping-particle&quot;:&quot;&quot;},{&quot;family&quot;:&quot;Dengler&quot;,&quot;given&quot;:&quot;Jolanta&quot;,&quot;parse-names&quot;:false,&quot;dropping-particle&quot;:&quot;&quot;,&quot;non-dropping-particle&quot;:&quot;&quot;},{&quot;family&quot;:&quot;Brümmendorf&quot;,&quot;given&quot;:&quot;Tim H.&quot;,&quot;parse-names&quot;:false,&quot;dropping-particle&quot;:&quot;&quot;,&quot;non-dropping-particle&quot;:&quot;&quot;},{&quot;family&quot;:&quot;Burchert&quot;,&quot;given&quot;:&quot;Andreas&quot;,&quot;parse-names&quot;:false,&quot;dropping-particle&quot;:&quot;&quot;,&quot;non-dropping-particle&quot;:&quot;&quot;},{&quot;family&quot;:&quot;Réa&quot;,&quot;given&quot;:&quot;Delphine&quot;,&quot;parse-names&quot;:false,&quot;dropping-particle&quot;:&quot;&quot;,&quot;non-dropping-particle&quot;:&quot;&quot;},{&quot;family&quot;:&quot;Rousselot&quot;,&quot;given&quot;:&quot;Philippe&quot;,&quot;parse-names&quot;:false,&quot;dropping-particle&quot;:&quot;&quot;,&quot;non-dropping-particle&quot;:&quot;&quot;},{&quot;family&quot;:&quot;Nicolini&quot;,&quot;given&quot;:&quot;Franck E.&quot;,&quot;parse-names&quot;:false,&quot;dropping-particle&quot;:&quot;&quot;,&quot;non-dropping-particle&quot;:&quot;&quot;},{&quot;family&quot;:&quot;Hofmann&quot;,&quot;given&quot;:&quot;Wolf-Karsten&quot;,&quot;parse-names&quot;:false,&quot;dropping-particle&quot;:&quot;&quot;,&quot;non-dropping-particle&quot;:&quot;&quot;},{&quot;family&quot;:&quot;Richter&quot;,&quot;given&quot;:&quot;Johan&quot;,&quot;parse-names&quot;:false,&quot;dropping-particle&quot;:&quot;&quot;,&quot;non-dropping-particle&quot;:&quot;&quot;},{&quot;family&quot;:&quot;Saussele&quot;,&quot;given&quot;:&quot;Susanne&quot;,&quot;parse-names&quot;:false,&quot;dropping-particle&quot;:&quot;&quot;,&quot;non-dropping-particle&quot;:&quot;&quot;},{&quot;family&quot;:&quot;Mayer&quot;,&quot;given&quot;:&quot;Jiri&quot;,&quot;parse-names&quot;:false,&quot;dropping-particle&quot;:&quot;&quot;,&quot;non-dropping-particle&quot;:&quot;&quot;},{&quot;family&quot;:&quot;Voglová&quot;,&quot;given&quot;:&quot;Jaroslava&quot;,&quot;parse-names&quot;:false,&quot;dropping-particle&quot;:&quot;&quot;,&quot;non-dropping-particle&quot;:&quot;&quot;},{&quot;family&quot;:&quot;Faber&quot;,&quot;given&quot;:&quot;Edgar&quot;,&quot;parse-names&quot;:false,&quot;dropping-particle&quot;:&quot;&quot;,&quot;non-dropping-particle&quot;:&quot;&quot;},{&quot;family&quot;:&quot;Klamova&quot;,&quot;given&quot;:&quot;Hana&quot;,&quot;parse-names&quot;:false,&quot;dropping-particle&quot;:&quot;&quot;,&quot;non-dropping-particle&quot;:&quot;&quot;},{&quot;family&quot;:&quot;Vestergaard&quot;,&quot;given&quot;:&quot;Hanne&quot;,&quot;parse-names&quot;:false,&quot;dropping-particle&quot;:&quot;&quot;,&quot;non-dropping-particle&quot;:&quot;&quot;},{&quot;family&quot;:&quot;Koskenvesa&quot;,&quot;given&quot;:&quot;Perttu&quot;,&quot;parse-names&quot;:false,&quot;dropping-particle&quot;:&quot;&quot;,&quot;non-dropping-particle&quot;:&quot;&quot;},{&quot;family&quot;:&quot;Mahon&quot;,&quot;given&quot;:&quot;Francois-Xavier&quot;,&quot;parse-names&quot;:false,&quot;dropping-particle&quot;:&quot;&quot;,&quot;non-dropping-particle&quot;:&quot;&quot;},{&quot;family&quot;:&quot;Etienne&quot;,&quot;given&quot;:&quot;Gabriel&quot;,&quot;parse-names&quot;:false,&quot;dropping-particle&quot;:&quot;&quot;,&quot;non-dropping-particle&quot;:&quot;&quot;},{&quot;family&quot;:&quot;Berger&quot;,&quot;given&quot;:&quot;Marc G.&quot;,&quot;parse-names&quot;:false,&quot;dropping-particle&quot;:&quot;&quot;,&quot;non-dropping-particle&quot;:&quot;&quot;},{&quot;family&quot;:&quot;Rousselot&quot;,&quot;given&quot;:&quot;Philippe&quot;,&quot;parse-names&quot;:false,&quot;dropping-particle&quot;:&quot;&quot;,&quot;non-dropping-particle&quot;:&quot;&quot;},{&quot;family&quot;:&quot;Nicolini&quot;,&quot;given&quot;:&quot;Franck E.&quot;,&quot;parse-names&quot;:false,&quot;dropping-particle&quot;:&quot;&quot;,&quot;non-dropping-particle&quot;:&quot;&quot;},{&quot;family&quot;:&quot;Charbonnier&quot;,&quot;given&quot;:&quot;Aude&quot;,&quot;parse-names&quot;:false,&quot;dropping-particle&quot;:&quot;&quot;,&quot;non-dropping-particle&quot;:&quot;&quot;},{&quot;family&quot;:&quot;Legros&quot;,&quot;given&quot;:&quot;Laurence&quot;,&quot;parse-names&quot;:false,&quot;dropping-particle&quot;:&quot;&quot;,&quot;non-dropping-particle&quot;:&quot;&quot;},{&quot;family&quot;:&quot;Réa&quot;,&quot;given&quot;:&quot;Delphine&quot;,&quot;parse-names&quot;:false,&quot;dropping-particle&quot;:&quot;&quot;,&quot;non-dropping-particle&quot;:&quot;&quot;},{&quot;family&quot;:&quot;Guilhot&quot;,&quot;given&quot;:&quot;François&quot;,&quot;parse-names&quot;:false,&quot;dropping-particle&quot;:&quot;&quot;,&quot;non-dropping-particle&quot;:&quot;&quot;},{&quot;family&quot;:&quot;Escoffre-Barbe&quot;,&quot;given&quot;:&quot;Martine&quot;,&quot;parse-names&quot;:false,&quot;dropping-particle&quot;:&quot;&quot;,&quot;non-dropping-particle&quot;:&quot;&quot;},{&quot;family&quot;:&quot;Huguet&quot;,&quot;given&quot;:&quot;Françoise&quot;,&quot;parse-names&quot;:false,&quot;dropping-particle&quot;:&quot;&quot;,&quot;non-dropping-particle&quot;:&quot;&quot;},{&quot;family&quot;:&quot;Gyan&quot;,&quot;given&quot;:&quot;Emmanuel&quot;,&quot;parse-names&quot;:false,&quot;dropping-particle&quot;:&quot;&quot;,&quot;non-dropping-particle&quot;:&quot;&quot;},{&quot;family&quot;:&quot;Brümmendorf&quot;,&quot;given&quot;:&quot;Tim Henrik&quot;,&quot;parse-names&quot;:false,&quot;dropping-particle&quot;:&quot;&quot;,&quot;non-dropping-particle&quot;:&quot;&quot;},{&quot;family&quot;:&quot;Waller&quot;,&quot;given&quot;:&quot;Cornelius&quot;,&quot;parse-names&quot;:false,&quot;dropping-particle&quot;:&quot;&quot;,&quot;non-dropping-particle&quot;:&quot;&quot;},{&quot;family&quot;:&quot;Dengler&quot;,&quot;given&quot;:&quot;Jolanta&quot;,&quot;parse-names&quot;:false,&quot;dropping-particle&quot;:&quot;&quot;,&quot;non-dropping-particle&quot;:&quot;&quot;},{&quot;family&quot;:&quot;Hochhaus&quot;,&quot;given&quot;:&quot;Andreas&quot;,&quot;parse-names&quot;:false,&quot;dropping-particle&quot;:&quot;&quot;,&quot;non-dropping-particle&quot;:&quot;&quot;},{&quot;family&quot;:&quot;Saußele&quot;,&quot;given&quot;:&quot;Susanne&quot;,&quot;parse-names&quot;:false,&quot;dropping-particle&quot;:&quot;&quot;,&quot;non-dropping-particle&quot;:&quot;&quot;},{&quot;family&quot;:&quot;Burchert&quot;,&quot;given&quot;:&quot;Andreas&quot;,&quot;parse-names&quot;:false,&quot;dropping-particle&quot;:&quot;&quot;,&quot;non-dropping-particle&quot;:&quot;&quot;},{&quot;family&quot;:&quot;Kunzmann&quot;,&quot;given&quot;:&quot;Volker&quot;,&quot;parse-names&quot;:false,&quot;dropping-particle&quot;:&quot;&quot;,&quot;non-dropping-particle&quot;:&quot;&quot;},{&quot;family&quot;:&quot;Pagoni&quot;,&quot;given&quot;:&quot;Maria N.&quot;,&quot;parse-names&quot;:false,&quot;dropping-particle&quot;:&quot;&quot;,&quot;non-dropping-particle&quot;:&quot;&quot;},{&quot;family&quot;:&quot;Panayiotidis&quot;,&quot;given&quot;:&quot;Panayiotis&quot;,&quot;parse-names&quot;:false,&quot;dropping-particle&quot;:&quot;&quot;,&quot;non-dropping-particle&quot;:&quot;&quot;},{&quot;family&quot;:&quot;Janssen&quot;,&quot;given&quot;:&quot;Jeroen J.W.M.&quot;,&quot;parse-names&quot;:false,&quot;dropping-particle&quot;:&quot;&quot;,&quot;non-dropping-particle&quot;:&quot;&quot;},{&quot;family&quot;:&quot;Ossenkoppele&quot;,&quot;given&quot;:&quot;Gert&quot;,&quot;parse-names&quot;:false,&quot;dropping-particle&quot;:&quot;&quot;,&quot;non-dropping-particle&quot;:&quot;&quot;},{&quot;family&quot;:&quot;Westerweel&quot;,&quot;given&quot;:&quot;Peter E.&quot;,&quot;parse-names&quot;:false,&quot;dropping-particle&quot;:&quot;&quot;,&quot;non-dropping-particle&quot;:&quot;&quot;},{&quot;family&quot;:&quot;Greef&quot;,&quot;given&quot;:&quot;Georgine E.&quot;,&quot;parse-names&quot;:false,&quot;dropping-particle&quot;:&quot;&quot;,&quot;non-dropping-particle&quot;:&quot;de&quot;},{&quot;family&quot;:&quot;Gruber&quot;,&quot;given&quot;:&quot;Franz&quot;,&quot;parse-names&quot;:false,&quot;dropping-particle&quot;:&quot;&quot;,&quot;non-dropping-particle&quot;:&quot;&quot;},{&quot;family&quot;:&quot;Hjorth-Hansen&quot;,&quot;given&quot;:&quot;Henrik&quot;,&quot;parse-names&quot;:false,&quot;dropping-particle&quot;:&quot;&quot;,&quot;non-dropping-particle&quot;:&quot;&quot;},{&quot;family&quot;:&quot;Almeida&quot;,&quot;given&quot;:&quot;Antonio&quot;,&quot;parse-names&quot;:false,&quot;dropping-particle&quot;:&quot;&quot;,&quot;non-dropping-particle&quot;:&quot;&quot;},{&quot;family&quot;:&quot;Martinez-Lopez&quot;,&quot;given&quot;:&quot;Joaquin&quot;,&quot;parse-names&quot;:false,&quot;dropping-particle&quot;:&quot;&quot;,&quot;non-dropping-particle&quot;:&quot;&quot;},{&quot;family&quot;:&quot;Lotfi&quot;,&quot;given&quot;:&quot;Kourosh&quot;,&quot;parse-names&quot;:false,&quot;dropping-particle&quot;:&quot;&quot;,&quot;non-dropping-particle&quot;:&quot;&quot;},{&quot;family&quot;:&quot;Richter&quot;,&quot;given&quot;:&quot;Johan&quot;,&quot;parse-names&quot;:false,&quot;dropping-particle&quot;:&quot;&quot;,&quot;non-dropping-particle&quot;:&quot;&quot;},{&quot;family&quot;:&quot;Stenke&quot;,&quot;given&quot;:&quot;Leif&quot;,&quot;parse-names&quot;:false,&quot;dropping-particle&quot;:&quot;&quot;,&quot;non-dropping-particle&quot;:&quot;&quot;},{&quot;family&quot;:&quot;Olsson-Strömberg&quot;,&quot;given&quot;:&quot;Ulla&quot;,&quot;parse-names&quot;:false,&quot;dropping-particle&quot;:&quot;&quot;,&quot;non-dropping-particle&quot;:&quot;&quot;},{&quot;family&quot;:&quot;Söderlund&quot;,&quot;given&quot;:&quot;Stina&quot;,&quot;parse-names&quot;:false,&quot;dropping-particle&quot;:&quot;&quot;,&quot;non-dropping-particle&quot;:&quot;&quot;}],&quot;container-title&quot;:&quot;Journal of Clinical Oncology&quot;,&quot;DOI&quot;:&quot;10.1200/JCO.23.01647&quot;,&quot;ISSN&quot;:&quot;0732-183X&quot;,&quot;issued&quot;:{&quot;date-parts&quot;:[[2024,6,1]]},&quot;page&quot;:&quot;1875-1880&quot;,&quot;abstract&quot;:&quot;&lt;p&gt;Clinical trials frequently include multiple end points that mature at different times. The initial report, typically based on the primary end point, may be published when key planned co-primary or secondary analyses are not yet available. Clinical Trial Updates provide an opportunity to disseminate additional results from studies, published in JCO or elsewhere, for which the primary end point has already been reported.&lt;/p&gt;&quot;,&quot;issue&quot;:&quot;16&quot;,&quot;volume&quot;:&quot;42&quot;,&quot;container-title-short&quot;:&quot;&quot;},&quot;isTemporary&quot;:false},{&quot;id&quot;:&quot;389f1b3a-ca45-304d-8b4d-8e52c65aac7e&quot;,&quot;itemData&quot;:{&quot;type&quot;:&quot;article-journal&quot;,&quot;id&quot;:&quot;389f1b3a-ca45-304d-8b4d-8e52c65aac7e&quot;,&quot;title&quot;:&quot;Management of chronic myeloid leukemia in 2023 – common ground and common sense&quot;,&quot;author&quot;:[{&quot;family&quot;:&quot;Senapati&quot;,&quot;given&quot;:&quot;Jayastu&quot;,&quot;parse-names&quot;:false,&quot;dropping-particle&quot;:&quot;&quot;,&quot;non-dropping-particle&quot;:&quot;&quot;},{&quot;family&quot;:&quot;Sasaki&quot;,&quot;given&quot;:&quot;Koji&quot;,&quot;parse-names&quot;:false,&quot;dropping-particle&quot;:&quot;&quot;,&quot;non-dropping-particle&quot;:&quot;&quot;},{&quot;family&quot;:&quot;Issa&quot;,&quot;given&quot;:&quot;Ghayas C.&quot;,&quot;parse-names&quot;:false,&quot;dropping-particle&quot;:&quot;&quot;,&quot;non-dropping-particle&quot;:&quot;&quot;},{&quot;family&quot;:&quot;Lipton&quot;,&quot;given&quot;:&quot;Jeffrey H.&quot;,&quot;parse-names&quot;:false,&quot;dropping-particle&quot;:&quot;&quot;,&quot;non-dropping-particle&quot;:&quot;&quot;},{&quot;family&quot;:&quot;Radich&quot;,&quot;given&quot;:&quot;Jerald P.&quot;,&quot;parse-names&quot;:false,&quot;dropping-particle&quot;:&quot;&quot;,&quot;non-dropping-particle&quot;:&quot;&quot;},{&quot;family&quot;:&quot;Jabbour&quot;,&quot;given&quot;:&quot;Elias&quot;,&quot;parse-names&quot;:false,&quot;dropping-particle&quot;:&quot;&quot;,&quot;non-dropping-particle&quot;:&quot;&quot;},{&quot;family&quot;:&quot;Kantarjian&quot;,&quot;given&quot;:&quot;Hagop M.&quot;,&quot;parse-names&quot;:false,&quot;dropping-particle&quot;:&quot;&quot;,&quot;non-dropping-particle&quot;:&quot;&quot;}],&quot;container-title&quot;:&quot;Blood Cancer Journal&quot;,&quot;container-title-short&quot;:&quot;Blood Cancer J&quot;,&quot;DOI&quot;:&quot;10.1038/s41408-023-00823-9&quot;,&quot;ISSN&quot;:&quot;2044-5385&quot;,&quot;issued&quot;:{&quot;date-parts&quot;:[[2023,4,24]]},&quot;page&quot;:&quot;58&quot;,&quot;abstract&quot;:&quot;&lt;p&gt; With the improving knowledge of CML and its management, the goals of therapy need to be revisited to ensure an optimal use of the BCR::ABL1 TKIs in the frontline and later-line therapy of CML. In the frontline therapy of CML in the chronic phase (CML-CP), imatinib and the three second-generation TKIs (bosutinib, dasatinib and nilotinib) are associated with comparable survival results. The second-generation TKIs may produce earlier deep molecular responses, hence reducing the time to reaching a treatment-free remission (TFR). The choice of the second-generation TKI versus imatinib in frontline therapy is based on the treatment aims (survival, TFR), the CML risk, the drug cost, and the toxicity profile with respect to the patient’s comorbidities. The TKI dosing is more flexible than has been described in the registration trials, and dose adjustments can be considered both in the frontline and later-line settings (e.g., dasatinib 50 mg frontline therapy; dose adjusted schedules of bosutinib and ponatinib), as well as during an ongoing TKI therapy to manage toxicities, before considering changing the TKI. In patients who are not candidates for TFR, &lt;italic&gt;BCR::ABL1&lt;/italic&gt; (International Scale) transcripts levels &amp;lt;1% are acceptable, result in virtually similar survival as with deeper molecular remissions, and need not warrant a change of TKI. For patients with true resistance to second-generation TKIs or with the T315I gatekeeper mutation, the third-generation TKIs are preferred. Ponatinib should be considered first because of the cumulative experience and results in the CML subsets, including in T315I-mutated CML. A response-based dosing of ponatinib is safe and leads to high TKI compliance. Asciminib is a third-generation TKI with possibly a better toxicity profile, but lesser activity in T315I-mutated CML. Olverembatinib is another potent third-generation TKI with early promising results. &lt;/p&gt;&quot;,&quot;issue&quot;:&quot;1&quot;,&quot;volume&quot;:&quot;13&quot;},&quot;isTemporary&quot;:false},{&quot;id&quot;:&quot;2db44096-2aca-32d8-bc8a-44facb5ff618&quot;,&quot;itemData&quot;:{&quot;type&quot;:&quot;article-journal&quot;,&quot;id&quot;:&quot;2db44096-2aca-32d8-bc8a-44facb5ff618&quot;,&quot;title&quot;:&quot;Treatment-free remission following frontline nilotinib in patients with chronic myeloid leukemia in chronic phase: results from the ENESTfreedom study&quot;,&quot;author&quot;:[{&quot;family&quot;:&quot;Hochhaus&quot;,&quot;given&quot;:&quot;A&quot;,&quot;parse-names&quot;:false,&quot;dropping-particle&quot;:&quot;&quot;,&quot;non-dropping-particle&quot;:&quot;&quot;},{&quot;family&quot;:&quot;Masszi&quot;,&quot;given&quot;:&quot;T&quot;,&quot;parse-names&quot;:false,&quot;dropping-particle&quot;:&quot;&quot;,&quot;non-dropping-particle&quot;:&quot;&quot;},{&quot;family&quot;:&quot;Giles&quot;,&quot;given&quot;:&quot;F J&quot;,&quot;parse-names&quot;:false,&quot;dropping-particle&quot;:&quot;&quot;,&quot;non-dropping-particle&quot;:&quot;&quot;},{&quot;family&quot;:&quot;Radich&quot;,&quot;given&quot;:&quot;J P&quot;,&quot;parse-names&quot;:false,&quot;dropping-particle&quot;:&quot;&quot;,&quot;non-dropping-particle&quot;:&quot;&quot;},{&quot;family&quot;:&quot;Ross&quot;,&quot;given&quot;:&quot;D M&quot;,&quot;parse-names&quot;:false,&quot;dropping-particle&quot;:&quot;&quot;,&quot;non-dropping-particle&quot;:&quot;&quot;},{&quot;family&quot;:&quot;Gómez Casares&quot;,&quot;given&quot;:&quot;M T&quot;,&quot;parse-names&quot;:false,&quot;dropping-particle&quot;:&quot;&quot;,&quot;non-dropping-particle&quot;:&quot;&quot;},{&quot;family&quot;:&quot;Hellmann&quot;,&quot;given&quot;:&quot;A&quot;,&quot;parse-names&quot;:false,&quot;dropping-particle&quot;:&quot;&quot;,&quot;non-dropping-particle&quot;:&quot;&quot;},{&quot;family&quot;:&quot;Stentoft&quot;,&quot;given&quot;:&quot;J&quot;,&quot;parse-names&quot;:false,&quot;dropping-particle&quot;:&quot;&quot;,&quot;non-dropping-particle&quot;:&quot;&quot;},{&quot;family&quot;:&quot;Conneally&quot;,&quot;given&quot;:&quot;E&quot;,&quot;parse-names&quot;:false,&quot;dropping-particle&quot;:&quot;&quot;,&quot;non-dropping-particle&quot;:&quot;&quot;},{&quot;family&quot;:&quot;García-Gutiérrez&quot;,&quot;given&quot;:&quot;V&quot;,&quot;parse-names&quot;:false,&quot;dropping-particle&quot;:&quot;&quot;,&quot;non-dropping-particle&quot;:&quot;&quot;},{&quot;family&quot;:&quot;Gattermann&quot;,&quot;given&quot;:&quot;N&quot;,&quot;parse-names&quot;:false,&quot;dropping-particle&quot;:&quot;&quot;,&quot;non-dropping-particle&quot;:&quot;&quot;},{&quot;family&quot;:&quot;Wiktor-Jedrzejczak&quot;,&quot;given&quot;:&quot;W&quot;,&quot;parse-names&quot;:false,&quot;dropping-particle&quot;:&quot;&quot;,&quot;non-dropping-particle&quot;:&quot;&quot;},{&quot;family&quot;:&quot;Coutre&quot;,&quot;given&quot;:&quot;P D&quot;,&quot;parse-names&quot;:false,&quot;dropping-particle&quot;:&quot;&quot;,&quot;non-dropping-particle&quot;:&quot;le&quot;},{&quot;family&quot;:&quot;Martino&quot;,&quot;given&quot;:&quot;B&quot;,&quot;parse-names&quot;:false,&quot;dropping-particle&quot;:&quot;&quot;,&quot;non-dropping-particle&quot;:&quot;&quot;},{&quot;family&quot;:&quot;Saussele&quot;,&quot;given&quot;:&quot;S&quot;,&quot;parse-names&quot;:false,&quot;dropping-particle&quot;:&quot;&quot;,&quot;non-dropping-particle&quot;:&quot;&quot;},{&quot;family&quot;:&quot;Menssen&quot;,&quot;given&quot;:&quot;H D&quot;,&quot;parse-names&quot;:false,&quot;dropping-particle&quot;:&quot;&quot;,&quot;non-dropping-particle&quot;:&quot;&quot;},{&quot;family&quot;:&quot;Deng&quot;,&quot;given&quot;:&quot;W&quot;,&quot;parse-names&quot;:false,&quot;dropping-particle&quot;:&quot;&quot;,&quot;non-dropping-particle&quot;:&quot;&quot;},{&quot;family&quot;:&quot;Krunic&quot;,&quot;given&quot;:&quot;N&quot;,&quot;parse-names&quot;:false,&quot;dropping-particle&quot;:&quot;&quot;,&quot;non-dropping-particle&quot;:&quot;&quot;},{&quot;family&quot;:&quot;Bedoucha&quot;,&quot;given&quot;:&quot;V&quot;,&quot;parse-names&quot;:false,&quot;dropping-particle&quot;:&quot;&quot;,&quot;non-dropping-particle&quot;:&quot;&quot;},{&quot;family&quot;:&quot;Saglio&quot;,&quot;given&quot;:&quot;G&quot;,&quot;parse-names&quot;:false,&quot;dropping-particle&quot;:&quot;&quot;,&quot;non-dropping-particle&quot;:&quot;&quot;}],&quot;container-title&quot;:&quot;Leukemia&quot;,&quot;container-title-short&quot;:&quot;Leukemia&quot;,&quot;DOI&quot;:&quot;10.1038/leu.2017.63&quot;,&quot;ISSN&quot;:&quot;0887-6924&quot;,&quot;issued&quot;:{&quot;date-parts&quot;:[[2017,7,20]]},&quot;page&quot;:&quot;1525-1531&quot;,&quot;issue&quot;:&quot;7&quot;,&quot;volume&quot;:&quot;31&quot;},&quot;isTemporary&quot;:false},{&quot;id&quot;:&quot;cdb30468-78a9-3b77-975a-c8fd9f94b122&quot;,&quot;itemData&quot;:{&quot;type&quot;:&quot;article-journal&quot;,&quot;id&quot;:&quot;cdb30468-78a9-3b77-975a-c8fd9f94b122&quot;,&quot;title&quot;:&quot;Dasatinib discontinuation in patients with chronic-phase chronic myeloid leukemia and stable deep molecular response: the DASFREE study&quot;,&quot;author&quot;:[{&quot;family&quot;:&quot;Shah&quot;,&quot;given&quot;:&quot;Neil P.&quot;,&quot;parse-names&quot;:false,&quot;dropping-particle&quot;:&quot;&quot;,&quot;non-dropping-particle&quot;:&quot;&quot;},{&quot;family&quot;:&quot;García-Gutiérrez&quot;,&quot;given&quot;:&quot;Valentín&quot;,&quot;parse-names&quot;:false,&quot;dropping-particle&quot;:&quot;&quot;,&quot;non-dropping-particle&quot;:&quot;&quot;},{&quot;family&quot;:&quot;Jiménez-Velasco&quot;,&quot;given&quot;:&quot;Antonio&quot;,&quot;parse-names&quot;:false,&quot;dropping-particle&quot;:&quot;&quot;,&quot;non-dropping-particle&quot;:&quot;&quot;},{&quot;family&quot;:&quot;Larson&quot;,&quot;given&quot;:&quot;Sarah&quot;,&quot;parse-names&quot;:false,&quot;dropping-particle&quot;:&quot;&quot;,&quot;non-dropping-particle&quot;:&quot;&quot;},{&quot;family&quot;:&quot;Saussele&quot;,&quot;given&quot;:&quot;Susanne&quot;,&quot;parse-names&quot;:false,&quot;dropping-particle&quot;:&quot;&quot;,&quot;non-dropping-particle&quot;:&quot;&quot;},{&quot;family&quot;:&quot;Rea&quot;,&quot;given&quot;:&quot;Delphine&quot;,&quot;parse-names&quot;:false,&quot;dropping-particle&quot;:&quot;&quot;,&quot;non-dropping-particle&quot;:&quot;&quot;},{&quot;family&quot;:&quot;Mahon&quot;,&quot;given&quot;:&quot;François-Xavier&quot;,&quot;parse-names&quot;:false,&quot;dropping-particle&quot;:&quot;&quot;,&quot;non-dropping-particle&quot;:&quot;&quot;},{&quot;family&quot;:&quot;Levy&quot;,&quot;given&quot;:&quot;Moshe Yair&quot;,&quot;parse-names&quot;:false,&quot;dropping-particle&quot;:&quot;&quot;,&quot;non-dropping-particle&quot;:&quot;&quot;},{&quot;family&quot;:&quot;Gómez-Casares&quot;,&quot;given&quot;:&quot;María Teresa&quot;,&quot;parse-names&quot;:false,&quot;dropping-particle&quot;:&quot;&quot;,&quot;non-dropping-particle&quot;:&quot;&quot;},{&quot;family&quot;:&quot;Pane&quot;,&quot;given&quot;:&quot;Fabrizio&quot;,&quot;parse-names&quot;:false,&quot;dropping-particle&quot;:&quot;&quot;,&quot;non-dropping-particle&quot;:&quot;&quot;},{&quot;family&quot;:&quot;Nicolini&quot;,&quot;given&quot;:&quot;Franck-Emmanuel&quot;,&quot;parse-names&quot;:false,&quot;dropping-particle&quot;:&quot;&quot;,&quot;non-dropping-particle&quot;:&quot;&quot;},{&quot;family&quot;:&quot;Mauro&quot;,&quot;given&quot;:&quot;Michael J.&quot;,&quot;parse-names&quot;:false,&quot;dropping-particle&quot;:&quot;&quot;,&quot;non-dropping-particle&quot;:&quot;&quot;},{&quot;family&quot;:&quot;Sy&quot;,&quot;given&quot;:&quot;Oumar&quot;,&quot;parse-names&quot;:false,&quot;dropping-particle&quot;:&quot;&quot;,&quot;non-dropping-particle&quot;:&quot;&quot;},{&quot;family&quot;:&quot;Martin-Regueira&quot;,&quot;given&quot;:&quot;Patricia&quot;,&quot;parse-names&quot;:false,&quot;dropping-particle&quot;:&quot;&quot;,&quot;non-dropping-particle&quot;:&quot;&quot;},{&quot;family&quot;:&quot;Lipton&quot;,&quot;given&quot;:&quot;Jeffrey H.&quot;,&quot;parse-names&quot;:false,&quot;dropping-particle&quot;:&quot;&quot;,&quot;non-dropping-particle&quot;:&quot;&quot;}],&quot;container-title&quot;:&quot;Leukemia &amp; Lymphoma&quot;,&quot;container-title-short&quot;:&quot;Leuk Lymphoma&quot;,&quot;DOI&quot;:&quot;10.1080/10428194.2019.1675879&quot;,&quot;ISSN&quot;:&quot;1042-8194&quot;,&quot;issued&quot;:{&quot;date-parts&quot;:[[2020,2,23]]},&quot;page&quot;:&quot;650-659&quot;,&quot;issue&quot;:&quot;3&quot;,&quot;volume&quot;:&quot;61&quot;},&quot;isTemporary&quot;:false},{&quot;id&quot;:&quot;20d206c5-ed5c-3220-ae65-9c421f67455f&quot;,&quot;itemData&quot;:{&quot;type&quot;:&quot;article-journal&quot;,&quot;id&quot;:&quot;20d206c5-ed5c-3220-ae65-9c421f67455f&quot;,&quot;title&quot;:&quot;Treatment-free remission in chronic myeloid leukemia patients treated front-line with nilotinib: 10-year followup of the GIMEMA CML 0307 study&quot;,&quot;author&quot;:[{&quot;family&quot;:&quot;Gugliotta&quot;,&quot;given&quot;:&quot;Gabriele&quot;,&quot;parse-names&quot;:false,&quot;dropping-particle&quot;:&quot;&quot;,&quot;non-dropping-particle&quot;:&quot;&quot;},{&quot;family&quot;:&quot;Castagnetti&quot;,&quot;given&quot;:&quot;Fausto&quot;,&quot;parse-names&quot;:false,&quot;dropping-particle&quot;:&quot;&quot;,&quot;non-dropping-particle&quot;:&quot;&quot;},{&quot;family&quot;:&quot;Breccia&quot;,&quot;given&quot;:&quot;Massimo&quot;,&quot;parse-names&quot;:false,&quot;dropping-particle&quot;:&quot;&quot;,&quot;non-dropping-particle&quot;:&quot;&quot;},{&quot;family&quot;:&quot;Levato&quot;,&quot;given&quot;:&quot;Luciano&quot;,&quot;parse-names&quot;:false,&quot;dropping-particle&quot;:&quot;&quot;,&quot;non-dropping-particle&quot;:&quot;&quot;},{&quot;family&quot;:&quot;Intermesoli&quot;,&quot;given&quot;:&quot;Tamara&quot;,&quot;parse-names&quot;:false,&quot;dropping-particle&quot;:&quot;&quot;,&quot;non-dropping-particle&quot;:&quot;&quot;},{&quot;family&quot;:&quot;D'Adda&quot;,&quot;given&quot;:&quot;Mariella&quot;,&quot;parse-names&quot;:false,&quot;dropping-particle&quot;:&quot;&quot;,&quot;non-dropping-particle&quot;:&quot;&quot;},{&quot;family&quot;:&quot;Salvucci&quot;,&quot;given&quot;:&quot;Marzia&quot;,&quot;parse-names&quot;:false,&quot;dropping-particle&quot;:&quot;&quot;,&quot;non-dropping-particle&quot;:&quot;&quot;},{&quot;family&quot;:&quot;Stagno&quot;,&quot;given&quot;:&quot;Fabio&quot;,&quot;parse-names&quot;:false,&quot;dropping-particle&quot;:&quot;&quot;,&quot;non-dropping-particle&quot;:&quot;&quot;},{&quot;family&quot;:&quot;Rege-Cambrin&quot;,&quot;given&quot;:&quot;Giovanna&quot;,&quot;parse-names&quot;:false,&quot;dropping-particle&quot;:&quot;&quot;,&quot;non-dropping-particle&quot;:&quot;&quot;},{&quot;family&quot;:&quot;Tiribelli&quot;,&quot;given&quot;:&quot;Mario&quot;,&quot;parse-names&quot;:false,&quot;dropping-particle&quot;:&quot;&quot;,&quot;non-dropping-particle&quot;:&quot;&quot;},{&quot;family&quot;:&quot;Martino&quot;,&quot;given&quot;:&quot;Bruno&quot;,&quot;parse-names&quot;:false,&quot;dropping-particle&quot;:&quot;&quot;,&quot;non-dropping-particle&quot;:&quot;&quot;},{&quot;family&quot;:&quot;Bocchia&quot;,&quot;given&quot;:&quot;Monica&quot;,&quot;parse-names&quot;:false,&quot;dropping-particle&quot;:&quot;&quot;,&quot;non-dropping-particle&quot;:&quot;&quot;},{&quot;family&quot;:&quot;Cedrone&quot;,&quot;given&quot;:&quot;Michele&quot;,&quot;parse-names&quot;:false,&quot;dropping-particle&quot;:&quot;&quot;,&quot;non-dropping-particle&quot;:&quot;&quot;},{&quot;family&quot;:&quot;Trabacchi&quot;,&quot;given&quot;:&quot;Elena&quot;,&quot;parse-names&quot;:false,&quot;dropping-particle&quot;:&quot;&quot;,&quot;non-dropping-particle&quot;:&quot;&quot;},{&quot;family&quot;:&quot;Cavazzini&quot;,&quot;given&quot;:&quot;Francesco&quot;,&quot;parse-names&quot;:false,&quot;dropping-particle&quot;:&quot;&quot;,&quot;non-dropping-particle&quot;:&quot;&quot;},{&quot;family&quot;:&quot;Porretto&quot;,&quot;given&quot;:&quot;Ferdinando&quot;,&quot;parse-names&quot;:false,&quot;dropping-particle&quot;:&quot;&quot;,&quot;non-dropping-particle&quot;:&quot;&quot;},{&quot;family&quot;:&quot;Sorà&quot;,&quot;given&quot;:&quot;Federica&quot;,&quot;parse-names&quot;:false,&quot;dropping-particle&quot;:&quot;&quot;,&quot;non-dropping-particle&quot;:&quot;&quot;},{&quot;family&quot;:&quot;Simula&quot;,&quot;given&quot;:&quot;Maria Pina&quot;,&quot;parse-names&quot;:false,&quot;dropping-particle&quot;:&quot;&quot;,&quot;non-dropping-particle&quot;:&quot;&quot;},{&quot;family&quot;:&quot;Albano&quot;,&quot;given&quot;:&quot;Francesco&quot;,&quot;parse-names&quot;:false,&quot;dropping-particle&quot;:&quot;&quot;,&quot;non-dropping-particle&quot;:&quot;&quot;},{&quot;family&quot;:&quot;Soverini&quot;,&quot;given&quot;:&quot;Simona&quot;,&quot;parse-names&quot;:false,&quot;dropping-particle&quot;:&quot;&quot;,&quot;non-dropping-particle&quot;:&quot;&quot;},{&quot;family&quot;:&quot;Foà&quot;,&quot;given&quot;:&quot;Robin&quot;,&quot;parse-names&quot;:false,&quot;dropping-particle&quot;:&quot;&quot;,&quot;non-dropping-particle&quot;:&quot;&quot;},{&quot;family&quot;:&quot;Pane&quot;,&quot;given&quot;:&quot;Fabrizio&quot;,&quot;parse-names&quot;:false,&quot;dropping-particle&quot;:&quot;&quot;,&quot;non-dropping-particle&quot;:&quot;&quot;},{&quot;family&quot;:&quot;Cavo&quot;,&quot;given&quot;:&quot;Michele&quot;,&quot;parse-names&quot;:false,&quot;dropping-particle&quot;:&quot;&quot;,&quot;non-dropping-particle&quot;:&quot;&quot;},{&quot;family&quot;:&quot;Saglio&quot;,&quot;given&quot;:&quot;Giuseppe&quot;,&quot;parse-names&quot;:false,&quot;dropping-particle&quot;:&quot;&quot;,&quot;non-dropping-particle&quot;:&quot;&quot;},{&quot;family&quot;:&quot;Baccarani&quot;,&quot;given&quot;:&quot;Michele&quot;,&quot;parse-names&quot;:false,&quot;dropping-particle&quot;:&quot;&quot;,&quot;non-dropping-particle&quot;:&quot;&quot;},{&quot;family&quot;:&quot;Rosti&quot;,&quot;given&quot;:&quot;Gianantonio&quot;,&quot;parse-names&quot;:false,&quot;dropping-particle&quot;:&quot;&quot;,&quot;non-dropping-particle&quot;:&quot;&quot;}],&quot;container-title&quot;:&quot;Haematologica&quot;,&quot;container-title-short&quot;:&quot;Haematologica&quot;,&quot;DOI&quot;:&quot;10.3324/haematol.2021.280175&quot;,&quot;ISSN&quot;:&quot;1592-8721&quot;,&quot;issued&quot;:{&quot;date-parts&quot;:[[2022,4,7]]},&quot;page&quot;:&quot;2356-2364&quot;,&quot;abstract&quot;:&quot;&lt;p&gt;We report the final analysis, with a 10-year follow-up, of the phase II study GIMEMA CML 0307 (NCT 00481052), which enrolled 73 adult patients (median age 51 years; range, 18-83) with newly diagnosed chronic-phase chronic myeloid leukemia to investigate the efficacy and the toxicity of front-line treatment with nilotinib. The initial dose was 400 mg twice daily; the dose was reduced to 300 mg twice daily as soon as this dose was approved and registered. The 10-year overall survival and progression- free survival were 94.5%. At the last contact, 36 (49.3%) patients were continuing nilotinib (22 patients at 300 mg twice daily, 14 at lower doses), 18 (24.7%) patients were in treatment-free remission, 14 (19.2%) were receiving other tyrosinekinase inhibitors and four (5.5%) patients have died. The rates of major and deep molecular responses by 10 years were 96% and 83%, respectively. The median times to major and deep molecular response were 6 and 18 months, respectively. After a median duration of nilotinib treatment of 88 months, 24 (32.9%) patients discontinued nilotinib while in stable deep molecular response. In these patients, the 2-year estimated treatment-free survival was 72.6%. The overall treatment-free remission rate, calculated on all enrolled patients, was 24.7% (18/73 patients). Seventeen patients (23.3%), at a median age of 69 years, had at least one arterial obstructive event. In conclusion, the use of nilotinib front-line in chronic phase chronic myeloid leukemia can induce a stable treatment-free remission in a relevant number of patients, although cardiovascular toxicity remains of concern.&lt;/p&gt;&quot;,&quot;issue&quot;:&quot;10&quot;,&quot;volume&quot;:&quot;107&quot;},&quot;isTemporary&quot;:false},{&quot;id&quot;:&quot;684284d9-190f-370f-ac08-10edbf34ce70&quot;,&quot;itemData&quot;:{&quot;type&quot;:&quot;article-journal&quot;,&quot;id&quot;:&quot;684284d9-190f-370f-ac08-10edbf34ce70&quot;,&quot;title&quot;:&quot;Treatment-free remission following frontline nilotinib in patients with chronic phase chronic myeloid leukemia: 5-year update of the ENESTfreedom trial&quot;,&quot;author&quot;:[{&quot;family&quot;:&quot;Radich&quot;,&quot;given&quot;:&quot;Jerald P.&quot;,&quot;parse-names&quot;:false,&quot;dropping-particle&quot;:&quot;&quot;,&quot;non-dropping-particle&quot;:&quot;&quot;},{&quot;family&quot;:&quot;Hochhaus&quot;,&quot;given&quot;:&quot;Andreas&quot;,&quot;parse-names&quot;:false,&quot;dropping-particle&quot;:&quot;&quot;,&quot;non-dropping-particle&quot;:&quot;&quot;},{&quot;family&quot;:&quot;Masszi&quot;,&quot;given&quot;:&quot;Tamás&quot;,&quot;parse-names&quot;:false,&quot;dropping-particle&quot;:&quot;&quot;,&quot;non-dropping-particle&quot;:&quot;&quot;},{&quot;family&quot;:&quot;Hellmann&quot;,&quot;given&quot;:&quot;Andrzej&quot;,&quot;parse-names&quot;:false,&quot;dropping-particle&quot;:&quot;&quot;,&quot;non-dropping-particle&quot;:&quot;&quot;},{&quot;family&quot;:&quot;Stentoft&quot;,&quot;given&quot;:&quot;Jesper&quot;,&quot;parse-names&quot;:false,&quot;dropping-particle&quot;:&quot;&quot;,&quot;non-dropping-particle&quot;:&quot;&quot;},{&quot;family&quot;:&quot;Casares&quot;,&quot;given&quot;:&quot;María Teresa Gómez&quot;,&quot;parse-names&quot;:false,&quot;dropping-particle&quot;:&quot;&quot;,&quot;non-dropping-particle&quot;:&quot;&quot;},{&quot;family&quot;:&quot;García-Gutiérrez&quot;,&quot;given&quot;:&quot;J. Valentín&quot;,&quot;parse-names&quot;:false,&quot;dropping-particle&quot;:&quot;&quot;,&quot;non-dropping-particle&quot;:&quot;&quot;},{&quot;family&quot;:&quot;Conneally&quot;,&quot;given&quot;:&quot;Eibhlin&quot;,&quot;parse-names&quot;:false,&quot;dropping-particle&quot;:&quot;&quot;,&quot;non-dropping-particle&quot;:&quot;&quot;},{&quot;family&quot;:&quot;Coutre&quot;,&quot;given&quot;:&quot;Philipp D.&quot;,&quot;parse-names&quot;:false,&quot;dropping-particle&quot;:&quot;&quot;,&quot;non-dropping-particle&quot;:&quot;le&quot;},{&quot;family&quot;:&quot;Gattermann&quot;,&quot;given&quot;:&quot;Norbert&quot;,&quot;parse-names&quot;:false,&quot;dropping-particle&quot;:&quot;&quot;,&quot;non-dropping-particle&quot;:&quot;&quot;},{&quot;family&quot;:&quot;Martino&quot;,&quot;given&quot;:&quot;Bruno&quot;,&quot;parse-names&quot;:false,&quot;dropping-particle&quot;:&quot;&quot;,&quot;non-dropping-particle&quot;:&quot;&quot;},{&quot;family&quot;:&quot;Saussele&quot;,&quot;given&quot;:&quot;Susanne&quot;,&quot;parse-names&quot;:false,&quot;dropping-particle&quot;:&quot;&quot;,&quot;non-dropping-particle&quot;:&quot;&quot;},{&quot;family&quot;:&quot;Giles&quot;,&quot;given&quot;:&quot;Francis J.&quot;,&quot;parse-names&quot;:false,&quot;dropping-particle&quot;:&quot;&quot;,&quot;non-dropping-particle&quot;:&quot;&quot;},{&quot;family&quot;:&quot;Ross&quot;,&quot;given&quot;:&quot;David M.&quot;,&quot;parse-names&quot;:false,&quot;dropping-particle&quot;:&quot;&quot;,&quot;non-dropping-particle&quot;:&quot;&quot;},{&quot;family&quot;:&quot;Aimone&quot;,&quot;given&quot;:&quot;Paola&quot;,&quot;parse-names&quot;:false,&quot;dropping-particle&quot;:&quot;&quot;,&quot;non-dropping-particle&quot;:&quot;&quot;},{&quot;family&quot;:&quot;Li&quot;,&quot;given&quot;:&quot;Sai&quot;,&quot;parse-names&quot;:false,&quot;dropping-particle&quot;:&quot;&quot;,&quot;non-dropping-particle&quot;:&quot;&quot;},{&quot;family&quot;:&quot;Titorenko&quot;,&quot;given&quot;:&quot;Ksenia&quot;,&quot;parse-names&quot;:false,&quot;dropping-particle&quot;:&quot;&quot;,&quot;non-dropping-particle&quot;:&quot;&quot;},{&quot;family&quot;:&quot;Saglio&quot;,&quot;given&quot;:&quot;Giuseppe&quot;,&quot;parse-names&quot;:false,&quot;dropping-particle&quot;:&quot;&quot;,&quot;non-dropping-particle&quot;:&quot;&quot;}],&quot;container-title&quot;:&quot;Leukemia&quot;,&quot;container-title-short&quot;:&quot;Leukemia&quot;,&quot;DOI&quot;:&quot;10.1038/s41375-021-01205-5&quot;,&quot;ISSN&quot;:&quot;0887-6924&quot;,&quot;issued&quot;:{&quot;date-parts&quot;:[[2021,5,11]]},&quot;page&quot;:&quot;1344-1355&quot;,&quot;abstract&quot;:&quot;&lt;p&gt; The ENESTfreedom trial assessed the feasibility of treatment-free remission (TFR) in patients with chronic myeloid leukemia in chronic phase (CML-CP) following frontline nilotinib treatment. Results for long-term outcomes after a 5-year follow-up are presented herein. Patients who had received ≥2 years of frontline nilotinib therapy and achieved MR &lt;sup&gt;4.5&lt;/sup&gt; underwent a 1-year nilotinib treatment consolidation phase before attempting TFR. At the 5-year data cut-off, 81/190 patients entering the TFR phase (42.6%) were still in TFR, with 76 (40.0%) in MR &lt;sup&gt;4.5&lt;/sup&gt; . Patients who lost major molecular response (MMR) entered a treatment re-initiation phase; 90/91 patients entering this phase (98.9%) regained MMR and 84/91 patients (92.3%) regained MR &lt;sup&gt;4.5&lt;/sup&gt; . The Kaplan–Meier estimated treatment-free survival rate at 5 years was 48.2%. No disease progression or CML-related deaths were reported. Whereas the incidence of adverse events (AEs) declined from 96 weeks following the start of TFR, an increase in AE frequency was observed for patients in the treatment re-initiation phase. Low Sokal risk score, &lt;italic&gt;BCR-ABL1&lt;/italic&gt; &lt;sup&gt;IS&lt;/sup&gt; levels at 48 weeks of TFR and stable MR &lt;sup&gt;4.5&lt;/sup&gt; response for the first year of TFR were associated with higher TFR rates. Overall, these results support the efficacy and safety of attempting TFR following upfront nilotinib therapy of &amp;gt;3 years in patients with CML-CP. &lt;/p&gt;&quot;,&quot;issue&quot;:&quot;5&quot;,&quot;volume&quot;:&quot;35&quot;},&quot;isTemporary&quot;:false},{&quot;id&quot;:&quot;f3fb47ad-7864-368b-beb3-83748ff318cc&quot;,&quot;itemData&quot;:{&quot;type&quot;:&quot;article-journal&quot;,&quot;id&quot;:&quot;f3fb47ad-7864-368b-beb3-83748ff318cc&quot;,&quot;title&quot;:&quot;&lt;scp&gt;Treatment‐free&lt;/scp&gt; remission in patients with chronic myeloid leukemia following the discontinuation of tyrosine kinase inhibitors&quot;,&quot;author&quot;:[{&quot;family&quot;:&quot;Haddad&quot;,&quot;given&quot;:&quot;Fadi G.&quot;,&quot;parse-names&quot;:false,&quot;dropping-particle&quot;:&quot;&quot;,&quot;non-dropping-particle&quot;:&quot;&quot;},{&quot;family&quot;:&quot;Sasaki&quot;,&quot;given&quot;:&quot;Koji&quot;,&quot;parse-names&quot;:false,&quot;dropping-particle&quot;:&quot;&quot;,&quot;non-dropping-particle&quot;:&quot;&quot;},{&quot;family&quot;:&quot;Issa&quot;,&quot;given&quot;:&quot;Ghayas C.&quot;,&quot;parse-names&quot;:false,&quot;dropping-particle&quot;:&quot;&quot;,&quot;non-dropping-particle&quot;:&quot;&quot;},{&quot;family&quot;:&quot;Garcia‐Manero&quot;,&quot;given&quot;:&quot;Guillermo&quot;,&quot;parse-names&quot;:false,&quot;dropping-particle&quot;:&quot;&quot;,&quot;non-dropping-particle&quot;:&quot;&quot;},{&quot;family&quot;:&quot;Ravandi&quot;,&quot;given&quot;:&quot;Farhad&quot;,&quot;parse-names&quot;:false,&quot;dropping-particle&quot;:&quot;&quot;,&quot;non-dropping-particle&quot;:&quot;&quot;},{&quot;family&quot;:&quot;Kadia&quot;,&quot;given&quot;:&quot;Tapan&quot;,&quot;parse-names&quot;:false,&quot;dropping-particle&quot;:&quot;&quot;,&quot;non-dropping-particle&quot;:&quot;&quot;},{&quot;family&quot;:&quot;Cortes&quot;,&quot;given&quot;:&quot;Jorge&quot;,&quot;parse-names&quot;:false,&quot;dropping-particle&quot;:&quot;&quot;,&quot;non-dropping-particle&quot;:&quot;&quot;},{&quot;family&quot;:&quot;Konopleva&quot;,&quot;given&quot;:&quot;Marina&quot;,&quot;parse-names&quot;:false,&quot;dropping-particle&quot;:&quot;&quot;,&quot;non-dropping-particle&quot;:&quot;&quot;},{&quot;family&quot;:&quot;Pemmaraju&quot;,&quot;given&quot;:&quot;Naveen&quot;,&quot;parse-names&quot;:false,&quot;dropping-particle&quot;:&quot;&quot;,&quot;non-dropping-particle&quot;:&quot;&quot;},{&quot;family&quot;:&quot;Alvarado&quot;,&quot;given&quot;:&quot;Yesid&quot;,&quot;parse-names&quot;:false,&quot;dropping-particle&quot;:&quot;&quot;,&quot;non-dropping-particle&quot;:&quot;&quot;},{&quot;family&quot;:&quot;Yilmaz&quot;,&quot;given&quot;:&quot;Musa&quot;,&quot;parse-names&quot;:false,&quot;dropping-particle&quot;:&quot;&quot;,&quot;non-dropping-particle&quot;:&quot;&quot;},{&quot;family&quot;:&quot;Borthakur&quot;,&quot;given&quot;:&quot;Gautam&quot;,&quot;parse-names&quot;:false,&quot;dropping-particle&quot;:&quot;&quot;,&quot;non-dropping-particle&quot;:&quot;&quot;},{&quot;family&quot;:&quot;DiNardo&quot;,&quot;given&quot;:&quot;Courtney&quot;,&quot;parse-names&quot;:false,&quot;dropping-particle&quot;:&quot;&quot;,&quot;non-dropping-particle&quot;:&quot;&quot;},{&quot;family&quot;:&quot;Jain&quot;,&quot;given&quot;:&quot;Nitin&quot;,&quot;parse-names&quot;:false,&quot;dropping-particle&quot;:&quot;&quot;,&quot;non-dropping-particle&quot;:&quot;&quot;},{&quot;family&quot;:&quot;Daver&quot;,&quot;given&quot;:&quot;Naval&quot;,&quot;parse-names&quot;:false,&quot;dropping-particle&quot;:&quot;&quot;,&quot;non-dropping-particle&quot;:&quot;&quot;},{&quot;family&quot;:&quot;Short&quot;,&quot;given&quot;:&quot;Nicholas J.&quot;,&quot;parse-names&quot;:false,&quot;dropping-particle&quot;:&quot;&quot;,&quot;non-dropping-particle&quot;:&quot;&quot;},{&quot;family&quot;:&quot;Jabbour&quot;,&quot;given&quot;:&quot;Elias&quot;,&quot;parse-names&quot;:false,&quot;dropping-particle&quot;:&quot;&quot;,&quot;non-dropping-particle&quot;:&quot;&quot;},{&quot;family&quot;:&quot;Kantarjian&quot;,&quot;given&quot;:&quot;Hagop&quot;,&quot;parse-names&quot;:false,&quot;dropping-particle&quot;:&quot;&quot;,&quot;non-dropping-particle&quot;:&quot;&quot;}],&quot;container-title&quot;:&quot;American Journal of Hematology&quot;,&quot;container-title-short&quot;:&quot;Am J Hematol&quot;,&quot;DOI&quot;:&quot;10.1002/ajh.26550&quot;,&quot;ISSN&quot;:&quot;0361-8609&quot;,&quot;issued&quot;:{&quot;date-parts&quot;:[[2022,7,7]]},&quot;page&quot;:&quot;856-864&quot;,&quot;abstract&quot;:&quot;&lt;p&gt; Tyrosine kinase inhibitors (TKIs) discontinuation in patients with Philadelphia‐chromosome‐positive chronic myeloid leukemia (Ph‐positive CML) is increasingly considered. We aim to evaluate the outcome of patients with CML who discontinued TKIs, and determine the factors associated with differences in the success rates of treatment‐free remission (TFR). Patients with Ph‐positive CML treated between October 1999 and February 2017 who discontinued therapy were analyzed. A major molecular response (MMR) was defined as &lt;italic&gt;BCR‐ABL1/ABL1&lt;/italic&gt; ratio on the International Scale ≤0.1%. TFR failure was defined as the loss of MMR on any single test. We analyzed TFR rates according to duration and depth of response, and conducted a multivariate analysis for factors associated with loss of MMR. Two‐hundred and eighty‐four patients were analyzed; 199 patients (70%) electively discontinued TKIs. At a median follow‐up of 36 months (95% confidence interval, 32–40) after TKI discontinuation, 53 patients (19%) lost MMR. The estimated 5‐year TFR rate was 79%. All but one patient regained MMR after resuming therapy. The estimated 5‐year TFR rates were higher with MR &lt;sup&gt;4&lt;/sup&gt; and MR &lt;sup&gt;4.5&lt;/sup&gt; ≥5 years, compared with MR &lt;sup&gt;4&lt;/sup&gt; &amp;lt;5 years (87% vs. 92% vs. 64%; &lt;italic&gt;p&lt;/italic&gt;  &amp;lt; .0001). By multivariate analysis, only the duration of MR &lt;sup&gt;4&lt;/sup&gt; or MR &lt;sup&gt;4.5&lt;/sup&gt; ≥5 years before stopping treatment was associated with a lower risk of loss of MMR. In summary, TFR is safe and feasible in patients with Ph‐positive CML on TKI therapy. Achieving MR &lt;sup&gt;4&lt;/sup&gt; or MR &lt;sup&gt;4.5&lt;/sup&gt; for at least 5 years is correlated with a better outcome. &lt;/p&gt;&quot;,&quot;issue&quot;:&quot;7&quot;,&quot;volume&quot;:&quot;97&quot;},&quot;isTemporary&quot;:false}]},{&quot;citationID&quot;:&quot;MENDELEY_CITATION_9daedbea-f2b0-4411-86f3-b2574d399bea&quot;,&quot;properties&quot;:{&quot;noteIndex&quot;:0},&quot;isEdited&quot;:false,&quot;manualOverride&quot;:{&quot;isManuallyOverridden&quot;:false,&quot;citeprocText&quot;:&quot;(13–15)&quot;,&quot;manualOverrideText&quot;:&quot;&quot;},&quot;citationTag&quot;:&quot;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&quot;,&quot;citationItems&quot;:[{&quot;id&quot;:&quot;2c544153-9c63-3e2c-a614-691b37f84d40&quot;,&quot;itemData&quot;:{&quot;type&quot;:&quot;article-journal&quot;,&quot;id&quot;:&quot;2c544153-9c63-3e2c-a614-691b37f84d40&quot;,&quot;title&quot;:&quot;Final 5-Year Study Results of DASISION: The Dasatinib Versus Imatinib Study in Treatment-Naïve Chronic Myeloid Leukemia Patients Trial&quot;,&quot;author&quot;:[{&quot;family&quot;:&quot;Cortes&quot;,&quot;given&quot;:&quot;Jorge E.&quot;,&quot;parse-names&quot;:false,&quot;dropping-particle&quot;:&quot;&quot;,&quot;non-dropping-particle&quot;:&quot;&quot;},{&quot;family&quot;:&quot;Saglio&quot;,&quot;given&quot;:&quot;Giuseppe&quot;,&quot;parse-names&quot;:false,&quot;dropping-particle&quot;:&quot;&quot;,&quot;non-dropping-particle&quot;:&quot;&quot;},{&quot;family&quot;:&quot;Kantarjian&quot;,&quot;given&quot;:&quot;Hagop M.&quot;,&quot;parse-names&quot;:false,&quot;dropping-particle&quot;:&quot;&quot;,&quot;non-dropping-particle&quot;:&quot;&quot;},{&quot;family&quot;:&quot;Baccarani&quot;,&quot;given&quot;:&quot;Michele&quot;,&quot;parse-names&quot;:false,&quot;dropping-particle&quot;:&quot;&quot;,&quot;non-dropping-particle&quot;:&quot;&quot;},{&quot;family&quot;:&quot;Mayer&quot;,&quot;given&quot;:&quot;Jiří&quot;,&quot;parse-names&quot;:false,&quot;dropping-particle&quot;:&quot;&quot;,&quot;non-dropping-particle&quot;:&quot;&quot;},{&quot;family&quot;:&quot;Boqué&quot;,&quot;given&quot;:&quot;Concepción&quot;,&quot;parse-names&quot;:false,&quot;dropping-particle&quot;:&quot;&quot;,&quot;non-dropping-particle&quot;:&quot;&quot;},{&quot;family&quot;:&quot;Shah&quot;,&quot;given&quot;:&quot;Neil P.&quot;,&quot;parse-names&quot;:false,&quot;dropping-particle&quot;:&quot;&quot;,&quot;non-dropping-particle&quot;:&quot;&quot;},{&quot;family&quot;:&quot;Chuah&quot;,&quot;given&quot;:&quot;Charles&quot;,&quot;parse-names&quot;:false,&quot;dropping-particle&quot;:&quot;&quot;,&quot;non-dropping-particle&quot;:&quot;&quot;},{&quot;family&quot;:&quot;Casanova&quot;,&quot;given&quot;:&quot;Luis&quot;,&quot;parse-names&quot;:false,&quot;dropping-particle&quot;:&quot;&quot;,&quot;non-dropping-particle&quot;:&quot;&quot;},{&quot;family&quot;:&quot;Bradley-Garelik&quot;,&quot;given&quot;:&quot;Brigid&quot;,&quot;parse-names&quot;:false,&quot;dropping-particle&quot;:&quot;&quot;,&quot;non-dropping-particle&quot;:&quot;&quot;},{&quot;family&quot;:&quot;Manos&quot;,&quot;given&quot;:&quot;George&quot;,&quot;parse-names&quot;:false,&quot;dropping-particle&quot;:&quot;&quot;,&quot;non-dropping-particle&quot;:&quot;&quot;},{&quot;family&quot;:&quot;Hochhaus&quot;,&quot;given&quot;:&quot;Andreas&quot;,&quot;parse-names&quot;:false,&quot;dropping-particle&quot;:&quot;&quot;,&quot;non-dropping-particle&quot;:&quot;&quot;}],&quot;container-title&quot;:&quot;Journal of Clinical Oncology&quot;,&quot;DOI&quot;:&quot;10.1200/JCO.2015.64.8899&quot;,&quot;ISSN&quot;:&quot;0732-183X&quot;,&quot;issued&quot;:{&quot;date-parts&quot;:[[2016,7,10]]},&quot;page&quot;:&quot;2333-2340&quot;,&quot;issue&quot;:&quot;20&quot;,&quot;volume&quot;:&quot;34&quot;,&quot;container-title-short&quot;:&quot;&quot;},&quot;isTemporary&quot;:false},{&quot;id&quot;:&quot;93f799e9-ba26-3fcd-8a9e-975e3f9c497f&quot;,&quot;itemData&quot;:{&quot;type&quot;:&quot;article-journal&quot;,&quot;id&quot;:&quot;93f799e9-ba26-3fcd-8a9e-975e3f9c497f&quot;,&quot;title&quot;:&quot;Long-term benefits and risks of frontline nilotinib vs imatinib for chronic myeloid leukemia in chronic phase: 5-year update of the randomized ENESTnd trial&quot;,&quot;author&quot;:[{&quot;family&quot;:&quot;Hochhaus&quot;,&quot;given&quot;:&quot;A&quot;,&quot;parse-names&quot;:false,&quot;dropping-particle&quot;:&quot;&quot;,&quot;non-dropping-particle&quot;:&quot;&quot;},{&quot;family&quot;:&quot;Saglio&quot;,&quot;given&quot;:&quot;G&quot;,&quot;parse-names&quot;:false,&quot;dropping-particle&quot;:&quot;&quot;,&quot;non-dropping-particle&quot;:&quot;&quot;},{&quot;family&quot;:&quot;Hughes&quot;,&quot;given&quot;:&quot;T P&quot;,&quot;parse-names&quot;:false,&quot;dropping-particle&quot;:&quot;&quot;,&quot;non-dropping-particle&quot;:&quot;&quot;},{&quot;family&quot;:&quot;Larson&quot;,&quot;given&quot;:&quot;R A&quot;,&quot;parse-names&quot;:false,&quot;dropping-particle&quot;:&quot;&quot;,&quot;non-dropping-particle&quot;:&quot;&quot;},{&quot;family&quot;:&quot;Kim&quot;,&quot;given&quot;:&quot;D-W&quot;,&quot;parse-names&quot;:false,&quot;dropping-particle&quot;:&quot;&quot;,&quot;non-dropping-particle&quot;:&quot;&quot;},{&quot;family&quot;:&quot;Issaragrisil&quot;,&quot;given&quot;:&quot;S&quot;,&quot;parse-names&quot;:false,&quot;dropping-particle&quot;:&quot;&quot;,&quot;non-dropping-particle&quot;:&quot;&quot;},{&quot;family&quot;:&quot;Coutre&quot;,&quot;given&quot;:&quot;P D&quot;,&quot;parse-names&quot;:false,&quot;dropping-particle&quot;:&quot;&quot;,&quot;non-dropping-particle&quot;:&quot;le&quot;},{&quot;family&quot;:&quot;Etienne&quot;,&quot;given&quot;:&quot;G&quot;,&quot;parse-names&quot;:false,&quot;dropping-particle&quot;:&quot;&quot;,&quot;non-dropping-particle&quot;:&quot;&quot;},{&quot;family&quot;:&quot;Dorlhiac-Llacer&quot;,&quot;given&quot;:&quot;P E&quot;,&quot;parse-names&quot;:false,&quot;dropping-particle&quot;:&quot;&quot;,&quot;non-dropping-particle&quot;:&quot;&quot;},{&quot;family&quot;:&quot;Clark&quot;,&quot;given&quot;:&quot;R E&quot;,&quot;parse-names&quot;:false,&quot;dropping-particle&quot;:&quot;&quot;,&quot;non-dropping-particle&quot;:&quot;&quot;},{&quot;family&quot;:&quot;Flinn&quot;,&quot;given&quot;:&quot;I W&quot;,&quot;parse-names&quot;:false,&quot;dropping-particle&quot;:&quot;&quot;,&quot;non-dropping-particle&quot;:&quot;&quot;},{&quot;family&quot;:&quot;Nakamae&quot;,&quot;given&quot;:&quot;H&quot;,&quot;parse-names&quot;:false,&quot;dropping-particle&quot;:&quot;&quot;,&quot;non-dropping-particle&quot;:&quot;&quot;},{&quot;family&quot;:&quot;Donohue&quot;,&quot;given&quot;:&quot;B&quot;,&quot;parse-names&quot;:false,&quot;dropping-particle&quot;:&quot;&quot;,&quot;non-dropping-particle&quot;:&quot;&quot;},{&quot;family&quot;:&quot;Deng&quot;,&quot;given&quot;:&quot;W&quot;,&quot;parse-names&quot;:false,&quot;dropping-particle&quot;:&quot;&quot;,&quot;non-dropping-particle&quot;:&quot;&quot;},{&quot;family&quot;:&quot;Dalal&quot;,&quot;given&quot;:&quot;D&quot;,&quot;parse-names&quot;:false,&quot;dropping-particle&quot;:&quot;&quot;,&quot;non-dropping-particle&quot;:&quot;&quot;},{&quot;family&quot;:&quot;Menssen&quot;,&quot;given&quot;:&quot;H D&quot;,&quot;parse-names&quot;:false,&quot;dropping-particle&quot;:&quot;&quot;,&quot;non-dropping-particle&quot;:&quot;&quot;},{&quot;family&quot;:&quot;Kantarjian&quot;,&quot;given&quot;:&quot;H M&quot;,&quot;parse-names&quot;:false,&quot;dropping-particle&quot;:&quot;&quot;,&quot;non-dropping-particle&quot;:&quot;&quot;}],&quot;container-title&quot;:&quot;Leukemia&quot;,&quot;container-title-short&quot;:&quot;Leukemia&quot;,&quot;DOI&quot;:&quot;10.1038/leu.2016.5&quot;,&quot;ISSN&quot;:&quot;0887-6924&quot;,&quot;issued&quot;:{&quot;date-parts&quot;:[[2016,5,3]]},&quot;page&quot;:&quot;1044-1054&quot;,&quot;issue&quot;:&quot;5&quot;,&quot;volume&quot;:&quot;30&quot;},&quot;isTemporary&quot;:false},{&quot;id&quot;:&quot;f0fd0409-fe01-3f7a-adff-d14c11c9ffb8&quot;,&quot;itemData&quot;:{&quot;type&quot;:&quot;article-journal&quot;,&quot;id&quot;:&quot;f0fd0409-fe01-3f7a-adff-d14c11c9ffb8&quot;,&quot;title&quot;:&quot;Bosutinib versus imatinib for newly diagnosed chronic phase chronic myeloid leukemia: final results from the BFORE trial&quot;,&quot;author&quot;:[{&quot;family&quot;:&quot;Brümmendorf&quot;,&quot;given&quot;:&quot;Tim H.&quot;,&quot;parse-names&quot;:false,&quot;dropping-particle&quot;:&quot;&quot;,&quot;non-dropping-particle&quot;:&quot;&quot;},{&quot;family&quot;:&quot;Cortes&quot;,&quot;given&quot;:&quot;Jorge E.&quot;,&quot;parse-names&quot;:false,&quot;dropping-particle&quot;:&quot;&quot;,&quot;non-dropping-particle&quot;:&quot;&quot;},{&quot;family&quot;:&quot;Milojkovic&quot;,&quot;given&quot;:&quot;Dragana&quot;,&quot;parse-names&quot;:false,&quot;dropping-particle&quot;:&quot;&quot;,&quot;non-dropping-particle&quot;:&quot;&quot;},{&quot;family&quot;:&quot;Gambacorti-Passerini&quot;,&quot;given&quot;:&quot;Carlo&quot;,&quot;parse-names&quot;:false,&quot;dropping-particle&quot;:&quot;&quot;,&quot;non-dropping-particle&quot;:&quot;&quot;},{&quot;family&quot;:&quot;Clark&quot;,&quot;given&quot;:&quot;Richard E.&quot;,&quot;parse-names&quot;:false,&quot;dropping-particle&quot;:&quot;&quot;,&quot;non-dropping-particle&quot;:&quot;&quot;},{&quot;family&quot;:&quot;Coutre&quot;,&quot;given&quot;:&quot;Philipp&quot;,&quot;parse-names&quot;:false,&quot;dropping-particle&quot;:&quot;&quot;,&quot;non-dropping-particle&quot;:&quot;le&quot;},{&quot;family&quot;:&quot;Garcia-Gutierrez&quot;,&quot;given&quot;:&quot;Valentin&quot;,&quot;parse-names&quot;:false,&quot;dropping-particle&quot;:&quot;&quot;,&quot;non-dropping-particle&quot;:&quot;&quot;},{&quot;family&quot;:&quot;Chuah&quot;,&quot;given&quot;:&quot;Charles&quot;,&quot;parse-names&quot;:false,&quot;dropping-particle&quot;:&quot;&quot;,&quot;non-dropping-particle&quot;:&quot;&quot;},{&quot;family&quot;:&quot;Kota&quot;,&quot;given&quot;:&quot;Vamsi&quot;,&quot;parse-names&quot;:false,&quot;dropping-particle&quot;:&quot;&quot;,&quot;non-dropping-particle&quot;:&quot;&quot;},{&quot;family&quot;:&quot;Lipton&quot;,&quot;given&quot;:&quot;Jeffrey H.&quot;,&quot;parse-names&quot;:false,&quot;dropping-particle&quot;:&quot;&quot;,&quot;non-dropping-particle&quot;:&quot;&quot;},{&quot;family&quot;:&quot;Rousselot&quot;,&quot;given&quot;:&quot;Philippe&quot;,&quot;parse-names&quot;:false,&quot;dropping-particle&quot;:&quot;&quot;,&quot;non-dropping-particle&quot;:&quot;&quot;},{&quot;family&quot;:&quot;Mauro&quot;,&quot;given&quot;:&quot;Michael J.&quot;,&quot;parse-names&quot;:false,&quot;dropping-particle&quot;:&quot;&quot;,&quot;non-dropping-particle&quot;:&quot;&quot;},{&quot;family&quot;:&quot;Hochhaus&quot;,&quot;given&quot;:&quot;Andreas&quot;,&quot;parse-names&quot;:false,&quot;dropping-particle&quot;:&quot;&quot;,&quot;non-dropping-particle&quot;:&quot;&quot;},{&quot;family&quot;:&quot;Hurtado Monroy&quot;,&quot;given&quot;:&quot;Rafael&quot;,&quot;parse-names&quot;:false,&quot;dropping-particle&quot;:&quot;&quot;,&quot;non-dropping-particle&quot;:&quot;&quot;},{&quot;family&quot;:&quot;Leip&quot;,&quot;given&quot;:&quot;Eric&quot;,&quot;parse-names&quot;:false,&quot;dropping-particle&quot;:&quot;&quot;,&quot;non-dropping-particle&quot;:&quot;&quot;},{&quot;family&quot;:&quot;Purcell&quot;,&quot;given&quot;:&quot;Simon&quot;,&quot;parse-names&quot;:false,&quot;dropping-particle&quot;:&quot;&quot;,&quot;non-dropping-particle&quot;:&quot;&quot;},{&quot;family&quot;:&quot;Yver&quot;,&quot;given&quot;:&quot;Anne&quot;,&quot;parse-names&quot;:false,&quot;dropping-particle&quot;:&quot;&quot;,&quot;non-dropping-particle&quot;:&quot;&quot;},{&quot;family&quot;:&quot;Viqueira&quot;,&quot;given&quot;:&quot;Andrea&quot;,&quot;parse-names&quot;:false,&quot;dropping-particle&quot;:&quot;&quot;,&quot;non-dropping-particle&quot;:&quot;&quot;},{&quot;family&quot;:&quot;Deininger&quot;,&quot;given&quot;:&quot;Michael W.&quot;,&quot;parse-names&quot;:false,&quot;dropping-particle&quot;:&quot;&quot;,&quot;non-dropping-particle&quot;:&quot;&quot;}],&quot;container-title&quot;:&quot;Leukemia&quot;,&quot;container-title-short&quot;:&quot;Leukemia&quot;,&quot;DOI&quot;:&quot;10.1038/s41375-022-01589-y&quot;,&quot;ISSN&quot;:&quot;0887-6924&quot;,&quot;issued&quot;:{&quot;date-parts&quot;:[[2022,7,28]]},&quot;page&quot;:&quot;1825-1833&quot;,&quot;abstract&quot;:&quot;&lt;p&gt; This analysis from the multicenter, open-label, phase 3 BFORE trial reports efficacy and safety of bosutinib in patients with newly diagnosed chronic phase (CP) chronic myeloid leukemia (CML) after five years’ follow-up. Patients were randomized to 400-mg once-daily bosutinib ( &lt;italic&gt;n&lt;/italic&gt;  = 268) or imatinib ( &lt;italic&gt;n&lt;/italic&gt;  = 268; three untreated). At study completion, 59.7% of bosutinib- and 58.1% of imatinib-treated patients remained on study treatment. Median duration of treatment and time on study was 55 months in both groups. Cumulative major molecular response (MMR) rate by 5 years was higher with bosutinib versus imatinib (73.9% vs. 64.6%; odds ratio, 1.57 [95% CI, 1.08–2.28]), as were cumulative MR &lt;sup&gt;4&lt;/sup&gt; (58.2% vs. 48.1%; 1.50 [1.07–2.12]) and MR &lt;sup&gt;4.5&lt;/sup&gt; (47.4% vs. 36.6%; 1.57 [1.11–2.22]) rates. Superior MR with bosutinib versus imatinib was consistent across Sokal risk groups, with greatest benefit seen in patients with high risk. Treatment-emergent adverse events (TEAEs) were consistent with 12-month data. After 5 years of follow-up there was an increase in the incidence of cardiac, effusion, renal, and vascular TEAEs in bosutinib- and imatinib-treated patients, but overall, no new safety signals were identified. These final results support 400-mg once-daily bosutinib as standard-of-care in patients with newly diagnosed CP CML. &lt;/p&gt;&quot;,&quot;issue&quot;:&quot;7&quot;,&quot;volume&quot;:&quot;36&quot;},&quot;isTemporary&quot;:false}]},{&quot;citationID&quot;:&quot;MENDELEY_CITATION_1a8d03f3-7bf6-4897-b362-06dece58ec56&quot;,&quot;properties&quot;:{&quot;noteIndex&quot;:0},&quot;isEdited&quot;:false,&quot;manualOverride&quot;:{&quot;isManuallyOverridden&quot;:false,&quot;citeprocText&quot;:&quot;(16,17)&quot;,&quot;manualOverrideText&quot;:&quot;&quot;},&quot;citationTag&quot;:&quot;MENDELEY_CITATION_v3_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&quot;,&quot;citationItems&quot;:[{&quot;id&quot;:&quot;0a6c4268-f93d-38f8-8a36-0f5acd0cd2eb&quot;,&quot;itemData&quot;:{&quot;type&quot;:&quot;article-journal&quot;,&quot;id&quot;:&quot;0a6c4268-f93d-38f8-8a36-0f5acd0cd2eb&quot;,&quot;title&quot;:&quot;Early molecular response in chronic myeloid leukemia and halving time: Latest evidences&quot;,&quot;author&quot;:[{&quot;family&quot;:&quot;Breccia&quot;,&quot;given&quot;:&quot;Massimo&quot;,&quot;parse-names&quot;:false,&quot;dropping-particle&quot;:&quot;&quot;,&quot;non-dropping-particle&quot;:&quot;&quot;},{&quot;family&quot;:&quot;Molica&quot;,&quot;given&quot;:&quot;Matteo&quot;,&quot;parse-names&quot;:false,&quot;dropping-particle&quot;:&quot;&quot;,&quot;non-dropping-particle&quot;:&quot;&quot;},{&quot;family&quot;:&quot;Colafigli&quot;,&quot;given&quot;:&quot;Gioia&quot;,&quot;parse-names&quot;:false,&quot;dropping-particle&quot;:&quot;&quot;,&quot;non-dropping-particle&quot;:&quot;&quot;},{&quot;family&quot;:&quot;Massaro&quot;,&quot;given&quot;:&quot;Fulvio&quot;,&quot;parse-names&quot;:false,&quot;dropping-particle&quot;:&quot;&quot;,&quot;non-dropping-particle&quot;:&quot;&quot;},{&quot;family&quot;:&quot;Alimena&quot;,&quot;given&quot;:&quot;Giuliana&quot;,&quot;parse-names&quot;:false,&quot;dropping-particle&quot;:&quot;&quot;,&quot;non-dropping-particle&quot;:&quot;&quot;}],&quot;container-title&quot;:&quot;Leukemia Research&quot;,&quot;container-title-short&quot;:&quot;Leuk Res&quot;,&quot;DOI&quot;:&quot;10.1016/j.leukres.2016.06.010&quot;,&quot;ISSN&quot;:&quot;01452126&quot;,&quot;issued&quot;:{&quot;date-parts&quot;:[[2016,9]]},&quot;page&quot;:&quot;20-25&quot;,&quot;volume&quot;:&quot;48&quot;},&quot;isTemporary&quot;:false},{&quot;id&quot;:&quot;c6f4dac4-0215-3ce6-9b89-de498e6bb0e1&quot;,&quot;itemData&quot;:{&quot;type&quot;:&quot;article-journal&quot;,&quot;id&quot;:&quot;c6f4dac4-0215-3ce6-9b89-de498e6bb0e1&quot;,&quot;title&quot;:&quot;The Role of Early Molecular Response in the Management of Chronic Phase CML&quot;,&quot;author&quot;:[{&quot;family&quot;:&quot;Harrington&quot;,&quot;given&quot;:&quot;Patrick&quot;,&quot;parse-names&quot;:false,&quot;dropping-particle&quot;:&quot;&quot;,&quot;non-dropping-particle&quot;:&quot;&quot;},{&quot;family&quot;:&quot;Kizilors&quot;,&quot;given&quot;:&quot;Aytug&quot;,&quot;parse-names&quot;:false,&quot;dropping-particle&quot;:&quot;&quot;,&quot;non-dropping-particle&quot;:&quot;&quot;},{&quot;family&quot;:&quot;Lavallade&quot;,&quot;given&quot;:&quot;Hugues&quot;,&quot;parse-names&quot;:false,&quot;dropping-particle&quot;:&quot;&quot;,&quot;non-dropping-particle&quot;:&quot;de&quot;}],&quot;container-title&quot;:&quot;Current Hematologic Malignancy Reports&quot;,&quot;container-title-short&quot;:&quot;Curr Hematol Malig Rep&quot;,&quot;DOI&quot;:&quot;10.1007/s11899-017-0375-0&quot;,&quot;ISSN&quot;:&quot;1558-8211&quot;,&quot;issued&quot;:{&quot;date-parts&quot;:[[2017,4,12]]},&quot;page&quot;:&quot;79-84&quot;,&quot;issue&quot;:&quot;2&quot;,&quot;volume&quot;:&quot;12&quot;},&quot;isTemporary&quot;:false}]},{&quot;citationID&quot;:&quot;MENDELEY_CITATION_c546f45d-be11-4cf6-ae63-31df825dc93a&quot;,&quot;properties&quot;:{&quot;noteIndex&quot;:0},&quot;isEdited&quot;:false,&quot;manualOverride&quot;:{&quot;isManuallyOverridden&quot;:false,&quot;citeprocText&quot;:&quot;(18,19)&quot;,&quot;manualOverrideText&quot;:&quot;&quot;},&quot;citationTag&quot;:&quot;MENDELEY_CITATION_v3_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&quot;,&quot;citationItems&quot;:[{&quot;id&quot;:&quot;17148616-5ee0-3f92-b0cf-e142ef7102ea&quot;,&quot;itemData&quot;:{&quot;type&quot;:&quot;article-journal&quot;,&quot;id&quot;:&quot;17148616-5ee0-3f92-b0cf-e142ef7102ea&quot;,&quot;title&quot;:&quot;Long-Term Side Effects of Tyrosine Kinase Inhibitors in Chronic Myeloid Leukemia&quot;,&quot;author&quot;:[{&quot;family&quot;:&quot;Caldemeyer&quot;,&quot;given&quot;:&quot;Lauren&quot;,&quot;parse-names&quot;:false,&quot;dropping-particle&quot;:&quot;&quot;,&quot;non-dropping-particle&quot;:&quot;&quot;},{&quot;family&quot;:&quot;Dugan&quot;,&quot;given&quot;:&quot;Michael&quot;,&quot;parse-names&quot;:false,&quot;dropping-particle&quot;:&quot;&quot;,&quot;non-dropping-particle&quot;:&quot;&quot;},{&quot;family&quot;:&quot;Edwards&quot;,&quot;given&quot;:&quot;John&quot;,&quot;parse-names&quot;:false,&quot;dropping-particle&quot;:&quot;&quot;,&quot;non-dropping-particle&quot;:&quot;&quot;},{&quot;family&quot;:&quot;Akard&quot;,&quot;given&quot;:&quot;Luke&quot;,&quot;parse-names&quot;:false,&quot;dropping-particle&quot;:&quot;&quot;,&quot;non-dropping-particle&quot;:&quot;&quot;}],&quot;container-title&quot;:&quot;Current Hematologic Malignancy Reports&quot;,&quot;container-title-short&quot;:&quot;Curr Hematol Malig Rep&quot;,&quot;DOI&quot;:&quot;10.1007/s11899-016-0309-2&quot;,&quot;ISSN&quot;:&quot;1558-8211&quot;,&quot;issued&quot;:{&quot;date-parts&quot;:[[2016,4,27]]},&quot;page&quot;:&quot;71-79&quot;,&quot;issue&quot;:&quot;2&quot;,&quot;volume&quot;:&quot;11&quot;},&quot;isTemporary&quot;:false},{&quot;id&quot;:&quot;a7d64432-b337-3cc3-b0f4-fbbbd944775d&quot;,&quot;itemData&quot;:{&quot;type&quot;:&quot;article-journal&quot;,&quot;id&quot;:&quot;a7d64432-b337-3cc3-b0f4-fbbbd944775d&quot;,&quot;title&quot;:&quot;Tyrosine Kinase Inhibitors and Vascular Adverse Events in Patients with Chronic Myeloid Leukemia: A &lt;scp&gt;Population-Based&lt;/scp&gt; , Propensity &lt;scp&gt;Score-Matched&lt;/scp&gt; Cohort Study&quot;,&quot;author&quot;:[{&quot;family&quot;:&quot;Chen&quot;,&quot;given&quot;:&quot;Mei-Tsen&quot;,&quot;parse-names&quot;:false,&quot;dropping-particle&quot;:&quot;&quot;,&quot;non-dropping-particle&quot;:&quot;&quot;},{&quot;family&quot;:&quot;Huang&quot;,&quot;given&quot;:&quot;Shih-Tsung&quot;,&quot;parse-names&quot;:false,&quot;dropping-particle&quot;:&quot;&quot;,&quot;non-dropping-particle&quot;:&quot;&quot;},{&quot;family&quot;:&quot;Lin&quot;,&quot;given&quot;:&quot;Chih-Wan&quot;,&quot;parse-names&quot;:false,&quot;dropping-particle&quot;:&quot;&quot;,&quot;non-dropping-particle&quot;:&quot;&quot;},{&quot;family&quot;:&quot;Ko&quot;,&quot;given&quot;:&quot;Bor-Sheng&quot;,&quot;parse-names&quot;:false,&quot;dropping-particle&quot;:&quot;&quot;,&quot;non-dropping-particle&quot;:&quot;&quot;},{&quot;family&quot;:&quot;Chen&quot;,&quot;given&quot;:&quot;Wen-Jone&quot;,&quot;parse-names&quot;:false,&quot;dropping-particle&quot;:&quot;&quot;,&quot;non-dropping-particle&quot;:&quot;&quot;},{&quot;family&quot;:&quot;Huang&quot;,&quot;given&quot;:&quot;Huai-Hsuan&quot;,&quot;parse-names&quot;:false,&quot;dropping-particle&quot;:&quot;&quot;,&quot;non-dropping-particle&quot;:&quot;&quot;},{&quot;family&quot;:&quot;Hsiao&quot;,&quot;given&quot;:&quot;Fei-Yuan&quot;,&quot;parse-names&quot;:false,&quot;dropping-particle&quot;:&quot;&quot;,&quot;non-dropping-particle&quot;:&quot;&quot;}],&quot;container-title&quot;:&quot;The Oncologist&quot;,&quot;container-title-short&quot;:&quot;Oncologist&quot;,&quot;DOI&quot;:&quot;10.1002/onco.13944&quot;,&quot;ISSN&quot;:&quot;1083-7159&quot;,&quot;issued&quot;:{&quot;date-parts&quot;:[[2021,11,1]]},&quot;page&quot;:&quot;974-982&quot;,&quot;issue&quot;:&quot;11&quot;,&quot;volume&quot;:&quot;26&quot;},&quot;isTemporary&quot;:false}]},{&quot;citationID&quot;:&quot;MENDELEY_CITATION_b7f66aae-31e1-4ce7-ab0d-a7f79a4f203a&quot;,&quot;properties&quot;:{&quot;noteIndex&quot;:0},&quot;isEdited&quot;:false,&quot;manualOverride&quot;:{&quot;isManuallyOverridden&quot;:false,&quot;citeprocText&quot;:&quot;(1,20)&quot;,&quot;manualOverrideText&quot;:&quot;&quot;},&quot;citationTag&quot;:&quot;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&quot;,&quot;citationItems&quot;:[{&quot;id&quot;:&quot;b13bb301-4d1c-30ff-8d5b-2d07081df94c&quot;,&quot;itemData&quot;:{&quot;type&quot;:&quot;article-journal&quot;,&quot;id&quot;:&quot;b13bb301-4d1c-30ff-8d5b-2d07081df94c&quot;,&quot;title&quot;:&quot;European LeukemiaNet 2020 recommendations for treating chronic myeloid leukemia&quot;,&quot;author&quot;:[{&quot;family&quot;:&quot;Hochhaus&quot;,&quot;given&quot;:&quot;A.&quot;,&quot;parse-names&quot;:false,&quot;dropping-particle&quot;:&quot;&quot;,&quot;non-dropping-particle&quot;:&quot;&quot;},{&quot;family&quot;:&quot;Baccarani&quot;,&quot;given&quot;:&quot;M.&quot;,&quot;parse-names&quot;:false,&quot;dropping-particle&quot;:&quot;&quot;,&quot;non-dropping-particle&quot;:&quot;&quot;},{&quot;family&quot;:&quot;Silver&quot;,&quot;given&quot;:&quot;R. T.&quot;,&quot;parse-names&quot;:false,&quot;dropping-particle&quot;:&quot;&quot;,&quot;non-dropping-particle&quot;:&quot;&quot;},{&quot;family&quot;:&quot;Schiffer&quot;,&quot;given&quot;:&quot;C.&quot;,&quot;parse-names&quot;:false,&quot;dropping-particle&quot;:&quot;&quot;,&quot;non-dropping-particle&quot;:&quot;&quot;},{&quot;family&quot;:&quot;Apperley&quot;,&quot;given&quot;:&quot;J. F.&quot;,&quot;parse-names&quot;:false,&quot;dropping-particle&quot;:&quot;&quot;,&quot;non-dropping-particle&quot;:&quot;&quot;},{&quot;family&quot;:&quot;Cervantes&quot;,&quot;given&quot;:&quot;F.&quot;,&quot;parse-names&quot;:false,&quot;dropping-particle&quot;:&quot;&quot;,&quot;non-dropping-particle&quot;:&quot;&quot;},{&quot;family&quot;:&quot;Clark&quot;,&quot;given&quot;:&quot;R. E.&quot;,&quot;parse-names&quot;:false,&quot;dropping-particle&quot;:&quot;&quot;,&quot;non-dropping-particle&quot;:&quot;&quot;},{&quot;family&quot;:&quot;Cortes&quot;,&quot;given&quot;:&quot;J. E.&quot;,&quot;parse-names&quot;:false,&quot;dropping-particle&quot;:&quot;&quot;,&quot;non-dropping-particle&quot;:&quot;&quot;},{&quot;family&quot;:&quot;Deininger&quot;,&quot;given&quot;:&quot;M. W.&quot;,&quot;parse-names&quot;:false,&quot;dropping-particle&quot;:&quot;&quot;,&quot;non-dropping-particle&quot;:&quot;&quot;},{&quot;family&quot;:&quot;Guilhot&quot;,&quot;given&quot;:&quot;F.&quot;,&quot;parse-names&quot;:false,&quot;dropping-particle&quot;:&quot;&quot;,&quot;non-dropping-particle&quot;:&quot;&quot;},{&quot;family&quot;:&quot;Hjorth-Hansen&quot;,&quot;given&quot;:&quot;H.&quot;,&quot;parse-names&quot;:false,&quot;dropping-particle&quot;:&quot;&quot;,&quot;non-dropping-particle&quot;:&quot;&quot;},{&quot;family&quot;:&quot;Hughes&quot;,&quot;given&quot;:&quot;T. P.&quot;,&quot;parse-names&quot;:false,&quot;dropping-particle&quot;:&quot;&quot;,&quot;non-dropping-particle&quot;:&quot;&quot;},{&quot;family&quot;:&quot;Janssen&quot;,&quot;given&quot;:&quot;J. J. W. M.&quot;,&quot;parse-names&quot;:false,&quot;dropping-particle&quot;:&quot;&quot;,&quot;non-dropping-particle&quot;:&quot;&quot;},{&quot;family&quot;:&quot;Kantarjian&quot;,&quot;given&quot;:&quot;H. M.&quot;,&quot;parse-names&quot;:false,&quot;dropping-particle&quot;:&quot;&quot;,&quot;non-dropping-particle&quot;:&quot;&quot;},{&quot;family&quot;:&quot;Kim&quot;,&quot;given&quot;:&quot;D. W.&quot;,&quot;parse-names&quot;:false,&quot;dropping-particle&quot;:&quot;&quot;,&quot;non-dropping-particle&quot;:&quot;&quot;},{&quot;family&quot;:&quot;Larson&quot;,&quot;given&quot;:&quot;R. A.&quot;,&quot;parse-names&quot;:false,&quot;dropping-particle&quot;:&quot;&quot;,&quot;non-dropping-particle&quot;:&quot;&quot;},{&quot;family&quot;:&quot;Lipton&quot;,&quot;given&quot;:&quot;J. H.&quot;,&quot;parse-names&quot;:false,&quot;dropping-particle&quot;:&quot;&quot;,&quot;non-dropping-particle&quot;:&quot;&quot;},{&quot;family&quot;:&quot;Mahon&quot;,&quot;given&quot;:&quot;F. X.&quot;,&quot;parse-names&quot;:false,&quot;dropping-particle&quot;:&quot;&quot;,&quot;non-dropping-particle&quot;:&quot;&quot;},{&quot;family&quot;:&quot;Mayer&quot;,&quot;given&quot;:&quot;J.&quot;,&quot;parse-names&quot;:false,&quot;dropping-particle&quot;:&quot;&quot;,&quot;non-dropping-particle&quot;:&quot;&quot;},{&quot;family&quot;:&quot;Nicolini&quot;,&quot;given&quot;:&quot;F.&quot;,&quot;parse-names&quot;:false,&quot;dropping-particle&quot;:&quot;&quot;,&quot;non-dropping-particle&quot;:&quot;&quot;},{&quot;family&quot;:&quot;Niederwieser&quot;,&quot;given&quot;:&quot;D.&quot;,&quot;parse-names&quot;:false,&quot;dropping-particle&quot;:&quot;&quot;,&quot;non-dropping-particle&quot;:&quot;&quot;},{&quot;family&quot;:&quot;Pane&quot;,&quot;given&quot;:&quot;F.&quot;,&quot;parse-names&quot;:false,&quot;dropping-particle&quot;:&quot;&quot;,&quot;non-dropping-particle&quot;:&quot;&quot;},{&quot;family&quot;:&quot;Radich&quot;,&quot;given&quot;:&quot;J. P.&quot;,&quot;parse-names&quot;:false,&quot;dropping-particle&quot;:&quot;&quot;,&quot;non-dropping-particle&quot;:&quot;&quot;},{&quot;family&quot;:&quot;Rea&quot;,&quot;given&quot;:&quot;D.&quot;,&quot;parse-names&quot;:false,&quot;dropping-particle&quot;:&quot;&quot;,&quot;non-dropping-particle&quot;:&quot;&quot;},{&quot;family&quot;:&quot;Richter&quot;,&quot;given&quot;:&quot;J.&quot;,&quot;parse-names&quot;:false,&quot;dropping-particle&quot;:&quot;&quot;,&quot;non-dropping-particle&quot;:&quot;&quot;},{&quot;family&quot;:&quot;Rosti&quot;,&quot;given&quot;:&quot;G.&quot;,&quot;parse-names&quot;:false,&quot;dropping-particle&quot;:&quot;&quot;,&quot;non-dropping-particle&quot;:&quot;&quot;},{&quot;family&quot;:&quot;Rousselot&quot;,&quot;given&quot;:&quot;P.&quot;,&quot;parse-names&quot;:false,&quot;dropping-particle&quot;:&quot;&quot;,&quot;non-dropping-particle&quot;:&quot;&quot;},{&quot;family&quot;:&quot;Saglio&quot;,&quot;given&quot;:&quot;G.&quot;,&quot;parse-names&quot;:false,&quot;dropping-particle&quot;:&quot;&quot;,&quot;non-dropping-particle&quot;:&quot;&quot;},{&quot;family&quot;:&quot;Saußele&quot;,&quot;given&quot;:&quot;S.&quot;,&quot;parse-names&quot;:false,&quot;dropping-particle&quot;:&quot;&quot;,&quot;non-dropping-particle&quot;:&quot;&quot;},{&quot;family&quot;:&quot;Soverini&quot;,&quot;given&quot;:&quot;S.&quot;,&quot;parse-names&quot;:false,&quot;dropping-particle&quot;:&quot;&quot;,&quot;non-dropping-particle&quot;:&quot;&quot;},{&quot;family&quot;:&quot;Steegmann&quot;,&quot;given&quot;:&quot;J. L.&quot;,&quot;parse-names&quot;:false,&quot;dropping-particle&quot;:&quot;&quot;,&quot;non-dropping-particle&quot;:&quot;&quot;},{&quot;family&quot;:&quot;Turkina&quot;,&quot;given&quot;:&quot;A.&quot;,&quot;parse-names&quot;:false,&quot;dropping-particle&quot;:&quot;&quot;,&quot;non-dropping-particle&quot;:&quot;&quot;},{&quot;family&quot;:&quot;Zaritskey&quot;,&quot;given&quot;:&quot;A.&quot;,&quot;parse-names&quot;:false,&quot;dropping-particle&quot;:&quot;&quot;,&quot;non-dropping-particle&quot;:&quot;&quot;},{&quot;family&quot;:&quot;Hehlmann&quot;,&quot;given&quot;:&quot;R.&quot;,&quot;parse-names&quot;:false,&quot;dropping-particle&quot;:&quot;&quot;,&quot;non-dropping-particle&quot;:&quot;&quot;}],&quot;container-title&quot;:&quot;Leukemia&quot;,&quot;container-title-short&quot;:&quot;Leukemia&quot;,&quot;DOI&quot;:&quot;10.1038/s41375-020-0776-2&quot;,&quot;ISSN&quot;:&quot;0887-6924&quot;,&quot;issued&quot;:{&quot;date-parts&quot;:[[2020,4,3]]},&quot;page&quot;:&quot;966-984&quot;,&quot;abstract&quot;:&quot;&lt;p&gt;The therapeutic landscape of chronic myeloid leukemia (CML) has profoundly changed over the past 7 years. Most patients with chronic phase (CP) now have a normal life expectancy. Another goal is achieving a stable deep molecular response (DMR) and discontinuing medication for treatment-free remission (TFR). The European LeukemiaNet convened an expert panel to critically evaluate and update the evidence to achieve these goals since its previous recommendations. First-line treatment is a tyrosine kinase inhibitor (TKI; imatinib brand or generic, dasatinib, nilotinib, and bosutinib are available first-line). Generic imatinib is the cost-effective initial treatment in CP. Various contraindications and side-effects of all TKIs should be considered. Patient risk status at diagnosis should be assessed with the new EUTOS long-term survival (ELTS)-score. Monitoring of response should be done by quantitative polymerase chain reaction whenever possible. A change of treatment is recommended when intolerance cannot be ameliorated or when molecular milestones are not reached. Greater than 10% BCR-ABL1 at 3 months indicates treatment failure when confirmed. Allogeneic transplantation continues to be a therapeutic option particularly for advanced phase CML. TKI treatment should be withheld during pregnancy. Treatment discontinuation may be considered in patients with durable DMR with the goal of achieving TFR.&lt;/p&gt;&quot;,&quot;issue&quot;:&quot;4&quot;,&quot;volume&quot;:&quot;34&quot;},&quot;isTemporary&quot;:false},{&quot;id&quot;:&quot;f256ea47-b184-3cd9-9d72-9e80edad6b7b&quot;,&quot;itemData&quot;:{&quot;type&quot;:&quot;article-journal&quot;,&quot;id&quot;:&quot;f256ea47-b184-3cd9-9d72-9e80edad6b7b&quot;,&quot;title&quot;:&quot;Standardized definitions of molecular response in chronic myeloid leukemia&quot;,&quot;author&quot;:[{&quot;family&quot;:&quot;Cross&quot;,&quot;given&quot;:&quot;N C P&quot;,&quot;parse-names&quot;:false,&quot;dropping-particle&quot;:&quot;&quot;,&quot;non-dropping-particle&quot;:&quot;&quot;},{&quot;family&quot;:&quot;White&quot;,&quot;given&quot;:&quot;H E&quot;,&quot;parse-names&quot;:false,&quot;dropping-particle&quot;:&quot;&quot;,&quot;non-dropping-particle&quot;:&quot;&quot;},{&quot;family&quot;:&quot;Müller&quot;,&quot;given&quot;:&quot;M C&quot;,&quot;parse-names&quot;:false,&quot;dropping-particle&quot;:&quot;&quot;,&quot;non-dropping-particle&quot;:&quot;&quot;},{&quot;family&quot;:&quot;Saglio&quot;,&quot;given&quot;:&quot;G&quot;,&quot;parse-names&quot;:false,&quot;dropping-particle&quot;:&quot;&quot;,&quot;non-dropping-particle&quot;:&quot;&quot;},{&quot;family&quot;:&quot;Hochhaus&quot;,&quot;given&quot;:&quot;A&quot;,&quot;parse-names&quot;:false,&quot;dropping-particle&quot;:&quot;&quot;,&quot;non-dropping-particle&quot;:&quot;&quot;}],&quot;container-title&quot;:&quot;Leukemia&quot;,&quot;container-title-short&quot;:&quot;Leukemia&quot;,&quot;DOI&quot;:&quot;10.1038/leu.2012.104&quot;,&quot;ISSN&quot;:&quot;0887-6924&quot;,&quot;issued&quot;:{&quot;date-parts&quot;:[[2012,10,16]]},&quot;page&quot;:&quot;2172-2175&quot;,&quot;issue&quot;:&quot;10&quot;,&quot;volume&quot;:&quot;26&quot;},&quot;isTemporary&quot;:false}]},{&quot;citationID&quot;:&quot;MENDELEY_CITATION_76fdd918-332d-491b-bb47-dfe246289265&quot;,&quot;properties&quot;:{&quot;noteIndex&quot;:0},&quot;isEdited&quot;:false,&quot;manualOverride&quot;:{&quot;isManuallyOverridden&quot;:false,&quot;citeprocText&quot;:&quot;(21)&quot;,&quot;manualOverrideText&quot;:&quot;&quot;},&quot;citationTag&quot;:&quot;MENDELEY_CITATION_v3_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&quot;,&quot;citationItems&quot;:[{&quot;id&quot;:&quot;6d897a2e-dc79-3e86-b29b-bbd28775415e&quot;,&quot;itemData&quot;:{&quot;type&quot;:&quot;article-journal&quot;,&quot;id&quot;:&quot;6d897a2e-dc79-3e86-b29b-bbd28775415e&quot;,&quot;title&quot;:&quot;European LeukemiaNet recommendations for the management of chronic myeloid leukemia: 2013&quot;,&quot;author&quot;:[{&quot;family&quot;:&quot;Baccarani&quot;,&quot;given&quot;:&quot;Michele&quot;,&quot;parse-names&quot;:false,&quot;dropping-particle&quot;:&quot;&quot;,&quot;non-dropping-particle&quot;:&quot;&quot;},{&quot;family&quot;:&quot;Deininger&quot;,&quot;given&quot;:&quot;Michael W.&quot;,&quot;parse-names&quot;:false,&quot;dropping-particle&quot;:&quot;&quot;,&quot;non-dropping-particle&quot;:&quot;&quot;},{&quot;family&quot;:&quot;Rosti&quot;,&quot;given&quot;:&quot;Gianantonio&quot;,&quot;parse-names&quot;:false,&quot;dropping-particle&quot;:&quot;&quot;,&quot;non-dropping-particle&quot;:&quot;&quot;},{&quot;family&quot;:&quot;Hochhaus&quot;,&quot;given&quot;:&quot;Andreas&quot;,&quot;parse-names&quot;:false,&quot;dropping-particle&quot;:&quot;&quot;,&quot;non-dropping-particle&quot;:&quot;&quot;},{&quot;family&quot;:&quot;Soverini&quot;,&quot;given&quot;:&quot;Simona&quot;,&quot;parse-names&quot;:false,&quot;dropping-particle&quot;:&quot;&quot;,&quot;non-dropping-particle&quot;:&quot;&quot;},{&quot;family&quot;:&quot;Apperley&quot;,&quot;given&quot;:&quot;Jane F.&quot;,&quot;parse-names&quot;:false,&quot;dropping-particle&quot;:&quot;&quot;,&quot;non-dropping-particle&quot;:&quot;&quot;},{&quot;family&quot;:&quot;Cervantes&quot;,&quot;given&quot;:&quot;Francisco&quot;,&quot;parse-names&quot;:false,&quot;dropping-particle&quot;:&quot;&quot;,&quot;non-dropping-particle&quot;:&quot;&quot;},{&quot;family&quot;:&quot;Clark&quot;,&quot;given&quot;:&quot;Richard E.&quot;,&quot;parse-names&quot;:false,&quot;dropping-particle&quot;:&quot;&quot;,&quot;non-dropping-particle&quot;:&quot;&quot;},{&quot;family&quot;:&quot;Cortes&quot;,&quot;given&quot;:&quot;Jorge E.&quot;,&quot;parse-names&quot;:false,&quot;dropping-particle&quot;:&quot;&quot;,&quot;non-dropping-particle&quot;:&quot;&quot;},{&quot;family&quot;:&quot;Guilhot&quot;,&quot;given&quot;:&quot;François&quot;,&quot;parse-names&quot;:false,&quot;dropping-particle&quot;:&quot;&quot;,&quot;non-dropping-particle&quot;:&quot;&quot;},{&quot;family&quot;:&quot;Hjorth-Hansen&quot;,&quot;given&quot;:&quot;Henrik&quot;,&quot;parse-names&quot;:false,&quot;dropping-particle&quot;:&quot;&quot;,&quot;non-dropping-particle&quot;:&quot;&quot;},{&quot;family&quot;:&quot;Hughes&quot;,&quot;given&quot;:&quot;Timothy P.&quot;,&quot;parse-names&quot;:false,&quot;dropping-particle&quot;:&quot;&quot;,&quot;non-dropping-particle&quot;:&quot;&quot;},{&quot;family&quot;:&quot;Kantarjian&quot;,&quot;given&quot;:&quot;Hagop M.&quot;,&quot;parse-names&quot;:false,&quot;dropping-particle&quot;:&quot;&quot;,&quot;non-dropping-particle&quot;:&quot;&quot;},{&quot;family&quot;:&quot;Kim&quot;,&quot;given&quot;:&quot;Dong-Wook&quot;,&quot;parse-names&quot;:false,&quot;dropping-particle&quot;:&quot;&quot;,&quot;non-dropping-particle&quot;:&quot;&quot;},{&quot;family&quot;:&quot;Larson&quot;,&quot;given&quot;:&quot;Richard A.&quot;,&quot;parse-names&quot;:false,&quot;dropping-particle&quot;:&quot;&quot;,&quot;non-dropping-particle&quot;:&quot;&quot;},{&quot;family&quot;:&quot;Lipton&quot;,&quot;given&quot;:&quot;Jeffrey H.&quot;,&quot;parse-names&quot;:false,&quot;dropping-particle&quot;:&quot;&quot;,&quot;non-dropping-particle&quot;:&quot;&quot;},{&quot;family&quot;:&quot;Mahon&quot;,&quot;given&quot;:&quot;François-Xavier&quot;,&quot;parse-names&quot;:false,&quot;dropping-particle&quot;:&quot;&quot;,&quot;non-dropping-particle&quot;:&quot;&quot;},{&quot;family&quot;:&quot;Martinelli&quot;,&quot;given&quot;:&quot;Giovanni&quot;,&quot;parse-names&quot;:false,&quot;dropping-particle&quot;:&quot;&quot;,&quot;non-dropping-particle&quot;:&quot;&quot;},{&quot;family&quot;:&quot;Mayer&quot;,&quot;given&quot;:&quot;Jiri&quot;,&quot;parse-names&quot;:false,&quot;dropping-particle&quot;:&quot;&quot;,&quot;non-dropping-particle&quot;:&quot;&quot;},{&quot;family&quot;:&quot;Müller&quot;,&quot;given&quot;:&quot;Martin C.&quot;,&quot;parse-names&quot;:false,&quot;dropping-particle&quot;:&quot;&quot;,&quot;non-dropping-particle&quot;:&quot;&quot;},{&quot;family&quot;:&quot;Niederwieser&quot;,&quot;given&quot;:&quot;Dietger&quot;,&quot;parse-names&quot;:false,&quot;dropping-particle&quot;:&quot;&quot;,&quot;non-dropping-particle&quot;:&quot;&quot;},{&quot;family&quot;:&quot;Pane&quot;,&quot;given&quot;:&quot;Fabrizio&quot;,&quot;parse-names&quot;:false,&quot;dropping-particle&quot;:&quot;&quot;,&quot;non-dropping-particle&quot;:&quot;&quot;},{&quot;family&quot;:&quot;Radich&quot;,&quot;given&quot;:&quot;Jerald P.&quot;,&quot;parse-names&quot;:false,&quot;dropping-particle&quot;:&quot;&quot;,&quot;non-dropping-particle&quot;:&quot;&quot;},{&quot;family&quot;:&quot;Rousselot&quot;,&quot;given&quot;:&quot;Philippe&quot;,&quot;parse-names&quot;:false,&quot;dropping-particle&quot;:&quot;&quot;,&quot;non-dropping-particle&quot;:&quot;&quot;},{&quot;family&quot;:&quot;Saglio&quot;,&quot;given&quot;:&quot;Giuseppe&quot;,&quot;parse-names&quot;:false,&quot;dropping-particle&quot;:&quot;&quot;,&quot;non-dropping-particle&quot;:&quot;&quot;},{&quot;family&quot;:&quot;Saußele&quot;,&quot;given&quot;:&quot;Susanne&quot;,&quot;parse-names&quot;:false,&quot;dropping-particle&quot;:&quot;&quot;,&quot;non-dropping-particle&quot;:&quot;&quot;},{&quot;family&quot;:&quot;Schiffer&quot;,&quot;given&quot;:&quot;Charles&quot;,&quot;parse-names&quot;:false,&quot;dropping-particle&quot;:&quot;&quot;,&quot;non-dropping-particle&quot;:&quot;&quot;},{&quot;family&quot;:&quot;Silver&quot;,&quot;given&quot;:&quot;Richard&quot;,&quot;parse-names&quot;:false,&quot;dropping-particle&quot;:&quot;&quot;,&quot;non-dropping-particle&quot;:&quot;&quot;},{&quot;family&quot;:&quot;Simonsson&quot;,&quot;given&quot;:&quot;Bengt&quot;,&quot;parse-names&quot;:false,&quot;dropping-particle&quot;:&quot;&quot;,&quot;non-dropping-particle&quot;:&quot;&quot;},{&quot;family&quot;:&quot;Steegmann&quot;,&quot;given&quot;:&quot;Juan-Luis&quot;,&quot;parse-names&quot;:false,&quot;dropping-particle&quot;:&quot;&quot;,&quot;non-dropping-particle&quot;:&quot;&quot;},{&quot;family&quot;:&quot;Goldman&quot;,&quot;given&quot;:&quot;John M.&quot;,&quot;parse-names&quot;:false,&quot;dropping-particle&quot;:&quot;&quot;,&quot;non-dropping-particle&quot;:&quot;&quot;},{&quot;family&quot;:&quot;Hehlmann&quot;,&quot;given&quot;:&quot;Rüdiger&quot;,&quot;parse-names&quot;:false,&quot;dropping-particle&quot;:&quot;&quot;,&quot;non-dropping-particle&quot;:&quot;&quot;}],&quot;container-title&quot;:&quot;Blood&quot;,&quot;container-title-short&quot;:&quot;Blood&quot;,&quot;DOI&quot;:&quot;10.1182/blood-2013-05-501569&quot;,&quot;ISSN&quot;:&quot;0006-4971&quot;,&quot;issued&quot;:{&quot;date-parts&quot;:[[2013,8,8]]},&quot;page&quot;:&quot;872-884&quot;,&quot;abstract&quot;:&quot;&lt;p&gt;Advances in chronic myeloid leukemia treatment, particularly regarding tyrosine kinase inhibitors, mandate regular updating of concepts and management. A European LeukemiaNet expert panel reviewed prior and new studies to update recommendations made in 2009. We recommend as initial treatment imatinib, nilotinib, or dasatinib. Response is assessed with standardized real quantitative polymerase chain reaction and/or cytogenetics at 3, 6, and 12 months. BCR-ABL1 transcript levels ≤10% at 3 months, &amp;lt;1% at 6 months, and ≤0.1% from 12 months onward define optimal response, whereas &amp;gt;10% at 6 months and &amp;gt;1% from 12 months onward define failure, mandating a change in treatment. Similarly, partial cytogenetic response (PCyR) at 3 months and complete cytogenetic response (CCyR) from 6 months onward define optimal response, whereas no CyR (Philadelphia chromosome–positive [Ph+] &amp;gt;95%) at 3 months, less than PCyR at 6 months, and less than CCyR from 12 months onward define failure. Between optimal and failure, there is an intermediate warning zone requiring more frequent monitoring. Similar definitions are provided for response to second-line therapy. Specific recommendations are made for patients in the accelerated and blastic phases, and for allogeneic stem cell transplantation. Optimal responders should continue therapy indefinitely, with careful surveillance, or they can be enrolled in controlled studies of treatment discontinuation once a deeper molecular response is achieved.&lt;/p&gt;&quot;,&quot;issue&quot;:&quot;6&quot;,&quot;volume&quot;:&quot;122&quot;},&quot;isTemporary&quot;:false}]},{&quot;citationID&quot;:&quot;MENDELEY_CITATION_f4dee354-40c1-462c-8140-1deb0f7af7ea&quot;,&quot;properties&quot;:{&quot;noteIndex&quot;:0},&quot;isEdited&quot;:false,&quot;manualOverride&quot;:{&quot;isManuallyOverridden&quot;:false,&quot;citeprocText&quot;:&quot;(22)&quot;,&quot;manualOverrideText&quot;:&quot;&quot;},&quot;citationTag&quot;:&quot;MENDELEY_CITATION_v3_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&quot;,&quot;citationItems&quot;:[{&quot;id&quot;:&quot;d38b8fa3-5ca5-3e3e-83b6-a9ce0d3d5018&quot;,&quot;itemData&quot;:{&quot;type&quot;:&quot;article-journal&quot;,&quot;id&quot;:&quot;d38b8fa3-5ca5-3e3e-83b6-a9ce0d3d5018&quot;,&quot;title&quot;:&quot;Prognosis of long-term survival considering disease-specific death in patients with chronic myeloid leukemia&quot;,&quot;author&quot;:[{&quot;family&quot;:&quot;Pfirrmann&quot;,&quot;given&quot;:&quot;M&quot;,&quot;parse-names&quot;:false,&quot;dropping-particle&quot;:&quot;&quot;,&quot;non-dropping-particle&quot;:&quot;&quot;},{&quot;family&quot;:&quot;Baccarani&quot;,&quot;given&quot;:&quot;M&quot;,&quot;parse-names&quot;:false,&quot;dropping-particle&quot;:&quot;&quot;,&quot;non-dropping-particle&quot;:&quot;&quot;},{&quot;family&quot;:&quot;Saussele&quot;,&quot;given&quot;:&quot;S&quot;,&quot;parse-names&quot;:false,&quot;dropping-particle&quot;:&quot;&quot;,&quot;non-dropping-particle&quot;:&quot;&quot;},{&quot;family&quot;:&quot;Guilhot&quot;,&quot;given&quot;:&quot;J&quot;,&quot;parse-names&quot;:false,&quot;dropping-particle&quot;:&quot;&quot;,&quot;non-dropping-particle&quot;:&quot;&quot;},{&quot;family&quot;:&quot;Cervantes&quot;,&quot;given&quot;:&quot;F&quot;,&quot;parse-names&quot;:false,&quot;dropping-particle&quot;:&quot;&quot;,&quot;non-dropping-particle&quot;:&quot;&quot;},{&quot;family&quot;:&quot;Ossenkoppele&quot;,&quot;given&quot;:&quot;G&quot;,&quot;parse-names&quot;:false,&quot;dropping-particle&quot;:&quot;&quot;,&quot;non-dropping-particle&quot;:&quot;&quot;},{&quot;family&quot;:&quot;Hoffmann&quot;,&quot;given&quot;:&quot;V S&quot;,&quot;parse-names&quot;:false,&quot;dropping-particle&quot;:&quot;&quot;,&quot;non-dropping-particle&quot;:&quot;&quot;},{&quot;family&quot;:&quot;Castagnetti&quot;,&quot;given&quot;:&quot;F&quot;,&quot;parse-names&quot;:false,&quot;dropping-particle&quot;:&quot;&quot;,&quot;non-dropping-particle&quot;:&quot;&quot;},{&quot;family&quot;:&quot;Hasford&quot;,&quot;given&quot;:&quot;J&quot;,&quot;parse-names&quot;:false,&quot;dropping-particle&quot;:&quot;&quot;,&quot;non-dropping-particle&quot;:&quot;&quot;},{&quot;family&quot;:&quot;Hehlmann&quot;,&quot;given&quot;:&quot;R&quot;,&quot;parse-names&quot;:false,&quot;dropping-particle&quot;:&quot;&quot;,&quot;non-dropping-particle&quot;:&quot;&quot;},{&quot;family&quot;:&quot;Simonsson&quot;,&quot;given&quot;:&quot;B&quot;,&quot;parse-names&quot;:false,&quot;dropping-particle&quot;:&quot;&quot;,&quot;non-dropping-particle&quot;:&quot;&quot;}],&quot;container-title&quot;:&quot;Leukemia&quot;,&quot;container-title-short&quot;:&quot;Leukemia&quot;,&quot;DOI&quot;:&quot;10.1038/leu.2015.261&quot;,&quot;ISSN&quot;:&quot;0887-6924&quot;,&quot;issued&quot;:{&quot;date-parts&quot;:[[2016,1,29]]},&quot;page&quot;:&quot;48-56&quot;,&quot;issue&quot;:&quot;1&quot;,&quot;volume&quot;:&quot;30&quot;},&quot;isTemporary&quot;:false}]},{&quot;citationID&quot;:&quot;MENDELEY_CITATION_d291ac91-9e2e-4263-874a-e4f9cd31b0e3&quot;,&quot;properties&quot;:{&quot;noteIndex&quot;:0},&quot;isEdited&quot;:false,&quot;manualOverride&quot;:{&quot;isManuallyOverridden&quot;:false,&quot;citeprocText&quot;:&quot;(1,3–5)&quot;,&quot;manualOverrideText&quot;:&quot;&quot;},&quot;citationItems&quot;:[{&quot;id&quot;:&quot;b13bb301-4d1c-30ff-8d5b-2d07081df94c&quot;,&quot;itemData&quot;:{&quot;type&quot;:&quot;article-journal&quot;,&quot;id&quot;:&quot;b13bb301-4d1c-30ff-8d5b-2d07081df94c&quot;,&quot;title&quot;:&quot;European LeukemiaNet 2020 recommendations for treating chronic myeloid leukemia&quot;,&quot;author&quot;:[{&quot;family&quot;:&quot;Hochhaus&quot;,&quot;given&quot;:&quot;A.&quot;,&quot;parse-names&quot;:false,&quot;dropping-particle&quot;:&quot;&quot;,&quot;non-dropping-particle&quot;:&quot;&quot;},{&quot;family&quot;:&quot;Baccarani&quot;,&quot;given&quot;:&quot;M.&quot;,&quot;parse-names&quot;:false,&quot;dropping-particle&quot;:&quot;&quot;,&quot;non-dropping-particle&quot;:&quot;&quot;},{&quot;family&quot;:&quot;Silver&quot;,&quot;given&quot;:&quot;R. T.&quot;,&quot;parse-names&quot;:false,&quot;dropping-particle&quot;:&quot;&quot;,&quot;non-dropping-particle&quot;:&quot;&quot;},{&quot;family&quot;:&quot;Schiffer&quot;,&quot;given&quot;:&quot;C.&quot;,&quot;parse-names&quot;:false,&quot;dropping-particle&quot;:&quot;&quot;,&quot;non-dropping-particle&quot;:&quot;&quot;},{&quot;family&quot;:&quot;Apperley&quot;,&quot;given&quot;:&quot;J. F.&quot;,&quot;parse-names&quot;:false,&quot;dropping-particle&quot;:&quot;&quot;,&quot;non-dropping-particle&quot;:&quot;&quot;},{&quot;family&quot;:&quot;Cervantes&quot;,&quot;given&quot;:&quot;F.&quot;,&quot;parse-names&quot;:false,&quot;dropping-particle&quot;:&quot;&quot;,&quot;non-dropping-particle&quot;:&quot;&quot;},{&quot;family&quot;:&quot;Clark&quot;,&quot;given&quot;:&quot;R. E.&quot;,&quot;parse-names&quot;:false,&quot;dropping-particle&quot;:&quot;&quot;,&quot;non-dropping-particle&quot;:&quot;&quot;},{&quot;family&quot;:&quot;Cortes&quot;,&quot;given&quot;:&quot;J. E.&quot;,&quot;parse-names&quot;:false,&quot;dropping-particle&quot;:&quot;&quot;,&quot;non-dropping-particle&quot;:&quot;&quot;},{&quot;family&quot;:&quot;Deininger&quot;,&quot;given&quot;:&quot;M. W.&quot;,&quot;parse-names&quot;:false,&quot;dropping-particle&quot;:&quot;&quot;,&quot;non-dropping-particle&quot;:&quot;&quot;},{&quot;family&quot;:&quot;Guilhot&quot;,&quot;given&quot;:&quot;F.&quot;,&quot;parse-names&quot;:false,&quot;dropping-particle&quot;:&quot;&quot;,&quot;non-dropping-particle&quot;:&quot;&quot;},{&quot;family&quot;:&quot;Hjorth-Hansen&quot;,&quot;given&quot;:&quot;H.&quot;,&quot;parse-names&quot;:false,&quot;dropping-particle&quot;:&quot;&quot;,&quot;non-dropping-particle&quot;:&quot;&quot;},{&quot;family&quot;:&quot;Hughes&quot;,&quot;given&quot;:&quot;T. P.&quot;,&quot;parse-names&quot;:false,&quot;dropping-particle&quot;:&quot;&quot;,&quot;non-dropping-particle&quot;:&quot;&quot;},{&quot;family&quot;:&quot;Janssen&quot;,&quot;given&quot;:&quot;J. J. W. M.&quot;,&quot;parse-names&quot;:false,&quot;dropping-particle&quot;:&quot;&quot;,&quot;non-dropping-particle&quot;:&quot;&quot;},{&quot;family&quot;:&quot;Kantarjian&quot;,&quot;given&quot;:&quot;H. M.&quot;,&quot;parse-names&quot;:false,&quot;dropping-particle&quot;:&quot;&quot;,&quot;non-dropping-particle&quot;:&quot;&quot;},{&quot;family&quot;:&quot;Kim&quot;,&quot;given&quot;:&quot;D. W.&quot;,&quot;parse-names&quot;:false,&quot;dropping-particle&quot;:&quot;&quot;,&quot;non-dropping-particle&quot;:&quot;&quot;},{&quot;family&quot;:&quot;Larson&quot;,&quot;given&quot;:&quot;R. A.&quot;,&quot;parse-names&quot;:false,&quot;dropping-particle&quot;:&quot;&quot;,&quot;non-dropping-particle&quot;:&quot;&quot;},{&quot;family&quot;:&quot;Lipton&quot;,&quot;given&quot;:&quot;J. H.&quot;,&quot;parse-names&quot;:false,&quot;dropping-particle&quot;:&quot;&quot;,&quot;non-dropping-particle&quot;:&quot;&quot;},{&quot;family&quot;:&quot;Mahon&quot;,&quot;given&quot;:&quot;F. X.&quot;,&quot;parse-names&quot;:false,&quot;dropping-particle&quot;:&quot;&quot;,&quot;non-dropping-particle&quot;:&quot;&quot;},{&quot;family&quot;:&quot;Mayer&quot;,&quot;given&quot;:&quot;J.&quot;,&quot;parse-names&quot;:false,&quot;dropping-particle&quot;:&quot;&quot;,&quot;non-dropping-particle&quot;:&quot;&quot;},{&quot;family&quot;:&quot;Nicolini&quot;,&quot;given&quot;:&quot;F.&quot;,&quot;parse-names&quot;:false,&quot;dropping-particle&quot;:&quot;&quot;,&quot;non-dropping-particle&quot;:&quot;&quot;},{&quot;family&quot;:&quot;Niederwieser&quot;,&quot;given&quot;:&quot;D.&quot;,&quot;parse-names&quot;:false,&quot;dropping-particle&quot;:&quot;&quot;,&quot;non-dropping-particle&quot;:&quot;&quot;},{&quot;family&quot;:&quot;Pane&quot;,&quot;given&quot;:&quot;F.&quot;,&quot;parse-names&quot;:false,&quot;dropping-particle&quot;:&quot;&quot;,&quot;non-dropping-particle&quot;:&quot;&quot;},{&quot;family&quot;:&quot;Radich&quot;,&quot;given&quot;:&quot;J. P.&quot;,&quot;parse-names&quot;:false,&quot;dropping-particle&quot;:&quot;&quot;,&quot;non-dropping-particle&quot;:&quot;&quot;},{&quot;family&quot;:&quot;Rea&quot;,&quot;given&quot;:&quot;D.&quot;,&quot;parse-names&quot;:false,&quot;dropping-particle&quot;:&quot;&quot;,&quot;non-dropping-particle&quot;:&quot;&quot;},{&quot;family&quot;:&quot;Richter&quot;,&quot;given&quot;:&quot;J.&quot;,&quot;parse-names&quot;:false,&quot;dropping-particle&quot;:&quot;&quot;,&quot;non-dropping-particle&quot;:&quot;&quot;},{&quot;family&quot;:&quot;Rosti&quot;,&quot;given&quot;:&quot;G.&quot;,&quot;parse-names&quot;:false,&quot;dropping-particle&quot;:&quot;&quot;,&quot;non-dropping-particle&quot;:&quot;&quot;},{&quot;family&quot;:&quot;Rousselot&quot;,&quot;given&quot;:&quot;P.&quot;,&quot;parse-names&quot;:false,&quot;dropping-particle&quot;:&quot;&quot;,&quot;non-dropping-particle&quot;:&quot;&quot;},{&quot;family&quot;:&quot;Saglio&quot;,&quot;given&quot;:&quot;G.&quot;,&quot;parse-names&quot;:false,&quot;dropping-particle&quot;:&quot;&quot;,&quot;non-dropping-particle&quot;:&quot;&quot;},{&quot;family&quot;:&quot;Saußele&quot;,&quot;given&quot;:&quot;S.&quot;,&quot;parse-names&quot;:false,&quot;dropping-particle&quot;:&quot;&quot;,&quot;non-dropping-particle&quot;:&quot;&quot;},{&quot;family&quot;:&quot;Soverini&quot;,&quot;given&quot;:&quot;S.&quot;,&quot;parse-names&quot;:false,&quot;dropping-particle&quot;:&quot;&quot;,&quot;non-dropping-particle&quot;:&quot;&quot;},{&quot;family&quot;:&quot;Steegmann&quot;,&quot;given&quot;:&quot;J. L.&quot;,&quot;parse-names&quot;:false,&quot;dropping-particle&quot;:&quot;&quot;,&quot;non-dropping-particle&quot;:&quot;&quot;},{&quot;family&quot;:&quot;Turkina&quot;,&quot;given&quot;:&quot;A.&quot;,&quot;parse-names&quot;:false,&quot;dropping-particle&quot;:&quot;&quot;,&quot;non-dropping-particle&quot;:&quot;&quot;},{&quot;family&quot;:&quot;Zaritskey&quot;,&quot;given&quot;:&quot;A.&quot;,&quot;parse-names&quot;:false,&quot;dropping-particle&quot;:&quot;&quot;,&quot;non-dropping-particle&quot;:&quot;&quot;},{&quot;family&quot;:&quot;Hehlmann&quot;,&quot;given&quot;:&quot;R.&quot;,&quot;parse-names&quot;:false,&quot;dropping-particle&quot;:&quot;&quot;,&quot;non-dropping-particle&quot;:&quot;&quot;}],&quot;container-title&quot;:&quot;Leukemia&quot;,&quot;container-title-short&quot;:&quot;Leukemia&quot;,&quot;DOI&quot;:&quot;10.1038/s41375-020-0776-2&quot;,&quot;ISSN&quot;:&quot;0887-6924&quot;,&quot;issued&quot;:{&quot;date-parts&quot;:[[2020,4,3]]},&quot;page&quot;:&quot;966-984&quot;,&quot;abstract&quot;:&quot;&lt;p&gt;The therapeutic landscape of chronic myeloid leukemia (CML) has profoundly changed over the past 7 years. Most patients with chronic phase (CP) now have a normal life expectancy. Another goal is achieving a stable deep molecular response (DMR) and discontinuing medication for treatment-free remission (TFR). The European LeukemiaNet convened an expert panel to critically evaluate and update the evidence to achieve these goals since its previous recommendations. First-line treatment is a tyrosine kinase inhibitor (TKI; imatinib brand or generic, dasatinib, nilotinib, and bosutinib are available first-line). Generic imatinib is the cost-effective initial treatment in CP. Various contraindications and side-effects of all TKIs should be considered. Patient risk status at diagnosis should be assessed with the new EUTOS long-term survival (ELTS)-score. Monitoring of response should be done by quantitative polymerase chain reaction whenever possible. A change of treatment is recommended when intolerance cannot be ameliorated or when molecular milestones are not reached. Greater than 10% BCR-ABL1 at 3 months indicates treatment failure when confirmed. Allogeneic transplantation continues to be a therapeutic option particularly for advanced phase CML. TKI treatment should be withheld during pregnancy. Treatment discontinuation may be considered in patients with durable DMR with the goal of achieving TFR.&lt;/p&gt;&quot;,&quot;issue&quot;:&quot;4&quot;,&quot;volume&quot;:&quot;34&quot;},&quot;isTemporary&quot;:false},{&quot;id&quot;:&quot;2560778e-aebf-359b-b47e-5bde03bbf35e&quot;,&quot;itemData&quot;:{&quot;type&quot;:&quot;article-journal&quot;,&quot;id&quot;:&quot;2560778e-aebf-359b-b47e-5bde03bbf35e&quot;,&quot;title&quot;:&quot;Is there a best TKI for chronic phase CML?&quot;,&quot;author&quot;:[{&quot;family&quot;:&quot;Larson&quot;,&quot;given&quot;:&quot;Richard A.&quot;,&quot;parse-names&quot;:false,&quot;dropping-particle&quot;:&quot;&quot;,&quot;non-dropping-particle&quot;:&quot;&quot;}],&quot;container-title&quot;:&quot;Blood&quot;,&quot;container-title-short&quot;:&quot;Blood&quot;,&quot;DOI&quot;:&quot;10.1182/blood-2015-06-641043&quot;,&quot;ISSN&quot;:&quot;0006-4971&quot;,&quot;issued&quot;:{&quot;date-parts&quot;:[[2015,11,19]]},&quot;page&quot;:&quot;2370-2375&quot;,&quot;abstract&quot;:&quot;&lt;p&gt;The development of BCR/ABL1 tyrosine kinase inhibitors (TKIs) over the past 20 years has dramatically improved the outcomes for patients with every stage of Philadelphia chromosome-positive (Ph+) chronic myeloid leukemia (CML). Clinicians now have access to 5 oral, generally well-tolerated, and highly effective TKIs. How should these agents be used for an individual patient to ensure the best possible duration and quality-of-life, to avoid treatment-related complications, and potentially to achieve a cure at an affordable cost? Because CML patients may need to continue TKI therapy indefinitely, the long-term safety of each treatment option must be considered. Evidence-based care requires an understanding of the optimal use of these drugs, their specific early and late toxicities, the prognostic significance of achieving treatment milestones, and the critical importance of molecular monitoring. Efficacy is important, but treatment choice does not depend only on efficacy. Choosing among various treatment options is informed by understanding the distinct benefits and risks of each agent, along with careful consideration of patient-specific factors, such as risk status, age, and comorbidities.&lt;/p&gt;&quot;,&quot;issue&quot;:&quot;21&quot;,&quot;volume&quot;:&quot;126&quot;},&quot;isTemporary&quot;:false},{&quot;id&quot;:&quot;871267f0-fddb-34c0-8e83-634bce2a4ffb&quot;,&quot;itemData&quot;:{&quot;type&quot;:&quot;article-journal&quot;,&quot;id&quot;:&quot;871267f0-fddb-34c0-8e83-634bce2a4ffb&quot;,&quot;title&quot;:&quot;Chronic myeloid leukemia: First‐line drug of choice&quot;,&quot;author&quot;:[{&quot;family&quot;:&quot;Jabbour&quot;,&quot;given&quot;:&quot;Elias&quot;,&quot;parse-names&quot;:false,&quot;dropping-particle&quot;:&quot;&quot;,&quot;non-dropping-particle&quot;:&quot;&quot;}],&quot;container-title&quot;:&quot;American Journal of Hematology&quot;,&quot;container-title-short&quot;:&quot;Am J Hematol&quot;,&quot;DOI&quot;:&quot;10.1002/ajh.24249&quot;,&quot;ISSN&quot;:&quot;0361-8609&quot;,&quot;issued&quot;:{&quot;date-parts&quot;:[[2016,1,23]]},&quot;page&quot;:&quot;59-66&quot;,&quot;abstract&quot;:&quot;&lt;p&gt;The advent of tyrosine kinase inhibitors (TKIs) has drastically changed the treatment outcome of chronic myeloid leukemia (CML). Imatinib was the first TKI approved, and has been considered the standard of care for more than a decade. Second generation compounds, namely dasatinib and nilotinib, are highly effective in newly diagnosed patients as well as those who fail imatinib. Second generation TKIs have been demonstrated to induce deeper and faster responses compared to imatinib, however no survival advantage has been observed so far. Today, the expected survival of CML patients, if properly managed, is likely to be similar to the general population. Clinicians are faced the challenge of making decision for which TKI to choose upfront. Comorbidities of the patient, the side effect profile, and the cost of the TKI of interest should be an important consideration in decision making. Whatever TKI is chosen as frontline, noncompliance or treatment failure should be recognized early as a prompt intervention increases the chance of achieving best possible response. Herein, we review the frontline options for the management of patients with CML and how to best choose these agents. Am. J. Hematol. 91:59–66, 2016. © 2015 Wiley Periodicals, Inc.&lt;/p&gt;&quot;,&quot;issue&quot;:&quot;1&quot;,&quot;volume&quot;:&quot;91&quot;},&quot;isTemporary&quot;:false},{&quot;id&quot;:&quot;6e220b26-d115-3f10-bf3a-f2a19347b76c&quot;,&quot;itemData&quot;:{&quot;type&quot;:&quot;article-journal&quot;,&quot;id&quot;:&quot;6e220b26-d115-3f10-bf3a-f2a19347b76c&quot;,&quot;title&quot;:&quot;Chronic Myeloid Leukemia, Version 2.2024, NCCN Clinical Practice Guidelines in Oncology&quot;,&quot;author&quot;:[{&quot;family&quot;:&quot;Shah&quot;,&quot;given&quot;:&quot;Neil P.&quot;,&quot;parse-names&quot;:false,&quot;dropping-particle&quot;:&quot;&quot;,&quot;non-dropping-particle&quot;:&quot;&quot;},{&quot;family&quot;:&quot;Bhatia&quot;,&quot;given&quot;:&quot;Ravi&quot;,&quot;parse-names&quot;:false,&quot;dropping-particle&quot;:&quot;&quot;,&quot;non-dropping-particle&quot;:&quot;&quot;},{&quot;family&quot;:&quot;Altman&quot;,&quot;given&quot;:&quot;Jessica K.&quot;,&quot;parse-names&quot;:false,&quot;dropping-particle&quot;:&quot;&quot;,&quot;non-dropping-particle&quot;:&quot;&quot;},{&quot;family&quot;:&quot;Amaya&quot;,&quot;given&quot;:&quot;Maria&quot;,&quot;parse-names&quot;:false,&quot;dropping-particle&quot;:&quot;&quot;,&quot;non-dropping-particle&quot;:&quot;&quot;},{&quot;family&quot;:&quot;Begna&quot;,&quot;given&quot;:&quot;Kebede H.&quot;,&quot;parse-names&quot;:false,&quot;dropping-particle&quot;:&quot;&quot;,&quot;non-dropping-particle&quot;:&quot;&quot;},{&quot;family&quot;:&quot;Berman&quot;,&quot;given&quot;:&quot;Ellin&quot;,&quot;parse-names&quot;:false,&quot;dropping-particle&quot;:&quot;&quot;,&quot;non-dropping-particle&quot;:&quot;&quot;},{&quot;family&quot;:&quot;Chan&quot;,&quot;given&quot;:&quot;Onyee&quot;,&quot;parse-names&quot;:false,&quot;dropping-particle&quot;:&quot;&quot;,&quot;non-dropping-particle&quot;:&quot;&quot;},{&quot;family&quot;:&quot;Clements&quot;,&quot;given&quot;:&quot;Joan&quot;,&quot;parse-names&quot;:false,&quot;dropping-particle&quot;:&quot;&quot;,&quot;non-dropping-particle&quot;:&quot;&quot;},{&quot;family&quot;:&quot;Collins&quot;,&quot;given&quot;:&quot;Robert H.&quot;,&quot;parse-names&quot;:false,&quot;dropping-particle&quot;:&quot;&quot;,&quot;non-dropping-particle&quot;:&quot;&quot;},{&quot;family&quot;:&quot;Curtin&quot;,&quot;given&quot;:&quot;Peter T.&quot;,&quot;parse-names&quot;:false,&quot;dropping-particle&quot;:&quot;&quot;,&quot;non-dropping-particle&quot;:&quot;&quot;},{&quot;family&quot;:&quot;DeAngelo&quot;,&quot;given&quot;:&quot;Daniel J.&quot;,&quot;parse-names&quot;:false,&quot;dropping-particle&quot;:&quot;&quot;,&quot;non-dropping-particle&quot;:&quot;&quot;},{&quot;family&quot;:&quot;Drazer&quot;,&quot;given&quot;:&quot;Michael&quot;,&quot;parse-names&quot;:false,&quot;dropping-particle&quot;:&quot;&quot;,&quot;non-dropping-particle&quot;:&quot;&quot;},{&quot;family&quot;:&quot;Maness&quot;,&quot;given&quot;:&quot;Lori&quot;,&quot;parse-names&quot;:false,&quot;dropping-particle&quot;:&quot;&quot;,&quot;non-dropping-particle&quot;:&quot;&quot;},{&quot;family&quot;:&quot;Metheny&quot;,&quot;given&quot;:&quot;Leland&quot;,&quot;parse-names&quot;:false,&quot;dropping-particle&quot;:&quot;&quot;,&quot;non-dropping-particle&quot;:&quot;&quot;},{&quot;family&quot;:&quot;Mohan&quot;,&quot;given&quot;:&quot;Sanjay&quot;,&quot;parse-names&quot;:false,&quot;dropping-particle&quot;:&quot;&quot;,&quot;non-dropping-particle&quot;:&quot;&quot;},{&quot;family&quot;:&quot;Moore&quot;,&quot;given&quot;:&quot;Joseph O.&quot;,&quot;parse-names&quot;:false,&quot;dropping-particle&quot;:&quot;&quot;,&quot;non-dropping-particle&quot;:&quot;&quot;},{&quot;family&quot;:&quot;Oehler&quot;,&quot;given&quot;:&quot;Vivian&quot;,&quot;parse-names&quot;:false,&quot;dropping-particle&quot;:&quot;&quot;,&quot;non-dropping-particle&quot;:&quot;&quot;},{&quot;family&quot;:&quot;Pratz&quot;,&quot;given&quot;:&quot;Keith&quot;,&quot;parse-names&quot;:false,&quot;dropping-particle&quot;:&quot;&quot;,&quot;non-dropping-particle&quot;:&quot;&quot;},{&quot;family&quot;:&quot;Pusic&quot;,&quot;given&quot;:&quot;Iskra&quot;,&quot;parse-names&quot;:false,&quot;dropping-particle&quot;:&quot;&quot;,&quot;non-dropping-particle&quot;:&quot;&quot;},{&quot;family&quot;:&quot;Rose&quot;,&quot;given&quot;:&quot;Michal G.&quot;,&quot;parse-names&quot;:false,&quot;dropping-particle&quot;:&quot;&quot;,&quot;non-dropping-particle&quot;:&quot;&quot;},{&quot;family&quot;:&quot;Shomali&quot;,&quot;given&quot;:&quot;William&quot;,&quot;parse-names&quot;:false,&quot;dropping-particle&quot;:&quot;&quot;,&quot;non-dropping-particle&quot;:&quot;&quot;},{&quot;family&quot;:&quot;Smith&quot;,&quot;given&quot;:&quot;B. Douglas&quot;,&quot;parse-names&quot;:false,&quot;dropping-particle&quot;:&quot;&quot;,&quot;non-dropping-particle&quot;:&quot;&quot;},{&quot;family&quot;:&quot;Styler&quot;,&quot;given&quot;:&quot;Michael&quot;,&quot;parse-names&quot;:false,&quot;dropping-particle&quot;:&quot;&quot;,&quot;non-dropping-particle&quot;:&quot;&quot;},{&quot;family&quot;:&quot;Talpaz&quot;,&quot;given&quot;:&quot;Moshe&quot;,&quot;parse-names&quot;:false,&quot;dropping-particle&quot;:&quot;&quot;,&quot;non-dropping-particle&quot;:&quot;&quot;},{&quot;family&quot;:&quot;Tanaka&quot;,&quot;given&quot;:&quot;Tiffany N.&quot;,&quot;parse-names&quot;:false,&quot;dropping-particle&quot;:&quot;&quot;,&quot;non-dropping-particle&quot;:&quot;&quot;},{&quot;family&quot;:&quot;Tantravahi&quot;,&quot;given&quot;:&quot;Srinivas&quot;,&quot;parse-names&quot;:false,&quot;dropping-particle&quot;:&quot;&quot;,&quot;non-dropping-particle&quot;:&quot;&quot;},{&quot;family&quot;:&quot;Thompson&quot;,&quot;given&quot;:&quot;James&quot;,&quot;parse-names&quot;:false,&quot;dropping-particle&quot;:&quot;&quot;,&quot;non-dropping-particle&quot;:&quot;&quot;},{&quot;family&quot;:&quot;Tsai&quot;,&quot;given&quot;:&quot;Steven&quot;,&quot;parse-names&quot;:false,&quot;dropping-particle&quot;:&quot;&quot;,&quot;non-dropping-particle&quot;:&quot;&quot;},{&quot;family&quot;:&quot;Vaughn&quot;,&quot;given&quot;:&quot;Jennifer&quot;,&quot;parse-names&quot;:false,&quot;dropping-particle&quot;:&quot;&quot;,&quot;non-dropping-particle&quot;:&quot;&quot;},{&quot;family&quot;:&quot;Welborn&quot;,&quot;given&quot;:&quot;Jeanna&quot;,&quot;parse-names&quot;:false,&quot;dropping-particle&quot;:&quot;&quot;,&quot;non-dropping-particle&quot;:&quot;&quot;},{&quot;family&quot;:&quot;Yang&quot;,&quot;given&quot;:&quot;David T.&quot;,&quot;parse-names&quot;:false,&quot;dropping-particle&quot;:&quot;&quot;,&quot;non-dropping-particle&quot;:&quot;&quot;},{&quot;family&quot;:&quot;Sundar&quot;,&quot;given&quot;:&quot;Hema&quot;,&quot;parse-names&quot;:false,&quot;dropping-particle&quot;:&quot;&quot;,&quot;non-dropping-particle&quot;:&quot;&quot;},{&quot;family&quot;:&quot;Gregory&quot;,&quot;given&quot;:&quot;Kristina&quot;,&quot;parse-names&quot;:false,&quot;dropping-particle&quot;:&quot;&quot;,&quot;non-dropping-particle&quot;:&quot;&quot;}],&quot;container-title&quot;:&quot;Journal of the National Comprehensive Cancer Network&quot;,&quot;DOI&quot;:&quot;10.6004/jnccn.2024.0007&quot;,&quot;ISSN&quot;:&quot;1540-1405&quot;,&quot;issued&quot;:{&quot;date-parts&quot;:[[2024,2]]},&quot;page&quot;:&quot;43-69&quot;,&quot;abstract&quot;:&quot;&lt;p&gt; Chronic myeloid leukemia (CML) is defined by the presence of Philadelphia chromosome resulting from a reciprocal translocation between chromosomes 9 and 22 [t9;22] that gives rise to a &lt;italic&gt;BCR::ABL1&lt;/italic&gt; fusion gene. CML occurs in 3 different phases (chronic, accelerated, and blast phase) and is usually diagnosed in the chronic phase in developed countries. Tyrosine kinase inhibitor (TKI) therapy is a highly effective treatment option for patients with chronic phase–CML. The primary goal of TKI therapy in patients with chronic phase–CML is to prevent disease progression to accelerated phase–CML or blast phase–CML. Discontinuation of TKI therapy with careful monitoring is feasible in selected patients. This manuscript discusses the recommendations outlined in the NCCN Guidelines for the diagnosis and management of patients with chronic phase–CML. &lt;/p&gt;&quot;,&quot;issue&quot;:&quot;1&quot;,&quot;volume&quot;:&quot;22&quot;},&quot;isTemporary&quot;:false}],&quot;citationTag&quot;:&quot;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&quot;},{&quot;citationID&quot;:&quot;MENDELEY_CITATION_0942d03e-249a-47d9-8d2e-8f4d4cf4cf4f&quot;,&quot;properties&quot;:{&quot;noteIndex&quot;:0},&quot;isEdited&quot;:false,&quot;manualOverride&quot;:{&quot;isManuallyOverridden&quot;:false,&quot;citeprocText&quot;:&quot;(21)&quot;,&quot;manualOverrideText&quot;:&quot;&quot;},&quot;citationTag&quot;:&quot;MENDELEY_CITATION_v3_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&quot;,&quot;citationItems&quot;:[{&quot;id&quot;:&quot;6d897a2e-dc79-3e86-b29b-bbd28775415e&quot;,&quot;itemData&quot;:{&quot;type&quot;:&quot;article-journal&quot;,&quot;id&quot;:&quot;6d897a2e-dc79-3e86-b29b-bbd28775415e&quot;,&quot;title&quot;:&quot;European LeukemiaNet recommendations for the management of chronic myeloid leukemia: 2013&quot;,&quot;author&quot;:[{&quot;family&quot;:&quot;Baccarani&quot;,&quot;given&quot;:&quot;Michele&quot;,&quot;parse-names&quot;:false,&quot;dropping-particle&quot;:&quot;&quot;,&quot;non-dropping-particle&quot;:&quot;&quot;},{&quot;family&quot;:&quot;Deininger&quot;,&quot;given&quot;:&quot;Michael W.&quot;,&quot;parse-names&quot;:false,&quot;dropping-particle&quot;:&quot;&quot;,&quot;non-dropping-particle&quot;:&quot;&quot;},{&quot;family&quot;:&quot;Rosti&quot;,&quot;given&quot;:&quot;Gianantonio&quot;,&quot;parse-names&quot;:false,&quot;dropping-particle&quot;:&quot;&quot;,&quot;non-dropping-particle&quot;:&quot;&quot;},{&quot;family&quot;:&quot;Hochhaus&quot;,&quot;given&quot;:&quot;Andreas&quot;,&quot;parse-names&quot;:false,&quot;dropping-particle&quot;:&quot;&quot;,&quot;non-dropping-particle&quot;:&quot;&quot;},{&quot;family&quot;:&quot;Soverini&quot;,&quot;given&quot;:&quot;Simona&quot;,&quot;parse-names&quot;:false,&quot;dropping-particle&quot;:&quot;&quot;,&quot;non-dropping-particle&quot;:&quot;&quot;},{&quot;family&quot;:&quot;Apperley&quot;,&quot;given&quot;:&quot;Jane F.&quot;,&quot;parse-names&quot;:false,&quot;dropping-particle&quot;:&quot;&quot;,&quot;non-dropping-particle&quot;:&quot;&quot;},{&quot;family&quot;:&quot;Cervantes&quot;,&quot;given&quot;:&quot;Francisco&quot;,&quot;parse-names&quot;:false,&quot;dropping-particle&quot;:&quot;&quot;,&quot;non-dropping-particle&quot;:&quot;&quot;},{&quot;family&quot;:&quot;Clark&quot;,&quot;given&quot;:&quot;Richard E.&quot;,&quot;parse-names&quot;:false,&quot;dropping-particle&quot;:&quot;&quot;,&quot;non-dropping-particle&quot;:&quot;&quot;},{&quot;family&quot;:&quot;Cortes&quot;,&quot;given&quot;:&quot;Jorge E.&quot;,&quot;parse-names&quot;:false,&quot;dropping-particle&quot;:&quot;&quot;,&quot;non-dropping-particle&quot;:&quot;&quot;},{&quot;family&quot;:&quot;Guilhot&quot;,&quot;given&quot;:&quot;François&quot;,&quot;parse-names&quot;:false,&quot;dropping-particle&quot;:&quot;&quot;,&quot;non-dropping-particle&quot;:&quot;&quot;},{&quot;family&quot;:&quot;Hjorth-Hansen&quot;,&quot;given&quot;:&quot;Henrik&quot;,&quot;parse-names&quot;:false,&quot;dropping-particle&quot;:&quot;&quot;,&quot;non-dropping-particle&quot;:&quot;&quot;},{&quot;family&quot;:&quot;Hughes&quot;,&quot;given&quot;:&quot;Timothy P.&quot;,&quot;parse-names&quot;:false,&quot;dropping-particle&quot;:&quot;&quot;,&quot;non-dropping-particle&quot;:&quot;&quot;},{&quot;family&quot;:&quot;Kantarjian&quot;,&quot;given&quot;:&quot;Hagop M.&quot;,&quot;parse-names&quot;:false,&quot;dropping-particle&quot;:&quot;&quot;,&quot;non-dropping-particle&quot;:&quot;&quot;},{&quot;family&quot;:&quot;Kim&quot;,&quot;given&quot;:&quot;Dong-Wook&quot;,&quot;parse-names&quot;:false,&quot;dropping-particle&quot;:&quot;&quot;,&quot;non-dropping-particle&quot;:&quot;&quot;},{&quot;family&quot;:&quot;Larson&quot;,&quot;given&quot;:&quot;Richard A.&quot;,&quot;parse-names&quot;:false,&quot;dropping-particle&quot;:&quot;&quot;,&quot;non-dropping-particle&quot;:&quot;&quot;},{&quot;family&quot;:&quot;Lipton&quot;,&quot;given&quot;:&quot;Jeffrey H.&quot;,&quot;parse-names&quot;:false,&quot;dropping-particle&quot;:&quot;&quot;,&quot;non-dropping-particle&quot;:&quot;&quot;},{&quot;family&quot;:&quot;Mahon&quot;,&quot;given&quot;:&quot;François-Xavier&quot;,&quot;parse-names&quot;:false,&quot;dropping-particle&quot;:&quot;&quot;,&quot;non-dropping-particle&quot;:&quot;&quot;},{&quot;family&quot;:&quot;Martinelli&quot;,&quot;given&quot;:&quot;Giovanni&quot;,&quot;parse-names&quot;:false,&quot;dropping-particle&quot;:&quot;&quot;,&quot;non-dropping-particle&quot;:&quot;&quot;},{&quot;family&quot;:&quot;Mayer&quot;,&quot;given&quot;:&quot;Jiri&quot;,&quot;parse-names&quot;:false,&quot;dropping-particle&quot;:&quot;&quot;,&quot;non-dropping-particle&quot;:&quot;&quot;},{&quot;family&quot;:&quot;Müller&quot;,&quot;given&quot;:&quot;Martin C.&quot;,&quot;parse-names&quot;:false,&quot;dropping-particle&quot;:&quot;&quot;,&quot;non-dropping-particle&quot;:&quot;&quot;},{&quot;family&quot;:&quot;Niederwieser&quot;,&quot;given&quot;:&quot;Dietger&quot;,&quot;parse-names&quot;:false,&quot;dropping-particle&quot;:&quot;&quot;,&quot;non-dropping-particle&quot;:&quot;&quot;},{&quot;family&quot;:&quot;Pane&quot;,&quot;given&quot;:&quot;Fabrizio&quot;,&quot;parse-names&quot;:false,&quot;dropping-particle&quot;:&quot;&quot;,&quot;non-dropping-particle&quot;:&quot;&quot;},{&quot;family&quot;:&quot;Radich&quot;,&quot;given&quot;:&quot;Jerald P.&quot;,&quot;parse-names&quot;:false,&quot;dropping-particle&quot;:&quot;&quot;,&quot;non-dropping-particle&quot;:&quot;&quot;},{&quot;family&quot;:&quot;Rousselot&quot;,&quot;given&quot;:&quot;Philippe&quot;,&quot;parse-names&quot;:false,&quot;dropping-particle&quot;:&quot;&quot;,&quot;non-dropping-particle&quot;:&quot;&quot;},{&quot;family&quot;:&quot;Saglio&quot;,&quot;given&quot;:&quot;Giuseppe&quot;,&quot;parse-names&quot;:false,&quot;dropping-particle&quot;:&quot;&quot;,&quot;non-dropping-particle&quot;:&quot;&quot;},{&quot;family&quot;:&quot;Saußele&quot;,&quot;given&quot;:&quot;Susanne&quot;,&quot;parse-names&quot;:false,&quot;dropping-particle&quot;:&quot;&quot;,&quot;non-dropping-particle&quot;:&quot;&quot;},{&quot;family&quot;:&quot;Schiffer&quot;,&quot;given&quot;:&quot;Charles&quot;,&quot;parse-names&quot;:false,&quot;dropping-particle&quot;:&quot;&quot;,&quot;non-dropping-particle&quot;:&quot;&quot;},{&quot;family&quot;:&quot;Silver&quot;,&quot;given&quot;:&quot;Richard&quot;,&quot;parse-names&quot;:false,&quot;dropping-particle&quot;:&quot;&quot;,&quot;non-dropping-particle&quot;:&quot;&quot;},{&quot;family&quot;:&quot;Simonsson&quot;,&quot;given&quot;:&quot;Bengt&quot;,&quot;parse-names&quot;:false,&quot;dropping-particle&quot;:&quot;&quot;,&quot;non-dropping-particle&quot;:&quot;&quot;},{&quot;family&quot;:&quot;Steegmann&quot;,&quot;given&quot;:&quot;Juan-Luis&quot;,&quot;parse-names&quot;:false,&quot;dropping-particle&quot;:&quot;&quot;,&quot;non-dropping-particle&quot;:&quot;&quot;},{&quot;family&quot;:&quot;Goldman&quot;,&quot;given&quot;:&quot;John M.&quot;,&quot;parse-names&quot;:false,&quot;dropping-particle&quot;:&quot;&quot;,&quot;non-dropping-particle&quot;:&quot;&quot;},{&quot;family&quot;:&quot;Hehlmann&quot;,&quot;given&quot;:&quot;Rüdiger&quot;,&quot;parse-names&quot;:false,&quot;dropping-particle&quot;:&quot;&quot;,&quot;non-dropping-particle&quot;:&quot;&quot;}],&quot;container-title&quot;:&quot;Blood&quot;,&quot;container-title-short&quot;:&quot;Blood&quot;,&quot;DOI&quot;:&quot;10.1182/blood-2013-05-501569&quot;,&quot;ISSN&quot;:&quot;0006-4971&quot;,&quot;issued&quot;:{&quot;date-parts&quot;:[[2013,8,8]]},&quot;page&quot;:&quot;872-884&quot;,&quot;abstract&quot;:&quot;&lt;p&gt;Advances in chronic myeloid leukemia treatment, particularly regarding tyrosine kinase inhibitors, mandate regular updating of concepts and management. A European LeukemiaNet expert panel reviewed prior and new studies to update recommendations made in 2009. We recommend as initial treatment imatinib, nilotinib, or dasatinib. Response is assessed with standardized real quantitative polymerase chain reaction and/or cytogenetics at 3, 6, and 12 months. BCR-ABL1 transcript levels ≤10% at 3 months, &amp;lt;1% at 6 months, and ≤0.1% from 12 months onward define optimal response, whereas &amp;gt;10% at 6 months and &amp;gt;1% from 12 months onward define failure, mandating a change in treatment. Similarly, partial cytogenetic response (PCyR) at 3 months and complete cytogenetic response (CCyR) from 6 months onward define optimal response, whereas no CyR (Philadelphia chromosome–positive [Ph+] &amp;gt;95%) at 3 months, less than PCyR at 6 months, and less than CCyR from 12 months onward define failure. Between optimal and failure, there is an intermediate warning zone requiring more frequent monitoring. Similar definitions are provided for response to second-line therapy. Specific recommendations are made for patients in the accelerated and blastic phases, and for allogeneic stem cell transplantation. Optimal responders should continue therapy indefinitely, with careful surveillance, or they can be enrolled in controlled studies of treatment discontinuation once a deeper molecular response is achieved.&lt;/p&gt;&quot;,&quot;issue&quot;:&quot;6&quot;,&quot;volume&quot;:&quot;122&quot;},&quot;isTemporary&quot;:false}]},{&quot;citationID&quot;:&quot;MENDELEY_CITATION_319ed59d-d133-4c1f-b265-20794236f260&quot;,&quot;properties&quot;:{&quot;noteIndex&quot;:0},&quot;isEdited&quot;:false,&quot;manualOverride&quot;:{&quot;isManuallyOverridden&quot;:false,&quot;citeprocText&quot;:&quot;(1,3)&quot;,&quot;manualOverrideText&quot;:&quot;&quot;},&quot;citationTag&quot;:&quot;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&quot;,&quot;citationItems&quot;:[{&quot;id&quot;:&quot;b13bb301-4d1c-30ff-8d5b-2d07081df94c&quot;,&quot;itemData&quot;:{&quot;type&quot;:&quot;article-journal&quot;,&quot;id&quot;:&quot;b13bb301-4d1c-30ff-8d5b-2d07081df94c&quot;,&quot;title&quot;:&quot;European LeukemiaNet 2020 recommendations for treating chronic myeloid leukemia&quot;,&quot;author&quot;:[{&quot;family&quot;:&quot;Hochhaus&quot;,&quot;given&quot;:&quot;A.&quot;,&quot;parse-names&quot;:false,&quot;dropping-particle&quot;:&quot;&quot;,&quot;non-dropping-particle&quot;:&quot;&quot;},{&quot;family&quot;:&quot;Baccarani&quot;,&quot;given&quot;:&quot;M.&quot;,&quot;parse-names&quot;:false,&quot;dropping-particle&quot;:&quot;&quot;,&quot;non-dropping-particle&quot;:&quot;&quot;},{&quot;family&quot;:&quot;Silver&quot;,&quot;given&quot;:&quot;R. T.&quot;,&quot;parse-names&quot;:false,&quot;dropping-particle&quot;:&quot;&quot;,&quot;non-dropping-particle&quot;:&quot;&quot;},{&quot;family&quot;:&quot;Schiffer&quot;,&quot;given&quot;:&quot;C.&quot;,&quot;parse-names&quot;:false,&quot;dropping-particle&quot;:&quot;&quot;,&quot;non-dropping-particle&quot;:&quot;&quot;},{&quot;family&quot;:&quot;Apperley&quot;,&quot;given&quot;:&quot;J. F.&quot;,&quot;parse-names&quot;:false,&quot;dropping-particle&quot;:&quot;&quot;,&quot;non-dropping-particle&quot;:&quot;&quot;},{&quot;family&quot;:&quot;Cervantes&quot;,&quot;given&quot;:&quot;F.&quot;,&quot;parse-names&quot;:false,&quot;dropping-particle&quot;:&quot;&quot;,&quot;non-dropping-particle&quot;:&quot;&quot;},{&quot;family&quot;:&quot;Clark&quot;,&quot;given&quot;:&quot;R. E.&quot;,&quot;parse-names&quot;:false,&quot;dropping-particle&quot;:&quot;&quot;,&quot;non-dropping-particle&quot;:&quot;&quot;},{&quot;family&quot;:&quot;Cortes&quot;,&quot;given&quot;:&quot;J. E.&quot;,&quot;parse-names&quot;:false,&quot;dropping-particle&quot;:&quot;&quot;,&quot;non-dropping-particle&quot;:&quot;&quot;},{&quot;family&quot;:&quot;Deininger&quot;,&quot;given&quot;:&quot;M. W.&quot;,&quot;parse-names&quot;:false,&quot;dropping-particle&quot;:&quot;&quot;,&quot;non-dropping-particle&quot;:&quot;&quot;},{&quot;family&quot;:&quot;Guilhot&quot;,&quot;given&quot;:&quot;F.&quot;,&quot;parse-names&quot;:false,&quot;dropping-particle&quot;:&quot;&quot;,&quot;non-dropping-particle&quot;:&quot;&quot;},{&quot;family&quot;:&quot;Hjorth-Hansen&quot;,&quot;given&quot;:&quot;H.&quot;,&quot;parse-names&quot;:false,&quot;dropping-particle&quot;:&quot;&quot;,&quot;non-dropping-particle&quot;:&quot;&quot;},{&quot;family&quot;:&quot;Hughes&quot;,&quot;given&quot;:&quot;T. P.&quot;,&quot;parse-names&quot;:false,&quot;dropping-particle&quot;:&quot;&quot;,&quot;non-dropping-particle&quot;:&quot;&quot;},{&quot;family&quot;:&quot;Janssen&quot;,&quot;given&quot;:&quot;J. J. W. M.&quot;,&quot;parse-names&quot;:false,&quot;dropping-particle&quot;:&quot;&quot;,&quot;non-dropping-particle&quot;:&quot;&quot;},{&quot;family&quot;:&quot;Kantarjian&quot;,&quot;given&quot;:&quot;H. M.&quot;,&quot;parse-names&quot;:false,&quot;dropping-particle&quot;:&quot;&quot;,&quot;non-dropping-particle&quot;:&quot;&quot;},{&quot;family&quot;:&quot;Kim&quot;,&quot;given&quot;:&quot;D. W.&quot;,&quot;parse-names&quot;:false,&quot;dropping-particle&quot;:&quot;&quot;,&quot;non-dropping-particle&quot;:&quot;&quot;},{&quot;family&quot;:&quot;Larson&quot;,&quot;given&quot;:&quot;R. A.&quot;,&quot;parse-names&quot;:false,&quot;dropping-particle&quot;:&quot;&quot;,&quot;non-dropping-particle&quot;:&quot;&quot;},{&quot;family&quot;:&quot;Lipton&quot;,&quot;given&quot;:&quot;J. H.&quot;,&quot;parse-names&quot;:false,&quot;dropping-particle&quot;:&quot;&quot;,&quot;non-dropping-particle&quot;:&quot;&quot;},{&quot;family&quot;:&quot;Mahon&quot;,&quot;given&quot;:&quot;F. X.&quot;,&quot;parse-names&quot;:false,&quot;dropping-particle&quot;:&quot;&quot;,&quot;non-dropping-particle&quot;:&quot;&quot;},{&quot;family&quot;:&quot;Mayer&quot;,&quot;given&quot;:&quot;J.&quot;,&quot;parse-names&quot;:false,&quot;dropping-particle&quot;:&quot;&quot;,&quot;non-dropping-particle&quot;:&quot;&quot;},{&quot;family&quot;:&quot;Nicolini&quot;,&quot;given&quot;:&quot;F.&quot;,&quot;parse-names&quot;:false,&quot;dropping-particle&quot;:&quot;&quot;,&quot;non-dropping-particle&quot;:&quot;&quot;},{&quot;family&quot;:&quot;Niederwieser&quot;,&quot;given&quot;:&quot;D.&quot;,&quot;parse-names&quot;:false,&quot;dropping-particle&quot;:&quot;&quot;,&quot;non-dropping-particle&quot;:&quot;&quot;},{&quot;family&quot;:&quot;Pane&quot;,&quot;given&quot;:&quot;F.&quot;,&quot;parse-names&quot;:false,&quot;dropping-particle&quot;:&quot;&quot;,&quot;non-dropping-particle&quot;:&quot;&quot;},{&quot;family&quot;:&quot;Radich&quot;,&quot;given&quot;:&quot;J. P.&quot;,&quot;parse-names&quot;:false,&quot;dropping-particle&quot;:&quot;&quot;,&quot;non-dropping-particle&quot;:&quot;&quot;},{&quot;family&quot;:&quot;Rea&quot;,&quot;given&quot;:&quot;D.&quot;,&quot;parse-names&quot;:false,&quot;dropping-particle&quot;:&quot;&quot;,&quot;non-dropping-particle&quot;:&quot;&quot;},{&quot;family&quot;:&quot;Richter&quot;,&quot;given&quot;:&quot;J.&quot;,&quot;parse-names&quot;:false,&quot;dropping-particle&quot;:&quot;&quot;,&quot;non-dropping-particle&quot;:&quot;&quot;},{&quot;family&quot;:&quot;Rosti&quot;,&quot;given&quot;:&quot;G.&quot;,&quot;parse-names&quot;:false,&quot;dropping-particle&quot;:&quot;&quot;,&quot;non-dropping-particle&quot;:&quot;&quot;},{&quot;family&quot;:&quot;Rousselot&quot;,&quot;given&quot;:&quot;P.&quot;,&quot;parse-names&quot;:false,&quot;dropping-particle&quot;:&quot;&quot;,&quot;non-dropping-particle&quot;:&quot;&quot;},{&quot;family&quot;:&quot;Saglio&quot;,&quot;given&quot;:&quot;G.&quot;,&quot;parse-names&quot;:false,&quot;dropping-particle&quot;:&quot;&quot;,&quot;non-dropping-particle&quot;:&quot;&quot;},{&quot;family&quot;:&quot;Saußele&quot;,&quot;given&quot;:&quot;S.&quot;,&quot;parse-names&quot;:false,&quot;dropping-particle&quot;:&quot;&quot;,&quot;non-dropping-particle&quot;:&quot;&quot;},{&quot;family&quot;:&quot;Soverini&quot;,&quot;given&quot;:&quot;S.&quot;,&quot;parse-names&quot;:false,&quot;dropping-particle&quot;:&quot;&quot;,&quot;non-dropping-particle&quot;:&quot;&quot;},{&quot;family&quot;:&quot;Steegmann&quot;,&quot;given&quot;:&quot;J. L.&quot;,&quot;parse-names&quot;:false,&quot;dropping-particle&quot;:&quot;&quot;,&quot;non-dropping-particle&quot;:&quot;&quot;},{&quot;family&quot;:&quot;Turkina&quot;,&quot;given&quot;:&quot;A.&quot;,&quot;parse-names&quot;:false,&quot;dropping-particle&quot;:&quot;&quot;,&quot;non-dropping-particle&quot;:&quot;&quot;},{&quot;family&quot;:&quot;Zaritskey&quot;,&quot;given&quot;:&quot;A.&quot;,&quot;parse-names&quot;:false,&quot;dropping-particle&quot;:&quot;&quot;,&quot;non-dropping-particle&quot;:&quot;&quot;},{&quot;family&quot;:&quot;Hehlmann&quot;,&quot;given&quot;:&quot;R.&quot;,&quot;parse-names&quot;:false,&quot;dropping-particle&quot;:&quot;&quot;,&quot;non-dropping-particle&quot;:&quot;&quot;}],&quot;container-title&quot;:&quot;Leukemia&quot;,&quot;container-title-short&quot;:&quot;Leukemia&quot;,&quot;DOI&quot;:&quot;10.1038/s41375-020-0776-2&quot;,&quot;ISSN&quot;:&quot;0887-6924&quot;,&quot;issued&quot;:{&quot;date-parts&quot;:[[2020,4,3]]},&quot;page&quot;:&quot;966-984&quot;,&quot;abstract&quot;:&quot;&lt;p&gt;The therapeutic landscape of chronic myeloid leukemia (CML) has profoundly changed over the past 7 years. Most patients with chronic phase (CP) now have a normal life expectancy. Another goal is achieving a stable deep molecular response (DMR) and discontinuing medication for treatment-free remission (TFR). The European LeukemiaNet convened an expert panel to critically evaluate and update the evidence to achieve these goals since its previous recommendations. First-line treatment is a tyrosine kinase inhibitor (TKI; imatinib brand or generic, dasatinib, nilotinib, and bosutinib are available first-line). Generic imatinib is the cost-effective initial treatment in CP. Various contraindications and side-effects of all TKIs should be considered. Patient risk status at diagnosis should be assessed with the new EUTOS long-term survival (ELTS)-score. Monitoring of response should be done by quantitative polymerase chain reaction whenever possible. A change of treatment is recommended when intolerance cannot be ameliorated or when molecular milestones are not reached. Greater than 10% BCR-ABL1 at 3 months indicates treatment failure when confirmed. Allogeneic transplantation continues to be a therapeutic option particularly for advanced phase CML. TKI treatment should be withheld during pregnancy. Treatment discontinuation may be considered in patients with durable DMR with the goal of achieving TFR.&lt;/p&gt;&quot;,&quot;issue&quot;:&quot;4&quot;,&quot;volume&quot;:&quot;34&quot;},&quot;isTemporary&quot;:false},{&quot;id&quot;:&quot;6e220b26-d115-3f10-bf3a-f2a19347b76c&quot;,&quot;itemData&quot;:{&quot;type&quot;:&quot;article-journal&quot;,&quot;id&quot;:&quot;6e220b26-d115-3f10-bf3a-f2a19347b76c&quot;,&quot;title&quot;:&quot;Chronic Myeloid Leukemia, Version 2.2024, NCCN Clinical Practice Guidelines in Oncology&quot;,&quot;author&quot;:[{&quot;family&quot;:&quot;Shah&quot;,&quot;given&quot;:&quot;Neil P.&quot;,&quot;parse-names&quot;:false,&quot;dropping-particle&quot;:&quot;&quot;,&quot;non-dropping-particle&quot;:&quot;&quot;},{&quot;family&quot;:&quot;Bhatia&quot;,&quot;given&quot;:&quot;Ravi&quot;,&quot;parse-names&quot;:false,&quot;dropping-particle&quot;:&quot;&quot;,&quot;non-dropping-particle&quot;:&quot;&quot;},{&quot;family&quot;:&quot;Altman&quot;,&quot;given&quot;:&quot;Jessica K.&quot;,&quot;parse-names&quot;:false,&quot;dropping-particle&quot;:&quot;&quot;,&quot;non-dropping-particle&quot;:&quot;&quot;},{&quot;family&quot;:&quot;Amaya&quot;,&quot;given&quot;:&quot;Maria&quot;,&quot;parse-names&quot;:false,&quot;dropping-particle&quot;:&quot;&quot;,&quot;non-dropping-particle&quot;:&quot;&quot;},{&quot;family&quot;:&quot;Begna&quot;,&quot;given&quot;:&quot;Kebede H.&quot;,&quot;parse-names&quot;:false,&quot;dropping-particle&quot;:&quot;&quot;,&quot;non-dropping-particle&quot;:&quot;&quot;},{&quot;family&quot;:&quot;Berman&quot;,&quot;given&quot;:&quot;Ellin&quot;,&quot;parse-names&quot;:false,&quot;dropping-particle&quot;:&quot;&quot;,&quot;non-dropping-particle&quot;:&quot;&quot;},{&quot;family&quot;:&quot;Chan&quot;,&quot;given&quot;:&quot;Onyee&quot;,&quot;parse-names&quot;:false,&quot;dropping-particle&quot;:&quot;&quot;,&quot;non-dropping-particle&quot;:&quot;&quot;},{&quot;family&quot;:&quot;Clements&quot;,&quot;given&quot;:&quot;Joan&quot;,&quot;parse-names&quot;:false,&quot;dropping-particle&quot;:&quot;&quot;,&quot;non-dropping-particle&quot;:&quot;&quot;},{&quot;family&quot;:&quot;Collins&quot;,&quot;given&quot;:&quot;Robert H.&quot;,&quot;parse-names&quot;:false,&quot;dropping-particle&quot;:&quot;&quot;,&quot;non-dropping-particle&quot;:&quot;&quot;},{&quot;family&quot;:&quot;Curtin&quot;,&quot;given&quot;:&quot;Peter T.&quot;,&quot;parse-names&quot;:false,&quot;dropping-particle&quot;:&quot;&quot;,&quot;non-dropping-particle&quot;:&quot;&quot;},{&quot;family&quot;:&quot;DeAngelo&quot;,&quot;given&quot;:&quot;Daniel J.&quot;,&quot;parse-names&quot;:false,&quot;dropping-particle&quot;:&quot;&quot;,&quot;non-dropping-particle&quot;:&quot;&quot;},{&quot;family&quot;:&quot;Drazer&quot;,&quot;given&quot;:&quot;Michael&quot;,&quot;parse-names&quot;:false,&quot;dropping-particle&quot;:&quot;&quot;,&quot;non-dropping-particle&quot;:&quot;&quot;},{&quot;family&quot;:&quot;Maness&quot;,&quot;given&quot;:&quot;Lori&quot;,&quot;parse-names&quot;:false,&quot;dropping-particle&quot;:&quot;&quot;,&quot;non-dropping-particle&quot;:&quot;&quot;},{&quot;family&quot;:&quot;Metheny&quot;,&quot;given&quot;:&quot;Leland&quot;,&quot;parse-names&quot;:false,&quot;dropping-particle&quot;:&quot;&quot;,&quot;non-dropping-particle&quot;:&quot;&quot;},{&quot;family&quot;:&quot;Mohan&quot;,&quot;given&quot;:&quot;Sanjay&quot;,&quot;parse-names&quot;:false,&quot;dropping-particle&quot;:&quot;&quot;,&quot;non-dropping-particle&quot;:&quot;&quot;},{&quot;family&quot;:&quot;Moore&quot;,&quot;given&quot;:&quot;Joseph O.&quot;,&quot;parse-names&quot;:false,&quot;dropping-particle&quot;:&quot;&quot;,&quot;non-dropping-particle&quot;:&quot;&quot;},{&quot;family&quot;:&quot;Oehler&quot;,&quot;given&quot;:&quot;Vivian&quot;,&quot;parse-names&quot;:false,&quot;dropping-particle&quot;:&quot;&quot;,&quot;non-dropping-particle&quot;:&quot;&quot;},{&quot;family&quot;:&quot;Pratz&quot;,&quot;given&quot;:&quot;Keith&quot;,&quot;parse-names&quot;:false,&quot;dropping-particle&quot;:&quot;&quot;,&quot;non-dropping-particle&quot;:&quot;&quot;},{&quot;family&quot;:&quot;Pusic&quot;,&quot;given&quot;:&quot;Iskra&quot;,&quot;parse-names&quot;:false,&quot;dropping-particle&quot;:&quot;&quot;,&quot;non-dropping-particle&quot;:&quot;&quot;},{&quot;family&quot;:&quot;Rose&quot;,&quot;given&quot;:&quot;Michal G.&quot;,&quot;parse-names&quot;:false,&quot;dropping-particle&quot;:&quot;&quot;,&quot;non-dropping-particle&quot;:&quot;&quot;},{&quot;family&quot;:&quot;Shomali&quot;,&quot;given&quot;:&quot;William&quot;,&quot;parse-names&quot;:false,&quot;dropping-particle&quot;:&quot;&quot;,&quot;non-dropping-particle&quot;:&quot;&quot;},{&quot;family&quot;:&quot;Smith&quot;,&quot;given&quot;:&quot;B. Douglas&quot;,&quot;parse-names&quot;:false,&quot;dropping-particle&quot;:&quot;&quot;,&quot;non-dropping-particle&quot;:&quot;&quot;},{&quot;family&quot;:&quot;Styler&quot;,&quot;given&quot;:&quot;Michael&quot;,&quot;parse-names&quot;:false,&quot;dropping-particle&quot;:&quot;&quot;,&quot;non-dropping-particle&quot;:&quot;&quot;},{&quot;family&quot;:&quot;Talpaz&quot;,&quot;given&quot;:&quot;Moshe&quot;,&quot;parse-names&quot;:false,&quot;dropping-particle&quot;:&quot;&quot;,&quot;non-dropping-particle&quot;:&quot;&quot;},{&quot;family&quot;:&quot;Tanaka&quot;,&quot;given&quot;:&quot;Tiffany N.&quot;,&quot;parse-names&quot;:false,&quot;dropping-particle&quot;:&quot;&quot;,&quot;non-dropping-particle&quot;:&quot;&quot;},{&quot;family&quot;:&quot;Tantravahi&quot;,&quot;given&quot;:&quot;Srinivas&quot;,&quot;parse-names&quot;:false,&quot;dropping-particle&quot;:&quot;&quot;,&quot;non-dropping-particle&quot;:&quot;&quot;},{&quot;family&quot;:&quot;Thompson&quot;,&quot;given&quot;:&quot;James&quot;,&quot;parse-names&quot;:false,&quot;dropping-particle&quot;:&quot;&quot;,&quot;non-dropping-particle&quot;:&quot;&quot;},{&quot;family&quot;:&quot;Tsai&quot;,&quot;given&quot;:&quot;Steven&quot;,&quot;parse-names&quot;:false,&quot;dropping-particle&quot;:&quot;&quot;,&quot;non-dropping-particle&quot;:&quot;&quot;},{&quot;family&quot;:&quot;Vaughn&quot;,&quot;given&quot;:&quot;Jennifer&quot;,&quot;parse-names&quot;:false,&quot;dropping-particle&quot;:&quot;&quot;,&quot;non-dropping-particle&quot;:&quot;&quot;},{&quot;family&quot;:&quot;Welborn&quot;,&quot;given&quot;:&quot;Jeanna&quot;,&quot;parse-names&quot;:false,&quot;dropping-particle&quot;:&quot;&quot;,&quot;non-dropping-particle&quot;:&quot;&quot;},{&quot;family&quot;:&quot;Yang&quot;,&quot;given&quot;:&quot;David T.&quot;,&quot;parse-names&quot;:false,&quot;dropping-particle&quot;:&quot;&quot;,&quot;non-dropping-particle&quot;:&quot;&quot;},{&quot;family&quot;:&quot;Sundar&quot;,&quot;given&quot;:&quot;Hema&quot;,&quot;parse-names&quot;:false,&quot;dropping-particle&quot;:&quot;&quot;,&quot;non-dropping-particle&quot;:&quot;&quot;},{&quot;family&quot;:&quot;Gregory&quot;,&quot;given&quot;:&quot;Kristina&quot;,&quot;parse-names&quot;:false,&quot;dropping-particle&quot;:&quot;&quot;,&quot;non-dropping-particle&quot;:&quot;&quot;}],&quot;container-title&quot;:&quot;Journal of the National Comprehensive Cancer Network&quot;,&quot;DOI&quot;:&quot;10.6004/jnccn.2024.0007&quot;,&quot;ISSN&quot;:&quot;1540-1405&quot;,&quot;issued&quot;:{&quot;date-parts&quot;:[[2024,2]]},&quot;page&quot;:&quot;43-69&quot;,&quot;abstract&quot;:&quot;&lt;p&gt; Chronic myeloid leukemia (CML) is defined by the presence of Philadelphia chromosome resulting from a reciprocal translocation between chromosomes 9 and 22 [t9;22] that gives rise to a &lt;italic&gt;BCR::ABL1&lt;/italic&gt; fusion gene. CML occurs in 3 different phases (chronic, accelerated, and blast phase) and is usually diagnosed in the chronic phase in developed countries. Tyrosine kinase inhibitor (TKI) therapy is a highly effective treatment option for patients with chronic phase–CML. The primary goal of TKI therapy in patients with chronic phase–CML is to prevent disease progression to accelerated phase–CML or blast phase–CML. Discontinuation of TKI therapy with careful monitoring is feasible in selected patients. This manuscript discusses the recommendations outlined in the NCCN Guidelines for the diagnosis and management of patients with chronic phase–CML. &lt;/p&gt;&quot;,&quot;issue&quot;:&quot;1&quot;,&quot;volume&quot;:&quot;22&quot;,&quot;container-title-short&quot;:&quot;&quot;},&quot;isTemporary&quot;:false}]},{&quot;citationID&quot;:&quot;MENDELEY_CITATION_e4e08f34-bdde-442f-9217-9841f685f60d&quot;,&quot;properties&quot;:{&quot;noteIndex&quot;:0},&quot;isEdited&quot;:false,&quot;manualOverride&quot;:{&quot;isManuallyOverridden&quot;:false,&quot;citeprocText&quot;:&quot;(23)&quot;,&quot;manualOverrideText&quot;:&quot;&quot;},&quot;citationTag&quot;:&quot;MENDELEY_CITATION_v3_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&quot;,&quot;citationItems&quot;:[{&quot;id&quot;:&quot;e0f3a9bf-986e-362b-9d64-9856df1abdc6&quot;,&quot;itemData&quot;:{&quot;type&quot;:&quot;article-journal&quot;,&quot;id&quot;:&quot;e0f3a9bf-986e-362b-9d64-9856df1abdc6&quot;,&quot;title&quot;:&quot;TIDEL-II: first-line use of imatinib in CML with early switch to nilotinib for failure to achieve time-dependent molecular targets&quot;,&quot;author&quot;:[{&quot;family&quot;:&quot;Yeung&quot;,&quot;given&quot;:&quot;David T.&quot;,&quot;parse-names&quot;:false,&quot;dropping-particle&quot;:&quot;&quot;,&quot;non-dropping-particle&quot;:&quot;&quot;},{&quot;family&quot;:&quot;Osborn&quot;,&quot;given&quot;:&quot;Michael P.&quot;,&quot;parse-names&quot;:false,&quot;dropping-particle&quot;:&quot;&quot;,&quot;non-dropping-particle&quot;:&quot;&quot;},{&quot;family&quot;:&quot;White&quot;,&quot;given&quot;:&quot;Deborah L.&quot;,&quot;parse-names&quot;:false,&quot;dropping-particle&quot;:&quot;&quot;,&quot;non-dropping-particle&quot;:&quot;&quot;},{&quot;family&quot;:&quot;Branford&quot;,&quot;given&quot;:&quot;Susan&quot;,&quot;parse-names&quot;:false,&quot;dropping-particle&quot;:&quot;&quot;,&quot;non-dropping-particle&quot;:&quot;&quot;},{&quot;family&quot;:&quot;Braley&quot;,&quot;given&quot;:&quot;Jodi&quot;,&quot;parse-names&quot;:false,&quot;dropping-particle&quot;:&quot;&quot;,&quot;non-dropping-particle&quot;:&quot;&quot;},{&quot;family&quot;:&quot;Herschtal&quot;,&quot;given&quot;:&quot;Alan&quot;,&quot;parse-names&quot;:false,&quot;dropping-particle&quot;:&quot;&quot;,&quot;non-dropping-particle&quot;:&quot;&quot;},{&quot;family&quot;:&quot;Kornhauser&quot;,&quot;given&quot;:&quot;Michael&quot;,&quot;parse-names&quot;:false,&quot;dropping-particle&quot;:&quot;&quot;,&quot;non-dropping-particle&quot;:&quot;&quot;},{&quot;family&quot;:&quot;Issa&quot;,&quot;given&quot;:&quot;Samar&quot;,&quot;parse-names&quot;:false,&quot;dropping-particle&quot;:&quot;&quot;,&quot;non-dropping-particle&quot;:&quot;&quot;},{&quot;family&quot;:&quot;Hiwase&quot;,&quot;given&quot;:&quot;Devendra K.&quot;,&quot;parse-names&quot;:false,&quot;dropping-particle&quot;:&quot;&quot;,&quot;non-dropping-particle&quot;:&quot;&quot;},{&quot;family&quot;:&quot;Hertzberg&quot;,&quot;given&quot;:&quot;Mark&quot;,&quot;parse-names&quot;:false,&quot;dropping-particle&quot;:&quot;&quot;,&quot;non-dropping-particle&quot;:&quot;&quot;},{&quot;family&quot;:&quot;Schwarer&quot;,&quot;given&quot;:&quot;Anthony P.&quot;,&quot;parse-names&quot;:false,&quot;dropping-particle&quot;:&quot;&quot;,&quot;non-dropping-particle&quot;:&quot;&quot;},{&quot;family&quot;:&quot;Filshie&quot;,&quot;given&quot;:&quot;Robin&quot;,&quot;parse-names&quot;:false,&quot;dropping-particle&quot;:&quot;&quot;,&quot;non-dropping-particle&quot;:&quot;&quot;},{&quot;family&quot;:&quot;Arthur&quot;,&quot;given&quot;:&quot;Christopher K.&quot;,&quot;parse-names&quot;:false,&quot;dropping-particle&quot;:&quot;&quot;,&quot;non-dropping-particle&quot;:&quot;&quot;},{&quot;family&quot;:&quot;Kwan&quot;,&quot;given&quot;:&quot;Yiu Lam&quot;,&quot;parse-names&quot;:false,&quot;dropping-particle&quot;:&quot;&quot;,&quot;non-dropping-particle&quot;:&quot;&quot;},{&quot;family&quot;:&quot;Trotman&quot;,&quot;given&quot;:&quot;Judith&quot;,&quot;parse-names&quot;:false,&quot;dropping-particle&quot;:&quot;&quot;,&quot;non-dropping-particle&quot;:&quot;&quot;},{&quot;family&quot;:&quot;Forsyth&quot;,&quot;given&quot;:&quot;Cecily J.&quot;,&quot;parse-names&quot;:false,&quot;dropping-particle&quot;:&quot;&quot;,&quot;non-dropping-particle&quot;:&quot;&quot;},{&quot;family&quot;:&quot;Taper&quot;,&quot;given&quot;:&quot;John&quot;,&quot;parse-names&quot;:false,&quot;dropping-particle&quot;:&quot;&quot;,&quot;non-dropping-particle&quot;:&quot;&quot;},{&quot;family&quot;:&quot;Ross&quot;,&quot;given&quot;:&quot;David M.&quot;,&quot;parse-names&quot;:false,&quot;dropping-particle&quot;:&quot;&quot;,&quot;non-dropping-particle&quot;:&quot;&quot;},{&quot;family&quot;:&quot;Beresford&quot;,&quot;given&quot;:&quot;Jennifer&quot;,&quot;parse-names&quot;:false,&quot;dropping-particle&quot;:&quot;&quot;,&quot;non-dropping-particle&quot;:&quot;&quot;},{&quot;family&quot;:&quot;Tam&quot;,&quot;given&quot;:&quot;Constantine&quot;,&quot;parse-names&quot;:false,&quot;dropping-particle&quot;:&quot;&quot;,&quot;non-dropping-particle&quot;:&quot;&quot;},{&quot;family&quot;:&quot;Mills&quot;,&quot;given&quot;:&quot;Anthony K.&quot;,&quot;parse-names&quot;:false,&quot;dropping-particle&quot;:&quot;&quot;,&quot;non-dropping-particle&quot;:&quot;&quot;},{&quot;family&quot;:&quot;Grigg&quot;,&quot;given&quot;:&quot;Andrew P.&quot;,&quot;parse-names&quot;:false,&quot;dropping-particle&quot;:&quot;&quot;,&quot;non-dropping-particle&quot;:&quot;&quot;},{&quot;family&quot;:&quot;Hughes&quot;,&quot;given&quot;:&quot;Timothy P.&quot;,&quot;parse-names&quot;:false,&quot;dropping-particle&quot;:&quot;&quot;,&quot;non-dropping-particle&quot;:&quot;&quot;}],&quot;container-title&quot;:&quot;Blood&quot;,&quot;container-title-short&quot;:&quot;Blood&quot;,&quot;DOI&quot;:&quot;10.1182/blood-2014-07-590315&quot;,&quot;ISSN&quot;:&quot;0006-4971&quot;,&quot;issued&quot;:{&quot;date-parts&quot;:[[2015,2,5]]},&quot;page&quot;:&quot;915-923&quot;,&quot;abstract&quot;:&quot;&lt;p&gt;Using imatinib to treat CML first-line, with selective nilotinib switching, leads to excellent molecular response and survival. This strategy may be preferable to universal first-line use of more potent agents, considering efficacy, toxicity, and economic factors.&lt;/p&gt;&quot;,&quot;issue&quot;:&quot;6&quot;,&quot;volume&quot;:&quot;125&quot;},&quot;isTemporary&quot;:false,&quot;suppress-author&quot;:false,&quot;composite&quot;:false,&quot;author-only&quot;:false}]},{&quot;citationID&quot;:&quot;MENDELEY_CITATION_c5bf65bb-4a9b-43c5-93a5-c8f8259e91fa&quot;,&quot;properties&quot;:{&quot;noteIndex&quot;:0},&quot;isEdited&quot;:false,&quot;manualOverride&quot;:{&quot;isManuallyOverridden&quot;:false,&quot;citeprocText&quot;:&quot;(22)&quot;,&quot;manualOverrideText&quot;:&quot;&quot;},&quot;citationTag&quot;:&quot;MENDELEY_CITATION_v3_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&quot;,&quot;citationItems&quot;:[{&quot;id&quot;:&quot;d38b8fa3-5ca5-3e3e-83b6-a9ce0d3d5018&quot;,&quot;itemData&quot;:{&quot;type&quot;:&quot;article-journal&quot;,&quot;id&quot;:&quot;d38b8fa3-5ca5-3e3e-83b6-a9ce0d3d5018&quot;,&quot;title&quot;:&quot;Prognosis of long-term survival considering disease-specific death in patients with chronic myeloid leukemia&quot;,&quot;author&quot;:[{&quot;family&quot;:&quot;Pfirrmann&quot;,&quot;given&quot;:&quot;M&quot;,&quot;parse-names&quot;:false,&quot;dropping-particle&quot;:&quot;&quot;,&quot;non-dropping-particle&quot;:&quot;&quot;},{&quot;family&quot;:&quot;Baccarani&quot;,&quot;given&quot;:&quot;M&quot;,&quot;parse-names&quot;:false,&quot;dropping-particle&quot;:&quot;&quot;,&quot;non-dropping-particle&quot;:&quot;&quot;},{&quot;family&quot;:&quot;Saussele&quot;,&quot;given&quot;:&quot;S&quot;,&quot;parse-names&quot;:false,&quot;dropping-particle&quot;:&quot;&quot;,&quot;non-dropping-particle&quot;:&quot;&quot;},{&quot;family&quot;:&quot;Guilhot&quot;,&quot;given&quot;:&quot;J&quot;,&quot;parse-names&quot;:false,&quot;dropping-particle&quot;:&quot;&quot;,&quot;non-dropping-particle&quot;:&quot;&quot;},{&quot;family&quot;:&quot;Cervantes&quot;,&quot;given&quot;:&quot;F&quot;,&quot;parse-names&quot;:false,&quot;dropping-particle&quot;:&quot;&quot;,&quot;non-dropping-particle&quot;:&quot;&quot;},{&quot;family&quot;:&quot;Ossenkoppele&quot;,&quot;given&quot;:&quot;G&quot;,&quot;parse-names&quot;:false,&quot;dropping-particle&quot;:&quot;&quot;,&quot;non-dropping-particle&quot;:&quot;&quot;},{&quot;family&quot;:&quot;Hoffmann&quot;,&quot;given&quot;:&quot;V S&quot;,&quot;parse-names&quot;:false,&quot;dropping-particle&quot;:&quot;&quot;,&quot;non-dropping-particle&quot;:&quot;&quot;},{&quot;family&quot;:&quot;Castagnetti&quot;,&quot;given&quot;:&quot;F&quot;,&quot;parse-names&quot;:false,&quot;dropping-particle&quot;:&quot;&quot;,&quot;non-dropping-particle&quot;:&quot;&quot;},{&quot;family&quot;:&quot;Hasford&quot;,&quot;given&quot;:&quot;J&quot;,&quot;parse-names&quot;:false,&quot;dropping-particle&quot;:&quot;&quot;,&quot;non-dropping-particle&quot;:&quot;&quot;},{&quot;family&quot;:&quot;Hehlmann&quot;,&quot;given&quot;:&quot;R&quot;,&quot;parse-names&quot;:false,&quot;dropping-particle&quot;:&quot;&quot;,&quot;non-dropping-particle&quot;:&quot;&quot;},{&quot;family&quot;:&quot;Simonsson&quot;,&quot;given&quot;:&quot;B&quot;,&quot;parse-names&quot;:false,&quot;dropping-particle&quot;:&quot;&quot;,&quot;non-dropping-particle&quot;:&quot;&quot;}],&quot;container-title&quot;:&quot;Leukemia&quot;,&quot;container-title-short&quot;:&quot;Leukemia&quot;,&quot;DOI&quot;:&quot;10.1038/leu.2015.261&quot;,&quot;ISSN&quot;:&quot;0887-6924&quot;,&quot;issued&quot;:{&quot;date-parts&quot;:[[2016,1,29]]},&quot;page&quot;:&quot;48-56&quot;,&quot;issue&quot;:&quot;1&quot;,&quot;volume&quot;:&quot;30&quot;},&quot;isTemporary&quot;:false}]},{&quot;citationID&quot;:&quot;MENDELEY_CITATION_fbb92537-0df1-4e41-9698-643377bbf7c9&quot;,&quot;properties&quot;:{&quot;noteIndex&quot;:0},&quot;isEdited&quot;:false,&quot;manualOverride&quot;:{&quot;isManuallyOverridden&quot;:false,&quot;citeprocText&quot;:&quot;(24)&quot;,&quot;manualOverrideText&quot;:&quot;&quot;},&quot;citationTag&quot;:&quot;MENDELEY_CITATION_v3_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&quot;,&quot;citationItems&quot;:[{&quot;id&quot;:&quot;c093195f-2034-318b-81d7-0c34fe4bfb26&quot;,&quot;itemData&quot;:{&quot;type&quot;:&quot;article-journal&quot;,&quot;id&quot;:&quot;c093195f-2034-318b-81d7-0c34fe4bfb26&quot;,&quot;title&quot;:&quot;Long-term outcomes with frontline nilotinib versus imatinib in newly diagnosed chronic myeloid leukemia in chronic phase: ENESTnd 10-year analysis&quot;,&quot;author&quot;:[{&quot;family&quot;:&quot;Kantarjian&quot;,&quot;given&quot;:&quot;Hagop M.&quot;,&quot;parse-names&quot;:false,&quot;dropping-particle&quot;:&quot;&quot;,&quot;non-dropping-particle&quot;:&quot;&quot;},{&quot;family&quot;:&quot;Hughes&quot;,&quot;given&quot;:&quot;Timothy P.&quot;,&quot;parse-names&quot;:false,&quot;dropping-particle&quot;:&quot;&quot;,&quot;non-dropping-particle&quot;:&quot;&quot;},{&quot;family&quot;:&quot;Larson&quot;,&quot;given&quot;:&quot;Richard A.&quot;,&quot;parse-names&quot;:false,&quot;dropping-particle&quot;:&quot;&quot;,&quot;non-dropping-particle&quot;:&quot;&quot;},{&quot;family&quot;:&quot;Kim&quot;,&quot;given&quot;:&quot;Dong-Wook&quot;,&quot;parse-names&quot;:false,&quot;dropping-particle&quot;:&quot;&quot;,&quot;non-dropping-particle&quot;:&quot;&quot;},{&quot;family&quot;:&quot;Issaragrisil&quot;,&quot;given&quot;:&quot;Surapol&quot;,&quot;parse-names&quot;:false,&quot;dropping-particle&quot;:&quot;&quot;,&quot;non-dropping-particle&quot;:&quot;&quot;},{&quot;family&quot;:&quot;Coutre&quot;,&quot;given&quot;:&quot;Philipp&quot;,&quot;parse-names&quot;:false,&quot;dropping-particle&quot;:&quot;&quot;,&quot;non-dropping-particle&quot;:&quot;le&quot;},{&quot;family&quot;:&quot;Etienne&quot;,&quot;given&quot;:&quot;Gabriel&quot;,&quot;parse-names&quot;:false,&quot;dropping-particle&quot;:&quot;&quot;,&quot;non-dropping-particle&quot;:&quot;&quot;},{&quot;family&quot;:&quot;Boquimpani&quot;,&quot;given&quot;:&quot;Carla&quot;,&quot;parse-names&quot;:false,&quot;dropping-particle&quot;:&quot;&quot;,&quot;non-dropping-particle&quot;:&quot;&quot;},{&quot;family&quot;:&quot;Pasquini&quot;,&quot;given&quot;:&quot;Ricardo&quot;,&quot;parse-names&quot;:false,&quot;dropping-particle&quot;:&quot;&quot;,&quot;non-dropping-particle&quot;:&quot;&quot;},{&quot;family&quot;:&quot;Clark&quot;,&quot;given&quot;:&quot;Richard E.&quot;,&quot;parse-names&quot;:false,&quot;dropping-particle&quot;:&quot;&quot;,&quot;non-dropping-particle&quot;:&quot;&quot;},{&quot;family&quot;:&quot;Dubruille&quot;,&quot;given&quot;:&quot;Viviane&quot;,&quot;parse-names&quot;:false,&quot;dropping-particle&quot;:&quot;&quot;,&quot;non-dropping-particle&quot;:&quot;&quot;},{&quot;family&quot;:&quot;Flinn&quot;,&quot;given&quot;:&quot;Ian W.&quot;,&quot;parse-names&quot;:false,&quot;dropping-particle&quot;:&quot;&quot;,&quot;non-dropping-particle&quot;:&quot;&quot;},{&quot;family&quot;:&quot;Kyrcz-Krzemien&quot;,&quot;given&quot;:&quot;Slawomira&quot;,&quot;parse-names&quot;:false,&quot;dropping-particle&quot;:&quot;&quot;,&quot;non-dropping-particle&quot;:&quot;&quot;},{&quot;family&quot;:&quot;Medras&quot;,&quot;given&quot;:&quot;Ewa&quot;,&quot;parse-names&quot;:false,&quot;dropping-particle&quot;:&quot;&quot;,&quot;non-dropping-particle&quot;:&quot;&quot;},{&quot;family&quot;:&quot;Zanichelli&quot;,&quot;given&quot;:&quot;Maria&quot;,&quot;parse-names&quot;:false,&quot;dropping-particle&quot;:&quot;&quot;,&quot;non-dropping-particle&quot;:&quot;&quot;},{&quot;family&quot;:&quot;Bendit&quot;,&quot;given&quot;:&quot;Israel&quot;,&quot;parse-names&quot;:false,&quot;dropping-particle&quot;:&quot;&quot;,&quot;non-dropping-particle&quot;:&quot;&quot;},{&quot;family&quot;:&quot;Cacciatore&quot;,&quot;given&quot;:&quot;Silvia&quot;,&quot;parse-names&quot;:false,&quot;dropping-particle&quot;:&quot;&quot;,&quot;non-dropping-particle&quot;:&quot;&quot;},{&quot;family&quot;:&quot;Titorenko&quot;,&quot;given&quot;:&quot;Ksenia&quot;,&quot;parse-names&quot;:false,&quot;dropping-particle&quot;:&quot;&quot;,&quot;non-dropping-particle&quot;:&quot;&quot;},{&quot;family&quot;:&quot;Aimone&quot;,&quot;given&quot;:&quot;Paola&quot;,&quot;parse-names&quot;:false,&quot;dropping-particle&quot;:&quot;&quot;,&quot;non-dropping-particle&quot;:&quot;&quot;},{&quot;family&quot;:&quot;Saglio&quot;,&quot;given&quot;:&quot;Giuseppe&quot;,&quot;parse-names&quot;:false,&quot;dropping-particle&quot;:&quot;&quot;,&quot;non-dropping-particle&quot;:&quot;&quot;},{&quot;family&quot;:&quot;Hochhaus&quot;,&quot;given&quot;:&quot;Andreas&quot;,&quot;parse-names&quot;:false,&quot;dropping-particle&quot;:&quot;&quot;,&quot;non-dropping-particle&quot;:&quot;&quot;}],&quot;container-title&quot;:&quot;Leukemia&quot;,&quot;container-title-short&quot;:&quot;Leukemia&quot;,&quot;DOI&quot;:&quot;10.1038/s41375-020-01111-2&quot;,&quot;ISSN&quot;:&quot;0887-6924&quot;,&quot;issued&quot;:{&quot;date-parts&quot;:[[2021,2,7]]},&quot;page&quot;:&quot;440-453&quot;,&quot;abstract&quot;:&quot;&lt;p&gt; In the ENESTnd study, with ≥10 years follow-up in patients with newly diagnosed chronic myeloid leukemia (CML) in chronic phase, nilotinib demonstrated higher cumulative molecular response rates, lower rates of disease progression and CML-related death, and increased eligibility for treatment-free remission (TFR). Cumulative 10-year rates of MMR and MR &lt;sup&gt;4.5&lt;/sup&gt; were higher with nilotinib (300 mg twice daily [BID], 77.7% and 61.0%, respectively; 400 mg BID, 79.7% and 61.2%, respectively) than with imatinib (400 mg once daily [QD], 62.5% and 39.2%, respectively). Cumulative rates of TFR eligibility at 10 years were higher with nilotinib (300 mg BID, 48.6%; 400 mg BID, 47.3%) vs imatinib (29.7%). Estimated 10-year overall survival rates in nilotinib and imatinib arms were 87.6%, 90.3%, and 88.3%, respectively. Overall frequency of adverse events was similar with nilotinib and imatinib. By 10 years, higher cumulative rates of cardiovascular events were reported with nilotinib (300 mg BID, 16.5%; 400 mg BID, 23.5%) vs imatinib (3.6%), including in Framingham low-risk patients. Overall efficacy and safety results support the use of nilotinib 300 mg BID as frontline therapy for optimal long-term outcomes, especially in patients aiming for TFR. The benefit-risk profile in context of individual treatment goals should be carefully assessed. &lt;/p&gt;&quot;,&quot;issue&quot;:&quot;2&quot;,&quot;volume&quot;:&quot;35&quot;},&quot;isTemporary&quot;:false}]}]"/>
    <we:property name="MENDELEY_CITATIONS_LOCALE_CODE" value="&quot;en-GB&quot;"/>
    <we:property name="MENDELEY_CITATIONS_STYLE" value="{&quot;id&quot;:&quot;https://www.zotero.org/styles/vancouver&quot;,&quot;title&quot;:&quot;Vancouver&quot;,&quot;format&quot;:&quot;numeric&quot;,&quot;defaultLocale&quot;:null,&quot;isLocaleCodeValid&quot;:true}"/>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MLASeventhEditionOfficeOnline.xsl" StyleName="MLA" Version="7"/>
</file>

<file path=customXml/itemProps1.xml><?xml version="1.0" encoding="utf-8"?>
<ds:datastoreItem xmlns:ds="http://schemas.openxmlformats.org/officeDocument/2006/customXml" ds:itemID="{E3B90A48-621E-44D7-B958-FA2F3771578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TotalTime>
  <Pages>7</Pages>
  <Words>1240</Words>
  <Characters>7071</Characters>
  <Application>Microsoft Office Word</Application>
  <DocSecurity>0</DocSecurity>
  <Lines>58</Lines>
  <Paragraphs>16</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8295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Fabrizio Pane</dc:creator>
  <cp:keywords/>
  <dc:description/>
  <cp:lastModifiedBy>Francesco Muriano</cp:lastModifiedBy>
  <cp:revision>6</cp:revision>
  <cp:lastPrinted>2025-06-11T10:00:00Z</cp:lastPrinted>
  <dcterms:created xsi:type="dcterms:W3CDTF">2025-07-30T21:40:00Z</dcterms:created>
  <dcterms:modified xsi:type="dcterms:W3CDTF">2025-10-09T20:48:00Z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2ad0b24d-6422-44b0-b3de-abb3a9e8c81a_Enabled">
    <vt:lpwstr>true</vt:lpwstr>
  </property>
  <property fmtid="{D5CDD505-2E9C-101B-9397-08002B2CF9AE}" pid="3" name="MSIP_Label_2ad0b24d-6422-44b0-b3de-abb3a9e8c81a_SetDate">
    <vt:lpwstr>2024-02-18T18:17:32Z</vt:lpwstr>
  </property>
  <property fmtid="{D5CDD505-2E9C-101B-9397-08002B2CF9AE}" pid="4" name="MSIP_Label_2ad0b24d-6422-44b0-b3de-abb3a9e8c81a_Method">
    <vt:lpwstr>Standard</vt:lpwstr>
  </property>
  <property fmtid="{D5CDD505-2E9C-101B-9397-08002B2CF9AE}" pid="5" name="MSIP_Label_2ad0b24d-6422-44b0-b3de-abb3a9e8c81a_Name">
    <vt:lpwstr>defa4170-0d19-0005-0004-bc88714345d2</vt:lpwstr>
  </property>
  <property fmtid="{D5CDD505-2E9C-101B-9397-08002B2CF9AE}" pid="6" name="MSIP_Label_2ad0b24d-6422-44b0-b3de-abb3a9e8c81a_SiteId">
    <vt:lpwstr>2fcfe26a-bb62-46b0-b1e3-28f9da0c45fd</vt:lpwstr>
  </property>
  <property fmtid="{D5CDD505-2E9C-101B-9397-08002B2CF9AE}" pid="7" name="MSIP_Label_2ad0b24d-6422-44b0-b3de-abb3a9e8c81a_ActionId">
    <vt:lpwstr>9877c42f-eb6e-4862-a978-915c5588f1af</vt:lpwstr>
  </property>
  <property fmtid="{D5CDD505-2E9C-101B-9397-08002B2CF9AE}" pid="8" name="MSIP_Label_2ad0b24d-6422-44b0-b3de-abb3a9e8c81a_ContentBits">
    <vt:lpwstr>0</vt:lpwstr>
  </property>
</Properties>
</file>