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385DC" w14:textId="55FD54CA" w:rsidR="00465510" w:rsidRDefault="00465510" w:rsidP="00465510">
      <w:pPr>
        <w:spacing w:after="120" w:line="48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SUPPLEMENTAL MATERIAL</w:t>
      </w:r>
    </w:p>
    <w:p w14:paraId="09E19DAF" w14:textId="62581884" w:rsidR="00465510" w:rsidRPr="00BA6CA3" w:rsidRDefault="00465510" w:rsidP="00465510">
      <w:pPr>
        <w:spacing w:after="120" w:line="480" w:lineRule="auto"/>
        <w:rPr>
          <w:rFonts w:ascii="Arial" w:hAnsi="Arial" w:cs="Arial"/>
        </w:rPr>
      </w:pPr>
      <w:r w:rsidRPr="00BA6CA3">
        <w:rPr>
          <w:rFonts w:ascii="Arial" w:hAnsi="Arial" w:cs="Arial"/>
          <w:b/>
        </w:rPr>
        <w:t xml:space="preserve">Table </w:t>
      </w:r>
      <w:r w:rsidR="00417E09">
        <w:rPr>
          <w:rFonts w:ascii="Arial" w:hAnsi="Arial" w:cs="Arial"/>
          <w:b/>
        </w:rPr>
        <w:t>S</w:t>
      </w:r>
      <w:r w:rsidRPr="00BA6CA3">
        <w:rPr>
          <w:rFonts w:ascii="Arial" w:hAnsi="Arial" w:cs="Arial"/>
          <w:b/>
        </w:rPr>
        <w:t>1:</w:t>
      </w:r>
      <w:r w:rsidRPr="00BA6CA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Baseline</w:t>
      </w:r>
      <w:r w:rsidRPr="00BA6CA3">
        <w:rPr>
          <w:rFonts w:ascii="Arial" w:hAnsi="Arial" w:cs="Arial"/>
        </w:rPr>
        <w:t xml:space="preserve"> characteristics</w:t>
      </w:r>
    </w:p>
    <w:tbl>
      <w:tblPr>
        <w:tblStyle w:val="TableGrid"/>
        <w:tblW w:w="7370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3118"/>
      </w:tblGrid>
      <w:tr w:rsidR="00465510" w:rsidRPr="00BA6CA3" w14:paraId="286B50A4" w14:textId="77777777" w:rsidTr="006A2E47">
        <w:trPr>
          <w:trHeight w:val="283"/>
        </w:trPr>
        <w:tc>
          <w:tcPr>
            <w:tcW w:w="4252" w:type="dxa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2F6AF59A" w14:textId="77777777" w:rsidR="00465510" w:rsidRPr="00465510" w:rsidRDefault="00465510" w:rsidP="006A2E47">
            <w:pPr>
              <w:spacing w:line="480" w:lineRule="auto"/>
              <w:contextualSpacing/>
              <w:rPr>
                <w:rFonts w:ascii="Arial" w:hAnsi="Arial" w:cs="Arial"/>
                <w:lang w:val="en-GB"/>
              </w:rPr>
            </w:pPr>
            <w:r w:rsidRPr="00465510">
              <w:rPr>
                <w:rFonts w:ascii="Arial" w:hAnsi="Arial" w:cs="Arial"/>
                <w:b/>
                <w:lang w:val="en-GB"/>
              </w:rPr>
              <w:t>Mean ± SD, median (IQR) or n (%)</w:t>
            </w:r>
          </w:p>
        </w:tc>
        <w:tc>
          <w:tcPr>
            <w:tcW w:w="3118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55CE32C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BA6CA3">
              <w:rPr>
                <w:rFonts w:ascii="Arial" w:hAnsi="Arial" w:cs="Arial"/>
                <w:b/>
              </w:rPr>
              <w:t>Total population</w:t>
            </w:r>
          </w:p>
          <w:p w14:paraId="4783DABD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BA6CA3">
              <w:rPr>
                <w:rFonts w:ascii="Arial" w:hAnsi="Arial" w:cs="Arial"/>
                <w:b/>
              </w:rPr>
              <w:t>(N=498)</w:t>
            </w:r>
          </w:p>
        </w:tc>
      </w:tr>
      <w:tr w:rsidR="00465510" w:rsidRPr="00BA6CA3" w14:paraId="18C651F0" w14:textId="77777777" w:rsidTr="006A2E47">
        <w:trPr>
          <w:trHeight w:val="283"/>
        </w:trPr>
        <w:tc>
          <w:tcPr>
            <w:tcW w:w="425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8015E19" w14:textId="77777777" w:rsidR="00465510" w:rsidRPr="00BA6CA3" w:rsidRDefault="00465510" w:rsidP="006A2E47">
            <w:pPr>
              <w:spacing w:line="480" w:lineRule="auto"/>
              <w:contextualSpacing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Age [years]</w:t>
            </w:r>
          </w:p>
        </w:tc>
        <w:tc>
          <w:tcPr>
            <w:tcW w:w="3118" w:type="dxa"/>
            <w:tcBorders>
              <w:top w:val="single" w:sz="12" w:space="0" w:color="auto"/>
              <w:right w:val="nil"/>
            </w:tcBorders>
            <w:shd w:val="clear" w:color="auto" w:fill="auto"/>
            <w:vAlign w:val="center"/>
          </w:tcPr>
          <w:p w14:paraId="2783B99A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 xml:space="preserve">60.1 ± 10.6 </w:t>
            </w:r>
          </w:p>
          <w:p w14:paraId="03741E98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61.0 (54.0, 67.0)</w:t>
            </w:r>
          </w:p>
        </w:tc>
      </w:tr>
      <w:tr w:rsidR="00465510" w:rsidRPr="00BA6CA3" w14:paraId="4E947722" w14:textId="77777777" w:rsidTr="006A2E47">
        <w:trPr>
          <w:trHeight w:val="283"/>
        </w:trPr>
        <w:tc>
          <w:tcPr>
            <w:tcW w:w="4252" w:type="dxa"/>
            <w:shd w:val="clear" w:color="auto" w:fill="auto"/>
            <w:vAlign w:val="center"/>
          </w:tcPr>
          <w:p w14:paraId="0B4217D1" w14:textId="77777777" w:rsidR="00465510" w:rsidRPr="00BA6CA3" w:rsidRDefault="00465510" w:rsidP="006A2E47">
            <w:pPr>
              <w:spacing w:line="480" w:lineRule="auto"/>
              <w:contextualSpacing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Female gender</w:t>
            </w:r>
          </w:p>
        </w:tc>
        <w:tc>
          <w:tcPr>
            <w:tcW w:w="3118" w:type="dxa"/>
            <w:tcBorders>
              <w:right w:val="nil"/>
            </w:tcBorders>
            <w:shd w:val="clear" w:color="auto" w:fill="auto"/>
            <w:vAlign w:val="center"/>
          </w:tcPr>
          <w:p w14:paraId="0198662D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139 (27.9)</w:t>
            </w:r>
          </w:p>
        </w:tc>
      </w:tr>
      <w:tr w:rsidR="00465510" w:rsidRPr="00BA6CA3" w14:paraId="1A12416E" w14:textId="77777777" w:rsidTr="006A2E47">
        <w:trPr>
          <w:trHeight w:val="283"/>
        </w:trPr>
        <w:tc>
          <w:tcPr>
            <w:tcW w:w="4252" w:type="dxa"/>
            <w:shd w:val="clear" w:color="auto" w:fill="auto"/>
            <w:vAlign w:val="center"/>
          </w:tcPr>
          <w:p w14:paraId="30AB2254" w14:textId="77777777" w:rsidR="00465510" w:rsidRPr="00BA6CA3" w:rsidRDefault="00465510" w:rsidP="006A2E47">
            <w:pPr>
              <w:spacing w:line="480" w:lineRule="auto"/>
              <w:contextualSpacing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BMI [kg/m</w:t>
            </w:r>
            <w:r w:rsidRPr="00BA6CA3">
              <w:rPr>
                <w:rFonts w:ascii="Arial" w:hAnsi="Arial" w:cs="Arial"/>
                <w:vertAlign w:val="superscript"/>
              </w:rPr>
              <w:t>2</w:t>
            </w:r>
            <w:r w:rsidRPr="00BA6CA3">
              <w:rPr>
                <w:rFonts w:ascii="Arial" w:hAnsi="Arial" w:cs="Arial"/>
              </w:rPr>
              <w:t>]</w:t>
            </w:r>
          </w:p>
        </w:tc>
        <w:tc>
          <w:tcPr>
            <w:tcW w:w="3118" w:type="dxa"/>
            <w:tcBorders>
              <w:right w:val="nil"/>
            </w:tcBorders>
            <w:shd w:val="clear" w:color="auto" w:fill="auto"/>
            <w:vAlign w:val="center"/>
          </w:tcPr>
          <w:p w14:paraId="3050C0B1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 xml:space="preserve">27.6 ± 5.7 </w:t>
            </w:r>
          </w:p>
          <w:p w14:paraId="24FD076A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26.9 (24.0, 30.5)</w:t>
            </w:r>
          </w:p>
        </w:tc>
      </w:tr>
      <w:tr w:rsidR="00465510" w:rsidRPr="00BA6CA3" w14:paraId="27F2E736" w14:textId="77777777" w:rsidTr="006A2E47">
        <w:trPr>
          <w:trHeight w:val="283"/>
        </w:trPr>
        <w:tc>
          <w:tcPr>
            <w:tcW w:w="4252" w:type="dxa"/>
            <w:shd w:val="clear" w:color="auto" w:fill="auto"/>
            <w:vAlign w:val="center"/>
          </w:tcPr>
          <w:p w14:paraId="4964DD38" w14:textId="77777777" w:rsidR="00465510" w:rsidRPr="00BA6CA3" w:rsidRDefault="00465510" w:rsidP="006A2E47">
            <w:pPr>
              <w:spacing w:line="480" w:lineRule="auto"/>
              <w:contextualSpacing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BSA [m</w:t>
            </w:r>
            <w:r w:rsidRPr="00BA6CA3">
              <w:rPr>
                <w:rFonts w:ascii="Arial" w:hAnsi="Arial" w:cs="Arial"/>
                <w:vertAlign w:val="superscript"/>
              </w:rPr>
              <w:t>2</w:t>
            </w:r>
            <w:r w:rsidRPr="00BA6CA3">
              <w:rPr>
                <w:rFonts w:ascii="Arial" w:hAnsi="Arial" w:cs="Arial"/>
              </w:rPr>
              <w:t>]</w:t>
            </w:r>
          </w:p>
        </w:tc>
        <w:tc>
          <w:tcPr>
            <w:tcW w:w="3118" w:type="dxa"/>
            <w:tcBorders>
              <w:right w:val="nil"/>
            </w:tcBorders>
            <w:shd w:val="clear" w:color="auto" w:fill="auto"/>
            <w:vAlign w:val="center"/>
          </w:tcPr>
          <w:p w14:paraId="3D879964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 xml:space="preserve">1.9 ± 0.2 </w:t>
            </w:r>
          </w:p>
          <w:p w14:paraId="16146853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2.0 (1.8, 2.1)</w:t>
            </w:r>
          </w:p>
        </w:tc>
      </w:tr>
      <w:tr w:rsidR="00465510" w:rsidRPr="00BA6CA3" w14:paraId="5002D15E" w14:textId="77777777" w:rsidTr="006A2E47">
        <w:trPr>
          <w:trHeight w:val="283"/>
        </w:trPr>
        <w:tc>
          <w:tcPr>
            <w:tcW w:w="4252" w:type="dxa"/>
            <w:shd w:val="clear" w:color="auto" w:fill="auto"/>
            <w:vAlign w:val="center"/>
          </w:tcPr>
          <w:p w14:paraId="2C9CB8CB" w14:textId="77777777" w:rsidR="00465510" w:rsidRPr="00BA6CA3" w:rsidRDefault="00465510" w:rsidP="006A2E47">
            <w:pPr>
              <w:spacing w:line="480" w:lineRule="auto"/>
              <w:contextualSpacing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EuroSCORE II [%]</w:t>
            </w:r>
          </w:p>
        </w:tc>
        <w:tc>
          <w:tcPr>
            <w:tcW w:w="3118" w:type="dxa"/>
            <w:tcBorders>
              <w:right w:val="nil"/>
            </w:tcBorders>
            <w:shd w:val="clear" w:color="auto" w:fill="auto"/>
            <w:vAlign w:val="center"/>
          </w:tcPr>
          <w:p w14:paraId="136A03BD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 xml:space="preserve">3.9 ± 6.5 </w:t>
            </w:r>
          </w:p>
          <w:p w14:paraId="651E21C8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1.9 (1.0, 3.7)</w:t>
            </w:r>
          </w:p>
        </w:tc>
      </w:tr>
      <w:tr w:rsidR="00465510" w:rsidRPr="00BA6CA3" w14:paraId="64775626" w14:textId="77777777" w:rsidTr="006A2E47">
        <w:trPr>
          <w:trHeight w:val="283"/>
        </w:trPr>
        <w:tc>
          <w:tcPr>
            <w:tcW w:w="4252" w:type="dxa"/>
            <w:shd w:val="clear" w:color="auto" w:fill="auto"/>
            <w:vAlign w:val="center"/>
          </w:tcPr>
          <w:p w14:paraId="1726E994" w14:textId="77777777" w:rsidR="00465510" w:rsidRPr="00465510" w:rsidRDefault="00465510" w:rsidP="006A2E47">
            <w:pPr>
              <w:spacing w:line="480" w:lineRule="auto"/>
              <w:contextualSpacing/>
              <w:rPr>
                <w:rFonts w:ascii="Arial" w:hAnsi="Arial" w:cs="Arial"/>
                <w:lang w:val="en-GB"/>
              </w:rPr>
            </w:pPr>
            <w:r w:rsidRPr="00465510">
              <w:rPr>
                <w:rFonts w:ascii="Arial" w:hAnsi="Arial" w:cs="Arial"/>
                <w:lang w:val="en-GB"/>
              </w:rPr>
              <w:t>NYHA class III or IV</w:t>
            </w:r>
          </w:p>
        </w:tc>
        <w:tc>
          <w:tcPr>
            <w:tcW w:w="3118" w:type="dxa"/>
            <w:tcBorders>
              <w:right w:val="nil"/>
            </w:tcBorders>
            <w:shd w:val="clear" w:color="auto" w:fill="auto"/>
            <w:vAlign w:val="center"/>
          </w:tcPr>
          <w:p w14:paraId="4ADB91DB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268 (53.8)</w:t>
            </w:r>
          </w:p>
        </w:tc>
      </w:tr>
      <w:tr w:rsidR="00465510" w:rsidRPr="00BA6CA3" w14:paraId="4AB23F82" w14:textId="77777777" w:rsidTr="006A2E47">
        <w:trPr>
          <w:trHeight w:val="283"/>
        </w:trPr>
        <w:tc>
          <w:tcPr>
            <w:tcW w:w="425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130D69B" w14:textId="77777777" w:rsidR="00465510" w:rsidRPr="00BA6CA3" w:rsidRDefault="00465510" w:rsidP="006A2E47">
            <w:pPr>
              <w:spacing w:line="480" w:lineRule="auto"/>
              <w:contextualSpacing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Medical history</w:t>
            </w:r>
          </w:p>
        </w:tc>
        <w:tc>
          <w:tcPr>
            <w:tcW w:w="3118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9A5DA3D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465510" w:rsidRPr="00BA6CA3" w14:paraId="3BDD0593" w14:textId="77777777" w:rsidTr="006A2E47">
        <w:trPr>
          <w:trHeight w:val="283"/>
        </w:trPr>
        <w:tc>
          <w:tcPr>
            <w:tcW w:w="4252" w:type="dxa"/>
            <w:shd w:val="clear" w:color="auto" w:fill="auto"/>
            <w:vAlign w:val="center"/>
          </w:tcPr>
          <w:p w14:paraId="333B46E7" w14:textId="77777777" w:rsidR="00465510" w:rsidRPr="00BA6CA3" w:rsidRDefault="00465510" w:rsidP="006A2E47">
            <w:pPr>
              <w:tabs>
                <w:tab w:val="left" w:pos="297"/>
              </w:tabs>
              <w:spacing w:line="480" w:lineRule="auto"/>
              <w:contextualSpacing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ab/>
              <w:t>Arterial hypertension</w:t>
            </w:r>
          </w:p>
        </w:tc>
        <w:tc>
          <w:tcPr>
            <w:tcW w:w="3118" w:type="dxa"/>
            <w:tcBorders>
              <w:right w:val="nil"/>
            </w:tcBorders>
            <w:shd w:val="clear" w:color="auto" w:fill="auto"/>
          </w:tcPr>
          <w:p w14:paraId="041BDC3F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337 (67.7)</w:t>
            </w:r>
          </w:p>
        </w:tc>
      </w:tr>
      <w:tr w:rsidR="00465510" w:rsidRPr="00BA6CA3" w14:paraId="34011838" w14:textId="77777777" w:rsidTr="006A2E47">
        <w:trPr>
          <w:trHeight w:val="283"/>
        </w:trPr>
        <w:tc>
          <w:tcPr>
            <w:tcW w:w="4252" w:type="dxa"/>
            <w:shd w:val="clear" w:color="auto" w:fill="auto"/>
            <w:vAlign w:val="center"/>
          </w:tcPr>
          <w:p w14:paraId="292BA415" w14:textId="77777777" w:rsidR="00465510" w:rsidRPr="00BA6CA3" w:rsidRDefault="00465510" w:rsidP="006A2E47">
            <w:pPr>
              <w:tabs>
                <w:tab w:val="left" w:pos="297"/>
              </w:tabs>
              <w:spacing w:line="480" w:lineRule="auto"/>
              <w:contextualSpacing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ab/>
              <w:t>Dyslipidemia</w:t>
            </w:r>
          </w:p>
        </w:tc>
        <w:tc>
          <w:tcPr>
            <w:tcW w:w="3118" w:type="dxa"/>
            <w:tcBorders>
              <w:right w:val="nil"/>
            </w:tcBorders>
            <w:shd w:val="clear" w:color="auto" w:fill="auto"/>
          </w:tcPr>
          <w:p w14:paraId="0A427EA4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321 (64.5)</w:t>
            </w:r>
          </w:p>
        </w:tc>
      </w:tr>
      <w:tr w:rsidR="00465510" w:rsidRPr="00BA6CA3" w14:paraId="025A1B17" w14:textId="77777777" w:rsidTr="006A2E47">
        <w:trPr>
          <w:trHeight w:val="283"/>
        </w:trPr>
        <w:tc>
          <w:tcPr>
            <w:tcW w:w="4252" w:type="dxa"/>
            <w:shd w:val="clear" w:color="auto" w:fill="auto"/>
            <w:vAlign w:val="center"/>
          </w:tcPr>
          <w:p w14:paraId="290AF07D" w14:textId="77777777" w:rsidR="00465510" w:rsidRPr="00BA6CA3" w:rsidRDefault="00465510" w:rsidP="006A2E47">
            <w:pPr>
              <w:tabs>
                <w:tab w:val="left" w:pos="297"/>
              </w:tabs>
              <w:spacing w:line="480" w:lineRule="auto"/>
              <w:contextualSpacing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ab/>
              <w:t xml:space="preserve">Diabetes mellitus </w:t>
            </w:r>
          </w:p>
        </w:tc>
        <w:tc>
          <w:tcPr>
            <w:tcW w:w="3118" w:type="dxa"/>
            <w:tcBorders>
              <w:right w:val="nil"/>
            </w:tcBorders>
            <w:shd w:val="clear" w:color="auto" w:fill="auto"/>
          </w:tcPr>
          <w:p w14:paraId="23B8C494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110 (22.1)</w:t>
            </w:r>
          </w:p>
        </w:tc>
      </w:tr>
      <w:tr w:rsidR="00465510" w:rsidRPr="00BA6CA3" w14:paraId="2DE29CA2" w14:textId="77777777" w:rsidTr="006A2E47">
        <w:trPr>
          <w:trHeight w:val="283"/>
        </w:trPr>
        <w:tc>
          <w:tcPr>
            <w:tcW w:w="4252" w:type="dxa"/>
            <w:shd w:val="clear" w:color="auto" w:fill="auto"/>
            <w:vAlign w:val="center"/>
          </w:tcPr>
          <w:p w14:paraId="55CDF31B" w14:textId="77777777" w:rsidR="00465510" w:rsidRPr="00BA6CA3" w:rsidRDefault="00465510" w:rsidP="006A2E47">
            <w:pPr>
              <w:tabs>
                <w:tab w:val="left" w:pos="297"/>
              </w:tabs>
              <w:spacing w:line="480" w:lineRule="auto"/>
              <w:contextualSpacing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ab/>
              <w:t>Extracardiac arteriorpathy</w:t>
            </w:r>
          </w:p>
        </w:tc>
        <w:tc>
          <w:tcPr>
            <w:tcW w:w="3118" w:type="dxa"/>
            <w:tcBorders>
              <w:right w:val="nil"/>
            </w:tcBorders>
            <w:shd w:val="clear" w:color="auto" w:fill="auto"/>
          </w:tcPr>
          <w:p w14:paraId="58F44407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47 (9.4)</w:t>
            </w:r>
          </w:p>
        </w:tc>
      </w:tr>
      <w:tr w:rsidR="00465510" w:rsidRPr="00BA6CA3" w14:paraId="7DEE3598" w14:textId="77777777" w:rsidTr="006A2E47">
        <w:trPr>
          <w:trHeight w:val="283"/>
        </w:trPr>
        <w:tc>
          <w:tcPr>
            <w:tcW w:w="42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9FAF64" w14:textId="77777777" w:rsidR="00465510" w:rsidRPr="00BA6CA3" w:rsidRDefault="00465510" w:rsidP="006A2E47">
            <w:pPr>
              <w:spacing w:line="480" w:lineRule="auto"/>
              <w:ind w:left="284"/>
              <w:contextualSpacing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COPD (moderate/severe)</w:t>
            </w:r>
          </w:p>
        </w:tc>
        <w:tc>
          <w:tcPr>
            <w:tcW w:w="311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E18868A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27 (5.4)</w:t>
            </w:r>
          </w:p>
        </w:tc>
      </w:tr>
      <w:tr w:rsidR="00465510" w:rsidRPr="00BA6CA3" w14:paraId="7DBF2051" w14:textId="77777777" w:rsidTr="006A2E47">
        <w:trPr>
          <w:trHeight w:val="283"/>
        </w:trPr>
        <w:tc>
          <w:tcPr>
            <w:tcW w:w="42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8B03C7" w14:textId="77777777" w:rsidR="00465510" w:rsidRPr="00BA6CA3" w:rsidRDefault="00465510" w:rsidP="006A2E47">
            <w:pPr>
              <w:spacing w:line="480" w:lineRule="auto"/>
              <w:ind w:left="284"/>
              <w:contextualSpacing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Neurologic dysfunction</w:t>
            </w:r>
          </w:p>
        </w:tc>
        <w:tc>
          <w:tcPr>
            <w:tcW w:w="311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E1CB101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  <w:highlight w:val="yellow"/>
              </w:rPr>
            </w:pPr>
            <w:r w:rsidRPr="00BA6CA3">
              <w:rPr>
                <w:rFonts w:ascii="Arial" w:hAnsi="Arial" w:cs="Arial"/>
              </w:rPr>
              <w:t>4 (0.8)</w:t>
            </w:r>
          </w:p>
        </w:tc>
      </w:tr>
      <w:tr w:rsidR="00465510" w:rsidRPr="00BA6CA3" w14:paraId="19899408" w14:textId="77777777" w:rsidTr="006A2E47">
        <w:trPr>
          <w:trHeight w:val="283"/>
        </w:trPr>
        <w:tc>
          <w:tcPr>
            <w:tcW w:w="4252" w:type="dxa"/>
            <w:shd w:val="clear" w:color="auto" w:fill="auto"/>
            <w:vAlign w:val="center"/>
          </w:tcPr>
          <w:p w14:paraId="2847C308" w14:textId="77777777" w:rsidR="00465510" w:rsidRPr="00BA6CA3" w:rsidRDefault="00465510" w:rsidP="006A2E47">
            <w:pPr>
              <w:tabs>
                <w:tab w:val="left" w:pos="297"/>
              </w:tabs>
              <w:spacing w:line="480" w:lineRule="auto"/>
              <w:contextualSpacing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ab/>
              <w:t>Prior acute myocardial infarction</w:t>
            </w:r>
          </w:p>
        </w:tc>
        <w:tc>
          <w:tcPr>
            <w:tcW w:w="3118" w:type="dxa"/>
            <w:tcBorders>
              <w:right w:val="nil"/>
            </w:tcBorders>
            <w:shd w:val="clear" w:color="auto" w:fill="auto"/>
            <w:vAlign w:val="center"/>
          </w:tcPr>
          <w:p w14:paraId="6411CA45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65510" w:rsidRPr="00BA6CA3" w14:paraId="77530D2B" w14:textId="77777777" w:rsidTr="006A2E47">
        <w:trPr>
          <w:trHeight w:val="283"/>
        </w:trPr>
        <w:tc>
          <w:tcPr>
            <w:tcW w:w="4252" w:type="dxa"/>
            <w:shd w:val="clear" w:color="auto" w:fill="auto"/>
            <w:vAlign w:val="center"/>
          </w:tcPr>
          <w:p w14:paraId="4E00BE03" w14:textId="77777777" w:rsidR="00465510" w:rsidRPr="00BA6CA3" w:rsidRDefault="00465510" w:rsidP="006A2E47">
            <w:pPr>
              <w:tabs>
                <w:tab w:val="left" w:pos="297"/>
              </w:tabs>
              <w:spacing w:line="480" w:lineRule="auto"/>
              <w:ind w:left="454"/>
              <w:contextualSpacing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&lt;90 days</w:t>
            </w:r>
          </w:p>
        </w:tc>
        <w:tc>
          <w:tcPr>
            <w:tcW w:w="3118" w:type="dxa"/>
            <w:tcBorders>
              <w:right w:val="nil"/>
            </w:tcBorders>
            <w:shd w:val="clear" w:color="auto" w:fill="auto"/>
          </w:tcPr>
          <w:p w14:paraId="0D866165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30 (6.0)</w:t>
            </w:r>
          </w:p>
        </w:tc>
      </w:tr>
      <w:tr w:rsidR="00465510" w:rsidRPr="00BA6CA3" w14:paraId="5A63E2F5" w14:textId="77777777" w:rsidTr="006A2E47">
        <w:trPr>
          <w:trHeight w:val="283"/>
        </w:trPr>
        <w:tc>
          <w:tcPr>
            <w:tcW w:w="4252" w:type="dxa"/>
            <w:shd w:val="clear" w:color="auto" w:fill="auto"/>
            <w:vAlign w:val="center"/>
          </w:tcPr>
          <w:p w14:paraId="482D34A4" w14:textId="77777777" w:rsidR="00465510" w:rsidRPr="00BA6CA3" w:rsidRDefault="00465510" w:rsidP="006A2E47">
            <w:pPr>
              <w:tabs>
                <w:tab w:val="left" w:pos="297"/>
              </w:tabs>
              <w:spacing w:line="480" w:lineRule="auto"/>
              <w:ind w:left="454"/>
              <w:contextualSpacing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&gt;90 days</w:t>
            </w:r>
          </w:p>
        </w:tc>
        <w:tc>
          <w:tcPr>
            <w:tcW w:w="3118" w:type="dxa"/>
            <w:tcBorders>
              <w:right w:val="nil"/>
            </w:tcBorders>
            <w:shd w:val="clear" w:color="auto" w:fill="auto"/>
          </w:tcPr>
          <w:p w14:paraId="09494189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16 (3.2)</w:t>
            </w:r>
          </w:p>
        </w:tc>
      </w:tr>
      <w:tr w:rsidR="00465510" w:rsidRPr="00BA6CA3" w14:paraId="229F79D4" w14:textId="77777777" w:rsidTr="006A2E47">
        <w:trPr>
          <w:trHeight w:val="283"/>
        </w:trPr>
        <w:tc>
          <w:tcPr>
            <w:tcW w:w="4252" w:type="dxa"/>
            <w:shd w:val="clear" w:color="auto" w:fill="auto"/>
            <w:vAlign w:val="center"/>
          </w:tcPr>
          <w:p w14:paraId="4506C811" w14:textId="77777777" w:rsidR="00465510" w:rsidRPr="00BA6CA3" w:rsidRDefault="00465510" w:rsidP="006A2E47">
            <w:pPr>
              <w:tabs>
                <w:tab w:val="left" w:pos="297"/>
              </w:tabs>
              <w:spacing w:line="480" w:lineRule="auto"/>
              <w:contextualSpacing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ab/>
              <w:t>Previous cardiac surgery</w:t>
            </w:r>
          </w:p>
        </w:tc>
        <w:tc>
          <w:tcPr>
            <w:tcW w:w="3118" w:type="dxa"/>
            <w:tcBorders>
              <w:right w:val="nil"/>
            </w:tcBorders>
            <w:shd w:val="clear" w:color="auto" w:fill="auto"/>
          </w:tcPr>
          <w:p w14:paraId="3035FFB4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47 (9.5)</w:t>
            </w:r>
          </w:p>
        </w:tc>
      </w:tr>
      <w:tr w:rsidR="00465510" w:rsidRPr="00BA6CA3" w14:paraId="6C98AC7C" w14:textId="77777777" w:rsidTr="006A2E47">
        <w:trPr>
          <w:trHeight w:val="283"/>
        </w:trPr>
        <w:tc>
          <w:tcPr>
            <w:tcW w:w="4252" w:type="dxa"/>
            <w:shd w:val="clear" w:color="auto" w:fill="auto"/>
            <w:vAlign w:val="center"/>
          </w:tcPr>
          <w:p w14:paraId="5B1180E5" w14:textId="77777777" w:rsidR="00465510" w:rsidRPr="00BA6CA3" w:rsidRDefault="00465510" w:rsidP="006A2E47">
            <w:pPr>
              <w:tabs>
                <w:tab w:val="left" w:pos="297"/>
              </w:tabs>
              <w:spacing w:line="480" w:lineRule="auto"/>
              <w:contextualSpacing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lastRenderedPageBreak/>
              <w:tab/>
              <w:t>Previous AVR</w:t>
            </w:r>
          </w:p>
        </w:tc>
        <w:tc>
          <w:tcPr>
            <w:tcW w:w="3118" w:type="dxa"/>
            <w:tcBorders>
              <w:right w:val="nil"/>
            </w:tcBorders>
            <w:shd w:val="clear" w:color="auto" w:fill="auto"/>
            <w:vAlign w:val="center"/>
          </w:tcPr>
          <w:p w14:paraId="498ACAF3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37 (7.4)</w:t>
            </w:r>
          </w:p>
        </w:tc>
      </w:tr>
      <w:tr w:rsidR="00465510" w:rsidRPr="00BA6CA3" w14:paraId="7837EB98" w14:textId="77777777" w:rsidTr="006A2E47">
        <w:trPr>
          <w:trHeight w:val="283"/>
        </w:trPr>
        <w:tc>
          <w:tcPr>
            <w:tcW w:w="42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1DF394" w14:textId="77777777" w:rsidR="00465510" w:rsidRPr="00BA6CA3" w:rsidRDefault="00465510" w:rsidP="006A2E47">
            <w:pPr>
              <w:tabs>
                <w:tab w:val="left" w:pos="297"/>
              </w:tabs>
              <w:spacing w:line="480" w:lineRule="auto"/>
              <w:ind w:left="284"/>
              <w:contextualSpacing/>
              <w:rPr>
                <w:rFonts w:ascii="Arial" w:hAnsi="Arial" w:cs="Arial"/>
                <w:lang w:val="nl-NL"/>
              </w:rPr>
            </w:pPr>
            <w:r w:rsidRPr="00BA6CA3">
              <w:rPr>
                <w:rFonts w:ascii="Arial" w:hAnsi="Arial" w:cs="Arial"/>
                <w:lang w:val="nl-NL"/>
              </w:rPr>
              <w:t>Pre-op GFR (Cockcroft-Gault)</w:t>
            </w:r>
          </w:p>
        </w:tc>
        <w:tc>
          <w:tcPr>
            <w:tcW w:w="311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0164935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 xml:space="preserve">91.0 ± 31.4 </w:t>
            </w:r>
          </w:p>
          <w:p w14:paraId="22036B4B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89.9 (69.6, 111.1)</w:t>
            </w:r>
          </w:p>
        </w:tc>
      </w:tr>
      <w:tr w:rsidR="00465510" w:rsidRPr="00BA6CA3" w14:paraId="75F21D62" w14:textId="77777777" w:rsidTr="006A2E47">
        <w:trPr>
          <w:trHeight w:val="283"/>
        </w:trPr>
        <w:tc>
          <w:tcPr>
            <w:tcW w:w="42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560DC6" w14:textId="77777777" w:rsidR="00465510" w:rsidRPr="00BA6CA3" w:rsidRDefault="00465510" w:rsidP="006A2E47">
            <w:pPr>
              <w:tabs>
                <w:tab w:val="left" w:pos="297"/>
              </w:tabs>
              <w:spacing w:line="480" w:lineRule="auto"/>
              <w:ind w:left="284"/>
              <w:contextualSpacing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CKD stage</w:t>
            </w:r>
          </w:p>
        </w:tc>
        <w:tc>
          <w:tcPr>
            <w:tcW w:w="311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45B199B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65510" w:rsidRPr="00BA6CA3" w14:paraId="00956962" w14:textId="77777777" w:rsidTr="006A2E47">
        <w:trPr>
          <w:trHeight w:val="283"/>
        </w:trPr>
        <w:tc>
          <w:tcPr>
            <w:tcW w:w="42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5E1CC7" w14:textId="77777777" w:rsidR="00465510" w:rsidRPr="00BA6CA3" w:rsidRDefault="00465510" w:rsidP="006A2E47">
            <w:pPr>
              <w:tabs>
                <w:tab w:val="left" w:pos="297"/>
              </w:tabs>
              <w:spacing w:line="480" w:lineRule="auto"/>
              <w:ind w:left="454"/>
              <w:contextualSpacing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1</w:t>
            </w:r>
          </w:p>
        </w:tc>
        <w:tc>
          <w:tcPr>
            <w:tcW w:w="311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982F8F4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248 (49.8)</w:t>
            </w:r>
          </w:p>
        </w:tc>
      </w:tr>
      <w:tr w:rsidR="00465510" w:rsidRPr="00BA6CA3" w14:paraId="258CF79E" w14:textId="77777777" w:rsidTr="006A2E47">
        <w:trPr>
          <w:trHeight w:val="283"/>
        </w:trPr>
        <w:tc>
          <w:tcPr>
            <w:tcW w:w="42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F885AD" w14:textId="77777777" w:rsidR="00465510" w:rsidRPr="00BA6CA3" w:rsidRDefault="00465510" w:rsidP="006A2E47">
            <w:pPr>
              <w:tabs>
                <w:tab w:val="left" w:pos="297"/>
              </w:tabs>
              <w:spacing w:line="480" w:lineRule="auto"/>
              <w:ind w:left="454"/>
              <w:contextualSpacing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2</w:t>
            </w:r>
          </w:p>
        </w:tc>
        <w:tc>
          <w:tcPr>
            <w:tcW w:w="311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F2D3D14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173 (34.7)</w:t>
            </w:r>
          </w:p>
        </w:tc>
      </w:tr>
      <w:tr w:rsidR="00465510" w:rsidRPr="00BA6CA3" w14:paraId="6E1881BD" w14:textId="77777777" w:rsidTr="006A2E47">
        <w:trPr>
          <w:trHeight w:val="283"/>
        </w:trPr>
        <w:tc>
          <w:tcPr>
            <w:tcW w:w="42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042996" w14:textId="77777777" w:rsidR="00465510" w:rsidRPr="00BA6CA3" w:rsidRDefault="00465510" w:rsidP="006A2E47">
            <w:pPr>
              <w:tabs>
                <w:tab w:val="left" w:pos="297"/>
              </w:tabs>
              <w:spacing w:line="480" w:lineRule="auto"/>
              <w:ind w:left="454"/>
              <w:contextualSpacing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3</w:t>
            </w:r>
          </w:p>
        </w:tc>
        <w:tc>
          <w:tcPr>
            <w:tcW w:w="311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6BC3A62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63 (12.7)</w:t>
            </w:r>
          </w:p>
        </w:tc>
      </w:tr>
      <w:tr w:rsidR="00465510" w:rsidRPr="00BA6CA3" w14:paraId="34FEF721" w14:textId="77777777" w:rsidTr="006A2E47">
        <w:trPr>
          <w:trHeight w:val="283"/>
        </w:trPr>
        <w:tc>
          <w:tcPr>
            <w:tcW w:w="42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361C15" w14:textId="77777777" w:rsidR="00465510" w:rsidRPr="00BA6CA3" w:rsidRDefault="00465510" w:rsidP="006A2E47">
            <w:pPr>
              <w:tabs>
                <w:tab w:val="left" w:pos="297"/>
              </w:tabs>
              <w:spacing w:line="480" w:lineRule="auto"/>
              <w:ind w:left="454"/>
              <w:contextualSpacing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4</w:t>
            </w:r>
          </w:p>
        </w:tc>
        <w:tc>
          <w:tcPr>
            <w:tcW w:w="311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FE0252C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5 (1.0)</w:t>
            </w:r>
          </w:p>
        </w:tc>
      </w:tr>
      <w:tr w:rsidR="00465510" w:rsidRPr="00BA6CA3" w14:paraId="560E68AB" w14:textId="77777777" w:rsidTr="006A2E47">
        <w:trPr>
          <w:trHeight w:val="283"/>
        </w:trPr>
        <w:tc>
          <w:tcPr>
            <w:tcW w:w="42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5B8747" w14:textId="77777777" w:rsidR="00465510" w:rsidRPr="00BA6CA3" w:rsidRDefault="00465510" w:rsidP="006A2E47">
            <w:pPr>
              <w:tabs>
                <w:tab w:val="left" w:pos="297"/>
              </w:tabs>
              <w:spacing w:line="480" w:lineRule="auto"/>
              <w:ind w:left="454"/>
              <w:contextualSpacing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Dialysis</w:t>
            </w:r>
          </w:p>
        </w:tc>
        <w:tc>
          <w:tcPr>
            <w:tcW w:w="311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66183EA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9 (1.8)</w:t>
            </w:r>
          </w:p>
        </w:tc>
      </w:tr>
      <w:tr w:rsidR="00465510" w:rsidRPr="00BA6CA3" w14:paraId="379908B6" w14:textId="77777777" w:rsidTr="006A2E47">
        <w:trPr>
          <w:trHeight w:val="283"/>
        </w:trPr>
        <w:tc>
          <w:tcPr>
            <w:tcW w:w="42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D25EF6" w14:textId="77777777" w:rsidR="00465510" w:rsidRPr="00BA6CA3" w:rsidRDefault="00465510" w:rsidP="006A2E47">
            <w:pPr>
              <w:tabs>
                <w:tab w:val="left" w:pos="297"/>
              </w:tabs>
              <w:spacing w:line="480" w:lineRule="auto"/>
              <w:ind w:left="284"/>
              <w:contextualSpacing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Smoker</w:t>
            </w:r>
          </w:p>
        </w:tc>
        <w:tc>
          <w:tcPr>
            <w:tcW w:w="311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E91B9FD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65510" w:rsidRPr="00BA6CA3" w14:paraId="5FF638DD" w14:textId="77777777" w:rsidTr="006A2E47">
        <w:trPr>
          <w:trHeight w:val="283"/>
        </w:trPr>
        <w:tc>
          <w:tcPr>
            <w:tcW w:w="42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F00AF5" w14:textId="77777777" w:rsidR="00465510" w:rsidRPr="00BA6CA3" w:rsidRDefault="00465510" w:rsidP="006A2E47">
            <w:pPr>
              <w:tabs>
                <w:tab w:val="left" w:pos="297"/>
              </w:tabs>
              <w:spacing w:line="480" w:lineRule="auto"/>
              <w:ind w:left="454"/>
              <w:contextualSpacing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Former</w:t>
            </w:r>
          </w:p>
        </w:tc>
        <w:tc>
          <w:tcPr>
            <w:tcW w:w="311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7E10E82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111 (22.3)</w:t>
            </w:r>
          </w:p>
        </w:tc>
      </w:tr>
      <w:tr w:rsidR="00465510" w:rsidRPr="00BA6CA3" w14:paraId="22EBB315" w14:textId="77777777" w:rsidTr="006A2E47">
        <w:trPr>
          <w:trHeight w:val="283"/>
        </w:trPr>
        <w:tc>
          <w:tcPr>
            <w:tcW w:w="425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3F05380" w14:textId="77777777" w:rsidR="00465510" w:rsidRPr="00BA6CA3" w:rsidRDefault="00465510" w:rsidP="006A2E47">
            <w:pPr>
              <w:tabs>
                <w:tab w:val="left" w:pos="297"/>
              </w:tabs>
              <w:spacing w:line="480" w:lineRule="auto"/>
              <w:ind w:left="454"/>
              <w:contextualSpacing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Active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C0077A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119 (23.9)</w:t>
            </w:r>
          </w:p>
        </w:tc>
      </w:tr>
      <w:tr w:rsidR="00465510" w:rsidRPr="00BA6CA3" w14:paraId="4D67656B" w14:textId="77777777" w:rsidTr="006A2E47">
        <w:trPr>
          <w:trHeight w:val="283"/>
        </w:trPr>
        <w:tc>
          <w:tcPr>
            <w:tcW w:w="425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741E559" w14:textId="77777777" w:rsidR="00465510" w:rsidRPr="00BA6CA3" w:rsidRDefault="00465510" w:rsidP="006A2E47">
            <w:pPr>
              <w:spacing w:line="480" w:lineRule="auto"/>
              <w:contextualSpacing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Echocardiographic variables</w:t>
            </w:r>
          </w:p>
        </w:tc>
        <w:tc>
          <w:tcPr>
            <w:tcW w:w="3118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608746D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</w:p>
        </w:tc>
      </w:tr>
      <w:tr w:rsidR="00465510" w:rsidRPr="00BA6CA3" w14:paraId="410B65B2" w14:textId="77777777" w:rsidTr="006A2E47">
        <w:trPr>
          <w:trHeight w:val="283"/>
        </w:trPr>
        <w:tc>
          <w:tcPr>
            <w:tcW w:w="42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AAA253" w14:textId="77777777" w:rsidR="00465510" w:rsidRPr="00BA6CA3" w:rsidRDefault="00465510" w:rsidP="006A2E47">
            <w:pPr>
              <w:tabs>
                <w:tab w:val="left" w:pos="297"/>
              </w:tabs>
              <w:spacing w:line="480" w:lineRule="auto"/>
              <w:ind w:left="284"/>
              <w:contextualSpacing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ab/>
              <w:t>LVEF [%]</w:t>
            </w:r>
          </w:p>
        </w:tc>
        <w:tc>
          <w:tcPr>
            <w:tcW w:w="311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7220592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 xml:space="preserve">55.6 ± 10.6 </w:t>
            </w:r>
          </w:p>
          <w:p w14:paraId="2F3C8D74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56.5 (50.0, 61.0)</w:t>
            </w:r>
          </w:p>
        </w:tc>
      </w:tr>
      <w:tr w:rsidR="00465510" w:rsidRPr="00BA6CA3" w14:paraId="33770D36" w14:textId="77777777" w:rsidTr="006A2E47">
        <w:trPr>
          <w:trHeight w:val="283"/>
        </w:trPr>
        <w:tc>
          <w:tcPr>
            <w:tcW w:w="42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492D3C" w14:textId="77777777" w:rsidR="00465510" w:rsidRPr="00BA6CA3" w:rsidRDefault="00465510" w:rsidP="006A2E47">
            <w:pPr>
              <w:tabs>
                <w:tab w:val="left" w:pos="297"/>
              </w:tabs>
              <w:spacing w:line="480" w:lineRule="auto"/>
              <w:ind w:left="284"/>
              <w:contextualSpacing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LVEDD [mm]</w:t>
            </w:r>
          </w:p>
        </w:tc>
        <w:tc>
          <w:tcPr>
            <w:tcW w:w="311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B595341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 xml:space="preserve">53.8 ± 12.6 </w:t>
            </w:r>
          </w:p>
          <w:p w14:paraId="1CDBB337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53.0 (47.0, 59.4)</w:t>
            </w:r>
          </w:p>
        </w:tc>
      </w:tr>
      <w:tr w:rsidR="00465510" w:rsidRPr="00BA6CA3" w14:paraId="6F9B022B" w14:textId="77777777" w:rsidTr="006A2E47">
        <w:trPr>
          <w:trHeight w:val="283"/>
        </w:trPr>
        <w:tc>
          <w:tcPr>
            <w:tcW w:w="42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42AE59" w14:textId="77777777" w:rsidR="00465510" w:rsidRPr="00BA6CA3" w:rsidRDefault="00465510" w:rsidP="006A2E47">
            <w:pPr>
              <w:tabs>
                <w:tab w:val="left" w:pos="297"/>
              </w:tabs>
              <w:spacing w:line="480" w:lineRule="auto"/>
              <w:ind w:left="284"/>
              <w:contextualSpacing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LVESD [mm]</w:t>
            </w:r>
          </w:p>
        </w:tc>
        <w:tc>
          <w:tcPr>
            <w:tcW w:w="311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E279574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 xml:space="preserve">33.2 ± 9.0 </w:t>
            </w:r>
          </w:p>
          <w:p w14:paraId="1F9D4634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31.0 (26.0, 39.0)</w:t>
            </w:r>
          </w:p>
        </w:tc>
      </w:tr>
      <w:tr w:rsidR="00465510" w:rsidRPr="00BA6CA3" w14:paraId="14C453B6" w14:textId="77777777" w:rsidTr="006A2E47">
        <w:trPr>
          <w:trHeight w:val="283"/>
        </w:trPr>
        <w:tc>
          <w:tcPr>
            <w:tcW w:w="42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AF1E30" w14:textId="77777777" w:rsidR="00465510" w:rsidRPr="00BA6CA3" w:rsidRDefault="00465510" w:rsidP="006A2E47">
            <w:pPr>
              <w:tabs>
                <w:tab w:val="left" w:pos="297"/>
              </w:tabs>
              <w:spacing w:line="480" w:lineRule="auto"/>
              <w:ind w:left="284"/>
              <w:contextualSpacing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ab/>
              <w:t>Mean AV pressure gradient [mmHg]</w:t>
            </w:r>
          </w:p>
        </w:tc>
        <w:tc>
          <w:tcPr>
            <w:tcW w:w="311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125E6EF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 xml:space="preserve">47.3 ± 18.7 </w:t>
            </w:r>
          </w:p>
          <w:p w14:paraId="06195451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49.0 (38.0, 60.0)</w:t>
            </w:r>
          </w:p>
        </w:tc>
      </w:tr>
      <w:tr w:rsidR="00465510" w:rsidRPr="00BA6CA3" w14:paraId="1144B2DE" w14:textId="77777777" w:rsidTr="006A2E47">
        <w:trPr>
          <w:trHeight w:val="283"/>
        </w:trPr>
        <w:tc>
          <w:tcPr>
            <w:tcW w:w="42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CC2E01" w14:textId="77777777" w:rsidR="00465510" w:rsidRPr="00BA6CA3" w:rsidRDefault="00465510" w:rsidP="006A2E47">
            <w:pPr>
              <w:tabs>
                <w:tab w:val="left" w:pos="297"/>
              </w:tabs>
              <w:spacing w:line="480" w:lineRule="auto"/>
              <w:ind w:left="284"/>
              <w:contextualSpacing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AVA [cm</w:t>
            </w:r>
            <w:r w:rsidRPr="00BA6CA3">
              <w:rPr>
                <w:rFonts w:ascii="Arial" w:hAnsi="Arial" w:cs="Arial"/>
                <w:vertAlign w:val="superscript"/>
              </w:rPr>
              <w:t>2</w:t>
            </w:r>
            <w:r w:rsidRPr="00BA6CA3">
              <w:rPr>
                <w:rFonts w:ascii="Arial" w:hAnsi="Arial" w:cs="Arial"/>
              </w:rPr>
              <w:t>]</w:t>
            </w:r>
          </w:p>
        </w:tc>
        <w:tc>
          <w:tcPr>
            <w:tcW w:w="311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60DC1BF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 xml:space="preserve">1.0 ± 0.5 </w:t>
            </w:r>
          </w:p>
          <w:p w14:paraId="28CE66A6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0.8 (0.7, 1.1)</w:t>
            </w:r>
          </w:p>
        </w:tc>
      </w:tr>
      <w:tr w:rsidR="00465510" w:rsidRPr="00BA6CA3" w14:paraId="1AB3AB1D" w14:textId="77777777" w:rsidTr="006A2E47">
        <w:trPr>
          <w:trHeight w:val="283"/>
        </w:trPr>
        <w:tc>
          <w:tcPr>
            <w:tcW w:w="42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8EA9D8" w14:textId="77777777" w:rsidR="00465510" w:rsidRPr="00BA6CA3" w:rsidRDefault="00465510" w:rsidP="006A2E47">
            <w:pPr>
              <w:tabs>
                <w:tab w:val="left" w:pos="297"/>
              </w:tabs>
              <w:spacing w:line="480" w:lineRule="auto"/>
              <w:ind w:left="284"/>
              <w:contextualSpacing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Vmax [m/sec]</w:t>
            </w:r>
          </w:p>
        </w:tc>
        <w:tc>
          <w:tcPr>
            <w:tcW w:w="311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31689F9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 xml:space="preserve">3.7 ± 1.2 </w:t>
            </w:r>
          </w:p>
          <w:p w14:paraId="72B812BC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4.0 (2.6, 4.5)</w:t>
            </w:r>
          </w:p>
        </w:tc>
      </w:tr>
      <w:tr w:rsidR="00465510" w:rsidRPr="00BA6CA3" w14:paraId="5F4BFD0E" w14:textId="77777777" w:rsidTr="006A2E47">
        <w:trPr>
          <w:trHeight w:val="283"/>
        </w:trPr>
        <w:tc>
          <w:tcPr>
            <w:tcW w:w="4252" w:type="dxa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79B831E7" w14:textId="77777777" w:rsidR="00465510" w:rsidRPr="00BA6CA3" w:rsidRDefault="00465510" w:rsidP="006A2E47">
            <w:pPr>
              <w:tabs>
                <w:tab w:val="left" w:pos="297"/>
              </w:tabs>
              <w:spacing w:line="480" w:lineRule="auto"/>
              <w:ind w:left="284"/>
              <w:contextualSpacing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lastRenderedPageBreak/>
              <w:t>sPAP [mmHg]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2A5F57DE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34.1 ± 14.0</w:t>
            </w:r>
          </w:p>
          <w:p w14:paraId="26BA9752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30.0 (25.0, 40.0)</w:t>
            </w:r>
          </w:p>
        </w:tc>
      </w:tr>
    </w:tbl>
    <w:p w14:paraId="0137DAE1" w14:textId="77777777" w:rsidR="00465510" w:rsidRPr="00BA6CA3" w:rsidRDefault="00465510" w:rsidP="00465510">
      <w:pPr>
        <w:spacing w:after="120" w:line="480" w:lineRule="auto"/>
        <w:rPr>
          <w:rFonts w:ascii="Arial" w:hAnsi="Arial" w:cs="Arial"/>
        </w:rPr>
      </w:pPr>
      <w:r w:rsidRPr="00BA6CA3">
        <w:rPr>
          <w:rFonts w:ascii="Arial" w:hAnsi="Arial" w:cs="Arial"/>
          <w:i/>
        </w:rPr>
        <w:t>Legend:</w:t>
      </w:r>
      <w:r w:rsidRPr="00BA6CA3">
        <w:rPr>
          <w:rFonts w:ascii="Arial" w:hAnsi="Arial" w:cs="Arial"/>
        </w:rPr>
        <w:t xml:space="preserve"> AV, aortic valve; AVA, aortic valve area; AVR, aortic valve replacement; BMI, body mass index; BSA, body surface area; CKD, chronic kidney disease; COPD, chronic obstructive pulmonary disease; EuroSCORE, European System for Cardiac Operative Risk Estimation; GFR, glomerular filtration rate; IQR, interquartile range; LVEDD, left ventricular end-diastolic diameter; LVEF, left ventricular ejection fraction; LVESD, left ventricular end-systolic diameter; NYHA, New York Heart Classification; SD, standard deviation; </w:t>
      </w:r>
      <w:proofErr w:type="spellStart"/>
      <w:r w:rsidRPr="00BA6CA3">
        <w:rPr>
          <w:rFonts w:ascii="Arial" w:hAnsi="Arial" w:cs="Arial"/>
        </w:rPr>
        <w:t>sPAP</w:t>
      </w:r>
      <w:proofErr w:type="spellEnd"/>
      <w:r w:rsidRPr="00BA6CA3">
        <w:rPr>
          <w:rFonts w:ascii="Arial" w:hAnsi="Arial" w:cs="Arial"/>
        </w:rPr>
        <w:t>, systolic pulmonary artery pressure; Vmax, peak aortic jet velocity</w:t>
      </w:r>
    </w:p>
    <w:p w14:paraId="56D4A694" w14:textId="77777777" w:rsidR="00465510" w:rsidRPr="00BA6CA3" w:rsidRDefault="00465510" w:rsidP="00465510">
      <w:pPr>
        <w:spacing w:after="200" w:line="480" w:lineRule="auto"/>
        <w:rPr>
          <w:rFonts w:ascii="Arial" w:hAnsi="Arial" w:cs="Arial"/>
        </w:rPr>
      </w:pPr>
      <w:r w:rsidRPr="00BA6CA3">
        <w:rPr>
          <w:rFonts w:ascii="Arial" w:hAnsi="Arial" w:cs="Arial"/>
        </w:rPr>
        <w:br w:type="page"/>
      </w:r>
    </w:p>
    <w:p w14:paraId="3707687D" w14:textId="7AEAA315" w:rsidR="00465510" w:rsidRPr="00BA6CA3" w:rsidRDefault="00465510" w:rsidP="00465510">
      <w:pPr>
        <w:spacing w:after="120" w:line="480" w:lineRule="auto"/>
        <w:rPr>
          <w:rFonts w:ascii="Arial" w:hAnsi="Arial" w:cs="Arial"/>
          <w:lang w:val="fr-FR"/>
        </w:rPr>
      </w:pPr>
      <w:r w:rsidRPr="00BA6CA3">
        <w:rPr>
          <w:rFonts w:ascii="Arial" w:hAnsi="Arial" w:cs="Arial"/>
          <w:b/>
          <w:lang w:val="fr-FR"/>
        </w:rPr>
        <w:lastRenderedPageBreak/>
        <w:t xml:space="preserve">Table </w:t>
      </w:r>
      <w:r w:rsidR="00417E09">
        <w:rPr>
          <w:rFonts w:ascii="Arial" w:hAnsi="Arial" w:cs="Arial"/>
          <w:b/>
          <w:lang w:val="fr-FR"/>
        </w:rPr>
        <w:t>S</w:t>
      </w:r>
      <w:proofErr w:type="gramStart"/>
      <w:r w:rsidRPr="00BA6CA3">
        <w:rPr>
          <w:rFonts w:ascii="Arial" w:hAnsi="Arial" w:cs="Arial"/>
          <w:b/>
          <w:lang w:val="fr-FR"/>
        </w:rPr>
        <w:t>2:</w:t>
      </w:r>
      <w:proofErr w:type="gramEnd"/>
      <w:r w:rsidRPr="00BA6CA3">
        <w:rPr>
          <w:rFonts w:ascii="Arial" w:hAnsi="Arial" w:cs="Arial"/>
          <w:lang w:val="fr-FR"/>
        </w:rPr>
        <w:t xml:space="preserve"> </w:t>
      </w:r>
      <w:proofErr w:type="spellStart"/>
      <w:r w:rsidRPr="00BA6CA3">
        <w:rPr>
          <w:rFonts w:ascii="Arial" w:hAnsi="Arial" w:cs="Arial"/>
          <w:lang w:val="fr-FR"/>
        </w:rPr>
        <w:t>Interventional</w:t>
      </w:r>
      <w:proofErr w:type="spellEnd"/>
      <w:r w:rsidRPr="00BA6CA3">
        <w:rPr>
          <w:rFonts w:ascii="Arial" w:hAnsi="Arial" w:cs="Arial"/>
          <w:lang w:val="fr-FR"/>
        </w:rPr>
        <w:t xml:space="preserve"> </w:t>
      </w:r>
      <w:proofErr w:type="spellStart"/>
      <w:r w:rsidRPr="00BA6CA3">
        <w:rPr>
          <w:rFonts w:ascii="Arial" w:hAnsi="Arial" w:cs="Arial"/>
          <w:lang w:val="fr-FR"/>
        </w:rPr>
        <w:t>details</w:t>
      </w:r>
      <w:proofErr w:type="spellEnd"/>
      <w:r w:rsidRPr="00BA6CA3">
        <w:rPr>
          <w:rFonts w:ascii="Arial" w:hAnsi="Arial" w:cs="Arial"/>
          <w:lang w:val="fr-FR"/>
        </w:rPr>
        <w:t xml:space="preserve"> </w:t>
      </w:r>
    </w:p>
    <w:tbl>
      <w:tblPr>
        <w:tblStyle w:val="Tabellenraster4"/>
        <w:tblW w:w="7512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3402"/>
      </w:tblGrid>
      <w:tr w:rsidR="00465510" w:rsidRPr="00BA6CA3" w14:paraId="08927F41" w14:textId="77777777" w:rsidTr="006A2E47">
        <w:tc>
          <w:tcPr>
            <w:tcW w:w="411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24057DB" w14:textId="77777777" w:rsidR="00465510" w:rsidRPr="00465510" w:rsidRDefault="00465510" w:rsidP="006A2E47">
            <w:pPr>
              <w:spacing w:line="480" w:lineRule="auto"/>
              <w:rPr>
                <w:rFonts w:ascii="Arial" w:hAnsi="Arial" w:cs="Arial"/>
                <w:lang w:val="en-GB"/>
              </w:rPr>
            </w:pPr>
            <w:r w:rsidRPr="00465510">
              <w:rPr>
                <w:rFonts w:ascii="Arial" w:hAnsi="Arial" w:cs="Arial"/>
                <w:b/>
                <w:lang w:val="en-GB"/>
              </w:rPr>
              <w:t>Mean ± SD, median (IQR) or n (%)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9773B3B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BA6CA3">
              <w:rPr>
                <w:rFonts w:ascii="Arial" w:hAnsi="Arial" w:cs="Arial"/>
                <w:b/>
              </w:rPr>
              <w:t>Total population</w:t>
            </w:r>
          </w:p>
          <w:p w14:paraId="1E283C00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  <w:b/>
              </w:rPr>
            </w:pPr>
            <w:r w:rsidRPr="00BA6CA3">
              <w:rPr>
                <w:rFonts w:ascii="Arial" w:hAnsi="Arial" w:cs="Arial"/>
                <w:b/>
              </w:rPr>
              <w:t>(N=498)</w:t>
            </w:r>
          </w:p>
        </w:tc>
      </w:tr>
      <w:tr w:rsidR="00465510" w:rsidRPr="00BA6CA3" w14:paraId="344A1887" w14:textId="77777777" w:rsidTr="006A2E47">
        <w:tc>
          <w:tcPr>
            <w:tcW w:w="4110" w:type="dxa"/>
            <w:tcBorders>
              <w:top w:val="single" w:sz="12" w:space="0" w:color="auto"/>
              <w:bottom w:val="nil"/>
            </w:tcBorders>
            <w:vAlign w:val="center"/>
          </w:tcPr>
          <w:p w14:paraId="77289D61" w14:textId="77777777" w:rsidR="00465510" w:rsidRPr="00BA6CA3" w:rsidRDefault="00465510" w:rsidP="006A2E47">
            <w:pPr>
              <w:spacing w:line="480" w:lineRule="auto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Bicuspid valve</w:t>
            </w:r>
          </w:p>
        </w:tc>
        <w:tc>
          <w:tcPr>
            <w:tcW w:w="3402" w:type="dxa"/>
            <w:tcBorders>
              <w:top w:val="single" w:sz="12" w:space="0" w:color="auto"/>
              <w:bottom w:val="nil"/>
              <w:right w:val="nil"/>
            </w:tcBorders>
          </w:tcPr>
          <w:p w14:paraId="6C2A77FD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135 (</w:t>
            </w:r>
            <w:r>
              <w:rPr>
                <w:rFonts w:ascii="Arial" w:hAnsi="Arial" w:cs="Arial"/>
              </w:rPr>
              <w:t>27.1</w:t>
            </w:r>
            <w:r w:rsidRPr="00BA6CA3">
              <w:rPr>
                <w:rFonts w:ascii="Arial" w:hAnsi="Arial" w:cs="Arial"/>
              </w:rPr>
              <w:t>)</w:t>
            </w:r>
          </w:p>
        </w:tc>
      </w:tr>
      <w:tr w:rsidR="00465510" w:rsidRPr="00BA6CA3" w14:paraId="7FB764FD" w14:textId="77777777" w:rsidTr="006A2E47">
        <w:tc>
          <w:tcPr>
            <w:tcW w:w="4110" w:type="dxa"/>
            <w:tcBorders>
              <w:top w:val="nil"/>
              <w:bottom w:val="nil"/>
            </w:tcBorders>
            <w:vAlign w:val="center"/>
          </w:tcPr>
          <w:p w14:paraId="199BB103" w14:textId="77777777" w:rsidR="00465510" w:rsidRPr="00BA6CA3" w:rsidRDefault="00465510" w:rsidP="006A2E47">
            <w:pPr>
              <w:spacing w:line="480" w:lineRule="auto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Aortic regurgitation (moderate/severe)</w:t>
            </w:r>
          </w:p>
        </w:tc>
        <w:tc>
          <w:tcPr>
            <w:tcW w:w="3402" w:type="dxa"/>
            <w:tcBorders>
              <w:top w:val="nil"/>
              <w:bottom w:val="nil"/>
              <w:right w:val="nil"/>
            </w:tcBorders>
            <w:vAlign w:val="center"/>
          </w:tcPr>
          <w:p w14:paraId="04E27BE3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160 (</w:t>
            </w:r>
            <w:r>
              <w:rPr>
                <w:rFonts w:ascii="Arial" w:hAnsi="Arial" w:cs="Arial"/>
              </w:rPr>
              <w:t>32.1</w:t>
            </w:r>
            <w:r w:rsidRPr="00BA6CA3">
              <w:rPr>
                <w:rFonts w:ascii="Arial" w:hAnsi="Arial" w:cs="Arial"/>
              </w:rPr>
              <w:t>)</w:t>
            </w:r>
          </w:p>
        </w:tc>
      </w:tr>
      <w:tr w:rsidR="00465510" w:rsidRPr="00BA6CA3" w14:paraId="6C116108" w14:textId="77777777" w:rsidTr="006A2E47">
        <w:tc>
          <w:tcPr>
            <w:tcW w:w="4110" w:type="dxa"/>
            <w:tcBorders>
              <w:top w:val="nil"/>
              <w:bottom w:val="nil"/>
            </w:tcBorders>
            <w:vAlign w:val="center"/>
          </w:tcPr>
          <w:p w14:paraId="39AA4096" w14:textId="77777777" w:rsidR="00465510" w:rsidRPr="00BA6CA3" w:rsidRDefault="00465510" w:rsidP="006A2E47">
            <w:pPr>
              <w:spacing w:line="480" w:lineRule="auto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Aortic stenosis (moderate/severe)</w:t>
            </w:r>
          </w:p>
        </w:tc>
        <w:tc>
          <w:tcPr>
            <w:tcW w:w="3402" w:type="dxa"/>
            <w:tcBorders>
              <w:top w:val="nil"/>
              <w:bottom w:val="nil"/>
              <w:right w:val="nil"/>
            </w:tcBorders>
            <w:vAlign w:val="center"/>
          </w:tcPr>
          <w:p w14:paraId="537C8BF0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276 (</w:t>
            </w:r>
            <w:r>
              <w:rPr>
                <w:rFonts w:ascii="Arial" w:hAnsi="Arial" w:cs="Arial"/>
              </w:rPr>
              <w:t>55.4</w:t>
            </w:r>
            <w:r w:rsidRPr="00BA6CA3">
              <w:rPr>
                <w:rFonts w:ascii="Arial" w:hAnsi="Arial" w:cs="Arial"/>
              </w:rPr>
              <w:t>)</w:t>
            </w:r>
          </w:p>
        </w:tc>
      </w:tr>
      <w:tr w:rsidR="00465510" w:rsidRPr="00BA6CA3" w14:paraId="2F7C41B6" w14:textId="77777777" w:rsidTr="006A2E47">
        <w:tc>
          <w:tcPr>
            <w:tcW w:w="4110" w:type="dxa"/>
            <w:tcBorders>
              <w:top w:val="nil"/>
              <w:bottom w:val="nil"/>
            </w:tcBorders>
            <w:vAlign w:val="center"/>
          </w:tcPr>
          <w:p w14:paraId="71C470DB" w14:textId="77777777" w:rsidR="00465510" w:rsidRPr="00BA6CA3" w:rsidRDefault="00465510" w:rsidP="006A2E47">
            <w:pPr>
              <w:spacing w:line="480" w:lineRule="auto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Mitral regurgitation (moderate/severe)</w:t>
            </w:r>
          </w:p>
        </w:tc>
        <w:tc>
          <w:tcPr>
            <w:tcW w:w="3402" w:type="dxa"/>
            <w:tcBorders>
              <w:top w:val="nil"/>
              <w:bottom w:val="nil"/>
              <w:right w:val="nil"/>
            </w:tcBorders>
            <w:vAlign w:val="center"/>
          </w:tcPr>
          <w:p w14:paraId="182A72A1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31 (</w:t>
            </w:r>
            <w:r>
              <w:rPr>
                <w:rFonts w:ascii="Arial" w:hAnsi="Arial" w:cs="Arial"/>
              </w:rPr>
              <w:t>6.2</w:t>
            </w:r>
            <w:r w:rsidRPr="00BA6CA3">
              <w:rPr>
                <w:rFonts w:ascii="Arial" w:hAnsi="Arial" w:cs="Arial"/>
              </w:rPr>
              <w:t>)</w:t>
            </w:r>
          </w:p>
        </w:tc>
      </w:tr>
      <w:tr w:rsidR="00465510" w:rsidRPr="00BA6CA3" w14:paraId="1F801391" w14:textId="77777777" w:rsidTr="006A2E47">
        <w:tc>
          <w:tcPr>
            <w:tcW w:w="4110" w:type="dxa"/>
            <w:tcBorders>
              <w:top w:val="nil"/>
              <w:bottom w:val="nil"/>
            </w:tcBorders>
            <w:vAlign w:val="center"/>
          </w:tcPr>
          <w:p w14:paraId="4CF1B7F0" w14:textId="77777777" w:rsidR="00465510" w:rsidRPr="00BA6CA3" w:rsidRDefault="00465510" w:rsidP="006A2E47">
            <w:pPr>
              <w:spacing w:line="480" w:lineRule="auto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Tricuspid regurgitation (moderate/severe)</w:t>
            </w:r>
          </w:p>
        </w:tc>
        <w:tc>
          <w:tcPr>
            <w:tcW w:w="3402" w:type="dxa"/>
            <w:tcBorders>
              <w:top w:val="nil"/>
              <w:bottom w:val="nil"/>
              <w:right w:val="nil"/>
            </w:tcBorders>
            <w:vAlign w:val="center"/>
          </w:tcPr>
          <w:p w14:paraId="702A3D57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13 (</w:t>
            </w:r>
            <w:r>
              <w:rPr>
                <w:rFonts w:ascii="Arial" w:hAnsi="Arial" w:cs="Arial"/>
              </w:rPr>
              <w:t>2.6</w:t>
            </w:r>
            <w:r w:rsidRPr="00BA6CA3">
              <w:rPr>
                <w:rFonts w:ascii="Arial" w:hAnsi="Arial" w:cs="Arial"/>
              </w:rPr>
              <w:t>)</w:t>
            </w:r>
          </w:p>
        </w:tc>
      </w:tr>
      <w:tr w:rsidR="00465510" w:rsidRPr="00BA6CA3" w14:paraId="2D3B20DF" w14:textId="77777777" w:rsidTr="006A2E47">
        <w:tc>
          <w:tcPr>
            <w:tcW w:w="4110" w:type="dxa"/>
            <w:tcBorders>
              <w:top w:val="nil"/>
              <w:bottom w:val="nil"/>
            </w:tcBorders>
            <w:vAlign w:val="center"/>
          </w:tcPr>
          <w:p w14:paraId="0F7B56F4" w14:textId="77777777" w:rsidR="00465510" w:rsidRPr="00BA6CA3" w:rsidRDefault="00465510" w:rsidP="006A2E47">
            <w:pPr>
              <w:spacing w:line="480" w:lineRule="auto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Endocarditis (pre-operative)</w:t>
            </w:r>
          </w:p>
        </w:tc>
        <w:tc>
          <w:tcPr>
            <w:tcW w:w="3402" w:type="dxa"/>
            <w:tcBorders>
              <w:top w:val="nil"/>
              <w:bottom w:val="nil"/>
              <w:right w:val="nil"/>
            </w:tcBorders>
            <w:vAlign w:val="center"/>
          </w:tcPr>
          <w:p w14:paraId="09C387BD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44 (8.9)</w:t>
            </w:r>
          </w:p>
        </w:tc>
      </w:tr>
      <w:tr w:rsidR="00465510" w:rsidRPr="00BA6CA3" w14:paraId="562AB3DD" w14:textId="77777777" w:rsidTr="006A2E47">
        <w:tc>
          <w:tcPr>
            <w:tcW w:w="4110" w:type="dxa"/>
            <w:tcBorders>
              <w:top w:val="nil"/>
              <w:bottom w:val="nil"/>
            </w:tcBorders>
            <w:vAlign w:val="center"/>
          </w:tcPr>
          <w:p w14:paraId="5068E23A" w14:textId="77777777" w:rsidR="00465510" w:rsidRPr="00BA6CA3" w:rsidRDefault="00465510" w:rsidP="006A2E47">
            <w:pPr>
              <w:spacing w:line="480" w:lineRule="auto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Dissection (pre-operative)</w:t>
            </w:r>
          </w:p>
        </w:tc>
        <w:tc>
          <w:tcPr>
            <w:tcW w:w="3402" w:type="dxa"/>
            <w:tcBorders>
              <w:top w:val="nil"/>
              <w:bottom w:val="nil"/>
              <w:right w:val="nil"/>
            </w:tcBorders>
            <w:vAlign w:val="center"/>
          </w:tcPr>
          <w:p w14:paraId="62BBB564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8 (1.6)</w:t>
            </w:r>
          </w:p>
        </w:tc>
      </w:tr>
      <w:tr w:rsidR="00465510" w:rsidRPr="00BA6CA3" w14:paraId="56B8C519" w14:textId="77777777" w:rsidTr="006A2E47">
        <w:tc>
          <w:tcPr>
            <w:tcW w:w="4110" w:type="dxa"/>
            <w:tcBorders>
              <w:top w:val="nil"/>
              <w:bottom w:val="nil"/>
            </w:tcBorders>
            <w:vAlign w:val="center"/>
          </w:tcPr>
          <w:p w14:paraId="3F430CC3" w14:textId="77777777" w:rsidR="00465510" w:rsidRPr="00BA6CA3" w:rsidRDefault="00465510" w:rsidP="006A2E47">
            <w:pPr>
              <w:spacing w:line="480" w:lineRule="auto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Ascending aorta aneurysm (pre-operative)</w:t>
            </w:r>
          </w:p>
        </w:tc>
        <w:tc>
          <w:tcPr>
            <w:tcW w:w="3402" w:type="dxa"/>
            <w:tcBorders>
              <w:top w:val="nil"/>
              <w:bottom w:val="nil"/>
              <w:right w:val="nil"/>
            </w:tcBorders>
          </w:tcPr>
          <w:p w14:paraId="0A4D68C3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42 (</w:t>
            </w:r>
            <w:r>
              <w:rPr>
                <w:rFonts w:ascii="Arial" w:hAnsi="Arial" w:cs="Arial"/>
              </w:rPr>
              <w:t>8.4</w:t>
            </w:r>
            <w:r w:rsidRPr="00BA6CA3">
              <w:rPr>
                <w:rFonts w:ascii="Arial" w:hAnsi="Arial" w:cs="Arial"/>
              </w:rPr>
              <w:t>)</w:t>
            </w:r>
          </w:p>
        </w:tc>
      </w:tr>
      <w:tr w:rsidR="00465510" w:rsidRPr="00BA6CA3" w14:paraId="2231369B" w14:textId="77777777" w:rsidTr="006A2E47">
        <w:trPr>
          <w:trHeight w:val="283"/>
        </w:trPr>
        <w:tc>
          <w:tcPr>
            <w:tcW w:w="4110" w:type="dxa"/>
            <w:tcBorders>
              <w:top w:val="single" w:sz="4" w:space="0" w:color="auto"/>
              <w:bottom w:val="nil"/>
            </w:tcBorders>
            <w:vAlign w:val="center"/>
          </w:tcPr>
          <w:p w14:paraId="096E3C22" w14:textId="77777777" w:rsidR="00465510" w:rsidRPr="00BA6CA3" w:rsidRDefault="00465510" w:rsidP="006A2E47">
            <w:pPr>
              <w:spacing w:line="480" w:lineRule="auto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Surgical approach</w:t>
            </w:r>
          </w:p>
        </w:tc>
        <w:tc>
          <w:tcPr>
            <w:tcW w:w="3402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650594FA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</w:p>
        </w:tc>
      </w:tr>
      <w:tr w:rsidR="00465510" w:rsidRPr="00BA6CA3" w14:paraId="229B96C2" w14:textId="77777777" w:rsidTr="006A2E47">
        <w:trPr>
          <w:trHeight w:val="283"/>
        </w:trPr>
        <w:tc>
          <w:tcPr>
            <w:tcW w:w="4110" w:type="dxa"/>
            <w:tcBorders>
              <w:top w:val="nil"/>
              <w:bottom w:val="nil"/>
            </w:tcBorders>
            <w:vAlign w:val="center"/>
          </w:tcPr>
          <w:p w14:paraId="55088E7B" w14:textId="77777777" w:rsidR="00465510" w:rsidRPr="00BA6CA3" w:rsidRDefault="00465510" w:rsidP="006A2E47">
            <w:pPr>
              <w:tabs>
                <w:tab w:val="left" w:pos="289"/>
              </w:tabs>
              <w:spacing w:line="480" w:lineRule="auto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ab/>
              <w:t>Full sternotomy</w:t>
            </w:r>
          </w:p>
        </w:tc>
        <w:tc>
          <w:tcPr>
            <w:tcW w:w="3402" w:type="dxa"/>
            <w:tcBorders>
              <w:top w:val="nil"/>
              <w:bottom w:val="nil"/>
              <w:right w:val="nil"/>
            </w:tcBorders>
          </w:tcPr>
          <w:p w14:paraId="444EEB09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  <w:r w:rsidRPr="003A440E">
              <w:rPr>
                <w:rFonts w:ascii="Arial" w:hAnsi="Arial" w:cs="Arial"/>
              </w:rPr>
              <w:t>457 (91.8)</w:t>
            </w:r>
          </w:p>
        </w:tc>
      </w:tr>
      <w:tr w:rsidR="00465510" w:rsidRPr="00BA6CA3" w14:paraId="16EC62B9" w14:textId="77777777" w:rsidTr="006A2E47">
        <w:trPr>
          <w:trHeight w:val="283"/>
        </w:trPr>
        <w:tc>
          <w:tcPr>
            <w:tcW w:w="4110" w:type="dxa"/>
            <w:tcBorders>
              <w:top w:val="nil"/>
              <w:bottom w:val="nil"/>
              <w:right w:val="nil"/>
            </w:tcBorders>
            <w:vAlign w:val="center"/>
          </w:tcPr>
          <w:p w14:paraId="45F345D3" w14:textId="77777777" w:rsidR="00465510" w:rsidRPr="00BA6CA3" w:rsidRDefault="00465510" w:rsidP="006A2E47">
            <w:pPr>
              <w:tabs>
                <w:tab w:val="left" w:pos="289"/>
              </w:tabs>
              <w:spacing w:line="480" w:lineRule="auto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ab/>
              <w:t>Upper hemisternotomy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0CA9615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39 (</w:t>
            </w:r>
            <w:r>
              <w:rPr>
                <w:rFonts w:ascii="Arial" w:hAnsi="Arial" w:cs="Arial"/>
              </w:rPr>
              <w:t>7.8</w:t>
            </w:r>
            <w:r w:rsidRPr="00BA6CA3">
              <w:rPr>
                <w:rFonts w:ascii="Arial" w:hAnsi="Arial" w:cs="Arial"/>
              </w:rPr>
              <w:t>)</w:t>
            </w:r>
          </w:p>
        </w:tc>
      </w:tr>
      <w:tr w:rsidR="00465510" w:rsidRPr="00BA6CA3" w14:paraId="7B4D968E" w14:textId="77777777" w:rsidTr="006A2E47">
        <w:trPr>
          <w:trHeight w:val="283"/>
        </w:trPr>
        <w:tc>
          <w:tcPr>
            <w:tcW w:w="4110" w:type="dxa"/>
            <w:tcBorders>
              <w:top w:val="nil"/>
              <w:bottom w:val="nil"/>
              <w:right w:val="nil"/>
            </w:tcBorders>
            <w:vAlign w:val="center"/>
          </w:tcPr>
          <w:p w14:paraId="05940470" w14:textId="77777777" w:rsidR="00465510" w:rsidRPr="00BA6CA3" w:rsidRDefault="00465510" w:rsidP="006A2E47">
            <w:pPr>
              <w:tabs>
                <w:tab w:val="left" w:pos="289"/>
              </w:tabs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  <w:t>Right anterior mini-</w:t>
            </w:r>
            <w:r w:rsidRPr="00BA6CA3">
              <w:rPr>
                <w:rFonts w:ascii="Arial" w:hAnsi="Arial" w:cs="Arial"/>
              </w:rPr>
              <w:t>thoracotomy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A7AFD21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(0.4</w:t>
            </w:r>
            <w:r w:rsidRPr="00BA6CA3">
              <w:rPr>
                <w:rFonts w:ascii="Arial" w:hAnsi="Arial" w:cs="Arial"/>
              </w:rPr>
              <w:t>)</w:t>
            </w:r>
          </w:p>
        </w:tc>
      </w:tr>
      <w:tr w:rsidR="00465510" w:rsidRPr="00BA6CA3" w14:paraId="3A4A9191" w14:textId="77777777" w:rsidTr="006A2E47">
        <w:trPr>
          <w:trHeight w:val="283"/>
        </w:trPr>
        <w:tc>
          <w:tcPr>
            <w:tcW w:w="4110" w:type="dxa"/>
            <w:tcBorders>
              <w:top w:val="nil"/>
              <w:bottom w:val="nil"/>
              <w:right w:val="nil"/>
            </w:tcBorders>
            <w:vAlign w:val="center"/>
          </w:tcPr>
          <w:p w14:paraId="6A95AEEF" w14:textId="77777777" w:rsidR="00465510" w:rsidRPr="00BA6CA3" w:rsidRDefault="00465510" w:rsidP="006A2E47">
            <w:pPr>
              <w:spacing w:line="480" w:lineRule="auto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Concomitant procedure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64EFA7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</w:p>
        </w:tc>
      </w:tr>
      <w:tr w:rsidR="00465510" w:rsidRPr="00BA6CA3" w14:paraId="0BFC614A" w14:textId="77777777" w:rsidTr="006A2E47">
        <w:trPr>
          <w:trHeight w:val="283"/>
        </w:trPr>
        <w:tc>
          <w:tcPr>
            <w:tcW w:w="4110" w:type="dxa"/>
            <w:tcBorders>
              <w:top w:val="nil"/>
              <w:bottom w:val="nil"/>
              <w:right w:val="nil"/>
            </w:tcBorders>
            <w:vAlign w:val="center"/>
          </w:tcPr>
          <w:p w14:paraId="59BF2E7B" w14:textId="77777777" w:rsidR="00465510" w:rsidRPr="00BA6CA3" w:rsidRDefault="00465510" w:rsidP="006A2E47">
            <w:pPr>
              <w:spacing w:line="480" w:lineRule="auto"/>
              <w:ind w:left="284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CABG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667177A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  <w:r w:rsidRPr="00DE5851">
              <w:rPr>
                <w:rFonts w:ascii="Arial" w:hAnsi="Arial" w:cs="Arial"/>
              </w:rPr>
              <w:t>53 (10.6)</w:t>
            </w:r>
          </w:p>
        </w:tc>
      </w:tr>
      <w:tr w:rsidR="00465510" w:rsidRPr="00BA6CA3" w14:paraId="1DCA2A0D" w14:textId="77777777" w:rsidTr="006A2E47">
        <w:trPr>
          <w:trHeight w:val="283"/>
        </w:trPr>
        <w:tc>
          <w:tcPr>
            <w:tcW w:w="4110" w:type="dxa"/>
            <w:tcBorders>
              <w:top w:val="nil"/>
              <w:bottom w:val="nil"/>
              <w:right w:val="nil"/>
            </w:tcBorders>
            <w:vAlign w:val="center"/>
          </w:tcPr>
          <w:p w14:paraId="6C2D0FAC" w14:textId="77777777" w:rsidR="00465510" w:rsidRPr="00BA6CA3" w:rsidRDefault="00465510" w:rsidP="006A2E47">
            <w:pPr>
              <w:spacing w:line="480" w:lineRule="auto"/>
              <w:ind w:left="284"/>
              <w:rPr>
                <w:rFonts w:ascii="Arial" w:hAnsi="Arial" w:cs="Arial"/>
              </w:rPr>
            </w:pPr>
            <w:r w:rsidRPr="00DE5851">
              <w:rPr>
                <w:rFonts w:ascii="Arial" w:hAnsi="Arial" w:cs="Arial"/>
              </w:rPr>
              <w:t>Ascending aorta replacement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7BF37BE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123</w:t>
            </w:r>
            <w:r w:rsidRPr="00DE5851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24.7</w:t>
            </w:r>
            <w:r w:rsidRPr="00DE5851">
              <w:rPr>
                <w:rFonts w:ascii="Arial" w:hAnsi="Arial" w:cs="Arial"/>
              </w:rPr>
              <w:t>)</w:t>
            </w:r>
          </w:p>
        </w:tc>
      </w:tr>
      <w:tr w:rsidR="00465510" w:rsidRPr="00BA6CA3" w14:paraId="589EA811" w14:textId="77777777" w:rsidTr="006A2E47">
        <w:trPr>
          <w:trHeight w:val="283"/>
        </w:trPr>
        <w:tc>
          <w:tcPr>
            <w:tcW w:w="4110" w:type="dxa"/>
            <w:tcBorders>
              <w:top w:val="nil"/>
              <w:bottom w:val="nil"/>
              <w:right w:val="nil"/>
            </w:tcBorders>
            <w:vAlign w:val="center"/>
          </w:tcPr>
          <w:p w14:paraId="6FBBE6C6" w14:textId="77777777" w:rsidR="00465510" w:rsidRPr="00BA6CA3" w:rsidRDefault="00465510" w:rsidP="006A2E47">
            <w:pPr>
              <w:spacing w:line="480" w:lineRule="auto"/>
              <w:ind w:left="284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Mitral valve surgery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69120A9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  <w:r w:rsidRPr="00DE5851">
              <w:rPr>
                <w:rFonts w:ascii="Arial" w:hAnsi="Arial" w:cs="Arial"/>
              </w:rPr>
              <w:t>19 (3.8)</w:t>
            </w:r>
          </w:p>
        </w:tc>
      </w:tr>
      <w:tr w:rsidR="00465510" w:rsidRPr="00BA6CA3" w14:paraId="3636B933" w14:textId="77777777" w:rsidTr="006A2E47">
        <w:trPr>
          <w:trHeight w:val="283"/>
        </w:trPr>
        <w:tc>
          <w:tcPr>
            <w:tcW w:w="4110" w:type="dxa"/>
            <w:tcBorders>
              <w:top w:val="nil"/>
              <w:bottom w:val="nil"/>
              <w:right w:val="nil"/>
            </w:tcBorders>
            <w:vAlign w:val="center"/>
          </w:tcPr>
          <w:p w14:paraId="59A2889D" w14:textId="77777777" w:rsidR="00465510" w:rsidRPr="00BA6CA3" w:rsidRDefault="00465510" w:rsidP="006A2E47">
            <w:pPr>
              <w:spacing w:line="480" w:lineRule="auto"/>
              <w:ind w:left="284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Other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B5FD337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  <w:r w:rsidRPr="00DE5851">
              <w:rPr>
                <w:rFonts w:ascii="Arial" w:hAnsi="Arial" w:cs="Arial"/>
              </w:rPr>
              <w:t>38 (7.6)</w:t>
            </w:r>
          </w:p>
        </w:tc>
      </w:tr>
      <w:tr w:rsidR="00465510" w:rsidRPr="00BA6CA3" w14:paraId="520D86A5" w14:textId="77777777" w:rsidTr="006A2E47">
        <w:trPr>
          <w:trHeight w:val="283"/>
        </w:trPr>
        <w:tc>
          <w:tcPr>
            <w:tcW w:w="4110" w:type="dxa"/>
            <w:tcBorders>
              <w:top w:val="nil"/>
              <w:bottom w:val="nil"/>
              <w:right w:val="nil"/>
            </w:tcBorders>
            <w:vAlign w:val="center"/>
          </w:tcPr>
          <w:p w14:paraId="6C6BB9A8" w14:textId="77777777" w:rsidR="00465510" w:rsidRPr="00BA6CA3" w:rsidRDefault="00465510" w:rsidP="006A2E47">
            <w:pPr>
              <w:spacing w:line="480" w:lineRule="auto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Isolated AVR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BE63F4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222 (</w:t>
            </w:r>
            <w:r>
              <w:rPr>
                <w:rFonts w:ascii="Arial" w:hAnsi="Arial" w:cs="Arial"/>
              </w:rPr>
              <w:t>44.6</w:t>
            </w:r>
            <w:r w:rsidRPr="00BA6CA3">
              <w:rPr>
                <w:rFonts w:ascii="Arial" w:hAnsi="Arial" w:cs="Arial"/>
              </w:rPr>
              <w:t>)</w:t>
            </w:r>
          </w:p>
        </w:tc>
      </w:tr>
      <w:tr w:rsidR="00465510" w:rsidRPr="00BA6CA3" w14:paraId="531B099D" w14:textId="77777777" w:rsidTr="006A2E47">
        <w:trPr>
          <w:trHeight w:val="283"/>
        </w:trPr>
        <w:tc>
          <w:tcPr>
            <w:tcW w:w="4110" w:type="dxa"/>
            <w:tcBorders>
              <w:top w:val="nil"/>
              <w:bottom w:val="nil"/>
              <w:right w:val="nil"/>
            </w:tcBorders>
            <w:vAlign w:val="center"/>
          </w:tcPr>
          <w:p w14:paraId="6BF33D48" w14:textId="77777777" w:rsidR="00465510" w:rsidRPr="00BA6CA3" w:rsidRDefault="00465510" w:rsidP="006A2E47">
            <w:pPr>
              <w:spacing w:line="480" w:lineRule="auto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Aortic root surgery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D82EF16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20 (5.2)</w:t>
            </w:r>
          </w:p>
        </w:tc>
      </w:tr>
      <w:tr w:rsidR="00465510" w:rsidRPr="00BA6CA3" w14:paraId="6CB61711" w14:textId="77777777" w:rsidTr="006A2E47">
        <w:trPr>
          <w:trHeight w:val="283"/>
        </w:trPr>
        <w:tc>
          <w:tcPr>
            <w:tcW w:w="4110" w:type="dxa"/>
            <w:tcBorders>
              <w:top w:val="nil"/>
              <w:bottom w:val="nil"/>
              <w:right w:val="nil"/>
            </w:tcBorders>
            <w:vAlign w:val="center"/>
          </w:tcPr>
          <w:p w14:paraId="4F4CB828" w14:textId="77777777" w:rsidR="00465510" w:rsidRPr="00BA6CA3" w:rsidRDefault="00465510" w:rsidP="006A2E47">
            <w:pPr>
              <w:spacing w:line="480" w:lineRule="auto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Aortic annulus enlargement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D41B47E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18 (</w:t>
            </w:r>
            <w:r>
              <w:rPr>
                <w:rFonts w:ascii="Arial" w:hAnsi="Arial" w:cs="Arial"/>
              </w:rPr>
              <w:t>4.0</w:t>
            </w:r>
            <w:r w:rsidRPr="00BA6CA3">
              <w:rPr>
                <w:rFonts w:ascii="Arial" w:hAnsi="Arial" w:cs="Arial"/>
              </w:rPr>
              <w:t>)</w:t>
            </w:r>
          </w:p>
        </w:tc>
      </w:tr>
      <w:tr w:rsidR="00465510" w:rsidRPr="00BA6CA3" w14:paraId="30D9CA8D" w14:textId="77777777" w:rsidTr="006A2E47">
        <w:trPr>
          <w:trHeight w:val="283"/>
        </w:trPr>
        <w:tc>
          <w:tcPr>
            <w:tcW w:w="4110" w:type="dxa"/>
            <w:tcBorders>
              <w:top w:val="nil"/>
              <w:bottom w:val="nil"/>
              <w:right w:val="nil"/>
            </w:tcBorders>
            <w:vAlign w:val="center"/>
          </w:tcPr>
          <w:p w14:paraId="209FEA74" w14:textId="77777777" w:rsidR="00465510" w:rsidRPr="00BA6CA3" w:rsidRDefault="00465510" w:rsidP="006A2E47">
            <w:pPr>
              <w:spacing w:line="480" w:lineRule="auto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Multiple valve procedures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2209C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26 (</w:t>
            </w:r>
            <w:r>
              <w:rPr>
                <w:rFonts w:ascii="Arial" w:hAnsi="Arial" w:cs="Arial"/>
              </w:rPr>
              <w:t>5.2</w:t>
            </w:r>
            <w:r w:rsidRPr="00BA6CA3">
              <w:rPr>
                <w:rFonts w:ascii="Arial" w:hAnsi="Arial" w:cs="Arial"/>
              </w:rPr>
              <w:t>)</w:t>
            </w:r>
          </w:p>
        </w:tc>
      </w:tr>
      <w:tr w:rsidR="00465510" w:rsidRPr="00BA6CA3" w14:paraId="7F27370C" w14:textId="77777777" w:rsidTr="006A2E47">
        <w:trPr>
          <w:trHeight w:val="283"/>
        </w:trPr>
        <w:tc>
          <w:tcPr>
            <w:tcW w:w="4110" w:type="dxa"/>
            <w:tcBorders>
              <w:bottom w:val="single" w:sz="4" w:space="0" w:color="auto"/>
            </w:tcBorders>
            <w:vAlign w:val="center"/>
          </w:tcPr>
          <w:p w14:paraId="2E3C60CF" w14:textId="77777777" w:rsidR="00465510" w:rsidRPr="00465510" w:rsidRDefault="00465510" w:rsidP="006A2E47">
            <w:pPr>
              <w:tabs>
                <w:tab w:val="left" w:pos="289"/>
              </w:tabs>
              <w:spacing w:line="480" w:lineRule="auto"/>
              <w:rPr>
                <w:rFonts w:ascii="Arial" w:hAnsi="Arial" w:cs="Arial"/>
                <w:lang w:val="en-GB"/>
              </w:rPr>
            </w:pPr>
            <w:r w:rsidRPr="00465510">
              <w:rPr>
                <w:rFonts w:ascii="Arial" w:hAnsi="Arial" w:cs="Arial"/>
                <w:lang w:val="en-GB"/>
              </w:rPr>
              <w:lastRenderedPageBreak/>
              <w:t>Valve size Edwards INSPIRIS [mm]</w:t>
            </w:r>
          </w:p>
        </w:tc>
        <w:tc>
          <w:tcPr>
            <w:tcW w:w="3402" w:type="dxa"/>
            <w:tcBorders>
              <w:bottom w:val="single" w:sz="4" w:space="0" w:color="auto"/>
              <w:right w:val="nil"/>
            </w:tcBorders>
            <w:vAlign w:val="center"/>
          </w:tcPr>
          <w:p w14:paraId="5D5ABA04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 xml:space="preserve">23.9 ± 2.3 </w:t>
            </w:r>
          </w:p>
          <w:p w14:paraId="7C9F1CF7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23.0 (23.0, 25.0)</w:t>
            </w:r>
          </w:p>
        </w:tc>
      </w:tr>
      <w:tr w:rsidR="00465510" w:rsidRPr="00BA6CA3" w14:paraId="3B425A2F" w14:textId="77777777" w:rsidTr="006A2E47">
        <w:trPr>
          <w:trHeight w:val="283"/>
        </w:trPr>
        <w:tc>
          <w:tcPr>
            <w:tcW w:w="4110" w:type="dxa"/>
            <w:tcBorders>
              <w:top w:val="single" w:sz="4" w:space="0" w:color="auto"/>
              <w:bottom w:val="nil"/>
            </w:tcBorders>
            <w:vAlign w:val="center"/>
          </w:tcPr>
          <w:p w14:paraId="1E77C95D" w14:textId="77777777" w:rsidR="00465510" w:rsidRPr="00BA6CA3" w:rsidRDefault="00465510" w:rsidP="006A2E47">
            <w:pPr>
              <w:spacing w:line="480" w:lineRule="auto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Duration of intervention</w:t>
            </w:r>
          </w:p>
        </w:tc>
        <w:tc>
          <w:tcPr>
            <w:tcW w:w="3402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7474ADF4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</w:p>
        </w:tc>
      </w:tr>
      <w:tr w:rsidR="00465510" w:rsidRPr="00BA6CA3" w14:paraId="3E712C12" w14:textId="77777777" w:rsidTr="006A2E47">
        <w:trPr>
          <w:trHeight w:val="283"/>
        </w:trPr>
        <w:tc>
          <w:tcPr>
            <w:tcW w:w="4110" w:type="dxa"/>
            <w:tcBorders>
              <w:top w:val="nil"/>
              <w:bottom w:val="nil"/>
            </w:tcBorders>
            <w:shd w:val="clear" w:color="auto" w:fill="auto"/>
          </w:tcPr>
          <w:p w14:paraId="7B8A9051" w14:textId="77777777" w:rsidR="00465510" w:rsidRPr="00BA6CA3" w:rsidRDefault="00465510" w:rsidP="006A2E47">
            <w:pPr>
              <w:tabs>
                <w:tab w:val="left" w:pos="289"/>
              </w:tabs>
              <w:spacing w:line="480" w:lineRule="auto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ab/>
              <w:t>CPB time [min]</w:t>
            </w:r>
          </w:p>
        </w:tc>
        <w:tc>
          <w:tcPr>
            <w:tcW w:w="340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DCF6C10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 xml:space="preserve">112.9 ± 45.4 </w:t>
            </w:r>
          </w:p>
          <w:p w14:paraId="6971665F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103.0 (81.0, 137.0)</w:t>
            </w:r>
          </w:p>
        </w:tc>
      </w:tr>
      <w:tr w:rsidR="00465510" w:rsidRPr="00BA6CA3" w14:paraId="7349D92E" w14:textId="77777777" w:rsidTr="006A2E47">
        <w:trPr>
          <w:trHeight w:val="283"/>
        </w:trPr>
        <w:tc>
          <w:tcPr>
            <w:tcW w:w="41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B4750D" w14:textId="77777777" w:rsidR="00465510" w:rsidRPr="00BA6CA3" w:rsidRDefault="00465510" w:rsidP="006A2E47">
            <w:pPr>
              <w:tabs>
                <w:tab w:val="left" w:pos="289"/>
              </w:tabs>
              <w:spacing w:line="480" w:lineRule="auto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ab/>
              <w:t>Cross clamp time [min]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FB2447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 xml:space="preserve">83.8 ± 32.7 </w:t>
            </w:r>
          </w:p>
          <w:p w14:paraId="74AB863D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76.0 (60.0, 101.0)</w:t>
            </w:r>
          </w:p>
        </w:tc>
      </w:tr>
      <w:tr w:rsidR="00465510" w:rsidRPr="00BA6CA3" w14:paraId="0A4E3599" w14:textId="77777777" w:rsidTr="006A2E47">
        <w:trPr>
          <w:trHeight w:val="283"/>
        </w:trPr>
        <w:tc>
          <w:tcPr>
            <w:tcW w:w="411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31D9FD6" w14:textId="77777777" w:rsidR="00465510" w:rsidRPr="00BA6CA3" w:rsidRDefault="00465510" w:rsidP="006A2E47">
            <w:pPr>
              <w:tabs>
                <w:tab w:val="left" w:pos="289"/>
              </w:tabs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Intraoperative death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5289C4C2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(0.2)</w:t>
            </w:r>
          </w:p>
        </w:tc>
      </w:tr>
    </w:tbl>
    <w:p w14:paraId="756AF05E" w14:textId="77777777" w:rsidR="00465510" w:rsidRPr="00BA6CA3" w:rsidRDefault="00465510" w:rsidP="00465510">
      <w:pPr>
        <w:spacing w:after="120" w:line="480" w:lineRule="auto"/>
        <w:rPr>
          <w:rFonts w:ascii="Arial" w:hAnsi="Arial" w:cs="Arial"/>
        </w:rPr>
      </w:pPr>
      <w:r w:rsidRPr="00BA6CA3">
        <w:rPr>
          <w:rFonts w:ascii="Arial" w:hAnsi="Arial" w:cs="Arial"/>
          <w:i/>
        </w:rPr>
        <w:t>Legend:</w:t>
      </w:r>
      <w:r w:rsidRPr="00BA6CA3">
        <w:rPr>
          <w:rFonts w:ascii="Arial" w:hAnsi="Arial" w:cs="Arial"/>
        </w:rPr>
        <w:t xml:space="preserve"> AVR, aortic valve replacement; CABG, coronary artery bypass graft; CPB, cardiopulmonary bypass; IQR, interquartile range; SD, standard deviation</w:t>
      </w:r>
    </w:p>
    <w:p w14:paraId="2294326C" w14:textId="77777777" w:rsidR="00465510" w:rsidRPr="00BA6CA3" w:rsidRDefault="00465510" w:rsidP="00465510">
      <w:pPr>
        <w:spacing w:after="200" w:line="480" w:lineRule="auto"/>
        <w:rPr>
          <w:rFonts w:ascii="Arial" w:hAnsi="Arial" w:cs="Arial"/>
        </w:rPr>
      </w:pPr>
      <w:r w:rsidRPr="00BA6CA3">
        <w:rPr>
          <w:rFonts w:ascii="Arial" w:hAnsi="Arial" w:cs="Arial"/>
        </w:rPr>
        <w:br w:type="page"/>
      </w:r>
    </w:p>
    <w:p w14:paraId="2A5F1ED8" w14:textId="2D363EDB" w:rsidR="00465510" w:rsidRPr="00BA6CA3" w:rsidRDefault="00465510" w:rsidP="00465510">
      <w:pPr>
        <w:spacing w:after="120" w:line="480" w:lineRule="auto"/>
        <w:rPr>
          <w:rFonts w:ascii="Arial" w:hAnsi="Arial" w:cs="Arial"/>
        </w:rPr>
      </w:pPr>
      <w:r w:rsidRPr="00BA6CA3">
        <w:rPr>
          <w:rFonts w:ascii="Arial" w:hAnsi="Arial" w:cs="Arial"/>
          <w:b/>
        </w:rPr>
        <w:lastRenderedPageBreak/>
        <w:t xml:space="preserve">Table </w:t>
      </w:r>
      <w:r w:rsidR="00417E09">
        <w:rPr>
          <w:rFonts w:ascii="Arial" w:hAnsi="Arial" w:cs="Arial"/>
          <w:b/>
        </w:rPr>
        <w:t>S</w:t>
      </w:r>
      <w:r w:rsidRPr="00BA6CA3">
        <w:rPr>
          <w:rFonts w:ascii="Arial" w:hAnsi="Arial" w:cs="Arial"/>
          <w:b/>
        </w:rPr>
        <w:t>3:</w:t>
      </w:r>
      <w:r w:rsidRPr="00BA6CA3">
        <w:rPr>
          <w:rFonts w:ascii="Arial" w:hAnsi="Arial" w:cs="Arial"/>
        </w:rPr>
        <w:t xml:space="preserve"> In-hospital and discharge details</w:t>
      </w:r>
    </w:p>
    <w:tbl>
      <w:tblPr>
        <w:tblStyle w:val="Tabellenraster4"/>
        <w:tblW w:w="7512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3402"/>
      </w:tblGrid>
      <w:tr w:rsidR="00465510" w:rsidRPr="00BA6CA3" w14:paraId="3BD68095" w14:textId="77777777" w:rsidTr="006A2E47">
        <w:trPr>
          <w:trHeight w:val="283"/>
        </w:trPr>
        <w:tc>
          <w:tcPr>
            <w:tcW w:w="411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E2F147F" w14:textId="77777777" w:rsidR="00465510" w:rsidRPr="00465510" w:rsidRDefault="00465510" w:rsidP="006A2E47">
            <w:pPr>
              <w:tabs>
                <w:tab w:val="left" w:pos="289"/>
              </w:tabs>
              <w:spacing w:line="480" w:lineRule="auto"/>
              <w:rPr>
                <w:rFonts w:ascii="Arial" w:hAnsi="Arial" w:cs="Arial"/>
                <w:lang w:val="en-GB"/>
              </w:rPr>
            </w:pPr>
            <w:r w:rsidRPr="00465510">
              <w:rPr>
                <w:rFonts w:ascii="Arial" w:hAnsi="Arial" w:cs="Arial"/>
                <w:b/>
                <w:lang w:val="en-GB"/>
              </w:rPr>
              <w:t>Mean ± SD, median (IQR) or n (%)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F31FF51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BA6CA3">
              <w:rPr>
                <w:rFonts w:ascii="Arial" w:hAnsi="Arial" w:cs="Arial"/>
                <w:b/>
              </w:rPr>
              <w:t>Total population</w:t>
            </w:r>
          </w:p>
          <w:p w14:paraId="0C1C7C3A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  <w:b/>
              </w:rPr>
              <w:t>(N=498)</w:t>
            </w:r>
          </w:p>
        </w:tc>
      </w:tr>
      <w:tr w:rsidR="00465510" w:rsidRPr="00BA6CA3" w14:paraId="1E79D9BB" w14:textId="77777777" w:rsidTr="006A2E47">
        <w:trPr>
          <w:trHeight w:val="283"/>
        </w:trPr>
        <w:tc>
          <w:tcPr>
            <w:tcW w:w="411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F0FA0DB" w14:textId="77777777" w:rsidR="00465510" w:rsidRPr="00BA6CA3" w:rsidRDefault="00465510" w:rsidP="006A2E47">
            <w:pPr>
              <w:spacing w:line="480" w:lineRule="auto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Death</w:t>
            </w:r>
          </w:p>
        </w:tc>
        <w:tc>
          <w:tcPr>
            <w:tcW w:w="3402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59ACB67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  <w:highlight w:val="yellow"/>
              </w:rPr>
            </w:pPr>
            <w:r w:rsidRPr="00BA6CA3">
              <w:rPr>
                <w:rFonts w:ascii="Arial" w:hAnsi="Arial" w:cs="Arial"/>
              </w:rPr>
              <w:t>9 (1.8)</w:t>
            </w:r>
          </w:p>
        </w:tc>
      </w:tr>
      <w:tr w:rsidR="00465510" w:rsidRPr="00BA6CA3" w14:paraId="2B4A66F9" w14:textId="77777777" w:rsidTr="006A2E47">
        <w:trPr>
          <w:trHeight w:val="283"/>
        </w:trPr>
        <w:tc>
          <w:tcPr>
            <w:tcW w:w="4110" w:type="dxa"/>
            <w:tcBorders>
              <w:top w:val="nil"/>
            </w:tcBorders>
            <w:shd w:val="clear" w:color="auto" w:fill="auto"/>
            <w:vAlign w:val="center"/>
          </w:tcPr>
          <w:p w14:paraId="43A28DF6" w14:textId="77777777" w:rsidR="00465510" w:rsidRPr="00BA6CA3" w:rsidRDefault="00465510" w:rsidP="006A2E47">
            <w:pPr>
              <w:tabs>
                <w:tab w:val="left" w:pos="289"/>
              </w:tabs>
              <w:spacing w:line="480" w:lineRule="auto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 xml:space="preserve">Stroke </w:t>
            </w:r>
          </w:p>
        </w:tc>
        <w:tc>
          <w:tcPr>
            <w:tcW w:w="3402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4E2CE497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</w:p>
        </w:tc>
      </w:tr>
      <w:tr w:rsidR="00465510" w:rsidRPr="00BA6CA3" w14:paraId="1D6756C7" w14:textId="77777777" w:rsidTr="006A2E47">
        <w:trPr>
          <w:trHeight w:val="283"/>
        </w:trPr>
        <w:tc>
          <w:tcPr>
            <w:tcW w:w="4110" w:type="dxa"/>
            <w:tcBorders>
              <w:top w:val="nil"/>
            </w:tcBorders>
            <w:shd w:val="clear" w:color="auto" w:fill="auto"/>
            <w:vAlign w:val="center"/>
          </w:tcPr>
          <w:p w14:paraId="605D2A6F" w14:textId="77777777" w:rsidR="00465510" w:rsidRPr="00BA6CA3" w:rsidRDefault="00465510" w:rsidP="006A2E47">
            <w:pPr>
              <w:tabs>
                <w:tab w:val="left" w:pos="289"/>
              </w:tabs>
              <w:spacing w:line="480" w:lineRule="auto"/>
              <w:ind w:left="454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Type 1</w:t>
            </w:r>
          </w:p>
        </w:tc>
        <w:tc>
          <w:tcPr>
            <w:tcW w:w="3402" w:type="dxa"/>
            <w:tcBorders>
              <w:top w:val="nil"/>
              <w:right w:val="nil"/>
            </w:tcBorders>
            <w:shd w:val="clear" w:color="auto" w:fill="auto"/>
          </w:tcPr>
          <w:p w14:paraId="7131C534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7 (1.4)</w:t>
            </w:r>
          </w:p>
        </w:tc>
      </w:tr>
      <w:tr w:rsidR="00465510" w:rsidRPr="00BA6CA3" w14:paraId="46C289AC" w14:textId="77777777" w:rsidTr="006A2E47">
        <w:trPr>
          <w:trHeight w:val="283"/>
        </w:trPr>
        <w:tc>
          <w:tcPr>
            <w:tcW w:w="4110" w:type="dxa"/>
            <w:tcBorders>
              <w:top w:val="nil"/>
            </w:tcBorders>
            <w:shd w:val="clear" w:color="auto" w:fill="auto"/>
            <w:vAlign w:val="center"/>
          </w:tcPr>
          <w:p w14:paraId="2078BF93" w14:textId="77777777" w:rsidR="00465510" w:rsidRPr="00BA6CA3" w:rsidRDefault="00465510" w:rsidP="006A2E47">
            <w:pPr>
              <w:tabs>
                <w:tab w:val="left" w:pos="289"/>
              </w:tabs>
              <w:spacing w:line="480" w:lineRule="auto"/>
              <w:ind w:left="454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Type 2</w:t>
            </w:r>
          </w:p>
        </w:tc>
        <w:tc>
          <w:tcPr>
            <w:tcW w:w="3402" w:type="dxa"/>
            <w:tcBorders>
              <w:top w:val="nil"/>
              <w:right w:val="nil"/>
            </w:tcBorders>
            <w:shd w:val="clear" w:color="auto" w:fill="auto"/>
          </w:tcPr>
          <w:p w14:paraId="535A357B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1 (0.2)</w:t>
            </w:r>
          </w:p>
        </w:tc>
      </w:tr>
      <w:tr w:rsidR="00465510" w:rsidRPr="00BA6CA3" w14:paraId="5B753B9F" w14:textId="77777777" w:rsidTr="006A2E47">
        <w:trPr>
          <w:trHeight w:val="283"/>
        </w:trPr>
        <w:tc>
          <w:tcPr>
            <w:tcW w:w="4110" w:type="dxa"/>
            <w:tcBorders>
              <w:top w:val="nil"/>
            </w:tcBorders>
            <w:shd w:val="clear" w:color="auto" w:fill="auto"/>
            <w:vAlign w:val="center"/>
          </w:tcPr>
          <w:p w14:paraId="30286B18" w14:textId="77777777" w:rsidR="00465510" w:rsidRPr="00BA6CA3" w:rsidRDefault="00465510" w:rsidP="006A2E47">
            <w:pPr>
              <w:tabs>
                <w:tab w:val="left" w:pos="289"/>
              </w:tabs>
              <w:spacing w:line="480" w:lineRule="auto"/>
              <w:ind w:left="454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Type 3</w:t>
            </w:r>
          </w:p>
        </w:tc>
        <w:tc>
          <w:tcPr>
            <w:tcW w:w="3402" w:type="dxa"/>
            <w:tcBorders>
              <w:top w:val="nil"/>
              <w:right w:val="nil"/>
            </w:tcBorders>
            <w:shd w:val="clear" w:color="auto" w:fill="auto"/>
          </w:tcPr>
          <w:p w14:paraId="19A148DE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2 (0.4)</w:t>
            </w:r>
          </w:p>
        </w:tc>
      </w:tr>
      <w:tr w:rsidR="00465510" w:rsidRPr="00BA6CA3" w14:paraId="5556D6A4" w14:textId="77777777" w:rsidTr="006A2E47">
        <w:trPr>
          <w:trHeight w:val="283"/>
        </w:trPr>
        <w:tc>
          <w:tcPr>
            <w:tcW w:w="4110" w:type="dxa"/>
            <w:shd w:val="clear" w:color="auto" w:fill="auto"/>
            <w:vAlign w:val="center"/>
          </w:tcPr>
          <w:p w14:paraId="3B7D2DD6" w14:textId="77777777" w:rsidR="00465510" w:rsidRPr="00BA6CA3" w:rsidRDefault="00465510" w:rsidP="006A2E47">
            <w:pPr>
              <w:tabs>
                <w:tab w:val="left" w:pos="289"/>
              </w:tabs>
              <w:spacing w:line="480" w:lineRule="auto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Gastrointestinal complications</w:t>
            </w:r>
          </w:p>
        </w:tc>
        <w:tc>
          <w:tcPr>
            <w:tcW w:w="3402" w:type="dxa"/>
            <w:tcBorders>
              <w:right w:val="nil"/>
            </w:tcBorders>
            <w:shd w:val="clear" w:color="auto" w:fill="auto"/>
          </w:tcPr>
          <w:p w14:paraId="4C5433DF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(0.6</w:t>
            </w:r>
            <w:r w:rsidRPr="00BA6CA3">
              <w:rPr>
                <w:rFonts w:ascii="Arial" w:hAnsi="Arial" w:cs="Arial"/>
              </w:rPr>
              <w:t>)</w:t>
            </w:r>
          </w:p>
        </w:tc>
      </w:tr>
      <w:tr w:rsidR="00465510" w:rsidRPr="00BA6CA3" w14:paraId="67BCA421" w14:textId="77777777" w:rsidTr="006A2E47">
        <w:trPr>
          <w:trHeight w:val="283"/>
        </w:trPr>
        <w:tc>
          <w:tcPr>
            <w:tcW w:w="4110" w:type="dxa"/>
            <w:shd w:val="clear" w:color="auto" w:fill="auto"/>
            <w:vAlign w:val="center"/>
          </w:tcPr>
          <w:p w14:paraId="7F75293E" w14:textId="77777777" w:rsidR="00465510" w:rsidRPr="00BA6CA3" w:rsidRDefault="00465510" w:rsidP="006A2E47">
            <w:pPr>
              <w:tabs>
                <w:tab w:val="left" w:pos="289"/>
              </w:tabs>
              <w:spacing w:line="480" w:lineRule="auto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Surgical revision for bleeding</w:t>
            </w:r>
          </w:p>
        </w:tc>
        <w:tc>
          <w:tcPr>
            <w:tcW w:w="3402" w:type="dxa"/>
            <w:tcBorders>
              <w:right w:val="nil"/>
            </w:tcBorders>
            <w:shd w:val="clear" w:color="auto" w:fill="auto"/>
          </w:tcPr>
          <w:p w14:paraId="4CBC1D4B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 (3.8</w:t>
            </w:r>
            <w:r w:rsidRPr="00BA6CA3">
              <w:rPr>
                <w:rFonts w:ascii="Arial" w:hAnsi="Arial" w:cs="Arial"/>
              </w:rPr>
              <w:t>)</w:t>
            </w:r>
          </w:p>
        </w:tc>
      </w:tr>
      <w:tr w:rsidR="00465510" w:rsidRPr="00BA6CA3" w14:paraId="662876FA" w14:textId="77777777" w:rsidTr="006A2E47">
        <w:trPr>
          <w:trHeight w:val="283"/>
        </w:trPr>
        <w:tc>
          <w:tcPr>
            <w:tcW w:w="4110" w:type="dxa"/>
            <w:shd w:val="clear" w:color="auto" w:fill="auto"/>
            <w:vAlign w:val="center"/>
          </w:tcPr>
          <w:p w14:paraId="4AF176AE" w14:textId="77777777" w:rsidR="00465510" w:rsidRPr="00BA6CA3" w:rsidRDefault="00465510" w:rsidP="006A2E47">
            <w:pPr>
              <w:tabs>
                <w:tab w:val="left" w:pos="289"/>
              </w:tabs>
              <w:spacing w:line="480" w:lineRule="auto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Sepsis</w:t>
            </w:r>
          </w:p>
        </w:tc>
        <w:tc>
          <w:tcPr>
            <w:tcW w:w="3402" w:type="dxa"/>
            <w:tcBorders>
              <w:right w:val="nil"/>
            </w:tcBorders>
            <w:shd w:val="clear" w:color="auto" w:fill="auto"/>
          </w:tcPr>
          <w:p w14:paraId="2C62D23F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4 (</w:t>
            </w:r>
            <w:r>
              <w:rPr>
                <w:rFonts w:ascii="Arial" w:hAnsi="Arial" w:cs="Arial"/>
              </w:rPr>
              <w:t>0.8</w:t>
            </w:r>
            <w:r w:rsidRPr="00BA6CA3">
              <w:rPr>
                <w:rFonts w:ascii="Arial" w:hAnsi="Arial" w:cs="Arial"/>
              </w:rPr>
              <w:t>)</w:t>
            </w:r>
          </w:p>
        </w:tc>
      </w:tr>
      <w:tr w:rsidR="00465510" w:rsidRPr="00BA6CA3" w14:paraId="391F12BC" w14:textId="77777777" w:rsidTr="006A2E47">
        <w:trPr>
          <w:trHeight w:val="283"/>
        </w:trPr>
        <w:tc>
          <w:tcPr>
            <w:tcW w:w="4110" w:type="dxa"/>
            <w:shd w:val="clear" w:color="auto" w:fill="auto"/>
            <w:vAlign w:val="center"/>
          </w:tcPr>
          <w:p w14:paraId="39694896" w14:textId="77777777" w:rsidR="00465510" w:rsidRPr="00BA6CA3" w:rsidRDefault="00465510" w:rsidP="006A2E47">
            <w:pPr>
              <w:tabs>
                <w:tab w:val="left" w:pos="289"/>
              </w:tabs>
              <w:spacing w:line="480" w:lineRule="auto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Pneumonia</w:t>
            </w:r>
          </w:p>
        </w:tc>
        <w:tc>
          <w:tcPr>
            <w:tcW w:w="3402" w:type="dxa"/>
            <w:tcBorders>
              <w:right w:val="nil"/>
            </w:tcBorders>
            <w:shd w:val="clear" w:color="auto" w:fill="auto"/>
          </w:tcPr>
          <w:p w14:paraId="17126E53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15 (</w:t>
            </w:r>
            <w:r>
              <w:rPr>
                <w:rFonts w:ascii="Arial" w:hAnsi="Arial" w:cs="Arial"/>
              </w:rPr>
              <w:t>3.0</w:t>
            </w:r>
            <w:r w:rsidRPr="00BA6CA3">
              <w:rPr>
                <w:rFonts w:ascii="Arial" w:hAnsi="Arial" w:cs="Arial"/>
              </w:rPr>
              <w:t>)</w:t>
            </w:r>
          </w:p>
        </w:tc>
      </w:tr>
      <w:tr w:rsidR="00465510" w:rsidRPr="00BA6CA3" w14:paraId="3C14B12A" w14:textId="77777777" w:rsidTr="006A2E47">
        <w:trPr>
          <w:trHeight w:val="283"/>
        </w:trPr>
        <w:tc>
          <w:tcPr>
            <w:tcW w:w="4110" w:type="dxa"/>
            <w:shd w:val="clear" w:color="auto" w:fill="auto"/>
            <w:vAlign w:val="center"/>
          </w:tcPr>
          <w:p w14:paraId="781E930E" w14:textId="77777777" w:rsidR="00465510" w:rsidRPr="00BA6CA3" w:rsidRDefault="00465510" w:rsidP="006A2E47">
            <w:pPr>
              <w:tabs>
                <w:tab w:val="left" w:pos="289"/>
              </w:tabs>
              <w:spacing w:line="480" w:lineRule="auto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New onset atrial fibrillation</w:t>
            </w:r>
          </w:p>
        </w:tc>
        <w:tc>
          <w:tcPr>
            <w:tcW w:w="3402" w:type="dxa"/>
            <w:tcBorders>
              <w:right w:val="nil"/>
            </w:tcBorders>
            <w:shd w:val="clear" w:color="auto" w:fill="auto"/>
            <w:vAlign w:val="center"/>
          </w:tcPr>
          <w:p w14:paraId="47FC7B58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</w:p>
        </w:tc>
      </w:tr>
      <w:tr w:rsidR="00465510" w:rsidRPr="00BA6CA3" w14:paraId="692B9AF6" w14:textId="77777777" w:rsidTr="006A2E47">
        <w:trPr>
          <w:trHeight w:val="283"/>
        </w:trPr>
        <w:tc>
          <w:tcPr>
            <w:tcW w:w="4110" w:type="dxa"/>
            <w:shd w:val="clear" w:color="auto" w:fill="auto"/>
            <w:vAlign w:val="center"/>
          </w:tcPr>
          <w:p w14:paraId="00DD7C11" w14:textId="77777777" w:rsidR="00465510" w:rsidRPr="00BA6CA3" w:rsidRDefault="00465510" w:rsidP="006A2E47">
            <w:pPr>
              <w:tabs>
                <w:tab w:val="left" w:pos="289"/>
              </w:tabs>
              <w:spacing w:line="480" w:lineRule="auto"/>
              <w:ind w:left="454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 xml:space="preserve">Paroxysmal </w:t>
            </w:r>
          </w:p>
        </w:tc>
        <w:tc>
          <w:tcPr>
            <w:tcW w:w="3402" w:type="dxa"/>
            <w:tcBorders>
              <w:right w:val="nil"/>
            </w:tcBorders>
            <w:shd w:val="clear" w:color="auto" w:fill="auto"/>
          </w:tcPr>
          <w:p w14:paraId="4BED498E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95 (</w:t>
            </w:r>
            <w:r>
              <w:rPr>
                <w:rFonts w:ascii="Arial" w:hAnsi="Arial" w:cs="Arial"/>
              </w:rPr>
              <w:t>19.1</w:t>
            </w:r>
            <w:r w:rsidRPr="00BA6CA3">
              <w:rPr>
                <w:rFonts w:ascii="Arial" w:hAnsi="Arial" w:cs="Arial"/>
              </w:rPr>
              <w:t>)</w:t>
            </w:r>
          </w:p>
        </w:tc>
      </w:tr>
      <w:tr w:rsidR="00465510" w:rsidRPr="00BA6CA3" w14:paraId="355CFDFA" w14:textId="77777777" w:rsidTr="006A2E47">
        <w:trPr>
          <w:trHeight w:val="283"/>
        </w:trPr>
        <w:tc>
          <w:tcPr>
            <w:tcW w:w="4110" w:type="dxa"/>
            <w:shd w:val="clear" w:color="auto" w:fill="auto"/>
            <w:vAlign w:val="center"/>
          </w:tcPr>
          <w:p w14:paraId="48E4B485" w14:textId="77777777" w:rsidR="00465510" w:rsidRPr="00BA6CA3" w:rsidRDefault="00465510" w:rsidP="006A2E47">
            <w:pPr>
              <w:tabs>
                <w:tab w:val="left" w:pos="289"/>
              </w:tabs>
              <w:spacing w:line="480" w:lineRule="auto"/>
              <w:ind w:left="454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Persistent</w:t>
            </w:r>
          </w:p>
        </w:tc>
        <w:tc>
          <w:tcPr>
            <w:tcW w:w="3402" w:type="dxa"/>
            <w:tcBorders>
              <w:right w:val="nil"/>
            </w:tcBorders>
            <w:shd w:val="clear" w:color="auto" w:fill="auto"/>
          </w:tcPr>
          <w:p w14:paraId="08EE3467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3 (0.6)</w:t>
            </w:r>
          </w:p>
        </w:tc>
      </w:tr>
      <w:tr w:rsidR="00465510" w:rsidRPr="00BA6CA3" w14:paraId="70A6FDF1" w14:textId="77777777" w:rsidTr="006A2E47">
        <w:trPr>
          <w:trHeight w:val="283"/>
        </w:trPr>
        <w:tc>
          <w:tcPr>
            <w:tcW w:w="4110" w:type="dxa"/>
            <w:shd w:val="clear" w:color="auto" w:fill="auto"/>
            <w:vAlign w:val="center"/>
          </w:tcPr>
          <w:p w14:paraId="4B884041" w14:textId="77777777" w:rsidR="00465510" w:rsidRPr="00BA6CA3" w:rsidRDefault="00465510" w:rsidP="006A2E47">
            <w:pPr>
              <w:tabs>
                <w:tab w:val="left" w:pos="289"/>
              </w:tabs>
              <w:spacing w:line="480" w:lineRule="auto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Conduction disturbances</w:t>
            </w:r>
          </w:p>
        </w:tc>
        <w:tc>
          <w:tcPr>
            <w:tcW w:w="3402" w:type="dxa"/>
            <w:tcBorders>
              <w:right w:val="nil"/>
            </w:tcBorders>
            <w:shd w:val="clear" w:color="auto" w:fill="auto"/>
            <w:vAlign w:val="center"/>
          </w:tcPr>
          <w:p w14:paraId="4515CEB0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</w:p>
        </w:tc>
      </w:tr>
      <w:tr w:rsidR="00465510" w:rsidRPr="00BA6CA3" w14:paraId="51D6723A" w14:textId="77777777" w:rsidTr="006A2E47">
        <w:trPr>
          <w:trHeight w:val="283"/>
        </w:trPr>
        <w:tc>
          <w:tcPr>
            <w:tcW w:w="4110" w:type="dxa"/>
            <w:shd w:val="clear" w:color="auto" w:fill="auto"/>
            <w:vAlign w:val="center"/>
          </w:tcPr>
          <w:p w14:paraId="5168F5BE" w14:textId="77777777" w:rsidR="00465510" w:rsidRPr="00BA6CA3" w:rsidRDefault="00465510" w:rsidP="006A2E47">
            <w:pPr>
              <w:tabs>
                <w:tab w:val="left" w:pos="289"/>
              </w:tabs>
              <w:spacing w:line="480" w:lineRule="auto"/>
              <w:ind w:left="454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 xml:space="preserve">Transient </w:t>
            </w:r>
          </w:p>
        </w:tc>
        <w:tc>
          <w:tcPr>
            <w:tcW w:w="3402" w:type="dxa"/>
            <w:tcBorders>
              <w:right w:val="nil"/>
            </w:tcBorders>
            <w:shd w:val="clear" w:color="auto" w:fill="auto"/>
          </w:tcPr>
          <w:p w14:paraId="42A86924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 (6</w:t>
            </w:r>
            <w:r w:rsidRPr="00BA6CA3">
              <w:rPr>
                <w:rFonts w:ascii="Arial" w:hAnsi="Arial" w:cs="Arial"/>
              </w:rPr>
              <w:t>.6)</w:t>
            </w:r>
          </w:p>
        </w:tc>
      </w:tr>
      <w:tr w:rsidR="00465510" w:rsidRPr="00BA6CA3" w14:paraId="420D9DEB" w14:textId="77777777" w:rsidTr="006A2E47">
        <w:trPr>
          <w:trHeight w:val="283"/>
        </w:trPr>
        <w:tc>
          <w:tcPr>
            <w:tcW w:w="4110" w:type="dxa"/>
            <w:shd w:val="clear" w:color="auto" w:fill="auto"/>
            <w:vAlign w:val="center"/>
          </w:tcPr>
          <w:p w14:paraId="2AE90758" w14:textId="77777777" w:rsidR="00465510" w:rsidRPr="00BA6CA3" w:rsidRDefault="00465510" w:rsidP="006A2E47">
            <w:pPr>
              <w:tabs>
                <w:tab w:val="left" w:pos="289"/>
              </w:tabs>
              <w:spacing w:line="480" w:lineRule="auto"/>
              <w:ind w:left="454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Permanent</w:t>
            </w:r>
            <w:r>
              <w:rPr>
                <w:rFonts w:ascii="Arial" w:hAnsi="Arial" w:cs="Arial"/>
              </w:rPr>
              <w:t xml:space="preserve"> </w:t>
            </w:r>
            <w:r w:rsidRPr="00BA6CA3">
              <w:rPr>
                <w:rFonts w:ascii="Arial" w:hAnsi="Arial" w:cs="Arial"/>
              </w:rPr>
              <w:t>PM implantation</w:t>
            </w:r>
          </w:p>
        </w:tc>
        <w:tc>
          <w:tcPr>
            <w:tcW w:w="3402" w:type="dxa"/>
            <w:tcBorders>
              <w:right w:val="nil"/>
            </w:tcBorders>
            <w:shd w:val="clear" w:color="auto" w:fill="auto"/>
          </w:tcPr>
          <w:p w14:paraId="48CB8081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(1.0</w:t>
            </w:r>
            <w:r w:rsidRPr="00BA6CA3">
              <w:rPr>
                <w:rFonts w:ascii="Arial" w:hAnsi="Arial" w:cs="Arial"/>
              </w:rPr>
              <w:t>)</w:t>
            </w:r>
          </w:p>
        </w:tc>
      </w:tr>
      <w:tr w:rsidR="00465510" w:rsidRPr="00BA6CA3" w14:paraId="5C8417B2" w14:textId="77777777" w:rsidTr="006A2E47">
        <w:trPr>
          <w:trHeight w:val="283"/>
        </w:trPr>
        <w:tc>
          <w:tcPr>
            <w:tcW w:w="4110" w:type="dxa"/>
            <w:shd w:val="clear" w:color="auto" w:fill="auto"/>
            <w:vAlign w:val="center"/>
          </w:tcPr>
          <w:p w14:paraId="1F701E09" w14:textId="77777777" w:rsidR="00465510" w:rsidRPr="00BA6CA3" w:rsidRDefault="00465510" w:rsidP="006A2E47">
            <w:pPr>
              <w:tabs>
                <w:tab w:val="left" w:pos="289"/>
              </w:tabs>
              <w:spacing w:line="48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right w:val="nil"/>
            </w:tcBorders>
            <w:shd w:val="clear" w:color="auto" w:fill="auto"/>
            <w:vAlign w:val="center"/>
          </w:tcPr>
          <w:p w14:paraId="2B3CF4B2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</w:p>
        </w:tc>
      </w:tr>
      <w:tr w:rsidR="00465510" w:rsidRPr="00BA6CA3" w14:paraId="3E77353A" w14:textId="77777777" w:rsidTr="006A2E47">
        <w:trPr>
          <w:trHeight w:val="283"/>
        </w:trPr>
        <w:tc>
          <w:tcPr>
            <w:tcW w:w="4110" w:type="dxa"/>
            <w:shd w:val="clear" w:color="auto" w:fill="auto"/>
            <w:vAlign w:val="center"/>
          </w:tcPr>
          <w:p w14:paraId="528DE8FF" w14:textId="77777777" w:rsidR="00465510" w:rsidRPr="00BA6CA3" w:rsidRDefault="00465510" w:rsidP="006A2E47">
            <w:pPr>
              <w:tabs>
                <w:tab w:val="left" w:pos="289"/>
              </w:tabs>
              <w:spacing w:line="480" w:lineRule="auto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CVVH</w:t>
            </w:r>
          </w:p>
        </w:tc>
        <w:tc>
          <w:tcPr>
            <w:tcW w:w="3402" w:type="dxa"/>
            <w:tcBorders>
              <w:right w:val="nil"/>
            </w:tcBorders>
            <w:shd w:val="clear" w:color="auto" w:fill="auto"/>
          </w:tcPr>
          <w:p w14:paraId="2930569B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14 (4.0)</w:t>
            </w:r>
          </w:p>
        </w:tc>
      </w:tr>
      <w:tr w:rsidR="00465510" w:rsidRPr="00BA6CA3" w14:paraId="4AF09826" w14:textId="77777777" w:rsidTr="006A2E47">
        <w:trPr>
          <w:trHeight w:val="283"/>
        </w:trPr>
        <w:tc>
          <w:tcPr>
            <w:tcW w:w="4110" w:type="dxa"/>
            <w:tcBorders>
              <w:bottom w:val="nil"/>
            </w:tcBorders>
            <w:shd w:val="clear" w:color="auto" w:fill="auto"/>
            <w:vAlign w:val="center"/>
          </w:tcPr>
          <w:p w14:paraId="7E41BF65" w14:textId="77777777" w:rsidR="00465510" w:rsidRPr="00BA6CA3" w:rsidRDefault="00465510" w:rsidP="006A2E47">
            <w:pPr>
              <w:tabs>
                <w:tab w:val="left" w:pos="289"/>
              </w:tabs>
              <w:spacing w:line="480" w:lineRule="auto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New permanent dialysis</w:t>
            </w:r>
          </w:p>
        </w:tc>
        <w:tc>
          <w:tcPr>
            <w:tcW w:w="3402" w:type="dxa"/>
            <w:tcBorders>
              <w:bottom w:val="nil"/>
              <w:right w:val="nil"/>
            </w:tcBorders>
            <w:shd w:val="clear" w:color="auto" w:fill="auto"/>
          </w:tcPr>
          <w:p w14:paraId="3B5870EA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7 (1.4)</w:t>
            </w:r>
          </w:p>
        </w:tc>
      </w:tr>
      <w:tr w:rsidR="00465510" w:rsidRPr="00BA6CA3" w14:paraId="1BF9828B" w14:textId="77777777" w:rsidTr="006A2E47">
        <w:trPr>
          <w:trHeight w:val="283"/>
        </w:trPr>
        <w:tc>
          <w:tcPr>
            <w:tcW w:w="41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09CD2A" w14:textId="77777777" w:rsidR="00465510" w:rsidRPr="00BA6CA3" w:rsidRDefault="00465510" w:rsidP="006A2E47">
            <w:pPr>
              <w:tabs>
                <w:tab w:val="left" w:pos="289"/>
              </w:tabs>
              <w:spacing w:line="480" w:lineRule="auto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IABP</w:t>
            </w:r>
          </w:p>
        </w:tc>
        <w:tc>
          <w:tcPr>
            <w:tcW w:w="340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2107231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4 (</w:t>
            </w:r>
            <w:r>
              <w:rPr>
                <w:rFonts w:ascii="Arial" w:hAnsi="Arial" w:cs="Arial"/>
              </w:rPr>
              <w:t>0.8</w:t>
            </w:r>
            <w:r w:rsidRPr="00BA6CA3">
              <w:rPr>
                <w:rFonts w:ascii="Arial" w:hAnsi="Arial" w:cs="Arial"/>
              </w:rPr>
              <w:t>)</w:t>
            </w:r>
          </w:p>
        </w:tc>
      </w:tr>
      <w:tr w:rsidR="00465510" w:rsidRPr="00BA6CA3" w14:paraId="0AF471E1" w14:textId="77777777" w:rsidTr="006A2E47">
        <w:trPr>
          <w:trHeight w:val="283"/>
        </w:trPr>
        <w:tc>
          <w:tcPr>
            <w:tcW w:w="411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E11BF93" w14:textId="77777777" w:rsidR="00465510" w:rsidRPr="00BA6CA3" w:rsidRDefault="00465510" w:rsidP="006A2E47">
            <w:pPr>
              <w:tabs>
                <w:tab w:val="left" w:pos="289"/>
              </w:tabs>
              <w:spacing w:line="480" w:lineRule="auto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VA-ECMO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19EF4345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 (1.4</w:t>
            </w:r>
            <w:r w:rsidRPr="00BA6CA3">
              <w:rPr>
                <w:rFonts w:ascii="Arial" w:hAnsi="Arial" w:cs="Arial"/>
              </w:rPr>
              <w:t>)</w:t>
            </w:r>
          </w:p>
        </w:tc>
      </w:tr>
      <w:tr w:rsidR="00465510" w:rsidRPr="00BA6CA3" w14:paraId="31B50785" w14:textId="77777777" w:rsidTr="006A2E47">
        <w:trPr>
          <w:trHeight w:val="283"/>
        </w:trPr>
        <w:tc>
          <w:tcPr>
            <w:tcW w:w="4110" w:type="dxa"/>
            <w:tcBorders>
              <w:top w:val="single" w:sz="4" w:space="0" w:color="auto"/>
              <w:bottom w:val="nil"/>
            </w:tcBorders>
            <w:vAlign w:val="center"/>
          </w:tcPr>
          <w:p w14:paraId="5EC186F9" w14:textId="77777777" w:rsidR="00465510" w:rsidRPr="00BA6CA3" w:rsidRDefault="00465510" w:rsidP="006A2E47">
            <w:pPr>
              <w:tabs>
                <w:tab w:val="left" w:pos="289"/>
              </w:tabs>
              <w:spacing w:line="480" w:lineRule="auto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Length of stay</w:t>
            </w:r>
          </w:p>
        </w:tc>
        <w:tc>
          <w:tcPr>
            <w:tcW w:w="3402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4163EE2D" w14:textId="77777777" w:rsidR="00465510" w:rsidRPr="00BA6CA3" w:rsidRDefault="00465510" w:rsidP="006A2E47">
            <w:pPr>
              <w:spacing w:line="480" w:lineRule="auto"/>
              <w:contextualSpacing/>
              <w:jc w:val="center"/>
              <w:rPr>
                <w:rFonts w:ascii="Arial" w:hAnsi="Arial" w:cs="Arial"/>
                <w:b/>
              </w:rPr>
            </w:pPr>
          </w:p>
        </w:tc>
      </w:tr>
      <w:tr w:rsidR="00465510" w:rsidRPr="00BA6CA3" w14:paraId="1DEF540C" w14:textId="77777777" w:rsidTr="006A2E47">
        <w:trPr>
          <w:trHeight w:val="283"/>
        </w:trPr>
        <w:tc>
          <w:tcPr>
            <w:tcW w:w="4110" w:type="dxa"/>
            <w:tcBorders>
              <w:top w:val="nil"/>
            </w:tcBorders>
            <w:shd w:val="clear" w:color="auto" w:fill="auto"/>
          </w:tcPr>
          <w:p w14:paraId="08EE449F" w14:textId="77777777" w:rsidR="00465510" w:rsidRPr="00BA6CA3" w:rsidRDefault="00465510" w:rsidP="006A2E47">
            <w:pPr>
              <w:tabs>
                <w:tab w:val="left" w:pos="289"/>
              </w:tabs>
              <w:spacing w:line="480" w:lineRule="auto"/>
              <w:ind w:left="289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Hospital stay [days]</w:t>
            </w:r>
          </w:p>
        </w:tc>
        <w:tc>
          <w:tcPr>
            <w:tcW w:w="3402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37CB504B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 xml:space="preserve">12.5 ± 10.0 </w:t>
            </w:r>
          </w:p>
          <w:p w14:paraId="0DD4207F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lastRenderedPageBreak/>
              <w:t>10.0 (7.0, 14.0)</w:t>
            </w:r>
          </w:p>
        </w:tc>
      </w:tr>
      <w:tr w:rsidR="00465510" w:rsidRPr="00BA6CA3" w14:paraId="3B455838" w14:textId="77777777" w:rsidTr="006A2E47">
        <w:trPr>
          <w:trHeight w:val="283"/>
        </w:trPr>
        <w:tc>
          <w:tcPr>
            <w:tcW w:w="4110" w:type="dxa"/>
            <w:tcBorders>
              <w:bottom w:val="nil"/>
            </w:tcBorders>
            <w:shd w:val="clear" w:color="auto" w:fill="auto"/>
          </w:tcPr>
          <w:p w14:paraId="017814C6" w14:textId="77777777" w:rsidR="00465510" w:rsidRPr="00465510" w:rsidRDefault="00465510" w:rsidP="006A2E47">
            <w:pPr>
              <w:tabs>
                <w:tab w:val="left" w:pos="289"/>
              </w:tabs>
              <w:spacing w:line="480" w:lineRule="auto"/>
              <w:rPr>
                <w:rFonts w:ascii="Arial" w:hAnsi="Arial" w:cs="Arial"/>
                <w:lang w:val="en-GB"/>
              </w:rPr>
            </w:pPr>
            <w:r w:rsidRPr="00465510">
              <w:rPr>
                <w:rFonts w:ascii="Arial" w:hAnsi="Arial" w:cs="Arial"/>
                <w:lang w:val="en-GB"/>
              </w:rPr>
              <w:lastRenderedPageBreak/>
              <w:tab/>
              <w:t>ICU length of stay [hours]</w:t>
            </w:r>
          </w:p>
        </w:tc>
        <w:tc>
          <w:tcPr>
            <w:tcW w:w="3402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76C19D2F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 xml:space="preserve">50.5 ± 97.8 </w:t>
            </w:r>
          </w:p>
          <w:p w14:paraId="7CB8092F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22.0 (19.0, 40.5)</w:t>
            </w:r>
          </w:p>
        </w:tc>
      </w:tr>
      <w:tr w:rsidR="00465510" w:rsidRPr="00BA6CA3" w14:paraId="6FA3E45E" w14:textId="77777777" w:rsidTr="006A2E47">
        <w:trPr>
          <w:trHeight w:val="283"/>
        </w:trPr>
        <w:tc>
          <w:tcPr>
            <w:tcW w:w="4110" w:type="dxa"/>
            <w:tcBorders>
              <w:bottom w:val="nil"/>
            </w:tcBorders>
            <w:shd w:val="clear" w:color="auto" w:fill="auto"/>
          </w:tcPr>
          <w:p w14:paraId="6E5637D4" w14:textId="77777777" w:rsidR="00465510" w:rsidRPr="00BA6CA3" w:rsidRDefault="00465510" w:rsidP="006A2E47">
            <w:pPr>
              <w:tabs>
                <w:tab w:val="left" w:pos="289"/>
              </w:tabs>
              <w:spacing w:line="480" w:lineRule="auto"/>
              <w:ind w:left="284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ICU readmission</w:t>
            </w:r>
          </w:p>
        </w:tc>
        <w:tc>
          <w:tcPr>
            <w:tcW w:w="3402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7CA8B7E6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(2.0</w:t>
            </w:r>
            <w:r w:rsidRPr="00BA6CA3">
              <w:rPr>
                <w:rFonts w:ascii="Arial" w:hAnsi="Arial" w:cs="Arial"/>
              </w:rPr>
              <w:t>)</w:t>
            </w:r>
          </w:p>
        </w:tc>
      </w:tr>
      <w:tr w:rsidR="00465510" w:rsidRPr="00BA6CA3" w14:paraId="1E0DA033" w14:textId="77777777" w:rsidTr="006A2E47">
        <w:trPr>
          <w:trHeight w:val="283"/>
        </w:trPr>
        <w:tc>
          <w:tcPr>
            <w:tcW w:w="4110" w:type="dxa"/>
            <w:tcBorders>
              <w:top w:val="nil"/>
              <w:bottom w:val="nil"/>
            </w:tcBorders>
            <w:shd w:val="clear" w:color="auto" w:fill="auto"/>
          </w:tcPr>
          <w:p w14:paraId="7D7CE70D" w14:textId="77777777" w:rsidR="00465510" w:rsidRPr="00465510" w:rsidRDefault="00465510" w:rsidP="006A2E47">
            <w:pPr>
              <w:tabs>
                <w:tab w:val="left" w:pos="289"/>
              </w:tabs>
              <w:spacing w:line="480" w:lineRule="auto"/>
              <w:ind w:left="289"/>
              <w:rPr>
                <w:rFonts w:ascii="Arial" w:hAnsi="Arial" w:cs="Arial"/>
                <w:lang w:val="en-GB"/>
              </w:rPr>
            </w:pPr>
            <w:r w:rsidRPr="00465510">
              <w:rPr>
                <w:rFonts w:ascii="Arial" w:hAnsi="Arial" w:cs="Arial"/>
                <w:lang w:val="en-GB"/>
              </w:rPr>
              <w:t>Duration of mechanical ventilation [hours]</w:t>
            </w:r>
          </w:p>
        </w:tc>
        <w:tc>
          <w:tcPr>
            <w:tcW w:w="340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BB8D622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 xml:space="preserve">22.8 ± 55.6 </w:t>
            </w:r>
          </w:p>
          <w:p w14:paraId="3CFBAC4B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8.0 (6.0, 13.3)</w:t>
            </w:r>
          </w:p>
        </w:tc>
      </w:tr>
      <w:tr w:rsidR="00465510" w:rsidRPr="00BA6CA3" w14:paraId="0BA71E84" w14:textId="77777777" w:rsidTr="006A2E47">
        <w:trPr>
          <w:trHeight w:val="283"/>
        </w:trPr>
        <w:tc>
          <w:tcPr>
            <w:tcW w:w="41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C78E09" w14:textId="77777777" w:rsidR="00465510" w:rsidRPr="00BA6CA3" w:rsidRDefault="00465510" w:rsidP="006A2E47">
            <w:pPr>
              <w:tabs>
                <w:tab w:val="left" w:pos="289"/>
              </w:tabs>
              <w:spacing w:line="480" w:lineRule="auto"/>
              <w:ind w:left="289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Prolonged ventilation (&gt;3 days)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01A0AA04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25 (</w:t>
            </w:r>
            <w:r>
              <w:rPr>
                <w:rFonts w:ascii="Arial" w:hAnsi="Arial" w:cs="Arial"/>
              </w:rPr>
              <w:t>5.0</w:t>
            </w:r>
            <w:r w:rsidRPr="00BA6CA3">
              <w:rPr>
                <w:rFonts w:ascii="Arial" w:hAnsi="Arial" w:cs="Arial"/>
              </w:rPr>
              <w:t>)</w:t>
            </w:r>
          </w:p>
        </w:tc>
      </w:tr>
      <w:tr w:rsidR="00465510" w:rsidRPr="00BA6CA3" w14:paraId="39FEDC93" w14:textId="77777777" w:rsidTr="006A2E47">
        <w:trPr>
          <w:trHeight w:val="283"/>
        </w:trPr>
        <w:tc>
          <w:tcPr>
            <w:tcW w:w="411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54A773C" w14:textId="77777777" w:rsidR="00465510" w:rsidRPr="00BA6CA3" w:rsidRDefault="00465510" w:rsidP="006A2E47">
            <w:pPr>
              <w:tabs>
                <w:tab w:val="left" w:pos="289"/>
              </w:tabs>
              <w:spacing w:line="480" w:lineRule="auto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Echocardiographic variables</w:t>
            </w:r>
          </w:p>
        </w:tc>
        <w:tc>
          <w:tcPr>
            <w:tcW w:w="3402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14:paraId="34CD1080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</w:p>
        </w:tc>
      </w:tr>
      <w:tr w:rsidR="00465510" w:rsidRPr="00BA6CA3" w14:paraId="0E70B7A3" w14:textId="77777777" w:rsidTr="006A2E47">
        <w:trPr>
          <w:trHeight w:val="283"/>
        </w:trPr>
        <w:tc>
          <w:tcPr>
            <w:tcW w:w="41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60BBF9" w14:textId="77777777" w:rsidR="00465510" w:rsidRPr="00BA6CA3" w:rsidRDefault="00465510" w:rsidP="006A2E47">
            <w:pPr>
              <w:tabs>
                <w:tab w:val="left" w:pos="289"/>
              </w:tabs>
              <w:spacing w:line="480" w:lineRule="auto"/>
              <w:ind w:left="289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LVEF [%]</w:t>
            </w:r>
          </w:p>
        </w:tc>
        <w:tc>
          <w:tcPr>
            <w:tcW w:w="340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718030A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 xml:space="preserve">53.7 ± 7.6 </w:t>
            </w:r>
          </w:p>
          <w:p w14:paraId="6F3990B1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55.0 (52.0, 55.0)</w:t>
            </w:r>
          </w:p>
        </w:tc>
      </w:tr>
      <w:tr w:rsidR="00465510" w:rsidRPr="00BA6CA3" w14:paraId="51D30931" w14:textId="77777777" w:rsidTr="006A2E47">
        <w:trPr>
          <w:trHeight w:val="283"/>
        </w:trPr>
        <w:tc>
          <w:tcPr>
            <w:tcW w:w="41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4199E5" w14:textId="77777777" w:rsidR="00465510" w:rsidRPr="00BA6CA3" w:rsidRDefault="00465510" w:rsidP="006A2E47">
            <w:pPr>
              <w:tabs>
                <w:tab w:val="left" w:pos="289"/>
              </w:tabs>
              <w:spacing w:line="480" w:lineRule="auto"/>
              <w:ind w:left="289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Mean AV pressure gradient [mmHg]</w:t>
            </w:r>
          </w:p>
        </w:tc>
        <w:tc>
          <w:tcPr>
            <w:tcW w:w="340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0B9AA14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 xml:space="preserve">11.8 ± 4.8 </w:t>
            </w:r>
          </w:p>
          <w:p w14:paraId="3DBE8A79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  <w:r w:rsidRPr="00BA6CA3">
              <w:rPr>
                <w:rFonts w:ascii="Arial" w:hAnsi="Arial" w:cs="Arial"/>
              </w:rPr>
              <w:t>11.0 (8.0, 14.0)</w:t>
            </w:r>
          </w:p>
        </w:tc>
      </w:tr>
      <w:tr w:rsidR="00465510" w:rsidRPr="00BA6CA3" w14:paraId="72BE08D2" w14:textId="77777777" w:rsidTr="006A2E47">
        <w:trPr>
          <w:trHeight w:val="283"/>
        </w:trPr>
        <w:tc>
          <w:tcPr>
            <w:tcW w:w="4110" w:type="dxa"/>
            <w:tcBorders>
              <w:top w:val="nil"/>
              <w:bottom w:val="single" w:sz="12" w:space="0" w:color="auto"/>
            </w:tcBorders>
            <w:shd w:val="clear" w:color="auto" w:fill="auto"/>
          </w:tcPr>
          <w:p w14:paraId="28147059" w14:textId="77777777" w:rsidR="00465510" w:rsidRPr="00BA6CA3" w:rsidRDefault="00465510" w:rsidP="006A2E47">
            <w:pPr>
              <w:tabs>
                <w:tab w:val="left" w:pos="289"/>
              </w:tabs>
              <w:spacing w:line="480" w:lineRule="auto"/>
              <w:ind w:left="284"/>
              <w:rPr>
                <w:rFonts w:ascii="Arial" w:hAnsi="Arial" w:cs="Arial"/>
              </w:rPr>
            </w:pPr>
          </w:p>
        </w:tc>
        <w:tc>
          <w:tcPr>
            <w:tcW w:w="3402" w:type="dxa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</w:tcPr>
          <w:p w14:paraId="3326CE1D" w14:textId="77777777" w:rsidR="00465510" w:rsidRPr="00BA6CA3" w:rsidRDefault="00465510" w:rsidP="006A2E47">
            <w:pPr>
              <w:spacing w:line="48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7F655BC4" w14:textId="77777777" w:rsidR="00465510" w:rsidRPr="00BA6CA3" w:rsidRDefault="00465510" w:rsidP="00465510">
      <w:pPr>
        <w:spacing w:after="120" w:line="480" w:lineRule="auto"/>
        <w:rPr>
          <w:rFonts w:ascii="Arial" w:hAnsi="Arial" w:cs="Arial"/>
        </w:rPr>
        <w:sectPr w:rsidR="00465510" w:rsidRPr="00BA6CA3" w:rsidSect="00465510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  <w:r w:rsidRPr="00BA6CA3">
        <w:rPr>
          <w:rFonts w:ascii="Arial" w:hAnsi="Arial" w:cs="Arial"/>
          <w:i/>
        </w:rPr>
        <w:t>Legend:</w:t>
      </w:r>
      <w:r w:rsidRPr="00BA6CA3">
        <w:rPr>
          <w:rFonts w:ascii="Arial" w:hAnsi="Arial" w:cs="Arial"/>
        </w:rPr>
        <w:t xml:space="preserve"> AV, aortic valve; CVVH, continuous venovenous hemofiltration; IABP, intra-aortic balloon pump; ICU, intensive care unit; IQR, interquartile range; LVEF, left ventricular ejection fraction; PM, pacemaker; SD, standard deviation; VA-ECMO, venoarterial extracorporeal membrane oxygenation</w:t>
      </w:r>
    </w:p>
    <w:p w14:paraId="2D993B9A" w14:textId="77777777" w:rsidR="00811DF9" w:rsidRDefault="00811DF9"/>
    <w:sectPr w:rsidR="00811DF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5510"/>
    <w:rsid w:val="001203DC"/>
    <w:rsid w:val="00417E09"/>
    <w:rsid w:val="00465510"/>
    <w:rsid w:val="00517D30"/>
    <w:rsid w:val="00811DF9"/>
    <w:rsid w:val="00B8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A27B2"/>
  <w15:chartTrackingRefBased/>
  <w15:docId w15:val="{7B51E53A-EA87-4777-85C8-57C0E804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510"/>
    <w:pPr>
      <w:spacing w:after="0" w:line="360" w:lineRule="auto"/>
    </w:pPr>
    <w:rPr>
      <w:rFonts w:eastAsia="Times New Roman" w:cstheme="minorHAnsi"/>
      <w:kern w:val="0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55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55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551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55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551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551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551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551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551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55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55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551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551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551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551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551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551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551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55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655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55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655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55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6551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6551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6551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55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551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5510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465510"/>
    <w:pPr>
      <w:spacing w:after="0" w:line="240" w:lineRule="auto"/>
    </w:pPr>
    <w:rPr>
      <w:kern w:val="0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TableNormal"/>
    <w:next w:val="TableGrid"/>
    <w:uiPriority w:val="59"/>
    <w:rsid w:val="00465510"/>
    <w:pPr>
      <w:spacing w:after="0" w:line="240" w:lineRule="auto"/>
    </w:pPr>
    <w:rPr>
      <w:kern w:val="0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636</Words>
  <Characters>3626</Characters>
  <Application>Microsoft Office Word</Application>
  <DocSecurity>0</DocSecurity>
  <Lines>30</Lines>
  <Paragraphs>8</Paragraphs>
  <ScaleCrop>false</ScaleCrop>
  <Company/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Onorati</dc:creator>
  <cp:keywords/>
  <dc:description/>
  <cp:lastModifiedBy>Shanna Sever</cp:lastModifiedBy>
  <cp:revision>2</cp:revision>
  <dcterms:created xsi:type="dcterms:W3CDTF">2024-11-18T10:51:00Z</dcterms:created>
  <dcterms:modified xsi:type="dcterms:W3CDTF">2025-03-20T16:09:00Z</dcterms:modified>
</cp:coreProperties>
</file>