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8FA61" w14:textId="77777777" w:rsidR="00B758E8" w:rsidRPr="00E4674D" w:rsidRDefault="00E4674D">
      <w:pPr>
        <w:jc w:val="center"/>
        <w:rPr>
          <w:sz w:val="20"/>
          <w:szCs w:val="20"/>
        </w:rPr>
      </w:pPr>
      <w:r w:rsidRPr="00E4674D">
        <w:rPr>
          <w:rFonts w:ascii="Times New Roman" w:eastAsia="Times New Roman" w:hAnsi="Times New Roman" w:cs="Times New Roman"/>
          <w:b/>
          <w:bCs/>
          <w:sz w:val="32"/>
          <w:szCs w:val="32"/>
        </w:rPr>
        <w:t>Supplementary Data</w:t>
      </w:r>
    </w:p>
    <w:p w14:paraId="1FEA3156" w14:textId="77777777" w:rsidR="00B758E8" w:rsidRPr="00E4674D" w:rsidRDefault="00E4674D">
      <w:r w:rsidRPr="00E4674D">
        <w:rPr>
          <w:noProof/>
          <w:lang w:val="en-US"/>
        </w:rPr>
        <w:drawing>
          <wp:inline distT="114300" distB="114300" distL="114300" distR="114300" wp14:anchorId="4DED42C5" wp14:editId="22274FD1">
            <wp:extent cx="6119820" cy="8661400"/>
            <wp:effectExtent l="0" t="0" r="0" b="0"/>
            <wp:docPr id="206649408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866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7366C9" w14:textId="77777777" w:rsidR="00B758E8" w:rsidRPr="003512EC" w:rsidRDefault="00E4674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2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Fig. S1. 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3512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3D reconstruction obtained through micro-CT of </w:t>
      </w:r>
      <w:proofErr w:type="spell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coll</w:t>
      </w:r>
      <w:proofErr w:type="spell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(left) and </w:t>
      </w:r>
      <w:proofErr w:type="spell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coll</w:t>
      </w:r>
      <w:proofErr w:type="spell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-HA scaffolds (right). Results of compression test for </w:t>
      </w:r>
      <w:proofErr w:type="spell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coll</w:t>
      </w:r>
      <w:proofErr w:type="spell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-HA scaffolds, with stress-strain curves in full compression range (</w:t>
      </w:r>
      <w:r w:rsidRPr="003512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and in linear range (30% strain) </w:t>
      </w:r>
      <w:r w:rsidRPr="003512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(c)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43B3637" w14:textId="77777777" w:rsidR="00B758E8" w:rsidRPr="003512EC" w:rsidRDefault="00B758E8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E9BA5F0" w14:textId="77777777" w:rsidR="00B758E8" w:rsidRPr="003512EC" w:rsidRDefault="00B758E8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439A661" w14:textId="77777777" w:rsidR="00B758E8" w:rsidRPr="003512EC" w:rsidRDefault="00B758E8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B0A7EF" w14:textId="77777777" w:rsidR="00B758E8" w:rsidRPr="003512EC" w:rsidRDefault="00B758E8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E276DB7" w14:textId="77777777" w:rsidR="00B758E8" w:rsidRPr="003512EC" w:rsidRDefault="00B758E8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DAD4903" w14:textId="77777777" w:rsidR="00B758E8" w:rsidRPr="003512EC" w:rsidRDefault="00B758E8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BD6B1F0" w14:textId="77777777" w:rsidR="00B758E8" w:rsidRPr="00E4674D" w:rsidRDefault="00E4674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674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114300" distB="114300" distL="114300" distR="114300" wp14:anchorId="592DCD01" wp14:editId="4D1E9586">
            <wp:extent cx="6119820" cy="6489700"/>
            <wp:effectExtent l="0" t="0" r="0" b="0"/>
            <wp:docPr id="206649408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648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75005C" w14:textId="5A25BD84" w:rsidR="00B758E8" w:rsidRPr="00E4674D" w:rsidRDefault="00E4674D">
      <w:pPr>
        <w:rPr>
          <w:rFonts w:ascii="Times New Roman" w:eastAsia="Times New Roman" w:hAnsi="Times New Roman" w:cs="Times New Roman"/>
          <w:sz w:val="24"/>
          <w:szCs w:val="24"/>
        </w:rPr>
      </w:pPr>
      <w:r w:rsidRPr="003512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Fig. S2. (a) 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Circularity analysis of MDA-MB-231, SCP2, MCF7 and BT-474 cells cultured in </w:t>
      </w:r>
      <w:proofErr w:type="spell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coll</w:t>
      </w:r>
      <w:proofErr w:type="spell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coll</w:t>
      </w:r>
      <w:proofErr w:type="spell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-HA scaffold.</w:t>
      </w:r>
      <w:r w:rsidRPr="003512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3512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Gene expression analysis (relative quantification, RQ) of epithelial-mesenchymal transition (EMT)-related markers in MDA-MB-231, SCP2, MCF7 and BT-474 cells cultured in 3D </w:t>
      </w:r>
      <w:proofErr w:type="spell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coll</w:t>
      </w:r>
      <w:proofErr w:type="spell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coll</w:t>
      </w:r>
      <w:proofErr w:type="spell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-HA model at different time points (24 h, 72 h, and 7 days). Expression levels in monolayer cultures at the </w:t>
      </w:r>
      <w:proofErr w:type="gram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same time</w:t>
      </w:r>
      <w:proofErr w:type="gram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point were used as calibrators. </w:t>
      </w:r>
      <w:r w:rsidRPr="00E4674D">
        <w:rPr>
          <w:rFonts w:ascii="Times New Roman" w:eastAsia="Times New Roman" w:hAnsi="Times New Roman" w:cs="Times New Roman"/>
          <w:sz w:val="24"/>
          <w:szCs w:val="24"/>
        </w:rPr>
        <w:t xml:space="preserve">Error </w:t>
      </w:r>
      <w:proofErr w:type="spellStart"/>
      <w:r w:rsidRPr="00E4674D">
        <w:rPr>
          <w:rFonts w:ascii="Times New Roman" w:eastAsia="Times New Roman" w:hAnsi="Times New Roman" w:cs="Times New Roman"/>
          <w:sz w:val="24"/>
          <w:szCs w:val="24"/>
        </w:rPr>
        <w:t>bars</w:t>
      </w:r>
      <w:proofErr w:type="spellEnd"/>
      <w:r w:rsidRPr="00E4674D">
        <w:rPr>
          <w:rFonts w:ascii="Times New Roman" w:eastAsia="Times New Roman" w:hAnsi="Times New Roman" w:cs="Times New Roman"/>
          <w:sz w:val="24"/>
          <w:szCs w:val="24"/>
        </w:rPr>
        <w:t xml:space="preserve"> show standard </w:t>
      </w:r>
      <w:proofErr w:type="spellStart"/>
      <w:r w:rsidRPr="00E4674D">
        <w:rPr>
          <w:rFonts w:ascii="Times New Roman" w:eastAsia="Times New Roman" w:hAnsi="Times New Roman" w:cs="Times New Roman"/>
          <w:sz w:val="24"/>
          <w:szCs w:val="24"/>
        </w:rPr>
        <w:t>deviation</w:t>
      </w:r>
      <w:proofErr w:type="spellEnd"/>
      <w:r w:rsidRPr="00E4674D">
        <w:rPr>
          <w:rFonts w:ascii="Times New Roman" w:eastAsia="Times New Roman" w:hAnsi="Times New Roman" w:cs="Times New Roman"/>
          <w:sz w:val="24"/>
          <w:szCs w:val="24"/>
        </w:rPr>
        <w:t xml:space="preserve"> (SD).</w:t>
      </w:r>
    </w:p>
    <w:p w14:paraId="219B776E" w14:textId="77777777" w:rsidR="00B758E8" w:rsidRPr="00E4674D" w:rsidRDefault="00B758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417EAA" w14:textId="77777777" w:rsidR="00B758E8" w:rsidRPr="00E4674D" w:rsidRDefault="00B758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A53971" w14:textId="77777777" w:rsidR="00B758E8" w:rsidRPr="00E4674D" w:rsidRDefault="00B758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0997D4A" w14:textId="77777777" w:rsidR="00B758E8" w:rsidRPr="00E4674D" w:rsidRDefault="00B758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686689" w14:textId="77777777" w:rsidR="00B758E8" w:rsidRPr="00E4674D" w:rsidRDefault="00E4674D">
      <w:pPr>
        <w:rPr>
          <w:rFonts w:ascii="Times New Roman" w:eastAsia="Times New Roman" w:hAnsi="Times New Roman" w:cs="Times New Roman"/>
          <w:sz w:val="24"/>
          <w:szCs w:val="24"/>
        </w:rPr>
      </w:pPr>
      <w:r w:rsidRPr="00E4674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114300" distB="114300" distL="114300" distR="114300" wp14:anchorId="295B20AE" wp14:editId="28017560">
            <wp:extent cx="6119820" cy="8661400"/>
            <wp:effectExtent l="0" t="0" r="0" b="0"/>
            <wp:docPr id="206649408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866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3269C3" w14:textId="6A490D7E" w:rsidR="00B758E8" w:rsidRPr="003512EC" w:rsidRDefault="00E4674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2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Fig. S3. 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3512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RNA sequencing analysis of transcription factor–regulated gene expression: bar plots show TFs with significant adjusted p-values. Scores reflect target gene regulation: &gt;0 indicates upregulation, &lt;0 indicates downregulation, comparing </w:t>
      </w:r>
      <w:proofErr w:type="spellStart"/>
      <w:r w:rsidR="003512EC"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coll</w:t>
      </w:r>
      <w:proofErr w:type="spellEnd"/>
      <w:r w:rsidR="003512EC"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-HA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versus </w:t>
      </w:r>
      <w:proofErr w:type="spell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coll</w:t>
      </w:r>
      <w:proofErr w:type="spell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conditions. (</w:t>
      </w:r>
      <w:r w:rsidRPr="003512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Gene expression heatmap: differential gene expression between the different cell lines in </w:t>
      </w:r>
      <w:proofErr w:type="spell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coll</w:t>
      </w:r>
      <w:proofErr w:type="spell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-HA substrates. Colors represent scaled gene expression, with red indicating significant upregulated genes and blue indicating downregulated genes. (</w:t>
      </w:r>
      <w:r w:rsidRPr="003512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Heatmap with cluster analysis of gene expression profiles in primary bone metastasis specimens from breast cancer and in breast cancer cell lines of corresponding subtypes cultured in 3D </w:t>
      </w:r>
      <w:proofErr w:type="spell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coll</w:t>
      </w:r>
      <w:proofErr w:type="spell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or </w:t>
      </w:r>
      <w:proofErr w:type="spell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coll</w:t>
      </w:r>
      <w:proofErr w:type="spell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-HA scaffolds.</w:t>
      </w:r>
    </w:p>
    <w:p w14:paraId="5C104F6E" w14:textId="77777777" w:rsidR="00B758E8" w:rsidRPr="003512EC" w:rsidRDefault="00B758E8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8C416E2" w14:textId="77777777" w:rsidR="00B758E8" w:rsidRPr="003512EC" w:rsidRDefault="00B758E8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5AED9D6" w14:textId="77777777" w:rsidR="00B758E8" w:rsidRPr="003512EC" w:rsidRDefault="00B758E8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B4F65E" w14:textId="77777777" w:rsidR="00B758E8" w:rsidRPr="00E4674D" w:rsidRDefault="00E4674D">
      <w:pPr>
        <w:rPr>
          <w:rFonts w:ascii="Times New Roman" w:eastAsia="Times New Roman" w:hAnsi="Times New Roman" w:cs="Times New Roman"/>
          <w:sz w:val="24"/>
          <w:szCs w:val="24"/>
        </w:rPr>
      </w:pPr>
      <w:r w:rsidRPr="00E4674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114300" distB="114300" distL="114300" distR="114300" wp14:anchorId="5B00A643" wp14:editId="42F72FA2">
            <wp:extent cx="6119820" cy="6515100"/>
            <wp:effectExtent l="0" t="0" r="0" b="0"/>
            <wp:docPr id="2066494080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651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5C2959" w14:textId="77777777" w:rsidR="00B758E8" w:rsidRPr="003512EC" w:rsidRDefault="00E4674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2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Fig. S4. 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Graphical representation of significantly dysregulated pathways comparing </w:t>
      </w:r>
      <w:proofErr w:type="spell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coll</w:t>
      </w:r>
      <w:proofErr w:type="spell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or </w:t>
      </w:r>
      <w:proofErr w:type="spell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coll</w:t>
      </w:r>
      <w:proofErr w:type="spell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-HA vs 2D in MDA-MB-231, SCP2, and BT474 cell lines, shown as a dot plot. Dot size represents gene count, while color represents the adjusted p-value (blue = higher significance).</w:t>
      </w:r>
    </w:p>
    <w:p w14:paraId="79AB13D2" w14:textId="77777777" w:rsidR="00B758E8" w:rsidRPr="00E4674D" w:rsidRDefault="00E4674D" w:rsidP="003512E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674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114300" distB="114300" distL="114300" distR="114300" wp14:anchorId="1FEB24C8" wp14:editId="43B426E1">
            <wp:extent cx="5425440" cy="8660940"/>
            <wp:effectExtent l="0" t="0" r="3810" b="6985"/>
            <wp:docPr id="206649408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9"/>
                    <a:srcRect r="11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728" cy="866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244CFC" w14:textId="77777777" w:rsidR="00B758E8" w:rsidRPr="00E4674D" w:rsidRDefault="00E4674D">
      <w:pPr>
        <w:rPr>
          <w:rFonts w:ascii="Times New Roman" w:eastAsia="Times New Roman" w:hAnsi="Times New Roman" w:cs="Times New Roman"/>
          <w:sz w:val="24"/>
          <w:szCs w:val="24"/>
        </w:rPr>
      </w:pPr>
      <w:r w:rsidRPr="003512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Fig. S5.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 w:rsidRPr="003512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) Mean number of osteoclasts/fields for each condition of BT-474. Differentiated osteoclasts were identified as cells positive to TRAP staining and with more than 4 nuclei. Statistical analysis was performed using one-way ANOVA followed by Tukey’s post hoc test. (</w:t>
      </w:r>
      <w:r w:rsidRPr="003512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Analysis of fold change of fluorescence positivity to RANKL in </w:t>
      </w:r>
      <w:proofErr w:type="gram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all the</w:t>
      </w:r>
      <w:proofErr w:type="gram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four cell lines in all the conditions. Statistical analysis was performed using two-way ANOVA followed by Tukey’s post hoc test. For all comparisons, statistical significance (n=3) is indicated as *P&lt;0.05, **P&lt;0.01, ***P&lt;</w:t>
      </w:r>
      <w:proofErr w:type="gram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0.001, *</w:t>
      </w:r>
      <w:proofErr w:type="gram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***P&lt;0.0001. Error bars show standard deviation (SD). (</w:t>
      </w:r>
      <w:r w:rsidRPr="003512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Immunofluorescence images of MDA-MB-231, SCP2, MCF7 and BT-474 cells cultured in 2D, on the 3D </w:t>
      </w:r>
      <w:proofErr w:type="spell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coll</w:t>
      </w:r>
      <w:proofErr w:type="spell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3D </w:t>
      </w:r>
      <w:proofErr w:type="spell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coll</w:t>
      </w:r>
      <w:proofErr w:type="spell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-HA models. </w:t>
      </w:r>
      <w:r w:rsidRPr="00E4674D">
        <w:rPr>
          <w:rFonts w:ascii="Times New Roman" w:eastAsia="Times New Roman" w:hAnsi="Times New Roman" w:cs="Times New Roman"/>
          <w:sz w:val="24"/>
          <w:szCs w:val="24"/>
        </w:rPr>
        <w:t xml:space="preserve">RANKL </w:t>
      </w:r>
      <w:proofErr w:type="spellStart"/>
      <w:r w:rsidRPr="00E4674D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E46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674D">
        <w:rPr>
          <w:rFonts w:ascii="Times New Roman" w:eastAsia="Times New Roman" w:hAnsi="Times New Roman" w:cs="Times New Roman"/>
          <w:sz w:val="24"/>
          <w:szCs w:val="24"/>
        </w:rPr>
        <w:t>stained</w:t>
      </w:r>
      <w:proofErr w:type="spellEnd"/>
      <w:r w:rsidRPr="00E4674D">
        <w:rPr>
          <w:rFonts w:ascii="Times New Roman" w:eastAsia="Times New Roman" w:hAnsi="Times New Roman" w:cs="Times New Roman"/>
          <w:sz w:val="24"/>
          <w:szCs w:val="24"/>
        </w:rPr>
        <w:t xml:space="preserve"> in PE. Scale bar=100 μm.</w:t>
      </w:r>
    </w:p>
    <w:p w14:paraId="12AA3664" w14:textId="77777777" w:rsidR="00B758E8" w:rsidRPr="00E4674D" w:rsidRDefault="00B758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F561D0" w14:textId="77777777" w:rsidR="00B758E8" w:rsidRPr="00E4674D" w:rsidRDefault="00B758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B675565" w14:textId="77777777" w:rsidR="00B758E8" w:rsidRPr="00E4674D" w:rsidRDefault="00E4674D">
      <w:pPr>
        <w:jc w:val="center"/>
        <w:rPr>
          <w:sz w:val="20"/>
          <w:szCs w:val="20"/>
        </w:rPr>
      </w:pPr>
      <w:r w:rsidRPr="00E4674D">
        <w:rPr>
          <w:noProof/>
          <w:sz w:val="20"/>
          <w:szCs w:val="20"/>
          <w:lang w:val="en-US"/>
        </w:rPr>
        <w:lastRenderedPageBreak/>
        <w:drawing>
          <wp:inline distT="114300" distB="114300" distL="114300" distR="114300" wp14:anchorId="57FC7F9A" wp14:editId="2D8067DB">
            <wp:extent cx="5189220" cy="4279673"/>
            <wp:effectExtent l="0" t="0" r="0" b="6985"/>
            <wp:docPr id="206649408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10"/>
                    <a:srcRect r="15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496" cy="427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40CE3" w14:textId="5CA9BFF0" w:rsidR="00B758E8" w:rsidRPr="00E4674D" w:rsidRDefault="00E4674D">
      <w:pPr>
        <w:widowControl w:val="0"/>
        <w:spacing w:before="1" w:after="0" w:line="276" w:lineRule="auto"/>
        <w:ind w:left="107" w:right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2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Fig. S6. Schematic Representation of Osteoclastogenesis Assay and Treatment. 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3512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hPBMCs</w:t>
      </w:r>
      <w:proofErr w:type="spell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were led to differentiate to differentiated osteoclasts for 15 days by adding M-CSF and RANKL (Ctrl+) or with conditioned medium from breast cancer cells cultured in 2D or 3D </w:t>
      </w:r>
      <w:proofErr w:type="spell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coll</w:t>
      </w:r>
      <w:proofErr w:type="spell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or 3D </w:t>
      </w:r>
      <w:proofErr w:type="spellStart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coll</w:t>
      </w:r>
      <w:proofErr w:type="spellEnd"/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-HA. Conditioned medium (CM) was collected at 7 days of culture and added to complete </w:t>
      </w:r>
      <w:r w:rsidRPr="00E4674D">
        <w:rPr>
          <w:rFonts w:ascii="Times New Roman" w:eastAsia="Times New Roman" w:hAnsi="Times New Roman" w:cs="Times New Roman"/>
          <w:sz w:val="24"/>
          <w:szCs w:val="24"/>
        </w:rPr>
        <w:t>α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-MEM to obtain a CM with 20% cancer cell medium and 80% </w:t>
      </w:r>
      <w:r w:rsidRPr="00E4674D">
        <w:rPr>
          <w:rFonts w:ascii="Times New Roman" w:eastAsia="Times New Roman" w:hAnsi="Times New Roman" w:cs="Times New Roman"/>
          <w:sz w:val="24"/>
          <w:szCs w:val="24"/>
        </w:rPr>
        <w:t>α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>-MEM. (</w:t>
      </w:r>
      <w:r w:rsidRPr="003512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</w:t>
      </w:r>
      <w:r w:rsidRPr="003512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Schematic representation of osteoclasts treatment with bone targeted drugs (Denosumab, Zoledronic Acid). </w:t>
      </w:r>
      <w:proofErr w:type="spellStart"/>
      <w:r w:rsidRPr="00E4674D">
        <w:rPr>
          <w:rFonts w:ascii="Times New Roman" w:eastAsia="Times New Roman" w:hAnsi="Times New Roman" w:cs="Times New Roman"/>
          <w:sz w:val="24"/>
          <w:szCs w:val="24"/>
        </w:rPr>
        <w:t>Scheme</w:t>
      </w:r>
      <w:proofErr w:type="spellEnd"/>
      <w:r w:rsidRPr="00E4674D">
        <w:rPr>
          <w:rFonts w:ascii="Times New Roman" w:eastAsia="Times New Roman" w:hAnsi="Times New Roman" w:cs="Times New Roman"/>
          <w:sz w:val="24"/>
          <w:szCs w:val="24"/>
        </w:rPr>
        <w:t xml:space="preserve"> designed with </w:t>
      </w:r>
      <w:r w:rsidRPr="00E4674D">
        <w:rPr>
          <w:rFonts w:ascii="Times New Roman" w:eastAsia="Times New Roman" w:hAnsi="Times New Roman" w:cs="Times New Roman"/>
          <w:sz w:val="24"/>
          <w:szCs w:val="24"/>
          <w:u w:val="single"/>
        </w:rPr>
        <w:t>Biorender.com</w:t>
      </w:r>
      <w:r w:rsidRPr="00E467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AF2A6B" w14:textId="77777777" w:rsidR="00B758E8" w:rsidRPr="00E4674D" w:rsidRDefault="00B758E8">
      <w:pPr>
        <w:widowControl w:val="0"/>
        <w:spacing w:before="1" w:after="0" w:line="276" w:lineRule="auto"/>
        <w:ind w:left="107" w:right="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FB2F6D" w14:textId="77777777" w:rsidR="00B758E8" w:rsidRPr="00E4674D" w:rsidRDefault="00B758E8">
      <w:pPr>
        <w:widowControl w:val="0"/>
        <w:spacing w:before="1" w:after="0" w:line="276" w:lineRule="auto"/>
        <w:ind w:left="107" w:right="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57394C" w14:textId="77777777" w:rsidR="00B758E8" w:rsidRPr="00E4674D" w:rsidRDefault="00B758E8">
      <w:pPr>
        <w:widowControl w:val="0"/>
        <w:spacing w:before="1" w:after="0" w:line="276" w:lineRule="auto"/>
        <w:ind w:left="107" w:right="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3DE423" w14:textId="77777777" w:rsidR="00B758E8" w:rsidRPr="00E4674D" w:rsidRDefault="00B758E8"/>
    <w:p w14:paraId="1E65F027" w14:textId="77777777" w:rsidR="00B758E8" w:rsidRPr="00E4674D" w:rsidRDefault="00B758E8"/>
    <w:p w14:paraId="47BACF0D" w14:textId="77777777" w:rsidR="00B758E8" w:rsidRPr="00E4674D" w:rsidRDefault="00B758E8"/>
    <w:p w14:paraId="64A5F91E" w14:textId="77777777" w:rsidR="00B758E8" w:rsidRPr="00E4674D" w:rsidRDefault="00B758E8"/>
    <w:p w14:paraId="4E52D41B" w14:textId="77777777" w:rsidR="00B758E8" w:rsidRPr="00E4674D" w:rsidRDefault="00B758E8"/>
    <w:p w14:paraId="5A9FF257" w14:textId="77777777" w:rsidR="00B758E8" w:rsidRPr="00E4674D" w:rsidRDefault="00B758E8"/>
    <w:p w14:paraId="4520C7FA" w14:textId="77777777" w:rsidR="00B758E8" w:rsidRPr="00E4674D" w:rsidRDefault="00B758E8"/>
    <w:p w14:paraId="15A48988" w14:textId="77777777" w:rsidR="00B758E8" w:rsidRPr="00E4674D" w:rsidRDefault="00B758E8"/>
    <w:p w14:paraId="643CD35D" w14:textId="77777777" w:rsidR="00E4674D" w:rsidRDefault="00E4674D">
      <w:r>
        <w:br w:type="page"/>
      </w:r>
    </w:p>
    <w:p w14:paraId="0C857007" w14:textId="77777777" w:rsidR="00B758E8" w:rsidRPr="00E4674D" w:rsidRDefault="00B758E8"/>
    <w:tbl>
      <w:tblPr>
        <w:tblStyle w:val="a1"/>
        <w:tblW w:w="903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40"/>
        <w:gridCol w:w="1740"/>
        <w:gridCol w:w="1665"/>
        <w:gridCol w:w="4185"/>
      </w:tblGrid>
      <w:tr w:rsidR="00B758E8" w:rsidRPr="00E4674D" w14:paraId="4B6F0BC5" w14:textId="77777777" w:rsidTr="00797694">
        <w:trPr>
          <w:trHeight w:val="586"/>
          <w:jc w:val="center"/>
        </w:trPr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277CD4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  <w:b/>
                <w:bCs/>
              </w:rPr>
              <w:t>Cell line</w:t>
            </w:r>
          </w:p>
        </w:tc>
        <w:tc>
          <w:tcPr>
            <w:tcW w:w="17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ECCB5F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  <w:b/>
                <w:bCs/>
              </w:rPr>
              <w:t>Culture condition</w:t>
            </w:r>
          </w:p>
        </w:tc>
        <w:tc>
          <w:tcPr>
            <w:tcW w:w="1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42ED2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  <w:b/>
                <w:bCs/>
              </w:rPr>
              <w:t>n biological replicates</w:t>
            </w:r>
          </w:p>
        </w:tc>
        <w:tc>
          <w:tcPr>
            <w:tcW w:w="4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91C63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  <w:b/>
                <w:bCs/>
              </w:rPr>
              <w:t>Sample IDs</w:t>
            </w:r>
          </w:p>
        </w:tc>
      </w:tr>
      <w:tr w:rsidR="00B758E8" w:rsidRPr="00E4674D" w14:paraId="6801AB39" w14:textId="77777777" w:rsidTr="00797694">
        <w:trPr>
          <w:trHeight w:val="300"/>
          <w:jc w:val="center"/>
        </w:trPr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2356D6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MDA-MB-231</w:t>
            </w:r>
          </w:p>
        </w:tc>
        <w:tc>
          <w:tcPr>
            <w:tcW w:w="17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C73A84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2D</w:t>
            </w:r>
          </w:p>
        </w:tc>
        <w:tc>
          <w:tcPr>
            <w:tcW w:w="1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1CADA5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3E8F06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cd_cphd_00001, cd_cphd_00004, cd_cphd_00007, cd_cphd_00028</w:t>
            </w:r>
          </w:p>
        </w:tc>
      </w:tr>
      <w:tr w:rsidR="00B758E8" w:rsidRPr="00E4674D" w14:paraId="6F412E5C" w14:textId="77777777" w:rsidTr="00797694">
        <w:trPr>
          <w:trHeight w:val="300"/>
          <w:jc w:val="center"/>
        </w:trPr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12A5F1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MDA-MB-231</w:t>
            </w:r>
          </w:p>
        </w:tc>
        <w:tc>
          <w:tcPr>
            <w:tcW w:w="17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74C82C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3D coll</w:t>
            </w:r>
          </w:p>
        </w:tc>
        <w:tc>
          <w:tcPr>
            <w:tcW w:w="1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300D9D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86FA6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cd_cphd_00002, cd_cphd_00005, cd_cphd_00008, cd_cphd_00029</w:t>
            </w:r>
          </w:p>
        </w:tc>
      </w:tr>
      <w:tr w:rsidR="00B758E8" w:rsidRPr="00E4674D" w14:paraId="16AB9E74" w14:textId="77777777" w:rsidTr="00797694">
        <w:trPr>
          <w:trHeight w:val="300"/>
          <w:jc w:val="center"/>
        </w:trPr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9C83AC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MDA-MB-231</w:t>
            </w:r>
          </w:p>
        </w:tc>
        <w:tc>
          <w:tcPr>
            <w:tcW w:w="17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7427E4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3D coll-HA</w:t>
            </w:r>
          </w:p>
        </w:tc>
        <w:tc>
          <w:tcPr>
            <w:tcW w:w="1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2B177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300E9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cd_cphd_00003, cd_cphd_00006, cd_cphd_00009, cd_cphd_00030</w:t>
            </w:r>
          </w:p>
        </w:tc>
      </w:tr>
      <w:tr w:rsidR="00B758E8" w:rsidRPr="00E4674D" w14:paraId="4CE9AD45" w14:textId="77777777" w:rsidTr="00797694">
        <w:trPr>
          <w:trHeight w:val="300"/>
          <w:jc w:val="center"/>
        </w:trPr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EA9072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MCF7</w:t>
            </w:r>
          </w:p>
        </w:tc>
        <w:tc>
          <w:tcPr>
            <w:tcW w:w="17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44A1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2D</w:t>
            </w:r>
          </w:p>
        </w:tc>
        <w:tc>
          <w:tcPr>
            <w:tcW w:w="1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8C3F89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6E2E0D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cd_cphd_00010, cd_cphd_00013, cd_cphd_00016, cd_cphd_00031</w:t>
            </w:r>
          </w:p>
        </w:tc>
      </w:tr>
      <w:tr w:rsidR="00B758E8" w:rsidRPr="00E4674D" w14:paraId="159D645C" w14:textId="77777777" w:rsidTr="00797694">
        <w:trPr>
          <w:trHeight w:val="300"/>
          <w:jc w:val="center"/>
        </w:trPr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A91658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MCF7</w:t>
            </w:r>
          </w:p>
        </w:tc>
        <w:tc>
          <w:tcPr>
            <w:tcW w:w="17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CB057C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3D coll</w:t>
            </w:r>
          </w:p>
        </w:tc>
        <w:tc>
          <w:tcPr>
            <w:tcW w:w="1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9E45E1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EBAECB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cd_cphd_00011, cd_cphd_00014, cd_cphd_00017, cd_cphd_00032</w:t>
            </w:r>
          </w:p>
        </w:tc>
      </w:tr>
      <w:tr w:rsidR="00B758E8" w:rsidRPr="00E4674D" w14:paraId="710881DF" w14:textId="77777777" w:rsidTr="00797694">
        <w:trPr>
          <w:trHeight w:val="300"/>
          <w:jc w:val="center"/>
        </w:trPr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1FE341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MCF7</w:t>
            </w:r>
          </w:p>
        </w:tc>
        <w:tc>
          <w:tcPr>
            <w:tcW w:w="17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5E198B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3D coll-HA</w:t>
            </w:r>
          </w:p>
        </w:tc>
        <w:tc>
          <w:tcPr>
            <w:tcW w:w="1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06B6AC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9AC1C5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cd_cphd_00012, cd_cphd_00015, cd_cphd_00018, cd_cphd_00033</w:t>
            </w:r>
          </w:p>
        </w:tc>
      </w:tr>
      <w:tr w:rsidR="00B758E8" w:rsidRPr="00E4674D" w14:paraId="4AFF4F8D" w14:textId="77777777" w:rsidTr="00797694">
        <w:trPr>
          <w:trHeight w:val="300"/>
          <w:jc w:val="center"/>
        </w:trPr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6B4A0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SCP2</w:t>
            </w:r>
          </w:p>
        </w:tc>
        <w:tc>
          <w:tcPr>
            <w:tcW w:w="17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0334A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2D</w:t>
            </w:r>
          </w:p>
        </w:tc>
        <w:tc>
          <w:tcPr>
            <w:tcW w:w="1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06A862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766B4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cd_cphd_00019, cd_cphd_00022, cd_cphd_00025, cd_cphd_00034</w:t>
            </w:r>
          </w:p>
        </w:tc>
      </w:tr>
      <w:tr w:rsidR="00B758E8" w:rsidRPr="00E4674D" w14:paraId="0E05FDAA" w14:textId="77777777" w:rsidTr="00797694">
        <w:trPr>
          <w:trHeight w:val="300"/>
          <w:jc w:val="center"/>
        </w:trPr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9BA14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SCP2</w:t>
            </w:r>
          </w:p>
        </w:tc>
        <w:tc>
          <w:tcPr>
            <w:tcW w:w="17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85E399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3D coll</w:t>
            </w:r>
          </w:p>
        </w:tc>
        <w:tc>
          <w:tcPr>
            <w:tcW w:w="1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794C22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6A8F3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cd_cphd_00020, cd_cphd_00023, cd_cphd_00026, cd_cphd_00035</w:t>
            </w:r>
          </w:p>
        </w:tc>
      </w:tr>
      <w:tr w:rsidR="00B758E8" w:rsidRPr="00E4674D" w14:paraId="4F5A3D31" w14:textId="77777777" w:rsidTr="00797694">
        <w:trPr>
          <w:trHeight w:val="300"/>
          <w:jc w:val="center"/>
        </w:trPr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E128D2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SCP2</w:t>
            </w:r>
          </w:p>
        </w:tc>
        <w:tc>
          <w:tcPr>
            <w:tcW w:w="17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E7AD65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3D coll-HA</w:t>
            </w:r>
          </w:p>
        </w:tc>
        <w:tc>
          <w:tcPr>
            <w:tcW w:w="1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F3E2DF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533D0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cd_cphd_00021, cd_cphd_00024, cd_cphd_00027, cd_cphd_00036</w:t>
            </w:r>
          </w:p>
        </w:tc>
      </w:tr>
      <w:tr w:rsidR="00B758E8" w:rsidRPr="00E4674D" w14:paraId="405CBD3E" w14:textId="77777777" w:rsidTr="00797694">
        <w:trPr>
          <w:trHeight w:val="300"/>
          <w:jc w:val="center"/>
        </w:trPr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EA6B6C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BT-474</w:t>
            </w:r>
          </w:p>
        </w:tc>
        <w:tc>
          <w:tcPr>
            <w:tcW w:w="17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27FA4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2D</w:t>
            </w:r>
          </w:p>
        </w:tc>
        <w:tc>
          <w:tcPr>
            <w:tcW w:w="1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B9732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834E39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cd_cphd_00037, cd_cphd_00040, cd_cphd_00043</w:t>
            </w:r>
          </w:p>
        </w:tc>
      </w:tr>
      <w:tr w:rsidR="00B758E8" w:rsidRPr="00E4674D" w14:paraId="11BCE140" w14:textId="77777777" w:rsidTr="00797694">
        <w:trPr>
          <w:trHeight w:val="300"/>
          <w:jc w:val="center"/>
        </w:trPr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D4D9E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BT-474</w:t>
            </w:r>
          </w:p>
        </w:tc>
        <w:tc>
          <w:tcPr>
            <w:tcW w:w="17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B744DC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3D coll</w:t>
            </w:r>
          </w:p>
        </w:tc>
        <w:tc>
          <w:tcPr>
            <w:tcW w:w="1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D987A2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353848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cd_cphd_00038, cd_cphd_00041, cd_cphd_00044</w:t>
            </w:r>
          </w:p>
        </w:tc>
      </w:tr>
      <w:tr w:rsidR="00B758E8" w:rsidRPr="00E4674D" w14:paraId="221A165A" w14:textId="77777777" w:rsidTr="00797694">
        <w:trPr>
          <w:trHeight w:val="300"/>
          <w:jc w:val="center"/>
        </w:trPr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1A057B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BT-474</w:t>
            </w:r>
          </w:p>
        </w:tc>
        <w:tc>
          <w:tcPr>
            <w:tcW w:w="17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51001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3D coll-HA</w:t>
            </w:r>
          </w:p>
        </w:tc>
        <w:tc>
          <w:tcPr>
            <w:tcW w:w="1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7E8731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154C39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cd_cphd_00039, cd_cphd_00042, cd_cphd_00045</w:t>
            </w:r>
          </w:p>
        </w:tc>
      </w:tr>
    </w:tbl>
    <w:p w14:paraId="5DD846E5" w14:textId="77777777" w:rsidR="00B758E8" w:rsidRPr="003512EC" w:rsidRDefault="00E4674D">
      <w:pPr>
        <w:spacing w:before="120"/>
        <w:rPr>
          <w:rFonts w:ascii="Times New Roman" w:eastAsia="Times New Roman" w:hAnsi="Times New Roman" w:cs="Times New Roman"/>
          <w:lang w:val="en-US"/>
        </w:rPr>
      </w:pPr>
      <w:r w:rsidRPr="003512EC">
        <w:rPr>
          <w:rFonts w:ascii="Times New Roman" w:eastAsia="Times New Roman" w:hAnsi="Times New Roman" w:cs="Times New Roman"/>
          <w:b/>
          <w:bCs/>
          <w:lang w:val="en-US"/>
        </w:rPr>
        <w:t>Table S1</w:t>
      </w:r>
      <w:r w:rsidRPr="003512EC">
        <w:rPr>
          <w:rFonts w:ascii="Times New Roman" w:eastAsia="Times New Roman" w:hAnsi="Times New Roman" w:cs="Times New Roman"/>
          <w:lang w:val="en-US"/>
        </w:rPr>
        <w:t>. RNA-seq biological replicates.</w:t>
      </w:r>
    </w:p>
    <w:p w14:paraId="4D24B4FA" w14:textId="77777777" w:rsidR="00B758E8" w:rsidRPr="003512EC" w:rsidRDefault="00B758E8">
      <w:pPr>
        <w:rPr>
          <w:rFonts w:ascii="Times New Roman" w:eastAsia="Times New Roman" w:hAnsi="Times New Roman" w:cs="Times New Roman"/>
          <w:lang w:val="en-US"/>
        </w:rPr>
      </w:pPr>
    </w:p>
    <w:tbl>
      <w:tblPr>
        <w:tblStyle w:val="a2"/>
        <w:tblW w:w="904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55"/>
        <w:gridCol w:w="992"/>
        <w:gridCol w:w="2088"/>
        <w:gridCol w:w="2025"/>
        <w:gridCol w:w="2385"/>
      </w:tblGrid>
      <w:tr w:rsidR="00B758E8" w:rsidRPr="00E4674D" w14:paraId="1566DD88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3FC958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  <w:b/>
                <w:bCs/>
              </w:rPr>
              <w:t>Sample ID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1BE55F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  <w:b/>
                <w:bCs/>
              </w:rPr>
              <w:t>Total Reads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3B546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  <w:b/>
                <w:bCs/>
              </w:rPr>
              <w:t>STAR uniquely mapped percent (%)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2142F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  <w:b/>
                <w:bCs/>
              </w:rPr>
              <w:t>rRNA rate percent (%)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11DD6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  <w:b/>
                <w:bCs/>
              </w:rPr>
              <w:t>Kallisto pseudoalignment percent (%)</w:t>
            </w:r>
          </w:p>
        </w:tc>
      </w:tr>
      <w:tr w:rsidR="00B758E8" w:rsidRPr="00E4674D" w14:paraId="568D7C4A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D7796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cd_cphd_00001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F16C6B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95546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D8FDD1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89.62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8E169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0.33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0471C5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44.85</w:t>
            </w:r>
          </w:p>
        </w:tc>
      </w:tr>
      <w:tr w:rsidR="00B758E8" w:rsidRPr="00E4674D" w14:paraId="26F11F05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E6080A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cd_cphd_00002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CF2359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116656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8C049D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83.28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9A01D5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0.37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451986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44.26</w:t>
            </w:r>
          </w:p>
        </w:tc>
      </w:tr>
      <w:tr w:rsidR="00B758E8" w:rsidRPr="00E4674D" w14:paraId="0F10E8EC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3FC78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cd_cphd_00003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D64F2D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115498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A82F9D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84.8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3771B4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0.19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11CDCC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64.02</w:t>
            </w:r>
          </w:p>
        </w:tc>
      </w:tr>
      <w:tr w:rsidR="00B758E8" w:rsidRPr="00E4674D" w14:paraId="70099C3C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C46919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cd_cphd_00004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00A2E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101960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752718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87.53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6994A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783804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58.77</w:t>
            </w:r>
          </w:p>
        </w:tc>
      </w:tr>
      <w:tr w:rsidR="00B758E8" w:rsidRPr="00E4674D" w14:paraId="12462050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BB9F2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cd_cphd_00005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D4C69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117940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D2CC79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84.62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FAF3FB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0.19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6EBC99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68.13</w:t>
            </w:r>
          </w:p>
        </w:tc>
      </w:tr>
      <w:tr w:rsidR="00B758E8" w:rsidRPr="00E4674D" w14:paraId="05E60B58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5251BD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cd_cphd_00006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168DBD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125932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48497A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83.89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37A189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3D0B45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61.28</w:t>
            </w:r>
          </w:p>
        </w:tc>
      </w:tr>
      <w:tr w:rsidR="00B758E8" w:rsidRPr="00E4674D" w14:paraId="6A33EA86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4DE81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cd_cphd_00007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CC9762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105966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D8882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85.4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ED3709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1.43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652471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49.32</w:t>
            </w:r>
          </w:p>
        </w:tc>
      </w:tr>
      <w:tr w:rsidR="00B758E8" w:rsidRPr="00E4674D" w14:paraId="219176A0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B910F6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cd_cphd_00008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CC97F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114134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EFB0F6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79.95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647DFF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0.48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42750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65.61</w:t>
            </w:r>
          </w:p>
        </w:tc>
      </w:tr>
      <w:tr w:rsidR="00B758E8" w:rsidRPr="00E4674D" w14:paraId="0643EFF4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80981D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cd_cphd_00009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586F05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106352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A7EE8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86.8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769779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0.28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9DBC0B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64.45</w:t>
            </w:r>
          </w:p>
        </w:tc>
      </w:tr>
      <w:tr w:rsidR="00B758E8" w:rsidRPr="00E4674D" w14:paraId="0C9BEAE0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59241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cd_cphd_00010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C9F53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105016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D0689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88.19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493222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0.26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1534EC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47.03</w:t>
            </w:r>
          </w:p>
        </w:tc>
      </w:tr>
      <w:tr w:rsidR="00B758E8" w:rsidRPr="00E4674D" w14:paraId="0EB518FD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8E3C2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cd_cphd_00011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A5DD5C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102286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29F9AC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83.36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C210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0.63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6B4EA6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60.92</w:t>
            </w:r>
          </w:p>
        </w:tc>
      </w:tr>
      <w:tr w:rsidR="00B758E8" w:rsidRPr="00E4674D" w14:paraId="1BCF80FE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8C5DED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cd_cphd_00012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FC39E5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106060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45D625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85.87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34F5A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0.45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C0C19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60.75</w:t>
            </w:r>
          </w:p>
        </w:tc>
      </w:tr>
      <w:tr w:rsidR="00B758E8" w:rsidRPr="00E4674D" w14:paraId="46B50644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94608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cd_cphd_00013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47BCC4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88236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2154A5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89.64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B8F338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0.21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576471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49.42</w:t>
            </w:r>
          </w:p>
        </w:tc>
      </w:tr>
      <w:tr w:rsidR="00B758E8" w:rsidRPr="00E4674D" w14:paraId="7BDE1208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BE269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lastRenderedPageBreak/>
              <w:t>cd_cphd_00014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A1D34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106416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9F4B41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84.09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16BDBA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1.08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795C7D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62.86</w:t>
            </w:r>
          </w:p>
        </w:tc>
      </w:tr>
      <w:tr w:rsidR="00B758E8" w:rsidRPr="00E4674D" w14:paraId="0B2EF8D6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6A8F5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cd_cphd_00015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6C6FC9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108574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092F0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86.4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5D5A6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0.48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6148B5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63.58</w:t>
            </w:r>
          </w:p>
        </w:tc>
      </w:tr>
      <w:tr w:rsidR="00B758E8" w:rsidRPr="00E4674D" w14:paraId="16987C11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CDC3F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cd_cphd_00016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6A20B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103026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753544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89.62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893B0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AB819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43.84</w:t>
            </w:r>
          </w:p>
        </w:tc>
      </w:tr>
      <w:tr w:rsidR="00B758E8" w:rsidRPr="00E4674D" w14:paraId="48EA6399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DC60B4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cd_cphd_00017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76D301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109110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897958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83.5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0116B5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0.32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D1139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66.62</w:t>
            </w:r>
          </w:p>
        </w:tc>
      </w:tr>
      <w:tr w:rsidR="00B758E8" w:rsidRPr="00E4674D" w14:paraId="3D049A34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FBBE32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cd_cphd_00018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BC674B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109042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D38E0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85.65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FB634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0.6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1B7281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66.33</w:t>
            </w:r>
          </w:p>
        </w:tc>
      </w:tr>
      <w:tr w:rsidR="00B758E8" w:rsidRPr="00E4674D" w14:paraId="43C7851E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9C8079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cd_cphd_00019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F99C04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79154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E31B3F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87.88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918E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1.31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5D27AA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53.88</w:t>
            </w:r>
          </w:p>
        </w:tc>
      </w:tr>
      <w:tr w:rsidR="00B758E8" w:rsidRPr="00E4674D" w14:paraId="66B502B3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4A9A0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cd_cphd_00020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02E47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89877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047E3B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86.22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6B69B5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0.26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C3418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63.35</w:t>
            </w:r>
          </w:p>
        </w:tc>
      </w:tr>
      <w:tr w:rsidR="00B758E8" w:rsidRPr="00E4674D" w14:paraId="43001E32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356B2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cd_cphd_00021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5BFCF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90178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03CAF2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88.16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8D897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0.21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E08FF8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62.33</w:t>
            </w:r>
          </w:p>
        </w:tc>
      </w:tr>
      <w:tr w:rsidR="00B758E8" w:rsidRPr="00E4674D" w14:paraId="2B1789D6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933CCD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cd_cphd_00022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90801C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93576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8F5A9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88.85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91F61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0.22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9BB26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52.24</w:t>
            </w:r>
          </w:p>
        </w:tc>
      </w:tr>
      <w:tr w:rsidR="00B758E8" w:rsidRPr="00E4674D" w14:paraId="590D505E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0F929C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cd_cphd_00023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784989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91696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A9BE98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86.68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01C56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0.24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FEE7BF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65.39</w:t>
            </w:r>
          </w:p>
        </w:tc>
      </w:tr>
      <w:tr w:rsidR="00B758E8" w:rsidRPr="00E4674D" w14:paraId="213DC8CC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D1190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cd_cphd_00024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B9736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85134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8C7AFF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86.87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57874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ED14A6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60.78</w:t>
            </w:r>
          </w:p>
        </w:tc>
      </w:tr>
      <w:tr w:rsidR="00B758E8" w:rsidRPr="00E4674D" w14:paraId="7CE45BC1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4CFF31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cd_cphd_00025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E6E6C5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85324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3009F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89.9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FAAF2F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0.13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1F53F2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50.38</w:t>
            </w:r>
          </w:p>
        </w:tc>
      </w:tr>
      <w:tr w:rsidR="00B758E8" w:rsidRPr="00E4674D" w14:paraId="0B8F5BB2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0EA3B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cd_cphd_00026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46C1A9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90586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803D46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87.13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BB67D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0.22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8B92E6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65.04</w:t>
            </w:r>
          </w:p>
        </w:tc>
      </w:tr>
      <w:tr w:rsidR="00B758E8" w:rsidRPr="00E4674D" w14:paraId="2AE105E1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BD82D9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cd_cphd_00027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187BD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85851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D12D6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89.97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C6ECA1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0.08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70C92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63.07</w:t>
            </w:r>
          </w:p>
        </w:tc>
      </w:tr>
      <w:tr w:rsidR="00B758E8" w:rsidRPr="00E4674D" w14:paraId="58FDFA2C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AB4B21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cd_cphd_00028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6DE1EA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114142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80BF4C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37B906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C2031B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47.63</w:t>
            </w:r>
          </w:p>
        </w:tc>
      </w:tr>
      <w:tr w:rsidR="00B758E8" w:rsidRPr="00E4674D" w14:paraId="6678CF5B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73623F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cd_cphd_00029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8CD2D1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114142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80842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61.64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5A990C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AE22C5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50.95</w:t>
            </w:r>
          </w:p>
        </w:tc>
      </w:tr>
      <w:tr w:rsidR="00B758E8" w:rsidRPr="00E4674D" w14:paraId="444FFA8C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B7D69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cd_cphd_00030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AF197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132114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71E60B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35.73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9303CC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0.18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056DBF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29.77</w:t>
            </w:r>
          </w:p>
        </w:tc>
      </w:tr>
      <w:tr w:rsidR="00B758E8" w:rsidRPr="00E4674D" w14:paraId="28F8BF1A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4BB59C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cd_cphd_00031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82F8F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118998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95E6A8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89.16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BEAD72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0.55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10D644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47.05</w:t>
            </w:r>
          </w:p>
        </w:tc>
      </w:tr>
      <w:tr w:rsidR="00B758E8" w:rsidRPr="00E4674D" w14:paraId="2F0FFA5C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C81E76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cd_cphd_00032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4582CA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126356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B744C5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56.23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D5F4AF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0.51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18C379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47.1</w:t>
            </w:r>
          </w:p>
        </w:tc>
      </w:tr>
      <w:tr w:rsidR="00B758E8" w:rsidRPr="00E4674D" w14:paraId="56D2F2B3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04699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cd_cphd_00033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52F13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119694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FB8E8A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60.83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97FE46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0.87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02C1D5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49.66</w:t>
            </w:r>
          </w:p>
        </w:tc>
      </w:tr>
      <w:tr w:rsidR="00B758E8" w:rsidRPr="00E4674D" w14:paraId="3A24A502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B5B3A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cd_cphd_00034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B962A8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111102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0ABD58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18.44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0EAB8A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0.62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D7AD6B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14.78</w:t>
            </w:r>
          </w:p>
        </w:tc>
      </w:tr>
      <w:tr w:rsidR="00B758E8" w:rsidRPr="00E4674D" w14:paraId="11EBE53A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DB0DFA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cd_cphd_00035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B3F7E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134366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3A28B8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12.11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38DF7A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0.95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E233D9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12.41</w:t>
            </w:r>
          </w:p>
        </w:tc>
      </w:tr>
      <w:tr w:rsidR="00B758E8" w:rsidRPr="00E4674D" w14:paraId="1657B51E" w14:textId="77777777" w:rsidTr="00797694">
        <w:trPr>
          <w:trHeight w:val="358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C589EF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cd_cphd_00036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496194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106862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3136B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12.51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0DF7E8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12.85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EC53CD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11.43</w:t>
            </w:r>
          </w:p>
        </w:tc>
      </w:tr>
      <w:tr w:rsidR="00B758E8" w:rsidRPr="00E4674D" w14:paraId="3AFB1869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CC0AFA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cd_cphd_00037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CDF2CF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133999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E8CED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71.62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52AC5A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0.31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AAA14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59.3</w:t>
            </w:r>
          </w:p>
        </w:tc>
      </w:tr>
      <w:tr w:rsidR="00B758E8" w:rsidRPr="00E4674D" w14:paraId="0F30EF2B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E43D46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cd_cphd_00038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0F8B0F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108600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56961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31.79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C9C44D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0.14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7CC226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22.86</w:t>
            </w:r>
          </w:p>
        </w:tc>
      </w:tr>
      <w:tr w:rsidR="00B758E8" w:rsidRPr="00E4674D" w14:paraId="2A9D56F8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540369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cd_cphd_00039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3B53A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124389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1C42FD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39.86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42EAB4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32F2E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28.23</w:t>
            </w:r>
          </w:p>
        </w:tc>
      </w:tr>
      <w:tr w:rsidR="00B758E8" w:rsidRPr="00E4674D" w14:paraId="5E096E26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1E33C5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cd_cphd_00040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B4F7F1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140571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98974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74.8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EFE6D1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0.31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76B4F8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63.44</w:t>
            </w:r>
          </w:p>
        </w:tc>
      </w:tr>
      <w:tr w:rsidR="00B758E8" w:rsidRPr="00E4674D" w14:paraId="5A1B6B25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D3A2C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cd_cphd_00041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17EF74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242949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49FC18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12.91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592572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48.3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FE62A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8.87</w:t>
            </w:r>
          </w:p>
        </w:tc>
      </w:tr>
      <w:tr w:rsidR="00B758E8" w:rsidRPr="00E4674D" w14:paraId="7BB26B5C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EA5968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cd_cphd_00042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74EB5D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102270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75F692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32.37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812A3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1.8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3C4F1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23.87</w:t>
            </w:r>
          </w:p>
        </w:tc>
      </w:tr>
      <w:tr w:rsidR="00B758E8" w:rsidRPr="00E4674D" w14:paraId="0C547AC2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CD920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cd_cphd_00043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66BAE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153497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1E076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71.99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0E5362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0.24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A19818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62.23</w:t>
            </w:r>
          </w:p>
        </w:tc>
      </w:tr>
      <w:tr w:rsidR="00B758E8" w:rsidRPr="00E4674D" w14:paraId="28947E2F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F6142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cd_cphd_00044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6F3AE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111561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33835A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27.12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42E42A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0.27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38229B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19.82</w:t>
            </w:r>
          </w:p>
        </w:tc>
      </w:tr>
      <w:tr w:rsidR="00B758E8" w:rsidRPr="00E4674D" w14:paraId="694D8DFD" w14:textId="77777777" w:rsidTr="00797694">
        <w:trPr>
          <w:trHeight w:val="300"/>
          <w:jc w:val="center"/>
        </w:trPr>
        <w:tc>
          <w:tcPr>
            <w:tcW w:w="15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B99DE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cd_cphd_00045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EA7B2E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118710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8487A0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24.06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53DEE3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1.93</w:t>
            </w:r>
          </w:p>
        </w:tc>
        <w:tc>
          <w:tcPr>
            <w:tcW w:w="23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9A9B87" w14:textId="77777777" w:rsidR="00B758E8" w:rsidRPr="00E4674D" w:rsidRDefault="00E4674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4674D">
              <w:rPr>
                <w:rFonts w:ascii="Times New Roman" w:eastAsia="Times New Roman" w:hAnsi="Times New Roman" w:cs="Times New Roman"/>
              </w:rPr>
              <w:t>17.02</w:t>
            </w:r>
          </w:p>
        </w:tc>
      </w:tr>
    </w:tbl>
    <w:p w14:paraId="5F4D1E2A" w14:textId="77777777" w:rsidR="00B758E8" w:rsidRPr="003512EC" w:rsidRDefault="00E4674D">
      <w:pPr>
        <w:spacing w:before="120"/>
        <w:rPr>
          <w:rFonts w:ascii="Times New Roman" w:eastAsia="Times New Roman" w:hAnsi="Times New Roman" w:cs="Times New Roman"/>
          <w:lang w:val="en-US"/>
        </w:rPr>
      </w:pPr>
      <w:r w:rsidRPr="003512EC">
        <w:rPr>
          <w:rFonts w:ascii="Times New Roman" w:eastAsia="Times New Roman" w:hAnsi="Times New Roman" w:cs="Times New Roman"/>
          <w:b/>
          <w:bCs/>
          <w:lang w:val="en-US"/>
        </w:rPr>
        <w:t>Table S2.</w:t>
      </w:r>
      <w:r w:rsidRPr="003512EC">
        <w:rPr>
          <w:rFonts w:ascii="Times New Roman" w:eastAsia="Times New Roman" w:hAnsi="Times New Roman" w:cs="Times New Roman"/>
          <w:lang w:val="en-US"/>
        </w:rPr>
        <w:t xml:space="preserve"> RNA-seq sequencing depth and mapping quality metrics. Reported parameters include total reads, percentage of uniquely mapped reads obtained with STAR, rRNA rate, and Kallisto pseudoalignment percentage.</w:t>
      </w:r>
    </w:p>
    <w:p w14:paraId="2C8B29BE" w14:textId="77777777" w:rsidR="00B758E8" w:rsidRPr="003512EC" w:rsidRDefault="00B758E8">
      <w:pPr>
        <w:rPr>
          <w:rFonts w:ascii="Times New Roman" w:eastAsia="Times New Roman" w:hAnsi="Times New Roman" w:cs="Times New Roman"/>
          <w:lang w:val="en-US"/>
        </w:rPr>
      </w:pPr>
    </w:p>
    <w:p w14:paraId="71CD3ADB" w14:textId="77777777" w:rsidR="00B758E8" w:rsidRPr="003512EC" w:rsidRDefault="00B758E8">
      <w:pPr>
        <w:rPr>
          <w:rFonts w:ascii="Times New Roman" w:eastAsia="Times New Roman" w:hAnsi="Times New Roman" w:cs="Times New Roman"/>
          <w:lang w:val="en-US"/>
        </w:rPr>
      </w:pPr>
    </w:p>
    <w:p w14:paraId="6957E5C8" w14:textId="77777777" w:rsidR="00B758E8" w:rsidRPr="003512EC" w:rsidRDefault="00B758E8">
      <w:pPr>
        <w:rPr>
          <w:lang w:val="en-US"/>
        </w:rPr>
      </w:pPr>
    </w:p>
    <w:p w14:paraId="6C171E2B" w14:textId="77777777" w:rsidR="00B758E8" w:rsidRPr="003512EC" w:rsidRDefault="00B758E8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B758E8" w:rsidRPr="003512EC" w:rsidSect="00E4674D">
      <w:pgSz w:w="12240" w:h="20160" w:code="5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A27259F-CF7D-4969-B6BD-117243562BC6}"/>
    <w:embedItalic r:id="rId2" w:fontKey="{020240E2-0838-4414-AE53-79D463A8CAB5}"/>
  </w:font>
  <w:font w:name="Play">
    <w:charset w:val="00"/>
    <w:family w:val="auto"/>
    <w:pitch w:val="default"/>
    <w:embedRegular r:id="rId3" w:fontKey="{BF5D4814-98C0-42D2-ACF4-8EF11A4A370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16A6B864-674B-4333-817D-96A910AA01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NotTrackMoves/>
  <w:doNotTrackFormatting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8E8"/>
    <w:rsid w:val="003512EC"/>
    <w:rsid w:val="006E15CB"/>
    <w:rsid w:val="007218BC"/>
    <w:rsid w:val="00797694"/>
    <w:rsid w:val="00B758E8"/>
    <w:rsid w:val="00E4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F9E60"/>
  <w15:docId w15:val="{AF1962C3-3923-45A8-BC55-E00E9E96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link w:val="Titolo1Carattere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link w:val="Titolo2Carattere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link w:val="Titolo3Carattere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link w:val="Titolo4Carattere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link w:val="Titolo5Carattere"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link w:val="Titolo6Carattere"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C17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C17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C17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link w:val="TitoloCarattere"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4C1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C1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C17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C178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C178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C178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C178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C178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C178F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4C1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C1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C1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C178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C178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C178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C1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C178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C178F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F16D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6D8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F16D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D82"/>
  </w:style>
  <w:style w:type="paragraph" w:styleId="Pidipagina">
    <w:name w:val="footer"/>
    <w:basedOn w:val="Normale"/>
    <w:link w:val="PidipaginaCarattere"/>
    <w:uiPriority w:val="99"/>
    <w:unhideWhenUsed/>
    <w:rsid w:val="00F16D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D82"/>
  </w:style>
  <w:style w:type="table" w:customStyle="1" w:styleId="a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ottotitolo">
    <w:name w:val="Subtitle"/>
    <w:basedOn w:val="Normale"/>
    <w:next w:val="Normale"/>
    <w:link w:val="SottotitoloCarattere"/>
    <w:rPr>
      <w:color w:val="595959"/>
      <w:sz w:val="28"/>
      <w:szCs w:val="28"/>
    </w:rPr>
  </w:style>
  <w:style w:type="table" w:customStyle="1" w:styleId="a1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b/iBR99FtUQtACkuAj2ysHzlAQ==">CgMxLjA4AGomChRzdWdnZXN0LjRlYjZ2c2l2NDdrZxIOQ2xhdWRpYSBDb2NjaGlqJgoUc3VnZ2VzdC5hcnoxamNseWtvbDkSDkNsYXVkaWEgQ29jY2hpaiYKFHN1Z2dlc3QuMmx6bG56czh1dGV3Eg5DbGF1ZGlhIENvY2NoaWomChRzdWdnZXN0LmNlZm1xNGFzbDlwaRIOQ2xhdWRpYSBDb2NjaGlqJQoTc3VnZ2VzdC4ycHZ2OXEybmRjYxIOQ2xhdWRpYSBDb2NjaGlqJgoUc3VnZ2VzdC5hZ3F2OTRjbno5cjUSDkNsYXVkaWEgQ29jY2hpaiYKFHN1Z2dlc3Quang1a3plbWhrOHZoEg5DbGF1ZGlhIENvY2NoaWomChRzdWdnZXN0LnBseGdxYXY3OW90YxIOQ2xhdWRpYSBDb2NjaGlqJgoUc3VnZ2VzdC54cHF0dGJoMGhvN3oSDkNsYXVkaWEgQ29jY2hpaiYKFHN1Z2dlc3QubzlvNzkzcnl6YjltEg5DbGF1ZGlhIENvY2NoaWomChRzdWdnZXN0Lm45MTkza3c5MmFxahIOQ2xhdWRpYSBDb2NjaGlqJgoUc3VnZ2VzdC5nMDRsZDE4ZDBjN2ISDkNsYXVkaWEgQ29jY2hpaiYKFHN1Z2dlc3QuM3hxM3BnbzJiYXRmEg5DbGF1ZGlhIENvY2NoaWomChRzdWdnZXN0LjliOHpobXJsb210YhIOQ2xhdWRpYSBDb2NjaGlqJgoUc3VnZ2VzdC4ybWR6cGE1Zm5taHgSDkNsYXVkaWEgQ29jY2hpaiUKE3N1Z2dlc3QuM2t2OHkzczM5am8SDkNsYXVkaWEgQ29jY2hpaiYKFHN1Z2dlc3QuY3Zoam1ocmI1Zm04Eg5DbGF1ZGlhIENvY2NoaWomChRzdWdnZXN0LnN2b21tZXFkNzVpeRIOQ2xhdWRpYSBDb2NjaGlyITFUQmt1VEtxOHF1dmExdHlCd0NxOHJ6ZmZDbzN2LU9G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930</Words>
  <Characters>5304</Characters>
  <Application>Microsoft Office Word</Application>
  <DocSecurity>0</DocSecurity>
  <Lines>44</Lines>
  <Paragraphs>12</Paragraphs>
  <ScaleCrop>false</ScaleCrop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Dellavalle</dc:creator>
  <cp:lastModifiedBy>Claudia Cocchi</cp:lastModifiedBy>
  <cp:revision>4</cp:revision>
  <dcterms:created xsi:type="dcterms:W3CDTF">2026-02-10T16:57:00Z</dcterms:created>
  <dcterms:modified xsi:type="dcterms:W3CDTF">2026-07-30T14:32:00Z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8b5e135a-3471-413c-899e-3b06fa5d4cc1</vt:lpwstr>
  </property>
</Properties>
</file>